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BDF" w:rsidRDefault="00EF446C">
      <w:pPr>
        <w:spacing w:after="0" w:line="240" w:lineRule="auto"/>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sz w:val="20"/>
          <w:szCs w:val="20"/>
          <w:lang w:eastAsia="ru-RU"/>
        </w:rPr>
        <w:t>КОНТРАКТ</w:t>
      </w:r>
      <w:r w:rsidR="00BD45F8">
        <w:rPr>
          <w:rFonts w:ascii="Times New Roman" w:eastAsia="Times New Roman" w:hAnsi="Times New Roman" w:cs="Times New Roman"/>
          <w:b/>
          <w:sz w:val="20"/>
          <w:szCs w:val="20"/>
          <w:lang w:eastAsia="ru-RU"/>
        </w:rPr>
        <w:t xml:space="preserve"> №</w:t>
      </w:r>
    </w:p>
    <w:p w:rsidR="00002BDF" w:rsidRDefault="00031547">
      <w:pPr>
        <w:tabs>
          <w:tab w:val="left" w:pos="7740"/>
        </w:tabs>
        <w:spacing w:before="240" w:after="240" w:line="36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«__» ___________ 202</w:t>
      </w:r>
      <w:r w:rsidR="0017198F">
        <w:rPr>
          <w:rFonts w:ascii="Times New Roman" w:eastAsia="Times New Roman" w:hAnsi="Times New Roman" w:cs="Times New Roman"/>
          <w:b/>
          <w:sz w:val="20"/>
          <w:szCs w:val="20"/>
          <w:lang w:eastAsia="ru-RU"/>
        </w:rPr>
        <w:t>6</w:t>
      </w:r>
      <w:r>
        <w:rPr>
          <w:rFonts w:ascii="Times New Roman" w:eastAsia="Times New Roman" w:hAnsi="Times New Roman" w:cs="Times New Roman"/>
          <w:b/>
          <w:sz w:val="20"/>
          <w:szCs w:val="20"/>
          <w:lang w:eastAsia="ru-RU"/>
        </w:rPr>
        <w:t xml:space="preserve"> г.                                                                                                                         г. </w:t>
      </w:r>
      <w:r w:rsidR="00B07C4A">
        <w:rPr>
          <w:rFonts w:ascii="Times New Roman" w:eastAsia="Times New Roman" w:hAnsi="Times New Roman" w:cs="Times New Roman"/>
          <w:b/>
          <w:sz w:val="20"/>
          <w:szCs w:val="20"/>
          <w:lang w:eastAsia="ru-RU"/>
        </w:rPr>
        <w:t>Невельск</w:t>
      </w:r>
    </w:p>
    <w:p w:rsidR="00B15473" w:rsidRDefault="00031547" w:rsidP="00B1547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00E36A81">
        <w:rPr>
          <w:rFonts w:ascii="Times New Roman" w:eastAsia="Times New Roman" w:hAnsi="Times New Roman" w:cs="Times New Roman"/>
          <w:sz w:val="20"/>
          <w:szCs w:val="20"/>
          <w:lang w:eastAsia="ru-RU"/>
        </w:rPr>
        <w:t>«Сахалинский морской колледж» (филиал) ф</w:t>
      </w:r>
      <w:r w:rsidR="00B15473" w:rsidRPr="00B15473">
        <w:rPr>
          <w:rFonts w:ascii="Times New Roman" w:eastAsia="Times New Roman" w:hAnsi="Times New Roman" w:cs="Times New Roman"/>
          <w:sz w:val="20"/>
          <w:szCs w:val="20"/>
          <w:lang w:eastAsia="ru-RU"/>
        </w:rPr>
        <w:t>едерально</w:t>
      </w:r>
      <w:r w:rsidR="00E36A81">
        <w:rPr>
          <w:rFonts w:ascii="Times New Roman" w:eastAsia="Times New Roman" w:hAnsi="Times New Roman" w:cs="Times New Roman"/>
          <w:sz w:val="20"/>
          <w:szCs w:val="20"/>
          <w:lang w:eastAsia="ru-RU"/>
        </w:rPr>
        <w:t>го</w:t>
      </w:r>
      <w:r w:rsidR="00B15473" w:rsidRPr="00B15473">
        <w:rPr>
          <w:rFonts w:ascii="Times New Roman" w:eastAsia="Times New Roman" w:hAnsi="Times New Roman" w:cs="Times New Roman"/>
          <w:sz w:val="20"/>
          <w:szCs w:val="20"/>
          <w:lang w:eastAsia="ru-RU"/>
        </w:rPr>
        <w:t xml:space="preserve"> государственно</w:t>
      </w:r>
      <w:r w:rsidR="00E36A81">
        <w:rPr>
          <w:rFonts w:ascii="Times New Roman" w:eastAsia="Times New Roman" w:hAnsi="Times New Roman" w:cs="Times New Roman"/>
          <w:sz w:val="20"/>
          <w:szCs w:val="20"/>
          <w:lang w:eastAsia="ru-RU"/>
        </w:rPr>
        <w:t>го</w:t>
      </w:r>
      <w:r w:rsidR="00B15473" w:rsidRPr="00B15473">
        <w:rPr>
          <w:rFonts w:ascii="Times New Roman" w:eastAsia="Times New Roman" w:hAnsi="Times New Roman" w:cs="Times New Roman"/>
          <w:sz w:val="20"/>
          <w:szCs w:val="20"/>
          <w:lang w:eastAsia="ru-RU"/>
        </w:rPr>
        <w:t xml:space="preserve"> бюджетно</w:t>
      </w:r>
      <w:r w:rsidR="00E36A81">
        <w:rPr>
          <w:rFonts w:ascii="Times New Roman" w:eastAsia="Times New Roman" w:hAnsi="Times New Roman" w:cs="Times New Roman"/>
          <w:sz w:val="20"/>
          <w:szCs w:val="20"/>
          <w:lang w:eastAsia="ru-RU"/>
        </w:rPr>
        <w:t>го</w:t>
      </w:r>
      <w:r w:rsidR="00B15473" w:rsidRPr="00B15473">
        <w:rPr>
          <w:rFonts w:ascii="Times New Roman" w:eastAsia="Times New Roman" w:hAnsi="Times New Roman" w:cs="Times New Roman"/>
          <w:sz w:val="20"/>
          <w:szCs w:val="20"/>
          <w:lang w:eastAsia="ru-RU"/>
        </w:rPr>
        <w:t xml:space="preserve"> образовательно</w:t>
      </w:r>
      <w:r w:rsidR="00E36A81">
        <w:rPr>
          <w:rFonts w:ascii="Times New Roman" w:eastAsia="Times New Roman" w:hAnsi="Times New Roman" w:cs="Times New Roman"/>
          <w:sz w:val="20"/>
          <w:szCs w:val="20"/>
          <w:lang w:eastAsia="ru-RU"/>
        </w:rPr>
        <w:t>го</w:t>
      </w:r>
      <w:r w:rsidR="00B15473" w:rsidRPr="00B15473">
        <w:rPr>
          <w:rFonts w:ascii="Times New Roman" w:eastAsia="Times New Roman" w:hAnsi="Times New Roman" w:cs="Times New Roman"/>
          <w:sz w:val="20"/>
          <w:szCs w:val="20"/>
          <w:lang w:eastAsia="ru-RU"/>
        </w:rPr>
        <w:t xml:space="preserve"> учреждени</w:t>
      </w:r>
      <w:r w:rsidR="00E36A81">
        <w:rPr>
          <w:rFonts w:ascii="Times New Roman" w:eastAsia="Times New Roman" w:hAnsi="Times New Roman" w:cs="Times New Roman"/>
          <w:sz w:val="20"/>
          <w:szCs w:val="20"/>
          <w:lang w:eastAsia="ru-RU"/>
        </w:rPr>
        <w:t>я</w:t>
      </w:r>
      <w:r w:rsidR="00B15473" w:rsidRPr="00B15473">
        <w:rPr>
          <w:rFonts w:ascii="Times New Roman" w:eastAsia="Times New Roman" w:hAnsi="Times New Roman" w:cs="Times New Roman"/>
          <w:sz w:val="20"/>
          <w:szCs w:val="20"/>
          <w:lang w:eastAsia="ru-RU"/>
        </w:rPr>
        <w:t xml:space="preserve"> высшего образования «Дальневосточный  государственный технический рыбохозяйственный университет» (</w:t>
      </w:r>
      <w:r w:rsidR="0040646D">
        <w:rPr>
          <w:rFonts w:ascii="Times New Roman" w:eastAsia="Times New Roman" w:hAnsi="Times New Roman" w:cs="Times New Roman"/>
          <w:sz w:val="20"/>
          <w:szCs w:val="20"/>
          <w:lang w:eastAsia="ru-RU"/>
        </w:rPr>
        <w:t xml:space="preserve">«Сахморколледж» (филиал) </w:t>
      </w:r>
      <w:r w:rsidR="00B15473" w:rsidRPr="00B15473">
        <w:rPr>
          <w:rFonts w:ascii="Times New Roman" w:eastAsia="Times New Roman" w:hAnsi="Times New Roman" w:cs="Times New Roman"/>
          <w:sz w:val="20"/>
          <w:szCs w:val="20"/>
          <w:lang w:eastAsia="ru-RU"/>
        </w:rPr>
        <w:t xml:space="preserve">ФГБОУ ВО «Дальрыбвтуз») именуемое в дальнейшем «Заказчик», в лице </w:t>
      </w:r>
      <w:r w:rsidR="00E36A81">
        <w:rPr>
          <w:rFonts w:ascii="Times New Roman" w:eastAsia="Times New Roman" w:hAnsi="Times New Roman" w:cs="Times New Roman"/>
          <w:sz w:val="20"/>
          <w:szCs w:val="20"/>
          <w:lang w:eastAsia="ru-RU"/>
        </w:rPr>
        <w:t>дире</w:t>
      </w:r>
      <w:r w:rsidR="00B15473" w:rsidRPr="00B15473">
        <w:rPr>
          <w:rFonts w:ascii="Times New Roman" w:eastAsia="Times New Roman" w:hAnsi="Times New Roman" w:cs="Times New Roman"/>
          <w:sz w:val="20"/>
          <w:szCs w:val="20"/>
          <w:lang w:eastAsia="ru-RU"/>
        </w:rPr>
        <w:t xml:space="preserve">ктора </w:t>
      </w:r>
      <w:r w:rsidR="00E36A81">
        <w:rPr>
          <w:rFonts w:ascii="Times New Roman" w:eastAsia="Times New Roman" w:hAnsi="Times New Roman" w:cs="Times New Roman"/>
          <w:sz w:val="20"/>
          <w:szCs w:val="20"/>
          <w:lang w:eastAsia="ru-RU"/>
        </w:rPr>
        <w:t>Коновалова Андрея Ивановича</w:t>
      </w:r>
      <w:r w:rsidR="00B15473" w:rsidRPr="00B15473">
        <w:rPr>
          <w:rFonts w:ascii="Times New Roman" w:eastAsia="Times New Roman" w:hAnsi="Times New Roman" w:cs="Times New Roman"/>
          <w:sz w:val="20"/>
          <w:szCs w:val="20"/>
          <w:lang w:eastAsia="ru-RU"/>
        </w:rPr>
        <w:t xml:space="preserve">, действующего на основании </w:t>
      </w:r>
      <w:r w:rsidR="00E36A81">
        <w:rPr>
          <w:rFonts w:ascii="Times New Roman" w:eastAsia="Times New Roman" w:hAnsi="Times New Roman" w:cs="Times New Roman"/>
          <w:sz w:val="20"/>
          <w:szCs w:val="20"/>
          <w:lang w:eastAsia="ru-RU"/>
        </w:rPr>
        <w:t>Доверенности от 2</w:t>
      </w:r>
      <w:r w:rsidR="0017198F">
        <w:rPr>
          <w:rFonts w:ascii="Times New Roman" w:eastAsia="Times New Roman" w:hAnsi="Times New Roman" w:cs="Times New Roman"/>
          <w:sz w:val="20"/>
          <w:szCs w:val="20"/>
          <w:lang w:eastAsia="ru-RU"/>
        </w:rPr>
        <w:t>6</w:t>
      </w:r>
      <w:r w:rsidR="00E36A81">
        <w:rPr>
          <w:rFonts w:ascii="Times New Roman" w:eastAsia="Times New Roman" w:hAnsi="Times New Roman" w:cs="Times New Roman"/>
          <w:sz w:val="20"/>
          <w:szCs w:val="20"/>
          <w:lang w:eastAsia="ru-RU"/>
        </w:rPr>
        <w:t>.</w:t>
      </w:r>
      <w:r w:rsidR="004E41B3">
        <w:rPr>
          <w:rFonts w:ascii="Times New Roman" w:eastAsia="Times New Roman" w:hAnsi="Times New Roman" w:cs="Times New Roman"/>
          <w:sz w:val="20"/>
          <w:szCs w:val="20"/>
          <w:lang w:eastAsia="ru-RU"/>
        </w:rPr>
        <w:t>11</w:t>
      </w:r>
      <w:r w:rsidR="00E36A81">
        <w:rPr>
          <w:rFonts w:ascii="Times New Roman" w:eastAsia="Times New Roman" w:hAnsi="Times New Roman" w:cs="Times New Roman"/>
          <w:sz w:val="20"/>
          <w:szCs w:val="20"/>
          <w:lang w:eastAsia="ru-RU"/>
        </w:rPr>
        <w:t>.202</w:t>
      </w:r>
      <w:r w:rsidR="0017198F">
        <w:rPr>
          <w:rFonts w:ascii="Times New Roman" w:eastAsia="Times New Roman" w:hAnsi="Times New Roman" w:cs="Times New Roman"/>
          <w:sz w:val="20"/>
          <w:szCs w:val="20"/>
          <w:lang w:eastAsia="ru-RU"/>
        </w:rPr>
        <w:t>5 г. №50</w:t>
      </w:r>
      <w:r w:rsidR="00E36A81">
        <w:rPr>
          <w:rFonts w:ascii="Times New Roman" w:eastAsia="Times New Roman" w:hAnsi="Times New Roman" w:cs="Times New Roman"/>
          <w:sz w:val="20"/>
          <w:szCs w:val="20"/>
          <w:lang w:eastAsia="ru-RU"/>
        </w:rPr>
        <w:t>/</w:t>
      </w:r>
      <w:r w:rsidR="004E41B3">
        <w:rPr>
          <w:rFonts w:ascii="Times New Roman" w:eastAsia="Times New Roman" w:hAnsi="Times New Roman" w:cs="Times New Roman"/>
          <w:sz w:val="20"/>
          <w:szCs w:val="20"/>
          <w:lang w:eastAsia="ru-RU"/>
        </w:rPr>
        <w:t>42</w:t>
      </w:r>
      <w:r w:rsidR="00B15473" w:rsidRPr="00B15473">
        <w:rPr>
          <w:rFonts w:ascii="Times New Roman" w:eastAsia="Times New Roman" w:hAnsi="Times New Roman" w:cs="Times New Roman"/>
          <w:sz w:val="20"/>
          <w:szCs w:val="20"/>
          <w:lang w:eastAsia="ru-RU"/>
        </w:rPr>
        <w:t xml:space="preserve"> , с одной стороны, и ___________ , именуемый в дальнейшем «Поставщик», в лице________ действующего на основании _____________ , с другой стороны, вместе именуемые в дальнейшем «Стороны», на основании ________от ______20 г. №________ и в соответствии с </w:t>
      </w:r>
      <w:r w:rsidR="006224C1" w:rsidRPr="006224C1">
        <w:rPr>
          <w:rFonts w:ascii="Times New Roman" w:eastAsia="Times New Roman" w:hAnsi="Times New Roman" w:cs="Times New Roman"/>
          <w:sz w:val="20"/>
          <w:szCs w:val="20"/>
          <w:lang w:eastAsia="ru-RU"/>
        </w:rPr>
        <w:t xml:space="preserve">п. </w:t>
      </w:r>
      <w:r w:rsidR="004E41B3">
        <w:rPr>
          <w:rFonts w:ascii="Times New Roman" w:eastAsia="Times New Roman" w:hAnsi="Times New Roman" w:cs="Times New Roman"/>
          <w:sz w:val="20"/>
          <w:szCs w:val="20"/>
          <w:lang w:eastAsia="ru-RU"/>
        </w:rPr>
        <w:t xml:space="preserve">5 </w:t>
      </w:r>
      <w:r w:rsidR="006224C1" w:rsidRPr="006224C1">
        <w:rPr>
          <w:rFonts w:ascii="Times New Roman" w:eastAsia="Times New Roman" w:hAnsi="Times New Roman" w:cs="Times New Roman"/>
          <w:sz w:val="20"/>
          <w:szCs w:val="20"/>
          <w:lang w:eastAsia="ru-RU"/>
        </w:rPr>
        <w:t>ч.1 ст. 93</w:t>
      </w:r>
      <w:r w:rsidR="006224C1" w:rsidRPr="001D03DE">
        <w:rPr>
          <w:rFonts w:ascii="Times New Roman" w:eastAsia="Times New Roman" w:hAnsi="Times New Roman" w:cs="Times New Roman"/>
          <w:sz w:val="20"/>
          <w:szCs w:val="20"/>
          <w:lang w:eastAsia="ru-RU"/>
        </w:rPr>
        <w:t xml:space="preserve"> </w:t>
      </w:r>
      <w:r w:rsidR="00B15473" w:rsidRPr="00B15473">
        <w:rPr>
          <w:rFonts w:ascii="Times New Roman" w:eastAsia="Times New Roman" w:hAnsi="Times New Roman" w:cs="Times New Roman"/>
          <w:sz w:val="20"/>
          <w:szCs w:val="20"/>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контракт/Контракт  (далее - Контракт) о нижеследующем:</w:t>
      </w:r>
    </w:p>
    <w:p w:rsidR="00B15473" w:rsidRDefault="00B15473" w:rsidP="00B15473">
      <w:pPr>
        <w:spacing w:after="0" w:line="240" w:lineRule="auto"/>
        <w:jc w:val="both"/>
        <w:rPr>
          <w:rFonts w:ascii="Times New Roman" w:eastAsia="Times New Roman" w:hAnsi="Times New Roman" w:cs="Times New Roman"/>
          <w:sz w:val="20"/>
          <w:szCs w:val="20"/>
          <w:lang w:eastAsia="ru-RU"/>
        </w:rPr>
      </w:pPr>
    </w:p>
    <w:p w:rsidR="00002BDF" w:rsidRDefault="00031547" w:rsidP="00D6404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1. ПРЕДМЕТ </w:t>
      </w:r>
      <w:r w:rsidR="00D6404E">
        <w:rPr>
          <w:rFonts w:ascii="Times New Roman" w:eastAsia="Times New Roman" w:hAnsi="Times New Roman" w:cs="Times New Roman"/>
          <w:b/>
          <w:sz w:val="20"/>
          <w:szCs w:val="20"/>
          <w:lang w:eastAsia="ru-RU"/>
        </w:rPr>
        <w:t>КОНТРАКТ</w:t>
      </w:r>
      <w:r>
        <w:rPr>
          <w:rFonts w:ascii="Times New Roman" w:eastAsia="Times New Roman" w:hAnsi="Times New Roman" w:cs="Times New Roman"/>
          <w:b/>
          <w:sz w:val="20"/>
          <w:szCs w:val="20"/>
          <w:lang w:eastAsia="ru-RU"/>
        </w:rPr>
        <w:t>А</w:t>
      </w:r>
    </w:p>
    <w:p w:rsidR="00002BDF" w:rsidRDefault="00002BDF">
      <w:pPr>
        <w:spacing w:after="0" w:line="240" w:lineRule="auto"/>
        <w:jc w:val="both"/>
        <w:rPr>
          <w:rFonts w:ascii="Times New Roman" w:eastAsia="Times New Roman" w:hAnsi="Times New Roman" w:cs="Times New Roman"/>
          <w:sz w:val="20"/>
          <w:szCs w:val="20"/>
          <w:lang w:eastAsia="ru-RU"/>
        </w:rPr>
      </w:pPr>
    </w:p>
    <w:p w:rsidR="004342AA" w:rsidRDefault="00031547">
      <w:pPr>
        <w:keepNext/>
        <w:spacing w:after="0" w:line="240" w:lineRule="auto"/>
        <w:jc w:val="both"/>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1.1.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 заключается на </w:t>
      </w:r>
      <w:r w:rsidR="004342AA">
        <w:rPr>
          <w:rFonts w:ascii="Times New Roman" w:eastAsia="Times New Roman" w:hAnsi="Times New Roman" w:cs="Times New Roman"/>
          <w:b/>
          <w:sz w:val="20"/>
          <w:szCs w:val="20"/>
          <w:lang w:eastAsia="ru-RU"/>
        </w:rPr>
        <w:t>Поставку</w:t>
      </w:r>
      <w:r w:rsidR="004342AA" w:rsidRPr="004342AA">
        <w:rPr>
          <w:rFonts w:ascii="Times New Roman" w:eastAsia="Times New Roman" w:hAnsi="Times New Roman" w:cs="Times New Roman"/>
          <w:b/>
          <w:sz w:val="20"/>
          <w:szCs w:val="20"/>
          <w:lang w:eastAsia="ru-RU"/>
        </w:rPr>
        <w:t xml:space="preserve"> </w:t>
      </w:r>
      <w:r w:rsidR="003655ED">
        <w:rPr>
          <w:rFonts w:ascii="Times New Roman" w:eastAsia="Times New Roman" w:hAnsi="Times New Roman" w:cs="Times New Roman"/>
          <w:b/>
          <w:sz w:val="20"/>
          <w:szCs w:val="20"/>
          <w:lang w:eastAsia="ru-RU"/>
        </w:rPr>
        <w:t>бакалейной продукции</w:t>
      </w:r>
      <w:r w:rsidR="004342AA" w:rsidRPr="004342AA">
        <w:rPr>
          <w:rFonts w:ascii="Times New Roman" w:eastAsia="Times New Roman" w:hAnsi="Times New Roman" w:cs="Times New Roman"/>
          <w:b/>
          <w:sz w:val="20"/>
          <w:szCs w:val="20"/>
          <w:lang w:eastAsia="ru-RU"/>
        </w:rPr>
        <w:t xml:space="preserve"> </w:t>
      </w:r>
      <w:r w:rsidR="00110220">
        <w:rPr>
          <w:rFonts w:ascii="Times New Roman" w:eastAsia="Times New Roman" w:hAnsi="Times New Roman" w:cs="Times New Roman"/>
          <w:b/>
          <w:sz w:val="20"/>
          <w:szCs w:val="20"/>
          <w:lang w:eastAsia="ru-RU"/>
        </w:rPr>
        <w:t>(</w:t>
      </w:r>
      <w:r w:rsidR="004D1979">
        <w:rPr>
          <w:rFonts w:ascii="Times New Roman" w:eastAsia="Times New Roman" w:hAnsi="Times New Roman" w:cs="Times New Roman"/>
          <w:b/>
          <w:sz w:val="20"/>
          <w:szCs w:val="20"/>
          <w:lang w:eastAsia="ru-RU"/>
        </w:rPr>
        <w:t>сайра натуральная, горбуша натуральная, капуста морская (салат ДВ)</w:t>
      </w:r>
      <w:r w:rsidR="00D44933">
        <w:rPr>
          <w:rFonts w:ascii="Times New Roman" w:eastAsia="Times New Roman" w:hAnsi="Times New Roman" w:cs="Times New Roman"/>
          <w:b/>
          <w:sz w:val="20"/>
          <w:szCs w:val="20"/>
          <w:lang w:eastAsia="ru-RU"/>
        </w:rPr>
        <w:t xml:space="preserve">) </w:t>
      </w:r>
      <w:r w:rsidR="004342AA" w:rsidRPr="004342AA">
        <w:rPr>
          <w:rFonts w:ascii="Times New Roman" w:eastAsia="Times New Roman" w:hAnsi="Times New Roman" w:cs="Times New Roman"/>
          <w:b/>
          <w:sz w:val="20"/>
          <w:szCs w:val="20"/>
          <w:lang w:eastAsia="ru-RU"/>
        </w:rPr>
        <w:t>ля нужд "Сахморколледж" (филиал) ФГБОУ ВО "Дальрыбвтуз"</w:t>
      </w:r>
      <w:r w:rsidR="004342AA">
        <w:rPr>
          <w:rFonts w:ascii="Times New Roman" w:eastAsia="Times New Roman" w:hAnsi="Times New Roman" w:cs="Times New Roman"/>
          <w:b/>
          <w:sz w:val="20"/>
          <w:szCs w:val="20"/>
          <w:lang w:eastAsia="ru-RU"/>
        </w:rPr>
        <w:t>.</w:t>
      </w:r>
    </w:p>
    <w:p w:rsidR="00002BDF" w:rsidRDefault="00031547">
      <w:pPr>
        <w:keepNext/>
        <w:spacing w:after="0" w:line="240" w:lineRule="auto"/>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1.2. Поставщик обязуется поставить Заказчику Товар согласно Техническому заданию, приведенному в Приложении 1 (далее Товар), а Заказчик обязуется оплатить Товар в соответствии с настоящим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ом и Спецификацией (приложение 2). </w:t>
      </w:r>
    </w:p>
    <w:p w:rsidR="00002BDF" w:rsidRDefault="00031547">
      <w:pPr>
        <w:keepNext/>
        <w:spacing w:after="0" w:line="240" w:lineRule="auto"/>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1.3. </w:t>
      </w:r>
      <w:r>
        <w:rPr>
          <w:rFonts w:ascii="Times New Roman" w:eastAsia="Times New Roman" w:hAnsi="Times New Roman" w:cs="Times New Roman"/>
          <w:sz w:val="20"/>
          <w:szCs w:val="20"/>
          <w:u w:val="single"/>
          <w:lang w:eastAsia="ru-RU"/>
        </w:rPr>
        <w:t>Срок  и условия поставки</w:t>
      </w:r>
      <w:r>
        <w:rPr>
          <w:rFonts w:ascii="Times New Roman" w:eastAsia="Times New Roman" w:hAnsi="Times New Roman" w:cs="Times New Roman"/>
          <w:sz w:val="20"/>
          <w:szCs w:val="20"/>
          <w:lang w:eastAsia="ru-RU"/>
        </w:rPr>
        <w:t xml:space="preserve">:  </w:t>
      </w:r>
      <w:r w:rsidRPr="004D1979">
        <w:rPr>
          <w:rFonts w:ascii="Times New Roman" w:eastAsia="Times New Roman" w:hAnsi="Times New Roman" w:cs="Times New Roman"/>
          <w:b/>
          <w:sz w:val="20"/>
          <w:szCs w:val="20"/>
          <w:lang w:eastAsia="ru-RU"/>
        </w:rPr>
        <w:t xml:space="preserve">с </w:t>
      </w:r>
      <w:r w:rsidR="00110220" w:rsidRPr="004D1979">
        <w:rPr>
          <w:rFonts w:ascii="Times New Roman" w:eastAsia="Times New Roman" w:hAnsi="Times New Roman" w:cs="Times New Roman"/>
          <w:b/>
          <w:sz w:val="20"/>
          <w:szCs w:val="20"/>
          <w:lang w:eastAsia="ru-RU"/>
        </w:rPr>
        <w:t xml:space="preserve">20 августа 2026 года </w:t>
      </w:r>
      <w:r w:rsidRPr="004D1979">
        <w:rPr>
          <w:rFonts w:ascii="Times New Roman" w:eastAsia="Times New Roman" w:hAnsi="Times New Roman" w:cs="Times New Roman"/>
          <w:b/>
          <w:sz w:val="20"/>
          <w:szCs w:val="20"/>
          <w:lang w:eastAsia="ru-RU"/>
        </w:rPr>
        <w:t xml:space="preserve">до </w:t>
      </w:r>
      <w:r w:rsidR="0017198F" w:rsidRPr="004D1979">
        <w:rPr>
          <w:rFonts w:ascii="Times New Roman" w:eastAsia="Times New Roman" w:hAnsi="Times New Roman" w:cs="Times New Roman"/>
          <w:b/>
          <w:sz w:val="20"/>
          <w:szCs w:val="20"/>
          <w:lang w:eastAsia="ru-RU"/>
        </w:rPr>
        <w:t>3</w:t>
      </w:r>
      <w:r w:rsidR="00110220" w:rsidRPr="004D1979">
        <w:rPr>
          <w:rFonts w:ascii="Times New Roman" w:eastAsia="Times New Roman" w:hAnsi="Times New Roman" w:cs="Times New Roman"/>
          <w:b/>
          <w:sz w:val="20"/>
          <w:szCs w:val="20"/>
          <w:lang w:eastAsia="ru-RU"/>
        </w:rPr>
        <w:t>0</w:t>
      </w:r>
      <w:r w:rsidRPr="004D1979">
        <w:rPr>
          <w:rFonts w:ascii="Times New Roman" w:eastAsia="Times New Roman" w:hAnsi="Times New Roman" w:cs="Times New Roman"/>
          <w:b/>
          <w:sz w:val="20"/>
          <w:szCs w:val="20"/>
          <w:lang w:eastAsia="ru-RU"/>
        </w:rPr>
        <w:t xml:space="preserve"> </w:t>
      </w:r>
      <w:r w:rsidR="00110220" w:rsidRPr="004D1979">
        <w:rPr>
          <w:rFonts w:ascii="Times New Roman" w:eastAsia="Times New Roman" w:hAnsi="Times New Roman" w:cs="Times New Roman"/>
          <w:b/>
          <w:sz w:val="20"/>
          <w:szCs w:val="20"/>
          <w:lang w:eastAsia="ru-RU"/>
        </w:rPr>
        <w:t>ноября</w:t>
      </w:r>
      <w:r w:rsidR="004342AA" w:rsidRPr="004D1979">
        <w:rPr>
          <w:rFonts w:ascii="Times New Roman" w:eastAsia="Times New Roman" w:hAnsi="Times New Roman" w:cs="Times New Roman"/>
          <w:b/>
          <w:sz w:val="20"/>
          <w:szCs w:val="20"/>
          <w:lang w:eastAsia="ru-RU"/>
        </w:rPr>
        <w:t xml:space="preserve"> </w:t>
      </w:r>
      <w:r w:rsidRPr="004D1979">
        <w:rPr>
          <w:rFonts w:ascii="Times New Roman" w:eastAsia="Times New Roman" w:hAnsi="Times New Roman" w:cs="Times New Roman"/>
          <w:b/>
          <w:sz w:val="20"/>
          <w:szCs w:val="20"/>
          <w:lang w:eastAsia="ru-RU"/>
        </w:rPr>
        <w:t>202</w:t>
      </w:r>
      <w:r w:rsidR="0017198F" w:rsidRPr="004D1979">
        <w:rPr>
          <w:rFonts w:ascii="Times New Roman" w:eastAsia="Times New Roman" w:hAnsi="Times New Roman" w:cs="Times New Roman"/>
          <w:b/>
          <w:sz w:val="20"/>
          <w:szCs w:val="20"/>
          <w:lang w:eastAsia="ru-RU"/>
        </w:rPr>
        <w:t>6</w:t>
      </w:r>
      <w:r w:rsidRPr="004D1979">
        <w:rPr>
          <w:rFonts w:ascii="Times New Roman" w:eastAsia="Times New Roman" w:hAnsi="Times New Roman" w:cs="Times New Roman"/>
          <w:b/>
          <w:sz w:val="20"/>
          <w:szCs w:val="20"/>
          <w:lang w:eastAsia="ru-RU"/>
        </w:rPr>
        <w:t xml:space="preserve"> года</w:t>
      </w:r>
      <w:r w:rsidR="00E36A81" w:rsidRPr="004D1979">
        <w:rPr>
          <w:rFonts w:ascii="Times New Roman" w:eastAsia="Times New Roman" w:hAnsi="Times New Roman" w:cs="Times New Roman"/>
          <w:b/>
          <w:sz w:val="20"/>
          <w:szCs w:val="20"/>
          <w:lang w:eastAsia="ru-RU"/>
        </w:rPr>
        <w:t xml:space="preserve"> по заявкам Заказчика</w:t>
      </w:r>
      <w:r w:rsidR="00EA2BE8" w:rsidRPr="004D1979">
        <w:rPr>
          <w:rFonts w:ascii="Times New Roman" w:eastAsia="Times New Roman" w:hAnsi="Times New Roman" w:cs="Times New Roman"/>
          <w:b/>
          <w:sz w:val="20"/>
          <w:szCs w:val="20"/>
          <w:lang w:eastAsia="ru-RU"/>
        </w:rPr>
        <w:t>.</w:t>
      </w:r>
      <w:r>
        <w:rPr>
          <w:rFonts w:ascii="Times New Roman" w:eastAsia="Times New Roman" w:hAnsi="Times New Roman" w:cs="Times New Roman"/>
          <w:sz w:val="20"/>
          <w:szCs w:val="20"/>
          <w:lang w:eastAsia="ru-RU"/>
        </w:rPr>
        <w:t xml:space="preserve"> </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1.4. </w:t>
      </w:r>
      <w:r>
        <w:rPr>
          <w:rFonts w:ascii="Times New Roman" w:eastAsia="Times New Roman" w:hAnsi="Times New Roman" w:cs="Times New Roman"/>
          <w:sz w:val="20"/>
          <w:szCs w:val="20"/>
          <w:u w:val="single"/>
          <w:lang w:eastAsia="ru-RU"/>
        </w:rPr>
        <w:t xml:space="preserve">Общая цена </w:t>
      </w:r>
      <w:r w:rsidR="00D6404E">
        <w:rPr>
          <w:rFonts w:ascii="Times New Roman" w:eastAsia="Times New Roman" w:hAnsi="Times New Roman" w:cs="Times New Roman"/>
          <w:sz w:val="20"/>
          <w:szCs w:val="20"/>
          <w:u w:val="single"/>
          <w:lang w:eastAsia="ru-RU"/>
        </w:rPr>
        <w:t>контракт</w:t>
      </w:r>
      <w:r>
        <w:rPr>
          <w:rFonts w:ascii="Times New Roman" w:eastAsia="Times New Roman" w:hAnsi="Times New Roman" w:cs="Times New Roman"/>
          <w:sz w:val="20"/>
          <w:szCs w:val="20"/>
          <w:u w:val="single"/>
          <w:lang w:eastAsia="ru-RU"/>
        </w:rPr>
        <w:t xml:space="preserve">а составляет  </w:t>
      </w:r>
      <w:r w:rsidR="00D6404E">
        <w:rPr>
          <w:rFonts w:ascii="Times New Roman" w:eastAsia="Times New Roman" w:hAnsi="Times New Roman" w:cs="Times New Roman"/>
          <w:sz w:val="20"/>
          <w:szCs w:val="20"/>
          <w:u w:val="single"/>
          <w:lang w:eastAsia="ru-RU"/>
        </w:rPr>
        <w:t xml:space="preserve"> </w:t>
      </w:r>
      <w:r w:rsidR="00D6404E">
        <w:rPr>
          <w:rFonts w:ascii="Times New Roman" w:hAnsi="Times New Roman" w:cs="Times New Roman"/>
          <w:b/>
          <w:sz w:val="20"/>
          <w:szCs w:val="20"/>
          <w:lang w:eastAsia="ru-RU"/>
        </w:rPr>
        <w:t>_________</w:t>
      </w:r>
      <w:r>
        <w:rPr>
          <w:rFonts w:ascii="Times New Roman" w:eastAsia="Times New Roman" w:hAnsi="Times New Roman" w:cs="Times New Roman"/>
          <w:sz w:val="20"/>
          <w:szCs w:val="20"/>
          <w:lang w:eastAsia="ru-RU"/>
        </w:rPr>
        <w:t xml:space="preserve"> (</w:t>
      </w:r>
      <w:r w:rsidR="00D6404E">
        <w:rPr>
          <w:rFonts w:ascii="Times New Roman" w:eastAsia="Times New Roman" w:hAnsi="Times New Roman" w:cs="Times New Roman"/>
          <w:sz w:val="20"/>
          <w:szCs w:val="20"/>
          <w:lang w:eastAsia="ru-RU"/>
        </w:rPr>
        <w:t>__________</w:t>
      </w:r>
      <w:r>
        <w:rPr>
          <w:rFonts w:ascii="Times New Roman" w:eastAsia="Times New Roman" w:hAnsi="Times New Roman" w:cs="Times New Roman"/>
          <w:sz w:val="20"/>
          <w:szCs w:val="20"/>
          <w:lang w:eastAsia="ru-RU"/>
        </w:rPr>
        <w:t>),</w:t>
      </w:r>
      <w:r w:rsidR="00D6404E">
        <w:rPr>
          <w:rFonts w:ascii="Times New Roman" w:eastAsia="Times New Roman" w:hAnsi="Times New Roman" w:cs="Times New Roman"/>
          <w:bCs/>
          <w:color w:val="000000"/>
          <w:sz w:val="20"/>
          <w:szCs w:val="20"/>
          <w:lang w:eastAsia="ru-RU"/>
        </w:rPr>
        <w:t xml:space="preserve"> </w:t>
      </w:r>
      <w:r w:rsidR="00D6404E" w:rsidRPr="00D6404E">
        <w:rPr>
          <w:rFonts w:ascii="Times New Roman" w:eastAsia="Times New Roman" w:hAnsi="Times New Roman" w:cs="Times New Roman"/>
          <w:sz w:val="20"/>
          <w:szCs w:val="20"/>
          <w:lang w:eastAsia="ru-RU"/>
        </w:rPr>
        <w:t>в том числе НДС - (___процентов)____(____________) рублей __ копеек или НДС не облагается в соответствии с налоговым законодательством Российской Федерации.</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Цена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является фиксированной и не подлежит изменению в течение срока действия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 за исключением случаев, предусмотренных законодательством Российской Федерации.</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1.5. Цена поставки Товара, указанная в п. 1.4. настоящего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 включает в себя все расходы Поставщика, в том числе д</w:t>
      </w:r>
      <w:r w:rsidR="00BC261F">
        <w:rPr>
          <w:rFonts w:ascii="Times New Roman" w:eastAsia="Times New Roman" w:hAnsi="Times New Roman" w:cs="Times New Roman"/>
          <w:sz w:val="20"/>
          <w:szCs w:val="20"/>
          <w:lang w:eastAsia="ru-RU"/>
        </w:rPr>
        <w:t>оставку</w:t>
      </w:r>
      <w:r>
        <w:rPr>
          <w:rFonts w:ascii="Times New Roman" w:eastAsia="Times New Roman" w:hAnsi="Times New Roman" w:cs="Times New Roman"/>
          <w:sz w:val="20"/>
          <w:szCs w:val="20"/>
          <w:lang w:eastAsia="ru-RU"/>
        </w:rPr>
        <w:t xml:space="preserve"> до места складирования товара, погрузо-разгрузочные работы, расходы на страхование, уплату таможенных пошлин, налогов, сборов и других обязательных платежей.</w:t>
      </w:r>
    </w:p>
    <w:p w:rsidR="00002BDF" w:rsidRDefault="00002BDF">
      <w:pPr>
        <w:keepNext/>
        <w:spacing w:after="0" w:line="240" w:lineRule="auto"/>
        <w:ind w:firstLine="709"/>
        <w:jc w:val="both"/>
        <w:outlineLvl w:val="0"/>
        <w:rPr>
          <w:rFonts w:ascii="Times New Roman" w:eastAsia="Times New Roman" w:hAnsi="Times New Roman" w:cs="Times New Roman"/>
          <w:sz w:val="20"/>
          <w:szCs w:val="20"/>
          <w:lang w:eastAsia="ru-RU"/>
        </w:rPr>
      </w:pPr>
    </w:p>
    <w:p w:rsidR="00002BDF" w:rsidRDefault="00031547">
      <w:pPr>
        <w:keepLines/>
        <w:tabs>
          <w:tab w:val="left" w:pos="360"/>
          <w:tab w:val="left" w:pos="1200"/>
        </w:tabs>
        <w:spacing w:after="0" w:line="240" w:lineRule="auto"/>
        <w:jc w:val="center"/>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2.</w:t>
      </w:r>
      <w:r>
        <w:rPr>
          <w:rFonts w:ascii="Times New Roman" w:eastAsia="Times New Roman" w:hAnsi="Times New Roman" w:cs="Times New Roman"/>
          <w:b/>
          <w:caps/>
          <w:sz w:val="20"/>
          <w:szCs w:val="20"/>
          <w:lang w:eastAsia="ru-RU"/>
        </w:rPr>
        <w:tab/>
        <w:t>права и Обязанности сторон</w:t>
      </w:r>
    </w:p>
    <w:p w:rsidR="00002BDF" w:rsidRDefault="00031547">
      <w:pPr>
        <w:numPr>
          <w:ilvl w:val="1"/>
          <w:numId w:val="1"/>
        </w:numPr>
        <w:spacing w:before="120"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Права и обязанности Заказчика</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Заказчик или его представители при приемке Товаров имеют право осуществлять контроль для проверки соответствия Товаров требованиям Заказчика без каких-либо дополнительных расходов со стороны Заказчика.</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Заказчик обязан оплатить поставленные Товары в соответствии с п. 7.1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w:t>
      </w:r>
    </w:p>
    <w:p w:rsidR="00002BDF" w:rsidRDefault="00031547">
      <w:pPr>
        <w:numPr>
          <w:ilvl w:val="1"/>
          <w:numId w:val="1"/>
        </w:num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Права и обязанности Поставщика</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обязан поставить Товары, предусмотренные подпунктом 1.2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 xml:space="preserve">а и Техническим заданием </w:t>
      </w:r>
      <w:r>
        <w:rPr>
          <w:rFonts w:ascii="Times New Roman" w:eastAsia="Times New Roman" w:hAnsi="Times New Roman" w:cs="Times New Roman"/>
          <w:sz w:val="20"/>
          <w:szCs w:val="20"/>
          <w:lang w:eastAsia="ru-RU"/>
        </w:rPr>
        <w:t xml:space="preserve">в соответствии с условиями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а</w:t>
      </w:r>
      <w:r>
        <w:rPr>
          <w:rFonts w:ascii="Times New Roman" w:eastAsia="Times New Roman" w:hAnsi="Times New Roman" w:cs="Times New Roman"/>
          <w:sz w:val="20"/>
          <w:szCs w:val="20"/>
          <w:lang w:eastAsia="ru-RU"/>
        </w:rPr>
        <w:t>.</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Поставщик обязан предоставить Заказчику при доставке Товаров всю необходимую информацию без каких-либо дополнительных затрат со стороны последнего.</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имеет право привлекать для выполнения своих обязательств по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r>
        <w:rPr>
          <w:rFonts w:ascii="Times New Roman" w:eastAsia="Times New Roman" w:hAnsi="Times New Roman" w:cs="Times New Roman"/>
          <w:sz w:val="20"/>
          <w:szCs w:val="20"/>
          <w:lang w:eastAsia="ru-RU"/>
        </w:rPr>
        <w:t xml:space="preserve"> третьих лиц не иначе, как по предварительному письменному согласию Заказчика.</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несет ответственность за исполнение обязательств по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r>
        <w:rPr>
          <w:rFonts w:ascii="Times New Roman" w:eastAsia="Times New Roman" w:hAnsi="Times New Roman" w:cs="Times New Roman"/>
          <w:sz w:val="20"/>
          <w:szCs w:val="20"/>
          <w:lang w:eastAsia="ru-RU"/>
        </w:rPr>
        <w:t xml:space="preserve"> привлекаемыми им третьими лицами.</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не должен без предварительного письменного согласия Заказчика раскрывать содержание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а</w:t>
      </w:r>
      <w:r>
        <w:rPr>
          <w:rFonts w:ascii="Times New Roman" w:eastAsia="Times New Roman" w:hAnsi="Times New Roman" w:cs="Times New Roman"/>
          <w:sz w:val="20"/>
          <w:szCs w:val="20"/>
          <w:lang w:eastAsia="ru-RU"/>
        </w:rPr>
        <w:t xml:space="preserve"> другим лицам, за исключением случаев, прямо предусмотренных законодательством Российской Федерации.</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должен обеспечить надлежащую упаковку Товаров, способную предотвратить их повреждение или порчу во время перевозки к пункту доставки. </w:t>
      </w:r>
    </w:p>
    <w:p w:rsidR="00002BDF" w:rsidRDefault="00002BDF">
      <w:pPr>
        <w:widowControl w:val="0"/>
        <w:tabs>
          <w:tab w:val="num" w:pos="927"/>
        </w:tabs>
        <w:spacing w:after="0" w:line="240" w:lineRule="auto"/>
        <w:jc w:val="both"/>
        <w:rPr>
          <w:rFonts w:ascii="Times New Roman" w:eastAsia="Times New Roman" w:hAnsi="Times New Roman" w:cs="Times New Roman"/>
          <w:sz w:val="20"/>
          <w:szCs w:val="20"/>
          <w:lang w:eastAsia="ru-RU"/>
        </w:rPr>
      </w:pPr>
    </w:p>
    <w:p w:rsidR="00002BDF" w:rsidRDefault="00031547">
      <w:pPr>
        <w:numPr>
          <w:ilvl w:val="0"/>
          <w:numId w:val="1"/>
        </w:numPr>
        <w:tabs>
          <w:tab w:val="num" w:pos="240"/>
        </w:tabs>
        <w:spacing w:before="120" w:after="120" w:line="240" w:lineRule="exact"/>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ГАРАНТИИ ИСПОЛНЕНИЯ </w:t>
      </w:r>
      <w:r w:rsidR="00D6404E">
        <w:rPr>
          <w:rFonts w:ascii="Times New Roman" w:eastAsia="Times New Roman" w:hAnsi="Times New Roman" w:cs="Times New Roman"/>
          <w:b/>
          <w:sz w:val="20"/>
          <w:szCs w:val="20"/>
          <w:lang w:eastAsia="ru-RU"/>
        </w:rPr>
        <w:t>КОНТРАКТ</w:t>
      </w:r>
      <w:r>
        <w:rPr>
          <w:rFonts w:ascii="Times New Roman" w:eastAsia="Times New Roman" w:hAnsi="Times New Roman" w:cs="Times New Roman"/>
          <w:b/>
          <w:sz w:val="20"/>
          <w:szCs w:val="20"/>
          <w:lang w:eastAsia="ru-RU"/>
        </w:rPr>
        <w:t>А</w:t>
      </w:r>
    </w:p>
    <w:p w:rsidR="00002BDF" w:rsidRDefault="00031547">
      <w:pPr>
        <w:tabs>
          <w:tab w:val="left" w:pos="48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3.1. Поставщик гарантирует Заказчику, что к Заказчику не будут применены </w:t>
      </w:r>
      <w:r w:rsidR="00B07C4A">
        <w:rPr>
          <w:rFonts w:ascii="Times New Roman" w:eastAsia="Times New Roman" w:hAnsi="Times New Roman" w:cs="Times New Roman"/>
          <w:sz w:val="20"/>
          <w:szCs w:val="20"/>
          <w:lang w:eastAsia="ru-RU"/>
        </w:rPr>
        <w:t>меры ответственности</w:t>
      </w:r>
      <w:r>
        <w:rPr>
          <w:rFonts w:ascii="Times New Roman" w:eastAsia="Times New Roman" w:hAnsi="Times New Roman" w:cs="Times New Roman"/>
          <w:sz w:val="20"/>
          <w:szCs w:val="20"/>
          <w:lang w:eastAsia="ru-RU"/>
        </w:rPr>
        <w:t xml:space="preserve">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Товаров или любых их частей в Российской Федерации. </w:t>
      </w:r>
    </w:p>
    <w:p w:rsidR="00002BDF" w:rsidRDefault="00031547">
      <w:pPr>
        <w:tabs>
          <w:tab w:val="left" w:pos="48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 В случае предъявления к Заказчику третьими лицами исков в отношении нарушения патентных прав, а также прав на использование торговой марки или промышленных образцов, Поставщик будет привлечен в процесс в качестве ответчика, заменив тем самым Заказчика как ненадлежащую сторону. При этом все расходы и убытки, понесенные Заказчиком вследствие применения к нему мер ответственности за указанные нарушения, подлежат возмещению Поставщиком.</w:t>
      </w:r>
    </w:p>
    <w:p w:rsidR="00002BDF" w:rsidRDefault="00031547">
      <w:pPr>
        <w:keepNext/>
        <w:spacing w:before="240" w:after="60" w:line="240" w:lineRule="auto"/>
        <w:jc w:val="center"/>
        <w:outlineLvl w:val="1"/>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lastRenderedPageBreak/>
        <w:t xml:space="preserve">4. ПОРЯДОК ПОСТАВКИ И ПРИЕМА ТОВАРА </w:t>
      </w:r>
    </w:p>
    <w:p w:rsidR="00002BDF" w:rsidRDefault="00002BDF">
      <w:pPr>
        <w:keepNext/>
        <w:spacing w:after="0" w:line="240" w:lineRule="auto"/>
        <w:jc w:val="center"/>
        <w:outlineLvl w:val="1"/>
        <w:rPr>
          <w:rFonts w:ascii="Times New Roman" w:eastAsia="Times New Roman" w:hAnsi="Times New Roman" w:cs="Times New Roman"/>
          <w:b/>
          <w:bCs/>
          <w:iCs/>
          <w:sz w:val="20"/>
          <w:szCs w:val="20"/>
          <w:lang w:eastAsia="ru-RU"/>
        </w:rPr>
      </w:pP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4.1. Поставщик осуществляет поставку товара путем передачи товара Заказчику. Доставка товара осуществляется автотранспортом Поставщика по адресу</w:t>
      </w:r>
      <w:r w:rsidRPr="00704119">
        <w:rPr>
          <w:rFonts w:ascii="Times New Roman" w:eastAsia="Times New Roman" w:hAnsi="Times New Roman" w:cs="Times New Roman"/>
          <w:bCs/>
          <w:iCs/>
          <w:sz w:val="20"/>
          <w:szCs w:val="20"/>
          <w:lang w:eastAsia="ru-RU"/>
        </w:rPr>
        <w:t>:</w:t>
      </w:r>
      <w:r>
        <w:rPr>
          <w:rFonts w:ascii="Times New Roman" w:eastAsia="Times New Roman" w:hAnsi="Times New Roman" w:cs="Times New Roman"/>
          <w:b/>
          <w:bCs/>
          <w:iCs/>
          <w:sz w:val="20"/>
          <w:szCs w:val="20"/>
          <w:lang w:eastAsia="ru-RU"/>
        </w:rPr>
        <w:t xml:space="preserve"> </w:t>
      </w:r>
      <w:r w:rsidR="00E36A81">
        <w:rPr>
          <w:rFonts w:ascii="Times New Roman" w:eastAsia="Times New Roman" w:hAnsi="Times New Roman" w:cs="Times New Roman"/>
          <w:b/>
          <w:bCs/>
          <w:iCs/>
          <w:sz w:val="20"/>
          <w:szCs w:val="20"/>
          <w:lang w:eastAsia="ru-RU"/>
        </w:rPr>
        <w:t>Сахалинская область, г. Невельск, ул. Ленина, 41, курсантская столовая.</w:t>
      </w:r>
      <w:r>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Cs/>
          <w:iCs/>
          <w:sz w:val="20"/>
          <w:szCs w:val="20"/>
          <w:lang w:eastAsia="ru-RU"/>
        </w:rPr>
        <w:t>Доставка товара, производится силами и за счёт Поставщика, без дополнительной оплаты. Вместе с товаром передается УПД на товар, пакет сертификатов соответствия на товар.</w:t>
      </w:r>
    </w:p>
    <w:p w:rsidR="00002BDF" w:rsidRDefault="00031547">
      <w:pPr>
        <w:spacing w:after="0"/>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         </w:t>
      </w:r>
      <w:r w:rsidRPr="00B259AE">
        <w:rPr>
          <w:rFonts w:ascii="Times New Roman" w:eastAsia="Times New Roman" w:hAnsi="Times New Roman" w:cs="Times New Roman"/>
          <w:bCs/>
          <w:iCs/>
          <w:sz w:val="20"/>
          <w:szCs w:val="20"/>
          <w:lang w:eastAsia="ru-RU"/>
        </w:rPr>
        <w:t>Результаты приемки оформляются Актом приемки (ф.0510452) в электронном виде (при отсутствии возможности на бумажном носителе), на основании данных документов подтверждающих поставку товаров, работ, услуг. Копия электронного документа Акт приемки (ф.0510452) сформированная на бумажном носителе, подписывается собственноручно уполномоченным представителем поставщика (подрядчика) в течение 3х рабочих дней.</w:t>
      </w:r>
    </w:p>
    <w:p w:rsidR="00002BDF" w:rsidRDefault="00031547">
      <w:pPr>
        <w:spacing w:after="0"/>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4.2. Поставка товара осуществляется в рабочие дни в соответствии с режимом работы Заказчика: с 8-30до 12-</w:t>
      </w:r>
      <w:r w:rsidR="00E36A81">
        <w:rPr>
          <w:rFonts w:ascii="Times New Roman" w:eastAsia="Times New Roman" w:hAnsi="Times New Roman" w:cs="Times New Roman"/>
          <w:bCs/>
          <w:iCs/>
          <w:sz w:val="20"/>
          <w:szCs w:val="20"/>
          <w:lang w:eastAsia="ru-RU"/>
        </w:rPr>
        <w:t>3</w:t>
      </w:r>
      <w:r>
        <w:rPr>
          <w:rFonts w:ascii="Times New Roman" w:eastAsia="Times New Roman" w:hAnsi="Times New Roman" w:cs="Times New Roman"/>
          <w:bCs/>
          <w:iCs/>
          <w:sz w:val="20"/>
          <w:szCs w:val="20"/>
          <w:lang w:eastAsia="ru-RU"/>
        </w:rPr>
        <w:t>0 и с 13-</w:t>
      </w:r>
      <w:r w:rsidR="00E36A81">
        <w:rPr>
          <w:rFonts w:ascii="Times New Roman" w:eastAsia="Times New Roman" w:hAnsi="Times New Roman" w:cs="Times New Roman"/>
          <w:bCs/>
          <w:iCs/>
          <w:sz w:val="20"/>
          <w:szCs w:val="20"/>
          <w:lang w:eastAsia="ru-RU"/>
        </w:rPr>
        <w:t>3</w:t>
      </w:r>
      <w:r>
        <w:rPr>
          <w:rFonts w:ascii="Times New Roman" w:eastAsia="Times New Roman" w:hAnsi="Times New Roman" w:cs="Times New Roman"/>
          <w:bCs/>
          <w:iCs/>
          <w:sz w:val="20"/>
          <w:szCs w:val="20"/>
          <w:lang w:eastAsia="ru-RU"/>
        </w:rPr>
        <w:t xml:space="preserve">0 до 16-30 часов. Поставщик обязуется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00D6404E">
        <w:rPr>
          <w:rFonts w:ascii="Times New Roman" w:eastAsia="Times New Roman" w:hAnsi="Times New Roman" w:cs="Times New Roman"/>
          <w:bCs/>
          <w:iCs/>
          <w:sz w:val="20"/>
          <w:szCs w:val="20"/>
          <w:lang w:eastAsia="ru-RU"/>
        </w:rPr>
        <w:t>Контракт</w:t>
      </w:r>
      <w:r>
        <w:rPr>
          <w:rFonts w:ascii="Times New Roman" w:eastAsia="Times New Roman" w:hAnsi="Times New Roman" w:cs="Times New Roman"/>
          <w:bCs/>
          <w:iCs/>
          <w:sz w:val="20"/>
          <w:szCs w:val="20"/>
          <w:lang w:eastAsia="ru-RU"/>
        </w:rPr>
        <w:t>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4.3. Товар и условия его поставки должны соответствовать требованиям, предусмотренным: </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Федеральным Законом РФ «О качестве и безопасности пищевых продуктов» от 02.01.2000 № 29-ФЗ;</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Федеральным Законом РФ «О санитарно-эпидемиологическом благополучии населения» от 30.03.1999 № 52-ФЗ;</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Техническим регламентом Таможенного союза ТР 021/2011 «О безопасности пищевой продукции», утв. Решением Комиссии Таможенного союза от 09.12.2011 № 880;</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 Техническим регламентом Таможенного союза «О безопасности упаковки» ТР ТС 005/2011, утв. </w:t>
      </w:r>
      <w:hyperlink r:id="rId8" w:tooltip="consultantplus://offline/ref=B1D0F1EF3D3C6344AA60793C681A6051379D84556A71B71207035D922Dm5A" w:history="1">
        <w:r>
          <w:rPr>
            <w:rFonts w:ascii="Times New Roman" w:eastAsia="Times New Roman" w:hAnsi="Times New Roman" w:cs="Times New Roman"/>
            <w:bCs/>
            <w:iCs/>
            <w:color w:val="0000FF"/>
            <w:sz w:val="20"/>
            <w:szCs w:val="20"/>
            <w:u w:val="single"/>
            <w:lang w:eastAsia="ru-RU"/>
          </w:rPr>
          <w:t>Решением</w:t>
        </w:r>
      </w:hyperlink>
      <w:r>
        <w:rPr>
          <w:rFonts w:ascii="Times New Roman" w:eastAsia="Times New Roman" w:hAnsi="Times New Roman" w:cs="Times New Roman"/>
          <w:bCs/>
          <w:iCs/>
          <w:sz w:val="20"/>
          <w:szCs w:val="20"/>
          <w:lang w:eastAsia="ru-RU"/>
        </w:rPr>
        <w:t xml:space="preserve"> Комиссии Таможенного союза от 16 августа 2011 г. № 769;</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Санитарно-эпидемиологическими правилами и нормативами СанПиН 2.3.2.1078-01 «Гигиенические требования к безопасности и пищевой ценности пищевых продуктов», утв. постановлением Главного государственного санитарного врача РФ от 14.11.2001 № 36;</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Санитарно-эпидемиологическими правилами и нормативами СанПиН 2.3.2.1324-03 «Гигиенические требования к срокам годности и условиям хранения пищевых продуктов», утв. постановлением Главного государственного санитарного врача РФ от 22.05.2003 № 98;</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постановлением Главного государственного санитарного врача РФ от 30.05.2012 № 33 «Об упаковке, хранении и транспортировке пищевых продуктов».</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4.4. Качество поставляемого товара должно соответствовать ГОСТ, ТУ и СанПиН, действующим на момент поставки товара и отвечать требованиям, установленным в Спецификации, являющейся неотъемлемой частью </w:t>
      </w:r>
      <w:r w:rsidR="00D6404E">
        <w:rPr>
          <w:rFonts w:ascii="Times New Roman" w:eastAsia="Times New Roman" w:hAnsi="Times New Roman" w:cs="Times New Roman"/>
          <w:bCs/>
          <w:iCs/>
          <w:sz w:val="20"/>
          <w:szCs w:val="20"/>
          <w:lang w:eastAsia="ru-RU"/>
        </w:rPr>
        <w:t>контракт</w:t>
      </w:r>
      <w:r>
        <w:rPr>
          <w:rFonts w:ascii="Times New Roman" w:eastAsia="Times New Roman" w:hAnsi="Times New Roman" w:cs="Times New Roman"/>
          <w:bCs/>
          <w:iCs/>
          <w:sz w:val="20"/>
          <w:szCs w:val="20"/>
          <w:lang w:eastAsia="ru-RU"/>
        </w:rPr>
        <w:t>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4.5. При передаче товара Заказчику, Поставщик обязуется передать документы, подтверждающие качество и безопасность товара.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4.6. Товар поставляется в таре и упаковке, соответствующей государственным стандартам, техническим условиям, другой нормативной технической документации.</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Каждая единица транспортной и потребительской тары (упаковки) должна содержать необходимую маркировку. Маркировка должна быть на русском языке, четкой, легко читаемой, нанесённой несмываемой краской и содержать информацию согласно требованиям Национального стандарта РФ «Продукты пищевые. Информация для потребителя. Общие требования».</w:t>
      </w:r>
    </w:p>
    <w:p w:rsidR="00002BDF" w:rsidRDefault="00031547">
      <w:pPr>
        <w:spacing w:after="0" w:line="240" w:lineRule="auto"/>
        <w:jc w:val="both"/>
        <w:rPr>
          <w:rFonts w:ascii="Times New Roman" w:eastAsia="Times New Roman" w:hAnsi="Times New Roman" w:cs="Times New Roman"/>
          <w:bCs/>
          <w:i/>
          <w:iCs/>
          <w:sz w:val="20"/>
          <w:szCs w:val="20"/>
          <w:lang w:eastAsia="ru-RU"/>
        </w:rPr>
      </w:pPr>
      <w:r>
        <w:rPr>
          <w:rFonts w:ascii="Times New Roman" w:eastAsia="Times New Roman" w:hAnsi="Times New Roman" w:cs="Times New Roman"/>
          <w:bCs/>
          <w:iCs/>
          <w:sz w:val="20"/>
          <w:szCs w:val="20"/>
          <w:lang w:eastAsia="ru-RU"/>
        </w:rPr>
        <w:t>4.7. Остаточный срок годности поставляемого товара должен соответствовать требованиям, установленным в Техническом задании (Приложение 1).</w:t>
      </w:r>
    </w:p>
    <w:p w:rsidR="00002BDF" w:rsidRDefault="00031547">
      <w:pPr>
        <w:spacing w:after="0" w:line="240" w:lineRule="auto"/>
        <w:jc w:val="both"/>
        <w:rPr>
          <w:rFonts w:ascii="Times New Roman" w:eastAsia="Times New Roman" w:hAnsi="Times New Roman" w:cs="Times New Roman"/>
          <w:bCs/>
          <w:i/>
          <w:iCs/>
          <w:sz w:val="20"/>
          <w:szCs w:val="20"/>
          <w:lang w:eastAsia="ru-RU"/>
        </w:rPr>
      </w:pPr>
      <w:r>
        <w:rPr>
          <w:rFonts w:ascii="Times New Roman" w:eastAsia="Times New Roman" w:hAnsi="Times New Roman" w:cs="Times New Roman"/>
          <w:bCs/>
          <w:iCs/>
          <w:sz w:val="20"/>
          <w:szCs w:val="20"/>
          <w:lang w:eastAsia="ru-RU"/>
        </w:rPr>
        <w:t>4.8. Заказчик назначает ответственное лицо за приёмку товара.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4.8.1. При приёмке товара Заказчик проводит проверку:</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ab/>
        <w:t xml:space="preserve">- соблюдения Поставщиком срока поставки партии товара, установленного п. 1.3. и 4.2 настоящего </w:t>
      </w:r>
      <w:r w:rsidR="00D6404E">
        <w:rPr>
          <w:rFonts w:ascii="Times New Roman" w:eastAsia="Times New Roman" w:hAnsi="Times New Roman" w:cs="Times New Roman"/>
          <w:bCs/>
          <w:iCs/>
          <w:sz w:val="20"/>
          <w:szCs w:val="20"/>
          <w:lang w:eastAsia="ru-RU"/>
        </w:rPr>
        <w:t>контракт</w:t>
      </w:r>
      <w:r>
        <w:rPr>
          <w:rFonts w:ascii="Times New Roman" w:eastAsia="Times New Roman" w:hAnsi="Times New Roman" w:cs="Times New Roman"/>
          <w:bCs/>
          <w:iCs/>
          <w:sz w:val="20"/>
          <w:szCs w:val="20"/>
          <w:lang w:eastAsia="ru-RU"/>
        </w:rPr>
        <w:t>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ab/>
        <w:t>- соответствия т</w:t>
      </w:r>
      <w:r w:rsidR="00EA2BE8">
        <w:rPr>
          <w:rFonts w:ascii="Times New Roman" w:eastAsia="Times New Roman" w:hAnsi="Times New Roman" w:cs="Times New Roman"/>
          <w:bCs/>
          <w:iCs/>
          <w:sz w:val="20"/>
          <w:szCs w:val="20"/>
          <w:lang w:eastAsia="ru-RU"/>
        </w:rPr>
        <w:t>овара, переданного Поставщиком Техническому заданию</w:t>
      </w:r>
      <w:r>
        <w:rPr>
          <w:rFonts w:ascii="Times New Roman" w:eastAsia="Times New Roman" w:hAnsi="Times New Roman" w:cs="Times New Roman"/>
          <w:bCs/>
          <w:iCs/>
          <w:sz w:val="20"/>
          <w:szCs w:val="20"/>
          <w:lang w:eastAsia="ru-RU"/>
        </w:rPr>
        <w:t xml:space="preserve"> (Приложение № 1), в том числе по наименованию, количеству и характеристикам;</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ab/>
        <w:t>- соответствия переданного товара товарной накладной, представленной Поставщиком;</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ab/>
        <w:t>- отсутствия внешних повреждений товара, наличия документов, подтверждающих качество и безопасность товара, маркировку, целостность и состояние упаковки, срок годности товара;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4.8.2. По окончании приёмки товара стороны подписывают товарную накладную;</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4.8.3. Если в результате проведённой проверки будет обнаружено несоответствие поставленного товара условиям, установленным п. 4.8.1 настоящего </w:t>
      </w:r>
      <w:r w:rsidR="00D6404E">
        <w:rPr>
          <w:rFonts w:ascii="Times New Roman" w:eastAsia="Times New Roman" w:hAnsi="Times New Roman" w:cs="Times New Roman"/>
          <w:bCs/>
          <w:iCs/>
          <w:sz w:val="20"/>
          <w:szCs w:val="20"/>
          <w:lang w:eastAsia="ru-RU"/>
        </w:rPr>
        <w:t>Контракт</w:t>
      </w:r>
      <w:r>
        <w:rPr>
          <w:rFonts w:ascii="Times New Roman" w:eastAsia="Times New Roman" w:hAnsi="Times New Roman" w:cs="Times New Roman"/>
          <w:bCs/>
          <w:iCs/>
          <w:sz w:val="20"/>
          <w:szCs w:val="20"/>
          <w:lang w:eastAsia="ru-RU"/>
        </w:rPr>
        <w:t>а, ответственное за приёмку лицо в письменном виде составляет проект акта, фиксирующего недостатки товара, и информирует об этом Поставщика, путём направления пр</w:t>
      </w:r>
      <w:r w:rsidR="00633F14">
        <w:rPr>
          <w:rFonts w:ascii="Times New Roman" w:eastAsia="Times New Roman" w:hAnsi="Times New Roman" w:cs="Times New Roman"/>
          <w:bCs/>
          <w:iCs/>
          <w:sz w:val="20"/>
          <w:szCs w:val="20"/>
          <w:lang w:eastAsia="ru-RU"/>
        </w:rPr>
        <w:t>оекта акта по электронной почте.</w:t>
      </w:r>
    </w:p>
    <w:p w:rsidR="00002BDF" w:rsidRDefault="00002BDF">
      <w:pPr>
        <w:spacing w:after="0" w:line="240" w:lineRule="auto"/>
        <w:jc w:val="both"/>
        <w:rPr>
          <w:rFonts w:ascii="Times New Roman" w:eastAsia="Times New Roman" w:hAnsi="Times New Roman" w:cs="Times New Roman"/>
          <w:sz w:val="20"/>
          <w:szCs w:val="20"/>
          <w:lang w:eastAsia="ru-RU"/>
        </w:rPr>
      </w:pPr>
    </w:p>
    <w:p w:rsidR="00002BDF" w:rsidRDefault="00031547">
      <w:pPr>
        <w:numPr>
          <w:ilvl w:val="0"/>
          <w:numId w:val="3"/>
        </w:numPr>
        <w:tabs>
          <w:tab w:val="left" w:pos="360"/>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ПЕРЕХОД К ЗАКАЗЧИКУ ПРАВА СОБСТВЕННОСТИ</w:t>
      </w:r>
    </w:p>
    <w:p w:rsidR="00002BDF" w:rsidRDefault="00002BDF">
      <w:pPr>
        <w:tabs>
          <w:tab w:val="left" w:pos="360"/>
        </w:tabs>
        <w:spacing w:after="0" w:line="240" w:lineRule="auto"/>
        <w:ind w:left="480"/>
        <w:rPr>
          <w:rFonts w:ascii="Times New Roman" w:eastAsia="Times New Roman" w:hAnsi="Times New Roman" w:cs="Times New Roman"/>
          <w:b/>
          <w:sz w:val="20"/>
          <w:szCs w:val="20"/>
          <w:lang w:eastAsia="ru-RU"/>
        </w:rPr>
      </w:pPr>
    </w:p>
    <w:p w:rsidR="00002BDF" w:rsidRDefault="00031547">
      <w:pPr>
        <w:numPr>
          <w:ilvl w:val="1"/>
          <w:numId w:val="3"/>
        </w:numPr>
        <w:tabs>
          <w:tab w:val="clear" w:pos="480"/>
          <w:tab w:val="left" w:pos="426"/>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Переход к Заказчику права собственности на принятые Товары происходит по факту их приёма Заказчиком и подписания товарной накладной.</w:t>
      </w:r>
    </w:p>
    <w:p w:rsidR="00002BDF" w:rsidRDefault="00002BDF">
      <w:pPr>
        <w:tabs>
          <w:tab w:val="left" w:pos="480"/>
        </w:tabs>
        <w:spacing w:after="0" w:line="240" w:lineRule="auto"/>
        <w:jc w:val="both"/>
        <w:rPr>
          <w:rFonts w:ascii="Times New Roman" w:eastAsia="Times New Roman" w:hAnsi="Times New Roman" w:cs="Times New Roman"/>
          <w:sz w:val="20"/>
          <w:szCs w:val="20"/>
          <w:lang w:eastAsia="ru-RU"/>
        </w:rPr>
      </w:pPr>
    </w:p>
    <w:p w:rsidR="00002BDF" w:rsidRDefault="00002BDF">
      <w:pPr>
        <w:widowControl w:val="0"/>
        <w:tabs>
          <w:tab w:val="left" w:pos="480"/>
          <w:tab w:val="left" w:pos="3120"/>
        </w:tabs>
        <w:spacing w:after="0" w:line="240" w:lineRule="auto"/>
        <w:ind w:left="720"/>
        <w:rPr>
          <w:rFonts w:ascii="Times New Roman" w:eastAsia="Times New Roman" w:hAnsi="Times New Roman" w:cs="Times New Roman"/>
          <w:b/>
          <w:sz w:val="20"/>
          <w:szCs w:val="20"/>
          <w:lang w:eastAsia="ru-RU"/>
        </w:rPr>
      </w:pPr>
    </w:p>
    <w:p w:rsidR="00002BDF" w:rsidRDefault="00031547">
      <w:pPr>
        <w:widowControl w:val="0"/>
        <w:numPr>
          <w:ilvl w:val="0"/>
          <w:numId w:val="2"/>
        </w:numPr>
        <w:tabs>
          <w:tab w:val="left" w:pos="480"/>
          <w:tab w:val="left" w:pos="3120"/>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ГАРАНТИЯ КАЧЕСТВА ТОВАРА</w:t>
      </w:r>
    </w:p>
    <w:p w:rsidR="00002BDF" w:rsidRDefault="00002BDF">
      <w:pPr>
        <w:widowControl w:val="0"/>
        <w:tabs>
          <w:tab w:val="left" w:pos="480"/>
          <w:tab w:val="left" w:pos="3120"/>
        </w:tabs>
        <w:spacing w:after="0" w:line="240" w:lineRule="auto"/>
        <w:ind w:left="720"/>
        <w:rPr>
          <w:rFonts w:ascii="Times New Roman" w:eastAsia="Times New Roman" w:hAnsi="Times New Roman" w:cs="Times New Roman"/>
          <w:b/>
          <w:sz w:val="20"/>
          <w:szCs w:val="20"/>
          <w:lang w:eastAsia="ru-RU"/>
        </w:rPr>
      </w:pPr>
    </w:p>
    <w:p w:rsidR="00002BDF" w:rsidRDefault="00031547">
      <w:pPr>
        <w:widowControl w:val="0"/>
        <w:numPr>
          <w:ilvl w:val="1"/>
          <w:numId w:val="2"/>
        </w:numPr>
        <w:tabs>
          <w:tab w:val="left" w:pos="480"/>
          <w:tab w:val="num" w:pos="143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гарантирует, что Товары, поставляемые по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r>
        <w:rPr>
          <w:rFonts w:ascii="Times New Roman" w:eastAsia="Times New Roman" w:hAnsi="Times New Roman" w:cs="Times New Roman"/>
          <w:sz w:val="20"/>
          <w:szCs w:val="20"/>
          <w:lang w:eastAsia="ru-RU"/>
        </w:rPr>
        <w:t>, являются годными к применению, соответствует стандартам, принятым в стране производителя, и требованиям Заказчика, указанным в извещении о проведение открытого конкурса, действующим в Российской Федерации ГОСТам, ТУ для данной группы Товаров. Товары, не соответствующие обязательным требованиям нормативно-технических документов, считаются не поставленными.</w:t>
      </w:r>
    </w:p>
    <w:p w:rsidR="00002BDF" w:rsidRDefault="00031547">
      <w:pPr>
        <w:widowControl w:val="0"/>
        <w:numPr>
          <w:ilvl w:val="1"/>
          <w:numId w:val="2"/>
        </w:numPr>
        <w:tabs>
          <w:tab w:val="clear" w:pos="720"/>
        </w:tabs>
        <w:spacing w:after="0" w:line="240" w:lineRule="auto"/>
        <w:ind w:left="426" w:hanging="42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Срок годности и требования к качеству поставляемого товара устанавливается </w:t>
      </w:r>
      <w:r w:rsidR="00633F1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B07C4A">
        <w:rPr>
          <w:rFonts w:ascii="Times New Roman" w:eastAsia="Times New Roman" w:hAnsi="Times New Roman" w:cs="Times New Roman"/>
          <w:sz w:val="20"/>
          <w:szCs w:val="20"/>
          <w:lang w:eastAsia="ru-RU"/>
        </w:rPr>
        <w:t>в Техническом</w:t>
      </w:r>
      <w:r>
        <w:rPr>
          <w:rFonts w:ascii="Times New Roman" w:eastAsia="Times New Roman" w:hAnsi="Times New Roman" w:cs="Times New Roman"/>
          <w:sz w:val="20"/>
          <w:szCs w:val="20"/>
          <w:lang w:eastAsia="ru-RU"/>
        </w:rPr>
        <w:t xml:space="preserve"> задание (Приложение 1 к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у). </w:t>
      </w:r>
    </w:p>
    <w:p w:rsidR="00002BDF" w:rsidRDefault="00031547">
      <w:pPr>
        <w:widowControl w:val="0"/>
        <w:numPr>
          <w:ilvl w:val="1"/>
          <w:numId w:val="2"/>
        </w:numPr>
        <w:tabs>
          <w:tab w:val="left" w:pos="480"/>
          <w:tab w:val="num" w:pos="143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Поставляемый Товар должен быть безопасен для жизни, здоровья, имущества Заказчика и окружающей среды при обычных условиях его использования, хранения, транспортировки и утилизации.</w:t>
      </w:r>
    </w:p>
    <w:p w:rsidR="00002BDF" w:rsidRDefault="00031547">
      <w:pPr>
        <w:widowControl w:val="0"/>
        <w:numPr>
          <w:ilvl w:val="1"/>
          <w:numId w:val="2"/>
        </w:numPr>
        <w:tabs>
          <w:tab w:val="left" w:pos="480"/>
          <w:tab w:val="num" w:pos="143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 обнаружении в пределах гарантийного срока использования в поставленном Товаре недостатков, дефектов и т.д., устранение которых требует замены, Поставщик обязан заменить такой </w:t>
      </w:r>
      <w:r w:rsidR="00633F14">
        <w:rPr>
          <w:rFonts w:ascii="Times New Roman" w:eastAsia="Times New Roman" w:hAnsi="Times New Roman" w:cs="Times New Roman"/>
          <w:sz w:val="20"/>
          <w:szCs w:val="20"/>
          <w:lang w:eastAsia="ru-RU"/>
        </w:rPr>
        <w:t>Товар своими силами в срок до 2</w:t>
      </w:r>
      <w:r>
        <w:rPr>
          <w:rFonts w:ascii="Times New Roman" w:eastAsia="Times New Roman" w:hAnsi="Times New Roman" w:cs="Times New Roman"/>
          <w:sz w:val="20"/>
          <w:szCs w:val="20"/>
          <w:lang w:eastAsia="ru-RU"/>
        </w:rPr>
        <w:t xml:space="preserve"> (</w:t>
      </w:r>
      <w:r w:rsidR="00633F14">
        <w:rPr>
          <w:rFonts w:ascii="Times New Roman" w:eastAsia="Times New Roman" w:hAnsi="Times New Roman" w:cs="Times New Roman"/>
          <w:sz w:val="20"/>
          <w:szCs w:val="20"/>
          <w:lang w:eastAsia="ru-RU"/>
        </w:rPr>
        <w:t>двух</w:t>
      </w:r>
      <w:r>
        <w:rPr>
          <w:rFonts w:ascii="Times New Roman" w:eastAsia="Times New Roman" w:hAnsi="Times New Roman" w:cs="Times New Roman"/>
          <w:sz w:val="20"/>
          <w:szCs w:val="20"/>
          <w:lang w:eastAsia="ru-RU"/>
        </w:rPr>
        <w:t>) суток. Расходы по замене товара, устранению недостатков, дефектов и т.д. производятся за счет Поставщика.</w:t>
      </w:r>
    </w:p>
    <w:p w:rsidR="00002BDF" w:rsidRDefault="00031547">
      <w:pPr>
        <w:widowControl w:val="0"/>
        <w:numPr>
          <w:ilvl w:val="1"/>
          <w:numId w:val="2"/>
        </w:numPr>
        <w:tabs>
          <w:tab w:val="left" w:pos="480"/>
          <w:tab w:val="num" w:pos="143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обязан обеспечить безопасность Товара в течение установленного срока службы или срока годности Товара. Вред, причиненный жизни, здоровью или имуществу Заказчика вследствие конструктивных, производственных, рецептурных или иных недостатков Товара подлежит возмещению в полном объеме. Право требовать возмещения вреда, причиненного вследствие недостатков Товара, признается за любым потерпевшим независимо от того, состоял он в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ных отношениях с Поставщиком или нет.</w:t>
      </w:r>
    </w:p>
    <w:p w:rsidR="00002BDF" w:rsidRDefault="00002BDF">
      <w:pPr>
        <w:widowControl w:val="0"/>
        <w:tabs>
          <w:tab w:val="left" w:pos="480"/>
          <w:tab w:val="num" w:pos="1437"/>
        </w:tabs>
        <w:spacing w:after="0" w:line="240" w:lineRule="auto"/>
        <w:jc w:val="both"/>
        <w:rPr>
          <w:rFonts w:ascii="Times New Roman" w:eastAsia="Times New Roman" w:hAnsi="Times New Roman" w:cs="Times New Roman"/>
          <w:sz w:val="20"/>
          <w:szCs w:val="20"/>
          <w:lang w:eastAsia="ru-RU"/>
        </w:rPr>
      </w:pPr>
    </w:p>
    <w:p w:rsidR="00002BDF" w:rsidRDefault="00031547">
      <w:pPr>
        <w:keepNext/>
        <w:widowControl w:val="0"/>
        <w:numPr>
          <w:ilvl w:val="0"/>
          <w:numId w:val="2"/>
        </w:numPr>
        <w:tabs>
          <w:tab w:val="left" w:pos="360"/>
        </w:tabs>
        <w:spacing w:after="0" w:line="240" w:lineRule="auto"/>
        <w:jc w:val="center"/>
        <w:outlineLvl w:val="1"/>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ПЛАТЕЖИ</w:t>
      </w:r>
    </w:p>
    <w:p w:rsidR="00002BDF" w:rsidRDefault="00002BDF">
      <w:pPr>
        <w:keepNext/>
        <w:widowControl w:val="0"/>
        <w:tabs>
          <w:tab w:val="left" w:pos="360"/>
        </w:tabs>
        <w:spacing w:after="0" w:line="240" w:lineRule="auto"/>
        <w:ind w:left="720"/>
        <w:outlineLvl w:val="1"/>
        <w:rPr>
          <w:rFonts w:ascii="Times New Roman" w:eastAsia="Times New Roman" w:hAnsi="Times New Roman" w:cs="Times New Roman"/>
          <w:b/>
          <w:bCs/>
          <w:iCs/>
          <w:sz w:val="20"/>
          <w:szCs w:val="20"/>
          <w:lang w:eastAsia="ru-RU"/>
        </w:rPr>
      </w:pPr>
    </w:p>
    <w:p w:rsidR="00002BDF" w:rsidRDefault="00031547">
      <w:pPr>
        <w:widowControl w:val="0"/>
        <w:numPr>
          <w:ilvl w:val="1"/>
          <w:numId w:val="2"/>
        </w:numPr>
        <w:tabs>
          <w:tab w:val="clear" w:pos="720"/>
          <w:tab w:val="num" w:pos="426"/>
        </w:tabs>
        <w:spacing w:after="0" w:line="240" w:lineRule="auto"/>
        <w:ind w:left="0" w:firstLine="0"/>
        <w:jc w:val="both"/>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 xml:space="preserve">Заказчик оплачивает Поставщику стоимость Товара в пределах цены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по безналичному расчету, по факту поставки товара, путем перечисления денежных средств Заказчика на расчетный счет Поставщика на основании УПД, в течение </w:t>
      </w:r>
      <w:r>
        <w:rPr>
          <w:rFonts w:ascii="Times New Roman" w:hAnsi="Times New Roman" w:cs="Times New Roman"/>
          <w:sz w:val="20"/>
          <w:szCs w:val="20"/>
        </w:rPr>
        <w:t xml:space="preserve">7 рабочих </w:t>
      </w:r>
      <w:r>
        <w:rPr>
          <w:rFonts w:ascii="Times New Roman" w:eastAsia="Times New Roman" w:hAnsi="Times New Roman" w:cs="Times New Roman"/>
          <w:sz w:val="20"/>
          <w:szCs w:val="20"/>
          <w:lang w:eastAsia="ru-RU"/>
        </w:rPr>
        <w:t xml:space="preserve">дней. </w:t>
      </w:r>
    </w:p>
    <w:p w:rsidR="00002BDF" w:rsidRDefault="00031547">
      <w:pPr>
        <w:widowControl w:val="0"/>
        <w:numPr>
          <w:ilvl w:val="1"/>
          <w:numId w:val="2"/>
        </w:numPr>
        <w:tabs>
          <w:tab w:val="left" w:pos="48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Днем оплаты считается день поступления платежного поручения в банк Заказчика.</w:t>
      </w:r>
    </w:p>
    <w:p w:rsidR="00002BDF" w:rsidRDefault="00031547">
      <w:pPr>
        <w:widowControl w:val="0"/>
        <w:numPr>
          <w:ilvl w:val="1"/>
          <w:numId w:val="2"/>
        </w:numPr>
        <w:tabs>
          <w:tab w:val="left" w:pos="48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Платежи по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r>
        <w:rPr>
          <w:rFonts w:ascii="Times New Roman" w:eastAsia="Times New Roman" w:hAnsi="Times New Roman" w:cs="Times New Roman"/>
          <w:sz w:val="20"/>
          <w:szCs w:val="20"/>
          <w:lang w:eastAsia="ru-RU"/>
        </w:rPr>
        <w:t xml:space="preserve"> осуществляются в российских рублях.</w:t>
      </w:r>
    </w:p>
    <w:p w:rsidR="00002BDF" w:rsidRDefault="00002BDF">
      <w:pPr>
        <w:widowControl w:val="0"/>
        <w:tabs>
          <w:tab w:val="left" w:pos="480"/>
        </w:tabs>
        <w:spacing w:after="0" w:line="240" w:lineRule="auto"/>
        <w:jc w:val="both"/>
        <w:rPr>
          <w:rFonts w:ascii="Times New Roman" w:eastAsia="Times New Roman" w:hAnsi="Times New Roman" w:cs="Times New Roman"/>
          <w:sz w:val="20"/>
          <w:szCs w:val="20"/>
          <w:lang w:eastAsia="ru-RU"/>
        </w:rPr>
      </w:pPr>
    </w:p>
    <w:p w:rsidR="00002BDF" w:rsidRDefault="00031547">
      <w:pPr>
        <w:keepNext/>
        <w:widowControl w:val="0"/>
        <w:numPr>
          <w:ilvl w:val="0"/>
          <w:numId w:val="2"/>
        </w:numPr>
        <w:tabs>
          <w:tab w:val="left" w:pos="480"/>
        </w:tabs>
        <w:spacing w:after="0" w:line="240" w:lineRule="auto"/>
        <w:jc w:val="center"/>
        <w:outlineLvl w:val="1"/>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 xml:space="preserve">ПРОСРОЧКА ИСПОЛНЕНИЯ </w:t>
      </w:r>
      <w:r w:rsidR="00D6404E">
        <w:rPr>
          <w:rFonts w:ascii="Times New Roman" w:eastAsia="Times New Roman" w:hAnsi="Times New Roman" w:cs="Times New Roman"/>
          <w:b/>
          <w:bCs/>
          <w:iCs/>
          <w:sz w:val="20"/>
          <w:szCs w:val="20"/>
          <w:lang w:eastAsia="ru-RU"/>
        </w:rPr>
        <w:t>КОНТРАКТ</w:t>
      </w:r>
      <w:r>
        <w:rPr>
          <w:rFonts w:ascii="Times New Roman" w:eastAsia="Times New Roman" w:hAnsi="Times New Roman" w:cs="Times New Roman"/>
          <w:b/>
          <w:bCs/>
          <w:iCs/>
          <w:sz w:val="20"/>
          <w:szCs w:val="20"/>
          <w:lang w:eastAsia="ru-RU"/>
        </w:rPr>
        <w:t>А ПОСТАВЩИКОМ</w:t>
      </w:r>
    </w:p>
    <w:p w:rsidR="00002BDF" w:rsidRDefault="00002BDF">
      <w:pPr>
        <w:keepNext/>
        <w:widowControl w:val="0"/>
        <w:tabs>
          <w:tab w:val="left" w:pos="480"/>
        </w:tabs>
        <w:spacing w:after="0" w:line="240" w:lineRule="auto"/>
        <w:ind w:left="720"/>
        <w:outlineLvl w:val="1"/>
        <w:rPr>
          <w:rFonts w:ascii="Times New Roman" w:eastAsia="Times New Roman" w:hAnsi="Times New Roman" w:cs="Times New Roman"/>
          <w:b/>
          <w:bCs/>
          <w:iCs/>
          <w:sz w:val="20"/>
          <w:szCs w:val="20"/>
          <w:lang w:eastAsia="ru-RU"/>
        </w:rPr>
      </w:pPr>
    </w:p>
    <w:p w:rsidR="00002BDF" w:rsidRDefault="00031547">
      <w:pPr>
        <w:numPr>
          <w:ilvl w:val="1"/>
          <w:numId w:val="2"/>
        </w:numPr>
        <w:tabs>
          <w:tab w:val="left" w:pos="480"/>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Если в период выполнения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возникнут обстоятельства, которые Поставщик  не смог предвидеть и предотвратить разумными мерами, влияющие на осуществление своевременной поставки Товаров,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 После получения уведомления от Поставщика Заказчик должен как можно скорее оценить ситуацию и на свое усмотрение продлить срок выполнения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Поставщиком с уплатой неустойки, за исключением случая, предусмотренного пунктом 10.1.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w:t>
      </w:r>
    </w:p>
    <w:p w:rsidR="00002BDF" w:rsidRDefault="00002BDF">
      <w:pPr>
        <w:tabs>
          <w:tab w:val="left" w:pos="480"/>
        </w:tabs>
        <w:spacing w:after="0" w:line="240" w:lineRule="auto"/>
        <w:jc w:val="both"/>
        <w:rPr>
          <w:rFonts w:ascii="Times New Roman" w:eastAsia="Times New Roman" w:hAnsi="Times New Roman" w:cs="Times New Roman"/>
          <w:sz w:val="20"/>
          <w:szCs w:val="20"/>
          <w:lang w:eastAsia="ru-RU"/>
        </w:rPr>
      </w:pPr>
    </w:p>
    <w:p w:rsidR="00002BDF" w:rsidRDefault="00031547">
      <w:pPr>
        <w:keepNext/>
        <w:widowControl w:val="0"/>
        <w:numPr>
          <w:ilvl w:val="0"/>
          <w:numId w:val="2"/>
        </w:numPr>
        <w:tabs>
          <w:tab w:val="left" w:pos="480"/>
          <w:tab w:val="left" w:pos="1440"/>
        </w:tabs>
        <w:spacing w:after="0" w:line="240" w:lineRule="auto"/>
        <w:jc w:val="center"/>
        <w:outlineLvl w:val="1"/>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 xml:space="preserve">ИЗМЕНЕНИЕ И РАСТОРЖЕНИЕ </w:t>
      </w:r>
      <w:r w:rsidR="00D6404E">
        <w:rPr>
          <w:rFonts w:ascii="Times New Roman" w:eastAsia="Times New Roman" w:hAnsi="Times New Roman" w:cs="Times New Roman"/>
          <w:b/>
          <w:bCs/>
          <w:iCs/>
          <w:sz w:val="20"/>
          <w:szCs w:val="20"/>
          <w:lang w:eastAsia="ru-RU"/>
        </w:rPr>
        <w:t>КОНТРАКТ</w:t>
      </w:r>
      <w:r>
        <w:rPr>
          <w:rFonts w:ascii="Times New Roman" w:eastAsia="Times New Roman" w:hAnsi="Times New Roman" w:cs="Times New Roman"/>
          <w:b/>
          <w:bCs/>
          <w:iCs/>
          <w:sz w:val="20"/>
          <w:szCs w:val="20"/>
          <w:lang w:eastAsia="ru-RU"/>
        </w:rPr>
        <w:t xml:space="preserve">А </w:t>
      </w:r>
    </w:p>
    <w:p w:rsidR="00002BDF" w:rsidRDefault="00002BDF">
      <w:pPr>
        <w:keepNext/>
        <w:widowControl w:val="0"/>
        <w:tabs>
          <w:tab w:val="left" w:pos="480"/>
          <w:tab w:val="left" w:pos="1440"/>
        </w:tabs>
        <w:spacing w:after="0" w:line="240" w:lineRule="auto"/>
        <w:ind w:left="720"/>
        <w:outlineLvl w:val="1"/>
        <w:rPr>
          <w:rFonts w:ascii="Times New Roman" w:eastAsia="Times New Roman" w:hAnsi="Times New Roman" w:cs="Times New Roman"/>
          <w:b/>
          <w:bCs/>
          <w:iCs/>
          <w:sz w:val="20"/>
          <w:szCs w:val="20"/>
          <w:lang w:eastAsia="ru-RU"/>
        </w:rPr>
      </w:pPr>
    </w:p>
    <w:p w:rsidR="001D03DE" w:rsidRPr="001D03DE" w:rsidRDefault="001D03DE" w:rsidP="001D03DE">
      <w:pPr>
        <w:spacing w:after="0" w:line="240" w:lineRule="auto"/>
        <w:jc w:val="both"/>
        <w:rPr>
          <w:rFonts w:ascii="Times New Roman" w:eastAsia="Times New Roman" w:hAnsi="Times New Roman" w:cs="Times New Roman"/>
          <w:sz w:val="20"/>
          <w:szCs w:val="20"/>
          <w:lang w:eastAsia="ru-RU"/>
        </w:rPr>
      </w:pPr>
      <w:r w:rsidRPr="001D03DE">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.1</w:t>
      </w:r>
      <w:r w:rsidRPr="001D03DE">
        <w:rPr>
          <w:rFonts w:ascii="Times New Roman" w:eastAsia="Times New Roman" w:hAnsi="Times New Roman" w:cs="Times New Roman"/>
          <w:sz w:val="20"/>
          <w:szCs w:val="20"/>
          <w:lang w:eastAsia="ru-RU"/>
        </w:rPr>
        <w:t>.</w:t>
      </w:r>
      <w:r w:rsidRPr="001D03DE">
        <w:rPr>
          <w:rFonts w:ascii="Times New Roman" w:eastAsia="Times New Roman" w:hAnsi="Times New Roman" w:cs="Times New Roman"/>
          <w:sz w:val="20"/>
          <w:szCs w:val="20"/>
          <w:lang w:eastAsia="ru-RU"/>
        </w:rPr>
        <w:tab/>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D03DE" w:rsidRPr="001D03DE" w:rsidRDefault="001D03DE" w:rsidP="001D03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w:t>
      </w:r>
      <w:r w:rsidRPr="001D03DE">
        <w:rPr>
          <w:rFonts w:ascii="Times New Roman" w:eastAsia="Times New Roman" w:hAnsi="Times New Roman" w:cs="Times New Roman"/>
          <w:sz w:val="20"/>
          <w:szCs w:val="20"/>
          <w:lang w:eastAsia="ru-RU"/>
        </w:rPr>
        <w:t>.</w:t>
      </w:r>
      <w:r w:rsidRPr="001D03DE">
        <w:rPr>
          <w:rFonts w:ascii="Times New Roman" w:eastAsia="Times New Roman" w:hAnsi="Times New Roman" w:cs="Times New Roman"/>
          <w:sz w:val="20"/>
          <w:szCs w:val="20"/>
          <w:lang w:eastAsia="ru-RU"/>
        </w:rPr>
        <w:tab/>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1D03DE" w:rsidRPr="001D03DE" w:rsidRDefault="001D03DE" w:rsidP="001D03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w:t>
      </w:r>
      <w:r w:rsidRPr="001D03DE">
        <w:rPr>
          <w:rFonts w:ascii="Times New Roman" w:eastAsia="Times New Roman" w:hAnsi="Times New Roman" w:cs="Times New Roman"/>
          <w:sz w:val="20"/>
          <w:szCs w:val="20"/>
          <w:lang w:eastAsia="ru-RU"/>
        </w:rPr>
        <w:t>.</w:t>
      </w:r>
      <w:r w:rsidRPr="001D03DE">
        <w:rPr>
          <w:rFonts w:ascii="Times New Roman" w:eastAsia="Times New Roman" w:hAnsi="Times New Roman" w:cs="Times New Roman"/>
          <w:sz w:val="20"/>
          <w:szCs w:val="20"/>
          <w:lang w:eastAsia="ru-RU"/>
        </w:rPr>
        <w:tab/>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D03DE" w:rsidRDefault="001D03DE" w:rsidP="001D03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9.4</w:t>
      </w:r>
      <w:r w:rsidRPr="001D03DE">
        <w:rPr>
          <w:rFonts w:ascii="Times New Roman" w:eastAsia="Times New Roman" w:hAnsi="Times New Roman" w:cs="Times New Roman"/>
          <w:sz w:val="20"/>
          <w:szCs w:val="20"/>
          <w:lang w:eastAsia="ru-RU"/>
        </w:rPr>
        <w:t>.</w:t>
      </w:r>
      <w:r w:rsidRPr="001D03DE">
        <w:rPr>
          <w:rFonts w:ascii="Times New Roman" w:eastAsia="Times New Roman" w:hAnsi="Times New Roman" w:cs="Times New Roman"/>
          <w:sz w:val="20"/>
          <w:szCs w:val="20"/>
          <w:lang w:eastAsia="ru-RU"/>
        </w:rPr>
        <w:tab/>
        <w:t>Изменение условий настоящего Контракта при его исполнении не допускается, за исключением случаев, предусмотренных статьей 95 Закона № 44-ФЗ.</w:t>
      </w:r>
    </w:p>
    <w:p w:rsidR="00002BDF" w:rsidRDefault="00031547" w:rsidP="001D03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1D03DE">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 xml:space="preserve">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 может быть расторгнут Заказчиком в одностороннем порядке, в следующих случаях: </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поставки товаров ненадлежащего качества с недостатками, которые не могут быть устранены в установленный заказчиком разумный срок;</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поставки некомплектных товаров в случае, если поставщик, получивший уведомление заказчика, в установленный заказчиком разумный срок не выполнил требования заказчика о доукомплектовании товаров или не заменил их комплектными товарами;</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неоднократного (два и более) или существенного (более пяти дней) нарушения сроков поставки товаров, указанных в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е;</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Заказчик не вправе применять предусмотренные настоящей статьей меры в случае, если обстоятельства, послужившие основанием для одностороннего расторжения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 возникли по его вине.</w:t>
      </w:r>
    </w:p>
    <w:p w:rsidR="00002BDF" w:rsidRDefault="00031547">
      <w:pPr>
        <w:keepNext/>
        <w:numPr>
          <w:ilvl w:val="0"/>
          <w:numId w:val="2"/>
        </w:numPr>
        <w:tabs>
          <w:tab w:val="left" w:pos="1276"/>
        </w:tabs>
        <w:spacing w:before="240" w:after="0" w:line="240" w:lineRule="auto"/>
        <w:jc w:val="center"/>
        <w:outlineLvl w:val="1"/>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lastRenderedPageBreak/>
        <w:t>обстоятельства непреодолимой силы</w:t>
      </w:r>
    </w:p>
    <w:p w:rsidR="00002BDF" w:rsidRDefault="00002BDF">
      <w:pPr>
        <w:keepNext/>
        <w:tabs>
          <w:tab w:val="left" w:pos="1276"/>
        </w:tabs>
        <w:spacing w:after="0" w:line="240" w:lineRule="auto"/>
        <w:outlineLvl w:val="1"/>
        <w:rPr>
          <w:rFonts w:ascii="Times New Roman" w:eastAsia="Times New Roman" w:hAnsi="Times New Roman" w:cs="Times New Roman"/>
          <w:b/>
          <w:caps/>
          <w:sz w:val="20"/>
          <w:szCs w:val="20"/>
          <w:lang w:eastAsia="ru-RU"/>
        </w:rPr>
      </w:pPr>
    </w:p>
    <w:p w:rsidR="00002BDF" w:rsidRDefault="00031547">
      <w:pPr>
        <w:widowControl w:val="0"/>
        <w:numPr>
          <w:ilvl w:val="1"/>
          <w:numId w:val="2"/>
        </w:numPr>
        <w:tabs>
          <w:tab w:val="num" w:pos="1080"/>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не несет ответственности за невыполнение своих обязательств по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у, если такое невыполнение обязательств по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у являются результатом действия непреодолимой силы, а также которые не могла ни предвидеть, ни предотвратить, ни одна из Сторон.</w:t>
      </w:r>
    </w:p>
    <w:p w:rsidR="00002BDF" w:rsidRDefault="00031547">
      <w:pPr>
        <w:widowControl w:val="0"/>
        <w:numPr>
          <w:ilvl w:val="1"/>
          <w:numId w:val="2"/>
        </w:numPr>
        <w:tabs>
          <w:tab w:val="num" w:pos="1080"/>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Для целей </w:t>
      </w:r>
      <w:r w:rsidR="00B07C4A">
        <w:rPr>
          <w:rFonts w:ascii="Times New Roman" w:eastAsia="Times New Roman" w:hAnsi="Times New Roman" w:cs="Times New Roman"/>
          <w:sz w:val="20"/>
          <w:szCs w:val="20"/>
          <w:lang w:eastAsia="ru-RU"/>
        </w:rPr>
        <w:t>настоящего Контракта</w:t>
      </w:r>
      <w:r>
        <w:rPr>
          <w:rFonts w:ascii="Times New Roman" w:eastAsia="Times New Roman" w:hAnsi="Times New Roman" w:cs="Times New Roman"/>
          <w:sz w:val="20"/>
          <w:szCs w:val="20"/>
          <w:lang w:eastAsia="ru-RU"/>
        </w:rPr>
        <w:t xml:space="preserve"> "непреодолимая сила" означает пожар, землетрясение или иные явления природы, принятые органом государственной власти или управления решения, повлекшие невозможность исполнения настоящего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w:t>
      </w:r>
    </w:p>
    <w:p w:rsidR="00002BDF" w:rsidRDefault="00031547">
      <w:pPr>
        <w:widowControl w:val="0"/>
        <w:numPr>
          <w:ilvl w:val="1"/>
          <w:numId w:val="2"/>
        </w:numPr>
        <w:tabs>
          <w:tab w:val="num" w:pos="1080"/>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 возникновении обстоятельств непреодолимой силы Поставщик должен незамедлительно направить Заказчику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у.</w:t>
      </w:r>
    </w:p>
    <w:p w:rsidR="00002BDF" w:rsidRPr="00B07C4A" w:rsidRDefault="00031547" w:rsidP="0014517E">
      <w:pPr>
        <w:keepNext/>
        <w:numPr>
          <w:ilvl w:val="0"/>
          <w:numId w:val="2"/>
        </w:numPr>
        <w:tabs>
          <w:tab w:val="left" w:pos="1276"/>
          <w:tab w:val="left" w:pos="3480"/>
        </w:tabs>
        <w:spacing w:before="240" w:after="0" w:line="240" w:lineRule="auto"/>
        <w:jc w:val="center"/>
        <w:outlineLvl w:val="1"/>
        <w:rPr>
          <w:rFonts w:ascii="Times New Roman" w:eastAsia="Times New Roman" w:hAnsi="Times New Roman" w:cs="Times New Roman"/>
          <w:b/>
          <w:caps/>
          <w:sz w:val="20"/>
          <w:szCs w:val="20"/>
          <w:lang w:eastAsia="ru-RU"/>
        </w:rPr>
      </w:pPr>
      <w:r w:rsidRPr="00B07C4A">
        <w:rPr>
          <w:rFonts w:ascii="Times New Roman" w:eastAsia="Times New Roman" w:hAnsi="Times New Roman" w:cs="Times New Roman"/>
          <w:b/>
          <w:caps/>
          <w:sz w:val="20"/>
          <w:szCs w:val="20"/>
          <w:lang w:eastAsia="ru-RU"/>
        </w:rPr>
        <w:t>ОТВЕТСТВЕННОСТЬ СТОРОН</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w:t>
      </w:r>
      <w:r w:rsidRPr="00F6390D">
        <w:rPr>
          <w:rFonts w:ascii="Times New Roman" w:eastAsia="Times New Roman" w:hAnsi="Times New Roman" w:cs="Times New Roman"/>
          <w:sz w:val="20"/>
          <w:szCs w:val="20"/>
          <w:lang w:eastAsia="ru-RU"/>
        </w:rPr>
        <w:tab/>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11.2.</w:t>
      </w:r>
      <w:r w:rsidRPr="00F6390D">
        <w:rPr>
          <w:rFonts w:ascii="Times New Roman" w:eastAsia="Times New Roman" w:hAnsi="Times New Roman" w:cs="Times New Roman"/>
          <w:sz w:val="20"/>
          <w:szCs w:val="20"/>
          <w:lang w:eastAsia="ru-RU"/>
        </w:rPr>
        <w:tab/>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11.3.</w:t>
      </w:r>
      <w:r w:rsidRPr="00F6390D">
        <w:rPr>
          <w:rFonts w:ascii="Times New Roman" w:eastAsia="Times New Roman" w:hAnsi="Times New Roman" w:cs="Times New Roman"/>
          <w:sz w:val="20"/>
          <w:szCs w:val="20"/>
          <w:lang w:eastAsia="ru-RU"/>
        </w:rPr>
        <w:tab/>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11.4.</w:t>
      </w:r>
      <w:r w:rsidRPr="00F6390D">
        <w:rPr>
          <w:rFonts w:ascii="Times New Roman" w:eastAsia="Times New Roman" w:hAnsi="Times New Roman" w:cs="Times New Roman"/>
          <w:sz w:val="20"/>
          <w:szCs w:val="20"/>
          <w:lang w:eastAsia="ru-RU"/>
        </w:rPr>
        <w:tab/>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p>
    <w:p w:rsidR="00892348" w:rsidRPr="00F6390D" w:rsidRDefault="00892348" w:rsidP="00892348">
      <w:pPr>
        <w:autoSpaceDE w:val="0"/>
        <w:autoSpaceDN w:val="0"/>
        <w:adjustRightInd w:val="0"/>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11.5.</w:t>
      </w:r>
      <w:r w:rsidRPr="00F6390D">
        <w:rPr>
          <w:rFonts w:ascii="Times New Roman" w:eastAsia="Times New Roman" w:hAnsi="Times New Roman" w:cs="Times New Roman"/>
          <w:sz w:val="20"/>
          <w:szCs w:val="20"/>
          <w:lang w:eastAsia="ru-RU"/>
        </w:rPr>
        <w:tab/>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1 процента цены контракта, но не более 5 тыс. рублей и не менее 1 тыс. рублей.</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11.6.</w:t>
      </w:r>
      <w:r w:rsidRPr="00F6390D">
        <w:rPr>
          <w:rFonts w:ascii="Times New Roman" w:eastAsia="Times New Roman" w:hAnsi="Times New Roman" w:cs="Times New Roman"/>
          <w:sz w:val="20"/>
          <w:szCs w:val="20"/>
          <w:lang w:eastAsia="ru-RU"/>
        </w:rPr>
        <w:tab/>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11.7.</w:t>
      </w:r>
      <w:r w:rsidRPr="00F6390D">
        <w:rPr>
          <w:rFonts w:ascii="Times New Roman" w:eastAsia="Times New Roman" w:hAnsi="Times New Roman" w:cs="Times New Roman"/>
          <w:sz w:val="20"/>
          <w:szCs w:val="20"/>
          <w:lang w:eastAsia="ru-RU"/>
        </w:rPr>
        <w:tab/>
        <w:t>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 .</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11.8.</w:t>
      </w:r>
      <w:r w:rsidRPr="00F6390D">
        <w:rPr>
          <w:rFonts w:ascii="Times New Roman" w:eastAsia="Times New Roman" w:hAnsi="Times New Roman" w:cs="Times New Roman"/>
          <w:sz w:val="20"/>
          <w:szCs w:val="20"/>
          <w:lang w:eastAsia="ru-RU"/>
        </w:rPr>
        <w:tab/>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11.9.</w:t>
      </w:r>
      <w:r w:rsidRPr="00F6390D">
        <w:rPr>
          <w:rFonts w:ascii="Times New Roman" w:eastAsia="Times New Roman" w:hAnsi="Times New Roman" w:cs="Times New Roman"/>
          <w:sz w:val="20"/>
          <w:szCs w:val="20"/>
          <w:lang w:eastAsia="ru-RU"/>
        </w:rPr>
        <w:tab/>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11.10.</w:t>
      </w:r>
      <w:r w:rsidRPr="00F6390D">
        <w:rPr>
          <w:rFonts w:ascii="Times New Roman" w:eastAsia="Times New Roman" w:hAnsi="Times New Roman" w:cs="Times New Roman"/>
          <w:sz w:val="20"/>
          <w:szCs w:val="20"/>
          <w:lang w:eastAsia="ru-RU"/>
        </w:rPr>
        <w:tab/>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составляет___  (______) рублей</w:t>
      </w:r>
      <w:r w:rsidRPr="00F6390D">
        <w:rPr>
          <w:rFonts w:ascii="Times New Roman" w:eastAsia="Times New Roman" w:hAnsi="Times New Roman" w:cs="Times New Roman"/>
          <w:sz w:val="20"/>
          <w:szCs w:val="20"/>
          <w:lang w:eastAsia="ru-RU"/>
        </w:rPr>
        <w:tab/>
        <w:t>копеек.</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lastRenderedPageBreak/>
        <w:t>11.11.</w:t>
      </w:r>
      <w:r w:rsidRPr="00F6390D">
        <w:rPr>
          <w:rFonts w:ascii="Times New Roman" w:eastAsia="Times New Roman" w:hAnsi="Times New Roman" w:cs="Times New Roman"/>
          <w:sz w:val="20"/>
          <w:szCs w:val="20"/>
          <w:lang w:eastAsia="ru-RU"/>
        </w:rPr>
        <w:tab/>
        <w:t>Применение неустойки (штрафа, пени) не освобождает Стороны от исполнения обязательств по настоящему Контракту.</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11.12.</w:t>
      </w:r>
      <w:r w:rsidRPr="00F6390D">
        <w:rPr>
          <w:rFonts w:ascii="Times New Roman" w:eastAsia="Times New Roman" w:hAnsi="Times New Roman" w:cs="Times New Roman"/>
          <w:sz w:val="20"/>
          <w:szCs w:val="20"/>
          <w:lang w:eastAsia="ru-RU"/>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11.13.</w:t>
      </w:r>
      <w:r w:rsidRPr="00F6390D">
        <w:rPr>
          <w:rFonts w:ascii="Times New Roman" w:eastAsia="Times New Roman" w:hAnsi="Times New Roman" w:cs="Times New Roman"/>
          <w:sz w:val="20"/>
          <w:szCs w:val="20"/>
          <w:lang w:eastAsia="ru-RU"/>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02BDF" w:rsidRPr="00F6390D" w:rsidRDefault="00892348" w:rsidP="00892348">
      <w:pPr>
        <w:spacing w:after="0"/>
        <w:ind w:left="11"/>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11.14.</w:t>
      </w:r>
      <w:r w:rsidRPr="00F6390D">
        <w:rPr>
          <w:rFonts w:ascii="Times New Roman" w:eastAsia="Times New Roman" w:hAnsi="Times New Roman" w:cs="Times New Roman"/>
          <w:sz w:val="20"/>
          <w:szCs w:val="20"/>
          <w:lang w:eastAsia="ru-RU"/>
        </w:rPr>
        <w:tab/>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02BDF" w:rsidRDefault="00031547">
      <w:pPr>
        <w:keepNext/>
        <w:numPr>
          <w:ilvl w:val="0"/>
          <w:numId w:val="2"/>
        </w:numPr>
        <w:tabs>
          <w:tab w:val="left" w:pos="1276"/>
          <w:tab w:val="left" w:pos="3480"/>
        </w:tabs>
        <w:spacing w:before="240" w:after="0" w:line="240" w:lineRule="auto"/>
        <w:jc w:val="center"/>
        <w:outlineLvl w:val="1"/>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Разрешение споров</w:t>
      </w:r>
    </w:p>
    <w:p w:rsidR="00002BDF" w:rsidRDefault="00002BDF">
      <w:pPr>
        <w:keepNext/>
        <w:tabs>
          <w:tab w:val="left" w:pos="1276"/>
          <w:tab w:val="left" w:pos="3480"/>
        </w:tabs>
        <w:spacing w:after="0" w:line="240" w:lineRule="auto"/>
        <w:outlineLvl w:val="1"/>
        <w:rPr>
          <w:rFonts w:ascii="Times New Roman" w:eastAsia="Times New Roman" w:hAnsi="Times New Roman" w:cs="Times New Roman"/>
          <w:caps/>
          <w:sz w:val="20"/>
          <w:szCs w:val="20"/>
          <w:lang w:eastAsia="ru-RU"/>
        </w:rPr>
      </w:pPr>
    </w:p>
    <w:p w:rsidR="005C1D12" w:rsidRPr="00F6390D" w:rsidRDefault="005C1D12" w:rsidP="005C1D12">
      <w:pPr>
        <w:jc w:val="both"/>
        <w:rPr>
          <w:rFonts w:ascii="Times New Roman" w:eastAsia="Times New Roman" w:hAnsi="Times New Roman" w:cs="Times New Roman"/>
          <w:sz w:val="20"/>
          <w:szCs w:val="20"/>
          <w:lang w:eastAsia="ru-RU"/>
        </w:rPr>
      </w:pPr>
      <w:r>
        <w:rPr>
          <w:sz w:val="20"/>
          <w:szCs w:val="20"/>
        </w:rPr>
        <w:t>12</w:t>
      </w:r>
      <w:r w:rsidRPr="008859D4">
        <w:rPr>
          <w:sz w:val="20"/>
          <w:szCs w:val="20"/>
        </w:rPr>
        <w:t>.1.</w:t>
      </w:r>
      <w:r w:rsidRPr="008859D4">
        <w:rPr>
          <w:sz w:val="20"/>
          <w:szCs w:val="20"/>
        </w:rPr>
        <w:tab/>
      </w:r>
      <w:r w:rsidRPr="00F6390D">
        <w:rPr>
          <w:rFonts w:ascii="Times New Roman" w:eastAsia="Times New Roman" w:hAnsi="Times New Roman" w:cs="Times New Roman"/>
          <w:sz w:val="20"/>
          <w:szCs w:val="20"/>
          <w:lang w:eastAsia="ru-RU"/>
        </w:rPr>
        <w:t>Все споры, возникающие из настоящего Контракта, Стороны могут разрешать путем переговоров.</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12.2.</w:t>
      </w:r>
      <w:r w:rsidRPr="00F6390D">
        <w:rPr>
          <w:rFonts w:ascii="Times New Roman" w:eastAsia="Times New Roman" w:hAnsi="Times New Roman" w:cs="Times New Roman"/>
          <w:sz w:val="20"/>
          <w:szCs w:val="20"/>
          <w:lang w:eastAsia="ru-RU"/>
        </w:rPr>
        <w:tab/>
        <w:t>Все споры, возникающие из настоящего Контракта, подлежат передаче на разрешение в Арбитражный суд Приморского края в соответствии с действующим законодательством Российской Федерации и настоящим Контрактом.</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12.3.</w:t>
      </w:r>
      <w:r w:rsidRPr="00F6390D">
        <w:rPr>
          <w:rFonts w:ascii="Times New Roman" w:eastAsia="Times New Roman" w:hAnsi="Times New Roman" w:cs="Times New Roman"/>
          <w:sz w:val="20"/>
          <w:szCs w:val="20"/>
          <w:lang w:eastAsia="ru-RU"/>
        </w:rPr>
        <w:tab/>
        <w:t>До передачи спора на разрешение в Арбитражный суд Приморского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12.4.</w:t>
      </w:r>
      <w:r w:rsidRPr="00F6390D">
        <w:rPr>
          <w:rFonts w:ascii="Times New Roman" w:eastAsia="Times New Roman" w:hAnsi="Times New Roman" w:cs="Times New Roman"/>
          <w:sz w:val="20"/>
          <w:szCs w:val="20"/>
          <w:lang w:eastAsia="ru-RU"/>
        </w:rPr>
        <w:tab/>
        <w:t>Претензия должна быть составлена в письменной форме и направлена одной Стороной другой Стороне по адресу Стороны- 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12.5.</w:t>
      </w:r>
      <w:r w:rsidRPr="00F6390D">
        <w:rPr>
          <w:rFonts w:ascii="Times New Roman" w:eastAsia="Times New Roman" w:hAnsi="Times New Roman" w:cs="Times New Roman"/>
          <w:sz w:val="20"/>
          <w:szCs w:val="20"/>
          <w:lang w:eastAsia="ru-RU"/>
        </w:rPr>
        <w:tab/>
        <w:t>Сторона должна дать в письменной форме ответ на претензию по существу в срок не позднее 7 календарных  дней с даты получения претензии.</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12.6.</w:t>
      </w:r>
      <w:r w:rsidRPr="00F6390D">
        <w:rPr>
          <w:rFonts w:ascii="Times New Roman" w:eastAsia="Times New Roman" w:hAnsi="Times New Roman" w:cs="Times New Roman"/>
          <w:sz w:val="20"/>
          <w:szCs w:val="20"/>
          <w:lang w:eastAsia="ru-RU"/>
        </w:rPr>
        <w:tab/>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12.7.</w:t>
      </w:r>
      <w:r w:rsidRPr="00F6390D">
        <w:rPr>
          <w:rFonts w:ascii="Times New Roman" w:eastAsia="Times New Roman" w:hAnsi="Times New Roman" w:cs="Times New Roman"/>
          <w:sz w:val="20"/>
          <w:szCs w:val="20"/>
          <w:lang w:eastAsia="ru-RU"/>
        </w:rPr>
        <w:tab/>
        <w:t>Если требования в претензии подлежат денежной оценке, в претензии указывается истребуемая денежная сумма и ее полный и обоснованный расчет.</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12.8.</w:t>
      </w:r>
      <w:r w:rsidRPr="00F6390D">
        <w:rPr>
          <w:rFonts w:ascii="Times New Roman" w:eastAsia="Times New Roman" w:hAnsi="Times New Roman" w:cs="Times New Roman"/>
          <w:sz w:val="20"/>
          <w:szCs w:val="20"/>
          <w:lang w:eastAsia="ru-RU"/>
        </w:rPr>
        <w:tab/>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12.9.</w:t>
      </w:r>
      <w:r w:rsidRPr="00F6390D">
        <w:rPr>
          <w:rFonts w:ascii="Times New Roman" w:eastAsia="Times New Roman" w:hAnsi="Times New Roman" w:cs="Times New Roman"/>
          <w:sz w:val="20"/>
          <w:szCs w:val="20"/>
          <w:lang w:eastAsia="ru-RU"/>
        </w:rPr>
        <w:tab/>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02BDF" w:rsidRDefault="005C1D12" w:rsidP="005C1D12">
      <w:pPr>
        <w:widowControl w:val="0"/>
        <w:tabs>
          <w:tab w:val="num" w:pos="1080"/>
        </w:tabs>
        <w:spacing w:after="0" w:line="240" w:lineRule="auto"/>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12.10.</w:t>
      </w:r>
      <w:r w:rsidRPr="00F6390D">
        <w:rPr>
          <w:rFonts w:ascii="Times New Roman" w:eastAsia="Times New Roman" w:hAnsi="Times New Roman" w:cs="Times New Roman"/>
          <w:sz w:val="20"/>
          <w:szCs w:val="20"/>
          <w:lang w:eastAsia="ru-RU"/>
        </w:rPr>
        <w:tab/>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Приморского края.</w:t>
      </w:r>
    </w:p>
    <w:p w:rsidR="00002BDF" w:rsidRDefault="00002BDF">
      <w:pPr>
        <w:widowControl w:val="0"/>
        <w:tabs>
          <w:tab w:val="num" w:pos="426"/>
          <w:tab w:val="num" w:pos="1080"/>
        </w:tabs>
        <w:spacing w:after="0" w:line="240" w:lineRule="auto"/>
        <w:jc w:val="both"/>
        <w:rPr>
          <w:rFonts w:ascii="Times New Roman" w:eastAsia="Times New Roman" w:hAnsi="Times New Roman" w:cs="Times New Roman"/>
          <w:sz w:val="20"/>
          <w:szCs w:val="20"/>
          <w:lang w:eastAsia="ru-RU"/>
        </w:rPr>
      </w:pPr>
    </w:p>
    <w:p w:rsidR="00002BDF" w:rsidRDefault="00031547">
      <w:pPr>
        <w:numPr>
          <w:ilvl w:val="0"/>
          <w:numId w:val="2"/>
        </w:numPr>
        <w:tabs>
          <w:tab w:val="clear" w:pos="720"/>
          <w:tab w:val="num" w:pos="426"/>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ДЕЙСТВИЕ </w:t>
      </w:r>
      <w:r w:rsidR="00D6404E">
        <w:rPr>
          <w:rFonts w:ascii="Times New Roman" w:eastAsia="Times New Roman" w:hAnsi="Times New Roman" w:cs="Times New Roman"/>
          <w:b/>
          <w:sz w:val="20"/>
          <w:szCs w:val="20"/>
          <w:lang w:eastAsia="ru-RU"/>
        </w:rPr>
        <w:t>КОНТРАКТ</w:t>
      </w:r>
      <w:r>
        <w:rPr>
          <w:rFonts w:ascii="Times New Roman" w:eastAsia="Times New Roman" w:hAnsi="Times New Roman" w:cs="Times New Roman"/>
          <w:b/>
          <w:sz w:val="20"/>
          <w:szCs w:val="20"/>
          <w:lang w:eastAsia="ru-RU"/>
        </w:rPr>
        <w:t>А ВО ВРЕМЕНИ</w:t>
      </w:r>
    </w:p>
    <w:p w:rsidR="00002BDF" w:rsidRDefault="00002BDF">
      <w:pPr>
        <w:tabs>
          <w:tab w:val="num" w:pos="426"/>
        </w:tabs>
        <w:spacing w:after="0" w:line="240" w:lineRule="auto"/>
        <w:jc w:val="both"/>
        <w:rPr>
          <w:rFonts w:ascii="Times New Roman" w:eastAsia="Times New Roman" w:hAnsi="Times New Roman" w:cs="Times New Roman"/>
          <w:b/>
          <w:sz w:val="20"/>
          <w:szCs w:val="20"/>
          <w:lang w:eastAsia="ru-RU"/>
        </w:rPr>
      </w:pPr>
    </w:p>
    <w:p w:rsidR="00002BDF" w:rsidRDefault="00031547">
      <w:pPr>
        <w:tabs>
          <w:tab w:val="num" w:pos="42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13.1. Настоящий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 вступает в силу и становится обязательным для Сторон с момента его подписания </w:t>
      </w:r>
      <w:r>
        <w:rPr>
          <w:rFonts w:ascii="Times New Roman" w:eastAsia="Times New Roman" w:hAnsi="Times New Roman" w:cs="Times New Roman"/>
          <w:color w:val="000000"/>
          <w:sz w:val="20"/>
          <w:szCs w:val="20"/>
          <w:lang w:eastAsia="ru-RU"/>
        </w:rPr>
        <w:t xml:space="preserve">и </w:t>
      </w:r>
      <w:r>
        <w:rPr>
          <w:rFonts w:ascii="Times New Roman" w:eastAsia="Times New Roman" w:hAnsi="Times New Roman" w:cs="Times New Roman"/>
          <w:sz w:val="20"/>
          <w:szCs w:val="20"/>
          <w:lang w:eastAsia="ru-RU"/>
        </w:rPr>
        <w:t xml:space="preserve">действует </w:t>
      </w:r>
      <w:r w:rsidR="0064327B">
        <w:rPr>
          <w:rFonts w:ascii="Times New Roman" w:eastAsia="Times New Roman" w:hAnsi="Times New Roman" w:cs="Times New Roman"/>
          <w:b/>
          <w:sz w:val="20"/>
          <w:szCs w:val="20"/>
          <w:lang w:eastAsia="ru-RU"/>
        </w:rPr>
        <w:t>до «</w:t>
      </w:r>
      <w:r w:rsidR="0017198F">
        <w:rPr>
          <w:rFonts w:ascii="Times New Roman" w:eastAsia="Times New Roman" w:hAnsi="Times New Roman" w:cs="Times New Roman"/>
          <w:b/>
          <w:sz w:val="20"/>
          <w:szCs w:val="20"/>
          <w:lang w:eastAsia="ru-RU"/>
        </w:rPr>
        <w:t>3</w:t>
      </w:r>
      <w:r w:rsidR="00110220">
        <w:rPr>
          <w:rFonts w:ascii="Times New Roman" w:eastAsia="Times New Roman" w:hAnsi="Times New Roman" w:cs="Times New Roman"/>
          <w:b/>
          <w:sz w:val="20"/>
          <w:szCs w:val="20"/>
          <w:lang w:eastAsia="ru-RU"/>
        </w:rPr>
        <w:t>0</w:t>
      </w:r>
      <w:r>
        <w:rPr>
          <w:rFonts w:ascii="Times New Roman" w:eastAsia="Times New Roman" w:hAnsi="Times New Roman" w:cs="Times New Roman"/>
          <w:b/>
          <w:sz w:val="20"/>
          <w:szCs w:val="20"/>
          <w:lang w:eastAsia="ru-RU"/>
        </w:rPr>
        <w:t xml:space="preserve">» </w:t>
      </w:r>
      <w:r w:rsidR="00110220">
        <w:rPr>
          <w:rFonts w:ascii="Times New Roman" w:eastAsia="Times New Roman" w:hAnsi="Times New Roman" w:cs="Times New Roman"/>
          <w:b/>
          <w:sz w:val="20"/>
          <w:szCs w:val="20"/>
          <w:lang w:eastAsia="ru-RU"/>
        </w:rPr>
        <w:t>ноября</w:t>
      </w:r>
      <w:r>
        <w:rPr>
          <w:rFonts w:ascii="Times New Roman" w:eastAsia="Times New Roman" w:hAnsi="Times New Roman" w:cs="Times New Roman"/>
          <w:b/>
          <w:sz w:val="20"/>
          <w:szCs w:val="20"/>
          <w:lang w:eastAsia="ru-RU"/>
        </w:rPr>
        <w:t xml:space="preserve"> 202</w:t>
      </w:r>
      <w:r w:rsidR="00760BD1">
        <w:rPr>
          <w:rFonts w:ascii="Times New Roman" w:eastAsia="Times New Roman" w:hAnsi="Times New Roman" w:cs="Times New Roman"/>
          <w:b/>
          <w:sz w:val="20"/>
          <w:szCs w:val="20"/>
          <w:lang w:eastAsia="ru-RU"/>
        </w:rPr>
        <w:t>6</w:t>
      </w:r>
      <w:r>
        <w:rPr>
          <w:rFonts w:ascii="Times New Roman" w:eastAsia="Times New Roman" w:hAnsi="Times New Roman" w:cs="Times New Roman"/>
          <w:b/>
          <w:sz w:val="20"/>
          <w:szCs w:val="20"/>
          <w:lang w:eastAsia="ru-RU"/>
        </w:rPr>
        <w:t xml:space="preserve"> года</w:t>
      </w:r>
      <w:r>
        <w:rPr>
          <w:rFonts w:ascii="Times New Roman" w:eastAsia="Times New Roman" w:hAnsi="Times New Roman" w:cs="Times New Roman"/>
          <w:sz w:val="20"/>
          <w:szCs w:val="20"/>
          <w:lang w:eastAsia="ru-RU"/>
        </w:rPr>
        <w:t>, а в части финансовых взаиморасчетов - до полного их завершения.</w:t>
      </w:r>
    </w:p>
    <w:p w:rsidR="00002BDF" w:rsidRPr="00B07C4A" w:rsidRDefault="00031547" w:rsidP="00B07C4A">
      <w:pPr>
        <w:keepNext/>
        <w:numPr>
          <w:ilvl w:val="0"/>
          <w:numId w:val="4"/>
        </w:numPr>
        <w:tabs>
          <w:tab w:val="num" w:pos="426"/>
          <w:tab w:val="left" w:pos="1276"/>
        </w:tabs>
        <w:spacing w:before="240" w:after="0" w:line="240" w:lineRule="auto"/>
        <w:jc w:val="center"/>
        <w:outlineLvl w:val="1"/>
        <w:rPr>
          <w:rFonts w:ascii="Times New Roman" w:eastAsia="Times New Roman" w:hAnsi="Times New Roman" w:cs="Times New Roman"/>
          <w:sz w:val="20"/>
          <w:szCs w:val="20"/>
          <w:lang w:eastAsia="ru-RU"/>
        </w:rPr>
      </w:pPr>
      <w:r w:rsidRPr="00B07C4A">
        <w:rPr>
          <w:rFonts w:ascii="Times New Roman" w:eastAsia="Times New Roman" w:hAnsi="Times New Roman" w:cs="Times New Roman"/>
          <w:b/>
          <w:caps/>
          <w:sz w:val="20"/>
          <w:szCs w:val="20"/>
          <w:lang w:eastAsia="ru-RU"/>
        </w:rPr>
        <w:lastRenderedPageBreak/>
        <w:t>Прочие условия</w:t>
      </w:r>
    </w:p>
    <w:p w:rsidR="00002BDF" w:rsidRDefault="00031547">
      <w:pPr>
        <w:widowControl w:val="0"/>
        <w:numPr>
          <w:ilvl w:val="1"/>
          <w:numId w:val="4"/>
        </w:numPr>
        <w:tabs>
          <w:tab w:val="num" w:pos="426"/>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Настоящий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 регулируется  законодательством Российской Федерации.</w:t>
      </w:r>
    </w:p>
    <w:p w:rsidR="00002BDF" w:rsidRDefault="00D6404E">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z w:val="20"/>
          <w:szCs w:val="20"/>
          <w:lang w:eastAsia="ru-RU"/>
        </w:rPr>
        <w:t>Контракт</w:t>
      </w:r>
      <w:r w:rsidR="00031547">
        <w:rPr>
          <w:rFonts w:ascii="Times New Roman" w:eastAsia="Times New Roman" w:hAnsi="Times New Roman" w:cs="Times New Roman"/>
          <w:sz w:val="20"/>
          <w:szCs w:val="20"/>
          <w:lang w:eastAsia="ru-RU"/>
        </w:rPr>
        <w:t xml:space="preserve"> составлен и подписан на русском языке. Вся относящаяся к </w:t>
      </w:r>
      <w:r>
        <w:rPr>
          <w:rFonts w:ascii="Times New Roman" w:eastAsia="Times New Roman" w:hAnsi="Times New Roman" w:cs="Times New Roman"/>
          <w:sz w:val="20"/>
          <w:szCs w:val="20"/>
          <w:lang w:eastAsia="ru-RU"/>
        </w:rPr>
        <w:t>Контракт</w:t>
      </w:r>
      <w:r w:rsidR="00031547">
        <w:rPr>
          <w:rFonts w:ascii="Times New Roman" w:eastAsia="Times New Roman" w:hAnsi="Times New Roman" w:cs="Times New Roman"/>
          <w:sz w:val="20"/>
          <w:szCs w:val="20"/>
          <w:lang w:eastAsia="ru-RU"/>
        </w:rPr>
        <w:t>у переписка и другая документация, которой обмениваются Стороны, должны быть составлены и подписаны на русском языке.</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z w:val="20"/>
          <w:szCs w:val="20"/>
          <w:lang w:eastAsia="ru-RU"/>
        </w:rPr>
        <w:t xml:space="preserve">Все сроки, исчисляемые в настоящем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е, исчисляются с момента подписания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z w:val="20"/>
          <w:szCs w:val="20"/>
          <w:lang w:eastAsia="ru-RU"/>
        </w:rPr>
        <w:t>Поставщик самостоятельно оплачивает все налоги, пошлины, лицензионные сборы и другие обязательные платежи, взимаемые до момента доставки Товаров Заказчику.</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pacing w:val="-3"/>
          <w:sz w:val="20"/>
          <w:szCs w:val="20"/>
          <w:lang w:eastAsia="ru-RU"/>
        </w:rPr>
        <w:t xml:space="preserve">В случае противоречий между условиями или положениями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w:t>
      </w:r>
      <w:r>
        <w:rPr>
          <w:rFonts w:ascii="Times New Roman" w:eastAsia="Times New Roman" w:hAnsi="Times New Roman" w:cs="Times New Roman"/>
          <w:spacing w:val="-3"/>
          <w:sz w:val="20"/>
          <w:szCs w:val="20"/>
          <w:lang w:eastAsia="ru-RU"/>
        </w:rPr>
        <w:t xml:space="preserve"> и Приложений настоящего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 xml:space="preserve">а, приоритет будут иметь условия и положения, содержащиеся в Приложениях к настоящему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z w:val="20"/>
          <w:szCs w:val="20"/>
          <w:lang w:eastAsia="ru-RU"/>
        </w:rPr>
        <w:t xml:space="preserve">Любое уведомление, которое в соответствии с настоящим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ом одна Сторона направляет другой, высылается с обязательным подтверждением получения в виде письма, телеграммы или факса по адресу другой Стороны, указанному ниже.</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pacing w:val="-3"/>
          <w:sz w:val="20"/>
          <w:szCs w:val="20"/>
          <w:lang w:eastAsia="ru-RU"/>
        </w:rPr>
        <w:t xml:space="preserve">Стороны заключили настоящий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 xml:space="preserve"> в двух подлинных и имеющих равную юридическую силу экземплярах – по одному для каждой из Сторон.</w:t>
      </w:r>
    </w:p>
    <w:p w:rsidR="00002BDF" w:rsidRDefault="00031547">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14.8. </w:t>
      </w:r>
      <w:r>
        <w:rPr>
          <w:rFonts w:ascii="Times New Roman" w:eastAsia="Times New Roman" w:hAnsi="Times New Roman" w:cs="Times New Roman"/>
          <w:sz w:val="20"/>
          <w:szCs w:val="20"/>
          <w:lang w:eastAsia="ru-RU"/>
        </w:rPr>
        <w:tab/>
        <w:t xml:space="preserve">Любое уведомление, запрос или согласие, выдача которых необходима или разрешена в связи с настоящим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ом, оформляется в письменном виде и направляется одной Стороной другой Стороне заказной почтой, по телексу, телеграфу или факсу по следующим адресам:</w:t>
      </w:r>
    </w:p>
    <w:p w:rsidR="00002BDF" w:rsidRDefault="00002BDF">
      <w:pPr>
        <w:widowControl w:val="0"/>
        <w:spacing w:after="0" w:line="240" w:lineRule="auto"/>
        <w:jc w:val="both"/>
        <w:rPr>
          <w:rFonts w:ascii="Times New Roman" w:eastAsia="Times New Roman" w:hAnsi="Times New Roman" w:cs="Times New Roman"/>
          <w:sz w:val="20"/>
          <w:szCs w:val="20"/>
          <w:lang w:eastAsia="ru-RU"/>
        </w:rPr>
      </w:pPr>
    </w:p>
    <w:p w:rsidR="00002BDF" w:rsidRDefault="00031547">
      <w:pPr>
        <w:widowControl w:val="0"/>
        <w:spacing w:after="0" w:line="240" w:lineRule="auto"/>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Заказчику:</w:t>
      </w:r>
    </w:p>
    <w:p w:rsidR="00002BDF" w:rsidRDefault="00031547">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Адрес: </w:t>
      </w:r>
      <w:r w:rsidR="00B07C4A">
        <w:rPr>
          <w:rFonts w:ascii="Times New Roman" w:eastAsia="Times New Roman" w:hAnsi="Times New Roman" w:cs="Times New Roman"/>
          <w:sz w:val="20"/>
          <w:szCs w:val="20"/>
          <w:lang w:eastAsia="ru-RU"/>
        </w:rPr>
        <w:t>694740,г.Невельск, ул.Ленина,41</w:t>
      </w:r>
    </w:p>
    <w:p w:rsidR="00B07C4A" w:rsidRDefault="00031547" w:rsidP="00DE5042">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Телефон, факс: (42</w:t>
      </w:r>
      <w:r w:rsidR="00B07C4A">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3</w:t>
      </w:r>
      <w:r w:rsidR="00B07C4A">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 xml:space="preserve">) </w:t>
      </w:r>
      <w:r w:rsidR="00B07C4A">
        <w:rPr>
          <w:rFonts w:ascii="Times New Roman" w:eastAsia="Times New Roman" w:hAnsi="Times New Roman" w:cs="Times New Roman"/>
          <w:sz w:val="20"/>
          <w:szCs w:val="20"/>
          <w:lang w:eastAsia="ru-RU"/>
        </w:rPr>
        <w:t>60687</w:t>
      </w:r>
    </w:p>
    <w:p w:rsidR="00B07C4A" w:rsidRDefault="00031547">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Уполномоченное лицо:</w:t>
      </w:r>
      <w:r w:rsidR="00B07C4A">
        <w:rPr>
          <w:rFonts w:ascii="Times New Roman" w:eastAsia="Times New Roman" w:hAnsi="Times New Roman" w:cs="Times New Roman"/>
          <w:sz w:val="20"/>
          <w:szCs w:val="20"/>
          <w:lang w:eastAsia="ru-RU"/>
        </w:rPr>
        <w:t xml:space="preserve"> Линёва Ольга Васильевна</w:t>
      </w:r>
      <w:r>
        <w:rPr>
          <w:rFonts w:ascii="Times New Roman" w:eastAsia="Times New Roman" w:hAnsi="Times New Roman" w:cs="Times New Roman"/>
          <w:sz w:val="20"/>
          <w:szCs w:val="20"/>
          <w:lang w:eastAsia="ru-RU"/>
        </w:rPr>
        <w:t xml:space="preserve"> </w:t>
      </w:r>
    </w:p>
    <w:p w:rsidR="00002BDF" w:rsidRDefault="00031547">
      <w:pPr>
        <w:widowControl w:val="0"/>
        <w:spacing w:after="0" w:line="240" w:lineRule="auto"/>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Поставщику: </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w:t>
      </w:r>
      <w:r w:rsidR="00BB1299">
        <w:rPr>
          <w:rFonts w:ascii="Times New Roman" w:eastAsia="Times New Roman" w:hAnsi="Times New Roman" w:cs="Times New Roman"/>
          <w:sz w:val="20"/>
          <w:szCs w:val="20"/>
          <w:lang w:eastAsia="ru-RU"/>
        </w:rPr>
        <w:t>:</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Уполномоченное лицо: </w:t>
      </w:r>
    </w:p>
    <w:p w:rsidR="00002BDF" w:rsidRDefault="00031547">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Телефон: </w:t>
      </w:r>
    </w:p>
    <w:p w:rsidR="00002BDF" w:rsidRDefault="00031547">
      <w:pPr>
        <w:widowControl w:val="0"/>
        <w:spacing w:after="0" w:line="240" w:lineRule="auto"/>
        <w:jc w:val="both"/>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 xml:space="preserve">ПРИЛОЖЕНИЯ К </w:t>
      </w:r>
      <w:r w:rsidR="00D6404E">
        <w:rPr>
          <w:rFonts w:ascii="Times New Roman" w:eastAsia="Times New Roman" w:hAnsi="Times New Roman" w:cs="Times New Roman"/>
          <w:b/>
          <w:caps/>
          <w:sz w:val="20"/>
          <w:szCs w:val="20"/>
          <w:lang w:eastAsia="ru-RU"/>
        </w:rPr>
        <w:t>КОНТРАКТ</w:t>
      </w:r>
      <w:r>
        <w:rPr>
          <w:rFonts w:ascii="Times New Roman" w:eastAsia="Times New Roman" w:hAnsi="Times New Roman" w:cs="Times New Roman"/>
          <w:b/>
          <w:caps/>
          <w:sz w:val="20"/>
          <w:szCs w:val="20"/>
          <w:lang w:eastAsia="ru-RU"/>
        </w:rPr>
        <w:t>У</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Приложения № 1.  Техническое задание.</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Приложение № 2.   </w:t>
      </w:r>
      <w:r w:rsidR="00B07C4A">
        <w:rPr>
          <w:rFonts w:ascii="Times New Roman" w:eastAsia="Times New Roman" w:hAnsi="Times New Roman" w:cs="Times New Roman"/>
          <w:sz w:val="20"/>
          <w:szCs w:val="20"/>
          <w:lang w:eastAsia="ru-RU"/>
        </w:rPr>
        <w:t>Спецификация</w:t>
      </w:r>
    </w:p>
    <w:p w:rsidR="00002BDF" w:rsidRDefault="00002BDF">
      <w:pPr>
        <w:spacing w:after="0" w:line="240" w:lineRule="auto"/>
        <w:jc w:val="both"/>
        <w:rPr>
          <w:rFonts w:ascii="Times New Roman" w:eastAsia="Times New Roman" w:hAnsi="Times New Roman" w:cs="Times New Roman"/>
          <w:sz w:val="20"/>
          <w:szCs w:val="20"/>
          <w:lang w:eastAsia="ru-RU"/>
        </w:rPr>
      </w:pPr>
    </w:p>
    <w:p w:rsidR="00002BDF" w:rsidRDefault="00031547">
      <w:pPr>
        <w:pStyle w:val="af8"/>
        <w:keepNext/>
        <w:numPr>
          <w:ilvl w:val="0"/>
          <w:numId w:val="4"/>
        </w:numPr>
        <w:tabs>
          <w:tab w:val="left" w:pos="1276"/>
        </w:tabs>
        <w:spacing w:before="240" w:after="0" w:line="240" w:lineRule="auto"/>
        <w:jc w:val="center"/>
        <w:outlineLvl w:val="1"/>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Юридические адреса и банковские реквизиты сторон</w:t>
      </w:r>
    </w:p>
    <w:tbl>
      <w:tblPr>
        <w:tblW w:w="9420" w:type="dxa"/>
        <w:jc w:val="center"/>
        <w:tblLayout w:type="fixed"/>
        <w:tblLook w:val="0000" w:firstRow="0" w:lastRow="0" w:firstColumn="0" w:lastColumn="0" w:noHBand="0" w:noVBand="0"/>
      </w:tblPr>
      <w:tblGrid>
        <w:gridCol w:w="4569"/>
        <w:gridCol w:w="284"/>
        <w:gridCol w:w="4567"/>
      </w:tblGrid>
      <w:tr w:rsidR="00002BDF" w:rsidTr="000028AA">
        <w:trPr>
          <w:trHeight w:val="80"/>
          <w:jc w:val="center"/>
        </w:trPr>
        <w:tc>
          <w:tcPr>
            <w:tcW w:w="4569" w:type="dxa"/>
          </w:tcPr>
          <w:p w:rsidR="00002BDF" w:rsidRDefault="00031547">
            <w:pPr>
              <w:keepNext/>
              <w:spacing w:after="0" w:line="488" w:lineRule="exact"/>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rsidR="00002BDF" w:rsidRPr="00BD45F8" w:rsidRDefault="00002BDF">
            <w:pPr>
              <w:keepNext/>
              <w:spacing w:after="0" w:line="240" w:lineRule="auto"/>
              <w:outlineLvl w:val="0"/>
              <w:rPr>
                <w:rFonts w:ascii="Times New Roman" w:eastAsia="Times New Roman" w:hAnsi="Times New Roman" w:cs="Times New Roman"/>
                <w:b/>
                <w:sz w:val="20"/>
                <w:szCs w:val="20"/>
                <w:lang w:eastAsia="ru-RU"/>
              </w:rPr>
            </w:pPr>
          </w:p>
        </w:tc>
        <w:tc>
          <w:tcPr>
            <w:tcW w:w="284" w:type="dxa"/>
          </w:tcPr>
          <w:p w:rsidR="00002BDF" w:rsidRPr="00BD45F8" w:rsidRDefault="00002BDF">
            <w:pPr>
              <w:spacing w:after="0" w:line="240" w:lineRule="auto"/>
              <w:jc w:val="center"/>
              <w:rPr>
                <w:rFonts w:ascii="Times New Roman" w:eastAsia="Times New Roman" w:hAnsi="Times New Roman" w:cs="Times New Roman"/>
                <w:b/>
                <w:i/>
                <w:sz w:val="20"/>
                <w:szCs w:val="20"/>
                <w:lang w:eastAsia="ru-RU"/>
              </w:rPr>
            </w:pPr>
          </w:p>
        </w:tc>
        <w:tc>
          <w:tcPr>
            <w:tcW w:w="4567" w:type="dxa"/>
          </w:tcPr>
          <w:p w:rsidR="00002BDF" w:rsidRDefault="00031547">
            <w:pPr>
              <w:keepNext/>
              <w:spacing w:after="0" w:line="488" w:lineRule="exact"/>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Заказчик</w:t>
            </w:r>
          </w:p>
          <w:p w:rsidR="00002BDF" w:rsidRDefault="00B07C4A">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«Сахморколледж» (филиал) </w:t>
            </w:r>
            <w:r w:rsidR="00031547">
              <w:rPr>
                <w:rFonts w:ascii="Times New Roman" w:eastAsia="Times New Roman" w:hAnsi="Times New Roman" w:cs="Times New Roman"/>
                <w:b/>
                <w:sz w:val="20"/>
                <w:szCs w:val="20"/>
                <w:lang w:eastAsia="ru-RU"/>
              </w:rPr>
              <w:t>ФГБОУ ВО «Дальрыбвтуз»</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 xml:space="preserve">694740 Сахалинская  область, </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г. Невельск, ул. Ленина,41</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 xml:space="preserve">Тел.: (42436) 62-683                                                                     </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ИНН/КПП 2538008586/650543001</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ОГРН 1022501915061 ОКТМО 64</w:t>
            </w:r>
            <w:r w:rsidR="00110220">
              <w:rPr>
                <w:rFonts w:ascii="Times New Roman" w:eastAsia="Times New Roman" w:hAnsi="Times New Roman" w:cs="Times New Roman"/>
                <w:sz w:val="20"/>
                <w:szCs w:val="20"/>
                <w:lang w:eastAsia="ru-RU"/>
              </w:rPr>
              <w:t>5</w:t>
            </w:r>
            <w:r w:rsidRPr="00B07C4A">
              <w:rPr>
                <w:rFonts w:ascii="Times New Roman" w:eastAsia="Times New Roman" w:hAnsi="Times New Roman" w:cs="Times New Roman"/>
                <w:sz w:val="20"/>
                <w:szCs w:val="20"/>
                <w:lang w:eastAsia="ru-RU"/>
              </w:rPr>
              <w:t>28000</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ОКПО 00471751</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Банковские реквизиты:</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УФК по Сахалинской области («Сахморколледж» (филиал) ФГБОУ ВО «Дальрыбвтуз» л/с 2</w:t>
            </w:r>
            <w:r w:rsidR="00C52605">
              <w:rPr>
                <w:rFonts w:ascii="Times New Roman" w:eastAsia="Times New Roman" w:hAnsi="Times New Roman" w:cs="Times New Roman"/>
                <w:sz w:val="20"/>
                <w:szCs w:val="20"/>
                <w:lang w:eastAsia="ru-RU"/>
              </w:rPr>
              <w:t>1</w:t>
            </w:r>
            <w:r w:rsidRPr="00B07C4A">
              <w:rPr>
                <w:rFonts w:ascii="Times New Roman" w:eastAsia="Times New Roman" w:hAnsi="Times New Roman" w:cs="Times New Roman"/>
                <w:sz w:val="20"/>
                <w:szCs w:val="20"/>
                <w:lang w:eastAsia="ru-RU"/>
              </w:rPr>
              <w:t>616Щ04880)</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р/сч 03214643000000016100</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Кор/сч 40102810845370000053</w:t>
            </w:r>
          </w:p>
          <w:p w:rsidR="004D1979" w:rsidRDefault="004D1979" w:rsidP="00B07C4A">
            <w:pPr>
              <w:tabs>
                <w:tab w:val="center" w:pos="4677"/>
                <w:tab w:val="right" w:pos="9355"/>
              </w:tabs>
              <w:spacing w:after="0" w:line="240" w:lineRule="auto"/>
              <w:rPr>
                <w:rFonts w:ascii="Times New Roman" w:eastAsia="Times New Roman" w:hAnsi="Times New Roman" w:cs="Times New Roman"/>
                <w:sz w:val="20"/>
                <w:szCs w:val="20"/>
                <w:lang w:eastAsia="ru-RU"/>
              </w:rPr>
            </w:pPr>
            <w:r w:rsidRPr="004D1979">
              <w:rPr>
                <w:rFonts w:ascii="Times New Roman" w:eastAsia="Times New Roman" w:hAnsi="Times New Roman" w:cs="Times New Roman"/>
                <w:sz w:val="20"/>
                <w:szCs w:val="20"/>
                <w:lang w:eastAsia="ru-RU"/>
              </w:rPr>
              <w:t>ОКЦ №5 ДГУ БАНКА РОССИИ//УФК по Сахалинской области г. Южно-Сахалинск</w:t>
            </w:r>
          </w:p>
          <w:p w:rsidR="00002BDF" w:rsidRDefault="00B07C4A" w:rsidP="00B07C4A">
            <w:pPr>
              <w:tabs>
                <w:tab w:val="center" w:pos="4677"/>
                <w:tab w:val="right" w:pos="9355"/>
              </w:tabs>
              <w:spacing w:after="0" w:line="240" w:lineRule="auto"/>
              <w:rPr>
                <w:rFonts w:ascii="Times New Roman" w:eastAsia="Times New Roman" w:hAnsi="Times New Roman" w:cs="Times New Roman"/>
                <w:b/>
                <w:sz w:val="20"/>
                <w:szCs w:val="20"/>
                <w:lang w:eastAsia="ru-RU"/>
              </w:rPr>
            </w:pPr>
            <w:r w:rsidRPr="00B07C4A">
              <w:rPr>
                <w:rFonts w:ascii="Times New Roman" w:eastAsia="Times New Roman" w:hAnsi="Times New Roman" w:cs="Times New Roman"/>
                <w:sz w:val="20"/>
                <w:szCs w:val="20"/>
                <w:lang w:eastAsia="ru-RU"/>
              </w:rPr>
              <w:t>БИК 016401800</w:t>
            </w:r>
          </w:p>
        </w:tc>
      </w:tr>
    </w:tbl>
    <w:p w:rsidR="00002BDF" w:rsidRDefault="00031547">
      <w:pPr>
        <w:keepNext/>
        <w:numPr>
          <w:ilvl w:val="0"/>
          <w:numId w:val="4"/>
        </w:numPr>
        <w:spacing w:before="240" w:after="0" w:line="240" w:lineRule="auto"/>
        <w:ind w:left="0" w:firstLine="0"/>
        <w:jc w:val="center"/>
        <w:outlineLvl w:val="1"/>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ПОДПИСИ И ПЕЧАТИ СТОРОН</w:t>
      </w:r>
    </w:p>
    <w:p w:rsidR="00002BDF" w:rsidRDefault="00031547">
      <w:pPr>
        <w:spacing w:after="0" w:line="36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bl>
      <w:tblPr>
        <w:tblpPr w:leftFromText="180" w:rightFromText="180" w:vertAnchor="text" w:horzAnchor="margin" w:tblpXSpec="center" w:tblpY="-50"/>
        <w:tblW w:w="0" w:type="auto"/>
        <w:tblLayout w:type="fixed"/>
        <w:tblLook w:val="0000" w:firstRow="0" w:lastRow="0" w:firstColumn="0" w:lastColumn="0" w:noHBand="0" w:noVBand="0"/>
      </w:tblPr>
      <w:tblGrid>
        <w:gridCol w:w="4786"/>
        <w:gridCol w:w="4761"/>
      </w:tblGrid>
      <w:tr w:rsidR="00002BDF">
        <w:trPr>
          <w:trHeight w:val="1440"/>
        </w:trPr>
        <w:tc>
          <w:tcPr>
            <w:tcW w:w="4786" w:type="dxa"/>
          </w:tcPr>
          <w:p w:rsidR="00002BDF" w:rsidRDefault="00031547">
            <w:pPr>
              <w:keepNext/>
              <w:spacing w:after="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rsidR="00002BDF" w:rsidRDefault="00002BDF">
            <w:pPr>
              <w:keepNext/>
              <w:spacing w:after="0"/>
              <w:jc w:val="center"/>
              <w:outlineLvl w:val="0"/>
              <w:rPr>
                <w:rFonts w:ascii="Times New Roman" w:eastAsia="Times New Roman" w:hAnsi="Times New Roman" w:cs="Times New Roman"/>
                <w:b/>
                <w:bCs/>
                <w:sz w:val="20"/>
                <w:szCs w:val="20"/>
              </w:rPr>
            </w:pPr>
          </w:p>
          <w:p w:rsidR="00BB1299" w:rsidRDefault="00BB1299">
            <w:pPr>
              <w:pBdr>
                <w:bottom w:val="single" w:sz="12" w:space="1" w:color="000000"/>
              </w:pBdr>
              <w:tabs>
                <w:tab w:val="left" w:pos="676"/>
                <w:tab w:val="left" w:pos="1440"/>
              </w:tabs>
              <w:spacing w:after="0" w:line="240" w:lineRule="auto"/>
              <w:jc w:val="right"/>
              <w:rPr>
                <w:rFonts w:ascii="Times New Roman" w:eastAsia="Times New Roman" w:hAnsi="Times New Roman" w:cs="Times New Roman"/>
                <w:b/>
                <w:sz w:val="20"/>
                <w:szCs w:val="20"/>
                <w:lang w:eastAsia="ru-RU"/>
              </w:rPr>
            </w:pPr>
          </w:p>
          <w:p w:rsidR="00384132" w:rsidRDefault="00384132">
            <w:pPr>
              <w:pBdr>
                <w:bottom w:val="single" w:sz="12" w:space="1" w:color="000000"/>
              </w:pBdr>
              <w:tabs>
                <w:tab w:val="left" w:pos="676"/>
                <w:tab w:val="left" w:pos="1440"/>
              </w:tabs>
              <w:spacing w:after="0" w:line="240" w:lineRule="auto"/>
              <w:jc w:val="right"/>
              <w:rPr>
                <w:rFonts w:ascii="Times New Roman" w:eastAsia="Times New Roman" w:hAnsi="Times New Roman" w:cs="Times New Roman"/>
                <w:b/>
                <w:sz w:val="20"/>
                <w:szCs w:val="20"/>
                <w:lang w:eastAsia="ru-RU"/>
              </w:rPr>
            </w:pPr>
          </w:p>
          <w:p w:rsidR="00002BDF" w:rsidRDefault="00031547">
            <w:pPr>
              <w:pBdr>
                <w:bottom w:val="single" w:sz="12" w:space="1" w:color="000000"/>
              </w:pBdr>
              <w:tabs>
                <w:tab w:val="left" w:pos="676"/>
                <w:tab w:val="left" w:pos="1440"/>
              </w:tabs>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w:t>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 xml:space="preserve">/                                              </w:t>
            </w:r>
          </w:p>
          <w:p w:rsidR="00002BDF" w:rsidRDefault="00031547">
            <w:pPr>
              <w:tabs>
                <w:tab w:val="left" w:pos="676"/>
                <w:tab w:val="left" w:pos="1440"/>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 место печати)</w:t>
            </w:r>
          </w:p>
        </w:tc>
        <w:tc>
          <w:tcPr>
            <w:tcW w:w="4761" w:type="dxa"/>
          </w:tcPr>
          <w:p w:rsidR="00002BDF" w:rsidRDefault="00031547">
            <w:pPr>
              <w:keepNext/>
              <w:spacing w:after="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Заказчик</w:t>
            </w:r>
          </w:p>
          <w:p w:rsidR="00002BDF" w:rsidRDefault="00384132">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«Сахморколледж» (филиал </w:t>
            </w:r>
            <w:r w:rsidR="00031547">
              <w:rPr>
                <w:rFonts w:ascii="Times New Roman" w:eastAsia="Times New Roman" w:hAnsi="Times New Roman" w:cs="Times New Roman"/>
                <w:b/>
                <w:sz w:val="20"/>
                <w:szCs w:val="20"/>
                <w:lang w:eastAsia="ru-RU"/>
              </w:rPr>
              <w:t>ФГБОУ ВО «Дальрыбвтуз»</w:t>
            </w:r>
          </w:p>
          <w:p w:rsidR="00002BDF" w:rsidRDefault="00002BDF">
            <w:pPr>
              <w:spacing w:after="0" w:line="240" w:lineRule="auto"/>
              <w:jc w:val="center"/>
              <w:rPr>
                <w:rFonts w:ascii="Times New Roman" w:eastAsia="Times New Roman" w:hAnsi="Times New Roman" w:cs="Times New Roman"/>
                <w:sz w:val="20"/>
                <w:szCs w:val="20"/>
                <w:lang w:eastAsia="ru-RU"/>
              </w:rPr>
            </w:pPr>
          </w:p>
          <w:p w:rsidR="00002BDF" w:rsidRDefault="00031547">
            <w:pPr>
              <w:pBdr>
                <w:bottom w:val="single" w:sz="12" w:space="1" w:color="000000"/>
              </w:pBdr>
              <w:tabs>
                <w:tab w:val="left" w:pos="676"/>
                <w:tab w:val="left" w:pos="1440"/>
              </w:tabs>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eastAsia="ru-RU"/>
              </w:rPr>
              <w:t>/</w:t>
            </w:r>
          </w:p>
          <w:p w:rsidR="00002BDF" w:rsidRDefault="00031547">
            <w:pPr>
              <w:tabs>
                <w:tab w:val="left" w:pos="676"/>
                <w:tab w:val="left" w:pos="1440"/>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 место печати)</w:t>
            </w:r>
          </w:p>
        </w:tc>
      </w:tr>
    </w:tbl>
    <w:p w:rsidR="00002BDF" w:rsidRPr="00BB1299" w:rsidRDefault="00031547">
      <w:pPr>
        <w:spacing w:before="120"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p>
    <w:p w:rsidR="00C142A1" w:rsidRDefault="00031547">
      <w:pPr>
        <w:spacing w:before="120" w:after="0" w:line="240" w:lineRule="auto"/>
        <w:rPr>
          <w:rFonts w:ascii="Times New Roman" w:eastAsia="Times New Roman" w:hAnsi="Times New Roman" w:cs="Times New Roman"/>
          <w:b/>
          <w:sz w:val="20"/>
          <w:szCs w:val="20"/>
          <w:lang w:eastAsia="ru-RU"/>
        </w:rPr>
      </w:pPr>
      <w:r w:rsidRPr="00BB1299">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 xml:space="preserve">      </w:t>
      </w:r>
      <w:r w:rsidR="00F86EAE">
        <w:rPr>
          <w:rFonts w:ascii="Times New Roman" w:eastAsia="Times New Roman" w:hAnsi="Times New Roman" w:cs="Times New Roman"/>
          <w:b/>
          <w:sz w:val="20"/>
          <w:szCs w:val="20"/>
          <w:lang w:eastAsia="ru-RU"/>
        </w:rPr>
        <w:t xml:space="preserve">                                                              </w:t>
      </w:r>
    </w:p>
    <w:p w:rsidR="00002BDF" w:rsidRDefault="00C142A1">
      <w:pPr>
        <w:spacing w:before="120"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 xml:space="preserve">                                                                                                                                       </w:t>
      </w:r>
      <w:r w:rsidR="00F86EAE">
        <w:rPr>
          <w:rFonts w:ascii="Times New Roman" w:eastAsia="Times New Roman" w:hAnsi="Times New Roman" w:cs="Times New Roman"/>
          <w:b/>
          <w:sz w:val="20"/>
          <w:szCs w:val="20"/>
          <w:lang w:eastAsia="ru-RU"/>
        </w:rPr>
        <w:t xml:space="preserve">          </w:t>
      </w:r>
      <w:r w:rsidR="00031547">
        <w:rPr>
          <w:rFonts w:ascii="Times New Roman" w:eastAsia="Times New Roman" w:hAnsi="Times New Roman" w:cs="Times New Roman"/>
          <w:b/>
          <w:sz w:val="20"/>
          <w:szCs w:val="20"/>
          <w:lang w:eastAsia="ru-RU"/>
        </w:rPr>
        <w:t xml:space="preserve">Приложение № 1                                                                   </w:t>
      </w:r>
    </w:p>
    <w:p w:rsidR="00002BDF" w:rsidRDefault="00031547">
      <w:pPr>
        <w:spacing w:before="120"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 xml:space="preserve">                                                                                                         </w:t>
      </w:r>
      <w:r>
        <w:rPr>
          <w:rFonts w:ascii="Times New Roman" w:eastAsia="Times New Roman" w:hAnsi="Times New Roman" w:cs="Times New Roman"/>
          <w:sz w:val="20"/>
          <w:szCs w:val="20"/>
          <w:lang w:eastAsia="ru-RU"/>
        </w:rPr>
        <w:t xml:space="preserve">к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у </w:t>
      </w:r>
      <w:r>
        <w:rPr>
          <w:rFonts w:ascii="Times New Roman" w:hAnsi="Times New Roman" w:cs="Times New Roman"/>
          <w:sz w:val="20"/>
          <w:szCs w:val="20"/>
        </w:rPr>
        <w:t>№</w:t>
      </w:r>
      <w:r w:rsidR="00BB1299">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 xml:space="preserve"> от «__» _______ 202</w:t>
      </w:r>
      <w:r w:rsidR="0017198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г.</w:t>
      </w:r>
    </w:p>
    <w:p w:rsidR="00002BDF" w:rsidRDefault="00002BDF">
      <w:pPr>
        <w:spacing w:before="120" w:after="0" w:line="240" w:lineRule="auto"/>
        <w:rPr>
          <w:rFonts w:ascii="Times New Roman" w:eastAsia="Times New Roman" w:hAnsi="Times New Roman" w:cs="Times New Roman"/>
          <w:sz w:val="20"/>
          <w:szCs w:val="20"/>
          <w:lang w:eastAsia="ru-RU"/>
        </w:rPr>
      </w:pPr>
    </w:p>
    <w:p w:rsidR="00F86EAE" w:rsidRDefault="00031547" w:rsidP="00D00B7B">
      <w:pPr>
        <w:jc w:val="center"/>
        <w:rPr>
          <w:color w:val="000000"/>
        </w:rPr>
      </w:pPr>
      <w:r>
        <w:rPr>
          <w:rFonts w:ascii="Times New Roman" w:hAnsi="Times New Roman" w:cs="Times New Roman"/>
          <w:b/>
          <w:sz w:val="20"/>
          <w:szCs w:val="20"/>
        </w:rPr>
        <w:t>ТЕХНИЧЕСКОЕ ЗАДАНИЕ</w:t>
      </w:r>
      <w:r w:rsidR="00F86EAE" w:rsidRPr="002B6F3B">
        <w:rPr>
          <w:color w:val="000000"/>
        </w:rPr>
        <w:t xml:space="preserve"> </w:t>
      </w:r>
    </w:p>
    <w:p w:rsidR="004E41B3" w:rsidRDefault="004E41B3" w:rsidP="004E41B3">
      <w:pPr>
        <w:spacing w:before="120" w:after="0" w:line="240" w:lineRule="auto"/>
        <w:jc w:val="both"/>
        <w:rPr>
          <w:rFonts w:ascii="Times New Roman" w:eastAsia="Times New Roman" w:hAnsi="Times New Roman" w:cs="Times New Roman"/>
          <w:color w:val="000000"/>
          <w:u w:val="single"/>
          <w:lang w:eastAsia="ru-RU"/>
        </w:rPr>
      </w:pPr>
      <w:r>
        <w:rPr>
          <w:rFonts w:ascii="Times New Roman" w:hAnsi="Times New Roman" w:cs="Times New Roman"/>
          <w:b/>
        </w:rPr>
        <w:t>1.</w:t>
      </w:r>
      <w:r>
        <w:rPr>
          <w:rFonts w:ascii="Times New Roman" w:eastAsia="Times New Roman" w:hAnsi="Times New Roman" w:cs="Times New Roman"/>
          <w:color w:val="000000"/>
          <w:u w:val="single"/>
          <w:lang w:eastAsia="ru-RU"/>
        </w:rPr>
        <w:t xml:space="preserve"> Требования к качеству, количеству и техническим характеристикам товара:</w:t>
      </w:r>
    </w:p>
    <w:p w:rsidR="004E41B3" w:rsidRDefault="004E41B3" w:rsidP="004E41B3">
      <w:pPr>
        <w:spacing w:after="0" w:line="240" w:lineRule="auto"/>
        <w:ind w:left="142"/>
        <w:rPr>
          <w:rFonts w:ascii="Times New Roman" w:eastAsia="Times New Roman" w:hAnsi="Times New Roman" w:cs="Times New Roman"/>
          <w:color w:val="000000"/>
          <w:u w:val="single"/>
          <w:lang w:eastAsia="ru-RU"/>
        </w:rPr>
      </w:pPr>
    </w:p>
    <w:tbl>
      <w:tblPr>
        <w:tblW w:w="10146" w:type="dxa"/>
        <w:tblInd w:w="5" w:type="dxa"/>
        <w:tblLayout w:type="fixed"/>
        <w:tblCellMar>
          <w:left w:w="10" w:type="dxa"/>
          <w:right w:w="10" w:type="dxa"/>
        </w:tblCellMar>
        <w:tblLook w:val="04A0" w:firstRow="1" w:lastRow="0" w:firstColumn="1" w:lastColumn="0" w:noHBand="0" w:noVBand="1"/>
      </w:tblPr>
      <w:tblGrid>
        <w:gridCol w:w="653"/>
        <w:gridCol w:w="1953"/>
        <w:gridCol w:w="777"/>
        <w:gridCol w:w="982"/>
        <w:gridCol w:w="5781"/>
      </w:tblGrid>
      <w:tr w:rsidR="004D1979" w:rsidRPr="00760BD1" w:rsidTr="004D1979">
        <w:trPr>
          <w:trHeight w:val="451"/>
        </w:trPr>
        <w:tc>
          <w:tcPr>
            <w:tcW w:w="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1979" w:rsidRPr="00FB2F99" w:rsidRDefault="004D1979" w:rsidP="00FB2F99">
            <w:pPr>
              <w:pStyle w:val="Standard"/>
              <w:widowControl w:val="0"/>
              <w:jc w:val="center"/>
              <w:rPr>
                <w:color w:val="000000"/>
                <w:sz w:val="20"/>
                <w:szCs w:val="20"/>
              </w:rPr>
            </w:pPr>
            <w:r w:rsidRPr="00FB2F99">
              <w:rPr>
                <w:color w:val="000000"/>
                <w:sz w:val="20"/>
                <w:szCs w:val="20"/>
              </w:rPr>
              <w:t>№</w:t>
            </w:r>
          </w:p>
          <w:p w:rsidR="004D1979" w:rsidRPr="00FB2F99" w:rsidRDefault="004D1979" w:rsidP="00FB2F99">
            <w:pPr>
              <w:pStyle w:val="Standard"/>
              <w:widowControl w:val="0"/>
              <w:jc w:val="center"/>
              <w:rPr>
                <w:color w:val="000000"/>
                <w:sz w:val="20"/>
                <w:szCs w:val="20"/>
              </w:rPr>
            </w:pPr>
            <w:r w:rsidRPr="00FB2F99">
              <w:rPr>
                <w:color w:val="000000"/>
                <w:sz w:val="20"/>
                <w:szCs w:val="20"/>
              </w:rPr>
              <w:t>п/п</w:t>
            </w:r>
          </w:p>
        </w:tc>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1979" w:rsidRPr="00FB2F99" w:rsidRDefault="004D1979" w:rsidP="00FB2F99">
            <w:pPr>
              <w:pStyle w:val="Standard"/>
              <w:widowControl w:val="0"/>
              <w:jc w:val="center"/>
              <w:rPr>
                <w:color w:val="000000"/>
                <w:sz w:val="20"/>
                <w:szCs w:val="20"/>
              </w:rPr>
            </w:pPr>
            <w:r w:rsidRPr="00FB2F99">
              <w:rPr>
                <w:color w:val="000000"/>
                <w:sz w:val="20"/>
                <w:szCs w:val="20"/>
              </w:rPr>
              <w:t>Наименование</w:t>
            </w:r>
          </w:p>
          <w:p w:rsidR="004D1979" w:rsidRPr="00FB2F99" w:rsidRDefault="004D1979" w:rsidP="00FB2F99">
            <w:pPr>
              <w:pStyle w:val="Standard"/>
              <w:widowControl w:val="0"/>
              <w:jc w:val="center"/>
              <w:rPr>
                <w:color w:val="000000"/>
                <w:sz w:val="20"/>
                <w:szCs w:val="20"/>
              </w:rPr>
            </w:pPr>
            <w:r w:rsidRPr="00FB2F99">
              <w:rPr>
                <w:color w:val="000000"/>
                <w:sz w:val="20"/>
                <w:szCs w:val="20"/>
              </w:rPr>
              <w:t>товара</w:t>
            </w:r>
          </w:p>
        </w:tc>
        <w:tc>
          <w:tcPr>
            <w:tcW w:w="7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1979" w:rsidRPr="00FB2F99" w:rsidRDefault="004D1979" w:rsidP="00FB2F99">
            <w:pPr>
              <w:pStyle w:val="Standard"/>
              <w:widowControl w:val="0"/>
              <w:jc w:val="center"/>
              <w:rPr>
                <w:sz w:val="20"/>
                <w:szCs w:val="20"/>
              </w:rPr>
            </w:pPr>
            <w:r w:rsidRPr="00FB2F99">
              <w:rPr>
                <w:sz w:val="20"/>
                <w:szCs w:val="20"/>
              </w:rPr>
              <w:t>Ед. изм.</w:t>
            </w:r>
          </w:p>
        </w:tc>
        <w:tc>
          <w:tcPr>
            <w:tcW w:w="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1979" w:rsidRPr="00FB2F99" w:rsidRDefault="004D1979" w:rsidP="00FB2F99">
            <w:pPr>
              <w:pStyle w:val="Standard"/>
              <w:widowControl w:val="0"/>
              <w:jc w:val="center"/>
              <w:rPr>
                <w:sz w:val="20"/>
                <w:szCs w:val="20"/>
              </w:rPr>
            </w:pPr>
            <w:r w:rsidRPr="00FB2F99">
              <w:rPr>
                <w:sz w:val="20"/>
                <w:szCs w:val="20"/>
              </w:rPr>
              <w:t>Кол-во</w:t>
            </w:r>
          </w:p>
        </w:tc>
        <w:tc>
          <w:tcPr>
            <w:tcW w:w="5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1979" w:rsidRPr="00FB2F99" w:rsidRDefault="004D1979" w:rsidP="00FB2F99">
            <w:pPr>
              <w:pStyle w:val="Standard"/>
              <w:widowControl w:val="0"/>
              <w:tabs>
                <w:tab w:val="left" w:pos="-7922"/>
              </w:tabs>
              <w:ind w:left="89" w:hanging="29"/>
              <w:jc w:val="center"/>
              <w:rPr>
                <w:color w:val="000000"/>
                <w:sz w:val="20"/>
                <w:szCs w:val="20"/>
              </w:rPr>
            </w:pPr>
            <w:r w:rsidRPr="00FB2F99">
              <w:rPr>
                <w:color w:val="000000"/>
                <w:sz w:val="20"/>
                <w:szCs w:val="20"/>
              </w:rPr>
              <w:t>Качественные характеристики.</w:t>
            </w:r>
          </w:p>
        </w:tc>
      </w:tr>
      <w:tr w:rsidR="004D1979" w:rsidRPr="00760BD1" w:rsidTr="005218C2">
        <w:trPr>
          <w:trHeight w:val="1364"/>
        </w:trPr>
        <w:tc>
          <w:tcPr>
            <w:tcW w:w="6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1979" w:rsidRPr="00FB2F99" w:rsidRDefault="004D1979" w:rsidP="004D1979">
            <w:pPr>
              <w:widowControl w:val="0"/>
              <w:numPr>
                <w:ilvl w:val="0"/>
                <w:numId w:val="13"/>
              </w:numPr>
              <w:suppressAutoHyphens/>
              <w:autoSpaceDN w:val="0"/>
              <w:spacing w:after="0" w:line="240" w:lineRule="auto"/>
              <w:ind w:left="57" w:right="57" w:hanging="57"/>
              <w:jc w:val="center"/>
              <w:textAlignment w:val="baseline"/>
              <w:rPr>
                <w:rFonts w:ascii="Times New Roman" w:eastAsia="Times New Roman" w:hAnsi="Times New Roman" w:cs="Times New Roman"/>
                <w:color w:val="000000"/>
                <w:sz w:val="20"/>
                <w:szCs w:val="20"/>
                <w:lang w:eastAsia="ru-RU"/>
              </w:rPr>
            </w:pPr>
          </w:p>
        </w:tc>
        <w:tc>
          <w:tcPr>
            <w:tcW w:w="1953"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4D1979" w:rsidRPr="004D1979" w:rsidRDefault="004D1979" w:rsidP="004D1979">
            <w:pPr>
              <w:shd w:val="clear" w:color="auto" w:fill="FFFFFF"/>
              <w:spacing w:after="0" w:line="240" w:lineRule="auto"/>
              <w:outlineLvl w:val="0"/>
              <w:rPr>
                <w:rFonts w:ascii="Times New Roman" w:eastAsia="Times New Roman" w:hAnsi="Times New Roman" w:cs="Times New Roman"/>
                <w:bCs/>
                <w:color w:val="252525"/>
                <w:kern w:val="36"/>
                <w:sz w:val="20"/>
                <w:szCs w:val="20"/>
                <w:lang w:eastAsia="ru-RU"/>
              </w:rPr>
            </w:pPr>
            <w:r w:rsidRPr="004D1979">
              <w:rPr>
                <w:rFonts w:ascii="Times New Roman" w:eastAsia="Times New Roman" w:hAnsi="Times New Roman" w:cs="Times New Roman"/>
                <w:bCs/>
                <w:color w:val="252525"/>
                <w:kern w:val="36"/>
                <w:sz w:val="20"/>
                <w:szCs w:val="20"/>
                <w:lang w:eastAsia="ru-RU"/>
              </w:rPr>
              <w:t xml:space="preserve">Сайра тихоокеанская натуральная, </w:t>
            </w:r>
            <w:r w:rsidR="002B1AB1">
              <w:rPr>
                <w:rFonts w:ascii="Times New Roman" w:eastAsia="Times New Roman" w:hAnsi="Times New Roman" w:cs="Times New Roman"/>
                <w:bCs/>
                <w:color w:val="252525"/>
                <w:kern w:val="36"/>
                <w:sz w:val="20"/>
                <w:szCs w:val="20"/>
                <w:lang w:eastAsia="ru-RU"/>
              </w:rPr>
              <w:t>ДОБРОФЛОТ</w:t>
            </w:r>
          </w:p>
          <w:p w:rsidR="004D1979" w:rsidRPr="007C6E87" w:rsidRDefault="004D1979" w:rsidP="004D1979">
            <w:pPr>
              <w:spacing w:before="120" w:after="0" w:line="240" w:lineRule="auto"/>
              <w:ind w:left="142"/>
              <w:jc w:val="center"/>
              <w:rPr>
                <w:rFonts w:ascii="Times New Roman" w:eastAsia="Times New Roman" w:hAnsi="Times New Roman" w:cs="Times New Roman"/>
                <w:color w:val="000000"/>
                <w:sz w:val="18"/>
                <w:szCs w:val="18"/>
                <w:lang w:eastAsia="ru-RU"/>
              </w:rPr>
            </w:pPr>
          </w:p>
        </w:tc>
        <w:tc>
          <w:tcPr>
            <w:tcW w:w="77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4D1979" w:rsidRPr="007C6E87" w:rsidRDefault="004D1979" w:rsidP="004D1979">
            <w:pPr>
              <w:spacing w:before="120" w:after="0"/>
              <w:ind w:left="142"/>
              <w:jc w:val="center"/>
              <w:rPr>
                <w:rFonts w:ascii="Times New Roman" w:hAnsi="Times New Roman" w:cs="Times New Roman"/>
                <w:sz w:val="18"/>
                <w:szCs w:val="18"/>
                <w:lang w:eastAsia="ru-RU"/>
              </w:rPr>
            </w:pPr>
            <w:r w:rsidRPr="007C6E87">
              <w:rPr>
                <w:rFonts w:ascii="Times New Roman" w:hAnsi="Times New Roman" w:cs="Times New Roman"/>
                <w:sz w:val="18"/>
                <w:szCs w:val="18"/>
                <w:lang w:eastAsia="ru-RU"/>
              </w:rPr>
              <w:t>кг</w:t>
            </w:r>
          </w:p>
        </w:tc>
        <w:tc>
          <w:tcPr>
            <w:tcW w:w="98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4D1979" w:rsidRPr="007C6E87" w:rsidRDefault="008A1380" w:rsidP="004D1979">
            <w:pPr>
              <w:spacing w:before="120"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352,8</w:t>
            </w:r>
          </w:p>
        </w:tc>
        <w:tc>
          <w:tcPr>
            <w:tcW w:w="5781"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4D1979" w:rsidRPr="004D1979" w:rsidRDefault="004D1979" w:rsidP="002B1AB1">
            <w:pPr>
              <w:pStyle w:val="typographyrootwwxsd"/>
              <w:shd w:val="clear" w:color="auto" w:fill="FFFFFF"/>
              <w:spacing w:before="0" w:beforeAutospacing="0" w:after="0" w:afterAutospacing="0"/>
              <w:rPr>
                <w:sz w:val="20"/>
                <w:szCs w:val="20"/>
              </w:rPr>
            </w:pPr>
            <w:r w:rsidRPr="004D1979">
              <w:rPr>
                <w:sz w:val="20"/>
                <w:szCs w:val="20"/>
              </w:rPr>
              <w:t>Консервы рыбные «Сайра тихоокеанская натуральная»</w:t>
            </w:r>
            <w:r w:rsidR="002B1AB1">
              <w:rPr>
                <w:sz w:val="20"/>
                <w:szCs w:val="20"/>
              </w:rPr>
              <w:t xml:space="preserve"> Доброфлот</w:t>
            </w:r>
            <w:r w:rsidRPr="004D1979">
              <w:rPr>
                <w:sz w:val="20"/>
                <w:szCs w:val="20"/>
              </w:rPr>
              <w:t>. Рыба разделана и уложена в банки с добавлением компонентов.  Вкус и запах свойственный натуральным консервам данного вида рыбы, без постороннего привкуса и запаха, соответствующая ГОСТ 7452-2014</w:t>
            </w:r>
            <w:r w:rsidR="002B1AB1">
              <w:rPr>
                <w:sz w:val="20"/>
                <w:szCs w:val="20"/>
              </w:rPr>
              <w:t>.</w:t>
            </w:r>
            <w:r w:rsidRPr="004D1979">
              <w:rPr>
                <w:sz w:val="20"/>
                <w:szCs w:val="20"/>
              </w:rPr>
              <w:t xml:space="preserve"> </w:t>
            </w:r>
            <w:r w:rsidR="002B1AB1" w:rsidRPr="002B1AB1">
              <w:rPr>
                <w:bCs/>
                <w:color w:val="252525"/>
                <w:sz w:val="20"/>
                <w:szCs w:val="20"/>
              </w:rPr>
              <w:t>Упаковка</w:t>
            </w:r>
            <w:r w:rsidR="002B1AB1">
              <w:rPr>
                <w:bCs/>
                <w:color w:val="252525"/>
                <w:sz w:val="20"/>
                <w:szCs w:val="20"/>
              </w:rPr>
              <w:t xml:space="preserve"> </w:t>
            </w:r>
            <w:r w:rsidR="002B1AB1" w:rsidRPr="002B1AB1">
              <w:rPr>
                <w:color w:val="252525"/>
                <w:sz w:val="20"/>
                <w:szCs w:val="20"/>
              </w:rPr>
              <w:t>жестяная банка с еврозамком</w:t>
            </w:r>
            <w:r w:rsidR="002B1AB1">
              <w:rPr>
                <w:color w:val="252525"/>
                <w:sz w:val="20"/>
                <w:szCs w:val="20"/>
              </w:rPr>
              <w:t>.</w:t>
            </w:r>
            <w:r w:rsidR="002B1AB1" w:rsidRPr="004D1979">
              <w:rPr>
                <w:sz w:val="20"/>
                <w:szCs w:val="20"/>
              </w:rPr>
              <w:t xml:space="preserve"> </w:t>
            </w:r>
            <w:r w:rsidRPr="004D1979">
              <w:rPr>
                <w:sz w:val="20"/>
                <w:szCs w:val="20"/>
              </w:rPr>
              <w:t>Страна происхождения Россия Вес 1/2</w:t>
            </w:r>
            <w:r w:rsidRPr="004D1979">
              <w:rPr>
                <w:sz w:val="20"/>
                <w:szCs w:val="20"/>
              </w:rPr>
              <w:t>4</w:t>
            </w:r>
            <w:r w:rsidRPr="004D1979">
              <w:rPr>
                <w:sz w:val="20"/>
                <w:szCs w:val="20"/>
              </w:rPr>
              <w:t>5 гр</w:t>
            </w:r>
            <w:r w:rsidR="002B1AB1">
              <w:rPr>
                <w:sz w:val="20"/>
                <w:szCs w:val="20"/>
              </w:rPr>
              <w:t>амм</w:t>
            </w:r>
          </w:p>
        </w:tc>
      </w:tr>
      <w:tr w:rsidR="004D1979" w:rsidRPr="00760BD1" w:rsidTr="005218C2">
        <w:trPr>
          <w:trHeight w:val="692"/>
        </w:trPr>
        <w:tc>
          <w:tcPr>
            <w:tcW w:w="6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D1979" w:rsidRPr="00FB2F99" w:rsidRDefault="004D1979" w:rsidP="00D44933">
            <w:pPr>
              <w:widowControl w:val="0"/>
              <w:numPr>
                <w:ilvl w:val="0"/>
                <w:numId w:val="13"/>
              </w:numPr>
              <w:suppressAutoHyphens/>
              <w:autoSpaceDN w:val="0"/>
              <w:spacing w:after="0" w:line="240" w:lineRule="auto"/>
              <w:ind w:left="57" w:right="57" w:hanging="57"/>
              <w:jc w:val="center"/>
              <w:textAlignment w:val="baseline"/>
              <w:rPr>
                <w:rFonts w:ascii="Times New Roman" w:eastAsia="Times New Roman" w:hAnsi="Times New Roman" w:cs="Times New Roman"/>
                <w:color w:val="000000"/>
                <w:sz w:val="20"/>
                <w:szCs w:val="20"/>
                <w:lang w:eastAsia="ru-RU"/>
              </w:rPr>
            </w:pPr>
          </w:p>
        </w:tc>
        <w:tc>
          <w:tcPr>
            <w:tcW w:w="195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B1AB1" w:rsidRPr="004D1979" w:rsidRDefault="002B1AB1" w:rsidP="002B1AB1">
            <w:pPr>
              <w:shd w:val="clear" w:color="auto" w:fill="FFFFFF"/>
              <w:spacing w:after="0" w:line="240" w:lineRule="auto"/>
              <w:outlineLvl w:val="0"/>
              <w:rPr>
                <w:rFonts w:ascii="Times New Roman" w:eastAsia="Times New Roman" w:hAnsi="Times New Roman" w:cs="Times New Roman"/>
                <w:bCs/>
                <w:color w:val="252525"/>
                <w:kern w:val="36"/>
                <w:sz w:val="20"/>
                <w:szCs w:val="20"/>
                <w:lang w:eastAsia="ru-RU"/>
              </w:rPr>
            </w:pPr>
            <w:r w:rsidRPr="002B1AB1">
              <w:rPr>
                <w:rFonts w:ascii="Times New Roman" w:hAnsi="Times New Roman" w:cs="Times New Roman"/>
                <w:color w:val="000000"/>
                <w:sz w:val="20"/>
                <w:szCs w:val="20"/>
              </w:rPr>
              <w:t>Горбуша</w:t>
            </w:r>
            <w:r w:rsidR="004D1979" w:rsidRPr="002B1AB1">
              <w:rPr>
                <w:rFonts w:ascii="Times New Roman" w:hAnsi="Times New Roman" w:cs="Times New Roman"/>
                <w:color w:val="000000"/>
                <w:sz w:val="20"/>
                <w:szCs w:val="20"/>
              </w:rPr>
              <w:t xml:space="preserve"> </w:t>
            </w:r>
            <w:r w:rsidRPr="004D1979">
              <w:rPr>
                <w:rFonts w:ascii="Times New Roman" w:eastAsia="Times New Roman" w:hAnsi="Times New Roman" w:cs="Times New Roman"/>
                <w:bCs/>
                <w:color w:val="252525"/>
                <w:kern w:val="36"/>
                <w:sz w:val="20"/>
                <w:szCs w:val="20"/>
                <w:lang w:eastAsia="ru-RU"/>
              </w:rPr>
              <w:t>натуральная, ДОБРОФЛОТ</w:t>
            </w:r>
          </w:p>
          <w:p w:rsidR="004D1979" w:rsidRPr="004F177B" w:rsidRDefault="004D1979" w:rsidP="00D44933">
            <w:pPr>
              <w:pStyle w:val="Standard"/>
              <w:widowControl w:val="0"/>
              <w:rPr>
                <w:color w:val="000000"/>
                <w:sz w:val="20"/>
                <w:szCs w:val="20"/>
              </w:rPr>
            </w:pPr>
          </w:p>
        </w:tc>
        <w:tc>
          <w:tcPr>
            <w:tcW w:w="77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4D1979" w:rsidRPr="004F177B" w:rsidRDefault="004D1979" w:rsidP="00D44933">
            <w:pPr>
              <w:pStyle w:val="Standard"/>
              <w:widowControl w:val="0"/>
              <w:jc w:val="center"/>
              <w:rPr>
                <w:color w:val="000000"/>
                <w:sz w:val="20"/>
                <w:szCs w:val="20"/>
              </w:rPr>
            </w:pPr>
            <w:r w:rsidRPr="004F177B">
              <w:rPr>
                <w:color w:val="000000"/>
                <w:sz w:val="20"/>
                <w:szCs w:val="20"/>
              </w:rPr>
              <w:t>кг</w:t>
            </w:r>
          </w:p>
        </w:tc>
        <w:tc>
          <w:tcPr>
            <w:tcW w:w="98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4D1979" w:rsidRPr="004F177B" w:rsidRDefault="008A1380" w:rsidP="005218C2">
            <w:pPr>
              <w:pStyle w:val="Standard"/>
              <w:widowControl w:val="0"/>
              <w:jc w:val="center"/>
              <w:rPr>
                <w:color w:val="000000"/>
                <w:sz w:val="20"/>
                <w:szCs w:val="20"/>
              </w:rPr>
            </w:pPr>
            <w:r>
              <w:rPr>
                <w:color w:val="000000"/>
                <w:sz w:val="20"/>
                <w:szCs w:val="20"/>
              </w:rPr>
              <w:t>352,8</w:t>
            </w:r>
          </w:p>
        </w:tc>
        <w:tc>
          <w:tcPr>
            <w:tcW w:w="578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4D1979" w:rsidRPr="004F177B" w:rsidRDefault="002B1AB1" w:rsidP="005218C2">
            <w:pPr>
              <w:pStyle w:val="Standard"/>
              <w:widowControl w:val="0"/>
              <w:rPr>
                <w:color w:val="000000"/>
                <w:sz w:val="20"/>
                <w:szCs w:val="20"/>
              </w:rPr>
            </w:pPr>
            <w:r>
              <w:rPr>
                <w:sz w:val="20"/>
                <w:szCs w:val="20"/>
              </w:rPr>
              <w:t>Консервы рыбные «Горбуша натуральная» Доброфлот.</w:t>
            </w:r>
            <w:r w:rsidR="005218C2">
              <w:rPr>
                <w:sz w:val="20"/>
                <w:szCs w:val="20"/>
              </w:rPr>
              <w:t xml:space="preserve"> </w:t>
            </w:r>
            <w:r w:rsidRPr="00E35062">
              <w:rPr>
                <w:sz w:val="20"/>
                <w:szCs w:val="20"/>
              </w:rPr>
              <w:t>Вкус</w:t>
            </w:r>
            <w:r>
              <w:rPr>
                <w:sz w:val="20"/>
                <w:szCs w:val="20"/>
              </w:rPr>
              <w:t xml:space="preserve"> и запах</w:t>
            </w:r>
            <w:r w:rsidRPr="00E35062">
              <w:rPr>
                <w:sz w:val="20"/>
                <w:szCs w:val="20"/>
              </w:rPr>
              <w:t xml:space="preserve"> свойственный консервам данного вида, без постороннего привкуса</w:t>
            </w:r>
            <w:r>
              <w:rPr>
                <w:sz w:val="20"/>
                <w:szCs w:val="20"/>
              </w:rPr>
              <w:t xml:space="preserve">. </w:t>
            </w:r>
            <w:r w:rsidRPr="00E35062">
              <w:rPr>
                <w:sz w:val="20"/>
                <w:szCs w:val="20"/>
              </w:rPr>
              <w:t xml:space="preserve"> Для консервов, изготовленных с применением пряностей - с легким ароматом пряностей Консистенция мяса </w:t>
            </w:r>
            <w:r>
              <w:rPr>
                <w:sz w:val="20"/>
                <w:szCs w:val="20"/>
              </w:rPr>
              <w:t>п</w:t>
            </w:r>
            <w:r w:rsidRPr="00E35062">
              <w:rPr>
                <w:sz w:val="20"/>
                <w:szCs w:val="20"/>
              </w:rPr>
              <w:t>лотная, сочная. Товар соответствует требованиям ГОСТ Р   32156-2013</w:t>
            </w:r>
            <w:r>
              <w:rPr>
                <w:sz w:val="20"/>
                <w:szCs w:val="20"/>
              </w:rPr>
              <w:t>.</w:t>
            </w:r>
            <w:r w:rsidRPr="004D1979">
              <w:rPr>
                <w:sz w:val="20"/>
                <w:szCs w:val="20"/>
              </w:rPr>
              <w:t xml:space="preserve"> </w:t>
            </w:r>
            <w:r w:rsidRPr="002B1AB1">
              <w:rPr>
                <w:bCs/>
                <w:color w:val="252525"/>
                <w:sz w:val="20"/>
                <w:szCs w:val="20"/>
              </w:rPr>
              <w:t>Упаковка</w:t>
            </w:r>
            <w:r>
              <w:rPr>
                <w:bCs/>
                <w:color w:val="252525"/>
                <w:sz w:val="20"/>
                <w:szCs w:val="20"/>
              </w:rPr>
              <w:t xml:space="preserve"> </w:t>
            </w:r>
            <w:r w:rsidRPr="002B1AB1">
              <w:rPr>
                <w:color w:val="252525"/>
                <w:sz w:val="20"/>
                <w:szCs w:val="20"/>
              </w:rPr>
              <w:t>жестяная банка с еврозамком</w:t>
            </w:r>
            <w:r>
              <w:rPr>
                <w:color w:val="252525"/>
                <w:sz w:val="20"/>
                <w:szCs w:val="20"/>
              </w:rPr>
              <w:t>.</w:t>
            </w:r>
            <w:r w:rsidR="005218C2">
              <w:rPr>
                <w:color w:val="252525"/>
                <w:sz w:val="20"/>
                <w:szCs w:val="20"/>
              </w:rPr>
              <w:t xml:space="preserve"> </w:t>
            </w:r>
            <w:r w:rsidRPr="004D1979">
              <w:rPr>
                <w:sz w:val="20"/>
                <w:szCs w:val="20"/>
              </w:rPr>
              <w:t>Страна происхождения Россия Вес 1/245 гр</w:t>
            </w:r>
            <w:r>
              <w:rPr>
                <w:sz w:val="20"/>
                <w:szCs w:val="20"/>
              </w:rPr>
              <w:t>амм</w:t>
            </w:r>
          </w:p>
        </w:tc>
      </w:tr>
      <w:tr w:rsidR="002B1AB1" w:rsidRPr="00760BD1" w:rsidTr="002B1AB1">
        <w:trPr>
          <w:trHeight w:val="1143"/>
        </w:trPr>
        <w:tc>
          <w:tcPr>
            <w:tcW w:w="65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1AB1" w:rsidRPr="00FB2F99" w:rsidRDefault="002B1AB1" w:rsidP="002B1AB1">
            <w:pPr>
              <w:widowControl w:val="0"/>
              <w:numPr>
                <w:ilvl w:val="0"/>
                <w:numId w:val="13"/>
              </w:numPr>
              <w:suppressAutoHyphens/>
              <w:autoSpaceDN w:val="0"/>
              <w:spacing w:after="0" w:line="240" w:lineRule="auto"/>
              <w:ind w:left="57" w:right="57" w:hanging="57"/>
              <w:jc w:val="center"/>
              <w:textAlignment w:val="baseline"/>
              <w:rPr>
                <w:rFonts w:ascii="Times New Roman" w:eastAsia="Times New Roman" w:hAnsi="Times New Roman" w:cs="Times New Roman"/>
                <w:color w:val="000000"/>
                <w:sz w:val="20"/>
                <w:szCs w:val="20"/>
                <w:lang w:eastAsia="ru-RU"/>
              </w:rPr>
            </w:pPr>
            <w:bookmarkStart w:id="0" w:name="_GoBack" w:colFirst="4" w:colLast="4"/>
          </w:p>
        </w:tc>
        <w:tc>
          <w:tcPr>
            <w:tcW w:w="1953"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B1AB1" w:rsidRPr="007C6E87" w:rsidRDefault="002B1AB1" w:rsidP="002B1AB1">
            <w:pPr>
              <w:shd w:val="clear" w:color="auto" w:fill="FFFFFF"/>
              <w:spacing w:after="240" w:line="240" w:lineRule="auto"/>
              <w:outlineLvl w:val="0"/>
              <w:rPr>
                <w:rFonts w:ascii="Times New Roman" w:eastAsia="Times New Roman" w:hAnsi="Times New Roman" w:cs="Times New Roman"/>
                <w:color w:val="000000"/>
                <w:sz w:val="18"/>
                <w:szCs w:val="18"/>
                <w:lang w:eastAsia="ru-RU"/>
              </w:rPr>
            </w:pPr>
            <w:r w:rsidRPr="002B1AB1">
              <w:rPr>
                <w:rFonts w:ascii="Times New Roman" w:eastAsia="Times New Roman" w:hAnsi="Times New Roman" w:cs="Times New Roman"/>
                <w:bCs/>
                <w:color w:val="111111"/>
                <w:kern w:val="36"/>
                <w:sz w:val="20"/>
                <w:szCs w:val="20"/>
                <w:lang w:eastAsia="ru-RU"/>
              </w:rPr>
              <w:t xml:space="preserve">Салат из морской капусты </w:t>
            </w:r>
            <w:r>
              <w:rPr>
                <w:rFonts w:ascii="Times New Roman" w:eastAsia="Times New Roman" w:hAnsi="Times New Roman" w:cs="Times New Roman"/>
                <w:bCs/>
                <w:color w:val="111111"/>
                <w:kern w:val="36"/>
                <w:sz w:val="20"/>
                <w:szCs w:val="20"/>
                <w:lang w:eastAsia="ru-RU"/>
              </w:rPr>
              <w:t>«</w:t>
            </w:r>
            <w:r w:rsidRPr="002B1AB1">
              <w:rPr>
                <w:rFonts w:ascii="Times New Roman" w:eastAsia="Times New Roman" w:hAnsi="Times New Roman" w:cs="Times New Roman"/>
                <w:bCs/>
                <w:color w:val="111111"/>
                <w:kern w:val="36"/>
                <w:sz w:val="20"/>
                <w:szCs w:val="20"/>
                <w:lang w:eastAsia="ru-RU"/>
              </w:rPr>
              <w:t>Дальневосточный</w:t>
            </w:r>
            <w:r>
              <w:rPr>
                <w:rFonts w:ascii="Times New Roman" w:eastAsia="Times New Roman" w:hAnsi="Times New Roman" w:cs="Times New Roman"/>
                <w:bCs/>
                <w:color w:val="111111"/>
                <w:kern w:val="36"/>
                <w:sz w:val="20"/>
                <w:szCs w:val="20"/>
                <w:lang w:eastAsia="ru-RU"/>
              </w:rPr>
              <w:t>»</w:t>
            </w:r>
            <w:r w:rsidRPr="002B1AB1">
              <w:rPr>
                <w:rFonts w:ascii="Times New Roman" w:eastAsia="Times New Roman" w:hAnsi="Times New Roman" w:cs="Times New Roman"/>
                <w:bCs/>
                <w:color w:val="111111"/>
                <w:kern w:val="36"/>
                <w:sz w:val="20"/>
                <w:szCs w:val="20"/>
                <w:lang w:eastAsia="ru-RU"/>
              </w:rPr>
              <w:t xml:space="preserve">ДОБРОФЛОТ </w:t>
            </w:r>
          </w:p>
        </w:tc>
        <w:tc>
          <w:tcPr>
            <w:tcW w:w="77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B1AB1" w:rsidRPr="007C6E87" w:rsidRDefault="002B1AB1" w:rsidP="002B1AB1">
            <w:pPr>
              <w:spacing w:before="120" w:after="0"/>
              <w:ind w:left="142"/>
              <w:jc w:val="center"/>
              <w:rPr>
                <w:rFonts w:ascii="Times New Roman" w:hAnsi="Times New Roman" w:cs="Times New Roman"/>
                <w:sz w:val="18"/>
                <w:szCs w:val="18"/>
                <w:lang w:eastAsia="ru-RU"/>
              </w:rPr>
            </w:pPr>
            <w:r w:rsidRPr="007C6E87">
              <w:rPr>
                <w:rFonts w:ascii="Times New Roman" w:hAnsi="Times New Roman" w:cs="Times New Roman"/>
                <w:sz w:val="18"/>
                <w:szCs w:val="18"/>
                <w:lang w:eastAsia="ru-RU"/>
              </w:rPr>
              <w:t>кг</w:t>
            </w:r>
          </w:p>
        </w:tc>
        <w:tc>
          <w:tcPr>
            <w:tcW w:w="98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B1AB1" w:rsidRPr="007C6E87" w:rsidRDefault="008A1380" w:rsidP="005218C2">
            <w:pPr>
              <w:spacing w:before="120"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211,2</w:t>
            </w:r>
          </w:p>
        </w:tc>
        <w:tc>
          <w:tcPr>
            <w:tcW w:w="5781"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2B1AB1" w:rsidRPr="005218C2" w:rsidRDefault="002B1AB1" w:rsidP="005218C2">
            <w:pPr>
              <w:spacing w:before="120" w:after="0" w:line="240" w:lineRule="auto"/>
              <w:ind w:firstLine="11"/>
              <w:jc w:val="both"/>
              <w:rPr>
                <w:rFonts w:ascii="Times New Roman" w:hAnsi="Times New Roman" w:cs="Times New Roman"/>
                <w:sz w:val="20"/>
                <w:szCs w:val="20"/>
                <w:lang w:eastAsia="ru-RU"/>
              </w:rPr>
            </w:pPr>
            <w:r w:rsidRPr="005218C2">
              <w:rPr>
                <w:rFonts w:ascii="Times New Roman" w:hAnsi="Times New Roman" w:cs="Times New Roman"/>
                <w:sz w:val="20"/>
                <w:szCs w:val="20"/>
                <w:lang w:eastAsia="ru-RU"/>
              </w:rPr>
              <w:t>Салат из морской капусты «Дальневосточный» Доброфлот. Не содержит сушёной восстановленной ламинарии. Состав товара: Морская капуста, масло растительное, лук сухой, соль, сахар, уксусная кислота, специи (корица, перец чёрный, души</w:t>
            </w:r>
            <w:r w:rsidR="005218C2">
              <w:rPr>
                <w:rFonts w:ascii="Times New Roman" w:hAnsi="Times New Roman" w:cs="Times New Roman"/>
                <w:sz w:val="20"/>
                <w:szCs w:val="20"/>
                <w:lang w:eastAsia="ru-RU"/>
              </w:rPr>
              <w:t xml:space="preserve">стый, гвоздика, лавровый лист). </w:t>
            </w:r>
            <w:r w:rsidRPr="005218C2">
              <w:rPr>
                <w:rFonts w:ascii="Times New Roman" w:hAnsi="Times New Roman" w:cs="Times New Roman"/>
                <w:sz w:val="20"/>
                <w:szCs w:val="20"/>
                <w:lang w:eastAsia="ru-RU"/>
              </w:rPr>
              <w:t>Хранить при относительной влажности воздуха не более 75%.</w:t>
            </w:r>
            <w:r w:rsidR="005218C2" w:rsidRPr="002B1AB1">
              <w:rPr>
                <w:rFonts w:ascii="Times New Roman" w:hAnsi="Times New Roman" w:cs="Times New Roman"/>
                <w:bCs/>
                <w:color w:val="252525"/>
                <w:sz w:val="20"/>
                <w:szCs w:val="20"/>
              </w:rPr>
              <w:t xml:space="preserve"> </w:t>
            </w:r>
            <w:r w:rsidR="005218C2" w:rsidRPr="002B1AB1">
              <w:rPr>
                <w:rFonts w:ascii="Times New Roman" w:hAnsi="Times New Roman" w:cs="Times New Roman"/>
                <w:bCs/>
                <w:color w:val="252525"/>
                <w:sz w:val="20"/>
                <w:szCs w:val="20"/>
              </w:rPr>
              <w:t>Упаковка</w:t>
            </w:r>
            <w:r w:rsidR="005218C2">
              <w:rPr>
                <w:bCs/>
                <w:color w:val="252525"/>
                <w:sz w:val="20"/>
                <w:szCs w:val="20"/>
              </w:rPr>
              <w:t xml:space="preserve"> </w:t>
            </w:r>
            <w:r w:rsidR="005218C2" w:rsidRPr="002B1AB1">
              <w:rPr>
                <w:rFonts w:ascii="Times New Roman" w:hAnsi="Times New Roman" w:cs="Times New Roman"/>
                <w:color w:val="252525"/>
                <w:sz w:val="20"/>
                <w:szCs w:val="20"/>
              </w:rPr>
              <w:t>жестяная банка с еврозамком</w:t>
            </w:r>
            <w:r w:rsidR="005218C2">
              <w:rPr>
                <w:color w:val="252525"/>
                <w:sz w:val="20"/>
                <w:szCs w:val="20"/>
              </w:rPr>
              <w:t xml:space="preserve">. </w:t>
            </w:r>
            <w:r w:rsidR="005218C2" w:rsidRPr="004D1979">
              <w:rPr>
                <w:rFonts w:ascii="Times New Roman" w:eastAsia="Times New Roman" w:hAnsi="Times New Roman" w:cs="Times New Roman"/>
                <w:sz w:val="20"/>
                <w:szCs w:val="20"/>
                <w:lang w:eastAsia="ru-RU"/>
              </w:rPr>
              <w:t>Страна происхождения Россия</w:t>
            </w:r>
            <w:r w:rsidR="005218C2">
              <w:rPr>
                <w:rFonts w:ascii="Times New Roman" w:eastAsia="Times New Roman" w:hAnsi="Times New Roman" w:cs="Times New Roman"/>
                <w:sz w:val="20"/>
                <w:szCs w:val="20"/>
                <w:lang w:eastAsia="ru-RU"/>
              </w:rPr>
              <w:t xml:space="preserve">. </w:t>
            </w:r>
            <w:r w:rsidR="005218C2" w:rsidRPr="004D1979">
              <w:rPr>
                <w:rFonts w:ascii="Times New Roman" w:eastAsia="Times New Roman" w:hAnsi="Times New Roman" w:cs="Times New Roman"/>
                <w:sz w:val="20"/>
                <w:szCs w:val="20"/>
                <w:lang w:eastAsia="ru-RU"/>
              </w:rPr>
              <w:t xml:space="preserve"> Вес 1/2</w:t>
            </w:r>
            <w:r w:rsidR="005218C2">
              <w:rPr>
                <w:rFonts w:ascii="Times New Roman" w:eastAsia="Times New Roman" w:hAnsi="Times New Roman" w:cs="Times New Roman"/>
                <w:sz w:val="20"/>
                <w:szCs w:val="20"/>
                <w:lang w:eastAsia="ru-RU"/>
              </w:rPr>
              <w:t>20</w:t>
            </w:r>
            <w:r w:rsidR="005218C2" w:rsidRPr="004D1979">
              <w:rPr>
                <w:rFonts w:ascii="Times New Roman" w:eastAsia="Times New Roman" w:hAnsi="Times New Roman" w:cs="Times New Roman"/>
                <w:sz w:val="20"/>
                <w:szCs w:val="20"/>
                <w:lang w:eastAsia="ru-RU"/>
              </w:rPr>
              <w:t xml:space="preserve"> гр</w:t>
            </w:r>
            <w:r w:rsidR="005218C2">
              <w:rPr>
                <w:sz w:val="20"/>
                <w:szCs w:val="20"/>
              </w:rPr>
              <w:t>амм</w:t>
            </w:r>
            <w:r w:rsidRPr="005218C2">
              <w:rPr>
                <w:rFonts w:ascii="Times New Roman" w:hAnsi="Times New Roman" w:cs="Times New Roman"/>
                <w:sz w:val="20"/>
                <w:szCs w:val="20"/>
                <w:lang w:eastAsia="ru-RU"/>
              </w:rPr>
              <w:t xml:space="preserve"> </w:t>
            </w:r>
          </w:p>
        </w:tc>
      </w:tr>
      <w:bookmarkEnd w:id="0"/>
    </w:tbl>
    <w:p w:rsidR="00760BD1" w:rsidRDefault="00760BD1" w:rsidP="004E41B3">
      <w:pPr>
        <w:spacing w:after="0" w:line="240" w:lineRule="auto"/>
        <w:jc w:val="both"/>
        <w:rPr>
          <w:rFonts w:ascii="Times New Roman" w:hAnsi="Times New Roman" w:cs="Times New Roman"/>
          <w:color w:val="000000"/>
          <w:sz w:val="20"/>
          <w:szCs w:val="20"/>
        </w:rPr>
      </w:pPr>
    </w:p>
    <w:p w:rsidR="004E41B3" w:rsidRDefault="004E41B3" w:rsidP="004E41B3">
      <w:pPr>
        <w:spacing w:after="0" w:line="240" w:lineRule="auto"/>
        <w:jc w:val="both"/>
        <w:rPr>
          <w:rFonts w:ascii="Times New Roman" w:hAnsi="Times New Roman" w:cs="Times New Roman"/>
          <w:color w:val="000000"/>
          <w:sz w:val="20"/>
          <w:szCs w:val="20"/>
        </w:rPr>
      </w:pP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2. Требования к качеству и безопасности товара:</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2.1 Товар по своему качеству должен соответствовать утвержденным стандартам, ГОСТам, СанПиНам, Техническим регламентам, иным нормативным документам и правилам, подлежащим применению к вопросам качества и безопасности пищевых продуктов, в том числе, но не ограничиваясь:</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 Федеральным законом от 02.01.2000 № 29-ФЗ «О качестве и безопасности пищевых продуктов»;</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2.2 Поставляемый товар должен иметь соответствующие сертификаты соответствия, декларации соответствия и другие документы, предусмотренные законодательством Российской Федерации.</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2.3 Качество поставляемого Товара подтверждается в соответствии с требованиями Постановления Правительства Российской Федерации от 1 декабря 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 xml:space="preserve">3.   Условия поставки товара: </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3.1. Упаковка Товара должна обеспечивать его сохранность и целостность при транспортировке и хранении, иметь маркировку, содержащую информацию о наименовании, производителе, дате и месте выпуска, сроках годности.</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 xml:space="preserve">3.2. Поставка Товара осуществляется партиями по заявкам Заказчика в период с </w:t>
      </w:r>
      <w:r w:rsidR="00FA068E">
        <w:rPr>
          <w:rFonts w:ascii="Times New Roman" w:hAnsi="Times New Roman" w:cs="Times New Roman"/>
          <w:color w:val="000000"/>
          <w:sz w:val="20"/>
          <w:szCs w:val="20"/>
        </w:rPr>
        <w:t xml:space="preserve">20 августа 2026 года </w:t>
      </w:r>
      <w:r w:rsidRPr="003D6E03">
        <w:rPr>
          <w:rFonts w:ascii="Times New Roman" w:hAnsi="Times New Roman" w:cs="Times New Roman"/>
          <w:color w:val="000000"/>
          <w:sz w:val="20"/>
          <w:szCs w:val="20"/>
        </w:rPr>
        <w:t>по</w:t>
      </w:r>
      <w:r w:rsidR="0017198F">
        <w:rPr>
          <w:rFonts w:ascii="Times New Roman" w:hAnsi="Times New Roman" w:cs="Times New Roman"/>
          <w:color w:val="000000"/>
          <w:sz w:val="20"/>
          <w:szCs w:val="20"/>
        </w:rPr>
        <w:t xml:space="preserve"> </w:t>
      </w:r>
      <w:r w:rsidR="00FA068E">
        <w:rPr>
          <w:rFonts w:ascii="Times New Roman" w:hAnsi="Times New Roman" w:cs="Times New Roman"/>
          <w:color w:val="000000"/>
          <w:sz w:val="20"/>
          <w:szCs w:val="20"/>
        </w:rPr>
        <w:t xml:space="preserve">30 ноября </w:t>
      </w:r>
      <w:r w:rsidRPr="003D6E03">
        <w:rPr>
          <w:rFonts w:ascii="Times New Roman" w:hAnsi="Times New Roman" w:cs="Times New Roman"/>
          <w:color w:val="000000"/>
          <w:sz w:val="20"/>
          <w:szCs w:val="20"/>
        </w:rPr>
        <w:t>202</w:t>
      </w:r>
      <w:r w:rsidR="0017198F">
        <w:rPr>
          <w:rFonts w:ascii="Times New Roman" w:hAnsi="Times New Roman" w:cs="Times New Roman"/>
          <w:color w:val="000000"/>
          <w:sz w:val="20"/>
          <w:szCs w:val="20"/>
        </w:rPr>
        <w:t>6</w:t>
      </w:r>
      <w:r w:rsidRPr="003D6E03">
        <w:rPr>
          <w:rFonts w:ascii="Times New Roman" w:hAnsi="Times New Roman" w:cs="Times New Roman"/>
          <w:color w:val="000000"/>
          <w:sz w:val="20"/>
          <w:szCs w:val="20"/>
        </w:rPr>
        <w:t xml:space="preserve"> г.</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3.3. Доставка товара осуществляется по адресу</w:t>
      </w:r>
      <w:r w:rsidRPr="00A7387B">
        <w:rPr>
          <w:rFonts w:ascii="Times New Roman" w:hAnsi="Times New Roman" w:cs="Times New Roman"/>
          <w:color w:val="000000"/>
          <w:sz w:val="20"/>
          <w:szCs w:val="20"/>
        </w:rPr>
        <w:t xml:space="preserve">: </w:t>
      </w:r>
      <w:r w:rsidR="00A7387B" w:rsidRPr="00A7387B">
        <w:rPr>
          <w:rFonts w:ascii="Times New Roman" w:hAnsi="Times New Roman" w:cs="Times New Roman"/>
          <w:b/>
          <w:bCs/>
          <w:iCs/>
          <w:sz w:val="18"/>
          <w:szCs w:val="18"/>
        </w:rPr>
        <w:t>Сахалинская область, г. Невельск, ул. Ленина, 41, курсантская столовая</w:t>
      </w:r>
      <w:r w:rsidR="00A7387B">
        <w:rPr>
          <w:b/>
          <w:bCs/>
          <w:iCs/>
          <w:sz w:val="18"/>
          <w:szCs w:val="18"/>
        </w:rPr>
        <w:t xml:space="preserve">. </w:t>
      </w:r>
      <w:r w:rsidRPr="003D6E03">
        <w:rPr>
          <w:rFonts w:ascii="Times New Roman" w:hAnsi="Times New Roman" w:cs="Times New Roman"/>
          <w:color w:val="000000"/>
          <w:sz w:val="20"/>
          <w:szCs w:val="20"/>
        </w:rPr>
        <w:t>О дне сдачи соответствующей партии товара и количестве этой партии, Стороны договариваются заблаговременно, путем подачи заявки Заказчиком по телефону.</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3.4. Поставка каждой партии товара осуществляется не позднее 3 (трех) дней с момента поступления заявки Заказчика.</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3.5. Доставка товара, разгрузочно-погрузочные работы</w:t>
      </w:r>
      <w:r w:rsidR="00A7387B">
        <w:rPr>
          <w:rFonts w:ascii="Times New Roman" w:hAnsi="Times New Roman" w:cs="Times New Roman"/>
          <w:color w:val="000000"/>
          <w:sz w:val="20"/>
          <w:szCs w:val="20"/>
        </w:rPr>
        <w:t>,</w:t>
      </w:r>
      <w:r w:rsidRPr="003D6E03">
        <w:rPr>
          <w:rFonts w:ascii="Times New Roman" w:hAnsi="Times New Roman" w:cs="Times New Roman"/>
          <w:color w:val="000000"/>
          <w:sz w:val="20"/>
          <w:szCs w:val="20"/>
        </w:rPr>
        <w:t xml:space="preserve"> осуществляются силами Поставщика.</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 xml:space="preserve">3.6. При приемке каждой партии товара Заказчик проверяет его соответствие сведениям, указанным в Техническом задании, сертификате, по наименованию, количеству, ассортименту и качеству. Приемка товара по количеству и качеству оформляется УПД установленного образца и актом приемки (ф.0510452). </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3.7. Право собственности на каждую партию товара, а также все риски, связанные с ней, переходят от Поставщика к Заказчику с момента доставки каждой партии товара Заказчику и подписания сторонами товарной накладной на партию товара.</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3.8. Срок годности поставляемого товара не менее 80% от максимального остаточного срока годности с момента поставки товара Заказчику.</w:t>
      </w:r>
    </w:p>
    <w:p w:rsidR="004E41B3" w:rsidRPr="003D6E03" w:rsidRDefault="004E41B3" w:rsidP="004E41B3">
      <w:pPr>
        <w:spacing w:after="0" w:line="240" w:lineRule="auto"/>
        <w:jc w:val="both"/>
        <w:rPr>
          <w:rFonts w:ascii="Times New Roman" w:hAnsi="Times New Roman" w:cs="Times New Roman"/>
          <w:color w:val="000000"/>
          <w:sz w:val="20"/>
          <w:szCs w:val="20"/>
        </w:rPr>
      </w:pPr>
    </w:p>
    <w:p w:rsidR="004E41B3" w:rsidRDefault="004E41B3" w:rsidP="004E41B3">
      <w:pPr>
        <w:spacing w:after="0" w:line="240" w:lineRule="auto"/>
        <w:jc w:val="both"/>
        <w:rPr>
          <w:rFonts w:ascii="Times New Roman" w:eastAsia="Times New Roman" w:hAnsi="Times New Roman" w:cs="Times New Roman"/>
          <w:color w:val="000000"/>
          <w:sz w:val="20"/>
          <w:szCs w:val="20"/>
          <w:lang w:eastAsia="ru-RU"/>
        </w:rPr>
      </w:pPr>
    </w:p>
    <w:p w:rsidR="004E41B3" w:rsidRDefault="004E41B3" w:rsidP="004E41B3">
      <w:pPr>
        <w:jc w:val="both"/>
        <w:rPr>
          <w:rFonts w:ascii="Times New Roman" w:hAnsi="Times New Roman" w:cs="Times New Roman"/>
          <w:b/>
          <w:sz w:val="20"/>
          <w:szCs w:val="20"/>
        </w:rPr>
      </w:pPr>
    </w:p>
    <w:tbl>
      <w:tblPr>
        <w:tblpPr w:leftFromText="180" w:rightFromText="180" w:vertAnchor="text" w:horzAnchor="margin" w:tblpXSpec="center" w:tblpY="-50"/>
        <w:tblW w:w="0" w:type="auto"/>
        <w:tblLayout w:type="fixed"/>
        <w:tblLook w:val="0000" w:firstRow="0" w:lastRow="0" w:firstColumn="0" w:lastColumn="0" w:noHBand="0" w:noVBand="0"/>
      </w:tblPr>
      <w:tblGrid>
        <w:gridCol w:w="4786"/>
        <w:gridCol w:w="4761"/>
      </w:tblGrid>
      <w:tr w:rsidR="004E41B3" w:rsidTr="00845B24">
        <w:trPr>
          <w:trHeight w:val="1440"/>
        </w:trPr>
        <w:tc>
          <w:tcPr>
            <w:tcW w:w="4786" w:type="dxa"/>
          </w:tcPr>
          <w:p w:rsidR="004E41B3" w:rsidRDefault="004E41B3" w:rsidP="00845B24">
            <w:pPr>
              <w:keepNext/>
              <w:spacing w:after="0" w:line="240" w:lineRule="auto"/>
              <w:jc w:val="both"/>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rsidR="004E41B3" w:rsidRDefault="004E41B3" w:rsidP="00845B24">
            <w:pPr>
              <w:keepNext/>
              <w:spacing w:after="0"/>
              <w:jc w:val="both"/>
              <w:outlineLvl w:val="0"/>
              <w:rPr>
                <w:rFonts w:ascii="Times New Roman" w:eastAsia="Times New Roman" w:hAnsi="Times New Roman" w:cs="Times New Roman"/>
                <w:b/>
                <w:bCs/>
                <w:sz w:val="20"/>
                <w:szCs w:val="20"/>
              </w:rPr>
            </w:pPr>
          </w:p>
          <w:p w:rsidR="004E41B3" w:rsidRDefault="004E41B3" w:rsidP="00845B24">
            <w:pPr>
              <w:pBdr>
                <w:bottom w:val="single" w:sz="12" w:space="1" w:color="000000"/>
              </w:pBdr>
              <w:tabs>
                <w:tab w:val="left" w:pos="676"/>
                <w:tab w:val="left" w:pos="1440"/>
              </w:tabs>
              <w:spacing w:after="0" w:line="240" w:lineRule="auto"/>
              <w:jc w:val="both"/>
              <w:rPr>
                <w:rFonts w:ascii="Times New Roman" w:eastAsia="Times New Roman" w:hAnsi="Times New Roman" w:cs="Times New Roman"/>
                <w:b/>
                <w:sz w:val="20"/>
                <w:szCs w:val="20"/>
                <w:lang w:eastAsia="ru-RU"/>
              </w:rPr>
            </w:pPr>
          </w:p>
          <w:p w:rsidR="00A7387B" w:rsidRDefault="00A7387B" w:rsidP="00845B24">
            <w:pPr>
              <w:pBdr>
                <w:bottom w:val="single" w:sz="12" w:space="1" w:color="000000"/>
              </w:pBdr>
              <w:tabs>
                <w:tab w:val="left" w:pos="676"/>
                <w:tab w:val="left" w:pos="1440"/>
              </w:tabs>
              <w:spacing w:after="0" w:line="240" w:lineRule="auto"/>
              <w:jc w:val="both"/>
              <w:rPr>
                <w:rFonts w:ascii="Times New Roman" w:eastAsia="Times New Roman" w:hAnsi="Times New Roman" w:cs="Times New Roman"/>
                <w:b/>
                <w:sz w:val="20"/>
                <w:szCs w:val="20"/>
                <w:lang w:eastAsia="ru-RU"/>
              </w:rPr>
            </w:pPr>
          </w:p>
          <w:p w:rsidR="004E41B3" w:rsidRDefault="004E41B3" w:rsidP="00845B24">
            <w:pPr>
              <w:pBdr>
                <w:bottom w:val="single" w:sz="12" w:space="1" w:color="000000"/>
              </w:pBdr>
              <w:tabs>
                <w:tab w:val="left" w:pos="676"/>
                <w:tab w:val="left" w:pos="144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w:t>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 xml:space="preserve">/                                              </w:t>
            </w:r>
          </w:p>
          <w:p w:rsidR="004E41B3" w:rsidRDefault="004E41B3" w:rsidP="00845B24">
            <w:pPr>
              <w:tabs>
                <w:tab w:val="left" w:pos="676"/>
                <w:tab w:val="left" w:pos="144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 место печати)</w:t>
            </w:r>
          </w:p>
        </w:tc>
        <w:tc>
          <w:tcPr>
            <w:tcW w:w="4761" w:type="dxa"/>
          </w:tcPr>
          <w:p w:rsidR="004E41B3" w:rsidRDefault="004E41B3" w:rsidP="00845B24">
            <w:pPr>
              <w:keepNext/>
              <w:spacing w:after="0" w:line="240" w:lineRule="auto"/>
              <w:jc w:val="both"/>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Заказчик</w:t>
            </w:r>
          </w:p>
          <w:p w:rsidR="004E41B3" w:rsidRDefault="00A7387B" w:rsidP="00A7387B">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«Сахморколледж» (филиал) </w:t>
            </w:r>
            <w:r w:rsidR="004E41B3">
              <w:rPr>
                <w:rFonts w:ascii="Times New Roman" w:eastAsia="Times New Roman" w:hAnsi="Times New Roman" w:cs="Times New Roman"/>
                <w:b/>
                <w:sz w:val="20"/>
                <w:szCs w:val="20"/>
                <w:lang w:eastAsia="ru-RU"/>
              </w:rPr>
              <w:t>ФГБОУ ВО «Дальрыбвтуз»</w:t>
            </w:r>
          </w:p>
          <w:p w:rsidR="004E41B3" w:rsidRDefault="004E41B3" w:rsidP="00845B24">
            <w:pPr>
              <w:spacing w:after="0" w:line="240" w:lineRule="auto"/>
              <w:jc w:val="both"/>
              <w:rPr>
                <w:rFonts w:ascii="Times New Roman" w:eastAsia="Times New Roman" w:hAnsi="Times New Roman" w:cs="Times New Roman"/>
                <w:sz w:val="20"/>
                <w:szCs w:val="20"/>
                <w:lang w:eastAsia="ru-RU"/>
              </w:rPr>
            </w:pPr>
          </w:p>
          <w:p w:rsidR="004E41B3" w:rsidRDefault="004E41B3" w:rsidP="00845B24">
            <w:pPr>
              <w:pBdr>
                <w:bottom w:val="single" w:sz="12" w:space="1" w:color="000000"/>
              </w:pBdr>
              <w:tabs>
                <w:tab w:val="left" w:pos="676"/>
                <w:tab w:val="left" w:pos="144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eastAsia="ru-RU"/>
              </w:rPr>
              <w:t>/</w:t>
            </w:r>
          </w:p>
          <w:p w:rsidR="004E41B3" w:rsidRDefault="004E41B3" w:rsidP="00845B24">
            <w:pPr>
              <w:tabs>
                <w:tab w:val="left" w:pos="676"/>
                <w:tab w:val="left" w:pos="144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 место печати)</w:t>
            </w:r>
          </w:p>
        </w:tc>
      </w:tr>
    </w:tbl>
    <w:p w:rsidR="004E41B3" w:rsidRDefault="004E41B3" w:rsidP="004E41B3">
      <w:pPr>
        <w:spacing w:before="120"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4E41B3" w:rsidRPr="005E546C" w:rsidRDefault="004E41B3" w:rsidP="004E41B3">
      <w:pPr>
        <w:spacing w:before="120"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4E41B3" w:rsidRDefault="004E41B3" w:rsidP="004E41B3">
      <w:pPr>
        <w:spacing w:before="120" w:after="0" w:line="240" w:lineRule="auto"/>
        <w:rPr>
          <w:rFonts w:ascii="Times New Roman" w:eastAsia="Times New Roman" w:hAnsi="Times New Roman" w:cs="Times New Roman"/>
          <w:b/>
          <w:sz w:val="20"/>
          <w:szCs w:val="20"/>
          <w:lang w:eastAsia="ru-RU"/>
        </w:rPr>
      </w:pPr>
    </w:p>
    <w:p w:rsidR="004E41B3" w:rsidRDefault="004E41B3" w:rsidP="004E41B3">
      <w:pPr>
        <w:spacing w:before="120"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p>
    <w:p w:rsidR="004E41B3" w:rsidRDefault="004E41B3" w:rsidP="004E41B3">
      <w:pPr>
        <w:spacing w:before="120" w:after="0" w:line="240" w:lineRule="auto"/>
        <w:rPr>
          <w:rFonts w:ascii="Times New Roman" w:eastAsia="Times New Roman" w:hAnsi="Times New Roman" w:cs="Times New Roman"/>
          <w:b/>
          <w:sz w:val="20"/>
          <w:szCs w:val="20"/>
          <w:lang w:eastAsia="ru-RU"/>
        </w:rPr>
      </w:pPr>
    </w:p>
    <w:p w:rsidR="004E41B3" w:rsidRDefault="004E41B3" w:rsidP="004E41B3">
      <w:pPr>
        <w:spacing w:before="120"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p>
    <w:p w:rsidR="004E41B3" w:rsidRDefault="004E41B3" w:rsidP="004E41B3">
      <w:pPr>
        <w:spacing w:before="120" w:after="0" w:line="240" w:lineRule="auto"/>
        <w:rPr>
          <w:rFonts w:ascii="Times New Roman" w:eastAsia="Times New Roman" w:hAnsi="Times New Roman" w:cs="Times New Roman"/>
          <w:b/>
          <w:sz w:val="20"/>
          <w:szCs w:val="20"/>
          <w:lang w:eastAsia="ru-RU"/>
        </w:rPr>
      </w:pPr>
    </w:p>
    <w:p w:rsidR="004E41B3" w:rsidRDefault="004E41B3" w:rsidP="004E41B3">
      <w:pPr>
        <w:spacing w:before="120" w:after="0" w:line="240" w:lineRule="auto"/>
        <w:rPr>
          <w:rFonts w:ascii="Times New Roman" w:eastAsia="Times New Roman" w:hAnsi="Times New Roman" w:cs="Times New Roman"/>
          <w:b/>
          <w:sz w:val="20"/>
          <w:szCs w:val="20"/>
          <w:lang w:eastAsia="ru-RU"/>
        </w:rPr>
      </w:pPr>
    </w:p>
    <w:p w:rsidR="004E41B3" w:rsidRDefault="004E41B3" w:rsidP="004E41B3">
      <w:pPr>
        <w:spacing w:before="120" w:after="0" w:line="240" w:lineRule="auto"/>
        <w:rPr>
          <w:rFonts w:ascii="Times New Roman" w:eastAsia="Times New Roman" w:hAnsi="Times New Roman" w:cs="Times New Roman"/>
          <w:b/>
          <w:sz w:val="20"/>
          <w:szCs w:val="20"/>
          <w:lang w:eastAsia="ru-RU"/>
        </w:rPr>
      </w:pPr>
    </w:p>
    <w:p w:rsidR="004E41B3" w:rsidRDefault="004E41B3" w:rsidP="004E41B3">
      <w:pPr>
        <w:spacing w:before="120" w:after="0" w:line="240" w:lineRule="auto"/>
        <w:rPr>
          <w:rFonts w:ascii="Times New Roman" w:eastAsia="Times New Roman" w:hAnsi="Times New Roman" w:cs="Times New Roman"/>
          <w:b/>
          <w:sz w:val="20"/>
          <w:szCs w:val="20"/>
          <w:lang w:eastAsia="ru-RU"/>
        </w:rPr>
      </w:pPr>
    </w:p>
    <w:p w:rsidR="00D1582C" w:rsidRDefault="00D1582C" w:rsidP="004E41B3">
      <w:pPr>
        <w:spacing w:before="120" w:after="0" w:line="240" w:lineRule="auto"/>
        <w:rPr>
          <w:rFonts w:ascii="Times New Roman" w:eastAsia="Times New Roman" w:hAnsi="Times New Roman" w:cs="Times New Roman"/>
          <w:b/>
          <w:sz w:val="20"/>
          <w:szCs w:val="20"/>
          <w:lang w:eastAsia="ru-RU"/>
        </w:rPr>
      </w:pPr>
    </w:p>
    <w:p w:rsidR="004E41B3" w:rsidRDefault="004E41B3" w:rsidP="004E41B3">
      <w:pPr>
        <w:spacing w:before="120" w:after="0" w:line="240" w:lineRule="auto"/>
        <w:rPr>
          <w:rFonts w:ascii="Times New Roman" w:eastAsia="Times New Roman" w:hAnsi="Times New Roman" w:cs="Times New Roman"/>
          <w:b/>
          <w:sz w:val="20"/>
          <w:szCs w:val="20"/>
          <w:lang w:eastAsia="ru-RU"/>
        </w:rPr>
      </w:pPr>
    </w:p>
    <w:p w:rsidR="004E41B3" w:rsidRDefault="004E41B3" w:rsidP="004E41B3">
      <w:pPr>
        <w:spacing w:before="120" w:after="0" w:line="240" w:lineRule="auto"/>
        <w:rPr>
          <w:rFonts w:ascii="Times New Roman" w:eastAsia="Times New Roman" w:hAnsi="Times New Roman" w:cs="Times New Roman"/>
          <w:b/>
          <w:sz w:val="20"/>
          <w:szCs w:val="20"/>
          <w:lang w:eastAsia="ru-RU"/>
        </w:rPr>
      </w:pPr>
    </w:p>
    <w:p w:rsidR="004E41B3" w:rsidRDefault="004E41B3" w:rsidP="004E41B3">
      <w:pPr>
        <w:spacing w:before="120" w:after="0" w:line="240" w:lineRule="auto"/>
        <w:rPr>
          <w:rFonts w:ascii="Times New Roman" w:eastAsia="Times New Roman" w:hAnsi="Times New Roman" w:cs="Times New Roman"/>
          <w:b/>
          <w:sz w:val="20"/>
          <w:szCs w:val="20"/>
          <w:lang w:eastAsia="ru-RU"/>
        </w:rPr>
      </w:pPr>
    </w:p>
    <w:p w:rsidR="00FB2F99" w:rsidRDefault="00FB2F99" w:rsidP="004E41B3">
      <w:pPr>
        <w:spacing w:before="120" w:after="0" w:line="240" w:lineRule="auto"/>
        <w:rPr>
          <w:rFonts w:ascii="Times New Roman" w:eastAsia="Times New Roman" w:hAnsi="Times New Roman" w:cs="Times New Roman"/>
          <w:b/>
          <w:sz w:val="20"/>
          <w:szCs w:val="20"/>
          <w:lang w:eastAsia="ru-RU"/>
        </w:rPr>
      </w:pPr>
    </w:p>
    <w:p w:rsidR="00FB2F99" w:rsidRDefault="00FB2F99" w:rsidP="004E41B3">
      <w:pPr>
        <w:spacing w:before="120" w:after="0" w:line="240" w:lineRule="auto"/>
        <w:rPr>
          <w:rFonts w:ascii="Times New Roman" w:eastAsia="Times New Roman" w:hAnsi="Times New Roman" w:cs="Times New Roman"/>
          <w:b/>
          <w:sz w:val="20"/>
          <w:szCs w:val="20"/>
          <w:lang w:eastAsia="ru-RU"/>
        </w:rPr>
      </w:pPr>
    </w:p>
    <w:p w:rsidR="00FB2F99" w:rsidRDefault="00FB2F99" w:rsidP="004E41B3">
      <w:pPr>
        <w:spacing w:before="120" w:after="0" w:line="240" w:lineRule="auto"/>
        <w:rPr>
          <w:rFonts w:ascii="Times New Roman" w:eastAsia="Times New Roman" w:hAnsi="Times New Roman" w:cs="Times New Roman"/>
          <w:b/>
          <w:sz w:val="20"/>
          <w:szCs w:val="20"/>
          <w:lang w:eastAsia="ru-RU"/>
        </w:rPr>
      </w:pPr>
    </w:p>
    <w:p w:rsidR="00FB2F99" w:rsidRDefault="00FB2F99" w:rsidP="004E41B3">
      <w:pPr>
        <w:spacing w:before="120" w:after="0" w:line="240" w:lineRule="auto"/>
        <w:rPr>
          <w:rFonts w:ascii="Times New Roman" w:eastAsia="Times New Roman" w:hAnsi="Times New Roman" w:cs="Times New Roman"/>
          <w:b/>
          <w:sz w:val="20"/>
          <w:szCs w:val="20"/>
          <w:lang w:eastAsia="ru-RU"/>
        </w:rPr>
      </w:pPr>
    </w:p>
    <w:p w:rsidR="00FB2F99" w:rsidRDefault="00FB2F99" w:rsidP="004E41B3">
      <w:pPr>
        <w:spacing w:before="120" w:after="0" w:line="240" w:lineRule="auto"/>
        <w:rPr>
          <w:rFonts w:ascii="Times New Roman" w:eastAsia="Times New Roman" w:hAnsi="Times New Roman" w:cs="Times New Roman"/>
          <w:b/>
          <w:sz w:val="20"/>
          <w:szCs w:val="20"/>
          <w:lang w:eastAsia="ru-RU"/>
        </w:rPr>
      </w:pPr>
    </w:p>
    <w:p w:rsidR="00FB2F99" w:rsidRDefault="00FB2F99" w:rsidP="004E41B3">
      <w:pPr>
        <w:spacing w:before="120" w:after="0" w:line="240" w:lineRule="auto"/>
        <w:rPr>
          <w:rFonts w:ascii="Times New Roman" w:eastAsia="Times New Roman" w:hAnsi="Times New Roman" w:cs="Times New Roman"/>
          <w:b/>
          <w:sz w:val="20"/>
          <w:szCs w:val="20"/>
          <w:lang w:eastAsia="ru-RU"/>
        </w:rPr>
      </w:pPr>
    </w:p>
    <w:p w:rsidR="00FB2F99" w:rsidRDefault="00FB2F99" w:rsidP="004E41B3">
      <w:pPr>
        <w:spacing w:before="120" w:after="0" w:line="240" w:lineRule="auto"/>
        <w:rPr>
          <w:rFonts w:ascii="Times New Roman" w:eastAsia="Times New Roman" w:hAnsi="Times New Roman" w:cs="Times New Roman"/>
          <w:b/>
          <w:sz w:val="20"/>
          <w:szCs w:val="20"/>
          <w:lang w:eastAsia="ru-RU"/>
        </w:rPr>
      </w:pPr>
    </w:p>
    <w:p w:rsidR="00FB2F99" w:rsidRDefault="00FB2F99" w:rsidP="004E41B3">
      <w:pPr>
        <w:spacing w:before="120" w:after="0" w:line="240" w:lineRule="auto"/>
        <w:rPr>
          <w:rFonts w:ascii="Times New Roman" w:eastAsia="Times New Roman" w:hAnsi="Times New Roman" w:cs="Times New Roman"/>
          <w:b/>
          <w:sz w:val="20"/>
          <w:szCs w:val="20"/>
          <w:lang w:eastAsia="ru-RU"/>
        </w:rPr>
      </w:pPr>
    </w:p>
    <w:p w:rsidR="004E41B3" w:rsidRDefault="004E41B3" w:rsidP="004E41B3">
      <w:pPr>
        <w:spacing w:before="120" w:after="0" w:line="240" w:lineRule="auto"/>
        <w:rPr>
          <w:rFonts w:ascii="Times New Roman" w:eastAsia="Times New Roman" w:hAnsi="Times New Roman" w:cs="Times New Roman"/>
          <w:b/>
          <w:sz w:val="20"/>
          <w:szCs w:val="20"/>
          <w:lang w:eastAsia="ru-RU"/>
        </w:rPr>
      </w:pPr>
    </w:p>
    <w:p w:rsidR="00FA068E" w:rsidRDefault="00FA068E" w:rsidP="004E41B3">
      <w:pPr>
        <w:spacing w:before="120" w:after="0" w:line="240" w:lineRule="auto"/>
        <w:rPr>
          <w:rFonts w:ascii="Times New Roman" w:eastAsia="Times New Roman" w:hAnsi="Times New Roman" w:cs="Times New Roman"/>
          <w:b/>
          <w:sz w:val="20"/>
          <w:szCs w:val="20"/>
          <w:lang w:eastAsia="ru-RU"/>
        </w:rPr>
      </w:pPr>
    </w:p>
    <w:p w:rsidR="00FA068E" w:rsidRDefault="00FA068E" w:rsidP="004E41B3">
      <w:pPr>
        <w:spacing w:before="120" w:after="0" w:line="240" w:lineRule="auto"/>
        <w:rPr>
          <w:rFonts w:ascii="Times New Roman" w:eastAsia="Times New Roman" w:hAnsi="Times New Roman" w:cs="Times New Roman"/>
          <w:b/>
          <w:sz w:val="20"/>
          <w:szCs w:val="20"/>
          <w:lang w:eastAsia="ru-RU"/>
        </w:rPr>
      </w:pPr>
    </w:p>
    <w:p w:rsidR="00FA068E" w:rsidRDefault="00FA068E" w:rsidP="004E41B3">
      <w:pPr>
        <w:spacing w:before="120" w:after="0" w:line="240" w:lineRule="auto"/>
        <w:rPr>
          <w:rFonts w:ascii="Times New Roman" w:eastAsia="Times New Roman" w:hAnsi="Times New Roman" w:cs="Times New Roman"/>
          <w:b/>
          <w:sz w:val="20"/>
          <w:szCs w:val="20"/>
          <w:lang w:eastAsia="ru-RU"/>
        </w:rPr>
      </w:pPr>
    </w:p>
    <w:p w:rsidR="00FA068E" w:rsidRDefault="00FA068E" w:rsidP="004E41B3">
      <w:pPr>
        <w:spacing w:before="120" w:after="0" w:line="240" w:lineRule="auto"/>
        <w:rPr>
          <w:rFonts w:ascii="Times New Roman" w:eastAsia="Times New Roman" w:hAnsi="Times New Roman" w:cs="Times New Roman"/>
          <w:b/>
          <w:sz w:val="20"/>
          <w:szCs w:val="20"/>
          <w:lang w:eastAsia="ru-RU"/>
        </w:rPr>
      </w:pPr>
    </w:p>
    <w:p w:rsidR="00FA068E" w:rsidRDefault="00FA068E" w:rsidP="004E41B3">
      <w:pPr>
        <w:spacing w:before="120" w:after="0" w:line="240" w:lineRule="auto"/>
        <w:rPr>
          <w:rFonts w:ascii="Times New Roman" w:eastAsia="Times New Roman" w:hAnsi="Times New Roman" w:cs="Times New Roman"/>
          <w:b/>
          <w:sz w:val="20"/>
          <w:szCs w:val="20"/>
          <w:lang w:eastAsia="ru-RU"/>
        </w:rPr>
      </w:pPr>
    </w:p>
    <w:p w:rsidR="00FA068E" w:rsidRDefault="00FA068E" w:rsidP="004E41B3">
      <w:pPr>
        <w:spacing w:before="120" w:after="0" w:line="240" w:lineRule="auto"/>
        <w:rPr>
          <w:rFonts w:ascii="Times New Roman" w:eastAsia="Times New Roman" w:hAnsi="Times New Roman" w:cs="Times New Roman"/>
          <w:b/>
          <w:sz w:val="20"/>
          <w:szCs w:val="20"/>
          <w:lang w:eastAsia="ru-RU"/>
        </w:rPr>
      </w:pPr>
    </w:p>
    <w:p w:rsidR="00FA068E" w:rsidRDefault="00FA068E" w:rsidP="004E41B3">
      <w:pPr>
        <w:spacing w:before="120" w:after="0" w:line="240" w:lineRule="auto"/>
        <w:rPr>
          <w:rFonts w:ascii="Times New Roman" w:eastAsia="Times New Roman" w:hAnsi="Times New Roman" w:cs="Times New Roman"/>
          <w:b/>
          <w:sz w:val="20"/>
          <w:szCs w:val="20"/>
          <w:lang w:eastAsia="ru-RU"/>
        </w:rPr>
      </w:pPr>
    </w:p>
    <w:p w:rsidR="00FA068E" w:rsidRDefault="00FA068E" w:rsidP="004E41B3">
      <w:pPr>
        <w:spacing w:before="120" w:after="0" w:line="240" w:lineRule="auto"/>
        <w:rPr>
          <w:rFonts w:ascii="Times New Roman" w:eastAsia="Times New Roman" w:hAnsi="Times New Roman" w:cs="Times New Roman"/>
          <w:b/>
          <w:sz w:val="20"/>
          <w:szCs w:val="20"/>
          <w:lang w:eastAsia="ru-RU"/>
        </w:rPr>
      </w:pPr>
    </w:p>
    <w:p w:rsidR="00FA068E" w:rsidRDefault="00FA068E" w:rsidP="004E41B3">
      <w:pPr>
        <w:spacing w:before="120" w:after="0" w:line="240" w:lineRule="auto"/>
        <w:rPr>
          <w:rFonts w:ascii="Times New Roman" w:eastAsia="Times New Roman" w:hAnsi="Times New Roman" w:cs="Times New Roman"/>
          <w:b/>
          <w:sz w:val="20"/>
          <w:szCs w:val="20"/>
          <w:lang w:eastAsia="ru-RU"/>
        </w:rPr>
      </w:pPr>
    </w:p>
    <w:p w:rsidR="00FA068E" w:rsidRDefault="00FA068E" w:rsidP="004E41B3">
      <w:pPr>
        <w:spacing w:before="120" w:after="0" w:line="240" w:lineRule="auto"/>
        <w:rPr>
          <w:rFonts w:ascii="Times New Roman" w:eastAsia="Times New Roman" w:hAnsi="Times New Roman" w:cs="Times New Roman"/>
          <w:b/>
          <w:sz w:val="20"/>
          <w:szCs w:val="20"/>
          <w:lang w:eastAsia="ru-RU"/>
        </w:rPr>
      </w:pPr>
    </w:p>
    <w:p w:rsidR="00FA068E" w:rsidRDefault="00FA068E" w:rsidP="004E41B3">
      <w:pPr>
        <w:spacing w:before="120" w:after="0" w:line="240" w:lineRule="auto"/>
        <w:rPr>
          <w:rFonts w:ascii="Times New Roman" w:eastAsia="Times New Roman" w:hAnsi="Times New Roman" w:cs="Times New Roman"/>
          <w:b/>
          <w:sz w:val="20"/>
          <w:szCs w:val="20"/>
          <w:lang w:eastAsia="ru-RU"/>
        </w:rPr>
      </w:pPr>
    </w:p>
    <w:p w:rsidR="00FA068E" w:rsidRDefault="00FA068E" w:rsidP="004E41B3">
      <w:pPr>
        <w:spacing w:before="120" w:after="0" w:line="240" w:lineRule="auto"/>
        <w:rPr>
          <w:rFonts w:ascii="Times New Roman" w:eastAsia="Times New Roman" w:hAnsi="Times New Roman" w:cs="Times New Roman"/>
          <w:b/>
          <w:sz w:val="20"/>
          <w:szCs w:val="20"/>
          <w:lang w:eastAsia="ru-RU"/>
        </w:rPr>
      </w:pPr>
    </w:p>
    <w:p w:rsidR="004E41B3" w:rsidRDefault="004E41B3" w:rsidP="004E41B3">
      <w:pPr>
        <w:spacing w:before="120" w:after="0" w:line="240" w:lineRule="auto"/>
        <w:rPr>
          <w:rFonts w:ascii="Times New Roman" w:eastAsia="Times New Roman" w:hAnsi="Times New Roman" w:cs="Times New Roman"/>
          <w:b/>
          <w:sz w:val="20"/>
          <w:szCs w:val="20"/>
          <w:lang w:eastAsia="ru-RU"/>
        </w:rPr>
      </w:pPr>
    </w:p>
    <w:p w:rsidR="004E41B3" w:rsidRDefault="004E41B3" w:rsidP="004E41B3">
      <w:pPr>
        <w:spacing w:before="120" w:after="0" w:line="240" w:lineRule="auto"/>
        <w:rPr>
          <w:rFonts w:ascii="Times New Roman" w:eastAsia="Times New Roman" w:hAnsi="Times New Roman" w:cs="Times New Roman"/>
          <w:b/>
          <w:sz w:val="20"/>
          <w:szCs w:val="20"/>
          <w:lang w:eastAsia="ru-RU"/>
        </w:rPr>
      </w:pPr>
    </w:p>
    <w:p w:rsidR="004E41B3" w:rsidRDefault="004E41B3" w:rsidP="004E41B3">
      <w:pPr>
        <w:spacing w:before="120"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Приложение № 2</w:t>
      </w:r>
    </w:p>
    <w:p w:rsidR="004E41B3" w:rsidRDefault="004E41B3" w:rsidP="004E41B3">
      <w:pPr>
        <w:spacing w:before="120" w:after="0" w:line="240" w:lineRule="auto"/>
        <w:jc w:val="right"/>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 xml:space="preserve">                                                                                                                                                                                      </w:t>
      </w:r>
    </w:p>
    <w:p w:rsidR="004E41B3" w:rsidRDefault="004E41B3" w:rsidP="004E41B3">
      <w:pPr>
        <w:spacing w:before="120"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 xml:space="preserve"> </w:t>
      </w:r>
      <w:r>
        <w:rPr>
          <w:rFonts w:ascii="Times New Roman" w:eastAsia="Times New Roman" w:hAnsi="Times New Roman" w:cs="Times New Roman"/>
          <w:sz w:val="20"/>
          <w:szCs w:val="20"/>
          <w:lang w:eastAsia="ru-RU"/>
        </w:rPr>
        <w:t xml:space="preserve">к Контракту </w:t>
      </w:r>
      <w:r>
        <w:rPr>
          <w:rFonts w:ascii="Times New Roman" w:hAnsi="Times New Roman" w:cs="Times New Roman"/>
          <w:sz w:val="20"/>
          <w:szCs w:val="20"/>
        </w:rPr>
        <w:t>№</w:t>
      </w:r>
      <w:r>
        <w:rPr>
          <w:rFonts w:ascii="Times New Roman" w:eastAsia="Times New Roman" w:hAnsi="Times New Roman" w:cs="Times New Roman"/>
          <w:sz w:val="20"/>
          <w:szCs w:val="20"/>
          <w:lang w:eastAsia="ru-RU"/>
        </w:rPr>
        <w:t xml:space="preserve"> от «___» _____________ 202</w:t>
      </w:r>
      <w:r w:rsidR="0017198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г.</w:t>
      </w:r>
    </w:p>
    <w:p w:rsidR="004E41B3" w:rsidRDefault="004E41B3" w:rsidP="004E41B3">
      <w:pPr>
        <w:spacing w:before="120" w:after="0" w:line="240" w:lineRule="auto"/>
        <w:jc w:val="right"/>
        <w:rPr>
          <w:rFonts w:ascii="Times New Roman" w:eastAsia="Times New Roman" w:hAnsi="Times New Roman" w:cs="Times New Roman"/>
          <w:b/>
          <w:i/>
          <w:sz w:val="20"/>
          <w:szCs w:val="20"/>
          <w:lang w:eastAsia="ru-RU"/>
        </w:rPr>
      </w:pPr>
    </w:p>
    <w:p w:rsidR="004E41B3" w:rsidRDefault="004E41B3" w:rsidP="004E41B3">
      <w:pPr>
        <w:spacing w:before="120"/>
        <w:jc w:val="center"/>
        <w:rPr>
          <w:rFonts w:ascii="Times New Roman" w:hAnsi="Times New Roman" w:cs="Times New Roman"/>
          <w:b/>
          <w:sz w:val="20"/>
          <w:szCs w:val="20"/>
        </w:rPr>
      </w:pPr>
      <w:r>
        <w:rPr>
          <w:rFonts w:ascii="Times New Roman" w:hAnsi="Times New Roman" w:cs="Times New Roman"/>
          <w:b/>
          <w:sz w:val="20"/>
          <w:szCs w:val="20"/>
        </w:rPr>
        <w:t>СПЕЦИФИКАЦИЯ</w:t>
      </w:r>
    </w:p>
    <w:p w:rsidR="004E41B3" w:rsidRDefault="004E41B3" w:rsidP="004E41B3">
      <w:pPr>
        <w:spacing w:after="0" w:line="240" w:lineRule="auto"/>
        <w:ind w:firstLine="708"/>
        <w:jc w:val="both"/>
        <w:rPr>
          <w:rFonts w:ascii="Times New Roman" w:eastAsia="Times New Roman" w:hAnsi="Times New Roman" w:cs="Times New Roman"/>
          <w:color w:val="000000"/>
          <w:sz w:val="20"/>
          <w:szCs w:val="20"/>
          <w:lang w:eastAsia="ru-RU"/>
        </w:rPr>
      </w:pPr>
    </w:p>
    <w:tbl>
      <w:tblPr>
        <w:tblW w:w="9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62"/>
        <w:gridCol w:w="3261"/>
        <w:gridCol w:w="1054"/>
        <w:gridCol w:w="1418"/>
        <w:gridCol w:w="1276"/>
        <w:gridCol w:w="1560"/>
      </w:tblGrid>
      <w:tr w:rsidR="004E41B3" w:rsidRPr="008854F2" w:rsidTr="005218C2">
        <w:tc>
          <w:tcPr>
            <w:tcW w:w="562" w:type="dxa"/>
            <w:tcMar>
              <w:top w:w="57" w:type="dxa"/>
              <w:left w:w="57" w:type="dxa"/>
              <w:bottom w:w="57" w:type="dxa"/>
              <w:right w:w="57" w:type="dxa"/>
            </w:tcMar>
            <w:vAlign w:val="center"/>
          </w:tcPr>
          <w:p w:rsidR="004E41B3" w:rsidRPr="008854F2" w:rsidRDefault="004E41B3" w:rsidP="00845B24">
            <w:pPr>
              <w:spacing w:after="0" w:line="240" w:lineRule="auto"/>
              <w:ind w:left="-346" w:right="-340"/>
              <w:jc w:val="center"/>
              <w:rPr>
                <w:rFonts w:ascii="Times New Roman" w:eastAsia="Times New Roman" w:hAnsi="Times New Roman" w:cs="Times New Roman"/>
                <w:lang w:eastAsia="ru-RU"/>
              </w:rPr>
            </w:pPr>
            <w:r w:rsidRPr="008854F2">
              <w:rPr>
                <w:rFonts w:ascii="Times New Roman" w:eastAsia="Times New Roman" w:hAnsi="Times New Roman" w:cs="Times New Roman"/>
                <w:lang w:eastAsia="ru-RU"/>
              </w:rPr>
              <w:t>№</w:t>
            </w:r>
          </w:p>
          <w:p w:rsidR="004E41B3" w:rsidRPr="008854F2" w:rsidRDefault="004E41B3" w:rsidP="00845B24">
            <w:pPr>
              <w:tabs>
                <w:tab w:val="left" w:pos="945"/>
              </w:tabs>
              <w:spacing w:after="0" w:line="240" w:lineRule="auto"/>
              <w:ind w:left="-346" w:right="-340"/>
              <w:jc w:val="center"/>
              <w:rPr>
                <w:rFonts w:ascii="Times New Roman" w:eastAsia="Times New Roman" w:hAnsi="Times New Roman" w:cs="Times New Roman"/>
                <w:lang w:eastAsia="ru-RU"/>
              </w:rPr>
            </w:pPr>
            <w:r w:rsidRPr="008854F2">
              <w:rPr>
                <w:rFonts w:ascii="Times New Roman" w:eastAsia="Times New Roman" w:hAnsi="Times New Roman" w:cs="Times New Roman"/>
                <w:lang w:eastAsia="ru-RU"/>
              </w:rPr>
              <w:t>п/п</w:t>
            </w:r>
          </w:p>
        </w:tc>
        <w:tc>
          <w:tcPr>
            <w:tcW w:w="3261" w:type="dxa"/>
            <w:vAlign w:val="center"/>
          </w:tcPr>
          <w:p w:rsidR="004E41B3" w:rsidRPr="008854F2" w:rsidRDefault="004E41B3" w:rsidP="00845B24">
            <w:pPr>
              <w:tabs>
                <w:tab w:val="left" w:pos="-3375"/>
              </w:tabs>
              <w:spacing w:after="0" w:line="240" w:lineRule="auto"/>
              <w:ind w:firstLine="27"/>
              <w:jc w:val="center"/>
              <w:rPr>
                <w:rFonts w:ascii="Times New Roman" w:eastAsia="Times New Roman" w:hAnsi="Times New Roman" w:cs="Times New Roman"/>
                <w:lang w:eastAsia="ru-RU"/>
              </w:rPr>
            </w:pPr>
            <w:r w:rsidRPr="008854F2">
              <w:rPr>
                <w:rFonts w:ascii="Times New Roman" w:eastAsia="Times New Roman" w:hAnsi="Times New Roman" w:cs="Times New Roman"/>
                <w:lang w:eastAsia="ru-RU"/>
              </w:rPr>
              <w:t>Наименование товара</w:t>
            </w:r>
          </w:p>
        </w:tc>
        <w:tc>
          <w:tcPr>
            <w:tcW w:w="1054" w:type="dxa"/>
            <w:vAlign w:val="center"/>
          </w:tcPr>
          <w:p w:rsidR="004E41B3" w:rsidRPr="008854F2" w:rsidRDefault="004E41B3" w:rsidP="00845B24">
            <w:pPr>
              <w:tabs>
                <w:tab w:val="left" w:pos="-4854"/>
              </w:tabs>
              <w:spacing w:after="0" w:line="240" w:lineRule="auto"/>
              <w:jc w:val="center"/>
              <w:rPr>
                <w:rFonts w:ascii="Times New Roman" w:eastAsia="Times New Roman" w:hAnsi="Times New Roman" w:cs="Times New Roman"/>
                <w:lang w:eastAsia="ru-RU"/>
              </w:rPr>
            </w:pPr>
            <w:r w:rsidRPr="008854F2">
              <w:rPr>
                <w:rFonts w:ascii="Times New Roman" w:eastAsia="Times New Roman" w:hAnsi="Times New Roman" w:cs="Times New Roman"/>
                <w:lang w:eastAsia="ru-RU"/>
              </w:rPr>
              <w:t>Ед. изм.</w:t>
            </w:r>
          </w:p>
        </w:tc>
        <w:tc>
          <w:tcPr>
            <w:tcW w:w="1418" w:type="dxa"/>
            <w:vAlign w:val="center"/>
          </w:tcPr>
          <w:p w:rsidR="004E41B3" w:rsidRPr="008854F2" w:rsidRDefault="004E41B3" w:rsidP="00845B24">
            <w:pPr>
              <w:spacing w:after="0" w:line="240" w:lineRule="auto"/>
              <w:jc w:val="center"/>
              <w:rPr>
                <w:rFonts w:ascii="Times New Roman" w:eastAsia="Times New Roman" w:hAnsi="Times New Roman" w:cs="Times New Roman"/>
                <w:lang w:eastAsia="ru-RU"/>
              </w:rPr>
            </w:pPr>
            <w:r w:rsidRPr="008854F2">
              <w:rPr>
                <w:rFonts w:ascii="Times New Roman" w:eastAsia="Times New Roman" w:hAnsi="Times New Roman" w:cs="Times New Roman"/>
                <w:lang w:eastAsia="ru-RU"/>
              </w:rPr>
              <w:t>Кол-во</w:t>
            </w:r>
          </w:p>
        </w:tc>
        <w:tc>
          <w:tcPr>
            <w:tcW w:w="1276" w:type="dxa"/>
            <w:vAlign w:val="center"/>
          </w:tcPr>
          <w:p w:rsidR="004E41B3" w:rsidRPr="008854F2" w:rsidRDefault="004E41B3" w:rsidP="00845B24">
            <w:pPr>
              <w:spacing w:after="0" w:line="240" w:lineRule="auto"/>
              <w:jc w:val="center"/>
              <w:rPr>
                <w:rFonts w:ascii="Times New Roman" w:eastAsia="Times New Roman" w:hAnsi="Times New Roman" w:cs="Times New Roman"/>
                <w:color w:val="000000"/>
                <w:lang w:eastAsia="ru-RU"/>
              </w:rPr>
            </w:pPr>
            <w:r w:rsidRPr="008854F2">
              <w:rPr>
                <w:rFonts w:ascii="Times New Roman" w:eastAsia="Times New Roman" w:hAnsi="Times New Roman" w:cs="Times New Roman"/>
                <w:color w:val="000000"/>
                <w:lang w:eastAsia="ru-RU"/>
              </w:rPr>
              <w:t>цена (руб.)</w:t>
            </w:r>
          </w:p>
        </w:tc>
        <w:tc>
          <w:tcPr>
            <w:tcW w:w="1560" w:type="dxa"/>
            <w:vAlign w:val="center"/>
          </w:tcPr>
          <w:p w:rsidR="004E41B3" w:rsidRPr="008854F2" w:rsidRDefault="004E41B3" w:rsidP="00845B2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сумма</w:t>
            </w:r>
            <w:r w:rsidRPr="008854F2">
              <w:rPr>
                <w:rFonts w:ascii="Times New Roman" w:eastAsia="Times New Roman" w:hAnsi="Times New Roman" w:cs="Times New Roman"/>
                <w:color w:val="000000"/>
                <w:lang w:eastAsia="ru-RU"/>
              </w:rPr>
              <w:br/>
              <w:t>(руб.)</w:t>
            </w:r>
          </w:p>
        </w:tc>
      </w:tr>
      <w:tr w:rsidR="005218C2" w:rsidRPr="003D6E03" w:rsidTr="005218C2">
        <w:trPr>
          <w:trHeight w:hRule="exact" w:val="672"/>
        </w:trPr>
        <w:tc>
          <w:tcPr>
            <w:tcW w:w="562" w:type="dxa"/>
            <w:tcMar>
              <w:top w:w="57" w:type="dxa"/>
              <w:left w:w="57" w:type="dxa"/>
              <w:bottom w:w="57" w:type="dxa"/>
              <w:right w:w="57" w:type="dxa"/>
            </w:tcMar>
            <w:vAlign w:val="center"/>
          </w:tcPr>
          <w:p w:rsidR="005218C2" w:rsidRPr="008854F2" w:rsidRDefault="005218C2" w:rsidP="005218C2">
            <w:pPr>
              <w:numPr>
                <w:ilvl w:val="0"/>
                <w:numId w:val="19"/>
              </w:numPr>
              <w:tabs>
                <w:tab w:val="left" w:pos="945"/>
              </w:tabs>
              <w:spacing w:after="0" w:line="240" w:lineRule="auto"/>
              <w:ind w:left="54" w:right="-340"/>
              <w:contextualSpacing/>
              <w:jc w:val="center"/>
              <w:rPr>
                <w:rFonts w:ascii="Times New Roman" w:eastAsia="Times New Roman" w:hAnsi="Times New Roman" w:cs="Times New Roman"/>
                <w:lang w:eastAsia="ru-RU"/>
              </w:rPr>
            </w:pPr>
          </w:p>
        </w:tc>
        <w:tc>
          <w:tcPr>
            <w:tcW w:w="3261" w:type="dxa"/>
            <w:tcBorders>
              <w:top w:val="single" w:sz="6" w:space="0" w:color="auto"/>
              <w:left w:val="single" w:sz="6" w:space="0" w:color="auto"/>
              <w:bottom w:val="single" w:sz="6" w:space="0" w:color="auto"/>
              <w:right w:val="single" w:sz="6" w:space="0" w:color="auto"/>
            </w:tcBorders>
          </w:tcPr>
          <w:p w:rsidR="005218C2" w:rsidRPr="004D1979" w:rsidRDefault="005218C2" w:rsidP="005218C2">
            <w:pPr>
              <w:shd w:val="clear" w:color="auto" w:fill="FFFFFF"/>
              <w:spacing w:after="0" w:line="240" w:lineRule="auto"/>
              <w:outlineLvl w:val="0"/>
              <w:rPr>
                <w:rFonts w:ascii="Times New Roman" w:eastAsia="Times New Roman" w:hAnsi="Times New Roman" w:cs="Times New Roman"/>
                <w:bCs/>
                <w:color w:val="252525"/>
                <w:kern w:val="36"/>
                <w:sz w:val="20"/>
                <w:szCs w:val="20"/>
                <w:lang w:eastAsia="ru-RU"/>
              </w:rPr>
            </w:pPr>
            <w:r w:rsidRPr="004D1979">
              <w:rPr>
                <w:rFonts w:ascii="Times New Roman" w:eastAsia="Times New Roman" w:hAnsi="Times New Roman" w:cs="Times New Roman"/>
                <w:bCs/>
                <w:color w:val="252525"/>
                <w:kern w:val="36"/>
                <w:sz w:val="20"/>
                <w:szCs w:val="20"/>
                <w:lang w:eastAsia="ru-RU"/>
              </w:rPr>
              <w:t xml:space="preserve">Сайра тихоокеанская натуральная, </w:t>
            </w:r>
            <w:r>
              <w:rPr>
                <w:rFonts w:ascii="Times New Roman" w:eastAsia="Times New Roman" w:hAnsi="Times New Roman" w:cs="Times New Roman"/>
                <w:bCs/>
                <w:color w:val="252525"/>
                <w:kern w:val="36"/>
                <w:sz w:val="20"/>
                <w:szCs w:val="20"/>
                <w:lang w:eastAsia="ru-RU"/>
              </w:rPr>
              <w:t>ДОБРОФЛОТ</w:t>
            </w:r>
          </w:p>
          <w:p w:rsidR="005218C2" w:rsidRPr="007C6E87" w:rsidRDefault="005218C2" w:rsidP="005218C2">
            <w:pPr>
              <w:spacing w:before="120" w:after="0" w:line="240" w:lineRule="auto"/>
              <w:ind w:left="142"/>
              <w:jc w:val="center"/>
              <w:rPr>
                <w:rFonts w:ascii="Times New Roman" w:eastAsia="Times New Roman" w:hAnsi="Times New Roman" w:cs="Times New Roman"/>
                <w:color w:val="000000"/>
                <w:sz w:val="18"/>
                <w:szCs w:val="18"/>
                <w:lang w:eastAsia="ru-RU"/>
              </w:rPr>
            </w:pPr>
          </w:p>
        </w:tc>
        <w:tc>
          <w:tcPr>
            <w:tcW w:w="1054" w:type="dxa"/>
            <w:tcBorders>
              <w:top w:val="single" w:sz="6" w:space="0" w:color="auto"/>
              <w:left w:val="single" w:sz="6" w:space="0" w:color="auto"/>
              <w:bottom w:val="single" w:sz="6" w:space="0" w:color="auto"/>
              <w:right w:val="single" w:sz="6" w:space="0" w:color="auto"/>
            </w:tcBorders>
          </w:tcPr>
          <w:p w:rsidR="005218C2" w:rsidRPr="007C6E87" w:rsidRDefault="005218C2" w:rsidP="005218C2">
            <w:pPr>
              <w:spacing w:before="120" w:after="0"/>
              <w:ind w:left="142"/>
              <w:rPr>
                <w:rFonts w:ascii="Times New Roman" w:hAnsi="Times New Roman" w:cs="Times New Roman"/>
                <w:sz w:val="18"/>
                <w:szCs w:val="18"/>
                <w:lang w:eastAsia="ru-RU"/>
              </w:rPr>
            </w:pPr>
            <w:r>
              <w:rPr>
                <w:rFonts w:ascii="Times New Roman" w:hAnsi="Times New Roman" w:cs="Times New Roman"/>
                <w:sz w:val="18"/>
                <w:szCs w:val="18"/>
                <w:lang w:eastAsia="ru-RU"/>
              </w:rPr>
              <w:t xml:space="preserve">    </w:t>
            </w:r>
            <w:r w:rsidRPr="007C6E87">
              <w:rPr>
                <w:rFonts w:ascii="Times New Roman" w:hAnsi="Times New Roman" w:cs="Times New Roman"/>
                <w:sz w:val="18"/>
                <w:szCs w:val="18"/>
                <w:lang w:eastAsia="ru-RU"/>
              </w:rPr>
              <w:t>кг</w:t>
            </w:r>
          </w:p>
        </w:tc>
        <w:tc>
          <w:tcPr>
            <w:tcW w:w="1418" w:type="dxa"/>
            <w:tcBorders>
              <w:top w:val="single" w:sz="6" w:space="0" w:color="auto"/>
              <w:left w:val="single" w:sz="6" w:space="0" w:color="auto"/>
              <w:bottom w:val="single" w:sz="6" w:space="0" w:color="auto"/>
              <w:right w:val="single" w:sz="6" w:space="0" w:color="auto"/>
            </w:tcBorders>
          </w:tcPr>
          <w:p w:rsidR="005218C2" w:rsidRPr="007C6E87" w:rsidRDefault="005218C2" w:rsidP="005218C2">
            <w:pPr>
              <w:spacing w:before="120"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235,2</w:t>
            </w:r>
          </w:p>
        </w:tc>
        <w:tc>
          <w:tcPr>
            <w:tcW w:w="1276" w:type="dxa"/>
            <w:vAlign w:val="center"/>
          </w:tcPr>
          <w:p w:rsidR="005218C2" w:rsidRPr="003D6E03" w:rsidRDefault="005218C2" w:rsidP="005218C2">
            <w:pPr>
              <w:spacing w:after="0" w:line="240" w:lineRule="auto"/>
              <w:ind w:firstLineChars="12" w:firstLine="26"/>
              <w:jc w:val="right"/>
              <w:rPr>
                <w:rFonts w:ascii="Times New Roman" w:hAnsi="Times New Roman" w:cs="Times New Roman"/>
                <w:color w:val="000000"/>
              </w:rPr>
            </w:pPr>
          </w:p>
        </w:tc>
        <w:tc>
          <w:tcPr>
            <w:tcW w:w="1560" w:type="dxa"/>
            <w:vAlign w:val="center"/>
          </w:tcPr>
          <w:p w:rsidR="005218C2" w:rsidRPr="003D6E03" w:rsidRDefault="005218C2" w:rsidP="005218C2">
            <w:pPr>
              <w:tabs>
                <w:tab w:val="left" w:pos="945"/>
              </w:tabs>
              <w:spacing w:after="0" w:line="240" w:lineRule="auto"/>
              <w:ind w:firstLineChars="12" w:firstLine="26"/>
              <w:jc w:val="right"/>
              <w:rPr>
                <w:rFonts w:ascii="Times New Roman" w:hAnsi="Times New Roman" w:cs="Times New Roman"/>
                <w:color w:val="000000"/>
              </w:rPr>
            </w:pPr>
          </w:p>
        </w:tc>
      </w:tr>
      <w:tr w:rsidR="005218C2" w:rsidRPr="003D6E03" w:rsidTr="005218C2">
        <w:trPr>
          <w:trHeight w:hRule="exact" w:val="635"/>
        </w:trPr>
        <w:tc>
          <w:tcPr>
            <w:tcW w:w="562" w:type="dxa"/>
            <w:tcMar>
              <w:top w:w="57" w:type="dxa"/>
              <w:left w:w="57" w:type="dxa"/>
              <w:bottom w:w="57" w:type="dxa"/>
              <w:right w:w="57" w:type="dxa"/>
            </w:tcMar>
            <w:vAlign w:val="center"/>
          </w:tcPr>
          <w:p w:rsidR="005218C2" w:rsidRPr="008854F2" w:rsidRDefault="005218C2" w:rsidP="005218C2">
            <w:pPr>
              <w:numPr>
                <w:ilvl w:val="0"/>
                <w:numId w:val="19"/>
              </w:numPr>
              <w:tabs>
                <w:tab w:val="left" w:pos="945"/>
              </w:tabs>
              <w:spacing w:after="0" w:line="240" w:lineRule="auto"/>
              <w:ind w:left="54" w:right="-340"/>
              <w:contextualSpacing/>
              <w:jc w:val="center"/>
              <w:rPr>
                <w:rFonts w:ascii="Times New Roman" w:eastAsia="Times New Roman" w:hAnsi="Times New Roman" w:cs="Times New Roman"/>
                <w:lang w:eastAsia="ru-RU"/>
              </w:rPr>
            </w:pPr>
          </w:p>
        </w:tc>
        <w:tc>
          <w:tcPr>
            <w:tcW w:w="3261" w:type="dxa"/>
            <w:tcBorders>
              <w:top w:val="single" w:sz="4" w:space="0" w:color="000000"/>
              <w:left w:val="single" w:sz="4" w:space="0" w:color="000000"/>
              <w:bottom w:val="single" w:sz="4" w:space="0" w:color="auto"/>
              <w:right w:val="single" w:sz="4" w:space="0" w:color="000000"/>
            </w:tcBorders>
            <w:shd w:val="clear" w:color="auto" w:fill="auto"/>
          </w:tcPr>
          <w:p w:rsidR="005218C2" w:rsidRPr="004D1979" w:rsidRDefault="005218C2" w:rsidP="005218C2">
            <w:pPr>
              <w:shd w:val="clear" w:color="auto" w:fill="FFFFFF"/>
              <w:spacing w:after="0" w:line="240" w:lineRule="auto"/>
              <w:outlineLvl w:val="0"/>
              <w:rPr>
                <w:rFonts w:ascii="Times New Roman" w:eastAsia="Times New Roman" w:hAnsi="Times New Roman" w:cs="Times New Roman"/>
                <w:bCs/>
                <w:color w:val="252525"/>
                <w:kern w:val="36"/>
                <w:sz w:val="20"/>
                <w:szCs w:val="20"/>
                <w:lang w:eastAsia="ru-RU"/>
              </w:rPr>
            </w:pPr>
            <w:r w:rsidRPr="002B1AB1">
              <w:rPr>
                <w:rFonts w:ascii="Times New Roman" w:hAnsi="Times New Roman" w:cs="Times New Roman"/>
                <w:color w:val="000000"/>
                <w:sz w:val="20"/>
                <w:szCs w:val="20"/>
              </w:rPr>
              <w:t xml:space="preserve">Горбуша </w:t>
            </w:r>
            <w:r w:rsidRPr="004D1979">
              <w:rPr>
                <w:rFonts w:ascii="Times New Roman" w:eastAsia="Times New Roman" w:hAnsi="Times New Roman" w:cs="Times New Roman"/>
                <w:bCs/>
                <w:color w:val="252525"/>
                <w:kern w:val="36"/>
                <w:sz w:val="20"/>
                <w:szCs w:val="20"/>
                <w:lang w:eastAsia="ru-RU"/>
              </w:rPr>
              <w:t>натуральная, ДОБРОФЛОТ</w:t>
            </w:r>
          </w:p>
          <w:p w:rsidR="005218C2" w:rsidRPr="004F177B" w:rsidRDefault="005218C2" w:rsidP="005218C2">
            <w:pPr>
              <w:pStyle w:val="Standard"/>
              <w:widowControl w:val="0"/>
              <w:rPr>
                <w:color w:val="000000"/>
                <w:sz w:val="20"/>
                <w:szCs w:val="20"/>
              </w:rPr>
            </w:pPr>
          </w:p>
        </w:tc>
        <w:tc>
          <w:tcPr>
            <w:tcW w:w="1054" w:type="dxa"/>
            <w:tcBorders>
              <w:top w:val="single" w:sz="4" w:space="0" w:color="000000"/>
              <w:left w:val="single" w:sz="4" w:space="0" w:color="000000"/>
              <w:bottom w:val="single" w:sz="4" w:space="0" w:color="auto"/>
              <w:right w:val="single" w:sz="4" w:space="0" w:color="000000"/>
            </w:tcBorders>
            <w:shd w:val="clear" w:color="auto" w:fill="auto"/>
          </w:tcPr>
          <w:p w:rsidR="005218C2" w:rsidRPr="004F177B" w:rsidRDefault="005218C2" w:rsidP="005218C2">
            <w:pPr>
              <w:pStyle w:val="Standard"/>
              <w:widowControl w:val="0"/>
              <w:jc w:val="center"/>
              <w:rPr>
                <w:color w:val="000000"/>
                <w:sz w:val="20"/>
                <w:szCs w:val="20"/>
              </w:rPr>
            </w:pPr>
            <w:r w:rsidRPr="004F177B">
              <w:rPr>
                <w:color w:val="000000"/>
                <w:sz w:val="20"/>
                <w:szCs w:val="20"/>
              </w:rPr>
              <w:t>кг</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5218C2" w:rsidRPr="004F177B" w:rsidRDefault="005218C2" w:rsidP="005218C2">
            <w:pPr>
              <w:pStyle w:val="Standard"/>
              <w:widowControl w:val="0"/>
              <w:jc w:val="center"/>
              <w:rPr>
                <w:color w:val="000000"/>
                <w:sz w:val="20"/>
                <w:szCs w:val="20"/>
              </w:rPr>
            </w:pPr>
            <w:r>
              <w:rPr>
                <w:color w:val="000000"/>
                <w:sz w:val="20"/>
                <w:szCs w:val="20"/>
              </w:rPr>
              <w:t>235,2</w:t>
            </w:r>
          </w:p>
        </w:tc>
        <w:tc>
          <w:tcPr>
            <w:tcW w:w="1276" w:type="dxa"/>
            <w:vAlign w:val="center"/>
          </w:tcPr>
          <w:p w:rsidR="005218C2" w:rsidRPr="003D6E03" w:rsidRDefault="005218C2" w:rsidP="005218C2">
            <w:pPr>
              <w:spacing w:after="0" w:line="240" w:lineRule="auto"/>
              <w:ind w:firstLineChars="12" w:firstLine="26"/>
              <w:jc w:val="right"/>
              <w:rPr>
                <w:rFonts w:ascii="Times New Roman" w:hAnsi="Times New Roman" w:cs="Times New Roman"/>
                <w:color w:val="000000"/>
              </w:rPr>
            </w:pPr>
          </w:p>
        </w:tc>
        <w:tc>
          <w:tcPr>
            <w:tcW w:w="1560" w:type="dxa"/>
            <w:vAlign w:val="center"/>
          </w:tcPr>
          <w:p w:rsidR="005218C2" w:rsidRPr="003D6E03" w:rsidRDefault="005218C2" w:rsidP="005218C2">
            <w:pPr>
              <w:tabs>
                <w:tab w:val="left" w:pos="945"/>
              </w:tabs>
              <w:spacing w:after="0" w:line="240" w:lineRule="auto"/>
              <w:ind w:firstLineChars="12" w:firstLine="26"/>
              <w:jc w:val="right"/>
              <w:rPr>
                <w:rFonts w:ascii="Times New Roman" w:hAnsi="Times New Roman" w:cs="Times New Roman"/>
                <w:color w:val="000000"/>
              </w:rPr>
            </w:pPr>
          </w:p>
        </w:tc>
      </w:tr>
      <w:tr w:rsidR="005218C2" w:rsidRPr="003D6E03" w:rsidTr="005218C2">
        <w:trPr>
          <w:trHeight w:hRule="exact" w:val="664"/>
        </w:trPr>
        <w:tc>
          <w:tcPr>
            <w:tcW w:w="562" w:type="dxa"/>
            <w:tcMar>
              <w:top w:w="57" w:type="dxa"/>
              <w:left w:w="57" w:type="dxa"/>
              <w:bottom w:w="57" w:type="dxa"/>
              <w:right w:w="57" w:type="dxa"/>
            </w:tcMar>
            <w:vAlign w:val="center"/>
          </w:tcPr>
          <w:p w:rsidR="005218C2" w:rsidRPr="008854F2" w:rsidRDefault="005218C2" w:rsidP="005218C2">
            <w:pPr>
              <w:numPr>
                <w:ilvl w:val="0"/>
                <w:numId w:val="19"/>
              </w:numPr>
              <w:tabs>
                <w:tab w:val="left" w:pos="945"/>
              </w:tabs>
              <w:spacing w:after="0" w:line="240" w:lineRule="auto"/>
              <w:ind w:left="54" w:right="-340"/>
              <w:contextualSpacing/>
              <w:jc w:val="center"/>
              <w:rPr>
                <w:rFonts w:ascii="Times New Roman" w:eastAsia="Times New Roman" w:hAnsi="Times New Roman" w:cs="Times New Roman"/>
                <w:lang w:eastAsia="ru-RU"/>
              </w:rPr>
            </w:pPr>
          </w:p>
        </w:tc>
        <w:tc>
          <w:tcPr>
            <w:tcW w:w="3261" w:type="dxa"/>
            <w:tcBorders>
              <w:top w:val="single" w:sz="6" w:space="0" w:color="auto"/>
              <w:left w:val="single" w:sz="6" w:space="0" w:color="auto"/>
              <w:bottom w:val="single" w:sz="6" w:space="0" w:color="auto"/>
              <w:right w:val="single" w:sz="6" w:space="0" w:color="auto"/>
            </w:tcBorders>
          </w:tcPr>
          <w:p w:rsidR="005218C2" w:rsidRPr="007C6E87" w:rsidRDefault="005218C2" w:rsidP="005218C2">
            <w:pPr>
              <w:shd w:val="clear" w:color="auto" w:fill="FFFFFF"/>
              <w:spacing w:after="240" w:line="240" w:lineRule="auto"/>
              <w:outlineLvl w:val="0"/>
              <w:rPr>
                <w:rFonts w:ascii="Times New Roman" w:eastAsia="Times New Roman" w:hAnsi="Times New Roman" w:cs="Times New Roman"/>
                <w:color w:val="000000"/>
                <w:sz w:val="18"/>
                <w:szCs w:val="18"/>
                <w:lang w:eastAsia="ru-RU"/>
              </w:rPr>
            </w:pPr>
            <w:r w:rsidRPr="002B1AB1">
              <w:rPr>
                <w:rFonts w:ascii="Times New Roman" w:eastAsia="Times New Roman" w:hAnsi="Times New Roman" w:cs="Times New Roman"/>
                <w:bCs/>
                <w:color w:val="111111"/>
                <w:kern w:val="36"/>
                <w:sz w:val="20"/>
                <w:szCs w:val="20"/>
                <w:lang w:eastAsia="ru-RU"/>
              </w:rPr>
              <w:t xml:space="preserve">Салат из морской капусты </w:t>
            </w:r>
            <w:r>
              <w:rPr>
                <w:rFonts w:ascii="Times New Roman" w:eastAsia="Times New Roman" w:hAnsi="Times New Roman" w:cs="Times New Roman"/>
                <w:bCs/>
                <w:color w:val="111111"/>
                <w:kern w:val="36"/>
                <w:sz w:val="20"/>
                <w:szCs w:val="20"/>
                <w:lang w:eastAsia="ru-RU"/>
              </w:rPr>
              <w:t>«</w:t>
            </w:r>
            <w:r w:rsidRPr="002B1AB1">
              <w:rPr>
                <w:rFonts w:ascii="Times New Roman" w:eastAsia="Times New Roman" w:hAnsi="Times New Roman" w:cs="Times New Roman"/>
                <w:bCs/>
                <w:color w:val="111111"/>
                <w:kern w:val="36"/>
                <w:sz w:val="20"/>
                <w:szCs w:val="20"/>
                <w:lang w:eastAsia="ru-RU"/>
              </w:rPr>
              <w:t>Дальневосточный</w:t>
            </w:r>
            <w:r>
              <w:rPr>
                <w:rFonts w:ascii="Times New Roman" w:eastAsia="Times New Roman" w:hAnsi="Times New Roman" w:cs="Times New Roman"/>
                <w:bCs/>
                <w:color w:val="111111"/>
                <w:kern w:val="36"/>
                <w:sz w:val="20"/>
                <w:szCs w:val="20"/>
                <w:lang w:eastAsia="ru-RU"/>
              </w:rPr>
              <w:t>»</w:t>
            </w:r>
            <w:r>
              <w:rPr>
                <w:rFonts w:ascii="Times New Roman" w:eastAsia="Times New Roman" w:hAnsi="Times New Roman" w:cs="Times New Roman"/>
                <w:bCs/>
                <w:color w:val="111111"/>
                <w:kern w:val="36"/>
                <w:sz w:val="20"/>
                <w:szCs w:val="20"/>
                <w:lang w:eastAsia="ru-RU"/>
              </w:rPr>
              <w:t xml:space="preserve"> </w:t>
            </w:r>
            <w:r w:rsidRPr="002B1AB1">
              <w:rPr>
                <w:rFonts w:ascii="Times New Roman" w:eastAsia="Times New Roman" w:hAnsi="Times New Roman" w:cs="Times New Roman"/>
                <w:bCs/>
                <w:color w:val="111111"/>
                <w:kern w:val="36"/>
                <w:sz w:val="20"/>
                <w:szCs w:val="20"/>
                <w:lang w:eastAsia="ru-RU"/>
              </w:rPr>
              <w:t xml:space="preserve">ДОБРОФЛОТ </w:t>
            </w:r>
          </w:p>
        </w:tc>
        <w:tc>
          <w:tcPr>
            <w:tcW w:w="1054" w:type="dxa"/>
            <w:tcBorders>
              <w:top w:val="single" w:sz="6" w:space="0" w:color="auto"/>
              <w:left w:val="single" w:sz="6" w:space="0" w:color="auto"/>
              <w:bottom w:val="single" w:sz="6" w:space="0" w:color="auto"/>
              <w:right w:val="single" w:sz="6" w:space="0" w:color="auto"/>
            </w:tcBorders>
          </w:tcPr>
          <w:p w:rsidR="005218C2" w:rsidRPr="007C6E87" w:rsidRDefault="005218C2" w:rsidP="005218C2">
            <w:pPr>
              <w:spacing w:before="120" w:after="0"/>
              <w:ind w:left="142"/>
              <w:jc w:val="center"/>
              <w:rPr>
                <w:rFonts w:ascii="Times New Roman" w:hAnsi="Times New Roman" w:cs="Times New Roman"/>
                <w:sz w:val="18"/>
                <w:szCs w:val="18"/>
                <w:lang w:eastAsia="ru-RU"/>
              </w:rPr>
            </w:pPr>
            <w:r w:rsidRPr="007C6E87">
              <w:rPr>
                <w:rFonts w:ascii="Times New Roman" w:hAnsi="Times New Roman" w:cs="Times New Roman"/>
                <w:sz w:val="18"/>
                <w:szCs w:val="18"/>
                <w:lang w:eastAsia="ru-RU"/>
              </w:rPr>
              <w:t>кг</w:t>
            </w:r>
          </w:p>
        </w:tc>
        <w:tc>
          <w:tcPr>
            <w:tcW w:w="1418" w:type="dxa"/>
            <w:tcBorders>
              <w:top w:val="single" w:sz="6" w:space="0" w:color="auto"/>
              <w:left w:val="single" w:sz="6" w:space="0" w:color="auto"/>
              <w:bottom w:val="single" w:sz="6" w:space="0" w:color="auto"/>
              <w:right w:val="single" w:sz="6" w:space="0" w:color="auto"/>
            </w:tcBorders>
          </w:tcPr>
          <w:p w:rsidR="005218C2" w:rsidRPr="007C6E87" w:rsidRDefault="005218C2" w:rsidP="005218C2">
            <w:pPr>
              <w:spacing w:before="120" w:after="0" w:line="240" w:lineRule="auto"/>
              <w:jc w:val="center"/>
              <w:rPr>
                <w:rFonts w:ascii="Times New Roman" w:eastAsia="Times New Roman" w:hAnsi="Times New Roman" w:cs="Times New Roman"/>
                <w:color w:val="000000"/>
                <w:sz w:val="18"/>
                <w:szCs w:val="18"/>
                <w:lang w:eastAsia="ru-RU"/>
              </w:rPr>
            </w:pPr>
            <w:r w:rsidRPr="007C6E87">
              <w:rPr>
                <w:rFonts w:ascii="Times New Roman" w:eastAsia="Times New Roman" w:hAnsi="Times New Roman" w:cs="Times New Roman"/>
                <w:color w:val="000000"/>
                <w:sz w:val="18"/>
                <w:szCs w:val="18"/>
                <w:lang w:eastAsia="ru-RU"/>
              </w:rPr>
              <w:t>10</w:t>
            </w:r>
            <w:r>
              <w:rPr>
                <w:rFonts w:ascii="Times New Roman" w:eastAsia="Times New Roman" w:hAnsi="Times New Roman" w:cs="Times New Roman"/>
                <w:color w:val="000000"/>
                <w:sz w:val="18"/>
                <w:szCs w:val="18"/>
                <w:lang w:eastAsia="ru-RU"/>
              </w:rPr>
              <w:t>5,6</w:t>
            </w:r>
          </w:p>
        </w:tc>
        <w:tc>
          <w:tcPr>
            <w:tcW w:w="1276" w:type="dxa"/>
            <w:vAlign w:val="center"/>
          </w:tcPr>
          <w:p w:rsidR="005218C2" w:rsidRPr="003D6E03" w:rsidRDefault="005218C2" w:rsidP="005218C2">
            <w:pPr>
              <w:spacing w:after="0" w:line="240" w:lineRule="auto"/>
              <w:ind w:firstLineChars="12" w:firstLine="26"/>
              <w:jc w:val="right"/>
              <w:rPr>
                <w:rFonts w:ascii="Times New Roman" w:hAnsi="Times New Roman" w:cs="Times New Roman"/>
                <w:color w:val="000000"/>
              </w:rPr>
            </w:pPr>
          </w:p>
        </w:tc>
        <w:tc>
          <w:tcPr>
            <w:tcW w:w="1560" w:type="dxa"/>
            <w:vAlign w:val="center"/>
          </w:tcPr>
          <w:p w:rsidR="005218C2" w:rsidRPr="003D6E03" w:rsidRDefault="005218C2" w:rsidP="005218C2">
            <w:pPr>
              <w:tabs>
                <w:tab w:val="left" w:pos="945"/>
              </w:tabs>
              <w:spacing w:after="0" w:line="240" w:lineRule="auto"/>
              <w:ind w:firstLineChars="12" w:firstLine="26"/>
              <w:jc w:val="right"/>
              <w:rPr>
                <w:rFonts w:ascii="Times New Roman" w:hAnsi="Times New Roman" w:cs="Times New Roman"/>
                <w:color w:val="000000"/>
              </w:rPr>
            </w:pPr>
          </w:p>
        </w:tc>
      </w:tr>
      <w:tr w:rsidR="004E41B3" w:rsidRPr="008854F2" w:rsidTr="00845B24">
        <w:tc>
          <w:tcPr>
            <w:tcW w:w="562" w:type="dxa"/>
            <w:tcMar>
              <w:top w:w="57" w:type="dxa"/>
              <w:left w:w="57" w:type="dxa"/>
              <w:bottom w:w="57" w:type="dxa"/>
              <w:right w:w="57" w:type="dxa"/>
            </w:tcMar>
            <w:vAlign w:val="center"/>
          </w:tcPr>
          <w:p w:rsidR="004E41B3" w:rsidRPr="008854F2" w:rsidRDefault="004E41B3" w:rsidP="00845B24">
            <w:pPr>
              <w:tabs>
                <w:tab w:val="left" w:pos="945"/>
              </w:tabs>
              <w:spacing w:after="0" w:line="240" w:lineRule="auto"/>
              <w:ind w:right="-340"/>
              <w:contextualSpacing/>
              <w:rPr>
                <w:rFonts w:ascii="Times New Roman" w:eastAsia="Times New Roman" w:hAnsi="Times New Roman" w:cs="Times New Roman"/>
                <w:lang w:eastAsia="ru-RU"/>
              </w:rPr>
            </w:pPr>
          </w:p>
        </w:tc>
        <w:tc>
          <w:tcPr>
            <w:tcW w:w="7009" w:type="dxa"/>
            <w:gridSpan w:val="4"/>
            <w:vAlign w:val="center"/>
          </w:tcPr>
          <w:p w:rsidR="004E41B3" w:rsidRPr="008854F2" w:rsidRDefault="004E41B3" w:rsidP="00845B24">
            <w:pPr>
              <w:spacing w:after="0" w:line="240" w:lineRule="auto"/>
              <w:jc w:val="right"/>
              <w:rPr>
                <w:rFonts w:ascii="Times New Roman" w:eastAsia="Times New Roman" w:hAnsi="Times New Roman" w:cs="Times New Roman"/>
                <w:color w:val="000000"/>
                <w:lang w:eastAsia="ru-RU"/>
              </w:rPr>
            </w:pPr>
            <w:r w:rsidRPr="008854F2">
              <w:rPr>
                <w:rFonts w:ascii="Times New Roman" w:eastAsia="Times New Roman" w:hAnsi="Times New Roman" w:cs="Times New Roman"/>
                <w:b/>
                <w:lang w:eastAsia="ru-RU"/>
              </w:rPr>
              <w:t>Итого:</w:t>
            </w:r>
          </w:p>
        </w:tc>
        <w:tc>
          <w:tcPr>
            <w:tcW w:w="1560" w:type="dxa"/>
            <w:vAlign w:val="center"/>
          </w:tcPr>
          <w:p w:rsidR="004E41B3" w:rsidRPr="008854F2" w:rsidRDefault="004E41B3" w:rsidP="00845B24">
            <w:pPr>
              <w:spacing w:after="0" w:line="240" w:lineRule="auto"/>
              <w:jc w:val="right"/>
              <w:rPr>
                <w:rFonts w:ascii="Times New Roman" w:eastAsia="Times New Roman" w:hAnsi="Times New Roman" w:cs="Times New Roman"/>
                <w:color w:val="000000"/>
                <w:lang w:eastAsia="ru-RU"/>
              </w:rPr>
            </w:pPr>
          </w:p>
        </w:tc>
      </w:tr>
      <w:tr w:rsidR="004E41B3" w:rsidRPr="008854F2" w:rsidTr="00845B24">
        <w:tc>
          <w:tcPr>
            <w:tcW w:w="7571" w:type="dxa"/>
            <w:gridSpan w:val="5"/>
            <w:tcMar>
              <w:top w:w="57" w:type="dxa"/>
              <w:left w:w="57" w:type="dxa"/>
              <w:bottom w:w="57" w:type="dxa"/>
              <w:right w:w="57" w:type="dxa"/>
            </w:tcMar>
            <w:vAlign w:val="center"/>
          </w:tcPr>
          <w:p w:rsidR="004E41B3" w:rsidRPr="008854F2" w:rsidRDefault="004E41B3" w:rsidP="00845B24">
            <w:pPr>
              <w:spacing w:after="0" w:line="240" w:lineRule="auto"/>
              <w:jc w:val="right"/>
              <w:rPr>
                <w:rFonts w:ascii="Times New Roman" w:eastAsia="Times New Roman" w:hAnsi="Times New Roman" w:cs="Times New Roman"/>
                <w:b/>
                <w:lang w:eastAsia="ru-RU"/>
              </w:rPr>
            </w:pPr>
          </w:p>
        </w:tc>
        <w:tc>
          <w:tcPr>
            <w:tcW w:w="1560" w:type="dxa"/>
            <w:vAlign w:val="center"/>
          </w:tcPr>
          <w:p w:rsidR="004E41B3" w:rsidRPr="008854F2" w:rsidRDefault="004E41B3" w:rsidP="00845B24">
            <w:pPr>
              <w:spacing w:after="0" w:line="240" w:lineRule="auto"/>
              <w:jc w:val="right"/>
              <w:rPr>
                <w:rFonts w:ascii="Times New Roman" w:eastAsia="Times New Roman" w:hAnsi="Times New Roman" w:cs="Times New Roman"/>
                <w:color w:val="000000"/>
                <w:lang w:eastAsia="ru-RU"/>
              </w:rPr>
            </w:pPr>
          </w:p>
        </w:tc>
      </w:tr>
    </w:tbl>
    <w:p w:rsidR="004E41B3" w:rsidRDefault="004E41B3" w:rsidP="004E41B3">
      <w:pPr>
        <w:spacing w:after="0" w:line="240" w:lineRule="auto"/>
        <w:ind w:firstLine="708"/>
        <w:jc w:val="both"/>
        <w:rPr>
          <w:rFonts w:ascii="Times New Roman" w:eastAsia="Times New Roman" w:hAnsi="Times New Roman" w:cs="Times New Roman"/>
          <w:color w:val="000000"/>
          <w:sz w:val="20"/>
          <w:szCs w:val="20"/>
          <w:lang w:eastAsia="ru-RU"/>
        </w:rPr>
      </w:pPr>
    </w:p>
    <w:p w:rsidR="004E41B3" w:rsidRDefault="004E41B3" w:rsidP="004E41B3">
      <w:pPr>
        <w:spacing w:before="120" w:after="0" w:line="240" w:lineRule="auto"/>
        <w:rPr>
          <w:rFonts w:ascii="Times New Roman" w:eastAsia="Times New Roman" w:hAnsi="Times New Roman" w:cs="Times New Roman"/>
          <w:b/>
          <w:i/>
          <w:sz w:val="20"/>
          <w:szCs w:val="20"/>
          <w:lang w:eastAsia="ru-RU"/>
        </w:rPr>
      </w:pPr>
    </w:p>
    <w:tbl>
      <w:tblPr>
        <w:tblpPr w:leftFromText="180" w:rightFromText="180" w:vertAnchor="text" w:horzAnchor="margin" w:tblpXSpec="center" w:tblpY="-50"/>
        <w:tblW w:w="0" w:type="auto"/>
        <w:tblLayout w:type="fixed"/>
        <w:tblLook w:val="0000" w:firstRow="0" w:lastRow="0" w:firstColumn="0" w:lastColumn="0" w:noHBand="0" w:noVBand="0"/>
      </w:tblPr>
      <w:tblGrid>
        <w:gridCol w:w="4786"/>
        <w:gridCol w:w="4761"/>
      </w:tblGrid>
      <w:tr w:rsidR="004E41B3" w:rsidTr="00845B24">
        <w:trPr>
          <w:trHeight w:val="1440"/>
        </w:trPr>
        <w:tc>
          <w:tcPr>
            <w:tcW w:w="4786" w:type="dxa"/>
          </w:tcPr>
          <w:p w:rsidR="004E41B3" w:rsidRDefault="004E41B3" w:rsidP="00845B24">
            <w:pPr>
              <w:keepNext/>
              <w:spacing w:after="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rsidR="004E41B3" w:rsidRDefault="004E41B3" w:rsidP="00845B24">
            <w:pPr>
              <w:keepNext/>
              <w:spacing w:after="0"/>
              <w:jc w:val="center"/>
              <w:outlineLvl w:val="0"/>
              <w:rPr>
                <w:rFonts w:ascii="Times New Roman" w:eastAsia="Times New Roman" w:hAnsi="Times New Roman" w:cs="Times New Roman"/>
                <w:b/>
                <w:bCs/>
                <w:sz w:val="20"/>
                <w:szCs w:val="20"/>
              </w:rPr>
            </w:pPr>
          </w:p>
          <w:p w:rsidR="004E41B3" w:rsidRDefault="004E41B3" w:rsidP="00845B24">
            <w:pPr>
              <w:keepNext/>
              <w:spacing w:after="0"/>
              <w:jc w:val="center"/>
              <w:outlineLvl w:val="0"/>
              <w:rPr>
                <w:rFonts w:ascii="Times New Roman" w:eastAsia="Times New Roman" w:hAnsi="Times New Roman" w:cs="Times New Roman"/>
                <w:b/>
                <w:bCs/>
                <w:sz w:val="20"/>
                <w:szCs w:val="20"/>
              </w:rPr>
            </w:pPr>
          </w:p>
          <w:p w:rsidR="00A7387B" w:rsidRDefault="00A7387B" w:rsidP="00845B24">
            <w:pPr>
              <w:keepNext/>
              <w:spacing w:after="0"/>
              <w:jc w:val="center"/>
              <w:outlineLvl w:val="0"/>
              <w:rPr>
                <w:rFonts w:ascii="Times New Roman" w:eastAsia="Times New Roman" w:hAnsi="Times New Roman" w:cs="Times New Roman"/>
                <w:b/>
                <w:bCs/>
                <w:sz w:val="20"/>
                <w:szCs w:val="20"/>
              </w:rPr>
            </w:pPr>
          </w:p>
          <w:p w:rsidR="004E41B3" w:rsidRDefault="004E41B3" w:rsidP="00845B24">
            <w:pPr>
              <w:pBdr>
                <w:bottom w:val="single" w:sz="12" w:space="1" w:color="000000"/>
              </w:pBdr>
              <w:tabs>
                <w:tab w:val="left" w:pos="676"/>
                <w:tab w:val="left" w:pos="1440"/>
              </w:tabs>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w:t>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 xml:space="preserve">/                                              </w:t>
            </w:r>
          </w:p>
          <w:p w:rsidR="004E41B3" w:rsidRDefault="004E41B3" w:rsidP="00845B24">
            <w:pPr>
              <w:tabs>
                <w:tab w:val="left" w:pos="676"/>
                <w:tab w:val="left" w:pos="1440"/>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 место печати)</w:t>
            </w:r>
          </w:p>
        </w:tc>
        <w:tc>
          <w:tcPr>
            <w:tcW w:w="4761" w:type="dxa"/>
          </w:tcPr>
          <w:p w:rsidR="004E41B3" w:rsidRDefault="004E41B3" w:rsidP="00845B24">
            <w:pPr>
              <w:keepNext/>
              <w:spacing w:after="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Заказчик</w:t>
            </w:r>
          </w:p>
          <w:p w:rsidR="00A7387B" w:rsidRDefault="00A7387B" w:rsidP="00A7387B">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«Сахморколледж» (филиал) ФГБОУ ВО «Дальрыбвтуз»</w:t>
            </w:r>
          </w:p>
          <w:p w:rsidR="004E41B3" w:rsidRDefault="004E41B3" w:rsidP="00845B24">
            <w:pPr>
              <w:spacing w:after="0" w:line="240" w:lineRule="auto"/>
              <w:jc w:val="center"/>
              <w:rPr>
                <w:rFonts w:ascii="Times New Roman" w:eastAsia="Times New Roman" w:hAnsi="Times New Roman" w:cs="Times New Roman"/>
                <w:sz w:val="20"/>
                <w:szCs w:val="20"/>
                <w:lang w:eastAsia="ru-RU"/>
              </w:rPr>
            </w:pPr>
          </w:p>
          <w:p w:rsidR="004E41B3" w:rsidRDefault="004E41B3" w:rsidP="00845B24">
            <w:pPr>
              <w:pBdr>
                <w:bottom w:val="single" w:sz="12" w:space="1" w:color="000000"/>
              </w:pBdr>
              <w:tabs>
                <w:tab w:val="left" w:pos="676"/>
                <w:tab w:val="left" w:pos="1440"/>
              </w:tabs>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eastAsia="ru-RU"/>
              </w:rPr>
              <w:t>/</w:t>
            </w:r>
          </w:p>
          <w:p w:rsidR="004E41B3" w:rsidRDefault="004E41B3" w:rsidP="00845B24">
            <w:pPr>
              <w:tabs>
                <w:tab w:val="left" w:pos="676"/>
                <w:tab w:val="left" w:pos="1440"/>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 место печати)</w:t>
            </w:r>
          </w:p>
        </w:tc>
      </w:tr>
    </w:tbl>
    <w:p w:rsidR="00002BDF" w:rsidRPr="00E46A44" w:rsidRDefault="00031547">
      <w:pPr>
        <w:spacing w:before="120" w:after="0" w:line="240" w:lineRule="auto"/>
        <w:rPr>
          <w:rFonts w:ascii="Times New Roman" w:hAnsi="Times New Roman" w:cs="Times New Roman"/>
          <w:sz w:val="18"/>
          <w:szCs w:val="18"/>
        </w:rPr>
      </w:pPr>
      <w:r w:rsidRPr="00E46A44">
        <w:rPr>
          <w:rFonts w:ascii="Times New Roman" w:hAnsi="Times New Roman" w:cs="Times New Roman"/>
          <w:sz w:val="18"/>
          <w:szCs w:val="18"/>
        </w:rPr>
        <w:t xml:space="preserve">                                                                                                                 </w:t>
      </w:r>
      <w:r w:rsidR="005E546C" w:rsidRPr="00E46A44">
        <w:rPr>
          <w:rFonts w:ascii="Times New Roman" w:hAnsi="Times New Roman" w:cs="Times New Roman"/>
          <w:sz w:val="18"/>
          <w:szCs w:val="18"/>
        </w:rPr>
        <w:t xml:space="preserve">                                                     </w:t>
      </w:r>
    </w:p>
    <w:p w:rsidR="00E70C7B" w:rsidRPr="005E546C" w:rsidRDefault="00031547">
      <w:pPr>
        <w:spacing w:before="120"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5E546C">
        <w:rPr>
          <w:rFonts w:ascii="Times New Roman" w:hAnsi="Times New Roman" w:cs="Times New Roman"/>
          <w:sz w:val="20"/>
          <w:szCs w:val="20"/>
        </w:rPr>
        <w:t xml:space="preserve">                            </w:t>
      </w:r>
    </w:p>
    <w:p w:rsidR="00002BDF" w:rsidRDefault="00002BDF">
      <w:pPr>
        <w:spacing w:after="0" w:line="360" w:lineRule="auto"/>
        <w:rPr>
          <w:rFonts w:ascii="Times New Roman" w:eastAsia="Times New Roman" w:hAnsi="Times New Roman" w:cs="Times New Roman"/>
          <w:b/>
          <w:i/>
          <w:sz w:val="20"/>
          <w:szCs w:val="20"/>
          <w:lang w:eastAsia="ru-RU"/>
        </w:rPr>
      </w:pPr>
    </w:p>
    <w:sectPr w:rsidR="00002BDF">
      <w:pgSz w:w="11906" w:h="16838"/>
      <w:pgMar w:top="1021" w:right="851" w:bottom="102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B75" w:rsidRDefault="00265B75">
      <w:pPr>
        <w:spacing w:after="0" w:line="240" w:lineRule="auto"/>
      </w:pPr>
      <w:r>
        <w:separator/>
      </w:r>
    </w:p>
  </w:endnote>
  <w:endnote w:type="continuationSeparator" w:id="0">
    <w:p w:rsidR="00265B75" w:rsidRDefault="00265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B75" w:rsidRDefault="00265B75">
      <w:pPr>
        <w:spacing w:after="0" w:line="240" w:lineRule="auto"/>
      </w:pPr>
      <w:r>
        <w:separator/>
      </w:r>
    </w:p>
  </w:footnote>
  <w:footnote w:type="continuationSeparator" w:id="0">
    <w:p w:rsidR="00265B75" w:rsidRDefault="00265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623F"/>
    <w:multiLevelType w:val="multilevel"/>
    <w:tmpl w:val="92B0DA6E"/>
    <w:lvl w:ilvl="0">
      <w:start w:val="15"/>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048491D"/>
    <w:multiLevelType w:val="hybridMultilevel"/>
    <w:tmpl w:val="3A84564E"/>
    <w:lvl w:ilvl="0" w:tplc="7BC6D404">
      <w:start w:val="1"/>
      <w:numFmt w:val="decimal"/>
      <w:lvlText w:val="%1."/>
      <w:lvlJc w:val="left"/>
      <w:pPr>
        <w:ind w:left="371" w:hanging="360"/>
      </w:pPr>
      <w:rPr>
        <w:rFonts w:eastAsia="Calibri" w:hint="default"/>
        <w:sz w:val="20"/>
      </w:rPr>
    </w:lvl>
    <w:lvl w:ilvl="1" w:tplc="564C2D16">
      <w:start w:val="1"/>
      <w:numFmt w:val="lowerLetter"/>
      <w:lvlText w:val="%2."/>
      <w:lvlJc w:val="left"/>
      <w:pPr>
        <w:ind w:left="1091" w:hanging="360"/>
      </w:pPr>
    </w:lvl>
    <w:lvl w:ilvl="2" w:tplc="FA9823E4">
      <w:start w:val="1"/>
      <w:numFmt w:val="lowerRoman"/>
      <w:lvlText w:val="%3."/>
      <w:lvlJc w:val="right"/>
      <w:pPr>
        <w:ind w:left="1811" w:hanging="180"/>
      </w:pPr>
    </w:lvl>
    <w:lvl w:ilvl="3" w:tplc="3E14E042">
      <w:start w:val="1"/>
      <w:numFmt w:val="decimal"/>
      <w:lvlText w:val="%4."/>
      <w:lvlJc w:val="left"/>
      <w:pPr>
        <w:ind w:left="2531" w:hanging="360"/>
      </w:pPr>
    </w:lvl>
    <w:lvl w:ilvl="4" w:tplc="D9CC0B46">
      <w:start w:val="1"/>
      <w:numFmt w:val="lowerLetter"/>
      <w:lvlText w:val="%5."/>
      <w:lvlJc w:val="left"/>
      <w:pPr>
        <w:ind w:left="3251" w:hanging="360"/>
      </w:pPr>
    </w:lvl>
    <w:lvl w:ilvl="5" w:tplc="D8502CE6">
      <w:start w:val="1"/>
      <w:numFmt w:val="lowerRoman"/>
      <w:lvlText w:val="%6."/>
      <w:lvlJc w:val="right"/>
      <w:pPr>
        <w:ind w:left="3971" w:hanging="180"/>
      </w:pPr>
    </w:lvl>
    <w:lvl w:ilvl="6" w:tplc="F8BE538C">
      <w:start w:val="1"/>
      <w:numFmt w:val="decimal"/>
      <w:lvlText w:val="%7."/>
      <w:lvlJc w:val="left"/>
      <w:pPr>
        <w:ind w:left="4691" w:hanging="360"/>
      </w:pPr>
    </w:lvl>
    <w:lvl w:ilvl="7" w:tplc="B4466D9A">
      <w:start w:val="1"/>
      <w:numFmt w:val="lowerLetter"/>
      <w:lvlText w:val="%8."/>
      <w:lvlJc w:val="left"/>
      <w:pPr>
        <w:ind w:left="5411" w:hanging="360"/>
      </w:pPr>
    </w:lvl>
    <w:lvl w:ilvl="8" w:tplc="21A4166A">
      <w:start w:val="1"/>
      <w:numFmt w:val="lowerRoman"/>
      <w:lvlText w:val="%9."/>
      <w:lvlJc w:val="right"/>
      <w:pPr>
        <w:ind w:left="6131" w:hanging="180"/>
      </w:pPr>
    </w:lvl>
  </w:abstractNum>
  <w:abstractNum w:abstractNumId="2" w15:restartNumberingAfterBreak="0">
    <w:nsid w:val="1A722DE9"/>
    <w:multiLevelType w:val="multilevel"/>
    <w:tmpl w:val="33D6238E"/>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BD570B0"/>
    <w:multiLevelType w:val="multilevel"/>
    <w:tmpl w:val="86B8B456"/>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377215A"/>
    <w:multiLevelType w:val="multilevel"/>
    <w:tmpl w:val="19A2C4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hint="default"/>
        <w:b/>
        <w:color w:val="auto"/>
        <w:sz w:val="20"/>
      </w:rPr>
    </w:lvl>
    <w:lvl w:ilvl="2">
      <w:start w:val="1"/>
      <w:numFmt w:val="decimal"/>
      <w:isLgl/>
      <w:lvlText w:val="%1.%2.%3."/>
      <w:lvlJc w:val="left"/>
      <w:pPr>
        <w:ind w:left="1080" w:hanging="720"/>
      </w:pPr>
      <w:rPr>
        <w:rFonts w:ascii="Times New Roman" w:hAnsi="Times New Roman" w:hint="default"/>
        <w:b/>
        <w:color w:val="auto"/>
        <w:sz w:val="20"/>
      </w:rPr>
    </w:lvl>
    <w:lvl w:ilvl="3">
      <w:start w:val="1"/>
      <w:numFmt w:val="decimal"/>
      <w:isLgl/>
      <w:lvlText w:val="%1.%2.%3.%4."/>
      <w:lvlJc w:val="left"/>
      <w:pPr>
        <w:ind w:left="1080" w:hanging="720"/>
      </w:pPr>
      <w:rPr>
        <w:rFonts w:ascii="Times New Roman" w:hAnsi="Times New Roman" w:hint="default"/>
        <w:b/>
        <w:color w:val="auto"/>
        <w:sz w:val="20"/>
      </w:rPr>
    </w:lvl>
    <w:lvl w:ilvl="4">
      <w:start w:val="1"/>
      <w:numFmt w:val="decimal"/>
      <w:isLgl/>
      <w:lvlText w:val="%1.%2.%3.%4.%5."/>
      <w:lvlJc w:val="left"/>
      <w:pPr>
        <w:ind w:left="1440" w:hanging="1080"/>
      </w:pPr>
      <w:rPr>
        <w:rFonts w:ascii="Times New Roman" w:hAnsi="Times New Roman" w:hint="default"/>
        <w:b/>
        <w:color w:val="auto"/>
        <w:sz w:val="20"/>
      </w:rPr>
    </w:lvl>
    <w:lvl w:ilvl="5">
      <w:start w:val="1"/>
      <w:numFmt w:val="decimal"/>
      <w:isLgl/>
      <w:lvlText w:val="%1.%2.%3.%4.%5.%6."/>
      <w:lvlJc w:val="left"/>
      <w:pPr>
        <w:ind w:left="1440" w:hanging="1080"/>
      </w:pPr>
      <w:rPr>
        <w:rFonts w:ascii="Times New Roman" w:hAnsi="Times New Roman" w:hint="default"/>
        <w:b/>
        <w:color w:val="auto"/>
        <w:sz w:val="20"/>
      </w:rPr>
    </w:lvl>
    <w:lvl w:ilvl="6">
      <w:start w:val="1"/>
      <w:numFmt w:val="decimal"/>
      <w:isLgl/>
      <w:lvlText w:val="%1.%2.%3.%4.%5.%6.%7."/>
      <w:lvlJc w:val="left"/>
      <w:pPr>
        <w:ind w:left="1800" w:hanging="1440"/>
      </w:pPr>
      <w:rPr>
        <w:rFonts w:ascii="Times New Roman" w:hAnsi="Times New Roman" w:hint="default"/>
        <w:b/>
        <w:color w:val="auto"/>
        <w:sz w:val="20"/>
      </w:rPr>
    </w:lvl>
    <w:lvl w:ilvl="7">
      <w:start w:val="1"/>
      <w:numFmt w:val="decimal"/>
      <w:isLgl/>
      <w:lvlText w:val="%1.%2.%3.%4.%5.%6.%7.%8."/>
      <w:lvlJc w:val="left"/>
      <w:pPr>
        <w:ind w:left="1800" w:hanging="1440"/>
      </w:pPr>
      <w:rPr>
        <w:rFonts w:ascii="Times New Roman" w:hAnsi="Times New Roman" w:hint="default"/>
        <w:b/>
        <w:color w:val="auto"/>
        <w:sz w:val="20"/>
      </w:rPr>
    </w:lvl>
    <w:lvl w:ilvl="8">
      <w:start w:val="1"/>
      <w:numFmt w:val="decimal"/>
      <w:isLgl/>
      <w:lvlText w:val="%1.%2.%3.%4.%5.%6.%7.%8.%9."/>
      <w:lvlJc w:val="left"/>
      <w:pPr>
        <w:ind w:left="2160" w:hanging="1800"/>
      </w:pPr>
      <w:rPr>
        <w:rFonts w:ascii="Times New Roman" w:hAnsi="Times New Roman" w:hint="default"/>
        <w:b/>
        <w:color w:val="auto"/>
        <w:sz w:val="20"/>
      </w:rPr>
    </w:lvl>
  </w:abstractNum>
  <w:abstractNum w:abstractNumId="5" w15:restartNumberingAfterBreak="0">
    <w:nsid w:val="3AA05DF3"/>
    <w:multiLevelType w:val="hybridMultilevel"/>
    <w:tmpl w:val="02C20ED4"/>
    <w:lvl w:ilvl="0" w:tplc="453EBE16">
      <w:start w:val="1"/>
      <w:numFmt w:val="decimal"/>
      <w:lvlText w:val="%1."/>
      <w:lvlJc w:val="left"/>
      <w:pPr>
        <w:ind w:left="502" w:hanging="360"/>
      </w:pPr>
      <w:rPr>
        <w:rFonts w:hint="default"/>
      </w:rPr>
    </w:lvl>
    <w:lvl w:ilvl="1" w:tplc="D0583BEE">
      <w:start w:val="1"/>
      <w:numFmt w:val="lowerLetter"/>
      <w:lvlText w:val="%2."/>
      <w:lvlJc w:val="left"/>
      <w:pPr>
        <w:ind w:left="1440" w:hanging="360"/>
      </w:pPr>
    </w:lvl>
    <w:lvl w:ilvl="2" w:tplc="9A46154E">
      <w:start w:val="1"/>
      <w:numFmt w:val="lowerRoman"/>
      <w:lvlText w:val="%3."/>
      <w:lvlJc w:val="right"/>
      <w:pPr>
        <w:ind w:left="2160" w:hanging="180"/>
      </w:pPr>
    </w:lvl>
    <w:lvl w:ilvl="3" w:tplc="CCE04BDE">
      <w:start w:val="1"/>
      <w:numFmt w:val="decimal"/>
      <w:lvlText w:val="%4."/>
      <w:lvlJc w:val="left"/>
      <w:pPr>
        <w:ind w:left="2880" w:hanging="360"/>
      </w:pPr>
    </w:lvl>
    <w:lvl w:ilvl="4" w:tplc="FC585138">
      <w:start w:val="1"/>
      <w:numFmt w:val="lowerLetter"/>
      <w:lvlText w:val="%5."/>
      <w:lvlJc w:val="left"/>
      <w:pPr>
        <w:ind w:left="3600" w:hanging="360"/>
      </w:pPr>
    </w:lvl>
    <w:lvl w:ilvl="5" w:tplc="5AF002D4">
      <w:start w:val="1"/>
      <w:numFmt w:val="lowerRoman"/>
      <w:lvlText w:val="%6."/>
      <w:lvlJc w:val="right"/>
      <w:pPr>
        <w:ind w:left="4320" w:hanging="180"/>
      </w:pPr>
    </w:lvl>
    <w:lvl w:ilvl="6" w:tplc="E3409C5E">
      <w:start w:val="1"/>
      <w:numFmt w:val="decimal"/>
      <w:lvlText w:val="%7."/>
      <w:lvlJc w:val="left"/>
      <w:pPr>
        <w:ind w:left="5040" w:hanging="360"/>
      </w:pPr>
    </w:lvl>
    <w:lvl w:ilvl="7" w:tplc="3BCC801A">
      <w:start w:val="1"/>
      <w:numFmt w:val="lowerLetter"/>
      <w:lvlText w:val="%8."/>
      <w:lvlJc w:val="left"/>
      <w:pPr>
        <w:ind w:left="5760" w:hanging="360"/>
      </w:pPr>
    </w:lvl>
    <w:lvl w:ilvl="8" w:tplc="D66EC682">
      <w:start w:val="1"/>
      <w:numFmt w:val="lowerRoman"/>
      <w:lvlText w:val="%9."/>
      <w:lvlJc w:val="right"/>
      <w:pPr>
        <w:ind w:left="6480" w:hanging="180"/>
      </w:pPr>
    </w:lvl>
  </w:abstractNum>
  <w:abstractNum w:abstractNumId="6" w15:restartNumberingAfterBreak="0">
    <w:nsid w:val="3D6039A1"/>
    <w:multiLevelType w:val="hybridMultilevel"/>
    <w:tmpl w:val="43EE89EA"/>
    <w:lvl w:ilvl="0" w:tplc="61C4F64E">
      <w:start w:val="1"/>
      <w:numFmt w:val="decimal"/>
      <w:lvlText w:val="%1."/>
      <w:lvlJc w:val="right"/>
      <w:pPr>
        <w:ind w:left="927" w:hanging="360"/>
      </w:pPr>
      <w:rPr>
        <w:rFonts w:hint="default"/>
      </w:rPr>
    </w:lvl>
    <w:lvl w:ilvl="1" w:tplc="99FE526C">
      <w:start w:val="1"/>
      <w:numFmt w:val="lowerLetter"/>
      <w:lvlText w:val="%2."/>
      <w:lvlJc w:val="left"/>
      <w:pPr>
        <w:ind w:left="1440" w:hanging="360"/>
      </w:pPr>
    </w:lvl>
    <w:lvl w:ilvl="2" w:tplc="50B6E414">
      <w:start w:val="1"/>
      <w:numFmt w:val="lowerRoman"/>
      <w:lvlText w:val="%3."/>
      <w:lvlJc w:val="right"/>
      <w:pPr>
        <w:ind w:left="2160" w:hanging="180"/>
      </w:pPr>
    </w:lvl>
    <w:lvl w:ilvl="3" w:tplc="942CC78E">
      <w:start w:val="1"/>
      <w:numFmt w:val="decimal"/>
      <w:lvlText w:val="%4."/>
      <w:lvlJc w:val="left"/>
      <w:pPr>
        <w:ind w:left="2880" w:hanging="360"/>
      </w:pPr>
    </w:lvl>
    <w:lvl w:ilvl="4" w:tplc="176AA3EE">
      <w:start w:val="1"/>
      <w:numFmt w:val="lowerLetter"/>
      <w:lvlText w:val="%5."/>
      <w:lvlJc w:val="left"/>
      <w:pPr>
        <w:ind w:left="3600" w:hanging="360"/>
      </w:pPr>
    </w:lvl>
    <w:lvl w:ilvl="5" w:tplc="54A010E8">
      <w:start w:val="1"/>
      <w:numFmt w:val="lowerRoman"/>
      <w:lvlText w:val="%6."/>
      <w:lvlJc w:val="right"/>
      <w:pPr>
        <w:ind w:left="4320" w:hanging="180"/>
      </w:pPr>
    </w:lvl>
    <w:lvl w:ilvl="6" w:tplc="18E8CE4C">
      <w:start w:val="1"/>
      <w:numFmt w:val="decimal"/>
      <w:lvlText w:val="%7."/>
      <w:lvlJc w:val="left"/>
      <w:pPr>
        <w:ind w:left="5040" w:hanging="360"/>
      </w:pPr>
    </w:lvl>
    <w:lvl w:ilvl="7" w:tplc="ECD2E29C">
      <w:start w:val="1"/>
      <w:numFmt w:val="lowerLetter"/>
      <w:lvlText w:val="%8."/>
      <w:lvlJc w:val="left"/>
      <w:pPr>
        <w:ind w:left="5760" w:hanging="360"/>
      </w:pPr>
    </w:lvl>
    <w:lvl w:ilvl="8" w:tplc="0C684952">
      <w:start w:val="1"/>
      <w:numFmt w:val="lowerRoman"/>
      <w:lvlText w:val="%9."/>
      <w:lvlJc w:val="right"/>
      <w:pPr>
        <w:ind w:left="6480" w:hanging="180"/>
      </w:pPr>
    </w:lvl>
  </w:abstractNum>
  <w:abstractNum w:abstractNumId="7" w15:restartNumberingAfterBreak="0">
    <w:nsid w:val="3F6301BC"/>
    <w:multiLevelType w:val="multilevel"/>
    <w:tmpl w:val="916E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126964"/>
    <w:multiLevelType w:val="hybridMultilevel"/>
    <w:tmpl w:val="E34A5080"/>
    <w:lvl w:ilvl="0" w:tplc="A6D4813A">
      <w:start w:val="1"/>
      <w:numFmt w:val="decimal"/>
      <w:lvlText w:val="%1."/>
      <w:lvlJc w:val="right"/>
      <w:pPr>
        <w:ind w:left="786" w:hanging="360"/>
      </w:pPr>
    </w:lvl>
    <w:lvl w:ilvl="1" w:tplc="319E0AD4">
      <w:start w:val="1"/>
      <w:numFmt w:val="lowerLetter"/>
      <w:lvlText w:val="%2."/>
      <w:lvlJc w:val="left"/>
      <w:pPr>
        <w:ind w:left="1451" w:hanging="360"/>
      </w:pPr>
    </w:lvl>
    <w:lvl w:ilvl="2" w:tplc="B8ECB138">
      <w:start w:val="1"/>
      <w:numFmt w:val="lowerRoman"/>
      <w:lvlText w:val="%3."/>
      <w:lvlJc w:val="right"/>
      <w:pPr>
        <w:ind w:left="2171" w:hanging="180"/>
      </w:pPr>
    </w:lvl>
    <w:lvl w:ilvl="3" w:tplc="462A18FE">
      <w:start w:val="1"/>
      <w:numFmt w:val="decimal"/>
      <w:lvlText w:val="%4."/>
      <w:lvlJc w:val="left"/>
      <w:pPr>
        <w:ind w:left="2891" w:hanging="360"/>
      </w:pPr>
    </w:lvl>
    <w:lvl w:ilvl="4" w:tplc="21981670">
      <w:start w:val="1"/>
      <w:numFmt w:val="lowerLetter"/>
      <w:lvlText w:val="%5."/>
      <w:lvlJc w:val="left"/>
      <w:pPr>
        <w:ind w:left="3611" w:hanging="360"/>
      </w:pPr>
    </w:lvl>
    <w:lvl w:ilvl="5" w:tplc="31FCFB1E">
      <w:start w:val="1"/>
      <w:numFmt w:val="lowerRoman"/>
      <w:lvlText w:val="%6."/>
      <w:lvlJc w:val="right"/>
      <w:pPr>
        <w:ind w:left="4331" w:hanging="180"/>
      </w:pPr>
    </w:lvl>
    <w:lvl w:ilvl="6" w:tplc="4DE6BF48">
      <w:start w:val="1"/>
      <w:numFmt w:val="decimal"/>
      <w:lvlText w:val="%7."/>
      <w:lvlJc w:val="left"/>
      <w:pPr>
        <w:ind w:left="5051" w:hanging="360"/>
      </w:pPr>
    </w:lvl>
    <w:lvl w:ilvl="7" w:tplc="BEBE38E4">
      <w:start w:val="1"/>
      <w:numFmt w:val="lowerLetter"/>
      <w:lvlText w:val="%8."/>
      <w:lvlJc w:val="left"/>
      <w:pPr>
        <w:ind w:left="5771" w:hanging="360"/>
      </w:pPr>
    </w:lvl>
    <w:lvl w:ilvl="8" w:tplc="D5328F3C">
      <w:start w:val="1"/>
      <w:numFmt w:val="lowerRoman"/>
      <w:lvlText w:val="%9."/>
      <w:lvlJc w:val="right"/>
      <w:pPr>
        <w:ind w:left="6491" w:hanging="180"/>
      </w:pPr>
    </w:lvl>
  </w:abstractNum>
  <w:abstractNum w:abstractNumId="9" w15:restartNumberingAfterBreak="0">
    <w:nsid w:val="50755735"/>
    <w:multiLevelType w:val="hybridMultilevel"/>
    <w:tmpl w:val="C5503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740B77"/>
    <w:multiLevelType w:val="hybridMultilevel"/>
    <w:tmpl w:val="89C48C04"/>
    <w:lvl w:ilvl="0" w:tplc="45CCF9C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785C13"/>
    <w:multiLevelType w:val="multilevel"/>
    <w:tmpl w:val="C2D855C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404B08"/>
    <w:multiLevelType w:val="multilevel"/>
    <w:tmpl w:val="0A828F7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47115D5"/>
    <w:multiLevelType w:val="hybridMultilevel"/>
    <w:tmpl w:val="A8A6538E"/>
    <w:lvl w:ilvl="0" w:tplc="CF1C01DE">
      <w:start w:val="1"/>
      <w:numFmt w:val="decimal"/>
      <w:lvlText w:val="%1."/>
      <w:lvlJc w:val="left"/>
      <w:pPr>
        <w:ind w:left="720" w:hanging="360"/>
      </w:pPr>
    </w:lvl>
    <w:lvl w:ilvl="1" w:tplc="1CD20D4C">
      <w:start w:val="1"/>
      <w:numFmt w:val="lowerLetter"/>
      <w:lvlText w:val="%2."/>
      <w:lvlJc w:val="left"/>
      <w:pPr>
        <w:ind w:left="1440" w:hanging="360"/>
      </w:pPr>
    </w:lvl>
    <w:lvl w:ilvl="2" w:tplc="74B274AE">
      <w:start w:val="1"/>
      <w:numFmt w:val="lowerRoman"/>
      <w:lvlText w:val="%3."/>
      <w:lvlJc w:val="right"/>
      <w:pPr>
        <w:ind w:left="2160" w:hanging="180"/>
      </w:pPr>
    </w:lvl>
    <w:lvl w:ilvl="3" w:tplc="9D1CE042">
      <w:start w:val="1"/>
      <w:numFmt w:val="decimal"/>
      <w:lvlText w:val="%4."/>
      <w:lvlJc w:val="left"/>
      <w:pPr>
        <w:ind w:left="2880" w:hanging="360"/>
      </w:pPr>
    </w:lvl>
    <w:lvl w:ilvl="4" w:tplc="0824A3FA">
      <w:start w:val="1"/>
      <w:numFmt w:val="lowerLetter"/>
      <w:lvlText w:val="%5."/>
      <w:lvlJc w:val="left"/>
      <w:pPr>
        <w:ind w:left="3600" w:hanging="360"/>
      </w:pPr>
    </w:lvl>
    <w:lvl w:ilvl="5" w:tplc="5720FFE8">
      <w:start w:val="1"/>
      <w:numFmt w:val="lowerRoman"/>
      <w:lvlText w:val="%6."/>
      <w:lvlJc w:val="right"/>
      <w:pPr>
        <w:ind w:left="4320" w:hanging="180"/>
      </w:pPr>
    </w:lvl>
    <w:lvl w:ilvl="6" w:tplc="0EE82748">
      <w:start w:val="1"/>
      <w:numFmt w:val="decimal"/>
      <w:lvlText w:val="%7."/>
      <w:lvlJc w:val="left"/>
      <w:pPr>
        <w:ind w:left="5040" w:hanging="360"/>
      </w:pPr>
    </w:lvl>
    <w:lvl w:ilvl="7" w:tplc="7AA23D08">
      <w:start w:val="1"/>
      <w:numFmt w:val="lowerLetter"/>
      <w:lvlText w:val="%8."/>
      <w:lvlJc w:val="left"/>
      <w:pPr>
        <w:ind w:left="5760" w:hanging="360"/>
      </w:pPr>
    </w:lvl>
    <w:lvl w:ilvl="8" w:tplc="EA28B1D2">
      <w:start w:val="1"/>
      <w:numFmt w:val="lowerRoman"/>
      <w:lvlText w:val="%9."/>
      <w:lvlJc w:val="right"/>
      <w:pPr>
        <w:ind w:left="6480" w:hanging="180"/>
      </w:pPr>
    </w:lvl>
  </w:abstractNum>
  <w:abstractNum w:abstractNumId="14" w15:restartNumberingAfterBreak="0">
    <w:nsid w:val="658A2637"/>
    <w:multiLevelType w:val="hybridMultilevel"/>
    <w:tmpl w:val="97FE8D32"/>
    <w:lvl w:ilvl="0" w:tplc="412A6290">
      <w:start w:val="1"/>
      <w:numFmt w:val="decimal"/>
      <w:lvlText w:val="%1."/>
      <w:lvlJc w:val="left"/>
      <w:pPr>
        <w:ind w:left="502" w:hanging="360"/>
      </w:pPr>
    </w:lvl>
    <w:lvl w:ilvl="1" w:tplc="CD1C6330">
      <w:start w:val="1"/>
      <w:numFmt w:val="lowerLetter"/>
      <w:lvlText w:val="%2."/>
      <w:lvlJc w:val="left"/>
      <w:pPr>
        <w:ind w:left="1440" w:hanging="360"/>
      </w:pPr>
    </w:lvl>
    <w:lvl w:ilvl="2" w:tplc="B5005470">
      <w:start w:val="1"/>
      <w:numFmt w:val="lowerRoman"/>
      <w:lvlText w:val="%3."/>
      <w:lvlJc w:val="right"/>
      <w:pPr>
        <w:ind w:left="2160" w:hanging="180"/>
      </w:pPr>
    </w:lvl>
    <w:lvl w:ilvl="3" w:tplc="DCC61A8E">
      <w:start w:val="1"/>
      <w:numFmt w:val="decimal"/>
      <w:lvlText w:val="%4."/>
      <w:lvlJc w:val="left"/>
      <w:pPr>
        <w:ind w:left="2880" w:hanging="360"/>
      </w:pPr>
    </w:lvl>
    <w:lvl w:ilvl="4" w:tplc="32FE9E6C">
      <w:start w:val="1"/>
      <w:numFmt w:val="lowerLetter"/>
      <w:lvlText w:val="%5."/>
      <w:lvlJc w:val="left"/>
      <w:pPr>
        <w:ind w:left="3600" w:hanging="360"/>
      </w:pPr>
    </w:lvl>
    <w:lvl w:ilvl="5" w:tplc="FB7444FA">
      <w:start w:val="1"/>
      <w:numFmt w:val="lowerRoman"/>
      <w:lvlText w:val="%6."/>
      <w:lvlJc w:val="right"/>
      <w:pPr>
        <w:ind w:left="4320" w:hanging="180"/>
      </w:pPr>
    </w:lvl>
    <w:lvl w:ilvl="6" w:tplc="91307328">
      <w:start w:val="1"/>
      <w:numFmt w:val="decimal"/>
      <w:lvlText w:val="%7."/>
      <w:lvlJc w:val="left"/>
      <w:pPr>
        <w:ind w:left="5040" w:hanging="360"/>
      </w:pPr>
    </w:lvl>
    <w:lvl w:ilvl="7" w:tplc="5E3C7F86">
      <w:start w:val="1"/>
      <w:numFmt w:val="lowerLetter"/>
      <w:lvlText w:val="%8."/>
      <w:lvlJc w:val="left"/>
      <w:pPr>
        <w:ind w:left="5760" w:hanging="360"/>
      </w:pPr>
    </w:lvl>
    <w:lvl w:ilvl="8" w:tplc="A5BE0694">
      <w:start w:val="1"/>
      <w:numFmt w:val="lowerRoman"/>
      <w:lvlText w:val="%9."/>
      <w:lvlJc w:val="right"/>
      <w:pPr>
        <w:ind w:left="6480" w:hanging="180"/>
      </w:pPr>
    </w:lvl>
  </w:abstractNum>
  <w:abstractNum w:abstractNumId="15" w15:restartNumberingAfterBreak="0">
    <w:nsid w:val="68BC544D"/>
    <w:multiLevelType w:val="hybridMultilevel"/>
    <w:tmpl w:val="BE7E6338"/>
    <w:lvl w:ilvl="0" w:tplc="0054F694">
      <w:start w:val="1"/>
      <w:numFmt w:val="decimal"/>
      <w:lvlText w:val="%1."/>
      <w:lvlJc w:val="left"/>
      <w:pPr>
        <w:ind w:left="786"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A9412E"/>
    <w:multiLevelType w:val="multilevel"/>
    <w:tmpl w:val="9D82F60A"/>
    <w:styleLink w:val="Numbering123"/>
    <w:lvl w:ilvl="0">
      <w:start w:val="1"/>
      <w:numFmt w:val="decimal"/>
      <w:lvlText w:val="%1."/>
      <w:lvlJc w:val="left"/>
      <w:pPr>
        <w:ind w:left="681" w:hanging="397"/>
      </w:pPr>
    </w:lvl>
    <w:lvl w:ilvl="1">
      <w:start w:val="1"/>
      <w:numFmt w:val="decimal"/>
      <w:lvlText w:val="%2."/>
      <w:lvlJc w:val="left"/>
      <w:pPr>
        <w:ind w:left="1009" w:hanging="397"/>
      </w:pPr>
    </w:lvl>
    <w:lvl w:ilvl="2">
      <w:start w:val="1"/>
      <w:numFmt w:val="decimal"/>
      <w:lvlText w:val="%3."/>
      <w:lvlJc w:val="left"/>
      <w:pPr>
        <w:ind w:left="1406" w:hanging="397"/>
      </w:pPr>
    </w:lvl>
    <w:lvl w:ilvl="3">
      <w:start w:val="1"/>
      <w:numFmt w:val="decimal"/>
      <w:lvlText w:val="%4."/>
      <w:lvlJc w:val="left"/>
      <w:pPr>
        <w:ind w:left="1803" w:hanging="397"/>
      </w:pPr>
    </w:lvl>
    <w:lvl w:ilvl="4">
      <w:start w:val="1"/>
      <w:numFmt w:val="decimal"/>
      <w:lvlText w:val="%5."/>
      <w:lvlJc w:val="left"/>
      <w:pPr>
        <w:ind w:left="2200" w:hanging="397"/>
      </w:pPr>
    </w:lvl>
    <w:lvl w:ilvl="5">
      <w:start w:val="1"/>
      <w:numFmt w:val="decimal"/>
      <w:lvlText w:val="%6."/>
      <w:lvlJc w:val="left"/>
      <w:pPr>
        <w:ind w:left="2596" w:hanging="397"/>
      </w:pPr>
    </w:lvl>
    <w:lvl w:ilvl="6">
      <w:start w:val="1"/>
      <w:numFmt w:val="decimal"/>
      <w:lvlText w:val="%7."/>
      <w:lvlJc w:val="left"/>
      <w:pPr>
        <w:ind w:left="2993" w:hanging="397"/>
      </w:pPr>
    </w:lvl>
    <w:lvl w:ilvl="7">
      <w:start w:val="1"/>
      <w:numFmt w:val="decimal"/>
      <w:lvlText w:val="%8."/>
      <w:lvlJc w:val="left"/>
      <w:pPr>
        <w:ind w:left="3390" w:hanging="397"/>
      </w:pPr>
    </w:lvl>
    <w:lvl w:ilvl="8">
      <w:start w:val="1"/>
      <w:numFmt w:val="decimal"/>
      <w:lvlText w:val="%9."/>
      <w:lvlJc w:val="left"/>
      <w:pPr>
        <w:ind w:left="3787" w:hanging="397"/>
      </w:pPr>
    </w:lvl>
  </w:abstractNum>
  <w:num w:numId="1">
    <w:abstractNumId w:val="12"/>
  </w:num>
  <w:num w:numId="2">
    <w:abstractNumId w:val="11"/>
  </w:num>
  <w:num w:numId="3">
    <w:abstractNumId w:val="2"/>
  </w:num>
  <w:num w:numId="4">
    <w:abstractNumId w:val="3"/>
  </w:num>
  <w:num w:numId="5">
    <w:abstractNumId w:val="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3"/>
  </w:num>
  <w:num w:numId="12">
    <w:abstractNumId w:val="6"/>
  </w:num>
  <w:num w:numId="13">
    <w:abstractNumId w:val="16"/>
  </w:num>
  <w:num w:numId="14">
    <w:abstractNumId w:val="16"/>
    <w:lvlOverride w:ilvl="0">
      <w:startOverride w:val="1"/>
    </w:lvlOverride>
  </w:num>
  <w:num w:numId="15">
    <w:abstractNumId w:val="4"/>
  </w:num>
  <w:num w:numId="16">
    <w:abstractNumId w:val="9"/>
  </w:num>
  <w:num w:numId="17">
    <w:abstractNumId w:val="7"/>
  </w:num>
  <w:num w:numId="18">
    <w:abstractNumId w:val="1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BDF"/>
    <w:rsid w:val="000028AA"/>
    <w:rsid w:val="00002BDF"/>
    <w:rsid w:val="00024BCB"/>
    <w:rsid w:val="00031547"/>
    <w:rsid w:val="0003483E"/>
    <w:rsid w:val="0004084F"/>
    <w:rsid w:val="0004247C"/>
    <w:rsid w:val="0005518A"/>
    <w:rsid w:val="000C7672"/>
    <w:rsid w:val="00110220"/>
    <w:rsid w:val="00164215"/>
    <w:rsid w:val="0017198F"/>
    <w:rsid w:val="001A6252"/>
    <w:rsid w:val="001D03DE"/>
    <w:rsid w:val="00203F30"/>
    <w:rsid w:val="002320B9"/>
    <w:rsid w:val="0026237E"/>
    <w:rsid w:val="002624BF"/>
    <w:rsid w:val="00265B75"/>
    <w:rsid w:val="00283FCA"/>
    <w:rsid w:val="0028525C"/>
    <w:rsid w:val="002B1AB1"/>
    <w:rsid w:val="00302006"/>
    <w:rsid w:val="0030597F"/>
    <w:rsid w:val="00330AC0"/>
    <w:rsid w:val="003655ED"/>
    <w:rsid w:val="00370D9E"/>
    <w:rsid w:val="003737A7"/>
    <w:rsid w:val="00384132"/>
    <w:rsid w:val="003877FC"/>
    <w:rsid w:val="0040646D"/>
    <w:rsid w:val="00411AA6"/>
    <w:rsid w:val="0043009D"/>
    <w:rsid w:val="004342AA"/>
    <w:rsid w:val="0047678E"/>
    <w:rsid w:val="00480B74"/>
    <w:rsid w:val="004A271E"/>
    <w:rsid w:val="004D1979"/>
    <w:rsid w:val="004E41B3"/>
    <w:rsid w:val="004F177B"/>
    <w:rsid w:val="00505418"/>
    <w:rsid w:val="005112A8"/>
    <w:rsid w:val="005218C2"/>
    <w:rsid w:val="00570BDF"/>
    <w:rsid w:val="00574213"/>
    <w:rsid w:val="00575103"/>
    <w:rsid w:val="0059129A"/>
    <w:rsid w:val="005A36E5"/>
    <w:rsid w:val="005B2268"/>
    <w:rsid w:val="005C1D12"/>
    <w:rsid w:val="005E546C"/>
    <w:rsid w:val="006224C1"/>
    <w:rsid w:val="00624718"/>
    <w:rsid w:val="006279AD"/>
    <w:rsid w:val="00633F14"/>
    <w:rsid w:val="0064327B"/>
    <w:rsid w:val="006B06FF"/>
    <w:rsid w:val="006F02FC"/>
    <w:rsid w:val="00704119"/>
    <w:rsid w:val="0072027E"/>
    <w:rsid w:val="00760BD1"/>
    <w:rsid w:val="007A13DA"/>
    <w:rsid w:val="007A1C2D"/>
    <w:rsid w:val="007E0FE1"/>
    <w:rsid w:val="007E4C30"/>
    <w:rsid w:val="00870E6B"/>
    <w:rsid w:val="00886D57"/>
    <w:rsid w:val="00892348"/>
    <w:rsid w:val="008A1380"/>
    <w:rsid w:val="00925876"/>
    <w:rsid w:val="00927835"/>
    <w:rsid w:val="00951BAA"/>
    <w:rsid w:val="00970B7C"/>
    <w:rsid w:val="00997FEE"/>
    <w:rsid w:val="009A478A"/>
    <w:rsid w:val="009B46A9"/>
    <w:rsid w:val="00A07BC0"/>
    <w:rsid w:val="00A5126A"/>
    <w:rsid w:val="00A7387B"/>
    <w:rsid w:val="00AA3044"/>
    <w:rsid w:val="00B07C4A"/>
    <w:rsid w:val="00B15473"/>
    <w:rsid w:val="00B259AE"/>
    <w:rsid w:val="00B33696"/>
    <w:rsid w:val="00B343A6"/>
    <w:rsid w:val="00BA4BF4"/>
    <w:rsid w:val="00BB1299"/>
    <w:rsid w:val="00BC261F"/>
    <w:rsid w:val="00BD45F8"/>
    <w:rsid w:val="00C142A1"/>
    <w:rsid w:val="00C369EF"/>
    <w:rsid w:val="00C418C4"/>
    <w:rsid w:val="00C50DEC"/>
    <w:rsid w:val="00C51056"/>
    <w:rsid w:val="00C52605"/>
    <w:rsid w:val="00CA0212"/>
    <w:rsid w:val="00D00B7B"/>
    <w:rsid w:val="00D1582C"/>
    <w:rsid w:val="00D44933"/>
    <w:rsid w:val="00D47425"/>
    <w:rsid w:val="00D51334"/>
    <w:rsid w:val="00D6404E"/>
    <w:rsid w:val="00D8606D"/>
    <w:rsid w:val="00DB46E8"/>
    <w:rsid w:val="00DC59F5"/>
    <w:rsid w:val="00DE5042"/>
    <w:rsid w:val="00DE7C13"/>
    <w:rsid w:val="00DF042A"/>
    <w:rsid w:val="00DF65BD"/>
    <w:rsid w:val="00E36A81"/>
    <w:rsid w:val="00E46A44"/>
    <w:rsid w:val="00E70C7B"/>
    <w:rsid w:val="00E734DE"/>
    <w:rsid w:val="00E844F5"/>
    <w:rsid w:val="00E93549"/>
    <w:rsid w:val="00EA2BE8"/>
    <w:rsid w:val="00EF446C"/>
    <w:rsid w:val="00F12BCD"/>
    <w:rsid w:val="00F20F68"/>
    <w:rsid w:val="00F6390D"/>
    <w:rsid w:val="00F75083"/>
    <w:rsid w:val="00F86EAE"/>
    <w:rsid w:val="00F962AE"/>
    <w:rsid w:val="00FA068E"/>
    <w:rsid w:val="00FB2F99"/>
    <w:rsid w:val="00FC5DE7"/>
    <w:rsid w:val="00FD7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3A41"/>
  <w15:docId w15:val="{AD483F38-D8D1-4C13-ABC4-3C7C68808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rPr>
  </w:style>
  <w:style w:type="paragraph" w:styleId="1">
    <w:name w:val="heading 1"/>
    <w:basedOn w:val="a"/>
    <w:next w:val="a"/>
    <w:link w:val="10"/>
    <w:uiPriority w:val="9"/>
    <w:qFormat/>
    <w:pPr>
      <w:keepNext/>
      <w:keepLines/>
      <w:spacing w:before="480" w:after="0" w:line="240" w:lineRule="auto"/>
      <w:ind w:firstLine="11"/>
      <w:jc w:val="both"/>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aliases w:val="Знак21,Знак15,single space,Текст сноски Знак Знак Знак,Текст сноски Знак Знак,Текст сноски-FN,Footnote Text Char Знак Знак,Footnote Text Char Знак,Footnote Text Char Знак Знак Знак Знак,Знак31,footnote text,Знак8 Знак Знак,Знак8 Знак,Char"/>
    <w:basedOn w:val="a"/>
    <w:link w:val="af0"/>
    <w:uiPriority w:val="99"/>
    <w:unhideWhenUsed/>
    <w:qFormat/>
    <w:pPr>
      <w:spacing w:after="40" w:line="240" w:lineRule="auto"/>
    </w:pPr>
    <w:rPr>
      <w:sz w:val="18"/>
    </w:rPr>
  </w:style>
  <w:style w:type="character" w:customStyle="1" w:styleId="af0">
    <w:name w:val="Текст сноски Знак"/>
    <w:aliases w:val="Знак21 Знак,Знак15 Знак,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link w:val="af"/>
    <w:uiPriority w:val="99"/>
    <w:rPr>
      <w:sz w:val="18"/>
    </w:rPr>
  </w:style>
  <w:style w:type="character" w:styleId="af1">
    <w:name w:val="footnote reference"/>
    <w:aliases w:val="fr,Used by Word for Help footnote symbols"/>
    <w:basedOn w:val="a0"/>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character" w:styleId="af7">
    <w:name w:val="Hyperlink"/>
    <w:basedOn w:val="a0"/>
    <w:uiPriority w:val="99"/>
    <w:rPr>
      <w:color w:val="0000FF"/>
      <w:u w:val="single"/>
    </w:rPr>
  </w:style>
  <w:style w:type="paragraph" w:styleId="af8">
    <w:name w:val="List Paragraph"/>
    <w:basedOn w:val="a"/>
    <w:qFormat/>
    <w:pPr>
      <w:ind w:left="720"/>
    </w:pPr>
  </w:style>
  <w:style w:type="table" w:styleId="af9">
    <w:name w:val="Table Grid"/>
    <w:basedOn w:val="a1"/>
    <w:uiPriority w:val="39"/>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lang w:eastAsia="ru-RU"/>
    </w:rPr>
  </w:style>
  <w:style w:type="paragraph" w:customStyle="1" w:styleId="Standard">
    <w:name w:val="Standard"/>
    <w:rsid w:val="00F86EAE"/>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paragraph" w:styleId="afa">
    <w:name w:val="Normal (Web)"/>
    <w:basedOn w:val="Standard"/>
    <w:rsid w:val="00F86EAE"/>
    <w:pPr>
      <w:spacing w:before="280" w:after="280"/>
    </w:pPr>
  </w:style>
  <w:style w:type="numbering" w:customStyle="1" w:styleId="Numbering123">
    <w:name w:val="Numbering 123"/>
    <w:basedOn w:val="a2"/>
    <w:rsid w:val="00F86EAE"/>
    <w:pPr>
      <w:numPr>
        <w:numId w:val="13"/>
      </w:numPr>
    </w:pPr>
  </w:style>
  <w:style w:type="paragraph" w:customStyle="1" w:styleId="typographyrootwwxsd">
    <w:name w:val="typography_root__wwxsd"/>
    <w:basedOn w:val="a"/>
    <w:rsid w:val="002B1A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540184">
      <w:bodyDiv w:val="1"/>
      <w:marLeft w:val="0"/>
      <w:marRight w:val="0"/>
      <w:marTop w:val="0"/>
      <w:marBottom w:val="0"/>
      <w:divBdr>
        <w:top w:val="none" w:sz="0" w:space="0" w:color="auto"/>
        <w:left w:val="none" w:sz="0" w:space="0" w:color="auto"/>
        <w:bottom w:val="none" w:sz="0" w:space="0" w:color="auto"/>
        <w:right w:val="none" w:sz="0" w:space="0" w:color="auto"/>
      </w:divBdr>
    </w:div>
    <w:div w:id="1605261189">
      <w:bodyDiv w:val="1"/>
      <w:marLeft w:val="0"/>
      <w:marRight w:val="0"/>
      <w:marTop w:val="0"/>
      <w:marBottom w:val="0"/>
      <w:divBdr>
        <w:top w:val="none" w:sz="0" w:space="0" w:color="auto"/>
        <w:left w:val="none" w:sz="0" w:space="0" w:color="auto"/>
        <w:bottom w:val="none" w:sz="0" w:space="0" w:color="auto"/>
        <w:right w:val="none" w:sz="0" w:space="0" w:color="auto"/>
      </w:divBdr>
    </w:div>
    <w:div w:id="171399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D0F1EF3D3C6344AA60793C681A6051379D84556A71B71207035D922Dm5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59100-FF30-42BE-8FCE-63B8B59E7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9</Pages>
  <Words>4590</Words>
  <Characters>26166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Дальрыбвтуз</Company>
  <LinksUpToDate>false</LinksUpToDate>
  <CharactersWithSpaces>30695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Головнич С.А.</dc:creator>
  <cp:lastModifiedBy>Admin</cp:lastModifiedBy>
  <cp:revision>3</cp:revision>
  <dcterms:created xsi:type="dcterms:W3CDTF">2026-04-30T00:36:00Z</dcterms:created>
  <dcterms:modified xsi:type="dcterms:W3CDTF">2026-04-30T03:35:00Z</dcterms:modified>
</cp:coreProperties>
</file>