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7129F5">
        <w:rPr>
          <w:b/>
          <w:sz w:val="22"/>
          <w:szCs w:val="22"/>
        </w:rPr>
        <w:t xml:space="preserve"> №К-___-26/ЕАТ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D50DAE" w:rsidRPr="008065E8">
        <w:rPr>
          <w:b/>
          <w:sz w:val="22"/>
          <w:szCs w:val="22"/>
        </w:rPr>
        <w:t>замок врезной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являющейся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составляет </w:t>
      </w:r>
      <w:r w:rsidR="006F35B2" w:rsidRPr="00C93869">
        <w:rPr>
          <w:b/>
          <w:sz w:val="22"/>
          <w:szCs w:val="22"/>
        </w:rPr>
        <w:t>_____________ (__________) 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C53DF4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4A7872">
        <w:rPr>
          <w:sz w:val="22"/>
          <w:szCs w:val="22"/>
        </w:rPr>
        <w:t>субсидия на выполнение государственного задания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 xml:space="preserve">Оплата Товара осуществляется путём перечисления денежных средств в безналичном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</w:t>
      </w:r>
      <w:r w:rsidR="00674EDE" w:rsidRPr="00C93869">
        <w:rPr>
          <w:sz w:val="22"/>
          <w:szCs w:val="22"/>
        </w:rPr>
        <w:t>е</w:t>
      </w:r>
      <w:r w:rsidR="00674EDE" w:rsidRPr="00C93869">
        <w:rPr>
          <w:sz w:val="22"/>
          <w:szCs w:val="22"/>
        </w:rPr>
        <w:t>нежных средств с лицевого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2.6. 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логов, сборов и иных обязательных платежей в бюджеты бюджетной системы Российской Федерации,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>. Устранить несоответствия и нарушения, выявленные при приемке Товара, в порядке и сроки,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 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3.1.</w:t>
      </w:r>
      <w:r w:rsidR="00717F46" w:rsidRPr="007129F5">
        <w:rPr>
          <w:sz w:val="22"/>
          <w:szCs w:val="22"/>
        </w:rPr>
        <w:t>8</w:t>
      </w:r>
      <w:r w:rsidRPr="007129F5">
        <w:rPr>
          <w:sz w:val="22"/>
          <w:szCs w:val="22"/>
        </w:rPr>
        <w:t xml:space="preserve">. Оформить и передать Заказчику </w:t>
      </w:r>
      <w:r w:rsidR="00717F46" w:rsidRPr="007129F5">
        <w:rPr>
          <w:sz w:val="22"/>
          <w:szCs w:val="22"/>
        </w:rPr>
        <w:t>документы</w:t>
      </w:r>
      <w:r w:rsidR="002E19A8" w:rsidRPr="007129F5">
        <w:rPr>
          <w:sz w:val="22"/>
          <w:szCs w:val="22"/>
        </w:rPr>
        <w:t xml:space="preserve"> о приемке</w:t>
      </w:r>
      <w:r w:rsidR="00717F46" w:rsidRPr="007129F5">
        <w:rPr>
          <w:sz w:val="22"/>
          <w:szCs w:val="22"/>
        </w:rPr>
        <w:t xml:space="preserve">, указанные в разделе </w:t>
      </w:r>
      <w:r w:rsidR="007129F5" w:rsidRPr="007129F5">
        <w:rPr>
          <w:sz w:val="22"/>
          <w:szCs w:val="22"/>
        </w:rPr>
        <w:t>6</w:t>
      </w:r>
      <w:r w:rsidR="00717F46" w:rsidRPr="007129F5">
        <w:rPr>
          <w:sz w:val="22"/>
          <w:szCs w:val="22"/>
        </w:rPr>
        <w:t xml:space="preserve"> </w:t>
      </w:r>
      <w:r w:rsidR="00A70C2D" w:rsidRPr="007129F5">
        <w:rPr>
          <w:sz w:val="22"/>
          <w:szCs w:val="22"/>
        </w:rPr>
        <w:t>Контракт</w:t>
      </w:r>
      <w:r w:rsidR="00717F46" w:rsidRPr="007129F5">
        <w:rPr>
          <w:sz w:val="22"/>
          <w:szCs w:val="22"/>
        </w:rPr>
        <w:t>а</w:t>
      </w:r>
      <w:r w:rsidRPr="007129F5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>. По требованию Поставщика уплатить неустойку за просрочку исполнения обязательства по о</w:t>
      </w:r>
      <w:r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4.4. Вышеуказанная информация должна быть отражена в технической документации (сертификате (декларации)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</w:t>
      </w:r>
      <w:r w:rsidR="005A6AB7" w:rsidRPr="00C93869">
        <w:rPr>
          <w:color w:val="000000"/>
          <w:sz w:val="22"/>
          <w:szCs w:val="22"/>
        </w:rPr>
        <w:t>м</w:t>
      </w:r>
      <w:r w:rsidR="005A6AB7" w:rsidRPr="00C93869">
        <w:rPr>
          <w:color w:val="000000"/>
          <w:sz w:val="22"/>
          <w:szCs w:val="22"/>
        </w:rPr>
        <w:t>ленном на Заказчика и т.п.)</w:t>
      </w:r>
      <w:r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C07105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C07105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</w:t>
      </w:r>
      <w:r w:rsidR="004A7872">
        <w:rPr>
          <w:sz w:val="22"/>
          <w:szCs w:val="22"/>
        </w:rPr>
        <w:t>3</w:t>
      </w:r>
      <w:r w:rsidR="006D0EFB">
        <w:rPr>
          <w:sz w:val="22"/>
          <w:szCs w:val="22"/>
        </w:rPr>
        <w:t>0 (</w:t>
      </w:r>
      <w:r w:rsidR="004A7872">
        <w:rPr>
          <w:sz w:val="22"/>
          <w:szCs w:val="22"/>
        </w:rPr>
        <w:t>три</w:t>
      </w:r>
      <w:r w:rsidR="006D0EFB">
        <w:rPr>
          <w:sz w:val="22"/>
          <w:szCs w:val="22"/>
        </w:rPr>
        <w:t xml:space="preserve">дцати) дней </w:t>
      </w:r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 xml:space="preserve">даты заключения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До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2E19A8" w:rsidRPr="007129F5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6.4. </w:t>
      </w:r>
      <w:r w:rsidR="002E19A8" w:rsidRPr="007129F5">
        <w:rPr>
          <w:sz w:val="22"/>
          <w:szCs w:val="22"/>
        </w:rPr>
        <w:t xml:space="preserve">Приемка Товара может </w:t>
      </w:r>
      <w:r w:rsidR="007129F5">
        <w:rPr>
          <w:sz w:val="22"/>
          <w:szCs w:val="22"/>
        </w:rPr>
        <w:t>оформляться на</w:t>
      </w:r>
      <w:r w:rsidR="002E19A8" w:rsidRPr="007129F5">
        <w:rPr>
          <w:sz w:val="22"/>
          <w:szCs w:val="22"/>
        </w:rPr>
        <w:t xml:space="preserve"> бумажно</w:t>
      </w:r>
      <w:r w:rsidR="007129F5">
        <w:rPr>
          <w:sz w:val="22"/>
          <w:szCs w:val="22"/>
        </w:rPr>
        <w:t>м</w:t>
      </w:r>
      <w:r w:rsidR="002E19A8" w:rsidRPr="007129F5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носителе</w:t>
      </w:r>
      <w:r w:rsidR="002E19A8" w:rsidRPr="007129F5">
        <w:rPr>
          <w:sz w:val="22"/>
          <w:szCs w:val="22"/>
        </w:rPr>
        <w:t xml:space="preserve"> или </w:t>
      </w:r>
      <w:r w:rsidR="00B45718">
        <w:rPr>
          <w:sz w:val="22"/>
          <w:szCs w:val="22"/>
        </w:rPr>
        <w:t xml:space="preserve">в </w:t>
      </w:r>
      <w:r w:rsidR="002E19A8" w:rsidRPr="007129F5">
        <w:rPr>
          <w:sz w:val="22"/>
          <w:szCs w:val="22"/>
        </w:rPr>
        <w:t>электронно</w:t>
      </w:r>
      <w:r w:rsidR="007129F5">
        <w:rPr>
          <w:sz w:val="22"/>
          <w:szCs w:val="22"/>
        </w:rPr>
        <w:t>м виде</w:t>
      </w:r>
      <w:r w:rsidR="002E19A8" w:rsidRPr="007129F5">
        <w:rPr>
          <w:sz w:val="22"/>
          <w:szCs w:val="22"/>
        </w:rPr>
        <w:t>.</w:t>
      </w:r>
    </w:p>
    <w:p w:rsidR="002E19A8" w:rsidRDefault="002E19A8" w:rsidP="00674EDE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 xml:space="preserve">6.5. При осуществлении приемки </w:t>
      </w:r>
      <w:r w:rsidR="007129F5">
        <w:rPr>
          <w:sz w:val="22"/>
          <w:szCs w:val="22"/>
        </w:rPr>
        <w:t>на</w:t>
      </w:r>
      <w:r w:rsidRPr="007129F5">
        <w:rPr>
          <w:sz w:val="22"/>
          <w:szCs w:val="22"/>
        </w:rPr>
        <w:t xml:space="preserve"> бумажном </w:t>
      </w:r>
      <w:r w:rsidR="007129F5">
        <w:rPr>
          <w:sz w:val="22"/>
          <w:szCs w:val="22"/>
        </w:rPr>
        <w:t>носителе</w:t>
      </w:r>
      <w:r w:rsidRPr="007129F5">
        <w:rPr>
          <w:sz w:val="22"/>
          <w:szCs w:val="22"/>
        </w:rPr>
        <w:t>: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6.5.1. </w:t>
      </w:r>
      <w:r w:rsidR="00674EDE" w:rsidRPr="00C93869">
        <w:rPr>
          <w:sz w:val="22"/>
          <w:szCs w:val="22"/>
        </w:rPr>
        <w:t xml:space="preserve">В день </w:t>
      </w:r>
      <w:r w:rsidR="004D2426" w:rsidRPr="00C93869">
        <w:rPr>
          <w:sz w:val="22"/>
          <w:szCs w:val="22"/>
        </w:rPr>
        <w:t>п</w:t>
      </w:r>
      <w:r w:rsidR="00674EDE"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="00674EDE"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="00674EDE" w:rsidRPr="00C93869">
        <w:rPr>
          <w:sz w:val="22"/>
          <w:szCs w:val="22"/>
        </w:rPr>
        <w:t>д</w:t>
      </w:r>
      <w:r w:rsidR="00674EDE"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</w:t>
      </w:r>
      <w:r w:rsidR="002E19A8">
        <w:rPr>
          <w:sz w:val="22"/>
          <w:szCs w:val="22"/>
        </w:rPr>
        <w:t>2.</w:t>
      </w:r>
      <w:r w:rsidRPr="00C93869">
        <w:rPr>
          <w:sz w:val="22"/>
          <w:szCs w:val="22"/>
        </w:rPr>
        <w:t xml:space="preserve">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lastRenderedPageBreak/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дующего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5.3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двадцати</w:t>
      </w:r>
      <w:r w:rsidRPr="00C93869">
        <w:rPr>
          <w:sz w:val="22"/>
          <w:szCs w:val="22"/>
        </w:rPr>
        <w:t xml:space="preserve">) рабочих дней с даты подписания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</w:t>
      </w:r>
      <w:r w:rsidR="002E19A8" w:rsidRPr="00C93869">
        <w:rPr>
          <w:sz w:val="22"/>
          <w:szCs w:val="22"/>
        </w:rPr>
        <w:t xml:space="preserve">приемки товаров, работ, услуг </w:t>
      </w:r>
      <w:hyperlink r:id="rId8" w:history="1">
        <w:r w:rsidR="002E19A8" w:rsidRPr="00C93869">
          <w:rPr>
            <w:sz w:val="22"/>
            <w:szCs w:val="22"/>
          </w:rPr>
          <w:t>по форме 0510452, утвержденной приказом Минфина России от 15.04.2021г. №61н (далее - акт по ф.0510452)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5.4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ставщика может принимать участие в приемке только при наличии надлежащим образом оформленных по</w:t>
      </w:r>
      <w:r w:rsidRPr="00C93869">
        <w:rPr>
          <w:sz w:val="22"/>
          <w:szCs w:val="22"/>
        </w:rPr>
        <w:t>л</w:t>
      </w:r>
      <w:r w:rsidRPr="00C93869">
        <w:rPr>
          <w:sz w:val="22"/>
          <w:szCs w:val="22"/>
        </w:rPr>
        <w:t>номочий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5.5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коми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5.6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9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направляет/передает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5.7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2E19A8" w:rsidP="00674EDE">
      <w:pPr>
        <w:pStyle w:val="aa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6.5.8</w:t>
      </w:r>
      <w:r w:rsidR="00674EDE"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="00674EDE"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 xml:space="preserve"> утверждает подписанный комиссией акт </w:t>
      </w:r>
      <w:hyperlink r:id="rId12" w:history="1">
        <w:r w:rsidR="00674EDE"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="00674EDE" w:rsidRPr="00C93869">
          <w:rPr>
            <w:sz w:val="22"/>
            <w:szCs w:val="22"/>
          </w:rPr>
          <w:t>0510452</w:t>
        </w:r>
      </w:hyperlink>
      <w:r w:rsidR="00674EDE" w:rsidRPr="00C93869">
        <w:rPr>
          <w:sz w:val="22"/>
          <w:szCs w:val="22"/>
        </w:rPr>
        <w:t>.</w:t>
      </w:r>
    </w:p>
    <w:p w:rsidR="00674EDE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E19A8">
        <w:rPr>
          <w:sz w:val="22"/>
          <w:szCs w:val="22"/>
        </w:rPr>
        <w:t>5.9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4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7129F5">
        <w:rPr>
          <w:sz w:val="22"/>
          <w:szCs w:val="22"/>
        </w:rPr>
        <w:t>6.6. При осуществлении приемки в электронном виде:</w:t>
      </w:r>
    </w:p>
    <w:p w:rsidR="002E19A8" w:rsidRPr="002E19A8" w:rsidRDefault="002E19A8" w:rsidP="002E19A8">
      <w:pPr>
        <w:pStyle w:val="aa"/>
        <w:ind w:firstLine="426"/>
        <w:jc w:val="both"/>
        <w:rPr>
          <w:sz w:val="22"/>
          <w:szCs w:val="22"/>
        </w:rPr>
      </w:pPr>
      <w:r w:rsidRPr="002E19A8">
        <w:rPr>
          <w:sz w:val="22"/>
          <w:szCs w:val="22"/>
        </w:rPr>
        <w:t>6.6.1. Не позднее для, следующего за днем доставки Товара Заказчику, Поставщик</w:t>
      </w:r>
      <w:r w:rsidRPr="002E19A8">
        <w:rPr>
          <w:iCs/>
          <w:sz w:val="22"/>
          <w:szCs w:val="22"/>
        </w:rPr>
        <w:t xml:space="preserve"> формирует с испол</w:t>
      </w:r>
      <w:r w:rsidRPr="002E19A8">
        <w:rPr>
          <w:iCs/>
          <w:sz w:val="22"/>
          <w:szCs w:val="22"/>
        </w:rPr>
        <w:t>ь</w:t>
      </w:r>
      <w:r w:rsidRPr="002E19A8">
        <w:rPr>
          <w:iCs/>
          <w:sz w:val="22"/>
          <w:szCs w:val="22"/>
        </w:rPr>
        <w:t xml:space="preserve">зованием единой информационной системы (далее - ЕИС), подписывает усиленной электронной подписью лица, имеющего право действовать от имени </w:t>
      </w:r>
      <w:r w:rsidRPr="002E19A8">
        <w:rPr>
          <w:sz w:val="22"/>
          <w:szCs w:val="22"/>
        </w:rPr>
        <w:t>Поставщика</w:t>
      </w:r>
      <w:r w:rsidRPr="002E19A8">
        <w:rPr>
          <w:iCs/>
          <w:sz w:val="22"/>
          <w:szCs w:val="22"/>
        </w:rPr>
        <w:t>, и размещает в ЕИС документ о приемке</w:t>
      </w:r>
      <w:r w:rsidRPr="002E19A8">
        <w:rPr>
          <w:sz w:val="22"/>
          <w:szCs w:val="22"/>
        </w:rPr>
        <w:t xml:space="preserve">, </w:t>
      </w:r>
      <w:bookmarkStart w:id="2" w:name="Par0"/>
      <w:bookmarkEnd w:id="2"/>
      <w:r w:rsidRPr="002E19A8">
        <w:rPr>
          <w:rFonts w:eastAsiaTheme="minorHAnsi"/>
          <w:sz w:val="22"/>
          <w:szCs w:val="22"/>
          <w:lang w:eastAsia="en-US"/>
        </w:rPr>
        <w:t>который должен содержать: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идентификационный код закупки, наименование, место нахождения Заказчика, наименование объе</w:t>
      </w:r>
      <w:r w:rsidRPr="002B0741">
        <w:rPr>
          <w:rFonts w:eastAsiaTheme="minorHAnsi"/>
          <w:sz w:val="22"/>
          <w:szCs w:val="22"/>
        </w:rPr>
        <w:t>к</w:t>
      </w:r>
      <w:r w:rsidRPr="002B0741">
        <w:rPr>
          <w:rFonts w:eastAsiaTheme="minorHAnsi"/>
          <w:sz w:val="22"/>
          <w:szCs w:val="22"/>
        </w:rPr>
        <w:t xml:space="preserve">та закупки, место поставки Товара, информацию о </w:t>
      </w:r>
      <w:r w:rsidRPr="002B0741">
        <w:rPr>
          <w:sz w:val="22"/>
          <w:szCs w:val="22"/>
        </w:rPr>
        <w:t>Поставщике</w:t>
      </w:r>
      <w:r w:rsidRPr="002B0741">
        <w:rPr>
          <w:rFonts w:eastAsiaTheme="minorHAnsi"/>
          <w:sz w:val="22"/>
          <w:szCs w:val="22"/>
        </w:rPr>
        <w:t xml:space="preserve"> предусмотренную </w:t>
      </w:r>
      <w:hyperlink r:id="rId15" w:history="1">
        <w:r w:rsidRPr="002B0741">
          <w:rPr>
            <w:rFonts w:eastAsiaTheme="minorHAnsi"/>
            <w:sz w:val="22"/>
            <w:szCs w:val="22"/>
          </w:rPr>
          <w:t>пп."а"</w:t>
        </w:r>
      </w:hyperlink>
      <w:r w:rsidRPr="002B0741">
        <w:rPr>
          <w:rFonts w:eastAsiaTheme="minorHAnsi"/>
          <w:sz w:val="22"/>
          <w:szCs w:val="22"/>
        </w:rPr>
        <w:t xml:space="preserve">, </w:t>
      </w:r>
      <w:hyperlink r:id="rId16" w:history="1">
        <w:r w:rsidRPr="002B0741">
          <w:rPr>
            <w:rFonts w:eastAsiaTheme="minorHAnsi"/>
            <w:sz w:val="22"/>
            <w:szCs w:val="22"/>
          </w:rPr>
          <w:t>"г"</w:t>
        </w:r>
      </w:hyperlink>
      <w:r w:rsidRPr="002B0741">
        <w:rPr>
          <w:rFonts w:eastAsiaTheme="minorHAnsi"/>
          <w:sz w:val="22"/>
          <w:szCs w:val="22"/>
        </w:rPr>
        <w:t xml:space="preserve"> и </w:t>
      </w:r>
      <w:hyperlink r:id="rId17" w:history="1">
        <w:r w:rsidRPr="002B0741">
          <w:rPr>
            <w:rFonts w:eastAsiaTheme="minorHAnsi"/>
            <w:sz w:val="22"/>
            <w:szCs w:val="22"/>
          </w:rPr>
          <w:t>"е" ч.1 ст.43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18" w:history="1">
        <w:r w:rsidRPr="002B0741">
          <w:rPr>
            <w:sz w:val="22"/>
            <w:szCs w:val="22"/>
          </w:rPr>
          <w:t>закона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, единицу измерения поставленного Тов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наименование страны происхождения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- информацию о количестве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стоимость исполненных </w:t>
      </w:r>
      <w:r w:rsidRPr="002B0741">
        <w:rPr>
          <w:sz w:val="22"/>
          <w:szCs w:val="22"/>
        </w:rPr>
        <w:t>Поставщиком</w:t>
      </w:r>
      <w:r w:rsidRPr="002B0741">
        <w:rPr>
          <w:rFonts w:eastAsiaTheme="minorHAnsi"/>
          <w:sz w:val="22"/>
          <w:szCs w:val="22"/>
        </w:rPr>
        <w:t xml:space="preserve"> обязательств, предусмотренных Контрактом, с указанием ц</w:t>
      </w:r>
      <w:r w:rsidRPr="002B0741">
        <w:rPr>
          <w:rFonts w:eastAsiaTheme="minorHAnsi"/>
          <w:sz w:val="22"/>
          <w:szCs w:val="22"/>
        </w:rPr>
        <w:t>е</w:t>
      </w:r>
      <w:r w:rsidRPr="002B0741">
        <w:rPr>
          <w:rFonts w:eastAsiaTheme="minorHAnsi"/>
          <w:sz w:val="22"/>
          <w:szCs w:val="22"/>
        </w:rPr>
        <w:t>ны за единицу поставленного Товара;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 xml:space="preserve">- иную информацию с учетом требований, установленных в соответствии с </w:t>
      </w:r>
      <w:hyperlink r:id="rId19" w:history="1">
        <w:r w:rsidRPr="002B0741">
          <w:rPr>
            <w:rFonts w:eastAsiaTheme="minorHAnsi"/>
            <w:sz w:val="22"/>
            <w:szCs w:val="22"/>
          </w:rPr>
          <w:t>ч.3 ст.5</w:t>
        </w:r>
      </w:hyperlink>
      <w:r w:rsidRPr="002B0741">
        <w:rPr>
          <w:rFonts w:eastAsiaTheme="minorHAnsi"/>
          <w:sz w:val="22"/>
          <w:szCs w:val="22"/>
        </w:rPr>
        <w:t xml:space="preserve"> </w:t>
      </w:r>
      <w:r w:rsidRPr="002B0741">
        <w:rPr>
          <w:sz w:val="22"/>
          <w:szCs w:val="22"/>
        </w:rPr>
        <w:t xml:space="preserve">Федерального </w:t>
      </w:r>
      <w:hyperlink r:id="rId20" w:history="1">
        <w:r w:rsidRPr="002B0741">
          <w:rPr>
            <w:sz w:val="22"/>
            <w:szCs w:val="22"/>
          </w:rPr>
          <w:t>з</w:t>
        </w:r>
        <w:r w:rsidRPr="002B0741">
          <w:rPr>
            <w:sz w:val="22"/>
            <w:szCs w:val="22"/>
          </w:rPr>
          <w:t>а</w:t>
        </w:r>
        <w:r w:rsidRPr="002B0741">
          <w:rPr>
            <w:sz w:val="22"/>
            <w:szCs w:val="22"/>
          </w:rPr>
          <w:t>кона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ния государственных и муниципальных нужд"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2E19A8" w:rsidRPr="002B0741" w:rsidRDefault="002E19A8" w:rsidP="002E19A8">
      <w:pPr>
        <w:suppressAutoHyphens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6.6.2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Документ о приемке, подписанный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 xml:space="preserve">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</w:t>
      </w:r>
      <w:r w:rsidRPr="002B0741">
        <w:rPr>
          <w:sz w:val="22"/>
          <w:szCs w:val="22"/>
        </w:rPr>
        <w:t>Поставщиком</w:t>
      </w:r>
      <w:r w:rsidRPr="002B0741">
        <w:rPr>
          <w:iCs/>
          <w:sz w:val="22"/>
          <w:szCs w:val="22"/>
        </w:rPr>
        <w:t>, считается дата размещения в соответствии с настоящим пунктом Контракта документа о приемке в ЕИС в соответствии с часовой зоной, в которой расположен Заказчик.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>
        <w:rPr>
          <w:iCs/>
          <w:sz w:val="22"/>
          <w:szCs w:val="22"/>
        </w:rPr>
        <w:t>6.6.3</w:t>
      </w:r>
      <w:r w:rsidRPr="002B0741">
        <w:rPr>
          <w:iCs/>
          <w:sz w:val="22"/>
          <w:szCs w:val="22"/>
        </w:rPr>
        <w:t xml:space="preserve">. </w:t>
      </w:r>
      <w:r w:rsidRPr="002B0741">
        <w:rPr>
          <w:sz w:val="22"/>
          <w:szCs w:val="22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результатов, пред</w:t>
      </w:r>
      <w:r w:rsidRPr="002B0741">
        <w:rPr>
          <w:sz w:val="22"/>
          <w:szCs w:val="22"/>
        </w:rPr>
        <w:t>у</w:t>
      </w:r>
      <w:r w:rsidRPr="002B0741">
        <w:rPr>
          <w:sz w:val="22"/>
          <w:szCs w:val="22"/>
        </w:rPr>
        <w:t>смотренных Контрактом, может проводиться Заказчиком своими силами или к ее проведению могут привл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t>каться эксперты, экспертные организации на основании контрактов, заключенных в соответствии с Фед</w:t>
      </w:r>
      <w:r w:rsidRPr="002B0741">
        <w:rPr>
          <w:sz w:val="22"/>
          <w:szCs w:val="22"/>
        </w:rPr>
        <w:t>е</w:t>
      </w:r>
      <w:r w:rsidRPr="002B0741">
        <w:rPr>
          <w:sz w:val="22"/>
          <w:szCs w:val="22"/>
        </w:rPr>
        <w:lastRenderedPageBreak/>
        <w:t xml:space="preserve">ральным </w:t>
      </w:r>
      <w:hyperlink r:id="rId21" w:history="1">
        <w:r w:rsidRPr="002B0741">
          <w:rPr>
            <w:sz w:val="22"/>
            <w:szCs w:val="22"/>
          </w:rPr>
          <w:t>законом</w:t>
        </w:r>
      </w:hyperlink>
      <w:r w:rsidRPr="002B0741">
        <w:rPr>
          <w:sz w:val="22"/>
          <w:szCs w:val="22"/>
        </w:rPr>
        <w:t xml:space="preserve"> от 5 апреля 2013г. N44-ФЗ "О контрактной системе в сфере закупок товаров, работ, услуг для обеспечения государственных и муниципальных нужд".</w:t>
      </w:r>
    </w:p>
    <w:p w:rsidR="002E19A8" w:rsidRPr="002B0741" w:rsidRDefault="002E19A8" w:rsidP="002E19A8">
      <w:pPr>
        <w:ind w:firstLine="567"/>
        <w:jc w:val="both"/>
        <w:rPr>
          <w:sz w:val="22"/>
          <w:szCs w:val="22"/>
        </w:rPr>
      </w:pPr>
      <w:r w:rsidRPr="002B0741">
        <w:rPr>
          <w:rFonts w:eastAsiaTheme="minorHAnsi"/>
          <w:sz w:val="22"/>
          <w:szCs w:val="22"/>
        </w:rPr>
        <w:t>В случае привлечения Заказчиком для проведения указанной экспертизы экспертов, экспертных орг</w:t>
      </w:r>
      <w:r w:rsidRPr="002B0741">
        <w:rPr>
          <w:rFonts w:eastAsiaTheme="minorHAnsi"/>
          <w:sz w:val="22"/>
          <w:szCs w:val="22"/>
        </w:rPr>
        <w:t>а</w:t>
      </w:r>
      <w:r w:rsidRPr="002B0741">
        <w:rPr>
          <w:rFonts w:eastAsiaTheme="minorHAnsi"/>
          <w:sz w:val="22"/>
          <w:szCs w:val="22"/>
        </w:rPr>
        <w:t>низаций при принятии решения о приемке или об отказе в приемке поставленного Товара, Заказчик учит</w:t>
      </w:r>
      <w:r w:rsidRPr="002B0741">
        <w:rPr>
          <w:rFonts w:eastAsiaTheme="minorHAnsi"/>
          <w:sz w:val="22"/>
          <w:szCs w:val="22"/>
        </w:rPr>
        <w:t>ы</w:t>
      </w:r>
      <w:r w:rsidRPr="002B0741">
        <w:rPr>
          <w:rFonts w:eastAsiaTheme="minorHAnsi"/>
          <w:sz w:val="22"/>
          <w:szCs w:val="22"/>
        </w:rPr>
        <w:t>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E19A8" w:rsidRPr="002B0741" w:rsidRDefault="002E19A8" w:rsidP="002E19A8">
      <w:pPr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6.6.4</w:t>
      </w:r>
      <w:r w:rsidRPr="002B0741">
        <w:rPr>
          <w:sz w:val="22"/>
          <w:szCs w:val="22"/>
        </w:rPr>
        <w:t xml:space="preserve">. </w:t>
      </w:r>
      <w:r w:rsidRPr="002B0741">
        <w:rPr>
          <w:iCs/>
          <w:sz w:val="22"/>
          <w:szCs w:val="22"/>
        </w:rPr>
        <w:t xml:space="preserve">Заказчик в течение 20 (двадцати) рабочих дней, </w:t>
      </w:r>
      <w:r w:rsidRPr="002B0741">
        <w:rPr>
          <w:rFonts w:eastAsiaTheme="minorHAnsi"/>
          <w:sz w:val="22"/>
          <w:szCs w:val="22"/>
        </w:rPr>
        <w:t>следующих за днем поступления документа о приемке, осуществляет одно из следующих действий: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3" w:name="Par1"/>
      <w:bookmarkEnd w:id="3"/>
      <w:r w:rsidRPr="002B0741">
        <w:rPr>
          <w:rFonts w:eastAsiaTheme="minorHAnsi"/>
          <w:sz w:val="22"/>
          <w:szCs w:val="22"/>
        </w:rPr>
        <w:t>а) подписывает усиленной электронной подписью лица, имеющего право действовать от имени зака</w:t>
      </w:r>
      <w:r w:rsidRPr="002B0741">
        <w:rPr>
          <w:rFonts w:eastAsiaTheme="minorHAnsi"/>
          <w:sz w:val="22"/>
          <w:szCs w:val="22"/>
        </w:rPr>
        <w:t>з</w:t>
      </w:r>
      <w:r w:rsidRPr="002B0741">
        <w:rPr>
          <w:rFonts w:eastAsiaTheme="minorHAnsi"/>
          <w:sz w:val="22"/>
          <w:szCs w:val="22"/>
        </w:rPr>
        <w:t>чика, и размещает в ЕИС документ о приемке;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bookmarkStart w:id="4" w:name="Par2"/>
      <w:bookmarkEnd w:id="4"/>
      <w:r w:rsidRPr="002B0741">
        <w:rPr>
          <w:rFonts w:eastAsiaTheme="minorHAnsi"/>
          <w:sz w:val="22"/>
          <w:szCs w:val="22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6.6.5</w:t>
      </w:r>
      <w:r w:rsidRPr="002B0741">
        <w:rPr>
          <w:rFonts w:eastAsiaTheme="minorHAnsi"/>
          <w:sz w:val="22"/>
          <w:szCs w:val="22"/>
        </w:rPr>
        <w:t>. Документ о приемке, мотивированный отказ от подписания документа о приемке не позднее о</w:t>
      </w:r>
      <w:r w:rsidRPr="002B0741">
        <w:rPr>
          <w:rFonts w:eastAsiaTheme="minorHAnsi"/>
          <w:sz w:val="22"/>
          <w:szCs w:val="22"/>
        </w:rPr>
        <w:t>д</w:t>
      </w:r>
      <w:r w:rsidRPr="002B0741">
        <w:rPr>
          <w:rFonts w:eastAsiaTheme="minorHAnsi"/>
          <w:sz w:val="22"/>
          <w:szCs w:val="22"/>
        </w:rPr>
        <w:t xml:space="preserve">ного часа с момента размещения в ЕИС направляются автоматически с использованием ЕИС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. Датой поступления </w:t>
      </w:r>
      <w:r w:rsidRPr="002B0741">
        <w:rPr>
          <w:sz w:val="22"/>
          <w:szCs w:val="22"/>
        </w:rPr>
        <w:t>Поставщику</w:t>
      </w:r>
      <w:r w:rsidRPr="002B0741">
        <w:rPr>
          <w:rFonts w:eastAsiaTheme="minorHAnsi"/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Контракта таких документа о пр</w:t>
      </w:r>
      <w:r w:rsidRPr="002B0741">
        <w:rPr>
          <w:rFonts w:eastAsiaTheme="minorHAnsi"/>
          <w:sz w:val="22"/>
          <w:szCs w:val="22"/>
        </w:rPr>
        <w:t>и</w:t>
      </w:r>
      <w:r w:rsidRPr="002B0741">
        <w:rPr>
          <w:rFonts w:eastAsiaTheme="minorHAnsi"/>
          <w:sz w:val="22"/>
          <w:szCs w:val="22"/>
        </w:rPr>
        <w:t xml:space="preserve">емке, мотивированного отказа в ЕИС в соответствии с часовой зоной, в которой расположен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>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6.6.6</w:t>
      </w:r>
      <w:r w:rsidRPr="002B0741">
        <w:rPr>
          <w:rFonts w:eastAsiaTheme="minorHAnsi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Pr="002B0741">
        <w:rPr>
          <w:sz w:val="22"/>
          <w:szCs w:val="22"/>
        </w:rPr>
        <w:t>Поставщик</w:t>
      </w:r>
      <w:r w:rsidRPr="002B0741">
        <w:rPr>
          <w:rFonts w:eastAsiaTheme="minorHAnsi"/>
          <w:sz w:val="22"/>
          <w:szCs w:val="22"/>
        </w:rPr>
        <w:t xml:space="preserve"> вправе устранить причины, указанные в таком мотивированном отказе, и направить Заказчику документ о приемке в течение 5 (пяти) рабочих дней в порядке, предусмотренном настоящим разделом Контракта.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6.6.7</w:t>
      </w:r>
      <w:r w:rsidRPr="002B0741">
        <w:rPr>
          <w:rFonts w:eastAsiaTheme="minorHAnsi"/>
          <w:sz w:val="22"/>
          <w:szCs w:val="22"/>
        </w:rPr>
        <w:t>. Датой приемки поставленного Товара считается дата размещения в ЕИС документа о приемке, подписанного Заказчиком.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6.6.8</w:t>
      </w:r>
      <w:r w:rsidRPr="002B0741">
        <w:rPr>
          <w:rFonts w:eastAsiaTheme="minorHAnsi"/>
          <w:sz w:val="22"/>
          <w:szCs w:val="22"/>
        </w:rPr>
        <w:t xml:space="preserve">. Внесение исправлений в документ о приемке, осуществляется путем формирования, подписания усиленными электронными подписями лиц, имеющих право действовать от имени </w:t>
      </w:r>
      <w:r w:rsidRPr="002B0741">
        <w:rPr>
          <w:sz w:val="22"/>
          <w:szCs w:val="22"/>
        </w:rPr>
        <w:t>Поставщика</w:t>
      </w:r>
      <w:r w:rsidRPr="002B0741">
        <w:rPr>
          <w:rFonts w:eastAsiaTheme="minorHAnsi"/>
          <w:sz w:val="22"/>
          <w:szCs w:val="22"/>
        </w:rPr>
        <w:t>, Заказчика, и размещения в ЕИС исправленного документа о приемке.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6.6.9</w:t>
      </w:r>
      <w:r w:rsidRPr="002B0741">
        <w:rPr>
          <w:rFonts w:ascii="Times New Roman" w:hAnsi="Times New Roman" w:cs="Times New Roman"/>
          <w:szCs w:val="22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 xml:space="preserve">ствующих его приемке, Заказчик в срок, установленный в </w:t>
      </w:r>
      <w:hyperlink w:anchor="P1489" w:history="1">
        <w:r w:rsidRPr="002B0741">
          <w:rPr>
            <w:rFonts w:ascii="Times New Roman" w:hAnsi="Times New Roman" w:cs="Times New Roman"/>
            <w:szCs w:val="22"/>
          </w:rPr>
          <w:t xml:space="preserve">пункте </w:t>
        </w:r>
        <w:r w:rsidR="007129F5">
          <w:rPr>
            <w:rFonts w:ascii="Times New Roman" w:hAnsi="Times New Roman" w:cs="Times New Roman"/>
            <w:szCs w:val="22"/>
          </w:rPr>
          <w:t>6.6.4</w:t>
        </w:r>
      </w:hyperlink>
      <w:r w:rsidRPr="002B0741">
        <w:rPr>
          <w:rFonts w:ascii="Times New Roman" w:hAnsi="Times New Roman" w:cs="Times New Roman"/>
          <w:szCs w:val="22"/>
        </w:rPr>
        <w:t xml:space="preserve"> Контракта, отказывает в приемке Т</w:t>
      </w:r>
      <w:r w:rsidRPr="002B0741">
        <w:rPr>
          <w:rFonts w:ascii="Times New Roman" w:hAnsi="Times New Roman" w:cs="Times New Roman"/>
          <w:szCs w:val="22"/>
        </w:rPr>
        <w:t>о</w:t>
      </w:r>
      <w:r w:rsidRPr="002B0741">
        <w:rPr>
          <w:rFonts w:ascii="Times New Roman" w:hAnsi="Times New Roman" w:cs="Times New Roman"/>
          <w:szCs w:val="22"/>
        </w:rPr>
        <w:t>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2E19A8" w:rsidRPr="002B0741" w:rsidRDefault="002E19A8" w:rsidP="002E19A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6.6.10</w:t>
      </w:r>
      <w:r w:rsidRPr="002B0741">
        <w:rPr>
          <w:rFonts w:eastAsiaTheme="minorHAnsi"/>
          <w:sz w:val="22"/>
          <w:szCs w:val="22"/>
        </w:rPr>
        <w:t>. Во всех случаях, влекущих возврат Товара Поставщику, Заказчик обязан обеспечить сохра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B0741">
        <w:rPr>
          <w:rFonts w:eastAsiaTheme="minorHAnsi"/>
          <w:sz w:val="22"/>
          <w:szCs w:val="22"/>
        </w:rPr>
        <w:t>н</w:t>
      </w:r>
      <w:r w:rsidRPr="002B0741">
        <w:rPr>
          <w:rFonts w:eastAsiaTheme="minorHAnsi"/>
          <w:sz w:val="22"/>
          <w:szCs w:val="22"/>
        </w:rPr>
        <w:t>ное хранение и (или) его возвратом (заменой), подлежат возмещению Поставщиком.</w:t>
      </w:r>
    </w:p>
    <w:p w:rsidR="002E19A8" w:rsidRPr="002B0741" w:rsidRDefault="002E19A8" w:rsidP="002E19A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eastAsiaTheme="minorHAnsi" w:hAnsi="Times New Roman" w:cs="Times New Roman"/>
          <w:szCs w:val="22"/>
        </w:rPr>
        <w:t>6.6.11</w:t>
      </w:r>
      <w:r w:rsidRPr="002B0741">
        <w:rPr>
          <w:rFonts w:ascii="Times New Roman" w:eastAsiaTheme="minorHAnsi" w:hAnsi="Times New Roman" w:cs="Times New Roman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приемке.</w:t>
      </w:r>
      <w:r w:rsidRPr="002B0741">
        <w:rPr>
          <w:rFonts w:ascii="Times New Roman" w:hAnsi="Times New Roman" w:cs="Times New Roman"/>
          <w:szCs w:val="22"/>
        </w:rPr>
        <w:t xml:space="preserve"> </w:t>
      </w:r>
    </w:p>
    <w:p w:rsidR="002E19A8" w:rsidRPr="002B0741" w:rsidRDefault="002E19A8" w:rsidP="002E19A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6.7</w:t>
      </w:r>
      <w:r w:rsidRPr="002B0741">
        <w:rPr>
          <w:rFonts w:ascii="Times New Roman" w:hAnsi="Times New Roman" w:cs="Times New Roman"/>
          <w:szCs w:val="22"/>
        </w:rPr>
        <w:t>. Заказчик вправе не отказывать в приемке поставленного Товара в случае выявления несоответс</w:t>
      </w:r>
      <w:r w:rsidRPr="002B0741">
        <w:rPr>
          <w:rFonts w:ascii="Times New Roman" w:hAnsi="Times New Roman" w:cs="Times New Roman"/>
          <w:szCs w:val="22"/>
        </w:rPr>
        <w:t>т</w:t>
      </w:r>
      <w:r w:rsidRPr="002B0741">
        <w:rPr>
          <w:rFonts w:ascii="Times New Roman" w:hAnsi="Times New Roman" w:cs="Times New Roman"/>
          <w:szCs w:val="22"/>
        </w:rPr>
        <w:t>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>. 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</w:t>
      </w:r>
      <w:r w:rsidRPr="00C93869">
        <w:rPr>
          <w:rFonts w:ascii="Times New Roman" w:hAnsi="Times New Roman"/>
        </w:rPr>
        <w:lastRenderedPageBreak/>
        <w:t xml:space="preserve">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обстоятельств Стороны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D50DAE">
        <w:rPr>
          <w:sz w:val="22"/>
          <w:szCs w:val="22"/>
        </w:rPr>
        <w:t>31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2E19A8">
        <w:rPr>
          <w:sz w:val="22"/>
          <w:szCs w:val="22"/>
        </w:rPr>
        <w:t>ок</w:t>
      </w:r>
      <w:r w:rsidR="001D4E01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Заказчик по согласованию с Поставщиком вправе изменить иные у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22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23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r w:rsidR="00831976" w:rsidRPr="00C93869">
        <w:rPr>
          <w:sz w:val="22"/>
          <w:szCs w:val="22"/>
          <w:lang w:val="en-US"/>
        </w:rPr>
        <w:t>Svetlana</w:t>
      </w:r>
      <w:r w:rsidR="00831976" w:rsidRPr="00C93869">
        <w:rPr>
          <w:sz w:val="22"/>
          <w:szCs w:val="22"/>
        </w:rPr>
        <w:t>4077@</w:t>
      </w:r>
      <w:r w:rsidR="00831976" w:rsidRPr="00C93869">
        <w:rPr>
          <w:sz w:val="22"/>
          <w:szCs w:val="22"/>
          <w:lang w:val="en-US"/>
        </w:rPr>
        <w:t>mail</w:t>
      </w:r>
      <w:r w:rsidR="00831976" w:rsidRPr="00C93869">
        <w:rPr>
          <w:sz w:val="22"/>
          <w:szCs w:val="22"/>
        </w:rPr>
        <w:t>.</w:t>
      </w:r>
      <w:r w:rsidR="00831976" w:rsidRPr="00C93869">
        <w:rPr>
          <w:sz w:val="22"/>
          <w:szCs w:val="22"/>
          <w:lang w:val="en-US"/>
        </w:rPr>
        <w:t>ru</w:t>
      </w:r>
      <w:r w:rsidRPr="00C93869">
        <w:rPr>
          <w:sz w:val="22"/>
          <w:szCs w:val="22"/>
        </w:rPr>
        <w:t>, электронная почта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</w:t>
      </w:r>
      <w:r w:rsidRPr="00C93869">
        <w:rPr>
          <w:sz w:val="22"/>
          <w:szCs w:val="22"/>
        </w:rPr>
        <w:lastRenderedPageBreak/>
        <w:t xml:space="preserve">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56884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 w:rsidR="00956884">
        <w:rPr>
          <w:b/>
          <w:sz w:val="22"/>
          <w:szCs w:val="22"/>
        </w:rPr>
        <w:t>АНТИКОРРУПЦИОННАЯ ОГОВОРКА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5" w:name="Par4"/>
      <w:bookmarkEnd w:id="5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r w:rsidRPr="00956884">
        <w:rPr>
          <w:sz w:val="22"/>
          <w:szCs w:val="22"/>
          <w:lang w:val="en-US"/>
        </w:rPr>
        <w:t>mgtu</w:t>
      </w:r>
      <w:r w:rsidRPr="00956884">
        <w:rPr>
          <w:sz w:val="22"/>
          <w:szCs w:val="22"/>
        </w:rPr>
        <w:t>@</w:t>
      </w:r>
      <w:r w:rsidRPr="00956884">
        <w:rPr>
          <w:sz w:val="22"/>
          <w:szCs w:val="22"/>
          <w:lang w:val="en-US"/>
        </w:rPr>
        <w:t>magtu</w:t>
      </w:r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>; Поставщик: ________</w:t>
      </w:r>
      <w:r w:rsidRPr="00C93869">
        <w:rPr>
          <w:rStyle w:val="af1"/>
          <w:sz w:val="22"/>
          <w:szCs w:val="22"/>
        </w:rPr>
        <w:footnoteReference w:id="3"/>
      </w:r>
      <w:r w:rsidRPr="00956884">
        <w:rPr>
          <w:sz w:val="22"/>
          <w:szCs w:val="22"/>
        </w:rPr>
        <w:t>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956884" w:rsidRPr="00956884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956884" w:rsidRPr="00E37915" w:rsidRDefault="00956884" w:rsidP="0095688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956884" w:rsidRDefault="00956884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56884" w:rsidP="00987E3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965CB1" w:rsidRPr="00C93869">
        <w:rPr>
          <w:b/>
          <w:sz w:val="22"/>
          <w:szCs w:val="22"/>
        </w:rPr>
        <w:t>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56884">
        <w:rPr>
          <w:sz w:val="22"/>
          <w:szCs w:val="22"/>
        </w:rPr>
        <w:t>4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.5. </w:t>
      </w:r>
      <w:r w:rsidR="007129F5">
        <w:rPr>
          <w:sz w:val="22"/>
          <w:szCs w:val="22"/>
        </w:rPr>
        <w:t xml:space="preserve">При осуществлении приемки Товара </w:t>
      </w:r>
      <w:r w:rsidR="00B45718" w:rsidRPr="00B45718">
        <w:rPr>
          <w:sz w:val="22"/>
          <w:szCs w:val="22"/>
        </w:rPr>
        <w:t>на бумажном носителе</w:t>
      </w:r>
      <w:r w:rsidR="00B45718">
        <w:rPr>
          <w:sz w:val="22"/>
          <w:szCs w:val="22"/>
        </w:rPr>
        <w:t xml:space="preserve"> </w:t>
      </w:r>
      <w:r w:rsidR="007129F5">
        <w:rPr>
          <w:sz w:val="22"/>
          <w:szCs w:val="22"/>
        </w:rPr>
        <w:t>о</w:t>
      </w:r>
      <w:r w:rsidRPr="002C3A94">
        <w:rPr>
          <w:sz w:val="22"/>
          <w:szCs w:val="22"/>
        </w:rPr>
        <w:t>бмен юридически значимыми д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 xml:space="preserve">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возможен в электронном виде. Обмен документами в электронном виде осуществляется по телекоммуникационным каналам связи через систему электронного документооб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рота "Контур.Диадок" с соблюдением требований российского законодательства, действующих на дату о</w:t>
      </w:r>
      <w:r w:rsidRPr="002C3A94">
        <w:rPr>
          <w:sz w:val="22"/>
          <w:szCs w:val="22"/>
        </w:rPr>
        <w:t>т</w:t>
      </w:r>
      <w:r w:rsidRPr="002C3A94">
        <w:rPr>
          <w:sz w:val="22"/>
          <w:szCs w:val="22"/>
        </w:rPr>
        <w:t>правки документа.</w:t>
      </w:r>
      <w:r w:rsidR="00B45718">
        <w:rPr>
          <w:sz w:val="22"/>
          <w:szCs w:val="22"/>
        </w:rPr>
        <w:t xml:space="preserve"> </w:t>
      </w:r>
    </w:p>
    <w:p w:rsidR="001D4E01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.6. </w:t>
      </w:r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Ломацкая Анна Сергеевна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>начальник СТМО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23-57-62</w:t>
      </w:r>
      <w:r w:rsidRPr="008D56A0">
        <w:rPr>
          <w:sz w:val="22"/>
          <w:szCs w:val="22"/>
        </w:rPr>
        <w:t>. График работы: понедельник-четверг с 8:00 до 17:00; пятница с 8:00 до 15:45; обеденный перерыв с 12:00 до 12:45).</w:t>
      </w:r>
    </w:p>
    <w:p w:rsidR="001D4E01" w:rsidRPr="00C93869" w:rsidRDefault="001D4E01" w:rsidP="001D4E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56884">
        <w:rPr>
          <w:sz w:val="22"/>
          <w:szCs w:val="22"/>
        </w:rPr>
        <w:t>4</w:t>
      </w:r>
      <w:r>
        <w:rPr>
          <w:sz w:val="22"/>
          <w:szCs w:val="22"/>
        </w:rPr>
        <w:t xml:space="preserve">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3F5760" w:rsidRDefault="00965CB1" w:rsidP="00BD10F1">
            <w:pPr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025E1F" w:rsidRPr="003F5760" w:rsidRDefault="00025E1F" w:rsidP="00BD10F1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3F5760">
              <w:rPr>
                <w:b/>
                <w:color w:val="000000"/>
                <w:sz w:val="22"/>
                <w:szCs w:val="22"/>
              </w:rPr>
              <w:t>ФГБОУ ВО «МГТУ им. Г.И. Носова»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</w:t>
            </w:r>
            <w:r w:rsidRPr="00BD10F1">
              <w:rPr>
                <w:sz w:val="22"/>
                <w:szCs w:val="22"/>
              </w:rPr>
              <w:t>Ленина, д.38</w:t>
            </w:r>
          </w:p>
          <w:p w:rsidR="00025E1F" w:rsidRPr="00BD10F1" w:rsidRDefault="00025E1F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ИНН 7414002238, КПП 745601001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УФК ПО НОВОСИБИРСКОЙ ОБЛАСТИ (ФГБОУ ВО "МГТУ ИМ. Г. И. НОСОВА", л/с 20696X30690), Номер счета получателя  03214643000000015115, ОКЦ №1 СибГУ Банка России//УФК по Новосиби</w:t>
            </w:r>
            <w:r w:rsidRPr="00BD10F1">
              <w:rPr>
                <w:sz w:val="22"/>
                <w:szCs w:val="22"/>
              </w:rPr>
              <w:t>р</w:t>
            </w:r>
            <w:r w:rsidRPr="00BD10F1">
              <w:rPr>
                <w:sz w:val="22"/>
                <w:szCs w:val="22"/>
              </w:rPr>
              <w:t xml:space="preserve">ской области, г.Новосибирск; </w:t>
            </w:r>
          </w:p>
          <w:p w:rsid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БИК 015004950, </w:t>
            </w:r>
            <w:bookmarkStart w:id="6" w:name="_GoBack"/>
            <w:bookmarkEnd w:id="6"/>
          </w:p>
          <w:p w:rsidR="002E19A8" w:rsidRPr="00BD10F1" w:rsidRDefault="00BD10F1" w:rsidP="00BD10F1">
            <w:pPr>
              <w:rPr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>Номер счета банка получателя средств 40102810445370000043</w:t>
            </w:r>
          </w:p>
          <w:p w:rsidR="00965CB1" w:rsidRPr="00817DC0" w:rsidRDefault="00817DC0" w:rsidP="00BD10F1">
            <w:pPr>
              <w:rPr>
                <w:color w:val="000000"/>
                <w:sz w:val="22"/>
                <w:szCs w:val="22"/>
              </w:rPr>
            </w:pPr>
            <w:r w:rsidRPr="00BD10F1">
              <w:rPr>
                <w:sz w:val="22"/>
                <w:szCs w:val="22"/>
              </w:rPr>
              <w:t xml:space="preserve">Телефон: (3519) </w:t>
            </w:r>
            <w:r w:rsidR="002E19A8" w:rsidRPr="00BD10F1">
              <w:rPr>
                <w:sz w:val="22"/>
                <w:szCs w:val="22"/>
              </w:rPr>
              <w:t>22-14-48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2E19A8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</w:t>
      </w:r>
      <w:r w:rsidR="007129F5">
        <w:rPr>
          <w:sz w:val="22"/>
          <w:szCs w:val="22"/>
        </w:rPr>
        <w:t>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C26905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p w:rsidR="008065E8" w:rsidRPr="00C93869" w:rsidRDefault="008065E8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"/>
        <w:gridCol w:w="1703"/>
        <w:gridCol w:w="4663"/>
        <w:gridCol w:w="730"/>
        <w:gridCol w:w="1250"/>
        <w:gridCol w:w="1090"/>
        <w:gridCol w:w="1028"/>
      </w:tblGrid>
      <w:tr w:rsidR="00123FA6" w:rsidRPr="002E19A8" w:rsidTr="00123FA6">
        <w:trPr>
          <w:trHeight w:val="709"/>
        </w:trPr>
        <w:tc>
          <w:tcPr>
            <w:tcW w:w="238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№ </w:t>
            </w:r>
            <w:proofErr w:type="gramStart"/>
            <w:r w:rsidRPr="002E19A8">
              <w:rPr>
                <w:sz w:val="22"/>
                <w:szCs w:val="22"/>
              </w:rPr>
              <w:t>п</w:t>
            </w:r>
            <w:proofErr w:type="gramEnd"/>
            <w:r w:rsidRPr="002E19A8">
              <w:rPr>
                <w:sz w:val="22"/>
                <w:szCs w:val="22"/>
              </w:rPr>
              <w:t>/п</w:t>
            </w:r>
          </w:p>
        </w:tc>
        <w:tc>
          <w:tcPr>
            <w:tcW w:w="775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Наименование Товара</w:t>
            </w:r>
          </w:p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Код ОКПД2</w:t>
            </w:r>
          </w:p>
        </w:tc>
        <w:tc>
          <w:tcPr>
            <w:tcW w:w="2122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32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 xml:space="preserve">Кол-во, </w:t>
            </w:r>
            <w:r w:rsidR="00C07105" w:rsidRPr="002E19A8">
              <w:rPr>
                <w:sz w:val="22"/>
                <w:szCs w:val="22"/>
              </w:rPr>
              <w:t>шт.</w:t>
            </w:r>
          </w:p>
        </w:tc>
        <w:tc>
          <w:tcPr>
            <w:tcW w:w="569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Страна происх</w:t>
            </w:r>
            <w:r w:rsidRPr="002E19A8">
              <w:rPr>
                <w:sz w:val="22"/>
                <w:szCs w:val="22"/>
              </w:rPr>
              <w:t>о</w:t>
            </w:r>
            <w:r w:rsidRPr="002E19A8">
              <w:rPr>
                <w:sz w:val="22"/>
                <w:szCs w:val="22"/>
              </w:rPr>
              <w:t>ждения Товара</w:t>
            </w:r>
          </w:p>
        </w:tc>
        <w:tc>
          <w:tcPr>
            <w:tcW w:w="496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468" w:type="pct"/>
          </w:tcPr>
          <w:p w:rsidR="001D4E01" w:rsidRPr="002E19A8" w:rsidRDefault="001D4E01" w:rsidP="00123FA6">
            <w:pPr>
              <w:jc w:val="center"/>
              <w:rPr>
                <w:sz w:val="22"/>
                <w:szCs w:val="22"/>
              </w:rPr>
            </w:pPr>
            <w:r w:rsidRPr="002E19A8">
              <w:rPr>
                <w:sz w:val="22"/>
                <w:szCs w:val="22"/>
              </w:rPr>
              <w:t>Сто</w:t>
            </w:r>
            <w:r w:rsidRPr="002E19A8">
              <w:rPr>
                <w:sz w:val="22"/>
                <w:szCs w:val="22"/>
              </w:rPr>
              <w:t>и</w:t>
            </w:r>
            <w:r w:rsidRPr="002E19A8">
              <w:rPr>
                <w:sz w:val="22"/>
                <w:szCs w:val="22"/>
              </w:rPr>
              <w:t>мость, руб.</w:t>
            </w:r>
          </w:p>
        </w:tc>
      </w:tr>
      <w:tr w:rsidR="00123FA6" w:rsidRPr="002E19A8" w:rsidTr="00123FA6">
        <w:trPr>
          <w:trHeight w:val="1138"/>
        </w:trPr>
        <w:tc>
          <w:tcPr>
            <w:tcW w:w="238" w:type="pct"/>
          </w:tcPr>
          <w:p w:rsidR="004A7872" w:rsidRPr="00901FF3" w:rsidRDefault="004A7872" w:rsidP="00123FA6">
            <w:pPr>
              <w:jc w:val="center"/>
              <w:rPr>
                <w:sz w:val="22"/>
                <w:szCs w:val="22"/>
              </w:rPr>
            </w:pPr>
            <w:r w:rsidRPr="00901FF3">
              <w:rPr>
                <w:sz w:val="22"/>
                <w:szCs w:val="22"/>
              </w:rPr>
              <w:t>1</w:t>
            </w:r>
          </w:p>
        </w:tc>
        <w:tc>
          <w:tcPr>
            <w:tcW w:w="775" w:type="pct"/>
          </w:tcPr>
          <w:p w:rsidR="00222F75" w:rsidRDefault="00222F75" w:rsidP="00123FA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  <w:r>
              <w:t>Замок врезной</w:t>
            </w:r>
          </w:p>
          <w:p w:rsidR="00123FA6" w:rsidRPr="00901FF3" w:rsidRDefault="00123FA6" w:rsidP="00123FA6">
            <w:pPr>
              <w:pStyle w:val="TableParagraph"/>
              <w:spacing w:before="58" w:line="240" w:lineRule="exact"/>
              <w:ind w:left="105"/>
              <w:jc w:val="center"/>
              <w:rPr>
                <w:color w:val="000000"/>
                <w:shd w:val="clear" w:color="auto" w:fill="FFFFFF"/>
              </w:rPr>
            </w:pPr>
          </w:p>
          <w:p w:rsidR="004A7872" w:rsidRPr="00901FF3" w:rsidRDefault="00222F75" w:rsidP="00123FA6">
            <w:pPr>
              <w:pStyle w:val="TableParagraph"/>
              <w:spacing w:before="58" w:line="240" w:lineRule="exact"/>
              <w:ind w:left="105"/>
              <w:jc w:val="center"/>
              <w:rPr>
                <w:spacing w:val="-5"/>
              </w:rPr>
            </w:pPr>
            <w:r w:rsidRPr="000A7887">
              <w:t>25.72.12.111</w:t>
            </w:r>
          </w:p>
        </w:tc>
        <w:tc>
          <w:tcPr>
            <w:tcW w:w="2122" w:type="pct"/>
          </w:tcPr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корпуса замка: врезной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(по количеству механизмов секре</w:t>
            </w:r>
            <w:r w:rsidRPr="00123FA6">
              <w:rPr>
                <w:sz w:val="22"/>
                <w:szCs w:val="22"/>
              </w:rPr>
              <w:t>т</w:t>
            </w:r>
            <w:r w:rsidRPr="00123FA6">
              <w:rPr>
                <w:sz w:val="22"/>
                <w:szCs w:val="22"/>
              </w:rPr>
              <w:t>ности в одном корпусе): простой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конструктивного исполнения механизма секретности: цилиндровый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принципу работы: механический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Тип замка по варианту открывания дверного полотна: универсальный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Толщина дверного полотна: 38 мм.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Удаление ключевого отверстия (</w:t>
            </w:r>
            <w:r w:rsidRPr="00123FA6">
              <w:rPr>
                <w:sz w:val="22"/>
                <w:szCs w:val="22"/>
                <w:lang w:val="en-US"/>
              </w:rPr>
              <w:t>backset</w:t>
            </w:r>
            <w:r w:rsidRPr="00123FA6">
              <w:rPr>
                <w:sz w:val="22"/>
                <w:szCs w:val="22"/>
              </w:rPr>
              <w:t>): 40,0  мм.</w:t>
            </w:r>
          </w:p>
          <w:p w:rsidR="00123FA6" w:rsidRPr="00123FA6" w:rsidRDefault="00123FA6" w:rsidP="00123FA6">
            <w:pPr>
              <w:shd w:val="clear" w:color="auto" w:fill="FFFFFF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Цвет лицевой планки и ручки: </w:t>
            </w:r>
            <w:r w:rsidRPr="00123FA6">
              <w:rPr>
                <w:sz w:val="22"/>
                <w:szCs w:val="22"/>
              </w:rPr>
              <w:t>золотистый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123FA6">
              <w:rPr>
                <w:sz w:val="22"/>
                <w:szCs w:val="22"/>
              </w:rPr>
              <w:t>Назначение: для деревянных дверей</w:t>
            </w:r>
          </w:p>
          <w:p w:rsidR="00123FA6" w:rsidRPr="00123FA6" w:rsidRDefault="00123FA6" w:rsidP="00123FA6">
            <w:pPr>
              <w:rPr>
                <w:sz w:val="22"/>
                <w:szCs w:val="22"/>
              </w:rPr>
            </w:pPr>
            <w:r w:rsidRPr="00C755D5">
              <w:rPr>
                <w:sz w:val="22"/>
                <w:szCs w:val="22"/>
                <w:highlight w:val="yellow"/>
              </w:rPr>
              <w:t xml:space="preserve">Количество ключей: </w:t>
            </w:r>
            <w:proofErr w:type="spellStart"/>
            <w:r w:rsidR="00C755D5" w:rsidRPr="00C755D5">
              <w:rPr>
                <w:sz w:val="22"/>
                <w:szCs w:val="22"/>
                <w:highlight w:val="yellow"/>
              </w:rPr>
              <w:t>__________</w:t>
            </w:r>
            <w:r w:rsidR="00C755D5">
              <w:rPr>
                <w:sz w:val="22"/>
                <w:szCs w:val="22"/>
              </w:rPr>
              <w:t>шт</w:t>
            </w:r>
            <w:proofErr w:type="spellEnd"/>
            <w:r w:rsidR="00C755D5">
              <w:rPr>
                <w:sz w:val="22"/>
                <w:szCs w:val="22"/>
              </w:rPr>
              <w:t>.</w:t>
            </w:r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Комплектация: </w:t>
            </w:r>
            <w:hyperlink r:id="rId24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в сборе</w:t>
              </w:r>
            </w:hyperlink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Тип запирания: </w:t>
            </w:r>
            <w:r w:rsidRPr="00123FA6">
              <w:rPr>
                <w:color w:val="000000" w:themeColor="text1"/>
                <w:sz w:val="22"/>
                <w:szCs w:val="22"/>
              </w:rPr>
              <w:t xml:space="preserve">не </w:t>
            </w:r>
            <w:proofErr w:type="gramStart"/>
            <w:r w:rsidRPr="00123FA6">
              <w:rPr>
                <w:color w:val="000000" w:themeColor="text1"/>
                <w:sz w:val="22"/>
                <w:szCs w:val="22"/>
              </w:rPr>
              <w:t>автоматическое</w:t>
            </w:r>
            <w:proofErr w:type="gramEnd"/>
          </w:p>
          <w:p w:rsidR="00123FA6" w:rsidRPr="00123FA6" w:rsidRDefault="00123FA6" w:rsidP="00123FA6">
            <w:pPr>
              <w:shd w:val="clear" w:color="auto" w:fill="FFFFFF"/>
              <w:rPr>
                <w:rStyle w:val="typography"/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>Межосевое расстояние: 70 мм</w:t>
            </w:r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C755D5">
              <w:rPr>
                <w:rStyle w:val="typography"/>
                <w:color w:val="000000" w:themeColor="text1"/>
                <w:sz w:val="22"/>
                <w:szCs w:val="22"/>
                <w:highlight w:val="yellow"/>
              </w:rPr>
              <w:t xml:space="preserve">Количество ригелей:  </w:t>
            </w:r>
            <w:r w:rsidR="00C755D5" w:rsidRPr="00C755D5">
              <w:rPr>
                <w:rStyle w:val="typography"/>
                <w:color w:val="000000" w:themeColor="text1"/>
                <w:sz w:val="22"/>
                <w:szCs w:val="22"/>
                <w:highlight w:val="yellow"/>
              </w:rPr>
              <w:t>___________</w:t>
            </w: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 </w:t>
            </w:r>
            <w:hyperlink r:id="rId25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 xml:space="preserve"> шт</w:t>
              </w:r>
            </w:hyperlink>
            <w:r w:rsidR="00C755D5">
              <w:t>.</w:t>
            </w:r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С защелкой: </w:t>
            </w:r>
            <w:hyperlink r:id="rId26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да</w:t>
              </w:r>
            </w:hyperlink>
          </w:p>
          <w:p w:rsidR="00123FA6" w:rsidRPr="00123FA6" w:rsidRDefault="00123FA6" w:rsidP="00123FA6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123FA6">
              <w:rPr>
                <w:rStyle w:val="typography"/>
                <w:color w:val="000000" w:themeColor="text1"/>
                <w:sz w:val="22"/>
                <w:szCs w:val="22"/>
              </w:rPr>
              <w:t xml:space="preserve">Ручки в комплекте: </w:t>
            </w:r>
            <w:hyperlink r:id="rId27" w:history="1">
              <w:r w:rsidRPr="00123FA6">
                <w:rPr>
                  <w:rStyle w:val="ac"/>
                  <w:color w:val="000000" w:themeColor="text1"/>
                  <w:sz w:val="22"/>
                  <w:szCs w:val="22"/>
                  <w:u w:val="none"/>
                </w:rPr>
                <w:t>да</w:t>
              </w:r>
            </w:hyperlink>
          </w:p>
          <w:p w:rsidR="004A7872" w:rsidRPr="00901FF3" w:rsidRDefault="00123FA6" w:rsidP="00123FA6">
            <w:pPr>
              <w:pStyle w:val="paramsname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23FA6">
              <w:rPr>
                <w:rStyle w:val="typography"/>
                <w:sz w:val="22"/>
                <w:szCs w:val="22"/>
              </w:rPr>
              <w:t xml:space="preserve">С вертушкой: </w:t>
            </w:r>
            <w:r w:rsidRPr="00123FA6">
              <w:rPr>
                <w:sz w:val="22"/>
                <w:szCs w:val="22"/>
              </w:rPr>
              <w:t>нет</w:t>
            </w:r>
          </w:p>
        </w:tc>
        <w:tc>
          <w:tcPr>
            <w:tcW w:w="332" w:type="pct"/>
          </w:tcPr>
          <w:p w:rsidR="004A7872" w:rsidRPr="00901FF3" w:rsidRDefault="00123FA6" w:rsidP="00123FA6">
            <w:pPr>
              <w:pStyle w:val="TableParagraph"/>
              <w:spacing w:before="0"/>
              <w:ind w:right="98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569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</w:tcPr>
          <w:p w:rsidR="004A7872" w:rsidRPr="002E19A8" w:rsidRDefault="004A7872" w:rsidP="00123FA6">
            <w:pPr>
              <w:jc w:val="center"/>
              <w:rPr>
                <w:sz w:val="22"/>
                <w:szCs w:val="22"/>
              </w:rPr>
            </w:pPr>
          </w:p>
        </w:tc>
      </w:tr>
      <w:tr w:rsidR="004A7872" w:rsidRPr="002E19A8" w:rsidTr="00123FA6">
        <w:trPr>
          <w:trHeight w:val="507"/>
        </w:trPr>
        <w:tc>
          <w:tcPr>
            <w:tcW w:w="4532" w:type="pct"/>
            <w:gridSpan w:val="6"/>
            <w:vAlign w:val="center"/>
          </w:tcPr>
          <w:p w:rsidR="004A7872" w:rsidRPr="004A7872" w:rsidRDefault="004A7872" w:rsidP="007470F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68" w:type="pct"/>
            <w:vAlign w:val="center"/>
          </w:tcPr>
          <w:p w:rsidR="004A7872" w:rsidRPr="004A7872" w:rsidRDefault="004A7872" w:rsidP="00123FA6">
            <w:pPr>
              <w:rPr>
                <w:b/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2E19A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426" w:rsidRDefault="00E56426">
      <w:r>
        <w:separator/>
      </w:r>
    </w:p>
  </w:endnote>
  <w:endnote w:type="continuationSeparator" w:id="0">
    <w:p w:rsidR="00E56426" w:rsidRDefault="00E56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426" w:rsidRDefault="00E56426">
      <w:r>
        <w:separator/>
      </w:r>
    </w:p>
  </w:footnote>
  <w:footnote w:type="continuationSeparator" w:id="0">
    <w:p w:rsidR="00E56426" w:rsidRDefault="00E56426">
      <w:r>
        <w:continuationSeparator/>
      </w:r>
    </w:p>
  </w:footnote>
  <w:footnote w:id="1">
    <w:p w:rsidR="002B6374" w:rsidRPr="002B45B6" w:rsidRDefault="002B6374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2B6374" w:rsidRPr="002B45B6" w:rsidRDefault="002B6374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3">
    <w:p w:rsidR="00956884" w:rsidRPr="002B45B6" w:rsidRDefault="00956884" w:rsidP="00956884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3FA6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0C59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4E0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2F75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0C6B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19A8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0B56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3F5760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293D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A7872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0D76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4179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29F5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08E5"/>
    <w:rsid w:val="0074211E"/>
    <w:rsid w:val="00744C9A"/>
    <w:rsid w:val="00745E1F"/>
    <w:rsid w:val="007470F2"/>
    <w:rsid w:val="00750477"/>
    <w:rsid w:val="007526C7"/>
    <w:rsid w:val="00753115"/>
    <w:rsid w:val="0075500C"/>
    <w:rsid w:val="007565DA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065E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6884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06D6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475D2"/>
    <w:rsid w:val="00A502DF"/>
    <w:rsid w:val="00A5228E"/>
    <w:rsid w:val="00A52567"/>
    <w:rsid w:val="00A5331F"/>
    <w:rsid w:val="00A56FFB"/>
    <w:rsid w:val="00A6107B"/>
    <w:rsid w:val="00A61473"/>
    <w:rsid w:val="00A636F7"/>
    <w:rsid w:val="00A70C2D"/>
    <w:rsid w:val="00A715C5"/>
    <w:rsid w:val="00A7170D"/>
    <w:rsid w:val="00A721E8"/>
    <w:rsid w:val="00A741E9"/>
    <w:rsid w:val="00A753B4"/>
    <w:rsid w:val="00A7557D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5718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10F1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07105"/>
    <w:rsid w:val="00C1099A"/>
    <w:rsid w:val="00C11EAA"/>
    <w:rsid w:val="00C1251F"/>
    <w:rsid w:val="00C12F19"/>
    <w:rsid w:val="00C13603"/>
    <w:rsid w:val="00C13AD7"/>
    <w:rsid w:val="00C142F6"/>
    <w:rsid w:val="00C143A1"/>
    <w:rsid w:val="00C1608B"/>
    <w:rsid w:val="00C174F6"/>
    <w:rsid w:val="00C22539"/>
    <w:rsid w:val="00C26905"/>
    <w:rsid w:val="00C27113"/>
    <w:rsid w:val="00C2776A"/>
    <w:rsid w:val="00C313A1"/>
    <w:rsid w:val="00C34941"/>
    <w:rsid w:val="00C36223"/>
    <w:rsid w:val="00C36749"/>
    <w:rsid w:val="00C41B80"/>
    <w:rsid w:val="00C43C03"/>
    <w:rsid w:val="00C51043"/>
    <w:rsid w:val="00C521A2"/>
    <w:rsid w:val="00C53DF4"/>
    <w:rsid w:val="00C54E8D"/>
    <w:rsid w:val="00C56EB8"/>
    <w:rsid w:val="00C57184"/>
    <w:rsid w:val="00C5751F"/>
    <w:rsid w:val="00C65E6B"/>
    <w:rsid w:val="00C66964"/>
    <w:rsid w:val="00C719B1"/>
    <w:rsid w:val="00C71E73"/>
    <w:rsid w:val="00C71F56"/>
    <w:rsid w:val="00C72FF5"/>
    <w:rsid w:val="00C74446"/>
    <w:rsid w:val="00C74D5D"/>
    <w:rsid w:val="00C755D5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272"/>
    <w:rsid w:val="00CD1F11"/>
    <w:rsid w:val="00CD30F8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0DAE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56426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B1258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3DEA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  <w:style w:type="paragraph" w:customStyle="1" w:styleId="paramsname">
    <w:name w:val="params_name"/>
    <w:basedOn w:val="a"/>
    <w:rsid w:val="00C07105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07105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dglv-w">
    <w:name w:val="dglv-w"/>
    <w:basedOn w:val="a0"/>
    <w:rsid w:val="00C07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024180C10398FB96372E7F1F5737VEP" TargetMode="External"/><Relationship Id="rId26" Type="http://schemas.openxmlformats.org/officeDocument/2006/relationships/hyperlink" Target="https://www.vseinstrumenti.ru/tag-page/vreznoj-zamok-s-zaschelkoj-11271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2E9CC4CCC6932545801925E3B536176E50B53C1FD70BD7655CABC93DB89C27024180C10398FB96372E7F1F5737VE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9DAD49422FF67237A8123373E3D705A2BA932F363C4BB5CEFDF0E81DEE99225B9E42311CECD976B02A3A93E736C1DE6809340B75BFE2ICSED" TargetMode="External"/><Relationship Id="rId25" Type="http://schemas.openxmlformats.org/officeDocument/2006/relationships/hyperlink" Target="https://www.vseinstrumenti.ru/tag-page/vreznye-zamki-s-1-rigelem-12002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AD49422FF67237A8123373E3D705A2BA932F363C4BB5CEFDF0E81DEE99225B9E42311CECD87EB02A3A93E736C1DE6809340B75BFE2ICSED" TargetMode="External"/><Relationship Id="rId20" Type="http://schemas.openxmlformats.org/officeDocument/2006/relationships/hyperlink" Target="consultantplus://offline/ref=782E9CC4CCC6932545801925E3B536176E50B53C1FD70BD7655CABC93DB89C27024180C10398FB96372E7F1F5737VE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5243&amp;dst=1668" TargetMode="External"/><Relationship Id="rId24" Type="http://schemas.openxmlformats.org/officeDocument/2006/relationships/hyperlink" Target="https://www.vseinstrumenti.ru/tag-page/vreznye-zamki-v-sbore-6138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AD49422FF67237A8123373E3D705A2BA932F363C4BB5CEFDF0E81DEE99225B9E42311CECD871B02A3A93E736C1DE6809340B75BFE2ICSED" TargetMode="External"/><Relationship Id="rId2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consultantplus://offline/ref=CB41D8ADD66E29E361037FD466CA287D46C65EF5D3E018DC3D72F7527D44237138E4600330D7034279A639E2B5B65088FF95A2EBFC25n7L6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7" Type="http://schemas.openxmlformats.org/officeDocument/2006/relationships/hyperlink" Target="https://www.vseinstrumenti.ru/tag-page/vreznye-zamki-s-ruchkoj-11272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1560C-CDAE-4AC1-9D7A-AEBAB203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3662</Words>
  <Characters>28480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32078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o.zvada</cp:lastModifiedBy>
  <cp:revision>4</cp:revision>
  <cp:lastPrinted>2026-08-05T11:36:00Z</cp:lastPrinted>
  <dcterms:created xsi:type="dcterms:W3CDTF">2026-08-26T11:17:00Z</dcterms:created>
  <dcterms:modified xsi:type="dcterms:W3CDTF">2026-08-27T05:03:00Z</dcterms:modified>
</cp:coreProperties>
</file>