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2834"/>
        <w:gridCol w:w="2353"/>
        <w:gridCol w:w="2352"/>
        <w:gridCol w:w="2835"/>
      </w:tblGrid>
      <w:tr w:rsidR="00E56B13" w14:paraId="4BEEBD13" w14:textId="77777777" w:rsidTr="00A759E3">
        <w:tc>
          <w:tcPr>
            <w:tcW w:w="2834" w:type="dxa"/>
            <w:tcBorders>
              <w:top w:val="nil"/>
              <w:left w:val="nil"/>
              <w:bottom w:val="nil"/>
              <w:right w:val="nil"/>
            </w:tcBorders>
          </w:tcPr>
          <w:p w14:paraId="39DEAEAC" w14:textId="77777777" w:rsidR="00E56B13" w:rsidRDefault="00E56B13">
            <w:pPr>
              <w:widowControl w:val="0"/>
              <w:autoSpaceDE w:val="0"/>
              <w:autoSpaceDN w:val="0"/>
              <w:adjustRightInd w:val="0"/>
              <w:spacing w:after="0" w:line="240" w:lineRule="auto"/>
              <w:rPr>
                <w:rFonts w:ascii="Times" w:hAnsi="Times" w:cs="Times"/>
                <w:color w:val="000000"/>
                <w:sz w:val="19"/>
                <w:szCs w:val="19"/>
              </w:rPr>
            </w:pPr>
          </w:p>
        </w:tc>
        <w:tc>
          <w:tcPr>
            <w:tcW w:w="4705" w:type="dxa"/>
            <w:gridSpan w:val="2"/>
            <w:tcBorders>
              <w:top w:val="nil"/>
              <w:left w:val="nil"/>
              <w:bottom w:val="nil"/>
              <w:right w:val="nil"/>
            </w:tcBorders>
          </w:tcPr>
          <w:p w14:paraId="2EDFC46B" w14:textId="77777777" w:rsidR="00A847F3" w:rsidRDefault="00A847F3" w:rsidP="00A847F3">
            <w:pPr>
              <w:widowControl w:val="0"/>
              <w:autoSpaceDE w:val="0"/>
              <w:autoSpaceDN w:val="0"/>
              <w:adjustRightInd w:val="0"/>
              <w:spacing w:after="0" w:line="240" w:lineRule="auto"/>
              <w:jc w:val="right"/>
              <w:rPr>
                <w:rFonts w:ascii="Times" w:hAnsi="Times" w:cs="Times"/>
                <w:b/>
                <w:bCs/>
                <w:color w:val="000000"/>
              </w:rPr>
            </w:pPr>
          </w:p>
          <w:p w14:paraId="597EFEBB" w14:textId="77777777" w:rsidR="00E56B13" w:rsidRDefault="0018067F">
            <w:pPr>
              <w:widowControl w:val="0"/>
              <w:autoSpaceDE w:val="0"/>
              <w:autoSpaceDN w:val="0"/>
              <w:adjustRightInd w:val="0"/>
              <w:spacing w:after="0" w:line="240" w:lineRule="auto"/>
              <w:jc w:val="center"/>
              <w:rPr>
                <w:rFonts w:ascii="Times" w:hAnsi="Times" w:cs="Times"/>
                <w:b/>
                <w:bCs/>
                <w:color w:val="000000"/>
              </w:rPr>
            </w:pPr>
            <w:r>
              <w:rPr>
                <w:rFonts w:ascii="Times" w:hAnsi="Times" w:cs="Times"/>
                <w:b/>
                <w:bCs/>
                <w:color w:val="000000"/>
              </w:rPr>
              <w:t xml:space="preserve">ПРОЕКТ </w:t>
            </w:r>
            <w:r w:rsidR="00E56B13">
              <w:rPr>
                <w:rFonts w:ascii="Times" w:hAnsi="Times" w:cs="Times"/>
                <w:b/>
                <w:bCs/>
                <w:color w:val="000000"/>
              </w:rPr>
              <w:t>ДОГОВОР</w:t>
            </w:r>
            <w:r>
              <w:rPr>
                <w:rFonts w:ascii="Times" w:hAnsi="Times" w:cs="Times"/>
                <w:b/>
                <w:bCs/>
                <w:color w:val="000000"/>
              </w:rPr>
              <w:t>А</w:t>
            </w:r>
            <w:r w:rsidR="00E56B13">
              <w:rPr>
                <w:rFonts w:ascii="Times" w:hAnsi="Times" w:cs="Times"/>
                <w:b/>
                <w:bCs/>
                <w:color w:val="000000"/>
              </w:rPr>
              <w:t xml:space="preserve"> № </w:t>
            </w:r>
            <w:r w:rsidR="00C34863">
              <w:rPr>
                <w:rFonts w:ascii="Times" w:hAnsi="Times" w:cs="Times"/>
                <w:b/>
                <w:bCs/>
                <w:color w:val="000000"/>
              </w:rPr>
              <w:t>_________</w:t>
            </w:r>
          </w:p>
          <w:p w14:paraId="77FF3F2C" w14:textId="77777777" w:rsidR="00E56B13" w:rsidRDefault="00E56B13" w:rsidP="004122F5">
            <w:pPr>
              <w:widowControl w:val="0"/>
              <w:autoSpaceDE w:val="0"/>
              <w:autoSpaceDN w:val="0"/>
              <w:adjustRightInd w:val="0"/>
              <w:spacing w:after="0" w:line="240" w:lineRule="auto"/>
              <w:jc w:val="center"/>
              <w:rPr>
                <w:rFonts w:ascii="Times" w:hAnsi="Times" w:cs="Times"/>
                <w:b/>
                <w:bCs/>
                <w:color w:val="000000"/>
                <w:sz w:val="19"/>
                <w:szCs w:val="19"/>
              </w:rPr>
            </w:pPr>
            <w:r>
              <w:rPr>
                <w:rFonts w:ascii="Times" w:hAnsi="Times" w:cs="Times"/>
                <w:b/>
                <w:bCs/>
                <w:color w:val="000000"/>
                <w:sz w:val="19"/>
                <w:szCs w:val="19"/>
              </w:rPr>
              <w:t>на предоставление права использования и абонентское обслуживание Системы «</w:t>
            </w:r>
            <w:proofErr w:type="spellStart"/>
            <w:r>
              <w:rPr>
                <w:rFonts w:ascii="Times" w:hAnsi="Times" w:cs="Times"/>
                <w:b/>
                <w:bCs/>
                <w:color w:val="000000"/>
                <w:sz w:val="19"/>
                <w:szCs w:val="19"/>
              </w:rPr>
              <w:t>Контур.Экстерн</w:t>
            </w:r>
            <w:proofErr w:type="spellEnd"/>
            <w:r>
              <w:rPr>
                <w:rFonts w:ascii="Times" w:hAnsi="Times" w:cs="Times"/>
                <w:b/>
                <w:bCs/>
                <w:color w:val="000000"/>
                <w:sz w:val="19"/>
                <w:szCs w:val="19"/>
              </w:rPr>
              <w:t>»</w:t>
            </w:r>
          </w:p>
          <w:p w14:paraId="162762C3" w14:textId="77777777" w:rsidR="005B15A5" w:rsidRPr="00A759E3" w:rsidRDefault="005B15A5" w:rsidP="004122F5">
            <w:pPr>
              <w:widowControl w:val="0"/>
              <w:autoSpaceDE w:val="0"/>
              <w:autoSpaceDN w:val="0"/>
              <w:adjustRightInd w:val="0"/>
              <w:spacing w:after="0" w:line="240" w:lineRule="auto"/>
              <w:jc w:val="center"/>
              <w:rPr>
                <w:rFonts w:cs="Times"/>
                <w:b/>
                <w:bCs/>
                <w:color w:val="000000"/>
                <w:sz w:val="19"/>
                <w:szCs w:val="19"/>
              </w:rPr>
            </w:pPr>
            <w:proofErr w:type="gramStart"/>
            <w:r>
              <w:rPr>
                <w:rFonts w:ascii="Times" w:hAnsi="Times" w:cs="Times"/>
                <w:b/>
                <w:bCs/>
                <w:color w:val="000000"/>
                <w:sz w:val="19"/>
                <w:szCs w:val="19"/>
              </w:rPr>
              <w:t>ИКЗ:_</w:t>
            </w:r>
            <w:proofErr w:type="gramEnd"/>
            <w:r>
              <w:rPr>
                <w:rFonts w:ascii="Times" w:hAnsi="Times" w:cs="Times"/>
                <w:b/>
                <w:bCs/>
                <w:color w:val="000000"/>
                <w:sz w:val="19"/>
                <w:szCs w:val="19"/>
              </w:rPr>
              <w:t>____________________________________</w:t>
            </w:r>
          </w:p>
        </w:tc>
        <w:tc>
          <w:tcPr>
            <w:tcW w:w="2835" w:type="dxa"/>
            <w:tcBorders>
              <w:top w:val="nil"/>
              <w:left w:val="nil"/>
              <w:bottom w:val="nil"/>
              <w:right w:val="nil"/>
            </w:tcBorders>
          </w:tcPr>
          <w:p w14:paraId="00049C59" w14:textId="140941C1" w:rsidR="00E56B13" w:rsidRDefault="00E56B13">
            <w:pPr>
              <w:widowControl w:val="0"/>
              <w:autoSpaceDE w:val="0"/>
              <w:autoSpaceDN w:val="0"/>
              <w:adjustRightInd w:val="0"/>
              <w:spacing w:after="0" w:line="240" w:lineRule="auto"/>
              <w:jc w:val="right"/>
              <w:rPr>
                <w:rFonts w:ascii="Times" w:hAnsi="Times" w:cs="Times"/>
                <w:color w:val="000000"/>
                <w:sz w:val="19"/>
                <w:szCs w:val="19"/>
              </w:rPr>
            </w:pPr>
          </w:p>
        </w:tc>
      </w:tr>
      <w:tr w:rsidR="00E56B13" w14:paraId="1F7BAC63" w14:textId="77777777">
        <w:tc>
          <w:tcPr>
            <w:tcW w:w="5187" w:type="dxa"/>
            <w:gridSpan w:val="2"/>
            <w:tcBorders>
              <w:top w:val="nil"/>
              <w:left w:val="nil"/>
              <w:bottom w:val="nil"/>
              <w:right w:val="nil"/>
            </w:tcBorders>
          </w:tcPr>
          <w:p w14:paraId="20D86B55" w14:textId="77777777" w:rsidR="00E56B13" w:rsidRDefault="00A847F3">
            <w:pPr>
              <w:widowControl w:val="0"/>
              <w:autoSpaceDE w:val="0"/>
              <w:autoSpaceDN w:val="0"/>
              <w:adjustRightInd w:val="0"/>
              <w:spacing w:after="0" w:line="240" w:lineRule="auto"/>
              <w:rPr>
                <w:rFonts w:ascii="Times" w:hAnsi="Times" w:cs="Times"/>
                <w:color w:val="000000"/>
                <w:sz w:val="19"/>
                <w:szCs w:val="19"/>
              </w:rPr>
            </w:pPr>
            <w:r>
              <w:rPr>
                <w:rFonts w:ascii="Times" w:hAnsi="Times" w:cs="Times"/>
                <w:color w:val="000000"/>
                <w:sz w:val="19"/>
                <w:szCs w:val="19"/>
              </w:rPr>
              <w:t>Москва</w:t>
            </w:r>
          </w:p>
        </w:tc>
        <w:tc>
          <w:tcPr>
            <w:tcW w:w="5187" w:type="dxa"/>
            <w:gridSpan w:val="2"/>
            <w:tcBorders>
              <w:top w:val="nil"/>
              <w:left w:val="nil"/>
              <w:bottom w:val="nil"/>
              <w:right w:val="nil"/>
            </w:tcBorders>
          </w:tcPr>
          <w:p w14:paraId="299A4CA9" w14:textId="77777777" w:rsidR="00E56B13" w:rsidRPr="00F00F0C" w:rsidRDefault="00C34863" w:rsidP="0034401E">
            <w:pPr>
              <w:widowControl w:val="0"/>
              <w:autoSpaceDE w:val="0"/>
              <w:autoSpaceDN w:val="0"/>
              <w:adjustRightInd w:val="0"/>
              <w:spacing w:after="0" w:line="240" w:lineRule="auto"/>
              <w:jc w:val="right"/>
              <w:rPr>
                <w:rFonts w:cs="Times"/>
                <w:color w:val="000000"/>
                <w:sz w:val="19"/>
                <w:szCs w:val="19"/>
              </w:rPr>
            </w:pPr>
            <w:r>
              <w:rPr>
                <w:rFonts w:ascii="Times" w:hAnsi="Times" w:cs="Times"/>
                <w:color w:val="000000"/>
                <w:sz w:val="19"/>
                <w:szCs w:val="19"/>
              </w:rPr>
              <w:t>_______</w:t>
            </w:r>
            <w:r w:rsidR="0034401E">
              <w:rPr>
                <w:rFonts w:ascii="Times" w:hAnsi="Times" w:cs="Times"/>
                <w:color w:val="000000"/>
                <w:sz w:val="19"/>
                <w:szCs w:val="19"/>
              </w:rPr>
              <w:t>2026</w:t>
            </w:r>
          </w:p>
        </w:tc>
      </w:tr>
    </w:tbl>
    <w:p w14:paraId="66912642" w14:textId="10912838" w:rsidR="00E56B13" w:rsidRPr="00CB04A1" w:rsidRDefault="001D4747">
      <w:pPr>
        <w:widowControl w:val="0"/>
        <w:autoSpaceDE w:val="0"/>
        <w:autoSpaceDN w:val="0"/>
        <w:adjustRightInd w:val="0"/>
        <w:spacing w:after="0" w:line="240" w:lineRule="auto"/>
        <w:jc w:val="both"/>
        <w:rPr>
          <w:rFonts w:ascii="Times" w:hAnsi="Times"/>
          <w:sz w:val="19"/>
          <w:szCs w:val="19"/>
        </w:rPr>
      </w:pPr>
      <w:r>
        <w:rPr>
          <w:rFonts w:ascii="Times New Roman" w:hAnsi="Times New Roman"/>
          <w:color w:val="000000"/>
          <w:sz w:val="19"/>
          <w:szCs w:val="19"/>
        </w:rPr>
        <w:t>_____________________________</w:t>
      </w:r>
      <w:r w:rsidR="00E56B13">
        <w:rPr>
          <w:rFonts w:ascii="Times" w:hAnsi="Times" w:cs="Times"/>
          <w:color w:val="000000"/>
          <w:sz w:val="19"/>
          <w:szCs w:val="19"/>
        </w:rPr>
        <w:t xml:space="preserve">, именуемое в дальнейшем ОПЕРАТОР, </w:t>
      </w:r>
      <w:r w:rsidR="00E56B13" w:rsidRPr="009D0C07">
        <w:rPr>
          <w:rFonts w:ascii="Times" w:hAnsi="Times" w:cs="Times"/>
          <w:color w:val="000000"/>
          <w:sz w:val="19"/>
          <w:szCs w:val="19"/>
        </w:rPr>
        <w:t>в лице</w:t>
      </w:r>
      <w:r w:rsidR="00A759E3" w:rsidRPr="009D0C07">
        <w:rPr>
          <w:rFonts w:ascii="Times New Roman" w:hAnsi="Times New Roman"/>
          <w:bCs/>
          <w:sz w:val="19"/>
          <w:szCs w:val="19"/>
          <w:bdr w:val="none" w:sz="0" w:space="0" w:color="auto" w:frame="1"/>
          <w:shd w:val="clear" w:color="auto" w:fill="FFFFFF"/>
        </w:rPr>
        <w:t xml:space="preserve"> ___________</w:t>
      </w:r>
      <w:r w:rsidR="00E56B13" w:rsidRPr="009D0C07">
        <w:rPr>
          <w:rFonts w:ascii="Times" w:hAnsi="Times" w:cs="Times"/>
          <w:color w:val="000000"/>
          <w:sz w:val="19"/>
          <w:szCs w:val="19"/>
        </w:rPr>
        <w:t>, действующей на основании </w:t>
      </w:r>
      <w:r w:rsidR="00C34863" w:rsidRPr="009D0C07">
        <w:rPr>
          <w:rFonts w:ascii="Times" w:hAnsi="Times" w:cs="Times"/>
          <w:color w:val="000000"/>
          <w:sz w:val="19"/>
          <w:szCs w:val="19"/>
        </w:rPr>
        <w:t>__________</w:t>
      </w:r>
      <w:r w:rsidR="00E56B13" w:rsidRPr="009D0C07">
        <w:rPr>
          <w:rFonts w:ascii="Times" w:hAnsi="Times" w:cs="Times"/>
          <w:color w:val="000000"/>
          <w:sz w:val="19"/>
          <w:szCs w:val="19"/>
        </w:rPr>
        <w:t>,</w:t>
      </w:r>
      <w:r w:rsidR="00E56B13">
        <w:rPr>
          <w:rFonts w:ascii="Times" w:hAnsi="Times" w:cs="Times"/>
          <w:color w:val="000000"/>
          <w:sz w:val="19"/>
          <w:szCs w:val="19"/>
        </w:rPr>
        <w:t xml:space="preserve"> и </w:t>
      </w:r>
      <w:r w:rsidR="00E74872">
        <w:rPr>
          <w:rFonts w:ascii="Times New Roman" w:hAnsi="Times New Roman"/>
          <w:color w:val="000000"/>
          <w:sz w:val="19"/>
          <w:szCs w:val="19"/>
        </w:rPr>
        <w:t>ГУФСИН</w:t>
      </w:r>
      <w:r w:rsidR="00A759E3" w:rsidRPr="0017178D">
        <w:rPr>
          <w:rFonts w:ascii="Times New Roman" w:hAnsi="Times New Roman"/>
          <w:color w:val="000000"/>
          <w:sz w:val="19"/>
          <w:szCs w:val="19"/>
        </w:rPr>
        <w:t xml:space="preserve"> России по Московской области</w:t>
      </w:r>
      <w:r w:rsidR="00E56B13">
        <w:rPr>
          <w:rFonts w:ascii="Times" w:hAnsi="Times" w:cs="Times"/>
          <w:color w:val="000000"/>
          <w:sz w:val="19"/>
          <w:szCs w:val="19"/>
        </w:rPr>
        <w:t xml:space="preserve">, именуемое в </w:t>
      </w:r>
      <w:r w:rsidR="00E56B13" w:rsidRPr="006A75A5">
        <w:rPr>
          <w:rFonts w:ascii="Times New Roman" w:hAnsi="Times New Roman"/>
          <w:color w:val="000000"/>
          <w:sz w:val="19"/>
          <w:szCs w:val="19"/>
        </w:rPr>
        <w:t>дальнейшем </w:t>
      </w:r>
      <w:r w:rsidR="008779C3" w:rsidRPr="006A75A5">
        <w:rPr>
          <w:rFonts w:ascii="Times New Roman" w:hAnsi="Times New Roman"/>
          <w:color w:val="000000"/>
          <w:sz w:val="19"/>
          <w:szCs w:val="19"/>
        </w:rPr>
        <w:t>Государственный заказчик</w:t>
      </w:r>
      <w:r w:rsidR="008779C3">
        <w:rPr>
          <w:rFonts w:cs="Times"/>
          <w:color w:val="000000"/>
          <w:sz w:val="19"/>
          <w:szCs w:val="19"/>
        </w:rPr>
        <w:t xml:space="preserve"> (</w:t>
      </w:r>
      <w:r w:rsidR="00E56B13">
        <w:rPr>
          <w:rFonts w:ascii="Times" w:hAnsi="Times" w:cs="Times"/>
          <w:color w:val="000000"/>
          <w:sz w:val="19"/>
          <w:szCs w:val="19"/>
        </w:rPr>
        <w:t>АБОНЕНТ</w:t>
      </w:r>
      <w:r w:rsidR="008779C3">
        <w:rPr>
          <w:rFonts w:cs="Times"/>
          <w:color w:val="000000"/>
          <w:sz w:val="19"/>
          <w:szCs w:val="19"/>
        </w:rPr>
        <w:t>)</w:t>
      </w:r>
      <w:r w:rsidR="00E56B13">
        <w:rPr>
          <w:rFonts w:ascii="Times" w:hAnsi="Times" w:cs="Times"/>
          <w:color w:val="000000"/>
          <w:sz w:val="19"/>
          <w:szCs w:val="19"/>
        </w:rPr>
        <w:t>, в лице </w:t>
      </w:r>
      <w:r w:rsidR="003C32FE">
        <w:rPr>
          <w:rFonts w:ascii="Times" w:hAnsi="Times" w:cs="Times"/>
          <w:color w:val="000000"/>
          <w:sz w:val="19"/>
          <w:szCs w:val="19"/>
        </w:rPr>
        <w:t>Заместителя</w:t>
      </w:r>
      <w:r w:rsidR="00A759E3" w:rsidRPr="0017178D">
        <w:rPr>
          <w:rFonts w:ascii="Times New Roman" w:hAnsi="Times New Roman"/>
          <w:color w:val="000000"/>
          <w:sz w:val="19"/>
          <w:szCs w:val="19"/>
        </w:rPr>
        <w:t xml:space="preserve"> начальника</w:t>
      </w:r>
      <w:r w:rsidR="00A759E3">
        <w:rPr>
          <w:rFonts w:ascii="Times New Roman" w:hAnsi="Times New Roman"/>
          <w:color w:val="000000"/>
          <w:sz w:val="19"/>
          <w:szCs w:val="19"/>
        </w:rPr>
        <w:t xml:space="preserve"> Ивонина Дмитрия Анатольевича</w:t>
      </w:r>
      <w:r w:rsidR="00E56B13">
        <w:rPr>
          <w:rFonts w:ascii="Times" w:hAnsi="Times" w:cs="Times"/>
          <w:color w:val="000000"/>
          <w:sz w:val="19"/>
          <w:szCs w:val="19"/>
        </w:rPr>
        <w:t xml:space="preserve">, </w:t>
      </w:r>
      <w:r w:rsidR="00E56B13" w:rsidRPr="00A759E3">
        <w:rPr>
          <w:rFonts w:ascii="Times" w:hAnsi="Times" w:cs="Times"/>
          <w:color w:val="000000"/>
          <w:sz w:val="19"/>
          <w:szCs w:val="19"/>
        </w:rPr>
        <w:t>действующего на основании </w:t>
      </w:r>
      <w:r w:rsidR="00A759E3" w:rsidRPr="0017178D">
        <w:rPr>
          <w:rFonts w:ascii="Times New Roman" w:hAnsi="Times New Roman"/>
          <w:color w:val="000000"/>
          <w:sz w:val="19"/>
          <w:szCs w:val="19"/>
        </w:rPr>
        <w:t xml:space="preserve">доверенности </w:t>
      </w:r>
      <w:r w:rsidR="00975744">
        <w:rPr>
          <w:rFonts w:ascii="Times New Roman" w:hAnsi="Times New Roman"/>
          <w:color w:val="000000"/>
          <w:sz w:val="19"/>
          <w:szCs w:val="19"/>
        </w:rPr>
        <w:t xml:space="preserve">от </w:t>
      </w:r>
      <w:r w:rsidR="0034401E">
        <w:rPr>
          <w:rFonts w:ascii="Times New Roman" w:hAnsi="Times New Roman"/>
          <w:color w:val="000000"/>
          <w:sz w:val="19"/>
          <w:szCs w:val="19"/>
        </w:rPr>
        <w:t>05.08.2025</w:t>
      </w:r>
      <w:r w:rsidR="00A759E3" w:rsidRPr="0017178D">
        <w:rPr>
          <w:rFonts w:ascii="Times New Roman" w:hAnsi="Times New Roman"/>
          <w:color w:val="000000"/>
          <w:sz w:val="19"/>
          <w:szCs w:val="19"/>
        </w:rPr>
        <w:t xml:space="preserve"> № </w:t>
      </w:r>
      <w:proofErr w:type="spellStart"/>
      <w:r w:rsidR="00A759E3" w:rsidRPr="0017178D">
        <w:rPr>
          <w:rFonts w:ascii="Times New Roman" w:hAnsi="Times New Roman"/>
          <w:color w:val="000000"/>
          <w:sz w:val="19"/>
          <w:szCs w:val="19"/>
        </w:rPr>
        <w:t>вн</w:t>
      </w:r>
      <w:proofErr w:type="spellEnd"/>
      <w:r w:rsidR="00975744">
        <w:rPr>
          <w:rFonts w:ascii="Times New Roman" w:hAnsi="Times New Roman"/>
          <w:color w:val="000000"/>
          <w:sz w:val="19"/>
          <w:szCs w:val="19"/>
        </w:rPr>
        <w:t xml:space="preserve"> 51/то/7-</w:t>
      </w:r>
      <w:r w:rsidR="0034401E">
        <w:rPr>
          <w:rFonts w:ascii="Times New Roman" w:hAnsi="Times New Roman"/>
          <w:color w:val="000000"/>
          <w:sz w:val="19"/>
          <w:szCs w:val="19"/>
        </w:rPr>
        <w:t>1787</w:t>
      </w:r>
      <w:r w:rsidR="00E56B13" w:rsidRPr="00A759E3">
        <w:rPr>
          <w:rFonts w:ascii="Times New Roman" w:hAnsi="Times New Roman"/>
          <w:color w:val="000000"/>
          <w:sz w:val="18"/>
          <w:szCs w:val="18"/>
        </w:rPr>
        <w:t>,</w:t>
      </w:r>
      <w:r w:rsidR="00E56B13">
        <w:rPr>
          <w:rFonts w:ascii="Times" w:hAnsi="Times" w:cs="Times"/>
          <w:color w:val="000000"/>
          <w:sz w:val="19"/>
          <w:szCs w:val="19"/>
        </w:rPr>
        <w:t xml:space="preserve"> совместно именуемые в дальнейшем Сторо</w:t>
      </w:r>
      <w:r w:rsidR="008779C3">
        <w:rPr>
          <w:rFonts w:ascii="Times" w:hAnsi="Times" w:cs="Times"/>
          <w:color w:val="000000"/>
          <w:sz w:val="19"/>
          <w:szCs w:val="19"/>
        </w:rPr>
        <w:t>ны,</w:t>
      </w:r>
      <w:r w:rsidR="003C32FE">
        <w:rPr>
          <w:rFonts w:ascii="Times" w:hAnsi="Times" w:cs="Times"/>
          <w:color w:val="000000"/>
          <w:sz w:val="19"/>
          <w:szCs w:val="19"/>
        </w:rPr>
        <w:t xml:space="preserve"> </w:t>
      </w:r>
      <w:r w:rsidR="008779C3" w:rsidRPr="008779C3">
        <w:rPr>
          <w:rFonts w:ascii="Times" w:hAnsi="Times"/>
          <w:sz w:val="19"/>
          <w:szCs w:val="19"/>
        </w:rPr>
        <w:t xml:space="preserve">руководствуясь пунктом 4 части 1 статьи 93 Федерального закона от 05.04.2013 № 44-ФЗ «О контрактной системе в сфере закупок товаров, работ, услуг для государственных и муниципальных нужд» (далее - Федеральный закон № 44-ФЗ), </w:t>
      </w:r>
      <w:r w:rsidR="003C32FE">
        <w:rPr>
          <w:rFonts w:ascii="Times" w:hAnsi="Times"/>
          <w:sz w:val="19"/>
          <w:szCs w:val="19"/>
        </w:rPr>
        <w:t xml:space="preserve">Федеральным законом от 28.11.2025 №426-ФЗ «О государственном бюджете на 2026 год и на плановый период 2027 и 2028 годов», </w:t>
      </w:r>
      <w:r w:rsidR="008779C3" w:rsidRPr="008779C3">
        <w:rPr>
          <w:rFonts w:ascii="Times" w:hAnsi="Times"/>
          <w:sz w:val="19"/>
          <w:szCs w:val="19"/>
        </w:rPr>
        <w:t>заключили настоящий Договор о нижеследующем:</w:t>
      </w:r>
    </w:p>
    <w:p w14:paraId="69759913" w14:textId="77777777" w:rsidR="00A13133" w:rsidRPr="005B15A5" w:rsidRDefault="00A13133">
      <w:pPr>
        <w:widowControl w:val="0"/>
        <w:autoSpaceDE w:val="0"/>
        <w:autoSpaceDN w:val="0"/>
        <w:adjustRightInd w:val="0"/>
        <w:spacing w:after="0" w:line="240" w:lineRule="auto"/>
        <w:jc w:val="both"/>
        <w:rPr>
          <w:color w:val="000000"/>
          <w:sz w:val="10"/>
          <w:szCs w:val="10"/>
        </w:rPr>
      </w:pPr>
    </w:p>
    <w:tbl>
      <w:tblPr>
        <w:tblW w:w="0" w:type="auto"/>
        <w:tblLayout w:type="fixed"/>
        <w:tblCellMar>
          <w:left w:w="0" w:type="dxa"/>
          <w:right w:w="0" w:type="dxa"/>
        </w:tblCellMar>
        <w:tblLook w:val="0000" w:firstRow="0" w:lastRow="0" w:firstColumn="0" w:lastColumn="0" w:noHBand="0" w:noVBand="0"/>
      </w:tblPr>
      <w:tblGrid>
        <w:gridCol w:w="10374"/>
      </w:tblGrid>
      <w:tr w:rsidR="00E56B13" w14:paraId="0BBAB293" w14:textId="77777777">
        <w:trPr>
          <w:cantSplit/>
        </w:trPr>
        <w:tc>
          <w:tcPr>
            <w:tcW w:w="10374" w:type="dxa"/>
            <w:tcBorders>
              <w:top w:val="nil"/>
              <w:left w:val="nil"/>
              <w:bottom w:val="nil"/>
              <w:right w:val="nil"/>
            </w:tcBorders>
          </w:tcPr>
          <w:p w14:paraId="5F7E6BB5" w14:textId="77777777" w:rsidR="00E56B13" w:rsidRDefault="00E56B13">
            <w:pPr>
              <w:widowControl w:val="0"/>
              <w:autoSpaceDE w:val="0"/>
              <w:autoSpaceDN w:val="0"/>
              <w:adjustRightInd w:val="0"/>
              <w:spacing w:before="40" w:after="40" w:line="240" w:lineRule="auto"/>
              <w:jc w:val="both"/>
              <w:rPr>
                <w:rFonts w:ascii="Times" w:hAnsi="Times" w:cs="Times"/>
                <w:b/>
                <w:bCs/>
                <w:color w:val="000000"/>
                <w:sz w:val="19"/>
                <w:szCs w:val="19"/>
              </w:rPr>
            </w:pPr>
            <w:r>
              <w:rPr>
                <w:rFonts w:ascii="Times" w:hAnsi="Times" w:cs="Times"/>
                <w:b/>
                <w:bCs/>
                <w:color w:val="000000"/>
                <w:sz w:val="19"/>
                <w:szCs w:val="19"/>
              </w:rPr>
              <w:t>1. ТЕРМИНЫ И ОПРЕДЕЛЕНИЯ</w:t>
            </w:r>
          </w:p>
          <w:p w14:paraId="0FF6D79F"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1.1. Система «</w:t>
            </w:r>
            <w:proofErr w:type="spellStart"/>
            <w:r>
              <w:rPr>
                <w:rFonts w:ascii="Times" w:hAnsi="Times" w:cs="Times"/>
                <w:color w:val="000000"/>
                <w:sz w:val="19"/>
                <w:szCs w:val="19"/>
              </w:rPr>
              <w:t>Контур.Экстерн</w:t>
            </w:r>
            <w:proofErr w:type="spellEnd"/>
            <w:r>
              <w:rPr>
                <w:rFonts w:ascii="Times" w:hAnsi="Times" w:cs="Times"/>
                <w:color w:val="000000"/>
                <w:sz w:val="19"/>
                <w:szCs w:val="19"/>
              </w:rPr>
              <w:t>» (далее – Система) – программа для ЭВМ (в том числе ее интеграционные и иные модули), предназначенная для формирования и представления отчетности, организации электронного документооборота и иных целей.</w:t>
            </w:r>
          </w:p>
        </w:tc>
      </w:tr>
      <w:tr w:rsidR="00E56B13" w14:paraId="66CC2BE9" w14:textId="77777777">
        <w:tc>
          <w:tcPr>
            <w:tcW w:w="10374" w:type="dxa"/>
            <w:tcBorders>
              <w:top w:val="nil"/>
              <w:left w:val="nil"/>
              <w:bottom w:val="nil"/>
              <w:right w:val="nil"/>
            </w:tcBorders>
          </w:tcPr>
          <w:p w14:paraId="146173A4"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1.2. СКЗИ – средство криптографической защиты информации (средство электронной подписи), дополнительное программное обеспечение для осуществления функций шифрования и подписания электронных документов электронной подписью.</w:t>
            </w:r>
          </w:p>
          <w:p w14:paraId="799E23EE"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1.3. Оператор электронного документооборота – функции Оператора по отправке отчетности в различные контролирующие органы, установленные законодательством и иными нормативно-правовыми актами Российской Федерации.</w:t>
            </w:r>
          </w:p>
          <w:p w14:paraId="42D55AFF"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1.4. Спецификация (Приложение № 1 к Договору) − документ, содержащий информацию о стоимости и комплекте предоставляемых Абоненту неисключительных прав использования программ для ЭВМ и оказываемых услуг/выполняемых работ.</w:t>
            </w:r>
          </w:p>
          <w:p w14:paraId="0E10B418"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1.5. Лицензионный договор (Приложение № 2 к Договору) – договор, устанавливающий порядок передачи и использования Системы. Является офертой, не требующей подписания Сторонами, полный и безоговорочный акцепт которой Абонентом является существенным условием Договора.</w:t>
            </w:r>
          </w:p>
          <w:p w14:paraId="31D9ACD3"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1.6. Сублицензионный договор (Приложение № 3 к Договору)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Абонентом является существенным условием Договора.</w:t>
            </w:r>
          </w:p>
          <w:p w14:paraId="06C7E5A9"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1.7. Квалифицированный сертификат (далее − Сертификат) − документ, выданный аккредитованным в соответствии с Федеральным законом «Об электронной подписи»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14:paraId="3DC2310D"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 xml:space="preserve">1.8. Правила по обеспечению информационной безопасности на рабочем месте (далее − Правила) − документ, составленный Оператором на основании положений действующего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Абонента, работающими с использованием СКЗИ, если Абонент приобретает СКЗИ у Оператора. Актуальная редакция Правил публикуется на сайте </w:t>
            </w:r>
            <w:hyperlink r:id="rId5" w:history="1">
              <w:r w:rsidR="001D4747">
                <w:rPr>
                  <w:rFonts w:cs="Times"/>
                  <w:color w:val="0000CD"/>
                  <w:sz w:val="19"/>
                  <w:szCs w:val="19"/>
                </w:rPr>
                <w:t>______________________</w:t>
              </w:r>
            </w:hyperlink>
            <w:r w:rsidR="00090C68">
              <w:rPr>
                <w:rFonts w:ascii="Times" w:hAnsi="Times" w:cs="Times"/>
                <w:color w:val="000000"/>
                <w:sz w:val="19"/>
                <w:szCs w:val="19"/>
              </w:rPr>
              <w:t>.</w:t>
            </w:r>
          </w:p>
          <w:p w14:paraId="5DE0A373"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1.9. Тарифный план – совокупность предоставляемых Оператором неисключительных прав использования программ для ЭВМ и оказываемых услуг/выполняемых работ. Состав тарифного плана определяется прайс-листом.</w:t>
            </w:r>
          </w:p>
          <w:p w14:paraId="0DEB69EB" w14:textId="77777777" w:rsidR="00E56B13" w:rsidRPr="00090C68" w:rsidRDefault="00E56B13">
            <w:pPr>
              <w:widowControl w:val="0"/>
              <w:autoSpaceDE w:val="0"/>
              <w:autoSpaceDN w:val="0"/>
              <w:adjustRightInd w:val="0"/>
              <w:spacing w:after="0" w:line="240" w:lineRule="auto"/>
              <w:jc w:val="both"/>
              <w:rPr>
                <w:rFonts w:cs="Times"/>
                <w:color w:val="000000"/>
                <w:sz w:val="19"/>
                <w:szCs w:val="19"/>
              </w:rPr>
            </w:pPr>
            <w:r>
              <w:rPr>
                <w:rFonts w:ascii="Times" w:hAnsi="Times" w:cs="Times"/>
                <w:color w:val="000000"/>
                <w:sz w:val="19"/>
                <w:szCs w:val="19"/>
              </w:rPr>
              <w:t xml:space="preserve">1.10. Прайс-лист − документ (неотъемлемая часть Договора), отражающий ценовую политику Оператора и содержащий сведения о тарифных планах. Действующая редакция документа публикуется на сайте </w:t>
            </w:r>
            <w:hyperlink r:id="rId6" w:history="1">
              <w:r w:rsidR="001D4747">
                <w:rPr>
                  <w:rFonts w:cs="Times"/>
                  <w:color w:val="0000CD"/>
                  <w:sz w:val="19"/>
                  <w:szCs w:val="19"/>
                </w:rPr>
                <w:t>_________________________</w:t>
              </w:r>
            </w:hyperlink>
            <w:r w:rsidR="00090C68">
              <w:rPr>
                <w:rFonts w:ascii="Times" w:hAnsi="Times" w:cs="Times"/>
                <w:color w:val="000000"/>
                <w:sz w:val="19"/>
                <w:szCs w:val="19"/>
              </w:rPr>
              <w:t>.</w:t>
            </w:r>
          </w:p>
          <w:p w14:paraId="1B4B0882"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1.11. Субъект персональных данных – физическое лицо, персональные данные которого Абонент обрабатывает с использованием Системы.</w:t>
            </w:r>
          </w:p>
          <w:p w14:paraId="2892162E"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1.12. Сервисный центр – подразделение Оператора или организация/индивидуальный предприниматель, уполномоченные Оператором на основании агентского договора представлять интересы Оператора при взаимодействии с Абонентом.</w:t>
            </w:r>
          </w:p>
          <w:p w14:paraId="0769A9F9"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Наименование Сервисного центра АБОНЕНТА:</w:t>
            </w:r>
          </w:p>
          <w:p w14:paraId="7BAA5EF7"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 xml:space="preserve">Обособленное подразделение </w:t>
            </w:r>
            <w:r w:rsidR="00C34863">
              <w:rPr>
                <w:rFonts w:ascii="Times" w:hAnsi="Times" w:cs="Times"/>
                <w:color w:val="000000"/>
                <w:sz w:val="19"/>
                <w:szCs w:val="19"/>
              </w:rPr>
              <w:t>______________</w:t>
            </w:r>
          </w:p>
          <w:p w14:paraId="520A1BB2"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 xml:space="preserve">Адрес: </w:t>
            </w:r>
            <w:r w:rsidR="00C34863">
              <w:rPr>
                <w:rFonts w:ascii="Times" w:hAnsi="Times" w:cs="Times"/>
                <w:color w:val="000000"/>
                <w:sz w:val="19"/>
                <w:szCs w:val="19"/>
              </w:rPr>
              <w:t>______________</w:t>
            </w:r>
          </w:p>
          <w:p w14:paraId="68D56024"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 xml:space="preserve">Телефон: </w:t>
            </w:r>
            <w:r w:rsidR="00C34863">
              <w:rPr>
                <w:rFonts w:ascii="Times" w:hAnsi="Times" w:cs="Times"/>
                <w:color w:val="000000"/>
                <w:sz w:val="19"/>
                <w:szCs w:val="19"/>
              </w:rPr>
              <w:t>__________</w:t>
            </w:r>
          </w:p>
          <w:p w14:paraId="20C2A8A3" w14:textId="2975094F" w:rsidR="00A13133" w:rsidRPr="006A75A5" w:rsidRDefault="00E56B13" w:rsidP="00C34863">
            <w:pPr>
              <w:widowControl w:val="0"/>
              <w:autoSpaceDE w:val="0"/>
              <w:autoSpaceDN w:val="0"/>
              <w:adjustRightInd w:val="0"/>
              <w:spacing w:after="0" w:line="240" w:lineRule="auto"/>
              <w:jc w:val="both"/>
              <w:rPr>
                <w:rFonts w:cs="Times"/>
                <w:color w:val="000000"/>
                <w:sz w:val="19"/>
                <w:szCs w:val="19"/>
              </w:rPr>
            </w:pPr>
            <w:r>
              <w:rPr>
                <w:rFonts w:ascii="Times" w:hAnsi="Times" w:cs="Times"/>
                <w:color w:val="000000"/>
                <w:sz w:val="19"/>
                <w:szCs w:val="19"/>
              </w:rPr>
              <w:t xml:space="preserve">Электронная почта: </w:t>
            </w:r>
            <w:r w:rsidR="00C34863">
              <w:rPr>
                <w:rFonts w:ascii="Times" w:hAnsi="Times" w:cs="Times"/>
                <w:color w:val="000000"/>
                <w:sz w:val="19"/>
                <w:szCs w:val="19"/>
              </w:rPr>
              <w:t>_________</w:t>
            </w:r>
          </w:p>
        </w:tc>
      </w:tr>
      <w:tr w:rsidR="00E56B13" w14:paraId="3BA8C7C7" w14:textId="77777777">
        <w:trPr>
          <w:cantSplit/>
        </w:trPr>
        <w:tc>
          <w:tcPr>
            <w:tcW w:w="10374" w:type="dxa"/>
            <w:tcBorders>
              <w:top w:val="nil"/>
              <w:left w:val="nil"/>
              <w:bottom w:val="nil"/>
              <w:right w:val="nil"/>
            </w:tcBorders>
          </w:tcPr>
          <w:p w14:paraId="41BD7A69" w14:textId="77777777" w:rsidR="00E56B13" w:rsidRDefault="00E56B13">
            <w:pPr>
              <w:widowControl w:val="0"/>
              <w:autoSpaceDE w:val="0"/>
              <w:autoSpaceDN w:val="0"/>
              <w:adjustRightInd w:val="0"/>
              <w:spacing w:before="40" w:after="40" w:line="240" w:lineRule="auto"/>
              <w:jc w:val="both"/>
              <w:rPr>
                <w:rFonts w:ascii="Times" w:hAnsi="Times" w:cs="Times"/>
                <w:b/>
                <w:bCs/>
                <w:color w:val="000000"/>
                <w:sz w:val="19"/>
                <w:szCs w:val="19"/>
              </w:rPr>
            </w:pPr>
            <w:r>
              <w:rPr>
                <w:rFonts w:ascii="Times" w:hAnsi="Times" w:cs="Times"/>
                <w:b/>
                <w:bCs/>
                <w:color w:val="000000"/>
                <w:sz w:val="19"/>
                <w:szCs w:val="19"/>
              </w:rPr>
              <w:t>2. ПРЕДМЕТ ДОГОВОРА</w:t>
            </w:r>
          </w:p>
          <w:p w14:paraId="1D0DF626"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2.1. Оператор обязуется предоставить Абоненту неисключительное право использования Системы и оказать услуги технической поддержки в виде абонентского обслуживания, а Абонент обязуется принять и оплатить предоставленные права и оказанные услуги в порядке, установленном Договором.</w:t>
            </w:r>
          </w:p>
        </w:tc>
      </w:tr>
      <w:tr w:rsidR="00E56B13" w14:paraId="5727AB06" w14:textId="77777777">
        <w:tc>
          <w:tcPr>
            <w:tcW w:w="10374" w:type="dxa"/>
            <w:tcBorders>
              <w:top w:val="nil"/>
              <w:left w:val="nil"/>
              <w:bottom w:val="nil"/>
              <w:right w:val="nil"/>
            </w:tcBorders>
          </w:tcPr>
          <w:p w14:paraId="5504EB11"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2.2. Передача права использования Системы осуществляется на условиях лицензионного договора на срок, установленный выбранным тарифным планом.</w:t>
            </w:r>
          </w:p>
          <w:p w14:paraId="38BAD9D8"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sidRPr="006C6D08">
              <w:rPr>
                <w:rFonts w:ascii="Times" w:hAnsi="Times" w:cs="Times"/>
                <w:color w:val="000000"/>
                <w:sz w:val="19"/>
                <w:szCs w:val="19"/>
              </w:rPr>
              <w:t xml:space="preserve">2.3. Если Абоненту требуется СКЗИ, то Оператор обязуется </w:t>
            </w:r>
            <w:proofErr w:type="spellStart"/>
            <w:r w:rsidRPr="006C6D08">
              <w:rPr>
                <w:rFonts w:ascii="Times" w:hAnsi="Times" w:cs="Times"/>
                <w:color w:val="000000"/>
                <w:sz w:val="19"/>
                <w:szCs w:val="19"/>
              </w:rPr>
              <w:t>возмездно</w:t>
            </w:r>
            <w:proofErr w:type="spellEnd"/>
            <w:r w:rsidRPr="006C6D08">
              <w:rPr>
                <w:rFonts w:ascii="Times" w:hAnsi="Times" w:cs="Times"/>
                <w:color w:val="000000"/>
                <w:sz w:val="19"/>
                <w:szCs w:val="19"/>
              </w:rPr>
              <w:t xml:space="preserve"> передать простые (неисключительные) лицензии на право использования СКЗИ на условиях сублицензионного договора на срок, установленный выбранным тарифным планом.</w:t>
            </w:r>
          </w:p>
          <w:p w14:paraId="7344182B"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 xml:space="preserve">2.4. При необходимости Абоненту могут быть </w:t>
            </w:r>
            <w:proofErr w:type="spellStart"/>
            <w:r>
              <w:rPr>
                <w:rFonts w:ascii="Times" w:hAnsi="Times" w:cs="Times"/>
                <w:color w:val="000000"/>
                <w:sz w:val="19"/>
                <w:szCs w:val="19"/>
              </w:rPr>
              <w:t>возмездно</w:t>
            </w:r>
            <w:proofErr w:type="spellEnd"/>
            <w:r>
              <w:rPr>
                <w:rFonts w:ascii="Times" w:hAnsi="Times" w:cs="Times"/>
                <w:color w:val="000000"/>
                <w:sz w:val="19"/>
                <w:szCs w:val="19"/>
              </w:rPr>
              <w:t xml:space="preserve"> оказаны иные услуги, а также выполнены работы, предусмотренные прайс-листом Оператора.</w:t>
            </w:r>
          </w:p>
          <w:p w14:paraId="16602E9F"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 xml:space="preserve">2.5. Заключение Договора рассматривается Сторонами как поручение Оператора персональных данных (Абонента по Договору) другому лицу, предусмотренное частью 3 статьи 6 Федерального закона «О персональных данных». При этом Абонент поручает Оператору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Абонентом веб-форм Системы, запись, систематизацию, накопление, хранение на сервере Оператора, уточнение (обновление, изменение) после внесения изменений Абонентом, извлечение, использование, передачу (предоставление, доступ) по телекоммуникационным каналам связи в </w:t>
            </w:r>
            <w:r>
              <w:rPr>
                <w:rFonts w:ascii="Times" w:hAnsi="Times" w:cs="Times"/>
                <w:color w:val="000000"/>
                <w:sz w:val="19"/>
                <w:szCs w:val="19"/>
              </w:rPr>
              <w:lastRenderedPageBreak/>
              <w:t>контролирующие органы, обезличивание, блокирование, удаление, уничтожение персональных данных – исключительно с целью выполнения обязательств, предусмотренных Договором. Содержание и перечень обрабатываемых персональных данных определяется исходя из требований действующего законодательства Российской Федерации в области деятельности, автоматизируемой с помощью Системы.</w:t>
            </w:r>
          </w:p>
          <w:p w14:paraId="02E94D20" w14:textId="77777777" w:rsidR="00E56B13" w:rsidRDefault="00E56B13" w:rsidP="005F6E2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 xml:space="preserve">2.6. Политика обработки персональных данных публикуется Оператором на сайте </w:t>
            </w:r>
            <w:hyperlink r:id="rId7" w:history="1">
              <w:r w:rsidR="005F6E23" w:rsidRPr="006A75A5">
                <w:rPr>
                  <w:rFonts w:ascii="Times" w:hAnsi="Times" w:cs="Times"/>
                  <w:color w:val="000000"/>
                  <w:sz w:val="19"/>
                  <w:szCs w:val="19"/>
                </w:rPr>
                <w:t>________________________</w:t>
              </w:r>
            </w:hyperlink>
            <w:r>
              <w:rPr>
                <w:rFonts w:ascii="Times" w:hAnsi="Times" w:cs="Times"/>
                <w:color w:val="000000"/>
                <w:sz w:val="19"/>
                <w:szCs w:val="19"/>
              </w:rPr>
              <w:t>.</w:t>
            </w:r>
          </w:p>
          <w:p w14:paraId="4B40836A" w14:textId="5158887E" w:rsidR="00967EA8" w:rsidRDefault="00967EA8" w:rsidP="005F6E2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 xml:space="preserve">КБК – </w:t>
            </w:r>
            <w:r w:rsidR="007E4FD1">
              <w:rPr>
                <w:rFonts w:ascii="Times" w:hAnsi="Times" w:cs="Times"/>
                <w:color w:val="000000"/>
                <w:sz w:val="19"/>
                <w:szCs w:val="19"/>
              </w:rPr>
              <w:t xml:space="preserve">320 </w:t>
            </w:r>
            <w:r>
              <w:rPr>
                <w:rFonts w:ascii="Times" w:hAnsi="Times" w:cs="Times"/>
                <w:color w:val="000000"/>
                <w:sz w:val="19"/>
                <w:szCs w:val="19"/>
              </w:rPr>
              <w:t>0</w:t>
            </w:r>
            <w:r w:rsidR="00826DE4">
              <w:rPr>
                <w:rFonts w:ascii="Times" w:hAnsi="Times" w:cs="Times"/>
                <w:color w:val="000000"/>
                <w:sz w:val="19"/>
                <w:szCs w:val="19"/>
              </w:rPr>
              <w:t>9</w:t>
            </w:r>
            <w:r>
              <w:rPr>
                <w:rFonts w:ascii="Times" w:hAnsi="Times" w:cs="Times"/>
                <w:color w:val="000000"/>
                <w:sz w:val="19"/>
                <w:szCs w:val="19"/>
              </w:rPr>
              <w:t>-0</w:t>
            </w:r>
            <w:r w:rsidR="00826DE4">
              <w:rPr>
                <w:rFonts w:ascii="Times" w:hAnsi="Times" w:cs="Times"/>
                <w:color w:val="000000"/>
                <w:sz w:val="19"/>
                <w:szCs w:val="19"/>
              </w:rPr>
              <w:t>1</w:t>
            </w:r>
            <w:r>
              <w:rPr>
                <w:rFonts w:ascii="Times" w:hAnsi="Times" w:cs="Times"/>
                <w:color w:val="000000"/>
                <w:sz w:val="19"/>
                <w:szCs w:val="19"/>
              </w:rPr>
              <w:t xml:space="preserve"> 42406900</w:t>
            </w:r>
            <w:r w:rsidR="00826DE4">
              <w:rPr>
                <w:rFonts w:ascii="Times" w:hAnsi="Times" w:cs="Times"/>
                <w:color w:val="000000"/>
                <w:sz w:val="19"/>
                <w:szCs w:val="19"/>
              </w:rPr>
              <w:t>5</w:t>
            </w:r>
            <w:r>
              <w:rPr>
                <w:rFonts w:ascii="Times" w:hAnsi="Times" w:cs="Times"/>
                <w:color w:val="000000"/>
                <w:sz w:val="19"/>
                <w:szCs w:val="19"/>
              </w:rPr>
              <w:t>9242</w:t>
            </w:r>
          </w:p>
          <w:p w14:paraId="0C40FE45" w14:textId="54136D14" w:rsidR="006A75A5" w:rsidRPr="006A75A5" w:rsidRDefault="006A75A5" w:rsidP="006A75A5">
            <w:pPr>
              <w:widowControl w:val="0"/>
              <w:autoSpaceDE w:val="0"/>
              <w:autoSpaceDN w:val="0"/>
              <w:adjustRightInd w:val="0"/>
              <w:spacing w:after="0" w:line="240" w:lineRule="auto"/>
              <w:jc w:val="both"/>
              <w:rPr>
                <w:rFonts w:ascii="Times" w:hAnsi="Times" w:cs="Times"/>
                <w:color w:val="000000"/>
                <w:sz w:val="19"/>
                <w:szCs w:val="19"/>
              </w:rPr>
            </w:pPr>
            <w:r w:rsidRPr="006A75A5">
              <w:rPr>
                <w:rFonts w:ascii="Times" w:hAnsi="Times" w:cs="Times"/>
                <w:color w:val="000000"/>
                <w:sz w:val="19"/>
                <w:szCs w:val="19"/>
              </w:rPr>
              <w:t>Код плана информатизации: 320.00150671.21.Э.41312.2</w:t>
            </w:r>
            <w:r w:rsidR="00FD1F6D">
              <w:rPr>
                <w:rFonts w:ascii="Times" w:hAnsi="Times" w:cs="Times"/>
                <w:color w:val="000000"/>
                <w:sz w:val="19"/>
                <w:szCs w:val="19"/>
              </w:rPr>
              <w:t>6</w:t>
            </w:r>
            <w:r w:rsidRPr="006A75A5">
              <w:rPr>
                <w:rFonts w:ascii="Times" w:hAnsi="Times" w:cs="Times"/>
                <w:color w:val="000000"/>
                <w:sz w:val="19"/>
                <w:szCs w:val="19"/>
              </w:rPr>
              <w:t>.</w:t>
            </w:r>
          </w:p>
          <w:p w14:paraId="2D0C97C8" w14:textId="3ACB6F2E" w:rsidR="00A13133" w:rsidRPr="006A75A5" w:rsidRDefault="00BF7F80" w:rsidP="005F6E2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Источник финансирования: федеральный бюджет</w:t>
            </w:r>
          </w:p>
        </w:tc>
      </w:tr>
      <w:tr w:rsidR="00E56B13" w14:paraId="10558064" w14:textId="77777777">
        <w:trPr>
          <w:cantSplit/>
        </w:trPr>
        <w:tc>
          <w:tcPr>
            <w:tcW w:w="10374" w:type="dxa"/>
            <w:tcBorders>
              <w:top w:val="nil"/>
              <w:left w:val="nil"/>
              <w:bottom w:val="nil"/>
              <w:right w:val="nil"/>
            </w:tcBorders>
          </w:tcPr>
          <w:p w14:paraId="27D8D714" w14:textId="77777777" w:rsidR="00E56B13" w:rsidRDefault="00E56B13">
            <w:pPr>
              <w:widowControl w:val="0"/>
              <w:autoSpaceDE w:val="0"/>
              <w:autoSpaceDN w:val="0"/>
              <w:adjustRightInd w:val="0"/>
              <w:spacing w:before="40" w:after="40" w:line="240" w:lineRule="auto"/>
              <w:jc w:val="both"/>
              <w:rPr>
                <w:rFonts w:ascii="Times" w:hAnsi="Times" w:cs="Times"/>
                <w:b/>
                <w:bCs/>
                <w:color w:val="000000"/>
                <w:sz w:val="19"/>
                <w:szCs w:val="19"/>
              </w:rPr>
            </w:pPr>
            <w:r>
              <w:rPr>
                <w:rFonts w:ascii="Times" w:hAnsi="Times" w:cs="Times"/>
                <w:b/>
                <w:bCs/>
                <w:color w:val="000000"/>
                <w:sz w:val="19"/>
                <w:szCs w:val="19"/>
              </w:rPr>
              <w:lastRenderedPageBreak/>
              <w:t>3. ПОРЯДОК ПРЕДОСТАВЛЕНИЯ ДОСТУПА К СИСТЕМЕ И ОКАЗАНИЯ УСЛУГ ТЕХНИЧЕСКОЙ ПОДДЕРЖКИ</w:t>
            </w:r>
          </w:p>
          <w:p w14:paraId="44BFE232"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 xml:space="preserve">3.1. </w:t>
            </w:r>
            <w:r w:rsidR="00BF7F80">
              <w:rPr>
                <w:rFonts w:ascii="Times New Roman" w:hAnsi="Times New Roman"/>
                <w:color w:val="000000"/>
                <w:sz w:val="19"/>
                <w:szCs w:val="19"/>
              </w:rPr>
              <w:t>В течение 7 (семи</w:t>
            </w:r>
            <w:r w:rsidR="00CB780C" w:rsidRPr="00C4517C">
              <w:rPr>
                <w:rFonts w:ascii="Times New Roman" w:hAnsi="Times New Roman"/>
                <w:color w:val="000000"/>
                <w:sz w:val="19"/>
                <w:szCs w:val="19"/>
              </w:rPr>
              <w:t xml:space="preserve">) рабочих </w:t>
            </w:r>
            <w:r w:rsidR="00CB780C">
              <w:rPr>
                <w:rFonts w:ascii="Times New Roman" w:hAnsi="Times New Roman"/>
                <w:color w:val="000000"/>
                <w:sz w:val="19"/>
                <w:szCs w:val="19"/>
              </w:rPr>
              <w:t xml:space="preserve">дней </w:t>
            </w:r>
            <w:r w:rsidR="00CB780C" w:rsidRPr="00C4517C">
              <w:rPr>
                <w:rFonts w:ascii="Times New Roman" w:hAnsi="Times New Roman"/>
                <w:color w:val="000000"/>
                <w:sz w:val="19"/>
                <w:szCs w:val="19"/>
              </w:rPr>
              <w:t xml:space="preserve">с момента заключения </w:t>
            </w:r>
            <w:r w:rsidR="00CB780C" w:rsidRPr="004749CC">
              <w:rPr>
                <w:rFonts w:ascii="Times New Roman" w:hAnsi="Times New Roman"/>
                <w:color w:val="000000"/>
                <w:sz w:val="19"/>
                <w:szCs w:val="19"/>
              </w:rPr>
              <w:t>Договор</w:t>
            </w:r>
            <w:r w:rsidR="00CB780C">
              <w:rPr>
                <w:rFonts w:ascii="Times New Roman" w:hAnsi="Times New Roman"/>
                <w:color w:val="000000"/>
                <w:sz w:val="19"/>
                <w:szCs w:val="19"/>
              </w:rPr>
              <w:t>а</w:t>
            </w:r>
            <w:r w:rsidR="00CB780C" w:rsidRPr="00C4517C">
              <w:rPr>
                <w:rFonts w:ascii="Times New Roman" w:hAnsi="Times New Roman"/>
                <w:color w:val="000000"/>
                <w:sz w:val="19"/>
                <w:szCs w:val="19"/>
              </w:rPr>
              <w:t>, и при условии наличия у Абонента действующего Сертификата и СКЗИ</w:t>
            </w:r>
            <w:r>
              <w:rPr>
                <w:rFonts w:ascii="Times" w:hAnsi="Times" w:cs="Times"/>
                <w:color w:val="000000"/>
                <w:sz w:val="19"/>
                <w:szCs w:val="19"/>
              </w:rPr>
              <w:t>:</w:t>
            </w:r>
          </w:p>
        </w:tc>
      </w:tr>
      <w:tr w:rsidR="00E56B13" w14:paraId="52FDA83C" w14:textId="77777777">
        <w:tc>
          <w:tcPr>
            <w:tcW w:w="10374" w:type="dxa"/>
            <w:tcBorders>
              <w:top w:val="nil"/>
              <w:left w:val="nil"/>
              <w:bottom w:val="nil"/>
              <w:right w:val="nil"/>
            </w:tcBorders>
          </w:tcPr>
          <w:p w14:paraId="3B2B4935"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3.1.1. Оператор предоставляет Абоненту доступ к необходимым для функционирования Системы дистрибутивам программных компонентов.</w:t>
            </w:r>
          </w:p>
          <w:p w14:paraId="06A437AC"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3.1.2. Оператор регистрирует на сервере учетную запись Абонента.</w:t>
            </w:r>
          </w:p>
          <w:p w14:paraId="64F8648D"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 xml:space="preserve">3.2. Оператор либо Сервисный центр может дополнительно </w:t>
            </w:r>
            <w:proofErr w:type="spellStart"/>
            <w:r>
              <w:rPr>
                <w:rFonts w:ascii="Times" w:hAnsi="Times" w:cs="Times"/>
                <w:color w:val="000000"/>
                <w:sz w:val="19"/>
                <w:szCs w:val="19"/>
              </w:rPr>
              <w:t>возмездно</w:t>
            </w:r>
            <w:proofErr w:type="spellEnd"/>
            <w:r>
              <w:rPr>
                <w:rFonts w:ascii="Times" w:hAnsi="Times" w:cs="Times"/>
                <w:color w:val="000000"/>
                <w:sz w:val="19"/>
                <w:szCs w:val="19"/>
              </w:rPr>
              <w:t xml:space="preserve"> предоставить Абоненту услуги по установке и настройке программных компонентов, необходимых для получения доступа к Системе и/или СКЗИ на рабочем месте Абонента, обучению специалистов Абонента работе в Системе.</w:t>
            </w:r>
          </w:p>
          <w:p w14:paraId="28364F5D"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3.3. Передача права использования Системы осуществляется в момент открытия доступа Абоненту к серверу Системы.</w:t>
            </w:r>
          </w:p>
          <w:p w14:paraId="468F69F8"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3.4. Техническая поддержка Системы и СКЗИ осуществляется в круглосуточном ежедневном режиме в виде абонентского обслуживания путем телефонных консультаций в федеральном контакт-центре Оператора без ограничения по времени и количеству обращений.</w:t>
            </w:r>
          </w:p>
          <w:p w14:paraId="06E11801" w14:textId="77777777" w:rsidR="00E56B13" w:rsidRDefault="00E56B13">
            <w:pPr>
              <w:widowControl w:val="0"/>
              <w:autoSpaceDE w:val="0"/>
              <w:autoSpaceDN w:val="0"/>
              <w:adjustRightInd w:val="0"/>
              <w:spacing w:after="0" w:line="240" w:lineRule="auto"/>
              <w:jc w:val="both"/>
              <w:rPr>
                <w:rFonts w:cs="Times"/>
                <w:color w:val="000000"/>
                <w:sz w:val="19"/>
                <w:szCs w:val="19"/>
              </w:rPr>
            </w:pPr>
            <w:r>
              <w:rPr>
                <w:rFonts w:ascii="Times" w:hAnsi="Times" w:cs="Times"/>
                <w:color w:val="000000"/>
                <w:sz w:val="19"/>
                <w:szCs w:val="19"/>
              </w:rPr>
              <w:t>3.5. Оператор оказывает услуги технической поддержки с момента открытия Абоненту доступа к Системе в течение срока, установленного оплаченным тарифным планом.</w:t>
            </w:r>
          </w:p>
          <w:p w14:paraId="046287BA" w14:textId="77777777" w:rsidR="00A13133" w:rsidRPr="00A13133" w:rsidRDefault="00A13133">
            <w:pPr>
              <w:widowControl w:val="0"/>
              <w:autoSpaceDE w:val="0"/>
              <w:autoSpaceDN w:val="0"/>
              <w:adjustRightInd w:val="0"/>
              <w:spacing w:after="0" w:line="240" w:lineRule="auto"/>
              <w:jc w:val="both"/>
              <w:rPr>
                <w:rFonts w:cs="Times"/>
                <w:color w:val="000000"/>
                <w:sz w:val="19"/>
                <w:szCs w:val="19"/>
              </w:rPr>
            </w:pPr>
          </w:p>
        </w:tc>
      </w:tr>
      <w:tr w:rsidR="00E56B13" w14:paraId="2D094D6A" w14:textId="77777777">
        <w:trPr>
          <w:cantSplit/>
        </w:trPr>
        <w:tc>
          <w:tcPr>
            <w:tcW w:w="10374" w:type="dxa"/>
            <w:tcBorders>
              <w:top w:val="nil"/>
              <w:left w:val="nil"/>
              <w:bottom w:val="nil"/>
              <w:right w:val="nil"/>
            </w:tcBorders>
          </w:tcPr>
          <w:p w14:paraId="682BF271" w14:textId="77777777" w:rsidR="00E56B13" w:rsidRDefault="00E56B13">
            <w:pPr>
              <w:widowControl w:val="0"/>
              <w:autoSpaceDE w:val="0"/>
              <w:autoSpaceDN w:val="0"/>
              <w:adjustRightInd w:val="0"/>
              <w:spacing w:before="40" w:after="40" w:line="240" w:lineRule="auto"/>
              <w:jc w:val="both"/>
              <w:rPr>
                <w:rFonts w:ascii="Times" w:hAnsi="Times" w:cs="Times"/>
                <w:b/>
                <w:bCs/>
                <w:color w:val="000000"/>
                <w:sz w:val="19"/>
                <w:szCs w:val="19"/>
              </w:rPr>
            </w:pPr>
            <w:r>
              <w:rPr>
                <w:rFonts w:ascii="Times" w:hAnsi="Times" w:cs="Times"/>
                <w:b/>
                <w:bCs/>
                <w:color w:val="000000"/>
                <w:sz w:val="19"/>
                <w:szCs w:val="19"/>
              </w:rPr>
              <w:t>4. ОБЯЗАННОСТИ СТОРОН. ГАРАНТИИ СТОРОН ПО ОБЕСПЕЧЕНИЮ КОНФИДЕНЦИАЛЬНОСТИ ПЕРСОНАЛЬНЫХ ДАННЫХ</w:t>
            </w:r>
          </w:p>
          <w:p w14:paraId="7900C16C"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4.1. Обязанности Оператора:</w:t>
            </w:r>
          </w:p>
        </w:tc>
      </w:tr>
      <w:tr w:rsidR="00E56B13" w14:paraId="36865E6C" w14:textId="77777777">
        <w:tc>
          <w:tcPr>
            <w:tcW w:w="10374" w:type="dxa"/>
            <w:tcBorders>
              <w:top w:val="nil"/>
              <w:left w:val="nil"/>
              <w:bottom w:val="nil"/>
              <w:right w:val="nil"/>
            </w:tcBorders>
          </w:tcPr>
          <w:p w14:paraId="58EB94AD"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 xml:space="preserve">4.1.1. обеспечение выполнения Системой функций, предусмотренных пользовательской документацией, размещенной на сайте </w:t>
            </w:r>
            <w:hyperlink r:id="rId8" w:history="1">
              <w:r w:rsidR="00AA389C">
                <w:rPr>
                  <w:rFonts w:cs="Times"/>
                  <w:color w:val="0000CD"/>
                  <w:sz w:val="19"/>
                  <w:szCs w:val="19"/>
                </w:rPr>
                <w:t>_________________________________</w:t>
              </w:r>
            </w:hyperlink>
            <w:r>
              <w:rPr>
                <w:rFonts w:ascii="Times" w:hAnsi="Times" w:cs="Times"/>
                <w:color w:val="000000"/>
                <w:sz w:val="19"/>
                <w:szCs w:val="19"/>
              </w:rPr>
              <w:t>, и выбранным тарифным планом;</w:t>
            </w:r>
          </w:p>
          <w:p w14:paraId="60B3A163"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4.1.2. своевременное обновление программного обеспечения на сервере Системы;</w:t>
            </w:r>
          </w:p>
          <w:p w14:paraId="66434C6C"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4.1.3. обеспечение круглосуточной доступности Системы за исключением времени проведения профилактических работ не более 2 (Двух) рабочих дней в период с 1 по 10 число месяца, преимущественно в ночное время, с извещением Абонента о проводимых работах путем размещения информации в Системе;</w:t>
            </w:r>
          </w:p>
          <w:p w14:paraId="3ED7B5EF"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4.1.4. обеспечение конфиденциальности данных, размещенных Абонентом в Системе, на весь период их нахождения на сервере Системы;</w:t>
            </w:r>
          </w:p>
          <w:p w14:paraId="746B5E79"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4.1.5. осуществление функций оператора электронного документооборота;</w:t>
            </w:r>
          </w:p>
          <w:p w14:paraId="56144131"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 xml:space="preserve">4.1.6. наличие всех необходимых лицензий для выполнения своих функций по Договору. Место публикации лицензий Оператора </w:t>
            </w:r>
            <w:hyperlink r:id="rId9" w:history="1">
              <w:r w:rsidR="00AA389C">
                <w:rPr>
                  <w:rFonts w:cs="Times"/>
                  <w:color w:val="0000CD"/>
                  <w:sz w:val="19"/>
                  <w:szCs w:val="19"/>
                </w:rPr>
                <w:t>____________________</w:t>
              </w:r>
            </w:hyperlink>
            <w:r>
              <w:rPr>
                <w:rFonts w:ascii="Times" w:hAnsi="Times" w:cs="Times"/>
                <w:color w:val="000000"/>
                <w:sz w:val="19"/>
                <w:szCs w:val="19"/>
              </w:rPr>
              <w:t>.</w:t>
            </w:r>
          </w:p>
          <w:p w14:paraId="6215CABE"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4.2. Обязанности Абонента:</w:t>
            </w:r>
          </w:p>
          <w:p w14:paraId="790FC1F9"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4.2.1. самостоятельное подключение компьютера к Интернету;</w:t>
            </w:r>
          </w:p>
          <w:p w14:paraId="6C915D53"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4.2.2. своевременная оплата предоставленных прав использования Системы и СКЗИ, услуг/работ Оператора;</w:t>
            </w:r>
          </w:p>
          <w:p w14:paraId="1FB61A56"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4.2.3. соблюдение требований пользовательской документации при использовании Системы и СКЗИ;</w:t>
            </w:r>
          </w:p>
          <w:p w14:paraId="281D1F59"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 xml:space="preserve">4.2.4. самостоятельная комплектация рабочего места в соответствии с требованиями, размещенными на сайте </w:t>
            </w:r>
            <w:hyperlink r:id="rId10" w:history="1">
              <w:r w:rsidR="00AA389C">
                <w:rPr>
                  <w:rFonts w:cs="Times"/>
                  <w:color w:val="0000CD"/>
                  <w:sz w:val="19"/>
                  <w:szCs w:val="19"/>
                </w:rPr>
                <w:t>_______________</w:t>
              </w:r>
            </w:hyperlink>
            <w:r>
              <w:rPr>
                <w:rFonts w:ascii="Times" w:hAnsi="Times" w:cs="Times"/>
                <w:color w:val="000000"/>
                <w:sz w:val="19"/>
                <w:szCs w:val="19"/>
              </w:rPr>
              <w:t>;</w:t>
            </w:r>
          </w:p>
          <w:p w14:paraId="00486577"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4.2.5. соблюдение требований по защите информации на рабочем месте в соответствии с приказом ФСБ России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w:t>
            </w:r>
          </w:p>
          <w:p w14:paraId="74692852"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4.2.6. представление Оператору всех сведений и документов, необходимых для выполнения Оператором своих обязательств по Договору.</w:t>
            </w:r>
          </w:p>
          <w:p w14:paraId="013CC46F"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4.2.7. принятие и исполнение условий лицензионного и сублицензионного договоров на право использования Системы и СКЗИ.</w:t>
            </w:r>
          </w:p>
          <w:p w14:paraId="134894BE" w14:textId="77777777" w:rsidR="008779C3" w:rsidRDefault="00E56B13">
            <w:pPr>
              <w:widowControl w:val="0"/>
              <w:autoSpaceDE w:val="0"/>
              <w:autoSpaceDN w:val="0"/>
              <w:adjustRightInd w:val="0"/>
              <w:spacing w:after="0" w:line="240" w:lineRule="auto"/>
              <w:jc w:val="both"/>
              <w:rPr>
                <w:rFonts w:cs="Times"/>
                <w:color w:val="000000"/>
                <w:sz w:val="19"/>
                <w:szCs w:val="19"/>
              </w:rPr>
            </w:pPr>
            <w:r>
              <w:rPr>
                <w:rFonts w:ascii="Times" w:hAnsi="Times" w:cs="Times"/>
                <w:color w:val="000000"/>
                <w:sz w:val="19"/>
                <w:szCs w:val="19"/>
              </w:rPr>
              <w:t>4.2.8. незамедлительное обращение в техническую поддержку Оператора в случае возникновения у Абонента технических проблем, препятствующих нормальному использованию Системы.</w:t>
            </w:r>
          </w:p>
          <w:p w14:paraId="627EFC43" w14:textId="77777777" w:rsidR="008779C3" w:rsidRPr="008779C3" w:rsidRDefault="008779C3">
            <w:pPr>
              <w:widowControl w:val="0"/>
              <w:autoSpaceDE w:val="0"/>
              <w:autoSpaceDN w:val="0"/>
              <w:adjustRightInd w:val="0"/>
              <w:spacing w:after="0" w:line="240" w:lineRule="auto"/>
              <w:jc w:val="both"/>
              <w:rPr>
                <w:rFonts w:ascii="Times" w:hAnsi="Times" w:cs="Times"/>
                <w:color w:val="000000"/>
                <w:sz w:val="19"/>
                <w:szCs w:val="19"/>
              </w:rPr>
            </w:pPr>
            <w:r>
              <w:rPr>
                <w:rFonts w:cs="Times"/>
                <w:color w:val="000000"/>
                <w:sz w:val="19"/>
                <w:szCs w:val="19"/>
              </w:rPr>
              <w:t xml:space="preserve">4.2.9. </w:t>
            </w:r>
            <w:r w:rsidRPr="008779C3">
              <w:rPr>
                <w:rFonts w:ascii="Times" w:hAnsi="Times"/>
                <w:w w:val="101"/>
                <w:sz w:val="19"/>
                <w:szCs w:val="19"/>
              </w:rPr>
              <w:t xml:space="preserve">Взыскивать пени и штрафы, а </w:t>
            </w:r>
            <w:proofErr w:type="gramStart"/>
            <w:r w:rsidRPr="008779C3">
              <w:rPr>
                <w:rFonts w:ascii="Times" w:hAnsi="Times"/>
                <w:w w:val="101"/>
                <w:sz w:val="19"/>
                <w:szCs w:val="19"/>
              </w:rPr>
              <w:t>так же</w:t>
            </w:r>
            <w:proofErr w:type="gramEnd"/>
            <w:r w:rsidRPr="008779C3">
              <w:rPr>
                <w:rFonts w:ascii="Times" w:hAnsi="Times"/>
                <w:w w:val="101"/>
                <w:sz w:val="19"/>
                <w:szCs w:val="19"/>
              </w:rPr>
              <w:t xml:space="preserve"> требовать воз</w:t>
            </w:r>
            <w:r>
              <w:rPr>
                <w:rFonts w:ascii="Times" w:hAnsi="Times"/>
                <w:w w:val="101"/>
                <w:sz w:val="19"/>
                <w:szCs w:val="19"/>
              </w:rPr>
              <w:t xml:space="preserve">мещение убытков в соответствии </w:t>
            </w:r>
            <w:r w:rsidRPr="008779C3">
              <w:rPr>
                <w:rFonts w:ascii="Times" w:hAnsi="Times"/>
                <w:w w:val="101"/>
                <w:sz w:val="19"/>
                <w:szCs w:val="19"/>
              </w:rPr>
              <w:t xml:space="preserve">с разделом </w:t>
            </w:r>
            <w:r>
              <w:rPr>
                <w:w w:val="101"/>
                <w:sz w:val="19"/>
                <w:szCs w:val="19"/>
              </w:rPr>
              <w:t>8</w:t>
            </w:r>
            <w:r w:rsidRPr="008779C3">
              <w:rPr>
                <w:rFonts w:ascii="Times" w:hAnsi="Times"/>
                <w:w w:val="101"/>
                <w:sz w:val="19"/>
                <w:szCs w:val="19"/>
              </w:rPr>
              <w:t xml:space="preserve"> Договора.</w:t>
            </w:r>
          </w:p>
          <w:p w14:paraId="3CA0875F"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4.3. Абонент гарантирует:</w:t>
            </w:r>
          </w:p>
          <w:p w14:paraId="75760E64"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4.3.1. что при обработке персональных данных им соблюдены все права субъектов персональных данных, предусмотренные действующим законодательством Российской Федерации в области защиты персональных данных;</w:t>
            </w:r>
          </w:p>
          <w:p w14:paraId="4D130C16"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4.3.2. что им получено согласие субъектов персональных данных на обработку принадлежащих им персональных данных, в том числе на поручение такой обработки Оператору как третьему лицу;</w:t>
            </w:r>
          </w:p>
          <w:p w14:paraId="6EC38846"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4.3.3. что в случае прекращения действия Договора Абонент вправе направить уведомление Оператору о необходимости удаления персональных данных, размещенных Абонентом в Системе.</w:t>
            </w:r>
          </w:p>
          <w:p w14:paraId="5E4FCEED"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4.4. В целях соблюдения прав субъектов персональных данных, предусмотренных Федеральным законом «О персональных данных», и отсутствии возможности у Оператора самостоятельно производить какие-либо действия, касающиеся обработки персональных данных, Стороны договорились установить следующий порядок взаимодействия:</w:t>
            </w:r>
          </w:p>
          <w:p w14:paraId="36C250B6"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4.4.1. Абонент (Оператор обработки персональных данных) обязуется в течение 7 (Семи) рабочих дней с момента получения запроса, содержащего отзыв субъекта персональных данных согласия на обработку персональных данных, уведомить Оператора о необходимости удаления отозванных данных либо представить субъекту персональных данных мотивированный отказ от выполнения такого запроса;</w:t>
            </w:r>
          </w:p>
          <w:p w14:paraId="579F1E32"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4.4.2. по требованию Оператора Абонент обязан предоставить доказательства соблюдения прав субъекта персональных данных, а также документы, подтверждающие надлежащее исполнение Абонентом иных обязательств, предусмотренных действующим законодательством в области обработки персональных данных.</w:t>
            </w:r>
          </w:p>
          <w:p w14:paraId="0E565A54"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lastRenderedPageBreak/>
              <w:t>4.5. Оператор гарантирует:</w:t>
            </w:r>
          </w:p>
          <w:p w14:paraId="21D40D27"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4.5.1. что им направлено в уполномоченный орган уведомление о намерении осуществлять обработку персональных данных в порядке, предусмотренном действующим законодательством Российской Федерации;</w:t>
            </w:r>
          </w:p>
          <w:p w14:paraId="5F095354"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4.5.2. что им приняты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14:paraId="03CEA645"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 определение угроз безопасности персональных данных при их обработке;</w:t>
            </w:r>
          </w:p>
          <w:p w14:paraId="29CD55FF"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 установление правил доступа к обрабатываемым персональным данным;</w:t>
            </w:r>
          </w:p>
          <w:p w14:paraId="4568E291"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 обнаружение фактов несанкционированного доступа к персональным данным и принятие мер по их пресечению;</w:t>
            </w:r>
          </w:p>
          <w:p w14:paraId="63C8A0BA"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 проведение оценки эффективности принимаемых мер по обеспечению безопасности персональных данных и контроля принимаемых мер;</w:t>
            </w:r>
          </w:p>
          <w:p w14:paraId="22CAE76C"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4.5.3. что при передаче в контролирующие органы информации, содержащей персональные данные, по телекоммуникационным каналам связи им применяются прошедшие в установленном порядке процедуру оценки соответствия средства криптографической защиты информации.</w:t>
            </w:r>
          </w:p>
          <w:p w14:paraId="5D1CEAA2"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4.5.4. что обработка персональных данных осуществляется на территории Российской Федерации.</w:t>
            </w:r>
          </w:p>
          <w:p w14:paraId="39621EDF" w14:textId="77777777" w:rsidR="00E56B13" w:rsidRDefault="00E56B13">
            <w:pPr>
              <w:widowControl w:val="0"/>
              <w:autoSpaceDE w:val="0"/>
              <w:autoSpaceDN w:val="0"/>
              <w:adjustRightInd w:val="0"/>
              <w:spacing w:after="0" w:line="240" w:lineRule="auto"/>
              <w:jc w:val="both"/>
              <w:rPr>
                <w:rFonts w:cs="Times"/>
                <w:color w:val="000000"/>
                <w:sz w:val="19"/>
                <w:szCs w:val="19"/>
              </w:rPr>
            </w:pPr>
            <w:r>
              <w:rPr>
                <w:rFonts w:ascii="Times" w:hAnsi="Times" w:cs="Times"/>
                <w:color w:val="000000"/>
                <w:sz w:val="19"/>
                <w:szCs w:val="19"/>
              </w:rPr>
              <w:t>4.6. Стороны вправе использовать названия друг друга, торговые марки, логотипы и другие идентифицирующие знаки Сторон, а также информацию о факте заключения Договора, в том числе путем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14:paraId="04471892" w14:textId="77777777" w:rsidR="00A13133" w:rsidRPr="00A13133" w:rsidRDefault="00A13133">
            <w:pPr>
              <w:widowControl w:val="0"/>
              <w:autoSpaceDE w:val="0"/>
              <w:autoSpaceDN w:val="0"/>
              <w:adjustRightInd w:val="0"/>
              <w:spacing w:after="0" w:line="240" w:lineRule="auto"/>
              <w:jc w:val="both"/>
              <w:rPr>
                <w:rFonts w:cs="Times"/>
                <w:color w:val="000000"/>
                <w:sz w:val="19"/>
                <w:szCs w:val="19"/>
              </w:rPr>
            </w:pPr>
          </w:p>
        </w:tc>
      </w:tr>
      <w:tr w:rsidR="00E56B13" w14:paraId="279EBAA4" w14:textId="77777777">
        <w:trPr>
          <w:cantSplit/>
        </w:trPr>
        <w:tc>
          <w:tcPr>
            <w:tcW w:w="10374" w:type="dxa"/>
            <w:tcBorders>
              <w:top w:val="nil"/>
              <w:left w:val="nil"/>
              <w:bottom w:val="nil"/>
              <w:right w:val="nil"/>
            </w:tcBorders>
          </w:tcPr>
          <w:p w14:paraId="5BE136B7" w14:textId="77777777" w:rsidR="00E56B13" w:rsidRPr="003C32FE" w:rsidRDefault="00E56B13" w:rsidP="003C32FE">
            <w:pPr>
              <w:widowControl w:val="0"/>
              <w:autoSpaceDE w:val="0"/>
              <w:autoSpaceDN w:val="0"/>
              <w:adjustRightInd w:val="0"/>
              <w:spacing w:after="0" w:line="240" w:lineRule="auto"/>
              <w:jc w:val="both"/>
              <w:rPr>
                <w:rFonts w:ascii="Times" w:hAnsi="Times" w:cs="Times"/>
                <w:color w:val="000000"/>
                <w:sz w:val="19"/>
                <w:szCs w:val="19"/>
              </w:rPr>
            </w:pPr>
            <w:r w:rsidRPr="003C32FE">
              <w:rPr>
                <w:rFonts w:ascii="Times" w:hAnsi="Times" w:cs="Times"/>
                <w:color w:val="000000"/>
                <w:sz w:val="19"/>
                <w:szCs w:val="19"/>
              </w:rPr>
              <w:lastRenderedPageBreak/>
              <w:t>5. ФИНАНСОВЫЕ УСЛОВИЯ</w:t>
            </w:r>
          </w:p>
          <w:p w14:paraId="0D9E9D0C" w14:textId="77777777" w:rsidR="003C32FE" w:rsidRDefault="003C32FE" w:rsidP="003C32FE">
            <w:pPr>
              <w:tabs>
                <w:tab w:val="left" w:pos="0"/>
              </w:tabs>
              <w:spacing w:after="0"/>
              <w:jc w:val="both"/>
              <w:rPr>
                <w:rFonts w:ascii="Times" w:hAnsi="Times" w:cs="Times"/>
                <w:color w:val="000000"/>
                <w:sz w:val="19"/>
                <w:szCs w:val="19"/>
              </w:rPr>
            </w:pPr>
            <w:r>
              <w:rPr>
                <w:rFonts w:ascii="Times" w:hAnsi="Times" w:cs="Times"/>
                <w:color w:val="000000"/>
                <w:sz w:val="19"/>
                <w:szCs w:val="19"/>
              </w:rPr>
              <w:t xml:space="preserve">5.1. </w:t>
            </w:r>
            <w:r w:rsidRPr="003C32FE">
              <w:rPr>
                <w:rFonts w:ascii="Times" w:hAnsi="Times" w:cs="Times"/>
                <w:color w:val="000000"/>
                <w:sz w:val="19"/>
                <w:szCs w:val="19"/>
              </w:rPr>
              <w:t>Цена Договора составляет: ___________</w:t>
            </w:r>
            <w:proofErr w:type="gramStart"/>
            <w:r w:rsidRPr="003C32FE">
              <w:rPr>
                <w:rFonts w:ascii="Times" w:hAnsi="Times" w:cs="Times"/>
                <w:color w:val="000000"/>
                <w:sz w:val="19"/>
                <w:szCs w:val="19"/>
              </w:rPr>
              <w:t>_(</w:t>
            </w:r>
            <w:proofErr w:type="gramEnd"/>
            <w:r w:rsidRPr="003C32FE">
              <w:rPr>
                <w:rFonts w:ascii="Times" w:hAnsi="Times" w:cs="Times"/>
                <w:color w:val="000000"/>
                <w:sz w:val="19"/>
                <w:szCs w:val="19"/>
              </w:rPr>
              <w:t>__________________________) рубля __ копейки, НДС (без учета НДС).</w:t>
            </w:r>
          </w:p>
          <w:p w14:paraId="22CDF484" w14:textId="36A081D7" w:rsidR="003C32FE" w:rsidRPr="003C32FE" w:rsidRDefault="003C32FE" w:rsidP="003C32FE">
            <w:pPr>
              <w:tabs>
                <w:tab w:val="left" w:pos="0"/>
              </w:tabs>
              <w:spacing w:after="0"/>
              <w:jc w:val="both"/>
              <w:rPr>
                <w:rFonts w:ascii="Times" w:hAnsi="Times" w:cs="Times"/>
                <w:color w:val="000000"/>
                <w:sz w:val="19"/>
                <w:szCs w:val="19"/>
              </w:rPr>
            </w:pPr>
            <w:r w:rsidRPr="003C32FE">
              <w:rPr>
                <w:rFonts w:ascii="Times" w:hAnsi="Times" w:cs="Times"/>
                <w:color w:val="000000"/>
                <w:sz w:val="19"/>
                <w:szCs w:val="19"/>
              </w:rPr>
              <w:t>Цена Договора является твердой и включает в себя расходы Исполнителя</w:t>
            </w:r>
            <w:r>
              <w:rPr>
                <w:rFonts w:ascii="Times" w:hAnsi="Times" w:cs="Times"/>
                <w:color w:val="000000"/>
                <w:sz w:val="19"/>
                <w:szCs w:val="19"/>
              </w:rPr>
              <w:t xml:space="preserve"> </w:t>
            </w:r>
            <w:r w:rsidRPr="003C32FE">
              <w:rPr>
                <w:rFonts w:ascii="Times" w:hAnsi="Times" w:cs="Times"/>
                <w:color w:val="000000"/>
                <w:sz w:val="19"/>
                <w:szCs w:val="19"/>
              </w:rPr>
              <w:t>на оказание всех видов услуг, указанных в Техническом задании, необходимых</w:t>
            </w:r>
            <w:r>
              <w:rPr>
                <w:rFonts w:ascii="Times" w:hAnsi="Times" w:cs="Times"/>
                <w:color w:val="000000"/>
                <w:sz w:val="19"/>
                <w:szCs w:val="19"/>
              </w:rPr>
              <w:t xml:space="preserve"> </w:t>
            </w:r>
            <w:r w:rsidRPr="003C32FE">
              <w:rPr>
                <w:rFonts w:ascii="Times" w:hAnsi="Times" w:cs="Times"/>
                <w:color w:val="000000"/>
                <w:sz w:val="19"/>
                <w:szCs w:val="19"/>
              </w:rPr>
              <w:t>для оказания услуг, составление отчетных документов, оплаты налогов, сборов</w:t>
            </w:r>
            <w:r>
              <w:rPr>
                <w:rFonts w:ascii="Times" w:hAnsi="Times" w:cs="Times"/>
                <w:color w:val="000000"/>
                <w:sz w:val="19"/>
                <w:szCs w:val="19"/>
              </w:rPr>
              <w:t xml:space="preserve"> </w:t>
            </w:r>
            <w:r w:rsidRPr="003C32FE">
              <w:rPr>
                <w:rFonts w:ascii="Times" w:hAnsi="Times" w:cs="Times"/>
                <w:color w:val="000000"/>
                <w:sz w:val="19"/>
                <w:szCs w:val="19"/>
              </w:rPr>
              <w:t>и иных платежей, которые являются обязательными в соответствии с требованиями законодательства РФ.</w:t>
            </w:r>
            <w:r>
              <w:rPr>
                <w:rFonts w:ascii="Times" w:hAnsi="Times" w:cs="Times"/>
                <w:color w:val="000000"/>
                <w:sz w:val="19"/>
                <w:szCs w:val="19"/>
              </w:rPr>
              <w:t xml:space="preserve"> </w:t>
            </w:r>
          </w:p>
          <w:p w14:paraId="69FCF061" w14:textId="5CF9664E" w:rsidR="00E56B13" w:rsidRDefault="00E56B13" w:rsidP="003C32FE">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5.</w:t>
            </w:r>
            <w:r w:rsidR="003C32FE">
              <w:rPr>
                <w:rFonts w:ascii="Times" w:hAnsi="Times" w:cs="Times"/>
                <w:color w:val="000000"/>
                <w:sz w:val="19"/>
                <w:szCs w:val="19"/>
              </w:rPr>
              <w:t>2</w:t>
            </w:r>
            <w:r>
              <w:rPr>
                <w:rFonts w:ascii="Times" w:hAnsi="Times" w:cs="Times"/>
                <w:color w:val="000000"/>
                <w:sz w:val="19"/>
                <w:szCs w:val="19"/>
              </w:rPr>
              <w:t>. Стоимость права использования программы для ЭВМ (лицензионное вознаграждение) определяется Прайс-листом Оператора и устанавливается в Спецификации.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включает в себя НДС по ставке, установленной пунктом 3 статьи 164 Налогового кодекса Российской Федерации.</w:t>
            </w:r>
          </w:p>
        </w:tc>
      </w:tr>
      <w:tr w:rsidR="00E56B13" w14:paraId="3EB297D4" w14:textId="77777777">
        <w:tc>
          <w:tcPr>
            <w:tcW w:w="10374" w:type="dxa"/>
            <w:tcBorders>
              <w:top w:val="nil"/>
              <w:left w:val="nil"/>
              <w:bottom w:val="nil"/>
              <w:right w:val="nil"/>
            </w:tcBorders>
          </w:tcPr>
          <w:p w14:paraId="0F6AF3A8" w14:textId="538A11A5"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5.</w:t>
            </w:r>
            <w:r w:rsidR="003C32FE">
              <w:rPr>
                <w:rFonts w:ascii="Times" w:hAnsi="Times" w:cs="Times"/>
                <w:color w:val="000000"/>
                <w:sz w:val="19"/>
                <w:szCs w:val="19"/>
              </w:rPr>
              <w:t>3</w:t>
            </w:r>
            <w:r>
              <w:rPr>
                <w:rFonts w:ascii="Times" w:hAnsi="Times" w:cs="Times"/>
                <w:color w:val="000000"/>
                <w:sz w:val="19"/>
                <w:szCs w:val="19"/>
              </w:rPr>
              <w:t>. Стоимость услуг/работ определяется прайс-листом Оператора и устанавливается в Спецификации, в том числе НДС, исчисленный по ставке, установленной пунктом 3 статьи 164 Налогового кодекса Российской Федерации.</w:t>
            </w:r>
          </w:p>
          <w:p w14:paraId="151231DA" w14:textId="42EA8F8F"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5.</w:t>
            </w:r>
            <w:r w:rsidR="003C32FE">
              <w:rPr>
                <w:rFonts w:ascii="Times" w:hAnsi="Times" w:cs="Times"/>
                <w:color w:val="000000"/>
                <w:sz w:val="19"/>
                <w:szCs w:val="19"/>
              </w:rPr>
              <w:t>4</w:t>
            </w:r>
            <w:r>
              <w:rPr>
                <w:rFonts w:ascii="Times" w:hAnsi="Times" w:cs="Times"/>
                <w:color w:val="000000"/>
                <w:sz w:val="19"/>
                <w:szCs w:val="19"/>
              </w:rPr>
              <w:t>. Оператор в течение 5 (Пяти) рабочих дней с момента заключения Договора выставляет счет на оплату лицензионного вознаграждения и услуг/работ.</w:t>
            </w:r>
          </w:p>
          <w:p w14:paraId="760F260C" w14:textId="727BF959" w:rsidR="00E56B13" w:rsidRPr="003C32FE"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5.</w:t>
            </w:r>
            <w:r w:rsidR="003C32FE">
              <w:rPr>
                <w:rFonts w:ascii="Times" w:hAnsi="Times" w:cs="Times"/>
                <w:color w:val="000000"/>
                <w:sz w:val="19"/>
                <w:szCs w:val="19"/>
              </w:rPr>
              <w:t>5</w:t>
            </w:r>
            <w:r>
              <w:rPr>
                <w:rFonts w:ascii="Times" w:hAnsi="Times" w:cs="Times"/>
                <w:color w:val="000000"/>
                <w:sz w:val="19"/>
                <w:szCs w:val="19"/>
              </w:rPr>
              <w:t>. Абон</w:t>
            </w:r>
            <w:r w:rsidR="00821C58">
              <w:rPr>
                <w:rFonts w:ascii="Times" w:hAnsi="Times" w:cs="Times"/>
                <w:color w:val="000000"/>
                <w:sz w:val="19"/>
                <w:szCs w:val="19"/>
              </w:rPr>
              <w:t xml:space="preserve">ент оплачивает счет в </w:t>
            </w:r>
            <w:r w:rsidR="00821C58" w:rsidRPr="003C32FE">
              <w:rPr>
                <w:rFonts w:ascii="Times" w:hAnsi="Times" w:cs="Times"/>
                <w:color w:val="000000"/>
                <w:sz w:val="19"/>
                <w:szCs w:val="19"/>
              </w:rPr>
              <w:t xml:space="preserve">течение </w:t>
            </w:r>
            <w:r w:rsidR="00BF7F80" w:rsidRPr="003C32FE">
              <w:rPr>
                <w:rFonts w:ascii="Times" w:hAnsi="Times" w:cs="Times"/>
                <w:color w:val="000000"/>
                <w:sz w:val="19"/>
                <w:szCs w:val="19"/>
              </w:rPr>
              <w:t>7</w:t>
            </w:r>
            <w:r w:rsidR="00821C58" w:rsidRPr="003C32FE">
              <w:rPr>
                <w:rFonts w:ascii="Times" w:hAnsi="Times" w:cs="Times"/>
                <w:color w:val="000000"/>
                <w:sz w:val="19"/>
                <w:szCs w:val="19"/>
              </w:rPr>
              <w:t xml:space="preserve"> (</w:t>
            </w:r>
            <w:r w:rsidR="00BF7F80" w:rsidRPr="003C32FE">
              <w:rPr>
                <w:rFonts w:ascii="Times" w:hAnsi="Times" w:cs="Times"/>
                <w:color w:val="000000"/>
                <w:sz w:val="19"/>
                <w:szCs w:val="19"/>
              </w:rPr>
              <w:t>семи</w:t>
            </w:r>
            <w:r w:rsidRPr="003C32FE">
              <w:rPr>
                <w:rFonts w:ascii="Times" w:hAnsi="Times" w:cs="Times"/>
                <w:color w:val="000000"/>
                <w:sz w:val="19"/>
                <w:szCs w:val="19"/>
              </w:rPr>
              <w:t>) рабочих</w:t>
            </w:r>
            <w:r>
              <w:rPr>
                <w:rFonts w:ascii="Times" w:hAnsi="Times" w:cs="Times"/>
                <w:color w:val="000000"/>
                <w:sz w:val="19"/>
                <w:szCs w:val="19"/>
              </w:rPr>
              <w:t xml:space="preserve"> дней с момента</w:t>
            </w:r>
            <w:r w:rsidR="00821C58">
              <w:rPr>
                <w:rFonts w:ascii="Times" w:hAnsi="Times" w:cs="Times"/>
                <w:color w:val="000000"/>
                <w:sz w:val="19"/>
                <w:szCs w:val="19"/>
              </w:rPr>
              <w:t xml:space="preserve"> подписания сторонами акта сдачи-приёмки </w:t>
            </w:r>
            <w:r w:rsidR="00AA389C" w:rsidRPr="003C32FE">
              <w:rPr>
                <w:rFonts w:ascii="Times" w:hAnsi="Times" w:cs="Times"/>
                <w:color w:val="000000"/>
                <w:sz w:val="19"/>
                <w:szCs w:val="19"/>
              </w:rPr>
              <w:t>выполненных работ (оказанных услуг)</w:t>
            </w:r>
            <w:r w:rsidR="007C1523" w:rsidRPr="003C32FE">
              <w:rPr>
                <w:rFonts w:ascii="Times" w:hAnsi="Times" w:cs="Times"/>
                <w:color w:val="000000"/>
                <w:sz w:val="19"/>
                <w:szCs w:val="19"/>
              </w:rPr>
              <w:t xml:space="preserve"> или </w:t>
            </w:r>
            <w:proofErr w:type="spellStart"/>
            <w:r w:rsidR="007C1523" w:rsidRPr="003C32FE">
              <w:rPr>
                <w:rFonts w:ascii="Times" w:hAnsi="Times" w:cs="Times"/>
                <w:color w:val="000000"/>
                <w:sz w:val="19"/>
                <w:szCs w:val="19"/>
              </w:rPr>
              <w:t>УПД</w:t>
            </w:r>
            <w:r w:rsidR="00821C58" w:rsidRPr="003C32FE">
              <w:rPr>
                <w:rFonts w:ascii="Times" w:hAnsi="Times" w:cs="Times"/>
                <w:color w:val="000000"/>
                <w:sz w:val="19"/>
                <w:szCs w:val="19"/>
              </w:rPr>
              <w:t>путем</w:t>
            </w:r>
            <w:proofErr w:type="spellEnd"/>
            <w:r w:rsidR="00821C58" w:rsidRPr="003C32FE">
              <w:rPr>
                <w:rFonts w:ascii="Times" w:hAnsi="Times" w:cs="Times"/>
                <w:color w:val="000000"/>
                <w:sz w:val="19"/>
                <w:szCs w:val="19"/>
              </w:rPr>
              <w:t xml:space="preserve"> внесения 10</w:t>
            </w:r>
            <w:r w:rsidRPr="003C32FE">
              <w:rPr>
                <w:rFonts w:ascii="Times" w:hAnsi="Times" w:cs="Times"/>
                <w:color w:val="000000"/>
                <w:sz w:val="19"/>
                <w:szCs w:val="19"/>
              </w:rPr>
              <w:t xml:space="preserve">0% суммы, определенной в Спецификации, на расчетный счет Оператора. </w:t>
            </w:r>
          </w:p>
          <w:p w14:paraId="3E33A0DB" w14:textId="0AE4B813"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5.</w:t>
            </w:r>
            <w:r w:rsidR="003C32FE">
              <w:rPr>
                <w:rFonts w:ascii="Times" w:hAnsi="Times" w:cs="Times"/>
                <w:color w:val="000000"/>
                <w:sz w:val="19"/>
                <w:szCs w:val="19"/>
              </w:rPr>
              <w:t>6</w:t>
            </w:r>
            <w:r>
              <w:rPr>
                <w:rFonts w:ascii="Times" w:hAnsi="Times" w:cs="Times"/>
                <w:color w:val="000000"/>
                <w:sz w:val="19"/>
                <w:szCs w:val="19"/>
              </w:rPr>
              <w:t>. Общая цена Договора определяется Спецификацией, является фиксированной и не может изменяться в ходе его исполнения, за исключением случаев, установленных действующим законодательством Российской Федерации.</w:t>
            </w:r>
          </w:p>
          <w:p w14:paraId="5DAECD32" w14:textId="1213F03E"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5.</w:t>
            </w:r>
            <w:r w:rsidR="003C32FE">
              <w:rPr>
                <w:rFonts w:ascii="Times" w:hAnsi="Times" w:cs="Times"/>
                <w:color w:val="000000"/>
                <w:sz w:val="19"/>
                <w:szCs w:val="19"/>
              </w:rPr>
              <w:t>7</w:t>
            </w:r>
            <w:r>
              <w:rPr>
                <w:rFonts w:ascii="Times" w:hAnsi="Times" w:cs="Times"/>
                <w:color w:val="000000"/>
                <w:sz w:val="19"/>
                <w:szCs w:val="19"/>
              </w:rPr>
              <w:t xml:space="preserve">. Счет может быть отправлен </w:t>
            </w:r>
            <w:r w:rsidR="003C32FE">
              <w:rPr>
                <w:rFonts w:ascii="Times" w:hAnsi="Times" w:cs="Times"/>
                <w:color w:val="000000"/>
                <w:sz w:val="19"/>
                <w:szCs w:val="19"/>
              </w:rPr>
              <w:t>Абоненту заказным</w:t>
            </w:r>
            <w:r>
              <w:rPr>
                <w:rFonts w:ascii="Times" w:hAnsi="Times" w:cs="Times"/>
                <w:color w:val="000000"/>
                <w:sz w:val="19"/>
                <w:szCs w:val="19"/>
              </w:rPr>
              <w:t xml:space="preserve"> почтовым отправлением, в электронном виде, подписанным электронной подписью.</w:t>
            </w:r>
          </w:p>
          <w:p w14:paraId="1602D6A0" w14:textId="30FD1109" w:rsidR="00E56B13" w:rsidRPr="003C32FE"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5.</w:t>
            </w:r>
            <w:r w:rsidR="003C32FE">
              <w:rPr>
                <w:rFonts w:ascii="Times" w:hAnsi="Times" w:cs="Times"/>
                <w:color w:val="000000"/>
                <w:sz w:val="19"/>
                <w:szCs w:val="19"/>
              </w:rPr>
              <w:t>8</w:t>
            </w:r>
            <w:r>
              <w:rPr>
                <w:rFonts w:ascii="Times" w:hAnsi="Times" w:cs="Times"/>
                <w:color w:val="000000"/>
                <w:sz w:val="19"/>
                <w:szCs w:val="19"/>
              </w:rPr>
              <w:t>. Все расчеты по Договору осуществляются в российских рублях.</w:t>
            </w:r>
          </w:p>
          <w:p w14:paraId="05F07B57" w14:textId="2FDB9BE3" w:rsidR="00AA389C" w:rsidRPr="003C32FE" w:rsidRDefault="00AA389C">
            <w:pPr>
              <w:widowControl w:val="0"/>
              <w:autoSpaceDE w:val="0"/>
              <w:autoSpaceDN w:val="0"/>
              <w:adjustRightInd w:val="0"/>
              <w:spacing w:after="0" w:line="240" w:lineRule="auto"/>
              <w:jc w:val="both"/>
              <w:rPr>
                <w:rFonts w:ascii="Times" w:hAnsi="Times" w:cs="Times"/>
                <w:color w:val="000000"/>
                <w:sz w:val="19"/>
                <w:szCs w:val="19"/>
              </w:rPr>
            </w:pPr>
            <w:r w:rsidRPr="003C32FE">
              <w:rPr>
                <w:rFonts w:ascii="Times" w:hAnsi="Times" w:cs="Times"/>
                <w:color w:val="000000"/>
                <w:sz w:val="19"/>
                <w:szCs w:val="19"/>
              </w:rPr>
              <w:t>5.</w:t>
            </w:r>
            <w:r w:rsidR="003C32FE">
              <w:rPr>
                <w:rFonts w:ascii="Times" w:hAnsi="Times" w:cs="Times"/>
                <w:color w:val="000000"/>
                <w:sz w:val="19"/>
                <w:szCs w:val="19"/>
              </w:rPr>
              <w:t>9</w:t>
            </w:r>
            <w:r w:rsidR="003C32FE" w:rsidRPr="003C32FE">
              <w:rPr>
                <w:rFonts w:ascii="Times" w:hAnsi="Times" w:cs="Times"/>
                <w:color w:val="000000"/>
                <w:sz w:val="19"/>
                <w:szCs w:val="19"/>
              </w:rPr>
              <w:t>.</w:t>
            </w:r>
            <w:r w:rsidR="003C32FE">
              <w:rPr>
                <w:rFonts w:ascii="Times" w:hAnsi="Times" w:cs="Times"/>
                <w:color w:val="000000"/>
                <w:sz w:val="19"/>
                <w:szCs w:val="19"/>
              </w:rPr>
              <w:t xml:space="preserve"> Цена</w:t>
            </w:r>
            <w:r>
              <w:rPr>
                <w:rFonts w:ascii="Times" w:hAnsi="Times" w:cs="Times"/>
                <w:color w:val="000000"/>
                <w:sz w:val="19"/>
                <w:szCs w:val="19"/>
              </w:rPr>
              <w:t xml:space="preserve"> Договора подлежит уменьшению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A13133" w:rsidRPr="003C32FE">
              <w:rPr>
                <w:rFonts w:ascii="Times" w:hAnsi="Times" w:cs="Times"/>
                <w:color w:val="000000"/>
                <w:sz w:val="19"/>
                <w:szCs w:val="19"/>
              </w:rPr>
              <w:t>.</w:t>
            </w:r>
          </w:p>
          <w:p w14:paraId="75B86975" w14:textId="77777777" w:rsidR="00A13133" w:rsidRPr="003C32FE" w:rsidRDefault="00A13133">
            <w:pPr>
              <w:widowControl w:val="0"/>
              <w:autoSpaceDE w:val="0"/>
              <w:autoSpaceDN w:val="0"/>
              <w:adjustRightInd w:val="0"/>
              <w:spacing w:after="0" w:line="240" w:lineRule="auto"/>
              <w:jc w:val="both"/>
              <w:rPr>
                <w:rFonts w:ascii="Times" w:hAnsi="Times" w:cs="Times"/>
                <w:color w:val="000000"/>
                <w:sz w:val="19"/>
                <w:szCs w:val="19"/>
              </w:rPr>
            </w:pPr>
          </w:p>
        </w:tc>
      </w:tr>
      <w:tr w:rsidR="00E56B13" w14:paraId="7AC9F6D1" w14:textId="77777777">
        <w:trPr>
          <w:cantSplit/>
        </w:trPr>
        <w:tc>
          <w:tcPr>
            <w:tcW w:w="10374" w:type="dxa"/>
            <w:tcBorders>
              <w:top w:val="nil"/>
              <w:left w:val="nil"/>
              <w:bottom w:val="nil"/>
              <w:right w:val="nil"/>
            </w:tcBorders>
          </w:tcPr>
          <w:p w14:paraId="64777043" w14:textId="77777777" w:rsidR="00E56B13" w:rsidRDefault="00E56B13">
            <w:pPr>
              <w:widowControl w:val="0"/>
              <w:autoSpaceDE w:val="0"/>
              <w:autoSpaceDN w:val="0"/>
              <w:adjustRightInd w:val="0"/>
              <w:spacing w:before="40" w:after="40" w:line="240" w:lineRule="auto"/>
              <w:jc w:val="both"/>
              <w:rPr>
                <w:rFonts w:ascii="Times" w:hAnsi="Times" w:cs="Times"/>
                <w:b/>
                <w:bCs/>
                <w:color w:val="000000"/>
                <w:sz w:val="19"/>
                <w:szCs w:val="19"/>
              </w:rPr>
            </w:pPr>
            <w:r>
              <w:rPr>
                <w:rFonts w:ascii="Times" w:hAnsi="Times" w:cs="Times"/>
                <w:b/>
                <w:bCs/>
                <w:color w:val="000000"/>
                <w:sz w:val="19"/>
                <w:szCs w:val="19"/>
              </w:rPr>
              <w:t>6. ПОРЯДОК СДАЧИ-ПРИЕМКИ ПРЕДОСТАВЛЕННЫХ ПРАВ И ОКАЗАННЫХ УСЛУГ/ВЫПОЛНЕННЫХ РАБОТ</w:t>
            </w:r>
          </w:p>
          <w:p w14:paraId="551AA8C8"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6.1. Стороны подтверждают исполнение обязательств по Договору путем подписания актов сдачи-приемки либо УПД. Абонент обязан вернуть Оператору подписанный экземпляр акта сдачи-приемки либо УПД до момента окончания срока, установленного пп.6.3-6.4 Договора.</w:t>
            </w:r>
          </w:p>
        </w:tc>
      </w:tr>
      <w:tr w:rsidR="00E56B13" w14:paraId="47AD85BF" w14:textId="77777777">
        <w:tc>
          <w:tcPr>
            <w:tcW w:w="10374" w:type="dxa"/>
            <w:tcBorders>
              <w:top w:val="nil"/>
              <w:left w:val="nil"/>
              <w:bottom w:val="nil"/>
              <w:right w:val="nil"/>
            </w:tcBorders>
          </w:tcPr>
          <w:p w14:paraId="310E9AED"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6.2. Абонент получает подписанный со стороны Оператора комплект документов: счет-фактуру и акт сдачи-приемки либо УПД:</w:t>
            </w:r>
          </w:p>
          <w:p w14:paraId="185A3843"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6.2.1 подтверждающий передачу права использования Системы и СКЗИ, а также предоставление права на получение услуг технической поддержки в виде абонентского обслуживания при открытии доступа Абоненту к Системе;</w:t>
            </w:r>
          </w:p>
          <w:p w14:paraId="582D24BA"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6.2.2. подтверждающий оказание разовых услуг и/или выполнение работ по окончании их оказания/выполнения.</w:t>
            </w:r>
          </w:p>
          <w:p w14:paraId="56E6CADC"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6.3. В случае отсутствия в течение 5 (Пяти) рабочих дней после предоставления доступа к Системе (передачи права использования) мотивированного отказа от приемки предоставленных прав использования Системы и права на получение услуг технической поддержки в виде абонентского обслуживания в письменном виде переданные права признаются принятыми Абонентом в полном объеме.</w:t>
            </w:r>
          </w:p>
          <w:p w14:paraId="6F014B36"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6.4. В случае отсутствия в течение 5 (Пяти) рабочих дней после оказания разовых услуг и/или выполнения работ Оператором мотивированного отказа от приемки оказанных услуг/выполненных работ в письменном виде оказанные Оператором услуги/выполненные работы признаются принятыми Абонентом в полном объеме.</w:t>
            </w:r>
          </w:p>
          <w:p w14:paraId="1FAF4909" w14:textId="77777777" w:rsidR="00E56B13" w:rsidRDefault="00E56B13">
            <w:pPr>
              <w:widowControl w:val="0"/>
              <w:autoSpaceDE w:val="0"/>
              <w:autoSpaceDN w:val="0"/>
              <w:adjustRightInd w:val="0"/>
              <w:spacing w:after="0" w:line="240" w:lineRule="auto"/>
              <w:jc w:val="both"/>
              <w:rPr>
                <w:rFonts w:cs="Times"/>
                <w:color w:val="000000"/>
                <w:sz w:val="19"/>
                <w:szCs w:val="19"/>
              </w:rPr>
            </w:pPr>
            <w:r>
              <w:rPr>
                <w:rFonts w:ascii="Times" w:hAnsi="Times" w:cs="Times"/>
                <w:color w:val="000000"/>
                <w:sz w:val="19"/>
                <w:szCs w:val="19"/>
              </w:rPr>
              <w:t>6.5. Мотивированный отказ от приемки предоставленных прав, оказанных услуг/выполненных работ может быть отправлен Оператору факсимильной связью или электронной почтой с последующим отправлением оригинала по почте, либо в электронном виде, подписанным электронной подписью.</w:t>
            </w:r>
          </w:p>
          <w:p w14:paraId="22919FD5" w14:textId="77777777" w:rsidR="00A13133" w:rsidRPr="00A13133" w:rsidRDefault="00A13133">
            <w:pPr>
              <w:widowControl w:val="0"/>
              <w:autoSpaceDE w:val="0"/>
              <w:autoSpaceDN w:val="0"/>
              <w:adjustRightInd w:val="0"/>
              <w:spacing w:after="0" w:line="240" w:lineRule="auto"/>
              <w:jc w:val="both"/>
              <w:rPr>
                <w:rFonts w:cs="Times"/>
                <w:color w:val="000000"/>
                <w:sz w:val="19"/>
                <w:szCs w:val="19"/>
              </w:rPr>
            </w:pPr>
          </w:p>
        </w:tc>
      </w:tr>
      <w:tr w:rsidR="00E56B13" w14:paraId="484E4E01" w14:textId="77777777">
        <w:trPr>
          <w:cantSplit/>
        </w:trPr>
        <w:tc>
          <w:tcPr>
            <w:tcW w:w="10374" w:type="dxa"/>
            <w:tcBorders>
              <w:top w:val="nil"/>
              <w:left w:val="nil"/>
              <w:bottom w:val="nil"/>
              <w:right w:val="nil"/>
            </w:tcBorders>
          </w:tcPr>
          <w:p w14:paraId="66F0C248" w14:textId="77777777" w:rsidR="00E56B13" w:rsidRDefault="00E56B13">
            <w:pPr>
              <w:widowControl w:val="0"/>
              <w:autoSpaceDE w:val="0"/>
              <w:autoSpaceDN w:val="0"/>
              <w:adjustRightInd w:val="0"/>
              <w:spacing w:before="40" w:after="40" w:line="240" w:lineRule="auto"/>
              <w:jc w:val="both"/>
              <w:rPr>
                <w:rFonts w:ascii="Times" w:hAnsi="Times" w:cs="Times"/>
                <w:b/>
                <w:bCs/>
                <w:color w:val="000000"/>
                <w:sz w:val="19"/>
                <w:szCs w:val="19"/>
              </w:rPr>
            </w:pPr>
            <w:r>
              <w:rPr>
                <w:rFonts w:ascii="Times" w:hAnsi="Times" w:cs="Times"/>
                <w:b/>
                <w:bCs/>
                <w:color w:val="000000"/>
                <w:sz w:val="19"/>
                <w:szCs w:val="19"/>
              </w:rPr>
              <w:lastRenderedPageBreak/>
              <w:t>7. КОНФИДЕНЦИАЛЬНОСТЬ ИНФОРМАЦИИ</w:t>
            </w:r>
          </w:p>
          <w:p w14:paraId="3D5A3274"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7.1. Стороны обязуются соблюдать конфиденциальность информации, отнесенной сторонами к коммерческой тайне в соответствии с действующим законодательством Российской Федерации и ставшей известной сторонам в процессе исполнения Договора.</w:t>
            </w:r>
          </w:p>
        </w:tc>
      </w:tr>
      <w:tr w:rsidR="00E56B13" w14:paraId="72515041" w14:textId="77777777" w:rsidTr="00A13133">
        <w:trPr>
          <w:trHeight w:val="289"/>
        </w:trPr>
        <w:tc>
          <w:tcPr>
            <w:tcW w:w="10374" w:type="dxa"/>
            <w:tcBorders>
              <w:top w:val="nil"/>
              <w:left w:val="nil"/>
              <w:bottom w:val="nil"/>
              <w:right w:val="nil"/>
            </w:tcBorders>
          </w:tcPr>
          <w:p w14:paraId="7F13493C" w14:textId="77777777" w:rsidR="00D93955" w:rsidRDefault="00E56B13">
            <w:pPr>
              <w:widowControl w:val="0"/>
              <w:autoSpaceDE w:val="0"/>
              <w:autoSpaceDN w:val="0"/>
              <w:adjustRightInd w:val="0"/>
              <w:spacing w:after="0" w:line="240" w:lineRule="auto"/>
              <w:jc w:val="both"/>
              <w:rPr>
                <w:rFonts w:cs="Times"/>
                <w:color w:val="000000"/>
                <w:sz w:val="19"/>
                <w:szCs w:val="19"/>
              </w:rPr>
            </w:pPr>
            <w:r>
              <w:rPr>
                <w:rFonts w:ascii="Times" w:hAnsi="Times" w:cs="Times"/>
                <w:color w:val="000000"/>
                <w:sz w:val="19"/>
                <w:szCs w:val="19"/>
              </w:rPr>
              <w:t>7.2. Факт заключения Договора не является конфиденциальной информацией.</w:t>
            </w:r>
          </w:p>
          <w:p w14:paraId="21ED90F0" w14:textId="77777777" w:rsidR="00A13133" w:rsidRPr="00A13133" w:rsidRDefault="00A13133">
            <w:pPr>
              <w:widowControl w:val="0"/>
              <w:autoSpaceDE w:val="0"/>
              <w:autoSpaceDN w:val="0"/>
              <w:adjustRightInd w:val="0"/>
              <w:spacing w:after="0" w:line="240" w:lineRule="auto"/>
              <w:jc w:val="both"/>
              <w:rPr>
                <w:rFonts w:cs="Times"/>
                <w:color w:val="000000"/>
                <w:sz w:val="19"/>
                <w:szCs w:val="19"/>
              </w:rPr>
            </w:pPr>
          </w:p>
          <w:p w14:paraId="31DE10B1" w14:textId="77777777" w:rsidR="00A13133" w:rsidRDefault="00A13133" w:rsidP="005F644B">
            <w:pPr>
              <w:widowControl w:val="0"/>
              <w:autoSpaceDE w:val="0"/>
              <w:autoSpaceDN w:val="0"/>
              <w:adjustRightInd w:val="0"/>
              <w:spacing w:after="0" w:line="240" w:lineRule="auto"/>
              <w:jc w:val="both"/>
              <w:rPr>
                <w:rFonts w:cs="Times"/>
                <w:b/>
                <w:bCs/>
                <w:color w:val="000000"/>
                <w:sz w:val="19"/>
                <w:szCs w:val="19"/>
              </w:rPr>
            </w:pPr>
            <w:r>
              <w:rPr>
                <w:rFonts w:ascii="Times" w:hAnsi="Times" w:cs="Times"/>
                <w:b/>
                <w:bCs/>
                <w:color w:val="000000"/>
                <w:sz w:val="19"/>
                <w:szCs w:val="19"/>
              </w:rPr>
              <w:t>8. ОТВЕТСТВЕННОСТЬ СТОРОН</w:t>
            </w:r>
          </w:p>
          <w:p w14:paraId="2F333769" w14:textId="77777777" w:rsidR="005F644B" w:rsidRPr="005F644B" w:rsidRDefault="005F644B" w:rsidP="005F644B">
            <w:pPr>
              <w:widowControl w:val="0"/>
              <w:autoSpaceDE w:val="0"/>
              <w:autoSpaceDN w:val="0"/>
              <w:adjustRightInd w:val="0"/>
              <w:spacing w:after="0" w:line="240" w:lineRule="auto"/>
              <w:jc w:val="both"/>
              <w:rPr>
                <w:rFonts w:cs="Times"/>
                <w:b/>
                <w:bCs/>
                <w:color w:val="000000"/>
                <w:sz w:val="19"/>
                <w:szCs w:val="19"/>
              </w:rPr>
            </w:pPr>
            <w:r w:rsidRPr="005F644B">
              <w:rPr>
                <w:rFonts w:cs="Times"/>
                <w:bCs/>
                <w:color w:val="000000"/>
                <w:sz w:val="19"/>
                <w:szCs w:val="19"/>
              </w:rPr>
              <w:t>8.</w:t>
            </w:r>
            <w:proofErr w:type="gramStart"/>
            <w:r w:rsidRPr="005F644B">
              <w:rPr>
                <w:rFonts w:cs="Times"/>
                <w:bCs/>
                <w:color w:val="000000"/>
                <w:sz w:val="19"/>
                <w:szCs w:val="19"/>
              </w:rPr>
              <w:t>1.</w:t>
            </w:r>
            <w:r>
              <w:rPr>
                <w:rFonts w:ascii="Times" w:hAnsi="Times" w:cs="Times"/>
                <w:color w:val="000000"/>
                <w:sz w:val="19"/>
                <w:szCs w:val="19"/>
              </w:rPr>
              <w:t>За</w:t>
            </w:r>
            <w:proofErr w:type="gramEnd"/>
            <w:r>
              <w:rPr>
                <w:rFonts w:ascii="Times" w:hAnsi="Times" w:cs="Times"/>
                <w:color w:val="000000"/>
                <w:sz w:val="19"/>
                <w:szCs w:val="19"/>
              </w:rPr>
              <w:t xml:space="preserve"> невыполнение или ненадлежащее выполнение обязательств по Договору Оператор и Абонент будут нести ответственность в соответствии с действующим законодательством Российской Федерации и условиями Договора.</w:t>
            </w:r>
          </w:p>
          <w:p w14:paraId="5AE17A34" w14:textId="77777777" w:rsidR="00A13133" w:rsidRPr="00D93955" w:rsidRDefault="005F644B" w:rsidP="005F644B">
            <w:pPr>
              <w:pStyle w:val="a5"/>
              <w:tabs>
                <w:tab w:val="left" w:pos="567"/>
              </w:tabs>
              <w:spacing w:after="0" w:line="240" w:lineRule="auto"/>
              <w:ind w:left="0"/>
              <w:contextualSpacing w:val="0"/>
              <w:jc w:val="both"/>
              <w:rPr>
                <w:rFonts w:ascii="Times" w:hAnsi="Times"/>
                <w:noProof/>
                <w:sz w:val="19"/>
                <w:szCs w:val="19"/>
                <w:lang w:eastAsia="ru-RU"/>
              </w:rPr>
            </w:pPr>
            <w:r>
              <w:rPr>
                <w:rFonts w:asciiTheme="minorHAnsi" w:hAnsiTheme="minorHAnsi"/>
                <w:noProof/>
                <w:sz w:val="19"/>
                <w:szCs w:val="19"/>
                <w:lang w:eastAsia="ru-RU"/>
              </w:rPr>
              <w:t>8.2</w:t>
            </w:r>
            <w:r w:rsidR="00A13133">
              <w:rPr>
                <w:rFonts w:asciiTheme="minorHAnsi" w:hAnsiTheme="minorHAnsi"/>
                <w:noProof/>
                <w:sz w:val="19"/>
                <w:szCs w:val="19"/>
                <w:lang w:eastAsia="ru-RU"/>
              </w:rPr>
              <w:t xml:space="preserve">. </w:t>
            </w:r>
            <w:r w:rsidR="00A13133" w:rsidRPr="00D93955">
              <w:rPr>
                <w:rFonts w:ascii="Times" w:hAnsi="Times"/>
                <w:noProof/>
                <w:sz w:val="19"/>
                <w:szCs w:val="19"/>
                <w:lang w:eastAsia="ru-RU"/>
              </w:rPr>
              <w:t xml:space="preserve">В случае просрочки исполнения </w:t>
            </w:r>
            <w:r w:rsidR="00A13133">
              <w:rPr>
                <w:rFonts w:asciiTheme="minorHAnsi" w:hAnsiTheme="minorHAnsi"/>
                <w:noProof/>
                <w:sz w:val="19"/>
                <w:szCs w:val="19"/>
                <w:lang w:eastAsia="ru-RU"/>
              </w:rPr>
              <w:t>Абонентом</w:t>
            </w:r>
            <w:r w:rsidR="00A13133" w:rsidRPr="00D93955">
              <w:rPr>
                <w:rFonts w:ascii="Times" w:hAnsi="Times"/>
                <w:noProof/>
                <w:sz w:val="19"/>
                <w:szCs w:val="19"/>
                <w:lang w:eastAsia="ru-RU"/>
              </w:rPr>
              <w:t xml:space="preserve"> обязательств, предусмотренных настоящим Договором, </w:t>
            </w:r>
            <w:r w:rsidR="00A13133">
              <w:rPr>
                <w:rFonts w:asciiTheme="minorHAnsi" w:hAnsiTheme="minorHAnsi"/>
                <w:noProof/>
                <w:sz w:val="19"/>
                <w:szCs w:val="19"/>
                <w:lang w:eastAsia="ru-RU"/>
              </w:rPr>
              <w:t>Оператор</w:t>
            </w:r>
            <w:r w:rsidR="00A13133" w:rsidRPr="00D93955">
              <w:rPr>
                <w:rFonts w:ascii="Times" w:hAnsi="Times"/>
                <w:noProof/>
                <w:sz w:val="19"/>
                <w:szCs w:val="19"/>
                <w:lang w:eastAsia="ru-RU"/>
              </w:rPr>
              <w:t xml:space="preserve"> вправе потребовать уплаты неустоек (штрафов, пеней).</w:t>
            </w:r>
          </w:p>
          <w:p w14:paraId="171A0C89" w14:textId="77777777" w:rsidR="00A13133" w:rsidRDefault="00A13133" w:rsidP="00A13133">
            <w:pPr>
              <w:pStyle w:val="a5"/>
              <w:tabs>
                <w:tab w:val="left" w:pos="567"/>
              </w:tabs>
              <w:spacing w:after="0" w:line="240" w:lineRule="auto"/>
              <w:ind w:left="0"/>
              <w:contextualSpacing w:val="0"/>
              <w:jc w:val="both"/>
              <w:rPr>
                <w:rFonts w:asciiTheme="minorHAnsi" w:hAnsiTheme="minorHAnsi"/>
                <w:noProof/>
                <w:sz w:val="19"/>
                <w:szCs w:val="19"/>
                <w:lang w:eastAsia="ru-RU"/>
              </w:rPr>
            </w:pPr>
            <w:r w:rsidRPr="00D93955">
              <w:rPr>
                <w:rFonts w:ascii="Times" w:hAnsi="Times"/>
                <w:noProof/>
                <w:sz w:val="19"/>
                <w:szCs w:val="19"/>
                <w:lang w:eastAsia="ru-RU"/>
              </w:rPr>
              <w:t>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D5FAFF8" w14:textId="77777777" w:rsidR="00A13133" w:rsidRDefault="005F644B" w:rsidP="00A13133">
            <w:pPr>
              <w:pStyle w:val="a5"/>
              <w:tabs>
                <w:tab w:val="left" w:pos="567"/>
              </w:tabs>
              <w:spacing w:after="0" w:line="240" w:lineRule="auto"/>
              <w:ind w:left="0"/>
              <w:contextualSpacing w:val="0"/>
              <w:jc w:val="both"/>
              <w:rPr>
                <w:rFonts w:asciiTheme="minorHAnsi" w:hAnsiTheme="minorHAnsi"/>
                <w:noProof/>
                <w:color w:val="000000"/>
                <w:sz w:val="19"/>
                <w:szCs w:val="19"/>
                <w:lang w:eastAsia="ru-RU"/>
              </w:rPr>
            </w:pPr>
            <w:r>
              <w:rPr>
                <w:rFonts w:asciiTheme="minorHAnsi" w:hAnsiTheme="minorHAnsi"/>
                <w:noProof/>
                <w:sz w:val="19"/>
                <w:szCs w:val="19"/>
                <w:lang w:eastAsia="ru-RU"/>
              </w:rPr>
              <w:t>8.3</w:t>
            </w:r>
            <w:r w:rsidR="00A13133">
              <w:rPr>
                <w:rFonts w:asciiTheme="minorHAnsi" w:hAnsiTheme="minorHAnsi"/>
                <w:noProof/>
                <w:sz w:val="19"/>
                <w:szCs w:val="19"/>
                <w:lang w:eastAsia="ru-RU"/>
              </w:rPr>
              <w:t xml:space="preserve">. </w:t>
            </w:r>
            <w:r w:rsidR="00A13133" w:rsidRPr="00D93955">
              <w:rPr>
                <w:rFonts w:ascii="Times" w:hAnsi="Times"/>
                <w:noProof/>
                <w:color w:val="000000"/>
                <w:sz w:val="19"/>
                <w:szCs w:val="19"/>
                <w:lang w:eastAsia="ru-RU"/>
              </w:rPr>
              <w:t xml:space="preserve">В случае просрочки исполнения </w:t>
            </w:r>
            <w:r w:rsidR="00A13133">
              <w:rPr>
                <w:rFonts w:asciiTheme="minorHAnsi" w:hAnsiTheme="minorHAnsi"/>
                <w:noProof/>
                <w:color w:val="000000"/>
                <w:sz w:val="19"/>
                <w:szCs w:val="19"/>
                <w:lang w:eastAsia="ru-RU"/>
              </w:rPr>
              <w:t>Оператором</w:t>
            </w:r>
            <w:r w:rsidR="00A13133" w:rsidRPr="00D93955">
              <w:rPr>
                <w:rFonts w:ascii="Times" w:hAnsi="Times"/>
                <w:noProof/>
                <w:color w:val="000000"/>
                <w:sz w:val="19"/>
                <w:szCs w:val="19"/>
                <w:lang w:eastAsia="ru-RU"/>
              </w:rPr>
              <w:t xml:space="preserve"> обязательств (в том числе гарантийного обязательства), предусмотренных настоящим </w:t>
            </w:r>
            <w:r w:rsidR="00A13133" w:rsidRPr="00D93955">
              <w:rPr>
                <w:rFonts w:ascii="Times" w:hAnsi="Times"/>
                <w:noProof/>
                <w:sz w:val="19"/>
                <w:szCs w:val="19"/>
                <w:lang w:eastAsia="ru-RU"/>
              </w:rPr>
              <w:t>Договором</w:t>
            </w:r>
            <w:r w:rsidR="00A13133" w:rsidRPr="00D93955">
              <w:rPr>
                <w:rFonts w:ascii="Times" w:hAnsi="Times"/>
                <w:noProof/>
                <w:color w:val="000000"/>
                <w:sz w:val="19"/>
                <w:szCs w:val="19"/>
                <w:lang w:eastAsia="ru-RU"/>
              </w:rPr>
              <w:t xml:space="preserve">, а также в иных случаях неисполнения или ненадлежащего исполнения </w:t>
            </w:r>
            <w:r w:rsidR="00A13133">
              <w:rPr>
                <w:rFonts w:asciiTheme="minorHAnsi" w:hAnsiTheme="minorHAnsi"/>
                <w:noProof/>
                <w:color w:val="000000"/>
                <w:sz w:val="19"/>
                <w:szCs w:val="19"/>
                <w:lang w:eastAsia="ru-RU"/>
              </w:rPr>
              <w:t>Оператором</w:t>
            </w:r>
            <w:r w:rsidR="00A13133" w:rsidRPr="00D93955">
              <w:rPr>
                <w:rFonts w:ascii="Times" w:hAnsi="Times"/>
                <w:noProof/>
                <w:color w:val="000000"/>
                <w:sz w:val="19"/>
                <w:szCs w:val="19"/>
                <w:lang w:eastAsia="ru-RU"/>
              </w:rPr>
              <w:t xml:space="preserve"> обязательств, предусмотренных настоящим </w:t>
            </w:r>
            <w:r w:rsidR="00A13133" w:rsidRPr="00D93955">
              <w:rPr>
                <w:rFonts w:ascii="Times" w:hAnsi="Times"/>
                <w:noProof/>
                <w:sz w:val="19"/>
                <w:szCs w:val="19"/>
                <w:lang w:eastAsia="ru-RU"/>
              </w:rPr>
              <w:t>Договором</w:t>
            </w:r>
            <w:r w:rsidR="00A13133" w:rsidRPr="00D93955">
              <w:rPr>
                <w:rFonts w:ascii="Times" w:hAnsi="Times"/>
                <w:noProof/>
                <w:color w:val="000000"/>
                <w:sz w:val="19"/>
                <w:szCs w:val="19"/>
                <w:lang w:eastAsia="ru-RU"/>
              </w:rPr>
              <w:t xml:space="preserve">, </w:t>
            </w:r>
            <w:r w:rsidR="00A13133">
              <w:rPr>
                <w:rFonts w:asciiTheme="minorHAnsi" w:hAnsiTheme="minorHAnsi"/>
                <w:noProof/>
                <w:color w:val="000000"/>
                <w:sz w:val="19"/>
                <w:szCs w:val="19"/>
                <w:lang w:eastAsia="ru-RU"/>
              </w:rPr>
              <w:t>Абонент</w:t>
            </w:r>
            <w:r w:rsidR="00A13133" w:rsidRPr="00D93955">
              <w:rPr>
                <w:rFonts w:ascii="Times" w:hAnsi="Times"/>
                <w:noProof/>
                <w:color w:val="000000"/>
                <w:sz w:val="19"/>
                <w:szCs w:val="19"/>
                <w:lang w:eastAsia="ru-RU"/>
              </w:rPr>
              <w:t xml:space="preserve"> направляет </w:t>
            </w:r>
            <w:r w:rsidR="00A13133">
              <w:rPr>
                <w:rFonts w:asciiTheme="minorHAnsi" w:hAnsiTheme="minorHAnsi"/>
                <w:noProof/>
                <w:color w:val="000000"/>
                <w:sz w:val="19"/>
                <w:szCs w:val="19"/>
                <w:lang w:eastAsia="ru-RU"/>
              </w:rPr>
              <w:t>Оператору</w:t>
            </w:r>
            <w:r w:rsidR="00A13133" w:rsidRPr="00D93955">
              <w:rPr>
                <w:rFonts w:ascii="Times" w:hAnsi="Times"/>
                <w:noProof/>
                <w:color w:val="000000"/>
                <w:sz w:val="19"/>
                <w:szCs w:val="19"/>
                <w:lang w:eastAsia="ru-RU"/>
              </w:rPr>
              <w:t xml:space="preserve"> требование об уплате неустоек (штрафов, пеней).</w:t>
            </w:r>
          </w:p>
          <w:p w14:paraId="3AEEB2E2" w14:textId="77777777" w:rsidR="00E56B13" w:rsidRPr="00A13133" w:rsidRDefault="005F644B" w:rsidP="00A13133">
            <w:pPr>
              <w:pStyle w:val="a5"/>
              <w:tabs>
                <w:tab w:val="left" w:pos="567"/>
              </w:tabs>
              <w:spacing w:after="0" w:line="240" w:lineRule="auto"/>
              <w:ind w:left="0"/>
              <w:contextualSpacing w:val="0"/>
              <w:jc w:val="both"/>
              <w:rPr>
                <w:rFonts w:asciiTheme="minorHAnsi" w:hAnsiTheme="minorHAnsi"/>
                <w:noProof/>
                <w:sz w:val="19"/>
                <w:szCs w:val="19"/>
                <w:lang w:eastAsia="ru-RU"/>
              </w:rPr>
            </w:pPr>
            <w:r>
              <w:rPr>
                <w:rFonts w:ascii="Times" w:hAnsi="Times"/>
                <w:noProof/>
                <w:color w:val="000000"/>
                <w:sz w:val="19"/>
                <w:szCs w:val="19"/>
                <w:lang w:eastAsia="ru-RU"/>
              </w:rPr>
              <w:t>8.</w:t>
            </w:r>
            <w:r>
              <w:rPr>
                <w:rFonts w:asciiTheme="minorHAnsi" w:hAnsiTheme="minorHAnsi"/>
                <w:noProof/>
                <w:color w:val="000000"/>
                <w:sz w:val="19"/>
                <w:szCs w:val="19"/>
                <w:lang w:eastAsia="ru-RU"/>
              </w:rPr>
              <w:t>4</w:t>
            </w:r>
            <w:r w:rsidR="00A13133" w:rsidRPr="00D93955">
              <w:rPr>
                <w:rFonts w:ascii="Times" w:hAnsi="Times"/>
                <w:noProof/>
                <w:color w:val="000000"/>
                <w:sz w:val="19"/>
                <w:szCs w:val="19"/>
                <w:lang w:eastAsia="ru-RU"/>
              </w:rPr>
              <w:t xml:space="preserve">. </w:t>
            </w:r>
            <w:r w:rsidR="00A13133" w:rsidRPr="00D93955">
              <w:rPr>
                <w:rFonts w:ascii="Times" w:hAnsi="Times"/>
                <w:noProof/>
                <w:sz w:val="19"/>
                <w:szCs w:val="19"/>
                <w:lang w:eastAsia="ru-RU"/>
              </w:rPr>
              <w:t>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tc>
      </w:tr>
      <w:tr w:rsidR="00E56B13" w14:paraId="42138426" w14:textId="77777777">
        <w:trPr>
          <w:cantSplit/>
        </w:trPr>
        <w:tc>
          <w:tcPr>
            <w:tcW w:w="10374" w:type="dxa"/>
            <w:tcBorders>
              <w:top w:val="nil"/>
              <w:left w:val="nil"/>
              <w:bottom w:val="nil"/>
              <w:right w:val="nil"/>
            </w:tcBorders>
          </w:tcPr>
          <w:p w14:paraId="3480CABF" w14:textId="77777777" w:rsidR="00295EFE" w:rsidRDefault="005F644B" w:rsidP="00D93955">
            <w:pPr>
              <w:pStyle w:val="a5"/>
              <w:tabs>
                <w:tab w:val="left" w:pos="567"/>
              </w:tabs>
              <w:spacing w:after="0" w:line="240" w:lineRule="auto"/>
              <w:ind w:left="0"/>
              <w:contextualSpacing w:val="0"/>
              <w:jc w:val="both"/>
              <w:rPr>
                <w:rFonts w:asciiTheme="minorHAnsi" w:hAnsiTheme="minorHAnsi"/>
                <w:noProof/>
                <w:sz w:val="19"/>
                <w:szCs w:val="19"/>
                <w:lang w:eastAsia="ru-RU"/>
              </w:rPr>
            </w:pPr>
            <w:r>
              <w:rPr>
                <w:rFonts w:ascii="Times" w:hAnsi="Times"/>
                <w:noProof/>
                <w:sz w:val="19"/>
                <w:szCs w:val="19"/>
                <w:lang w:eastAsia="ru-RU"/>
              </w:rPr>
              <w:t>8.</w:t>
            </w:r>
            <w:r>
              <w:rPr>
                <w:rFonts w:asciiTheme="minorHAnsi" w:hAnsiTheme="minorHAnsi"/>
                <w:noProof/>
                <w:sz w:val="19"/>
                <w:szCs w:val="19"/>
                <w:lang w:eastAsia="ru-RU"/>
              </w:rPr>
              <w:t>5</w:t>
            </w:r>
            <w:r w:rsidR="00D93955" w:rsidRPr="00D93955">
              <w:rPr>
                <w:rFonts w:ascii="Times" w:hAnsi="Times"/>
                <w:noProof/>
                <w:sz w:val="19"/>
                <w:szCs w:val="19"/>
                <w:lang w:eastAsia="ru-RU"/>
              </w:rPr>
              <w:t xml:space="preserve">. За каждый факт неисполнения </w:t>
            </w:r>
            <w:r w:rsidR="00295EFE">
              <w:rPr>
                <w:rFonts w:asciiTheme="minorHAnsi" w:hAnsiTheme="minorHAnsi"/>
                <w:noProof/>
                <w:sz w:val="19"/>
                <w:szCs w:val="19"/>
                <w:lang w:eastAsia="ru-RU"/>
              </w:rPr>
              <w:t>Абонентом</w:t>
            </w:r>
            <w:r w:rsidR="00D93955" w:rsidRPr="00D93955">
              <w:rPr>
                <w:rFonts w:ascii="Times" w:hAnsi="Times"/>
                <w:noProof/>
                <w:sz w:val="19"/>
                <w:szCs w:val="19"/>
                <w:lang w:eastAsia="ru-RU"/>
              </w:rPr>
              <w:t xml:space="preserve"> обязательств, предусмотренных настоящим Договором, за исключением просрочки исполнения обязательств, предусмотренных настоящим Договором, </w:t>
            </w:r>
            <w:r w:rsidR="00295EFE">
              <w:rPr>
                <w:rFonts w:asciiTheme="minorHAnsi" w:hAnsiTheme="minorHAnsi"/>
                <w:noProof/>
                <w:sz w:val="19"/>
                <w:szCs w:val="19"/>
                <w:lang w:eastAsia="ru-RU"/>
              </w:rPr>
              <w:t>Оператор</w:t>
            </w:r>
            <w:r w:rsidR="00D93955" w:rsidRPr="00D93955">
              <w:rPr>
                <w:rFonts w:ascii="Times" w:hAnsi="Times"/>
                <w:noProof/>
                <w:sz w:val="19"/>
                <w:szCs w:val="19"/>
                <w:lang w:eastAsia="ru-RU"/>
              </w:rPr>
              <w:t xml:space="preserve"> вправе потребовать уплату штрафа.</w:t>
            </w:r>
            <w:r w:rsidR="00295EFE">
              <w:rPr>
                <w:rFonts w:ascii="Times" w:hAnsi="Times"/>
                <w:noProof/>
                <w:sz w:val="19"/>
                <w:szCs w:val="19"/>
                <w:lang w:eastAsia="ru-RU"/>
              </w:rPr>
              <w:t xml:space="preserve"> Размер штрафа устанавливается </w:t>
            </w:r>
            <w:r w:rsidR="00D93955" w:rsidRPr="00D93955">
              <w:rPr>
                <w:rFonts w:ascii="Times" w:hAnsi="Times"/>
                <w:sz w:val="19"/>
                <w:szCs w:val="19"/>
                <w:lang w:eastAsia="ar-SA"/>
              </w:rPr>
              <w:t xml:space="preserve">в соответствии с постановлением Правительства Российской Федерации от 30.08.2017 № 1042 </w:t>
            </w:r>
            <w:r w:rsidR="00D93955" w:rsidRPr="00D93955">
              <w:rPr>
                <w:rFonts w:ascii="Times" w:hAnsi="Times"/>
                <w:bCs/>
                <w:sz w:val="19"/>
                <w:szCs w:val="19"/>
                <w:lang w:eastAsia="ar-SA"/>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w:t>
            </w:r>
            <w:r w:rsidR="00295EFE">
              <w:rPr>
                <w:rFonts w:ascii="Times" w:hAnsi="Times"/>
                <w:bCs/>
                <w:sz w:val="19"/>
                <w:szCs w:val="19"/>
                <w:lang w:eastAsia="ar-SA"/>
              </w:rPr>
              <w:t xml:space="preserve">м (подрядчиком, исполнителем), </w:t>
            </w:r>
            <w:r w:rsidR="00295EFE">
              <w:rPr>
                <w:rFonts w:asciiTheme="minorHAnsi" w:hAnsiTheme="minorHAnsi"/>
                <w:bCs/>
                <w:sz w:val="19"/>
                <w:szCs w:val="19"/>
                <w:lang w:eastAsia="ar-SA"/>
              </w:rPr>
              <w:br/>
            </w:r>
            <w:r w:rsidR="00D93955" w:rsidRPr="00D93955">
              <w:rPr>
                <w:rFonts w:ascii="Times" w:hAnsi="Times"/>
                <w:bCs/>
                <w:sz w:val="19"/>
                <w:szCs w:val="19"/>
                <w:lang w:eastAsia="ar-SA"/>
              </w:rPr>
              <w:t>о внесении изменений в постановление Правительства Российской Федерации от 15.05.2</w:t>
            </w:r>
            <w:r w:rsidR="00295EFE">
              <w:rPr>
                <w:rFonts w:ascii="Times" w:hAnsi="Times"/>
                <w:bCs/>
                <w:sz w:val="19"/>
                <w:szCs w:val="19"/>
                <w:lang w:eastAsia="ar-SA"/>
              </w:rPr>
              <w:t xml:space="preserve">017 №570 и признании </w:t>
            </w:r>
            <w:proofErr w:type="spellStart"/>
            <w:r w:rsidR="00295EFE">
              <w:rPr>
                <w:rFonts w:ascii="Times" w:hAnsi="Times"/>
                <w:bCs/>
                <w:sz w:val="19"/>
                <w:szCs w:val="19"/>
                <w:lang w:eastAsia="ar-SA"/>
              </w:rPr>
              <w:t>утративши</w:t>
            </w:r>
            <w:r w:rsidR="00D93955" w:rsidRPr="00D93955">
              <w:rPr>
                <w:rFonts w:ascii="Times" w:hAnsi="Times"/>
                <w:bCs/>
                <w:sz w:val="19"/>
                <w:szCs w:val="19"/>
                <w:lang w:eastAsia="ar-SA"/>
              </w:rPr>
              <w:t>силу</w:t>
            </w:r>
            <w:proofErr w:type="spellEnd"/>
            <w:r w:rsidR="00D93955" w:rsidRPr="00D93955">
              <w:rPr>
                <w:rFonts w:ascii="Times" w:hAnsi="Times"/>
                <w:bCs/>
                <w:sz w:val="19"/>
                <w:szCs w:val="19"/>
                <w:lang w:eastAsia="ar-SA"/>
              </w:rPr>
              <w:t xml:space="preserve"> постановления Правительства Российской Фед</w:t>
            </w:r>
            <w:r w:rsidR="00295EFE">
              <w:rPr>
                <w:rFonts w:ascii="Times" w:hAnsi="Times"/>
                <w:bCs/>
                <w:sz w:val="19"/>
                <w:szCs w:val="19"/>
                <w:lang w:eastAsia="ar-SA"/>
              </w:rPr>
              <w:t xml:space="preserve">ерации </w:t>
            </w:r>
            <w:r w:rsidR="00D93955" w:rsidRPr="00D93955">
              <w:rPr>
                <w:rFonts w:ascii="Times" w:hAnsi="Times"/>
                <w:bCs/>
                <w:sz w:val="19"/>
                <w:szCs w:val="19"/>
                <w:lang w:eastAsia="ar-SA"/>
              </w:rPr>
              <w:t xml:space="preserve">от 25.11.2013 №1063» и составляет </w:t>
            </w:r>
            <w:r w:rsidR="00D93955" w:rsidRPr="00D93955">
              <w:rPr>
                <w:rFonts w:ascii="Times" w:hAnsi="Times"/>
                <w:noProof/>
                <w:sz w:val="19"/>
                <w:szCs w:val="19"/>
                <w:lang w:eastAsia="ru-RU"/>
              </w:rPr>
              <w:t>1000 (Одна тысяча) рублей 00 копеек.</w:t>
            </w:r>
          </w:p>
          <w:p w14:paraId="4BEEC20D" w14:textId="77777777" w:rsidR="00295EFE" w:rsidRDefault="005F644B" w:rsidP="00295EFE">
            <w:pPr>
              <w:pStyle w:val="a5"/>
              <w:tabs>
                <w:tab w:val="left" w:pos="567"/>
              </w:tabs>
              <w:spacing w:after="0" w:line="240" w:lineRule="auto"/>
              <w:ind w:left="0"/>
              <w:contextualSpacing w:val="0"/>
              <w:jc w:val="both"/>
              <w:rPr>
                <w:rFonts w:asciiTheme="minorHAnsi" w:hAnsiTheme="minorHAnsi"/>
                <w:noProof/>
                <w:sz w:val="19"/>
                <w:szCs w:val="19"/>
                <w:lang w:eastAsia="ru-RU"/>
              </w:rPr>
            </w:pPr>
            <w:r>
              <w:rPr>
                <w:rFonts w:ascii="Times" w:hAnsi="Times"/>
                <w:noProof/>
                <w:sz w:val="19"/>
                <w:szCs w:val="19"/>
                <w:lang w:eastAsia="ru-RU"/>
              </w:rPr>
              <w:t>8.</w:t>
            </w:r>
            <w:r>
              <w:rPr>
                <w:rFonts w:asciiTheme="minorHAnsi" w:hAnsiTheme="minorHAnsi"/>
                <w:noProof/>
                <w:sz w:val="19"/>
                <w:szCs w:val="19"/>
                <w:lang w:eastAsia="ru-RU"/>
              </w:rPr>
              <w:t>6</w:t>
            </w:r>
            <w:r w:rsidR="00295EFE" w:rsidRPr="00295EFE">
              <w:rPr>
                <w:rFonts w:ascii="Times" w:hAnsi="Times"/>
                <w:noProof/>
                <w:sz w:val="19"/>
                <w:szCs w:val="19"/>
                <w:lang w:eastAsia="ru-RU"/>
              </w:rPr>
              <w:t xml:space="preserve">.За каждый факт неисполнения или ненадлежащего исполнения </w:t>
            </w:r>
            <w:r w:rsidR="00295EFE">
              <w:rPr>
                <w:rFonts w:asciiTheme="minorHAnsi" w:hAnsiTheme="minorHAnsi"/>
                <w:noProof/>
                <w:sz w:val="19"/>
                <w:szCs w:val="19"/>
                <w:lang w:eastAsia="ru-RU"/>
              </w:rPr>
              <w:t>Оператором</w:t>
            </w:r>
            <w:r w:rsidR="00295EFE" w:rsidRPr="00295EFE">
              <w:rPr>
                <w:rFonts w:ascii="Times" w:hAnsi="Times"/>
                <w:noProof/>
                <w:sz w:val="19"/>
                <w:szCs w:val="19"/>
                <w:lang w:eastAsia="ru-RU"/>
              </w:rPr>
              <w:t xml:space="preserve"> обязательств, предусмотренных настоящим Договором, за исключением просрочки исполнения обязательств (в том числе гарантийного обязательства), предусмотренных настоящим Договором, </w:t>
            </w:r>
            <w:r w:rsidR="00295EFE">
              <w:rPr>
                <w:rFonts w:asciiTheme="minorHAnsi" w:hAnsiTheme="minorHAnsi"/>
                <w:noProof/>
                <w:sz w:val="19"/>
                <w:szCs w:val="19"/>
                <w:lang w:eastAsia="ru-RU"/>
              </w:rPr>
              <w:t>Оператор</w:t>
            </w:r>
            <w:r w:rsidR="00295EFE" w:rsidRPr="00295EFE">
              <w:rPr>
                <w:rFonts w:ascii="Times" w:hAnsi="Times"/>
                <w:noProof/>
                <w:sz w:val="19"/>
                <w:szCs w:val="19"/>
                <w:lang w:eastAsia="ru-RU"/>
              </w:rPr>
              <w:t xml:space="preserve"> уплачивает Заказчику штраф. Штраф устанавливается в размере 10 % от цены Договора и составляет __________ (______________) рублей ____ копеек.</w:t>
            </w:r>
          </w:p>
          <w:p w14:paraId="21973D33" w14:textId="77777777" w:rsidR="00E56B13" w:rsidRPr="005F644B" w:rsidRDefault="005F644B" w:rsidP="005F644B">
            <w:pPr>
              <w:pStyle w:val="a5"/>
              <w:tabs>
                <w:tab w:val="left" w:pos="567"/>
              </w:tabs>
              <w:spacing w:after="0" w:line="240" w:lineRule="auto"/>
              <w:ind w:left="0"/>
              <w:contextualSpacing w:val="0"/>
              <w:jc w:val="both"/>
              <w:rPr>
                <w:rFonts w:asciiTheme="minorHAnsi" w:hAnsiTheme="minorHAnsi"/>
                <w:noProof/>
                <w:sz w:val="19"/>
                <w:szCs w:val="19"/>
                <w:lang w:eastAsia="ru-RU"/>
              </w:rPr>
            </w:pPr>
            <w:r>
              <w:rPr>
                <w:rFonts w:ascii="Times" w:hAnsi="Times"/>
                <w:noProof/>
                <w:sz w:val="19"/>
                <w:szCs w:val="19"/>
                <w:lang w:eastAsia="ru-RU"/>
              </w:rPr>
              <w:t>8.</w:t>
            </w:r>
            <w:r>
              <w:rPr>
                <w:rFonts w:asciiTheme="minorHAnsi" w:hAnsiTheme="minorHAnsi"/>
                <w:noProof/>
                <w:sz w:val="19"/>
                <w:szCs w:val="19"/>
                <w:lang w:eastAsia="ru-RU"/>
              </w:rPr>
              <w:t>7</w:t>
            </w:r>
            <w:r w:rsidR="00295EFE" w:rsidRPr="00295EFE">
              <w:rPr>
                <w:rFonts w:ascii="Times" w:hAnsi="Times"/>
                <w:noProof/>
                <w:sz w:val="19"/>
                <w:szCs w:val="19"/>
                <w:lang w:eastAsia="ru-RU"/>
              </w:rPr>
              <w:t xml:space="preserve">. За каждый факт неисполнения или ненадлежащего исполнения </w:t>
            </w:r>
            <w:r w:rsidR="00295EFE">
              <w:rPr>
                <w:rFonts w:asciiTheme="minorHAnsi" w:hAnsiTheme="minorHAnsi"/>
                <w:noProof/>
                <w:sz w:val="19"/>
                <w:szCs w:val="19"/>
                <w:lang w:eastAsia="ru-RU"/>
              </w:rPr>
              <w:t>Оператором</w:t>
            </w:r>
            <w:r w:rsidR="00295EFE" w:rsidRPr="00295EFE">
              <w:rPr>
                <w:rFonts w:ascii="Times" w:hAnsi="Times"/>
                <w:noProof/>
                <w:sz w:val="19"/>
                <w:szCs w:val="19"/>
                <w:lang w:eastAsia="ru-RU"/>
              </w:rPr>
              <w:t xml:space="preserve"> обязательства, предусмотренного настоящим Договором, которое не имеет стоимостного выражения, </w:t>
            </w:r>
            <w:r w:rsidR="00295EFE">
              <w:rPr>
                <w:rFonts w:asciiTheme="minorHAnsi" w:hAnsiTheme="minorHAnsi"/>
                <w:noProof/>
                <w:sz w:val="19"/>
                <w:szCs w:val="19"/>
                <w:lang w:eastAsia="ru-RU"/>
              </w:rPr>
              <w:t>Оператор</w:t>
            </w:r>
            <w:r w:rsidR="00295EFE" w:rsidRPr="00295EFE">
              <w:rPr>
                <w:rFonts w:ascii="Times" w:hAnsi="Times"/>
                <w:noProof/>
                <w:sz w:val="19"/>
                <w:szCs w:val="19"/>
                <w:lang w:eastAsia="ru-RU"/>
              </w:rPr>
              <w:t xml:space="preserve"> уплачивает Заказчику штраф. Размер штрафа устанавливается </w:t>
            </w:r>
            <w:r w:rsidR="00295EFE" w:rsidRPr="00295EFE">
              <w:rPr>
                <w:rFonts w:ascii="Times" w:hAnsi="Times"/>
                <w:noProof/>
                <w:sz w:val="19"/>
                <w:szCs w:val="19"/>
                <w:lang w:eastAsia="ru-RU"/>
              </w:rPr>
              <w:br/>
            </w:r>
            <w:r w:rsidR="00295EFE" w:rsidRPr="00295EFE">
              <w:rPr>
                <w:rFonts w:ascii="Times" w:hAnsi="Times"/>
                <w:sz w:val="19"/>
                <w:szCs w:val="19"/>
                <w:lang w:eastAsia="ar-SA"/>
              </w:rPr>
              <w:t xml:space="preserve">в соответствии с постановлением Правительства Российской Федерации от 30.08.2017 № 1042 </w:t>
            </w:r>
            <w:r w:rsidR="00295EFE" w:rsidRPr="00295EFE">
              <w:rPr>
                <w:rFonts w:ascii="Times" w:hAnsi="Times"/>
                <w:bCs/>
                <w:sz w:val="19"/>
                <w:szCs w:val="19"/>
                <w:lang w:eastAsia="ar-SA"/>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w:t>
            </w:r>
            <w:r w:rsidR="00295EFE">
              <w:rPr>
                <w:rFonts w:ascii="Times" w:hAnsi="Times"/>
                <w:bCs/>
                <w:sz w:val="19"/>
                <w:szCs w:val="19"/>
                <w:lang w:eastAsia="ar-SA"/>
              </w:rPr>
              <w:t xml:space="preserve">017 №570 и признании </w:t>
            </w:r>
            <w:proofErr w:type="spellStart"/>
            <w:r w:rsidR="00295EFE">
              <w:rPr>
                <w:rFonts w:ascii="Times" w:hAnsi="Times"/>
                <w:bCs/>
                <w:sz w:val="19"/>
                <w:szCs w:val="19"/>
                <w:lang w:eastAsia="ar-SA"/>
              </w:rPr>
              <w:t>утратившим</w:t>
            </w:r>
            <w:r w:rsidR="00295EFE" w:rsidRPr="00295EFE">
              <w:rPr>
                <w:rFonts w:ascii="Times" w:hAnsi="Times"/>
                <w:bCs/>
                <w:sz w:val="19"/>
                <w:szCs w:val="19"/>
                <w:lang w:eastAsia="ar-SA"/>
              </w:rPr>
              <w:t>силу</w:t>
            </w:r>
            <w:proofErr w:type="spellEnd"/>
            <w:r w:rsidR="00295EFE" w:rsidRPr="00295EFE">
              <w:rPr>
                <w:rFonts w:ascii="Times" w:hAnsi="Times"/>
                <w:bCs/>
                <w:sz w:val="19"/>
                <w:szCs w:val="19"/>
                <w:lang w:eastAsia="ar-SA"/>
              </w:rPr>
              <w:t xml:space="preserve"> постановления Правительства Российской Федерации от 25.11.2013 №1063» и составляет </w:t>
            </w:r>
            <w:r w:rsidR="00295EFE" w:rsidRPr="00295EFE">
              <w:rPr>
                <w:rFonts w:ascii="Times" w:hAnsi="Times"/>
                <w:noProof/>
                <w:sz w:val="19"/>
                <w:szCs w:val="19"/>
                <w:lang w:eastAsia="ru-RU"/>
              </w:rPr>
              <w:t xml:space="preserve">1000 (Одна тысяча) рублей 00 копеек. </w:t>
            </w:r>
          </w:p>
        </w:tc>
      </w:tr>
      <w:tr w:rsidR="00E56B13" w14:paraId="2BC62F3E" w14:textId="77777777">
        <w:tc>
          <w:tcPr>
            <w:tcW w:w="10374" w:type="dxa"/>
            <w:tcBorders>
              <w:top w:val="nil"/>
              <w:left w:val="nil"/>
              <w:bottom w:val="nil"/>
              <w:right w:val="nil"/>
            </w:tcBorders>
          </w:tcPr>
          <w:p w14:paraId="01C18F9C"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8.</w:t>
            </w:r>
            <w:r w:rsidR="00295EFE">
              <w:rPr>
                <w:rFonts w:cs="Times"/>
                <w:color w:val="000000"/>
                <w:sz w:val="19"/>
                <w:szCs w:val="19"/>
              </w:rPr>
              <w:t>8</w:t>
            </w:r>
            <w:r>
              <w:rPr>
                <w:rFonts w:ascii="Times" w:hAnsi="Times" w:cs="Times"/>
                <w:color w:val="000000"/>
                <w:sz w:val="19"/>
                <w:szCs w:val="19"/>
              </w:rPr>
              <w:t>. Оператор будет нести ответственность за неисполнение функций оператора электронного документооборота в размере реально причиненного ущерба при наличии вины Оператора.</w:t>
            </w:r>
          </w:p>
          <w:p w14:paraId="79AEF310" w14:textId="77777777" w:rsidR="00E56B13" w:rsidRDefault="00295EFE">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8.</w:t>
            </w:r>
            <w:r>
              <w:rPr>
                <w:rFonts w:cs="Times"/>
                <w:color w:val="000000"/>
                <w:sz w:val="19"/>
                <w:szCs w:val="19"/>
              </w:rPr>
              <w:t>9</w:t>
            </w:r>
            <w:r w:rsidR="00E56B13">
              <w:rPr>
                <w:rFonts w:ascii="Times" w:hAnsi="Times" w:cs="Times"/>
                <w:color w:val="000000"/>
                <w:sz w:val="19"/>
                <w:szCs w:val="19"/>
              </w:rPr>
              <w:t>. Оператор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в размере причиненного ущерба при наличии вины Оператора.</w:t>
            </w:r>
          </w:p>
          <w:p w14:paraId="47AFB123" w14:textId="77777777" w:rsidR="00E56B13" w:rsidRDefault="00295EFE">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8.</w:t>
            </w:r>
            <w:r>
              <w:rPr>
                <w:rFonts w:cs="Times"/>
                <w:color w:val="000000"/>
                <w:sz w:val="19"/>
                <w:szCs w:val="19"/>
              </w:rPr>
              <w:t>10</w:t>
            </w:r>
            <w:r w:rsidR="00E56B13">
              <w:rPr>
                <w:rFonts w:ascii="Times" w:hAnsi="Times" w:cs="Times"/>
                <w:color w:val="000000"/>
                <w:sz w:val="19"/>
                <w:szCs w:val="19"/>
              </w:rPr>
              <w:t>. Оператор не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если будет доказано, что такое неисполнение или ненадлежащее исполнение обязательств произошло по вине Абонента или иного участника документооборота.</w:t>
            </w:r>
          </w:p>
          <w:p w14:paraId="3A2B7417" w14:textId="77777777" w:rsidR="00E56B13" w:rsidRDefault="00295EFE">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8.</w:t>
            </w:r>
            <w:r>
              <w:rPr>
                <w:rFonts w:cs="Times"/>
                <w:color w:val="000000"/>
                <w:sz w:val="19"/>
                <w:szCs w:val="19"/>
              </w:rPr>
              <w:t>11</w:t>
            </w:r>
            <w:r w:rsidR="00E56B13">
              <w:rPr>
                <w:rFonts w:ascii="Times" w:hAnsi="Times" w:cs="Times"/>
                <w:color w:val="000000"/>
                <w:sz w:val="19"/>
                <w:szCs w:val="19"/>
              </w:rPr>
              <w:t>. Оператор не будет нести ответственность за несоблюдение Абонентом технических требований к рабочему месту, пользовательской документации, отсутствие у Абонента подключения к Интернету, за функционирование Системы и СКЗИ на неисправном компьютере, либо компьютере, зараженном каким-либо компьютерным вирусом, использование несертифицированного СКЗИ, а также при использовании Абонентом нелицензионного программного обеспечения.</w:t>
            </w:r>
          </w:p>
          <w:p w14:paraId="3011712B" w14:textId="77777777" w:rsidR="00E56B13" w:rsidRDefault="00295EFE">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8.</w:t>
            </w:r>
            <w:r>
              <w:rPr>
                <w:rFonts w:cs="Times"/>
                <w:color w:val="000000"/>
                <w:sz w:val="19"/>
                <w:szCs w:val="19"/>
              </w:rPr>
              <w:t>12</w:t>
            </w:r>
            <w:r w:rsidR="00E56B13">
              <w:rPr>
                <w:rFonts w:ascii="Times" w:hAnsi="Times" w:cs="Times"/>
                <w:color w:val="000000"/>
                <w:sz w:val="19"/>
                <w:szCs w:val="19"/>
              </w:rPr>
              <w:t>. Оператор не будет нести ответственность за содержание и достоверность информации, циркулирующей в Системе.</w:t>
            </w:r>
          </w:p>
          <w:p w14:paraId="282F5E28" w14:textId="77777777" w:rsidR="00E56B13" w:rsidRDefault="00295EFE">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8.</w:t>
            </w:r>
            <w:r>
              <w:rPr>
                <w:rFonts w:cs="Times"/>
                <w:color w:val="000000"/>
                <w:sz w:val="19"/>
                <w:szCs w:val="19"/>
              </w:rPr>
              <w:t>13</w:t>
            </w:r>
            <w:r w:rsidR="00E56B13">
              <w:rPr>
                <w:rFonts w:ascii="Times" w:hAnsi="Times" w:cs="Times"/>
                <w:color w:val="000000"/>
                <w:sz w:val="19"/>
                <w:szCs w:val="19"/>
              </w:rPr>
              <w:t>. Оператор не будет нести ответственность за прямые или косвенные убытки, включая упущенную выгоду, возникшие в результате применения Системы, за исключением случаев, прямо установленных Договором.</w:t>
            </w:r>
          </w:p>
          <w:p w14:paraId="3C3BEEB6" w14:textId="77777777" w:rsidR="00E56B13" w:rsidRDefault="00295EFE">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8.</w:t>
            </w:r>
            <w:r>
              <w:rPr>
                <w:rFonts w:cs="Times"/>
                <w:color w:val="000000"/>
                <w:sz w:val="19"/>
                <w:szCs w:val="19"/>
              </w:rPr>
              <w:t>14</w:t>
            </w:r>
            <w:r w:rsidR="00E56B13">
              <w:rPr>
                <w:rFonts w:ascii="Times" w:hAnsi="Times" w:cs="Times"/>
                <w:color w:val="000000"/>
                <w:sz w:val="19"/>
                <w:szCs w:val="19"/>
              </w:rPr>
              <w:t>. Оператор не будет нести ответственность за невозможность использования Системы по причинам, не зависящим от Оператора.</w:t>
            </w:r>
          </w:p>
          <w:p w14:paraId="62418F36" w14:textId="77777777" w:rsidR="00E56B13" w:rsidRDefault="00295EFE">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8.</w:t>
            </w:r>
            <w:r>
              <w:rPr>
                <w:rFonts w:cs="Times"/>
                <w:color w:val="000000"/>
                <w:sz w:val="19"/>
                <w:szCs w:val="19"/>
              </w:rPr>
              <w:t>15</w:t>
            </w:r>
            <w:r w:rsidR="00E56B13">
              <w:rPr>
                <w:rFonts w:ascii="Times" w:hAnsi="Times" w:cs="Times"/>
                <w:color w:val="000000"/>
                <w:sz w:val="19"/>
                <w:szCs w:val="19"/>
              </w:rPr>
              <w:t>. Оператор не будет нести ответственность за неполное и/или несвоевременное представление Абонентом отчетности, а также совершение/не совершение Абонентом иных действий, необходимых для организации электронного документооборота по телекоммуникационным каналам связи с контролирующими органами.</w:t>
            </w:r>
          </w:p>
          <w:p w14:paraId="081FF552" w14:textId="77777777" w:rsidR="00E56B13" w:rsidRDefault="00295EFE">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8.1</w:t>
            </w:r>
            <w:r>
              <w:rPr>
                <w:rFonts w:cs="Times"/>
                <w:color w:val="000000"/>
                <w:sz w:val="19"/>
                <w:szCs w:val="19"/>
              </w:rPr>
              <w:t>6</w:t>
            </w:r>
            <w:r w:rsidR="00E56B13">
              <w:rPr>
                <w:rFonts w:ascii="Times" w:hAnsi="Times" w:cs="Times"/>
                <w:color w:val="000000"/>
                <w:sz w:val="19"/>
                <w:szCs w:val="19"/>
              </w:rPr>
              <w:t>. Оператор не будет нести ответственность за ущерб, понесенный Абонентом в результате несоблюдения им Положения ПКЗ-2005 и Правил.</w:t>
            </w:r>
          </w:p>
          <w:p w14:paraId="4D12F114" w14:textId="77777777" w:rsidR="00E56B13" w:rsidRDefault="00295EFE">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8.1</w:t>
            </w:r>
            <w:r>
              <w:rPr>
                <w:rFonts w:cs="Times"/>
                <w:color w:val="000000"/>
                <w:sz w:val="19"/>
                <w:szCs w:val="19"/>
              </w:rPr>
              <w:t>7</w:t>
            </w:r>
            <w:r w:rsidR="00E56B13">
              <w:rPr>
                <w:rFonts w:ascii="Times" w:hAnsi="Times" w:cs="Times"/>
                <w:color w:val="000000"/>
                <w:sz w:val="19"/>
                <w:szCs w:val="19"/>
              </w:rPr>
              <w:t>. Оператор не будет нести ответственность за возникшие у Абонента убытки, вызванные техническими проблемами, в случае если Абонент нарушит обязательство, установленное пунктом 4.2.8 Договора.</w:t>
            </w:r>
          </w:p>
          <w:p w14:paraId="6AB75F22"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8.1</w:t>
            </w:r>
            <w:r w:rsidR="00295EFE">
              <w:rPr>
                <w:rFonts w:cs="Times"/>
                <w:color w:val="000000"/>
                <w:sz w:val="19"/>
                <w:szCs w:val="19"/>
              </w:rPr>
              <w:t>8</w:t>
            </w:r>
            <w:r>
              <w:rPr>
                <w:rFonts w:ascii="Times" w:hAnsi="Times" w:cs="Times"/>
                <w:color w:val="000000"/>
                <w:sz w:val="19"/>
                <w:szCs w:val="19"/>
              </w:rPr>
              <w:t xml:space="preserve">. Совокупный размер ответственности Оператора, включая любые убытки (в случае если Абонент в конкретном случае </w:t>
            </w:r>
            <w:r>
              <w:rPr>
                <w:rFonts w:ascii="Times" w:hAnsi="Times" w:cs="Times"/>
                <w:color w:val="000000"/>
                <w:sz w:val="19"/>
                <w:szCs w:val="19"/>
              </w:rPr>
              <w:lastRenderedPageBreak/>
              <w:t>имеет право на их возмещение), не может превышать стоимости прав, услуг и работ, которые были реализованы Оператором Абоненту по Договору в течение одного года, предшествующего моменту возникновения убытков.</w:t>
            </w:r>
          </w:p>
          <w:p w14:paraId="17C99783" w14:textId="77777777" w:rsidR="00E56B13" w:rsidRDefault="00E56B13" w:rsidP="00295EFE">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8.1</w:t>
            </w:r>
            <w:r w:rsidR="00295EFE">
              <w:rPr>
                <w:rFonts w:cs="Times"/>
                <w:color w:val="000000"/>
                <w:sz w:val="19"/>
                <w:szCs w:val="19"/>
              </w:rPr>
              <w:t>9</w:t>
            </w:r>
            <w:r>
              <w:rPr>
                <w:rFonts w:ascii="Times" w:hAnsi="Times" w:cs="Times"/>
                <w:color w:val="000000"/>
                <w:sz w:val="19"/>
                <w:szCs w:val="19"/>
              </w:rPr>
              <w:t>. Стороны освобождаются от ответственности за неисполнение или ненадлежащее исполнение условий Договора в случае наступления обстоятельств непреодолимой силы (форс-мажор), определяемых в соответствии с действующим законодательством Российской Федерации, если они предъявляют доказательства того, что эти обстоятельства воспрепятствовали исполнению обязательств по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Договор действует в обычном порядке.</w:t>
            </w:r>
          </w:p>
        </w:tc>
      </w:tr>
      <w:tr w:rsidR="00E56B13" w14:paraId="4C5501DA" w14:textId="77777777">
        <w:trPr>
          <w:cantSplit/>
        </w:trPr>
        <w:tc>
          <w:tcPr>
            <w:tcW w:w="10374" w:type="dxa"/>
            <w:tcBorders>
              <w:top w:val="nil"/>
              <w:left w:val="nil"/>
              <w:bottom w:val="nil"/>
              <w:right w:val="nil"/>
            </w:tcBorders>
          </w:tcPr>
          <w:p w14:paraId="6D0F2F45" w14:textId="77777777" w:rsidR="00E56B13" w:rsidRDefault="00E56B13">
            <w:pPr>
              <w:widowControl w:val="0"/>
              <w:autoSpaceDE w:val="0"/>
              <w:autoSpaceDN w:val="0"/>
              <w:adjustRightInd w:val="0"/>
              <w:spacing w:before="40" w:after="40" w:line="240" w:lineRule="auto"/>
              <w:jc w:val="both"/>
              <w:rPr>
                <w:rFonts w:ascii="Times" w:hAnsi="Times" w:cs="Times"/>
                <w:b/>
                <w:bCs/>
                <w:color w:val="000000"/>
                <w:sz w:val="19"/>
                <w:szCs w:val="19"/>
              </w:rPr>
            </w:pPr>
            <w:r>
              <w:rPr>
                <w:rFonts w:ascii="Times" w:hAnsi="Times" w:cs="Times"/>
                <w:b/>
                <w:bCs/>
                <w:color w:val="000000"/>
                <w:sz w:val="19"/>
                <w:szCs w:val="19"/>
              </w:rPr>
              <w:lastRenderedPageBreak/>
              <w:t>9. ПОРЯДОК РАЗРЕШЕНИЯ СПОРОВ</w:t>
            </w:r>
          </w:p>
          <w:p w14:paraId="7A954A6C"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9.1. Все споры и разногласия, возникающие в связи с исполнением и (или) толкованием Договора, разрешаются Сторонами путем переговоров.</w:t>
            </w:r>
          </w:p>
        </w:tc>
      </w:tr>
      <w:tr w:rsidR="00E56B13" w14:paraId="290B52A8" w14:textId="77777777">
        <w:tc>
          <w:tcPr>
            <w:tcW w:w="10374" w:type="dxa"/>
            <w:tcBorders>
              <w:top w:val="nil"/>
              <w:left w:val="nil"/>
              <w:bottom w:val="nil"/>
              <w:right w:val="nil"/>
            </w:tcBorders>
          </w:tcPr>
          <w:p w14:paraId="7434E255" w14:textId="4220B621" w:rsidR="00E56B13" w:rsidRDefault="00E56B13" w:rsidP="00440EDA">
            <w:pPr>
              <w:widowControl w:val="0"/>
              <w:autoSpaceDE w:val="0"/>
              <w:autoSpaceDN w:val="0"/>
              <w:adjustRightInd w:val="0"/>
              <w:spacing w:after="0" w:line="240" w:lineRule="auto"/>
              <w:jc w:val="both"/>
              <w:rPr>
                <w:rFonts w:cs="Times"/>
                <w:color w:val="000000"/>
                <w:sz w:val="19"/>
                <w:szCs w:val="19"/>
              </w:rPr>
            </w:pPr>
            <w:r>
              <w:rPr>
                <w:rFonts w:ascii="Times" w:hAnsi="Times" w:cs="Times"/>
                <w:color w:val="000000"/>
                <w:sz w:val="19"/>
                <w:szCs w:val="19"/>
              </w:rPr>
              <w:t xml:space="preserve">9.2. При невозможности урегулирования Сторонами возникших разногласий путем переговоров, </w:t>
            </w:r>
            <w:r w:rsidR="00440EDA">
              <w:rPr>
                <w:rFonts w:ascii="Times" w:hAnsi="Times" w:cs="Times"/>
                <w:color w:val="000000"/>
                <w:sz w:val="19"/>
                <w:szCs w:val="19"/>
              </w:rPr>
              <w:t xml:space="preserve">спор подлежит </w:t>
            </w:r>
            <w:r w:rsidR="003C32FE">
              <w:rPr>
                <w:rFonts w:ascii="Times" w:hAnsi="Times" w:cs="Times"/>
                <w:color w:val="000000"/>
                <w:sz w:val="19"/>
                <w:szCs w:val="19"/>
              </w:rPr>
              <w:t>разрешению</w:t>
            </w:r>
            <w:r w:rsidR="00440EDA">
              <w:rPr>
                <w:rFonts w:ascii="Times" w:hAnsi="Times" w:cs="Times"/>
                <w:color w:val="000000"/>
                <w:sz w:val="19"/>
                <w:szCs w:val="19"/>
              </w:rPr>
              <w:t xml:space="preserve"> </w:t>
            </w:r>
            <w:r w:rsidR="003C32FE">
              <w:rPr>
                <w:rFonts w:ascii="Times" w:hAnsi="Times" w:cs="Times"/>
                <w:color w:val="000000"/>
                <w:sz w:val="19"/>
                <w:szCs w:val="19"/>
              </w:rPr>
              <w:t xml:space="preserve">в </w:t>
            </w:r>
            <w:r w:rsidR="00440EDA">
              <w:rPr>
                <w:rFonts w:ascii="Times" w:hAnsi="Times" w:cs="Times"/>
                <w:color w:val="000000"/>
                <w:sz w:val="19"/>
                <w:szCs w:val="19"/>
              </w:rPr>
              <w:t>порядке арбитражного судопроизводства в Арбитражном суде г. Москвы</w:t>
            </w:r>
            <w:r>
              <w:rPr>
                <w:rFonts w:ascii="Times" w:hAnsi="Times" w:cs="Times"/>
                <w:color w:val="000000"/>
                <w:sz w:val="19"/>
                <w:szCs w:val="19"/>
              </w:rPr>
              <w:t xml:space="preserve">, с обязательным соблюдением претензионного порядка урегулирования споров и разногласий. Срок ответа на претензию </w:t>
            </w:r>
            <w:r w:rsidR="003C32FE">
              <w:rPr>
                <w:rFonts w:ascii="Times" w:hAnsi="Times" w:cs="Times"/>
                <w:color w:val="000000"/>
                <w:sz w:val="19"/>
                <w:szCs w:val="19"/>
              </w:rPr>
              <w:t>15</w:t>
            </w:r>
            <w:r>
              <w:rPr>
                <w:rFonts w:ascii="Times" w:hAnsi="Times" w:cs="Times"/>
                <w:color w:val="000000"/>
                <w:sz w:val="19"/>
                <w:szCs w:val="19"/>
              </w:rPr>
              <w:t xml:space="preserve"> (</w:t>
            </w:r>
            <w:r w:rsidR="003C32FE">
              <w:rPr>
                <w:rFonts w:ascii="Times" w:hAnsi="Times" w:cs="Times"/>
                <w:color w:val="000000"/>
                <w:sz w:val="19"/>
                <w:szCs w:val="19"/>
              </w:rPr>
              <w:t>Пятнадцать</w:t>
            </w:r>
            <w:r>
              <w:rPr>
                <w:rFonts w:ascii="Times" w:hAnsi="Times" w:cs="Times"/>
                <w:color w:val="000000"/>
                <w:sz w:val="19"/>
                <w:szCs w:val="19"/>
              </w:rPr>
              <w:t>) календарных дней с момента ее поступления в письменной форме.</w:t>
            </w:r>
          </w:p>
          <w:p w14:paraId="2BDBC46D" w14:textId="77777777" w:rsidR="00A13133" w:rsidRPr="00A13133" w:rsidRDefault="00A13133" w:rsidP="00440EDA">
            <w:pPr>
              <w:widowControl w:val="0"/>
              <w:autoSpaceDE w:val="0"/>
              <w:autoSpaceDN w:val="0"/>
              <w:adjustRightInd w:val="0"/>
              <w:spacing w:after="0" w:line="240" w:lineRule="auto"/>
              <w:jc w:val="both"/>
              <w:rPr>
                <w:rFonts w:cs="Times"/>
                <w:color w:val="000000"/>
                <w:sz w:val="19"/>
                <w:szCs w:val="19"/>
              </w:rPr>
            </w:pPr>
          </w:p>
        </w:tc>
      </w:tr>
      <w:tr w:rsidR="00E56B13" w14:paraId="10E61A7C" w14:textId="77777777">
        <w:trPr>
          <w:cantSplit/>
        </w:trPr>
        <w:tc>
          <w:tcPr>
            <w:tcW w:w="10374" w:type="dxa"/>
            <w:tcBorders>
              <w:top w:val="nil"/>
              <w:left w:val="nil"/>
              <w:bottom w:val="nil"/>
              <w:right w:val="nil"/>
            </w:tcBorders>
          </w:tcPr>
          <w:p w14:paraId="326EAE54" w14:textId="77777777" w:rsidR="00E56B13" w:rsidRPr="00A13133" w:rsidRDefault="00E56B13">
            <w:pPr>
              <w:widowControl w:val="0"/>
              <w:autoSpaceDE w:val="0"/>
              <w:autoSpaceDN w:val="0"/>
              <w:adjustRightInd w:val="0"/>
              <w:spacing w:before="40" w:after="40" w:line="240" w:lineRule="auto"/>
              <w:jc w:val="both"/>
              <w:rPr>
                <w:rFonts w:cs="Times"/>
                <w:b/>
                <w:bCs/>
                <w:color w:val="000000"/>
                <w:sz w:val="19"/>
                <w:szCs w:val="19"/>
              </w:rPr>
            </w:pPr>
            <w:r>
              <w:rPr>
                <w:rFonts w:ascii="Times" w:hAnsi="Times" w:cs="Times"/>
                <w:b/>
                <w:bCs/>
                <w:color w:val="000000"/>
                <w:sz w:val="19"/>
                <w:szCs w:val="19"/>
              </w:rPr>
              <w:t>10. СРОК ДЕЙСТВИЯ ДОГОВОРА</w:t>
            </w:r>
          </w:p>
          <w:p w14:paraId="5B22A84D" w14:textId="3D6ADD3A" w:rsidR="00E56B13" w:rsidRDefault="00E56B13" w:rsidP="00043678">
            <w:pPr>
              <w:widowControl w:val="0"/>
              <w:autoSpaceDE w:val="0"/>
              <w:autoSpaceDN w:val="0"/>
              <w:adjustRightInd w:val="0"/>
              <w:spacing w:after="0" w:line="240" w:lineRule="auto"/>
              <w:jc w:val="both"/>
              <w:rPr>
                <w:rFonts w:cs="Times"/>
                <w:color w:val="000000"/>
                <w:sz w:val="19"/>
                <w:szCs w:val="19"/>
              </w:rPr>
            </w:pPr>
            <w:r>
              <w:rPr>
                <w:rFonts w:ascii="Times" w:hAnsi="Times" w:cs="Times"/>
                <w:color w:val="000000"/>
                <w:sz w:val="19"/>
                <w:szCs w:val="19"/>
              </w:rPr>
              <w:t xml:space="preserve">10.1. Договор вступает в </w:t>
            </w:r>
            <w:r w:rsidRPr="00440EDA">
              <w:rPr>
                <w:rFonts w:ascii="Times New Roman" w:hAnsi="Times New Roman"/>
                <w:color w:val="000000"/>
                <w:sz w:val="19"/>
                <w:szCs w:val="19"/>
              </w:rPr>
              <w:t xml:space="preserve">силу с </w:t>
            </w:r>
            <w:r w:rsidR="00043678">
              <w:rPr>
                <w:rFonts w:ascii="Times New Roman" w:hAnsi="Times New Roman"/>
                <w:color w:val="000000"/>
                <w:sz w:val="19"/>
                <w:szCs w:val="19"/>
              </w:rPr>
              <w:t>момента подписания</w:t>
            </w:r>
            <w:r>
              <w:rPr>
                <w:rFonts w:ascii="Times" w:hAnsi="Times" w:cs="Times"/>
                <w:color w:val="000000"/>
                <w:sz w:val="19"/>
                <w:szCs w:val="19"/>
              </w:rPr>
              <w:t xml:space="preserve"> и действует до </w:t>
            </w:r>
            <w:r w:rsidR="003C32FE">
              <w:rPr>
                <w:rFonts w:ascii="Times" w:hAnsi="Times" w:cs="Times"/>
                <w:color w:val="000000"/>
                <w:sz w:val="19"/>
                <w:szCs w:val="19"/>
              </w:rPr>
              <w:t>31.12.2026</w:t>
            </w:r>
            <w:r>
              <w:rPr>
                <w:rFonts w:ascii="Times" w:hAnsi="Times" w:cs="Times"/>
                <w:color w:val="000000"/>
                <w:sz w:val="19"/>
                <w:szCs w:val="19"/>
              </w:rPr>
              <w:t>. А в части исполнения обязательств – до полного исполнения обязательств Сторонами.</w:t>
            </w:r>
          </w:p>
          <w:p w14:paraId="5B9F7F5E" w14:textId="77777777" w:rsidR="00A13133" w:rsidRPr="00A13133" w:rsidRDefault="00A13133" w:rsidP="00043678">
            <w:pPr>
              <w:widowControl w:val="0"/>
              <w:autoSpaceDE w:val="0"/>
              <w:autoSpaceDN w:val="0"/>
              <w:adjustRightInd w:val="0"/>
              <w:spacing w:after="0" w:line="240" w:lineRule="auto"/>
              <w:jc w:val="both"/>
              <w:rPr>
                <w:rFonts w:cs="Times"/>
                <w:color w:val="000000"/>
                <w:sz w:val="19"/>
                <w:szCs w:val="19"/>
              </w:rPr>
            </w:pPr>
          </w:p>
        </w:tc>
      </w:tr>
      <w:tr w:rsidR="00E56B13" w14:paraId="35D796D2" w14:textId="77777777">
        <w:trPr>
          <w:cantSplit/>
        </w:trPr>
        <w:tc>
          <w:tcPr>
            <w:tcW w:w="10374" w:type="dxa"/>
            <w:tcBorders>
              <w:top w:val="nil"/>
              <w:left w:val="nil"/>
              <w:bottom w:val="nil"/>
              <w:right w:val="nil"/>
            </w:tcBorders>
          </w:tcPr>
          <w:p w14:paraId="6692B8A6" w14:textId="77777777" w:rsidR="00E56B13" w:rsidRDefault="00E56B13">
            <w:pPr>
              <w:widowControl w:val="0"/>
              <w:autoSpaceDE w:val="0"/>
              <w:autoSpaceDN w:val="0"/>
              <w:adjustRightInd w:val="0"/>
              <w:spacing w:before="40" w:after="40" w:line="240" w:lineRule="auto"/>
              <w:jc w:val="both"/>
              <w:rPr>
                <w:rFonts w:ascii="Times" w:hAnsi="Times" w:cs="Times"/>
                <w:b/>
                <w:bCs/>
                <w:color w:val="000000"/>
                <w:sz w:val="19"/>
                <w:szCs w:val="19"/>
              </w:rPr>
            </w:pPr>
            <w:r>
              <w:rPr>
                <w:rFonts w:ascii="Times" w:hAnsi="Times" w:cs="Times"/>
                <w:b/>
                <w:bCs/>
                <w:color w:val="000000"/>
                <w:sz w:val="19"/>
                <w:szCs w:val="19"/>
              </w:rPr>
              <w:t>11. ПОРЯДОК ИЗМЕНЕНИЯ, ДОПОЛНЕНИЯ И РАСТОРЖЕНИЯ ДОГОВОРА</w:t>
            </w:r>
          </w:p>
          <w:p w14:paraId="25C29B96" w14:textId="02FF5E6E" w:rsidR="00E56B13" w:rsidRDefault="00E56B13" w:rsidP="00A1313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 xml:space="preserve">11.1. </w:t>
            </w:r>
            <w:r w:rsidR="00295EFE" w:rsidRPr="003C32FE">
              <w:rPr>
                <w:rFonts w:ascii="Times" w:hAnsi="Times" w:cs="Times"/>
                <w:color w:val="000000"/>
                <w:sz w:val="19"/>
                <w:szCs w:val="19"/>
              </w:rPr>
              <w:t xml:space="preserve">Изменения условий Договора не допускаются, </w:t>
            </w:r>
            <w:r w:rsidR="003C32FE" w:rsidRPr="003C32FE">
              <w:rPr>
                <w:rFonts w:ascii="Times" w:hAnsi="Times" w:cs="Times"/>
                <w:color w:val="000000"/>
                <w:sz w:val="19"/>
                <w:szCs w:val="19"/>
              </w:rPr>
              <w:t>за исключением случаев,</w:t>
            </w:r>
            <w:r w:rsidR="00295EFE" w:rsidRPr="003C32FE">
              <w:rPr>
                <w:rFonts w:ascii="Times" w:hAnsi="Times" w:cs="Times"/>
                <w:color w:val="000000"/>
                <w:sz w:val="19"/>
                <w:szCs w:val="19"/>
              </w:rPr>
              <w:t xml:space="preserve"> пре</w:t>
            </w:r>
            <w:r w:rsidR="00A13133" w:rsidRPr="003C32FE">
              <w:rPr>
                <w:rFonts w:ascii="Times" w:hAnsi="Times" w:cs="Times"/>
                <w:color w:val="000000"/>
                <w:sz w:val="19"/>
                <w:szCs w:val="19"/>
              </w:rPr>
              <w:t>дусмотренных Федеральным законом№ 44-ФЗ.</w:t>
            </w:r>
            <w:r w:rsidR="00295EFE" w:rsidRPr="003C32FE">
              <w:rPr>
                <w:rFonts w:ascii="Times" w:hAnsi="Times" w:cs="Times"/>
                <w:color w:val="000000"/>
                <w:sz w:val="19"/>
                <w:szCs w:val="19"/>
              </w:rPr>
              <w:t xml:space="preserve"> И</w:t>
            </w:r>
            <w:r>
              <w:rPr>
                <w:rFonts w:ascii="Times" w:hAnsi="Times" w:cs="Times"/>
                <w:color w:val="000000"/>
                <w:sz w:val="19"/>
                <w:szCs w:val="19"/>
              </w:rPr>
              <w:t>зменения и/или дополнения к Договору оформляются дополнительным соглашением, которое подписывается обеими Сторонами в том же порядке, что и Договор.</w:t>
            </w:r>
          </w:p>
        </w:tc>
      </w:tr>
      <w:tr w:rsidR="00E56B13" w14:paraId="6F36B1C0" w14:textId="77777777">
        <w:tc>
          <w:tcPr>
            <w:tcW w:w="10374" w:type="dxa"/>
            <w:tcBorders>
              <w:top w:val="nil"/>
              <w:left w:val="nil"/>
              <w:bottom w:val="nil"/>
              <w:right w:val="nil"/>
            </w:tcBorders>
          </w:tcPr>
          <w:p w14:paraId="2AC1BB26"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11.2. Договор расторгается в случаях, предусмотренных законодательством Российской Федерации и Договором.</w:t>
            </w:r>
          </w:p>
          <w:p w14:paraId="653577DF"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11.3. В случае нарушения Абонентом условий Договора в части оплаты Оператор вправе незамедлительно блокировать доступ к Системе без предварительного уведомления Абонента до полного погашения задолженности Абонентом.</w:t>
            </w:r>
          </w:p>
          <w:p w14:paraId="4F448266"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11.4. Любая из Сторон вправе в одностороннем порядке отказаться от исполнения Договора, известив об этом другую Сторону в письменной форме путем направления уведомления за 30 (тридцать) дней до предполагаемой даты отказа. Тридцатидневный срок исчисляется от даты получения одной из Сторон уведомления об отказе от Договора в письменном виде или средствами электронной связи.</w:t>
            </w:r>
          </w:p>
          <w:p w14:paraId="124B5B79" w14:textId="77777777" w:rsidR="00E56B13" w:rsidRDefault="00E56B13">
            <w:pPr>
              <w:widowControl w:val="0"/>
              <w:autoSpaceDE w:val="0"/>
              <w:autoSpaceDN w:val="0"/>
              <w:adjustRightInd w:val="0"/>
              <w:spacing w:after="0" w:line="240" w:lineRule="auto"/>
              <w:jc w:val="both"/>
              <w:rPr>
                <w:rFonts w:cs="Times"/>
                <w:color w:val="000000"/>
                <w:sz w:val="19"/>
                <w:szCs w:val="19"/>
              </w:rPr>
            </w:pPr>
            <w:r>
              <w:rPr>
                <w:rFonts w:ascii="Times" w:hAnsi="Times" w:cs="Times"/>
                <w:color w:val="000000"/>
                <w:sz w:val="19"/>
                <w:szCs w:val="19"/>
              </w:rPr>
              <w:t>11.5. Односторонний отказ Абонента от Договора в соответствии с п. 11.4 Договора не влечет за собой блокирования доступа Абоненту к Системе, а также не служит основанием для возврата лицензионного вознаграждения.</w:t>
            </w:r>
          </w:p>
          <w:p w14:paraId="7000F151" w14:textId="77777777" w:rsidR="00A13133" w:rsidRPr="00A13133" w:rsidRDefault="00A13133">
            <w:pPr>
              <w:widowControl w:val="0"/>
              <w:autoSpaceDE w:val="0"/>
              <w:autoSpaceDN w:val="0"/>
              <w:adjustRightInd w:val="0"/>
              <w:spacing w:after="0" w:line="240" w:lineRule="auto"/>
              <w:jc w:val="both"/>
              <w:rPr>
                <w:rFonts w:cs="Times"/>
                <w:color w:val="000000"/>
                <w:sz w:val="19"/>
                <w:szCs w:val="19"/>
              </w:rPr>
            </w:pPr>
          </w:p>
        </w:tc>
      </w:tr>
      <w:tr w:rsidR="00E56B13" w14:paraId="0CC848F9" w14:textId="77777777">
        <w:trPr>
          <w:cantSplit/>
        </w:trPr>
        <w:tc>
          <w:tcPr>
            <w:tcW w:w="10374" w:type="dxa"/>
            <w:tcBorders>
              <w:top w:val="nil"/>
              <w:left w:val="nil"/>
              <w:bottom w:val="nil"/>
              <w:right w:val="nil"/>
            </w:tcBorders>
          </w:tcPr>
          <w:p w14:paraId="204E005F" w14:textId="77777777" w:rsidR="00E56B13" w:rsidRDefault="00E56B13">
            <w:pPr>
              <w:widowControl w:val="0"/>
              <w:autoSpaceDE w:val="0"/>
              <w:autoSpaceDN w:val="0"/>
              <w:adjustRightInd w:val="0"/>
              <w:spacing w:before="40" w:after="40" w:line="240" w:lineRule="auto"/>
              <w:jc w:val="both"/>
              <w:rPr>
                <w:rFonts w:ascii="Times" w:hAnsi="Times" w:cs="Times"/>
                <w:b/>
                <w:bCs/>
                <w:color w:val="000000"/>
                <w:sz w:val="19"/>
                <w:szCs w:val="19"/>
              </w:rPr>
            </w:pPr>
            <w:r>
              <w:rPr>
                <w:rFonts w:ascii="Times" w:hAnsi="Times" w:cs="Times"/>
                <w:b/>
                <w:bCs/>
                <w:color w:val="000000"/>
                <w:sz w:val="19"/>
                <w:szCs w:val="19"/>
              </w:rPr>
              <w:t>12. ЗАВЕРЕНИЯ ОБ ОБСТОЯТЕЛЬСТВАХ</w:t>
            </w:r>
          </w:p>
          <w:p w14:paraId="6B710C75"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12.1. Каждая из Сторон заявляет и подтверждает другой Стороне, что на момент заключения Договора:</w:t>
            </w:r>
          </w:p>
          <w:p w14:paraId="6AF7DD70"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 является надлежащим образом зарегистрированным юридическим лицом/индивидуальным предпринимателем, состоит на налоговом учете и правомерно осуществляет свою деятельность в соответствии с законодательством Российской Федерации;</w:t>
            </w:r>
          </w:p>
          <w:p w14:paraId="41F6F21F"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 фактически находится по адресу, указанному в ЕГРЮЛ/ЕГРИП;</w:t>
            </w:r>
          </w:p>
          <w:p w14:paraId="39B36069"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 располагает полномочиями, денежными, материальными и трудовыми ресурсами, а также прочими условиями, необходимыми для заключения Договора и исполнения обязательств по нему;</w:t>
            </w:r>
          </w:p>
          <w:p w14:paraId="31866B1F"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 все полномочия, необходимые для заключения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действующим законодательством.</w:t>
            </w:r>
          </w:p>
        </w:tc>
      </w:tr>
      <w:tr w:rsidR="00E56B13" w14:paraId="47673976" w14:textId="77777777">
        <w:tc>
          <w:tcPr>
            <w:tcW w:w="10374" w:type="dxa"/>
            <w:tcBorders>
              <w:top w:val="nil"/>
              <w:left w:val="nil"/>
              <w:bottom w:val="nil"/>
              <w:right w:val="nil"/>
            </w:tcBorders>
          </w:tcPr>
          <w:p w14:paraId="7AA44195"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12.2. Стороны подтверждают, что:</w:t>
            </w:r>
          </w:p>
          <w:p w14:paraId="0A74FC20"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Договора;</w:t>
            </w:r>
          </w:p>
          <w:p w14:paraId="44F90901"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 Договор не нарушает каких-либо прав на объекты интеллектуальной собственности или иные имущественные права какого-либо третьего лица;</w:t>
            </w:r>
          </w:p>
          <w:p w14:paraId="20DB39BE"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 Договор заключается в соответствии с действующим законодательством Российской Федерации и не является сделкой, в совершении которой имеется заинтересованность;</w:t>
            </w:r>
          </w:p>
          <w:p w14:paraId="1542E15A"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 исполнение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14:paraId="41CBFD6E"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12.3. Абонент заверяет, что при заключении договоров с лицами, обслуживание которых намеревается осуществлять с использованием Системы, проявил должную осмотрительность, проверил правоспособность таких лиц и полномочия их представителей. Нарушение указанного заверения может привести к незамедлительному одностороннему отказу Оператора от Договора и блокированию Абоненту доступа к Системе.</w:t>
            </w:r>
          </w:p>
          <w:p w14:paraId="49C64698" w14:textId="77777777" w:rsidR="00E56B13" w:rsidRDefault="00E56B13">
            <w:pPr>
              <w:widowControl w:val="0"/>
              <w:autoSpaceDE w:val="0"/>
              <w:autoSpaceDN w:val="0"/>
              <w:adjustRightInd w:val="0"/>
              <w:spacing w:after="0" w:line="240" w:lineRule="auto"/>
              <w:jc w:val="both"/>
              <w:rPr>
                <w:rFonts w:cs="Times"/>
                <w:color w:val="000000"/>
                <w:sz w:val="19"/>
                <w:szCs w:val="19"/>
              </w:rPr>
            </w:pPr>
            <w:r>
              <w:rPr>
                <w:rFonts w:ascii="Times" w:hAnsi="Times" w:cs="Times"/>
                <w:color w:val="000000"/>
                <w:sz w:val="19"/>
                <w:szCs w:val="19"/>
              </w:rPr>
              <w:t>12.4. Сторона, полагавшаяся на недостоверные заверения другой Стороны, вправе в одностороннем порядке отказаться от Договора, независимо от наличия или отсутствия у нее убытков, в порядке, предусмотренном п. 11.4. Договора, а также потребовать возмещения убытков, причиненных недостоверностью таких заверений.</w:t>
            </w:r>
          </w:p>
          <w:p w14:paraId="568F02B2" w14:textId="77777777" w:rsidR="00A13133" w:rsidRPr="00A13133" w:rsidRDefault="00A13133">
            <w:pPr>
              <w:widowControl w:val="0"/>
              <w:autoSpaceDE w:val="0"/>
              <w:autoSpaceDN w:val="0"/>
              <w:adjustRightInd w:val="0"/>
              <w:spacing w:after="0" w:line="240" w:lineRule="auto"/>
              <w:jc w:val="both"/>
              <w:rPr>
                <w:rFonts w:cs="Times"/>
                <w:color w:val="000000"/>
                <w:sz w:val="19"/>
                <w:szCs w:val="19"/>
              </w:rPr>
            </w:pPr>
          </w:p>
        </w:tc>
      </w:tr>
      <w:tr w:rsidR="00E56B13" w14:paraId="26B79653" w14:textId="77777777">
        <w:trPr>
          <w:cantSplit/>
        </w:trPr>
        <w:tc>
          <w:tcPr>
            <w:tcW w:w="10374" w:type="dxa"/>
            <w:tcBorders>
              <w:top w:val="nil"/>
              <w:left w:val="nil"/>
              <w:bottom w:val="nil"/>
              <w:right w:val="nil"/>
            </w:tcBorders>
          </w:tcPr>
          <w:p w14:paraId="5E1432B1" w14:textId="77777777" w:rsidR="00E56B13" w:rsidRDefault="00E56B13">
            <w:pPr>
              <w:widowControl w:val="0"/>
              <w:autoSpaceDE w:val="0"/>
              <w:autoSpaceDN w:val="0"/>
              <w:adjustRightInd w:val="0"/>
              <w:spacing w:before="40" w:after="40" w:line="240" w:lineRule="auto"/>
              <w:jc w:val="both"/>
              <w:rPr>
                <w:rFonts w:ascii="Times" w:hAnsi="Times" w:cs="Times"/>
                <w:b/>
                <w:bCs/>
                <w:color w:val="000000"/>
                <w:sz w:val="19"/>
                <w:szCs w:val="19"/>
              </w:rPr>
            </w:pPr>
            <w:r>
              <w:rPr>
                <w:rFonts w:ascii="Times" w:hAnsi="Times" w:cs="Times"/>
                <w:b/>
                <w:bCs/>
                <w:color w:val="000000"/>
                <w:sz w:val="19"/>
                <w:szCs w:val="19"/>
              </w:rPr>
              <w:t>13. ДОПОЛНИТЕЛЬНЫЕ УСЛОВИЯ</w:t>
            </w:r>
          </w:p>
          <w:p w14:paraId="47E98D70"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13.1. Приложения к Договору:</w:t>
            </w:r>
          </w:p>
          <w:p w14:paraId="65E3D30F"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 Спецификация (Приложение № 1);</w:t>
            </w:r>
          </w:p>
          <w:p w14:paraId="7024CA53"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 Лицензионный договор (Приложение № 2);</w:t>
            </w:r>
          </w:p>
          <w:p w14:paraId="4E72D739"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 Сублицензионный договор (Приложение № 3).</w:t>
            </w:r>
          </w:p>
        </w:tc>
      </w:tr>
      <w:tr w:rsidR="00E56B13" w14:paraId="029807E3" w14:textId="77777777">
        <w:tc>
          <w:tcPr>
            <w:tcW w:w="10374" w:type="dxa"/>
            <w:tcBorders>
              <w:top w:val="nil"/>
              <w:left w:val="nil"/>
              <w:bottom w:val="nil"/>
              <w:right w:val="nil"/>
            </w:tcBorders>
          </w:tcPr>
          <w:p w14:paraId="6C0EC837"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 xml:space="preserve">13.2. Стороны договорились о возможности использования факсимиле подписи (клише с подписи) уполномоченного лица Оператора для подписания Договора и документов, необходимых для его заключения и исполнения, в качестве аналога </w:t>
            </w:r>
            <w:r>
              <w:rPr>
                <w:rFonts w:ascii="Times" w:hAnsi="Times" w:cs="Times"/>
                <w:color w:val="000000"/>
                <w:sz w:val="19"/>
                <w:szCs w:val="19"/>
              </w:rPr>
              <w:lastRenderedPageBreak/>
              <w:t xml:space="preserve">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Оператора собственноручно на основании пункта 2 статьи 160 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статьей 11 Федерального закона «Об электронной подписи», в рамках электронного документооборота в Системе </w:t>
            </w:r>
            <w:r w:rsidR="00440EDA">
              <w:rPr>
                <w:rFonts w:cs="Times"/>
                <w:color w:val="000000"/>
                <w:sz w:val="19"/>
                <w:szCs w:val="19"/>
              </w:rPr>
              <w:t>________________</w:t>
            </w:r>
            <w:r>
              <w:rPr>
                <w:rFonts w:ascii="Times" w:hAnsi="Times" w:cs="Times"/>
                <w:color w:val="000000"/>
                <w:sz w:val="19"/>
                <w:szCs w:val="19"/>
              </w:rPr>
              <w:t>, правообладателем которой является Оператор, и использование которой для целей Договора не будет тарифицироваться для Абонента.</w:t>
            </w:r>
          </w:p>
          <w:p w14:paraId="0E23CC90"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13.3. Стороны обязуются информировать друг друга в течение 15 (Пятнадцати) календарных дней об изменении своих реквизитов, указанных в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несет ответственности за вызванные таким неисполнением последствия.</w:t>
            </w:r>
          </w:p>
          <w:p w14:paraId="0E6B570E"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13.4. Принимая условия Договора, Абонент дает согласие на получение дополнительной информации и информационных рассылок по указанному при регистрации, а также предоставленному Оператору в ходе исполнения Договора адресу электронной почты и телефону.</w:t>
            </w:r>
          </w:p>
          <w:p w14:paraId="46F7640A"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 xml:space="preserve">13.5. Принимая условия Договора, Абонент подтверждает наличие у него законных оснований для обработки с использованием </w:t>
            </w:r>
            <w:proofErr w:type="gramStart"/>
            <w:r>
              <w:rPr>
                <w:rFonts w:ascii="Times" w:hAnsi="Times" w:cs="Times"/>
                <w:color w:val="000000"/>
                <w:sz w:val="19"/>
                <w:szCs w:val="19"/>
              </w:rPr>
              <w:t>Системы</w:t>
            </w:r>
            <w:proofErr w:type="gramEnd"/>
            <w:r>
              <w:rPr>
                <w:rFonts w:ascii="Times" w:hAnsi="Times" w:cs="Times"/>
                <w:color w:val="000000"/>
                <w:sz w:val="19"/>
                <w:szCs w:val="19"/>
              </w:rPr>
              <w:t xml:space="preserve"> принадлежащей ему информации.</w:t>
            </w:r>
          </w:p>
          <w:p w14:paraId="1BC5B711"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13.6. Правоотношения, не урегулированные Договором, регулируются в соответствии с действующим законодательством Российской Федерации.</w:t>
            </w:r>
          </w:p>
          <w:p w14:paraId="0B0CBC14"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13.7. Договор составлен в двух подлинных экземплярах, имеющих равную юридическую силу, по одному экземпляру для каждой из Сторон.</w:t>
            </w:r>
          </w:p>
        </w:tc>
      </w:tr>
      <w:tr w:rsidR="00E56B13" w14:paraId="33A16B52" w14:textId="77777777">
        <w:trPr>
          <w:cantSplit/>
        </w:trPr>
        <w:tc>
          <w:tcPr>
            <w:tcW w:w="10374"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593"/>
              <w:gridCol w:w="2593"/>
              <w:gridCol w:w="2593"/>
              <w:gridCol w:w="2593"/>
            </w:tblGrid>
            <w:tr w:rsidR="00E56B13" w14:paraId="2E7F95CA" w14:textId="77777777">
              <w:trPr>
                <w:cantSplit/>
              </w:trPr>
              <w:tc>
                <w:tcPr>
                  <w:tcW w:w="10372" w:type="dxa"/>
                  <w:gridSpan w:val="4"/>
                  <w:tcBorders>
                    <w:top w:val="nil"/>
                    <w:left w:val="nil"/>
                    <w:bottom w:val="nil"/>
                    <w:right w:val="nil"/>
                  </w:tcBorders>
                </w:tcPr>
                <w:p w14:paraId="1D7340EC" w14:textId="77777777" w:rsidR="00E56B13" w:rsidRDefault="00E56B13" w:rsidP="005B15A5">
                  <w:pPr>
                    <w:widowControl w:val="0"/>
                    <w:autoSpaceDE w:val="0"/>
                    <w:autoSpaceDN w:val="0"/>
                    <w:adjustRightInd w:val="0"/>
                    <w:spacing w:after="0" w:line="240" w:lineRule="auto"/>
                    <w:jc w:val="both"/>
                    <w:rPr>
                      <w:rFonts w:ascii="Times" w:hAnsi="Times" w:cs="Times"/>
                      <w:b/>
                      <w:bCs/>
                      <w:color w:val="000000"/>
                      <w:sz w:val="19"/>
                      <w:szCs w:val="19"/>
                    </w:rPr>
                  </w:pPr>
                  <w:r>
                    <w:rPr>
                      <w:rFonts w:ascii="Times" w:hAnsi="Times" w:cs="Times"/>
                      <w:b/>
                      <w:bCs/>
                      <w:color w:val="000000"/>
                      <w:sz w:val="19"/>
                      <w:szCs w:val="19"/>
                    </w:rPr>
                    <w:lastRenderedPageBreak/>
                    <w:t>14. СВЕДЕНИЯ ОБ ОПЕРАТОРЕ</w:t>
                  </w:r>
                </w:p>
                <w:p w14:paraId="698E4CB7" w14:textId="77777777" w:rsidR="00E56B13" w:rsidRDefault="00E56B13" w:rsidP="005B15A5">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 xml:space="preserve">Полное фирменное наименование: </w:t>
                  </w:r>
                </w:p>
                <w:p w14:paraId="1321F50E" w14:textId="77777777" w:rsidR="00440EDA" w:rsidRDefault="00E56B13" w:rsidP="005B15A5">
                  <w:pPr>
                    <w:widowControl w:val="0"/>
                    <w:autoSpaceDE w:val="0"/>
                    <w:autoSpaceDN w:val="0"/>
                    <w:adjustRightInd w:val="0"/>
                    <w:spacing w:after="0" w:line="240" w:lineRule="auto"/>
                    <w:jc w:val="both"/>
                    <w:rPr>
                      <w:rFonts w:cs="Times"/>
                      <w:color w:val="000000"/>
                      <w:sz w:val="19"/>
                      <w:szCs w:val="19"/>
                    </w:rPr>
                  </w:pPr>
                  <w:r>
                    <w:rPr>
                      <w:rFonts w:ascii="Times" w:hAnsi="Times" w:cs="Times"/>
                      <w:color w:val="000000"/>
                      <w:sz w:val="19"/>
                      <w:szCs w:val="19"/>
                    </w:rPr>
                    <w:t xml:space="preserve">Сокращенное фирменное наименование: </w:t>
                  </w:r>
                </w:p>
                <w:p w14:paraId="18C2D522" w14:textId="77777777" w:rsidR="00440EDA" w:rsidRPr="00440EDA" w:rsidRDefault="00E56B13" w:rsidP="005B15A5">
                  <w:pPr>
                    <w:widowControl w:val="0"/>
                    <w:autoSpaceDE w:val="0"/>
                    <w:autoSpaceDN w:val="0"/>
                    <w:adjustRightInd w:val="0"/>
                    <w:spacing w:after="0" w:line="240" w:lineRule="auto"/>
                    <w:jc w:val="both"/>
                    <w:rPr>
                      <w:rFonts w:ascii="Times New Roman" w:hAnsi="Times New Roman"/>
                      <w:color w:val="000000"/>
                      <w:sz w:val="19"/>
                      <w:szCs w:val="19"/>
                    </w:rPr>
                  </w:pPr>
                  <w:r w:rsidRPr="00440EDA">
                    <w:rPr>
                      <w:rFonts w:ascii="Times New Roman" w:hAnsi="Times New Roman"/>
                      <w:color w:val="000000"/>
                      <w:sz w:val="19"/>
                      <w:szCs w:val="19"/>
                    </w:rPr>
                    <w:t xml:space="preserve">Юридический </w:t>
                  </w:r>
                  <w:r w:rsidR="00440EDA" w:rsidRPr="00440EDA">
                    <w:rPr>
                      <w:rFonts w:ascii="Times New Roman" w:hAnsi="Times New Roman"/>
                      <w:color w:val="000000"/>
                      <w:sz w:val="19"/>
                      <w:szCs w:val="19"/>
                    </w:rPr>
                    <w:t>адрес:</w:t>
                  </w:r>
                </w:p>
                <w:p w14:paraId="057731ED" w14:textId="77777777" w:rsidR="00E56B13" w:rsidRDefault="00E56B13" w:rsidP="005B15A5">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Фактический адрес: 620144</w:t>
                  </w:r>
                </w:p>
                <w:p w14:paraId="48C309E5" w14:textId="77777777" w:rsidR="00E56B13" w:rsidRDefault="00E56B13" w:rsidP="005B15A5">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 xml:space="preserve">ИНН КПП </w:t>
                  </w:r>
                </w:p>
                <w:p w14:paraId="7D5F63E3" w14:textId="77777777" w:rsidR="00E56B13" w:rsidRDefault="00E56B13" w:rsidP="005B15A5">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 xml:space="preserve">Р/счет № </w:t>
                  </w:r>
                </w:p>
                <w:p w14:paraId="4F880987" w14:textId="77777777" w:rsidR="00E56B13" w:rsidRPr="00440EDA" w:rsidRDefault="00440EDA" w:rsidP="005B15A5">
                  <w:pPr>
                    <w:widowControl w:val="0"/>
                    <w:autoSpaceDE w:val="0"/>
                    <w:autoSpaceDN w:val="0"/>
                    <w:adjustRightInd w:val="0"/>
                    <w:spacing w:after="0" w:line="240" w:lineRule="auto"/>
                    <w:jc w:val="both"/>
                    <w:rPr>
                      <w:rFonts w:ascii="Times New Roman" w:hAnsi="Times New Roman"/>
                      <w:color w:val="000000"/>
                      <w:sz w:val="19"/>
                      <w:szCs w:val="19"/>
                    </w:rPr>
                  </w:pPr>
                  <w:r w:rsidRPr="00440EDA">
                    <w:rPr>
                      <w:rFonts w:ascii="Times New Roman" w:hAnsi="Times New Roman"/>
                      <w:color w:val="000000"/>
                      <w:sz w:val="19"/>
                      <w:szCs w:val="19"/>
                    </w:rPr>
                    <w:t>в банке</w:t>
                  </w:r>
                </w:p>
                <w:p w14:paraId="30E268DE" w14:textId="77777777" w:rsidR="00440EDA" w:rsidRDefault="00E56B13" w:rsidP="005B15A5">
                  <w:pPr>
                    <w:widowControl w:val="0"/>
                    <w:autoSpaceDE w:val="0"/>
                    <w:autoSpaceDN w:val="0"/>
                    <w:adjustRightInd w:val="0"/>
                    <w:spacing w:after="0" w:line="240" w:lineRule="auto"/>
                    <w:jc w:val="both"/>
                    <w:rPr>
                      <w:rFonts w:cs="Times"/>
                      <w:color w:val="000000"/>
                      <w:sz w:val="19"/>
                      <w:szCs w:val="19"/>
                    </w:rPr>
                  </w:pPr>
                  <w:proofErr w:type="spellStart"/>
                  <w:proofErr w:type="gramStart"/>
                  <w:r>
                    <w:rPr>
                      <w:rFonts w:ascii="Times" w:hAnsi="Times" w:cs="Times"/>
                      <w:color w:val="000000"/>
                      <w:sz w:val="19"/>
                      <w:szCs w:val="19"/>
                    </w:rPr>
                    <w:t>кор</w:t>
                  </w:r>
                  <w:proofErr w:type="spellEnd"/>
                  <w:r>
                    <w:rPr>
                      <w:rFonts w:ascii="Times" w:hAnsi="Times" w:cs="Times"/>
                      <w:color w:val="000000"/>
                      <w:sz w:val="19"/>
                      <w:szCs w:val="19"/>
                    </w:rPr>
                    <w:t>/счет</w:t>
                  </w:r>
                  <w:proofErr w:type="gramEnd"/>
                  <w:r>
                    <w:rPr>
                      <w:rFonts w:ascii="Times" w:hAnsi="Times" w:cs="Times"/>
                      <w:color w:val="000000"/>
                      <w:sz w:val="19"/>
                      <w:szCs w:val="19"/>
                    </w:rPr>
                    <w:t xml:space="preserve"> № </w:t>
                  </w:r>
                </w:p>
                <w:p w14:paraId="78DDEAE8" w14:textId="77777777" w:rsidR="00E56B13" w:rsidRDefault="00E56B13" w:rsidP="005B15A5">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 xml:space="preserve">БИК </w:t>
                  </w:r>
                </w:p>
                <w:p w14:paraId="7489B373" w14:textId="77777777" w:rsidR="00E56B13" w:rsidRDefault="00E56B13" w:rsidP="005B15A5">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 xml:space="preserve">Сайт: </w:t>
                  </w:r>
                  <w:hyperlink r:id="rId11" w:history="1"/>
                </w:p>
                <w:p w14:paraId="61B635A4" w14:textId="77777777" w:rsidR="00440EDA" w:rsidRDefault="00E56B13" w:rsidP="005B15A5">
                  <w:pPr>
                    <w:widowControl w:val="0"/>
                    <w:autoSpaceDE w:val="0"/>
                    <w:autoSpaceDN w:val="0"/>
                    <w:adjustRightInd w:val="0"/>
                    <w:spacing w:after="0" w:line="240" w:lineRule="auto"/>
                    <w:jc w:val="both"/>
                    <w:rPr>
                      <w:rFonts w:cs="Times"/>
                      <w:color w:val="000000"/>
                      <w:sz w:val="19"/>
                      <w:szCs w:val="19"/>
                    </w:rPr>
                  </w:pPr>
                  <w:r w:rsidRPr="00C34863">
                    <w:rPr>
                      <w:rFonts w:ascii="Times" w:hAnsi="Times" w:cs="Times"/>
                      <w:color w:val="000000"/>
                      <w:sz w:val="19"/>
                      <w:szCs w:val="19"/>
                      <w:lang w:val="en-US"/>
                    </w:rPr>
                    <w:t>e</w:t>
                  </w:r>
                  <w:r w:rsidRPr="00440EDA">
                    <w:rPr>
                      <w:rFonts w:ascii="Times" w:hAnsi="Times" w:cs="Times"/>
                      <w:color w:val="000000"/>
                      <w:sz w:val="19"/>
                      <w:szCs w:val="19"/>
                    </w:rPr>
                    <w:t>-</w:t>
                  </w:r>
                  <w:r w:rsidRPr="00C34863">
                    <w:rPr>
                      <w:rFonts w:ascii="Times" w:hAnsi="Times" w:cs="Times"/>
                      <w:color w:val="000000"/>
                      <w:sz w:val="19"/>
                      <w:szCs w:val="19"/>
                      <w:lang w:val="en-US"/>
                    </w:rPr>
                    <w:t>mail</w:t>
                  </w:r>
                  <w:r w:rsidRPr="00440EDA">
                    <w:rPr>
                      <w:rFonts w:ascii="Times" w:hAnsi="Times" w:cs="Times"/>
                      <w:color w:val="000000"/>
                      <w:sz w:val="19"/>
                      <w:szCs w:val="19"/>
                    </w:rPr>
                    <w:t xml:space="preserve">; </w:t>
                  </w:r>
                  <w:r>
                    <w:rPr>
                      <w:rFonts w:ascii="Times" w:hAnsi="Times" w:cs="Times"/>
                      <w:color w:val="000000"/>
                      <w:sz w:val="19"/>
                      <w:szCs w:val="19"/>
                    </w:rPr>
                    <w:t>факс</w:t>
                  </w:r>
                </w:p>
                <w:p w14:paraId="2634BFF4" w14:textId="77777777" w:rsidR="00E56B13" w:rsidRPr="00440EDA" w:rsidRDefault="00440EDA" w:rsidP="005B15A5">
                  <w:pPr>
                    <w:widowControl w:val="0"/>
                    <w:autoSpaceDE w:val="0"/>
                    <w:autoSpaceDN w:val="0"/>
                    <w:adjustRightInd w:val="0"/>
                    <w:spacing w:after="0" w:line="240" w:lineRule="auto"/>
                    <w:jc w:val="both"/>
                    <w:rPr>
                      <w:rFonts w:cs="Times"/>
                      <w:color w:val="000000"/>
                      <w:sz w:val="19"/>
                      <w:szCs w:val="19"/>
                    </w:rPr>
                  </w:pPr>
                  <w:r>
                    <w:rPr>
                      <w:rFonts w:ascii="Times" w:hAnsi="Times" w:cs="Times"/>
                      <w:color w:val="000000"/>
                      <w:sz w:val="19"/>
                      <w:szCs w:val="19"/>
                    </w:rPr>
                    <w:t xml:space="preserve">Служба технической поддержки: </w:t>
                  </w:r>
                </w:p>
                <w:p w14:paraId="50B4B248" w14:textId="77777777" w:rsidR="00E56B13" w:rsidRDefault="00E56B13" w:rsidP="005B15A5">
                  <w:pPr>
                    <w:widowControl w:val="0"/>
                    <w:autoSpaceDE w:val="0"/>
                    <w:autoSpaceDN w:val="0"/>
                    <w:adjustRightInd w:val="0"/>
                    <w:spacing w:after="0" w:line="240" w:lineRule="auto"/>
                    <w:jc w:val="both"/>
                    <w:rPr>
                      <w:rFonts w:ascii="Times" w:hAnsi="Times" w:cs="Times"/>
                      <w:b/>
                      <w:bCs/>
                      <w:color w:val="000000"/>
                      <w:sz w:val="19"/>
                      <w:szCs w:val="19"/>
                    </w:rPr>
                  </w:pPr>
                  <w:r>
                    <w:rPr>
                      <w:rFonts w:ascii="Times" w:hAnsi="Times" w:cs="Times"/>
                      <w:b/>
                      <w:bCs/>
                      <w:color w:val="000000"/>
                      <w:sz w:val="19"/>
                      <w:szCs w:val="19"/>
                    </w:rPr>
                    <w:t>15. СВЕДЕНИЯ ОБ АБОНЕНТЕ</w:t>
                  </w:r>
                </w:p>
                <w:p w14:paraId="43EB2A54" w14:textId="77777777" w:rsidR="001E36BF" w:rsidRPr="00B03776" w:rsidRDefault="001E36BF" w:rsidP="001E36BF">
                  <w:pPr>
                    <w:widowControl w:val="0"/>
                    <w:autoSpaceDE w:val="0"/>
                    <w:autoSpaceDN w:val="0"/>
                    <w:adjustRightInd w:val="0"/>
                    <w:spacing w:after="0" w:line="240" w:lineRule="auto"/>
                    <w:jc w:val="both"/>
                    <w:rPr>
                      <w:rFonts w:ascii="Times New Roman" w:hAnsi="Times New Roman"/>
                      <w:color w:val="000000"/>
                      <w:sz w:val="19"/>
                      <w:szCs w:val="19"/>
                    </w:rPr>
                  </w:pPr>
                  <w:r w:rsidRPr="00B03776">
                    <w:rPr>
                      <w:rFonts w:ascii="Times New Roman" w:hAnsi="Times New Roman"/>
                      <w:color w:val="000000"/>
                      <w:sz w:val="19"/>
                      <w:szCs w:val="19"/>
                    </w:rPr>
                    <w:t xml:space="preserve">Наименование: </w:t>
                  </w:r>
                  <w:r>
                    <w:rPr>
                      <w:rFonts w:ascii="Times New Roman" w:hAnsi="Times New Roman"/>
                      <w:color w:val="000000"/>
                      <w:sz w:val="19"/>
                      <w:szCs w:val="19"/>
                    </w:rPr>
                    <w:t>ГУФСИН</w:t>
                  </w:r>
                  <w:r w:rsidRPr="00B03776">
                    <w:rPr>
                      <w:rFonts w:ascii="Times New Roman" w:hAnsi="Times New Roman"/>
                      <w:color w:val="000000"/>
                      <w:sz w:val="19"/>
                      <w:szCs w:val="19"/>
                    </w:rPr>
                    <w:t xml:space="preserve"> РОССИИ ПО МОСКОВСКОЙ ОБЛАСТИ</w:t>
                  </w:r>
                </w:p>
                <w:p w14:paraId="2FC3A9D0" w14:textId="77777777" w:rsidR="001E36BF" w:rsidRPr="00B03776" w:rsidRDefault="001E36BF" w:rsidP="001E36BF">
                  <w:pPr>
                    <w:widowControl w:val="0"/>
                    <w:autoSpaceDE w:val="0"/>
                    <w:autoSpaceDN w:val="0"/>
                    <w:adjustRightInd w:val="0"/>
                    <w:spacing w:after="0" w:line="240" w:lineRule="auto"/>
                    <w:jc w:val="both"/>
                    <w:rPr>
                      <w:rFonts w:ascii="Times New Roman" w:hAnsi="Times New Roman"/>
                      <w:color w:val="000000"/>
                      <w:sz w:val="19"/>
                      <w:szCs w:val="19"/>
                    </w:rPr>
                  </w:pPr>
                  <w:r w:rsidRPr="00B03776">
                    <w:rPr>
                      <w:rFonts w:ascii="Times New Roman" w:hAnsi="Times New Roman"/>
                      <w:color w:val="000000"/>
                      <w:sz w:val="19"/>
                      <w:szCs w:val="19"/>
                    </w:rPr>
                    <w:t>Юридический адрес: 109429, Москва г, ул</w:t>
                  </w:r>
                  <w:r>
                    <w:rPr>
                      <w:rFonts w:ascii="Times New Roman" w:hAnsi="Times New Roman"/>
                      <w:color w:val="000000"/>
                      <w:sz w:val="19"/>
                      <w:szCs w:val="19"/>
                    </w:rPr>
                    <w:t>.</w:t>
                  </w:r>
                  <w:r w:rsidRPr="00B03776">
                    <w:rPr>
                      <w:rFonts w:ascii="Times New Roman" w:hAnsi="Times New Roman"/>
                      <w:color w:val="000000"/>
                      <w:sz w:val="19"/>
                      <w:szCs w:val="19"/>
                    </w:rPr>
                    <w:t xml:space="preserve"> Верхние Поля, Дом 65стр1</w:t>
                  </w:r>
                </w:p>
                <w:p w14:paraId="00566D7A" w14:textId="77777777" w:rsidR="001E36BF" w:rsidRPr="00B03776" w:rsidRDefault="001E36BF" w:rsidP="001E36BF">
                  <w:pPr>
                    <w:widowControl w:val="0"/>
                    <w:autoSpaceDE w:val="0"/>
                    <w:autoSpaceDN w:val="0"/>
                    <w:adjustRightInd w:val="0"/>
                    <w:spacing w:after="0" w:line="240" w:lineRule="auto"/>
                    <w:jc w:val="both"/>
                    <w:rPr>
                      <w:rFonts w:ascii="Times New Roman" w:hAnsi="Times New Roman"/>
                      <w:color w:val="000000"/>
                      <w:sz w:val="19"/>
                      <w:szCs w:val="19"/>
                    </w:rPr>
                  </w:pPr>
                  <w:r w:rsidRPr="00B03776">
                    <w:rPr>
                      <w:rFonts w:ascii="Times New Roman" w:hAnsi="Times New Roman"/>
                      <w:color w:val="000000"/>
                      <w:sz w:val="19"/>
                      <w:szCs w:val="19"/>
                    </w:rPr>
                    <w:t xml:space="preserve">Фактический адрес: </w:t>
                  </w:r>
                  <w:r>
                    <w:rPr>
                      <w:rFonts w:ascii="Times New Roman" w:hAnsi="Times New Roman"/>
                      <w:color w:val="000000"/>
                      <w:sz w:val="19"/>
                      <w:szCs w:val="19"/>
                      <w:shd w:val="clear" w:color="auto" w:fill="FFFFFF"/>
                    </w:rPr>
                    <w:t>143966, Реутов г</w:t>
                  </w:r>
                  <w:r w:rsidRPr="00B03776">
                    <w:rPr>
                      <w:rFonts w:ascii="Times New Roman" w:hAnsi="Times New Roman"/>
                      <w:color w:val="000000"/>
                      <w:sz w:val="19"/>
                      <w:szCs w:val="19"/>
                      <w:shd w:val="clear" w:color="auto" w:fill="FFFFFF"/>
                    </w:rPr>
                    <w:t>, ул. Победы, д.13</w:t>
                  </w:r>
                </w:p>
                <w:p w14:paraId="0EB29DCA" w14:textId="77777777" w:rsidR="001E36BF" w:rsidRDefault="001E36BF" w:rsidP="001E36BF">
                  <w:pPr>
                    <w:spacing w:after="0" w:line="240" w:lineRule="auto"/>
                    <w:jc w:val="both"/>
                    <w:rPr>
                      <w:rFonts w:ascii="Times New Roman" w:hAnsi="Times New Roman"/>
                      <w:color w:val="000000"/>
                      <w:sz w:val="19"/>
                      <w:szCs w:val="19"/>
                      <w:lang w:eastAsia="en-US"/>
                    </w:rPr>
                  </w:pPr>
                  <w:r w:rsidRPr="00B03776">
                    <w:rPr>
                      <w:rFonts w:ascii="Times New Roman" w:hAnsi="Times New Roman"/>
                      <w:color w:val="000000"/>
                      <w:sz w:val="19"/>
                      <w:szCs w:val="19"/>
                      <w:lang w:eastAsia="en-US"/>
                    </w:rPr>
                    <w:t xml:space="preserve">ИНН 5041012269 </w:t>
                  </w:r>
                </w:p>
                <w:p w14:paraId="755C1843" w14:textId="77777777" w:rsidR="001E36BF" w:rsidRPr="00B03776" w:rsidRDefault="001E36BF" w:rsidP="001E36BF">
                  <w:pPr>
                    <w:spacing w:after="0" w:line="240" w:lineRule="auto"/>
                    <w:jc w:val="both"/>
                    <w:rPr>
                      <w:rFonts w:ascii="Times New Roman" w:hAnsi="Times New Roman"/>
                      <w:color w:val="000000"/>
                      <w:sz w:val="19"/>
                      <w:szCs w:val="19"/>
                      <w:lang w:eastAsia="en-US"/>
                    </w:rPr>
                  </w:pPr>
                  <w:r w:rsidRPr="00B03776">
                    <w:rPr>
                      <w:rFonts w:ascii="Times New Roman" w:hAnsi="Times New Roman"/>
                      <w:color w:val="000000"/>
                      <w:sz w:val="19"/>
                      <w:szCs w:val="19"/>
                      <w:lang w:eastAsia="en-US"/>
                    </w:rPr>
                    <w:t>КПП 772301001</w:t>
                  </w:r>
                </w:p>
                <w:p w14:paraId="691BAE4A" w14:textId="77777777" w:rsidR="001E36BF" w:rsidRPr="00B03776" w:rsidRDefault="001E36BF" w:rsidP="001E36BF">
                  <w:pPr>
                    <w:spacing w:after="0" w:line="240" w:lineRule="auto"/>
                    <w:jc w:val="both"/>
                    <w:rPr>
                      <w:rFonts w:ascii="Times New Roman" w:hAnsi="Times New Roman"/>
                      <w:color w:val="000000"/>
                      <w:sz w:val="19"/>
                      <w:szCs w:val="19"/>
                      <w:lang w:eastAsia="en-US"/>
                    </w:rPr>
                  </w:pPr>
                  <w:r w:rsidRPr="00B03776">
                    <w:rPr>
                      <w:rFonts w:ascii="Times New Roman" w:hAnsi="Times New Roman"/>
                      <w:color w:val="000000"/>
                      <w:sz w:val="19"/>
                      <w:szCs w:val="19"/>
                      <w:lang w:eastAsia="en-US"/>
                    </w:rPr>
                    <w:t xml:space="preserve">л/счет 03481506710 </w:t>
                  </w:r>
                </w:p>
                <w:p w14:paraId="65FA4B23" w14:textId="77777777" w:rsidR="001E36BF" w:rsidRPr="005B15A5" w:rsidRDefault="001E36BF" w:rsidP="001E36BF">
                  <w:pPr>
                    <w:spacing w:after="0" w:line="240" w:lineRule="auto"/>
                    <w:jc w:val="both"/>
                    <w:rPr>
                      <w:rFonts w:ascii="Times New Roman" w:eastAsia="Times New Roman" w:hAnsi="Times New Roman"/>
                      <w:color w:val="000000"/>
                      <w:sz w:val="19"/>
                      <w:szCs w:val="19"/>
                      <w:lang w:eastAsia="en-US" w:bidi="en-US"/>
                    </w:rPr>
                  </w:pPr>
                  <w:r w:rsidRPr="005B15A5">
                    <w:rPr>
                      <w:rFonts w:ascii="Times New Roman" w:eastAsia="Times New Roman" w:hAnsi="Times New Roman"/>
                      <w:color w:val="000000"/>
                      <w:sz w:val="19"/>
                      <w:szCs w:val="19"/>
                      <w:lang w:eastAsia="en-US" w:bidi="en-US"/>
                    </w:rPr>
                    <w:t>Единый казначейский счет 40102810745370000024</w:t>
                  </w:r>
                </w:p>
                <w:p w14:paraId="4E215A07" w14:textId="77777777" w:rsidR="001E36BF" w:rsidRPr="005B15A5" w:rsidRDefault="001E36BF" w:rsidP="001E36BF">
                  <w:pPr>
                    <w:spacing w:after="0" w:line="240" w:lineRule="auto"/>
                    <w:jc w:val="both"/>
                    <w:rPr>
                      <w:rFonts w:ascii="Times New Roman" w:eastAsia="Times New Roman" w:hAnsi="Times New Roman"/>
                      <w:color w:val="000000"/>
                      <w:sz w:val="19"/>
                      <w:szCs w:val="19"/>
                      <w:lang w:eastAsia="en-US" w:bidi="en-US"/>
                    </w:rPr>
                  </w:pPr>
                  <w:r w:rsidRPr="005B15A5">
                    <w:rPr>
                      <w:rFonts w:ascii="Times New Roman" w:eastAsia="Times New Roman" w:hAnsi="Times New Roman"/>
                      <w:color w:val="000000"/>
                      <w:sz w:val="19"/>
                      <w:szCs w:val="19"/>
                      <w:lang w:eastAsia="en-US" w:bidi="en-US"/>
                    </w:rPr>
                    <w:t>Казначейский счет 03211643000000013234</w:t>
                  </w:r>
                </w:p>
                <w:p w14:paraId="70878FFD" w14:textId="77777777" w:rsidR="001E36BF" w:rsidRPr="005B15A5" w:rsidRDefault="001E36BF" w:rsidP="001E36BF">
                  <w:pPr>
                    <w:spacing w:after="0" w:line="240" w:lineRule="auto"/>
                    <w:jc w:val="both"/>
                    <w:rPr>
                      <w:rFonts w:ascii="Times New Roman" w:hAnsi="Times New Roman"/>
                      <w:color w:val="000000"/>
                      <w:sz w:val="19"/>
                      <w:szCs w:val="19"/>
                      <w:lang w:eastAsia="en-US" w:bidi="en-US"/>
                    </w:rPr>
                  </w:pPr>
                  <w:r w:rsidRPr="005B15A5">
                    <w:rPr>
                      <w:rFonts w:ascii="Times New Roman" w:eastAsia="Times New Roman" w:hAnsi="Times New Roman"/>
                      <w:color w:val="000000"/>
                      <w:sz w:val="19"/>
                      <w:szCs w:val="19"/>
                      <w:lang w:eastAsia="en-US" w:bidi="en-US"/>
                    </w:rPr>
                    <w:t>Банк</w:t>
                  </w:r>
                  <w:r w:rsidRPr="005B15A5">
                    <w:rPr>
                      <w:rFonts w:ascii="Times New Roman" w:hAnsi="Times New Roman"/>
                      <w:color w:val="000000"/>
                      <w:sz w:val="19"/>
                      <w:szCs w:val="19"/>
                      <w:lang w:eastAsia="en-US" w:bidi="en-US"/>
                    </w:rPr>
                    <w:t xml:space="preserve"> ОКЦ № 1</w:t>
                  </w:r>
                  <w:r w:rsidRPr="005B15A5">
                    <w:rPr>
                      <w:rFonts w:ascii="Times New Roman" w:eastAsia="Times New Roman" w:hAnsi="Times New Roman"/>
                      <w:color w:val="000000"/>
                      <w:sz w:val="19"/>
                      <w:szCs w:val="19"/>
                      <w:lang w:eastAsia="en-US" w:bidi="en-US"/>
                    </w:rPr>
                    <w:t xml:space="preserve"> ВОЛГО-ВЯТСКОЕ ГУ БАНКА РОССИИ//УФК по Нижегородской области, г. Нижний Новгород</w:t>
                  </w:r>
                </w:p>
                <w:p w14:paraId="1BABC7C3" w14:textId="77777777" w:rsidR="001E36BF" w:rsidRPr="005B15A5" w:rsidRDefault="001E36BF" w:rsidP="001E36BF">
                  <w:pPr>
                    <w:spacing w:after="0" w:line="240" w:lineRule="auto"/>
                    <w:jc w:val="both"/>
                    <w:rPr>
                      <w:rFonts w:ascii="Times New Roman" w:eastAsia="Times New Roman" w:hAnsi="Times New Roman"/>
                      <w:color w:val="000000"/>
                      <w:sz w:val="19"/>
                      <w:szCs w:val="19"/>
                      <w:lang w:eastAsia="en-US" w:bidi="en-US"/>
                    </w:rPr>
                  </w:pPr>
                  <w:r w:rsidRPr="005B15A5">
                    <w:rPr>
                      <w:rFonts w:ascii="Times New Roman" w:eastAsia="Times New Roman" w:hAnsi="Times New Roman"/>
                      <w:color w:val="000000"/>
                      <w:sz w:val="19"/>
                      <w:szCs w:val="19"/>
                      <w:lang w:eastAsia="en-US" w:bidi="en-US"/>
                    </w:rPr>
                    <w:t>БИК Банка 012202102</w:t>
                  </w:r>
                </w:p>
                <w:p w14:paraId="281B3837" w14:textId="77777777" w:rsidR="001E36BF" w:rsidRPr="005B15A5" w:rsidRDefault="001E36BF" w:rsidP="001E36BF">
                  <w:pPr>
                    <w:spacing w:after="0" w:line="240" w:lineRule="auto"/>
                    <w:jc w:val="both"/>
                    <w:rPr>
                      <w:rFonts w:ascii="Times New Roman" w:hAnsi="Times New Roman"/>
                      <w:color w:val="000000"/>
                      <w:sz w:val="19"/>
                      <w:szCs w:val="19"/>
                      <w:lang w:eastAsia="en-US"/>
                    </w:rPr>
                  </w:pPr>
                  <w:r w:rsidRPr="005B15A5">
                    <w:rPr>
                      <w:rFonts w:ascii="Times New Roman" w:hAnsi="Times New Roman"/>
                      <w:color w:val="000000"/>
                      <w:sz w:val="19"/>
                      <w:szCs w:val="19"/>
                      <w:lang w:eastAsia="en-US"/>
                    </w:rPr>
                    <w:t>Тел.: 8(498)6611181</w:t>
                  </w:r>
                </w:p>
                <w:p w14:paraId="00EA104A" w14:textId="708ECA62" w:rsidR="00E56B13" w:rsidRPr="001E36BF" w:rsidRDefault="001E36BF" w:rsidP="001E36BF">
                  <w:pPr>
                    <w:spacing w:after="0" w:line="240" w:lineRule="auto"/>
                    <w:jc w:val="both"/>
                    <w:rPr>
                      <w:rFonts w:ascii="Times New Roman" w:hAnsi="Times New Roman"/>
                      <w:color w:val="000000"/>
                      <w:sz w:val="19"/>
                      <w:szCs w:val="19"/>
                      <w:lang w:eastAsia="en-US"/>
                    </w:rPr>
                  </w:pPr>
                  <w:r>
                    <w:rPr>
                      <w:rFonts w:ascii="Times New Roman" w:hAnsi="Times New Roman"/>
                      <w:color w:val="000000"/>
                      <w:sz w:val="19"/>
                      <w:szCs w:val="19"/>
                      <w:lang w:eastAsia="en-US"/>
                    </w:rPr>
                    <w:t xml:space="preserve">Эл. почтовый адрес: </w:t>
                  </w:r>
                  <w:r w:rsidRPr="001E36BF">
                    <w:rPr>
                      <w:rFonts w:ascii="Times New Roman" w:hAnsi="Times New Roman"/>
                      <w:color w:val="000000"/>
                      <w:sz w:val="19"/>
                      <w:szCs w:val="19"/>
                      <w:lang w:eastAsia="en-US"/>
                    </w:rPr>
                    <w:t>omsmtiio@50.fsin.gov.ru</w:t>
                  </w:r>
                </w:p>
              </w:tc>
            </w:tr>
            <w:tr w:rsidR="00E56B13" w14:paraId="31A13F37" w14:textId="77777777">
              <w:trPr>
                <w:gridAfter w:val="3"/>
                <w:wAfter w:w="7779" w:type="dxa"/>
                <w:cantSplit/>
              </w:trPr>
              <w:tc>
                <w:tcPr>
                  <w:tcW w:w="2593" w:type="dxa"/>
                  <w:tcBorders>
                    <w:top w:val="nil"/>
                    <w:left w:val="nil"/>
                    <w:bottom w:val="nil"/>
                    <w:right w:val="nil"/>
                  </w:tcBorders>
                </w:tcPr>
                <w:p w14:paraId="6FA234FB" w14:textId="77777777" w:rsidR="00E56B13" w:rsidRDefault="00E56B13">
                  <w:pPr>
                    <w:widowControl w:val="0"/>
                    <w:autoSpaceDE w:val="0"/>
                    <w:autoSpaceDN w:val="0"/>
                    <w:adjustRightInd w:val="0"/>
                    <w:spacing w:after="0" w:line="240" w:lineRule="auto"/>
                    <w:jc w:val="both"/>
                    <w:rPr>
                      <w:rFonts w:cs="Times"/>
                      <w:b/>
                      <w:bCs/>
                      <w:color w:val="000000"/>
                      <w:sz w:val="19"/>
                      <w:szCs w:val="19"/>
                    </w:rPr>
                  </w:pPr>
                  <w:r>
                    <w:rPr>
                      <w:rFonts w:ascii="Times" w:hAnsi="Times" w:cs="Times"/>
                      <w:b/>
                      <w:bCs/>
                      <w:color w:val="000000"/>
                      <w:sz w:val="19"/>
                      <w:szCs w:val="19"/>
                    </w:rPr>
                    <w:t>16. ПОДПИСИ СТОРОН</w:t>
                  </w:r>
                </w:p>
                <w:p w14:paraId="3CD77B48" w14:textId="77777777" w:rsidR="006C6D08" w:rsidRPr="006C6D08" w:rsidRDefault="006C6D08">
                  <w:pPr>
                    <w:widowControl w:val="0"/>
                    <w:autoSpaceDE w:val="0"/>
                    <w:autoSpaceDN w:val="0"/>
                    <w:adjustRightInd w:val="0"/>
                    <w:spacing w:after="0" w:line="240" w:lineRule="auto"/>
                    <w:jc w:val="both"/>
                    <w:rPr>
                      <w:rFonts w:cs="Times"/>
                      <w:b/>
                      <w:bCs/>
                      <w:color w:val="000000"/>
                      <w:sz w:val="19"/>
                      <w:szCs w:val="19"/>
                    </w:rPr>
                  </w:pPr>
                </w:p>
              </w:tc>
            </w:tr>
            <w:tr w:rsidR="00E56B13" w14:paraId="4CA55D0D" w14:textId="77777777">
              <w:trPr>
                <w:cantSplit/>
              </w:trPr>
              <w:tc>
                <w:tcPr>
                  <w:tcW w:w="5186" w:type="dxa"/>
                  <w:gridSpan w:val="2"/>
                  <w:tcBorders>
                    <w:top w:val="nil"/>
                    <w:left w:val="nil"/>
                    <w:bottom w:val="nil"/>
                    <w:right w:val="nil"/>
                  </w:tcBorders>
                </w:tcPr>
                <w:p w14:paraId="1202F474"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ОПЕРАТОР</w:t>
                  </w:r>
                </w:p>
              </w:tc>
              <w:tc>
                <w:tcPr>
                  <w:tcW w:w="5186" w:type="dxa"/>
                  <w:gridSpan w:val="2"/>
                  <w:tcBorders>
                    <w:top w:val="nil"/>
                    <w:left w:val="nil"/>
                    <w:bottom w:val="nil"/>
                    <w:right w:val="nil"/>
                  </w:tcBorders>
                </w:tcPr>
                <w:p w14:paraId="2588BC2F" w14:textId="77777777" w:rsidR="00AA77E8" w:rsidRDefault="00E56B13">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АБОНЕНТ</w:t>
                  </w:r>
                  <w:r w:rsidR="00AA77E8">
                    <w:rPr>
                      <w:rFonts w:ascii="Times" w:hAnsi="Times" w:cs="Times"/>
                      <w:color w:val="000000"/>
                      <w:sz w:val="19"/>
                      <w:szCs w:val="19"/>
                    </w:rPr>
                    <w:t xml:space="preserve"> </w:t>
                  </w:r>
                </w:p>
                <w:p w14:paraId="1668C6F5" w14:textId="7A4FD5E2" w:rsidR="00E56B13" w:rsidRDefault="00AA77E8">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ГУФСИН России по Московской области</w:t>
                  </w:r>
                </w:p>
              </w:tc>
            </w:tr>
            <w:tr w:rsidR="00E56B13" w14:paraId="3AEDF81A" w14:textId="77777777">
              <w:trPr>
                <w:cantSplit/>
                <w:trHeight w:val="170"/>
              </w:trPr>
              <w:tc>
                <w:tcPr>
                  <w:tcW w:w="2593" w:type="dxa"/>
                  <w:tcBorders>
                    <w:top w:val="nil"/>
                    <w:left w:val="nil"/>
                    <w:bottom w:val="single" w:sz="6" w:space="0" w:color="000000"/>
                    <w:right w:val="nil"/>
                  </w:tcBorders>
                </w:tcPr>
                <w:p w14:paraId="7EEF9077"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p>
              </w:tc>
              <w:tc>
                <w:tcPr>
                  <w:tcW w:w="2593" w:type="dxa"/>
                  <w:tcBorders>
                    <w:top w:val="nil"/>
                    <w:left w:val="nil"/>
                    <w:bottom w:val="nil"/>
                    <w:right w:val="nil"/>
                  </w:tcBorders>
                </w:tcPr>
                <w:p w14:paraId="47860FC7"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p>
              </w:tc>
              <w:tc>
                <w:tcPr>
                  <w:tcW w:w="2593" w:type="dxa"/>
                  <w:tcBorders>
                    <w:top w:val="nil"/>
                    <w:left w:val="nil"/>
                    <w:bottom w:val="single" w:sz="6" w:space="0" w:color="000000"/>
                    <w:right w:val="nil"/>
                  </w:tcBorders>
                </w:tcPr>
                <w:p w14:paraId="7D182A85" w14:textId="1D5075B6" w:rsidR="00E56B13" w:rsidRDefault="003C32FE">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Заместите</w:t>
                  </w:r>
                  <w:r w:rsidR="00366947">
                    <w:rPr>
                      <w:rFonts w:ascii="Times" w:hAnsi="Times" w:cs="Times"/>
                      <w:color w:val="000000"/>
                      <w:sz w:val="19"/>
                      <w:szCs w:val="19"/>
                    </w:rPr>
                    <w:t xml:space="preserve">ль </w:t>
                  </w:r>
                  <w:r w:rsidR="001E36BF">
                    <w:rPr>
                      <w:rFonts w:ascii="Times" w:hAnsi="Times" w:cs="Times"/>
                      <w:color w:val="000000"/>
                      <w:sz w:val="19"/>
                      <w:szCs w:val="19"/>
                    </w:rPr>
                    <w:t>начальника</w:t>
                  </w:r>
                </w:p>
              </w:tc>
              <w:tc>
                <w:tcPr>
                  <w:tcW w:w="2593" w:type="dxa"/>
                  <w:tcBorders>
                    <w:top w:val="nil"/>
                    <w:left w:val="nil"/>
                    <w:bottom w:val="nil"/>
                    <w:right w:val="nil"/>
                  </w:tcBorders>
                </w:tcPr>
                <w:p w14:paraId="2324195E" w14:textId="6909EA97" w:rsidR="00E56B13" w:rsidRDefault="001E36BF">
                  <w:pPr>
                    <w:widowControl w:val="0"/>
                    <w:autoSpaceDE w:val="0"/>
                    <w:autoSpaceDN w:val="0"/>
                    <w:adjustRightInd w:val="0"/>
                    <w:spacing w:after="0" w:line="240" w:lineRule="auto"/>
                    <w:jc w:val="both"/>
                    <w:rPr>
                      <w:rFonts w:ascii="Times" w:hAnsi="Times" w:cs="Times"/>
                      <w:color w:val="000000"/>
                      <w:sz w:val="19"/>
                      <w:szCs w:val="19"/>
                    </w:rPr>
                  </w:pPr>
                  <w:r>
                    <w:rPr>
                      <w:rFonts w:ascii="Times" w:hAnsi="Times" w:cs="Times"/>
                      <w:color w:val="000000"/>
                      <w:sz w:val="19"/>
                      <w:szCs w:val="19"/>
                    </w:rPr>
                    <w:t>Д.А. Ив</w:t>
                  </w:r>
                  <w:r w:rsidR="003C32FE">
                    <w:rPr>
                      <w:rFonts w:ascii="Times" w:hAnsi="Times" w:cs="Times"/>
                      <w:color w:val="000000"/>
                      <w:sz w:val="19"/>
                      <w:szCs w:val="19"/>
                    </w:rPr>
                    <w:t>онин</w:t>
                  </w:r>
                </w:p>
              </w:tc>
            </w:tr>
            <w:tr w:rsidR="00E56B13" w14:paraId="31FA19AB" w14:textId="77777777">
              <w:trPr>
                <w:cantSplit/>
                <w:trHeight w:val="170"/>
              </w:trPr>
              <w:tc>
                <w:tcPr>
                  <w:tcW w:w="5186" w:type="dxa"/>
                  <w:gridSpan w:val="2"/>
                  <w:tcBorders>
                    <w:top w:val="nil"/>
                    <w:left w:val="nil"/>
                    <w:bottom w:val="nil"/>
                    <w:right w:val="nil"/>
                  </w:tcBorders>
                </w:tcPr>
                <w:p w14:paraId="5653C5D3" w14:textId="77777777" w:rsidR="00E56B13" w:rsidRDefault="00E56B13">
                  <w:pPr>
                    <w:widowControl w:val="0"/>
                    <w:autoSpaceDE w:val="0"/>
                    <w:autoSpaceDN w:val="0"/>
                    <w:adjustRightInd w:val="0"/>
                    <w:spacing w:after="0" w:line="240" w:lineRule="auto"/>
                    <w:jc w:val="center"/>
                    <w:rPr>
                      <w:rFonts w:ascii="Times" w:hAnsi="Times" w:cs="Times"/>
                      <w:color w:val="000000"/>
                      <w:sz w:val="19"/>
                      <w:szCs w:val="19"/>
                    </w:rPr>
                  </w:pPr>
                </w:p>
              </w:tc>
              <w:tc>
                <w:tcPr>
                  <w:tcW w:w="5186" w:type="dxa"/>
                  <w:gridSpan w:val="2"/>
                  <w:tcBorders>
                    <w:top w:val="nil"/>
                    <w:left w:val="nil"/>
                    <w:bottom w:val="nil"/>
                    <w:right w:val="nil"/>
                  </w:tcBorders>
                </w:tcPr>
                <w:p w14:paraId="66D91B52" w14:textId="77777777" w:rsidR="00E56B13" w:rsidRDefault="00E56B13">
                  <w:pPr>
                    <w:widowControl w:val="0"/>
                    <w:autoSpaceDE w:val="0"/>
                    <w:autoSpaceDN w:val="0"/>
                    <w:adjustRightInd w:val="0"/>
                    <w:spacing w:after="0" w:line="240" w:lineRule="auto"/>
                    <w:jc w:val="center"/>
                    <w:rPr>
                      <w:rFonts w:ascii="Times" w:hAnsi="Times" w:cs="Times"/>
                      <w:color w:val="000000"/>
                      <w:sz w:val="19"/>
                      <w:szCs w:val="19"/>
                    </w:rPr>
                  </w:pPr>
                </w:p>
              </w:tc>
            </w:tr>
          </w:tbl>
          <w:p w14:paraId="62B778C8" w14:textId="77777777" w:rsidR="00E56B13" w:rsidRDefault="00E56B13">
            <w:pPr>
              <w:widowControl w:val="0"/>
              <w:autoSpaceDE w:val="0"/>
              <w:autoSpaceDN w:val="0"/>
              <w:adjustRightInd w:val="0"/>
              <w:spacing w:after="0" w:line="240" w:lineRule="auto"/>
              <w:jc w:val="both"/>
              <w:rPr>
                <w:rFonts w:ascii="Times" w:hAnsi="Times" w:cs="Times"/>
                <w:color w:val="000000"/>
                <w:sz w:val="19"/>
                <w:szCs w:val="19"/>
              </w:rPr>
            </w:pPr>
          </w:p>
        </w:tc>
      </w:tr>
    </w:tbl>
    <w:p w14:paraId="529EFA63" w14:textId="77777777" w:rsidR="00E56B13" w:rsidRDefault="00E56B13">
      <w:pPr>
        <w:widowControl w:val="0"/>
        <w:autoSpaceDE w:val="0"/>
        <w:autoSpaceDN w:val="0"/>
        <w:adjustRightInd w:val="0"/>
        <w:spacing w:after="0" w:line="240" w:lineRule="auto"/>
        <w:rPr>
          <w:rFonts w:ascii="Arial" w:hAnsi="Arial" w:cs="Arial"/>
          <w:sz w:val="24"/>
          <w:szCs w:val="24"/>
        </w:rPr>
        <w:sectPr w:rsidR="00E56B13" w:rsidSect="00A13133">
          <w:pgSz w:w="11905" w:h="16837"/>
          <w:pgMar w:top="568" w:right="623" w:bottom="851" w:left="907"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E56B13" w14:paraId="363A68ED" w14:textId="77777777">
        <w:tc>
          <w:tcPr>
            <w:tcW w:w="1133" w:type="dxa"/>
            <w:tcBorders>
              <w:top w:val="nil"/>
              <w:left w:val="nil"/>
              <w:bottom w:val="nil"/>
              <w:right w:val="nil"/>
            </w:tcBorders>
          </w:tcPr>
          <w:p w14:paraId="37F87A63" w14:textId="77777777" w:rsidR="00E56B13" w:rsidRDefault="00E56B13">
            <w:pPr>
              <w:widowControl w:val="0"/>
              <w:autoSpaceDE w:val="0"/>
              <w:autoSpaceDN w:val="0"/>
              <w:adjustRightInd w:val="0"/>
              <w:spacing w:after="0" w:line="240" w:lineRule="auto"/>
              <w:rPr>
                <w:rFonts w:ascii="Times" w:hAnsi="Times" w:cs="Times"/>
                <w:color w:val="000000"/>
                <w:sz w:val="17"/>
                <w:szCs w:val="17"/>
              </w:rPr>
            </w:pPr>
          </w:p>
        </w:tc>
        <w:tc>
          <w:tcPr>
            <w:tcW w:w="9467" w:type="dxa"/>
            <w:tcBorders>
              <w:top w:val="nil"/>
              <w:left w:val="nil"/>
              <w:bottom w:val="nil"/>
              <w:right w:val="nil"/>
            </w:tcBorders>
          </w:tcPr>
          <w:p w14:paraId="527BFA4F" w14:textId="77777777" w:rsidR="00E56B13" w:rsidRPr="006C6D08" w:rsidRDefault="00E56B13">
            <w:pPr>
              <w:widowControl w:val="0"/>
              <w:autoSpaceDE w:val="0"/>
              <w:autoSpaceDN w:val="0"/>
              <w:adjustRightInd w:val="0"/>
              <w:spacing w:after="0" w:line="240" w:lineRule="auto"/>
              <w:jc w:val="right"/>
              <w:rPr>
                <w:rFonts w:ascii="Times New Roman" w:hAnsi="Times New Roman"/>
                <w:bCs/>
                <w:color w:val="000000"/>
                <w:sz w:val="17"/>
                <w:szCs w:val="17"/>
              </w:rPr>
            </w:pPr>
            <w:r w:rsidRPr="006C6D08">
              <w:rPr>
                <w:rFonts w:ascii="Times New Roman" w:hAnsi="Times New Roman"/>
                <w:bCs/>
                <w:color w:val="000000"/>
                <w:sz w:val="17"/>
                <w:szCs w:val="17"/>
              </w:rPr>
              <w:t xml:space="preserve">Приложение </w:t>
            </w:r>
            <w:r w:rsidR="006C6D08" w:rsidRPr="006C6D08">
              <w:rPr>
                <w:rFonts w:ascii="Times New Roman" w:hAnsi="Times New Roman"/>
                <w:bCs/>
                <w:color w:val="000000"/>
                <w:sz w:val="17"/>
                <w:szCs w:val="17"/>
              </w:rPr>
              <w:t xml:space="preserve">№ </w:t>
            </w:r>
            <w:r w:rsidRPr="006C6D08">
              <w:rPr>
                <w:rFonts w:ascii="Times New Roman" w:hAnsi="Times New Roman"/>
                <w:bCs/>
                <w:color w:val="000000"/>
                <w:sz w:val="17"/>
                <w:szCs w:val="17"/>
              </w:rPr>
              <w:t>1</w:t>
            </w:r>
          </w:p>
          <w:p w14:paraId="793E9A70" w14:textId="77777777" w:rsidR="00E56B13" w:rsidRPr="006C6D08" w:rsidRDefault="00E56B13">
            <w:pPr>
              <w:widowControl w:val="0"/>
              <w:autoSpaceDE w:val="0"/>
              <w:autoSpaceDN w:val="0"/>
              <w:adjustRightInd w:val="0"/>
              <w:spacing w:after="0" w:line="240" w:lineRule="auto"/>
              <w:jc w:val="right"/>
              <w:rPr>
                <w:rFonts w:cs="Times"/>
                <w:color w:val="000000"/>
                <w:sz w:val="17"/>
                <w:szCs w:val="17"/>
              </w:rPr>
            </w:pPr>
            <w:r w:rsidRPr="006C6D08">
              <w:rPr>
                <w:rFonts w:ascii="Times New Roman" w:hAnsi="Times New Roman"/>
                <w:color w:val="000000"/>
                <w:sz w:val="17"/>
                <w:szCs w:val="17"/>
              </w:rPr>
              <w:t xml:space="preserve">к </w:t>
            </w:r>
            <w:r w:rsidR="006C6D08" w:rsidRPr="006C6D08">
              <w:rPr>
                <w:rFonts w:ascii="Times New Roman" w:hAnsi="Times New Roman"/>
                <w:color w:val="000000"/>
                <w:sz w:val="17"/>
                <w:szCs w:val="17"/>
              </w:rPr>
              <w:t>Проекту д</w:t>
            </w:r>
            <w:r w:rsidRPr="006C6D08">
              <w:rPr>
                <w:rFonts w:ascii="Times New Roman" w:hAnsi="Times New Roman"/>
                <w:color w:val="000000"/>
                <w:sz w:val="17"/>
                <w:szCs w:val="17"/>
              </w:rPr>
              <w:t>оговор</w:t>
            </w:r>
            <w:r w:rsidR="006C6D08" w:rsidRPr="006C6D08">
              <w:rPr>
                <w:rFonts w:ascii="Times New Roman" w:hAnsi="Times New Roman"/>
                <w:color w:val="000000"/>
                <w:sz w:val="17"/>
                <w:szCs w:val="17"/>
              </w:rPr>
              <w:t>а</w:t>
            </w:r>
            <w:r w:rsidRPr="006C6D08">
              <w:rPr>
                <w:rFonts w:ascii="Times New Roman" w:hAnsi="Times New Roman"/>
                <w:color w:val="000000"/>
                <w:sz w:val="17"/>
                <w:szCs w:val="17"/>
              </w:rPr>
              <w:t xml:space="preserve"> № </w:t>
            </w:r>
            <w:r w:rsidR="00C34863" w:rsidRPr="006C6D08">
              <w:rPr>
                <w:rFonts w:ascii="Times New Roman" w:hAnsi="Times New Roman"/>
                <w:color w:val="000000"/>
                <w:sz w:val="17"/>
                <w:szCs w:val="17"/>
              </w:rPr>
              <w:t>_________</w:t>
            </w:r>
            <w:r w:rsidRPr="006C6D08">
              <w:rPr>
                <w:rFonts w:ascii="Times" w:hAnsi="Times" w:cs="Times"/>
                <w:color w:val="000000"/>
                <w:sz w:val="17"/>
                <w:szCs w:val="17"/>
              </w:rPr>
              <w:t> от </w:t>
            </w:r>
            <w:r w:rsidR="00C34863" w:rsidRPr="006C6D08">
              <w:rPr>
                <w:rFonts w:ascii="Times" w:hAnsi="Times" w:cs="Times"/>
                <w:color w:val="000000"/>
                <w:sz w:val="17"/>
                <w:szCs w:val="17"/>
              </w:rPr>
              <w:t>_________</w:t>
            </w:r>
            <w:r w:rsidR="0034401E">
              <w:rPr>
                <w:rFonts w:ascii="Times" w:hAnsi="Times" w:cs="Times"/>
                <w:color w:val="000000"/>
                <w:sz w:val="17"/>
                <w:szCs w:val="17"/>
              </w:rPr>
              <w:t>2026</w:t>
            </w:r>
            <w:r w:rsidRPr="006C6D08">
              <w:rPr>
                <w:rFonts w:ascii="Times" w:hAnsi="Times" w:cs="Times"/>
                <w:color w:val="000000"/>
                <w:sz w:val="17"/>
                <w:szCs w:val="17"/>
              </w:rPr>
              <w:t xml:space="preserve"> г.</w:t>
            </w:r>
          </w:p>
          <w:p w14:paraId="71B7B08C" w14:textId="77777777" w:rsidR="006C6D08" w:rsidRPr="006C6D08" w:rsidRDefault="006C6D08">
            <w:pPr>
              <w:widowControl w:val="0"/>
              <w:autoSpaceDE w:val="0"/>
              <w:autoSpaceDN w:val="0"/>
              <w:adjustRightInd w:val="0"/>
              <w:spacing w:after="0" w:line="240" w:lineRule="auto"/>
              <w:jc w:val="right"/>
              <w:rPr>
                <w:rFonts w:cs="Times"/>
                <w:b/>
                <w:color w:val="000000"/>
                <w:sz w:val="17"/>
                <w:szCs w:val="17"/>
              </w:rPr>
            </w:pPr>
          </w:p>
          <w:p w14:paraId="2EFCE06C" w14:textId="77777777" w:rsidR="00E56B13" w:rsidRPr="00F00F0C" w:rsidRDefault="00E56B13" w:rsidP="0034401E">
            <w:pPr>
              <w:widowControl w:val="0"/>
              <w:autoSpaceDE w:val="0"/>
              <w:autoSpaceDN w:val="0"/>
              <w:adjustRightInd w:val="0"/>
              <w:spacing w:after="170" w:line="240" w:lineRule="auto"/>
              <w:ind w:left="2834"/>
              <w:rPr>
                <w:rFonts w:cs="Times"/>
                <w:bCs/>
                <w:color w:val="000000"/>
                <w:sz w:val="17"/>
                <w:szCs w:val="17"/>
              </w:rPr>
            </w:pPr>
            <w:r w:rsidRPr="006C6D08">
              <w:rPr>
                <w:rFonts w:ascii="Times" w:hAnsi="Times" w:cs="Times"/>
                <w:b/>
                <w:bCs/>
                <w:color w:val="000000"/>
                <w:sz w:val="17"/>
                <w:szCs w:val="17"/>
              </w:rPr>
              <w:t xml:space="preserve">Спецификация №1 от </w:t>
            </w:r>
            <w:r w:rsidR="00C34863" w:rsidRPr="006C6D08">
              <w:rPr>
                <w:rFonts w:ascii="Times" w:hAnsi="Times" w:cs="Times"/>
                <w:b/>
                <w:bCs/>
                <w:color w:val="000000"/>
                <w:sz w:val="17"/>
                <w:szCs w:val="17"/>
              </w:rPr>
              <w:t>__________</w:t>
            </w:r>
            <w:r w:rsidRPr="006C6D08">
              <w:rPr>
                <w:rFonts w:ascii="Times" w:hAnsi="Times" w:cs="Times"/>
                <w:b/>
                <w:bCs/>
                <w:color w:val="000000"/>
                <w:sz w:val="17"/>
                <w:szCs w:val="17"/>
              </w:rPr>
              <w:t>.</w:t>
            </w:r>
            <w:r w:rsidR="0034401E">
              <w:rPr>
                <w:rFonts w:ascii="Times" w:hAnsi="Times" w:cs="Times"/>
                <w:b/>
                <w:bCs/>
                <w:color w:val="000000"/>
                <w:sz w:val="17"/>
                <w:szCs w:val="17"/>
              </w:rPr>
              <w:t>2026</w:t>
            </w:r>
          </w:p>
        </w:tc>
      </w:tr>
    </w:tbl>
    <w:p w14:paraId="79D80FD4" w14:textId="77777777" w:rsidR="00E56B13" w:rsidRDefault="00E56B13">
      <w:pPr>
        <w:widowControl w:val="0"/>
        <w:autoSpaceDE w:val="0"/>
        <w:autoSpaceDN w:val="0"/>
        <w:adjustRightInd w:val="0"/>
        <w:spacing w:after="113" w:line="240" w:lineRule="auto"/>
        <w:rPr>
          <w:rFonts w:ascii="Times" w:hAnsi="Times" w:cs="Times"/>
          <w:color w:val="000000"/>
          <w:sz w:val="17"/>
          <w:szCs w:val="17"/>
        </w:rPr>
      </w:pPr>
      <w:r>
        <w:rPr>
          <w:rFonts w:ascii="Times" w:hAnsi="Times" w:cs="Times"/>
          <w:color w:val="000000"/>
          <w:sz w:val="17"/>
          <w:szCs w:val="17"/>
        </w:rPr>
        <w:t>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566"/>
        <w:gridCol w:w="907"/>
        <w:gridCol w:w="1247"/>
        <w:gridCol w:w="1190"/>
        <w:gridCol w:w="850"/>
        <w:gridCol w:w="1247"/>
      </w:tblGrid>
      <w:tr w:rsidR="00E56B13" w14:paraId="4B236C56" w14:textId="77777777">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0E44002" w14:textId="77777777" w:rsidR="00E56B13" w:rsidRDefault="00E56B1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F7880A3" w14:textId="77777777" w:rsidR="00E56B13" w:rsidRDefault="00E56B1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CEBED6B" w14:textId="77777777" w:rsidR="00E56B13" w:rsidRDefault="00E56B1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1FFF39F" w14:textId="77777777" w:rsidR="00E56B13" w:rsidRDefault="00E56B1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331D4C2" w14:textId="77777777" w:rsidR="00E56B13" w:rsidRDefault="00E56B1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9BBE095" w14:textId="77777777" w:rsidR="00E56B13" w:rsidRDefault="00E56B1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7A38042" w14:textId="77777777" w:rsidR="00E56B13" w:rsidRDefault="00E56B1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67C2C6E" w14:textId="77777777" w:rsidR="00E56B13" w:rsidRDefault="00E56B1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4C16A9A" w14:textId="77777777" w:rsidR="00E56B13" w:rsidRDefault="00E56B1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с налогом</w:t>
            </w:r>
          </w:p>
        </w:tc>
      </w:tr>
      <w:tr w:rsidR="00E56B13" w:rsidRPr="003C14A0" w14:paraId="1F2F7DCB" w14:textId="77777777">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90009A4" w14:textId="77777777" w:rsidR="00E56B13" w:rsidRPr="003C14A0" w:rsidRDefault="00E56B13">
            <w:pPr>
              <w:widowControl w:val="0"/>
              <w:autoSpaceDE w:val="0"/>
              <w:autoSpaceDN w:val="0"/>
              <w:adjustRightInd w:val="0"/>
              <w:spacing w:after="0" w:line="240" w:lineRule="auto"/>
              <w:jc w:val="center"/>
              <w:rPr>
                <w:rFonts w:ascii="Times New Roman" w:hAnsi="Times New Roman"/>
                <w:color w:val="000000"/>
                <w:sz w:val="16"/>
                <w:szCs w:val="16"/>
              </w:rPr>
            </w:pPr>
            <w:r w:rsidRPr="003C14A0">
              <w:rPr>
                <w:rFonts w:ascii="Times New Roman" w:hAnsi="Times New Roman"/>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17EAFB9" w14:textId="7F9A7223" w:rsidR="00E56B13" w:rsidRPr="003C14A0" w:rsidRDefault="00FD1F6D">
            <w:pPr>
              <w:widowControl w:val="0"/>
              <w:autoSpaceDE w:val="0"/>
              <w:autoSpaceDN w:val="0"/>
              <w:adjustRightInd w:val="0"/>
              <w:spacing w:after="0" w:line="240" w:lineRule="auto"/>
              <w:rPr>
                <w:rFonts w:ascii="Times New Roman" w:hAnsi="Times New Roman"/>
                <w:color w:val="000000"/>
                <w:sz w:val="16"/>
                <w:szCs w:val="16"/>
              </w:rPr>
            </w:pPr>
            <w:r w:rsidRPr="00EC3539">
              <w:rPr>
                <w:rFonts w:ascii="PT Astra Serif" w:hAnsi="PT Astra Serif"/>
                <w:sz w:val="16"/>
                <w:szCs w:val="16"/>
              </w:rPr>
              <w:t>Право использования программы для ЭВМ “</w:t>
            </w:r>
            <w:proofErr w:type="spellStart"/>
            <w:r w:rsidRPr="00EC3539">
              <w:rPr>
                <w:rFonts w:ascii="PT Astra Serif" w:hAnsi="PT Astra Serif"/>
                <w:sz w:val="16"/>
                <w:szCs w:val="16"/>
              </w:rPr>
              <w:t>Контур.Экстерн</w:t>
            </w:r>
            <w:proofErr w:type="spellEnd"/>
            <w:r w:rsidRPr="00EC3539">
              <w:rPr>
                <w:rFonts w:ascii="PT Astra Serif" w:hAnsi="PT Astra Serif"/>
                <w:sz w:val="16"/>
                <w:szCs w:val="16"/>
              </w:rPr>
              <w:t>” в режиме “Обслуживающая бухгалтерия” по тарифному плану “Бюджетная организация” на 1 год, 1+19 абонентов, с применением встроенных в сертификат/ключевой контейнер СКЗИ “КриптоПро CSP”</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4280932" w14:textId="77777777" w:rsidR="00E56B13" w:rsidRPr="003C14A0" w:rsidRDefault="003C14A0">
            <w:pPr>
              <w:widowControl w:val="0"/>
              <w:autoSpaceDE w:val="0"/>
              <w:autoSpaceDN w:val="0"/>
              <w:adjustRightInd w:val="0"/>
              <w:spacing w:after="0" w:line="240" w:lineRule="auto"/>
              <w:jc w:val="center"/>
              <w:rPr>
                <w:rFonts w:ascii="Times New Roman" w:hAnsi="Times New Roman"/>
                <w:color w:val="000000"/>
                <w:sz w:val="16"/>
                <w:szCs w:val="16"/>
              </w:rPr>
            </w:pPr>
            <w:proofErr w:type="spellStart"/>
            <w:r>
              <w:rPr>
                <w:rFonts w:ascii="Times New Roman" w:hAnsi="Times New Roman"/>
                <w:color w:val="000000"/>
                <w:sz w:val="16"/>
                <w:szCs w:val="16"/>
              </w:rPr>
              <w:t>шт</w:t>
            </w:r>
            <w:proofErr w:type="spellEnd"/>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EF5BDD3" w14:textId="77777777" w:rsidR="00E56B13" w:rsidRPr="003C14A0" w:rsidRDefault="00440EDA">
            <w:pPr>
              <w:widowControl w:val="0"/>
              <w:autoSpaceDE w:val="0"/>
              <w:autoSpaceDN w:val="0"/>
              <w:adjustRightInd w:val="0"/>
              <w:spacing w:after="0" w:line="240" w:lineRule="auto"/>
              <w:jc w:val="center"/>
              <w:rPr>
                <w:rFonts w:ascii="Times New Roman" w:hAnsi="Times New Roman"/>
                <w:color w:val="000000"/>
                <w:sz w:val="16"/>
                <w:szCs w:val="16"/>
              </w:rPr>
            </w:pPr>
            <w:r w:rsidRPr="003C14A0">
              <w:rPr>
                <w:rFonts w:ascii="Times New Roman" w:hAnsi="Times New Roman"/>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4801400" w14:textId="77777777" w:rsidR="00E56B13" w:rsidRPr="003C14A0" w:rsidRDefault="00E56B13">
            <w:pPr>
              <w:widowControl w:val="0"/>
              <w:autoSpaceDE w:val="0"/>
              <w:autoSpaceDN w:val="0"/>
              <w:adjustRightInd w:val="0"/>
              <w:spacing w:after="0" w:line="240" w:lineRule="auto"/>
              <w:jc w:val="right"/>
              <w:rPr>
                <w:rFonts w:ascii="Times New Roman" w:hAnsi="Times New Roman"/>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08C47B9" w14:textId="77777777" w:rsidR="00E56B13" w:rsidRPr="003C14A0" w:rsidRDefault="00E56B13">
            <w:pPr>
              <w:widowControl w:val="0"/>
              <w:autoSpaceDE w:val="0"/>
              <w:autoSpaceDN w:val="0"/>
              <w:adjustRightInd w:val="0"/>
              <w:spacing w:after="0" w:line="240" w:lineRule="auto"/>
              <w:jc w:val="right"/>
              <w:rPr>
                <w:rFonts w:ascii="Times New Roman" w:hAnsi="Times New Roman"/>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0A86AA2" w14:textId="77777777" w:rsidR="00E56B13" w:rsidRPr="003C14A0" w:rsidRDefault="00E56B13">
            <w:pPr>
              <w:widowControl w:val="0"/>
              <w:autoSpaceDE w:val="0"/>
              <w:autoSpaceDN w:val="0"/>
              <w:adjustRightInd w:val="0"/>
              <w:spacing w:after="0" w:line="240" w:lineRule="auto"/>
              <w:jc w:val="center"/>
              <w:rPr>
                <w:rFonts w:ascii="Times New Roman" w:hAnsi="Times New Roman"/>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80FAE61" w14:textId="77777777" w:rsidR="00E56B13" w:rsidRPr="003C14A0" w:rsidRDefault="00E56B13">
            <w:pPr>
              <w:widowControl w:val="0"/>
              <w:autoSpaceDE w:val="0"/>
              <w:autoSpaceDN w:val="0"/>
              <w:adjustRightInd w:val="0"/>
              <w:spacing w:after="0" w:line="240" w:lineRule="auto"/>
              <w:jc w:val="center"/>
              <w:rPr>
                <w:rFonts w:ascii="Times New Roman" w:hAnsi="Times New Roman"/>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CA19DCC" w14:textId="77777777" w:rsidR="00E56B13" w:rsidRPr="003C14A0" w:rsidRDefault="00E56B13">
            <w:pPr>
              <w:widowControl w:val="0"/>
              <w:autoSpaceDE w:val="0"/>
              <w:autoSpaceDN w:val="0"/>
              <w:adjustRightInd w:val="0"/>
              <w:spacing w:after="0" w:line="240" w:lineRule="auto"/>
              <w:jc w:val="right"/>
              <w:rPr>
                <w:rFonts w:ascii="Times New Roman" w:hAnsi="Times New Roman"/>
                <w:color w:val="000000"/>
                <w:sz w:val="16"/>
                <w:szCs w:val="16"/>
              </w:rPr>
            </w:pPr>
          </w:p>
        </w:tc>
      </w:tr>
      <w:tr w:rsidR="00300E7A" w:rsidRPr="003C14A0" w14:paraId="2366090C" w14:textId="77777777">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BF990AF" w14:textId="77777777" w:rsidR="00300E7A" w:rsidRPr="003C14A0" w:rsidRDefault="00300E7A" w:rsidP="001E36BF">
            <w:pPr>
              <w:widowControl w:val="0"/>
              <w:autoSpaceDE w:val="0"/>
              <w:autoSpaceDN w:val="0"/>
              <w:adjustRightInd w:val="0"/>
              <w:spacing w:after="0" w:line="240" w:lineRule="auto"/>
              <w:rPr>
                <w:rFonts w:ascii="Times New Roman" w:hAnsi="Times New Roman"/>
                <w:color w:val="000000"/>
                <w:sz w:val="16"/>
                <w:szCs w:val="16"/>
              </w:rPr>
            </w:pPr>
            <w:r w:rsidRPr="003C14A0">
              <w:rPr>
                <w:rFonts w:ascii="Times New Roman" w:hAnsi="Times New Roman"/>
                <w:color w:val="000000"/>
                <w:sz w:val="16"/>
                <w:szCs w:val="16"/>
              </w:rPr>
              <w:t>2</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03095C4" w14:textId="5D0100BD" w:rsidR="00300E7A" w:rsidRPr="003C14A0" w:rsidRDefault="00FD1F6D" w:rsidP="001E36BF">
            <w:pPr>
              <w:widowControl w:val="0"/>
              <w:autoSpaceDE w:val="0"/>
              <w:autoSpaceDN w:val="0"/>
              <w:adjustRightInd w:val="0"/>
              <w:spacing w:after="0" w:line="240" w:lineRule="auto"/>
              <w:rPr>
                <w:rFonts w:ascii="Times New Roman" w:hAnsi="Times New Roman"/>
                <w:color w:val="000000"/>
                <w:sz w:val="16"/>
                <w:szCs w:val="16"/>
              </w:rPr>
            </w:pPr>
            <w:r w:rsidRPr="00EC3539">
              <w:rPr>
                <w:rFonts w:ascii="PT Astra Serif" w:hAnsi="PT Astra Serif"/>
                <w:sz w:val="16"/>
                <w:szCs w:val="16"/>
                <w:shd w:val="clear" w:color="auto" w:fill="FFFFFF"/>
              </w:rPr>
              <w:t>Услуги по сопровождению программы для ЭВМ “</w:t>
            </w:r>
            <w:proofErr w:type="spellStart"/>
            <w:r w:rsidRPr="00EC3539">
              <w:rPr>
                <w:rFonts w:ascii="PT Astra Serif" w:hAnsi="PT Astra Serif"/>
                <w:sz w:val="16"/>
                <w:szCs w:val="16"/>
                <w:shd w:val="clear" w:color="auto" w:fill="FFFFFF"/>
              </w:rPr>
              <w:t>Контур.Экстерн</w:t>
            </w:r>
            <w:proofErr w:type="spellEnd"/>
            <w:r w:rsidRPr="00EC3539">
              <w:rPr>
                <w:rFonts w:ascii="PT Astra Serif" w:hAnsi="PT Astra Serif"/>
                <w:sz w:val="16"/>
                <w:szCs w:val="16"/>
                <w:shd w:val="clear" w:color="auto" w:fill="FFFFFF"/>
              </w:rPr>
              <w:t>” (техническая поддержка в виде абонентского обслуживания) в режиме “Обслуживающая бухгалтерия” по тарифному плану “Бюджетная организация”, 1+19 абонентов, на 1 год</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2EE5459" w14:textId="77777777" w:rsidR="00300E7A" w:rsidRPr="003C14A0" w:rsidRDefault="003C14A0">
            <w:pPr>
              <w:widowControl w:val="0"/>
              <w:autoSpaceDE w:val="0"/>
              <w:autoSpaceDN w:val="0"/>
              <w:adjustRightInd w:val="0"/>
              <w:spacing w:after="0" w:line="240" w:lineRule="auto"/>
              <w:jc w:val="center"/>
              <w:rPr>
                <w:rFonts w:ascii="Times New Roman" w:hAnsi="Times New Roman"/>
                <w:color w:val="000000"/>
                <w:sz w:val="16"/>
                <w:szCs w:val="16"/>
              </w:rPr>
            </w:pPr>
            <w:proofErr w:type="spellStart"/>
            <w:r>
              <w:rPr>
                <w:rFonts w:ascii="Times New Roman" w:hAnsi="Times New Roman"/>
                <w:color w:val="000000"/>
                <w:sz w:val="16"/>
                <w:szCs w:val="16"/>
              </w:rPr>
              <w:t>шт</w:t>
            </w:r>
            <w:proofErr w:type="spellEnd"/>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C26B380" w14:textId="77777777" w:rsidR="00300E7A" w:rsidRPr="003C14A0" w:rsidRDefault="003C14A0">
            <w:pPr>
              <w:widowControl w:val="0"/>
              <w:autoSpaceDE w:val="0"/>
              <w:autoSpaceDN w:val="0"/>
              <w:adjustRightInd w:val="0"/>
              <w:spacing w:after="0" w:line="240" w:lineRule="auto"/>
              <w:jc w:val="center"/>
              <w:rPr>
                <w:rFonts w:ascii="Times New Roman" w:hAnsi="Times New Roman"/>
                <w:color w:val="000000"/>
                <w:sz w:val="16"/>
                <w:szCs w:val="16"/>
              </w:rPr>
            </w:pPr>
            <w:r>
              <w:rPr>
                <w:rFonts w:ascii="Times New Roman" w:hAnsi="Times New Roman"/>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3C0EED3" w14:textId="77777777" w:rsidR="00300E7A" w:rsidRPr="003C14A0" w:rsidRDefault="00300E7A">
            <w:pPr>
              <w:widowControl w:val="0"/>
              <w:autoSpaceDE w:val="0"/>
              <w:autoSpaceDN w:val="0"/>
              <w:adjustRightInd w:val="0"/>
              <w:spacing w:after="0" w:line="240" w:lineRule="auto"/>
              <w:jc w:val="right"/>
              <w:rPr>
                <w:rFonts w:ascii="Times New Roman" w:hAnsi="Times New Roman"/>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B96C667" w14:textId="77777777" w:rsidR="00300E7A" w:rsidRPr="003C14A0" w:rsidRDefault="00300E7A">
            <w:pPr>
              <w:widowControl w:val="0"/>
              <w:autoSpaceDE w:val="0"/>
              <w:autoSpaceDN w:val="0"/>
              <w:adjustRightInd w:val="0"/>
              <w:spacing w:after="0" w:line="240" w:lineRule="auto"/>
              <w:jc w:val="right"/>
              <w:rPr>
                <w:rFonts w:ascii="Times New Roman" w:hAnsi="Times New Roman"/>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2464EA3" w14:textId="77777777" w:rsidR="00300E7A" w:rsidRPr="003C14A0" w:rsidRDefault="00300E7A">
            <w:pPr>
              <w:widowControl w:val="0"/>
              <w:autoSpaceDE w:val="0"/>
              <w:autoSpaceDN w:val="0"/>
              <w:adjustRightInd w:val="0"/>
              <w:spacing w:after="0" w:line="240" w:lineRule="auto"/>
              <w:jc w:val="center"/>
              <w:rPr>
                <w:rFonts w:ascii="Times New Roman" w:hAnsi="Times New Roman"/>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E438860" w14:textId="77777777" w:rsidR="00300E7A" w:rsidRPr="003C14A0" w:rsidRDefault="00300E7A">
            <w:pPr>
              <w:widowControl w:val="0"/>
              <w:autoSpaceDE w:val="0"/>
              <w:autoSpaceDN w:val="0"/>
              <w:adjustRightInd w:val="0"/>
              <w:spacing w:after="0" w:line="240" w:lineRule="auto"/>
              <w:jc w:val="center"/>
              <w:rPr>
                <w:rFonts w:ascii="Times New Roman" w:hAnsi="Times New Roman"/>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FD39773" w14:textId="77777777" w:rsidR="00300E7A" w:rsidRPr="003C14A0" w:rsidRDefault="00300E7A">
            <w:pPr>
              <w:widowControl w:val="0"/>
              <w:autoSpaceDE w:val="0"/>
              <w:autoSpaceDN w:val="0"/>
              <w:adjustRightInd w:val="0"/>
              <w:spacing w:after="0" w:line="240" w:lineRule="auto"/>
              <w:jc w:val="right"/>
              <w:rPr>
                <w:rFonts w:ascii="Times New Roman" w:hAnsi="Times New Roman"/>
                <w:color w:val="000000"/>
                <w:sz w:val="16"/>
                <w:szCs w:val="16"/>
              </w:rPr>
            </w:pPr>
          </w:p>
        </w:tc>
      </w:tr>
      <w:tr w:rsidR="00E56B13" w14:paraId="313BE443" w14:textId="77777777">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C75C4FD" w14:textId="77777777" w:rsidR="00E56B13" w:rsidRDefault="00E56B13">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D12D727" w14:textId="77777777" w:rsidR="00E56B13" w:rsidRDefault="00E56B13">
            <w:pPr>
              <w:widowControl w:val="0"/>
              <w:autoSpaceDE w:val="0"/>
              <w:autoSpaceDN w:val="0"/>
              <w:adjustRightInd w:val="0"/>
              <w:spacing w:after="0" w:line="240" w:lineRule="auto"/>
              <w:jc w:val="right"/>
              <w:rPr>
                <w:rFonts w:ascii="Times" w:hAnsi="Times" w:cs="Times"/>
                <w:b/>
                <w:bC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6D4EAAF" w14:textId="77777777" w:rsidR="00E56B13" w:rsidRDefault="00E56B13">
            <w:pPr>
              <w:widowControl w:val="0"/>
              <w:autoSpaceDE w:val="0"/>
              <w:autoSpaceDN w:val="0"/>
              <w:adjustRightInd w:val="0"/>
              <w:spacing w:after="0" w:line="240" w:lineRule="auto"/>
              <w:jc w:val="right"/>
              <w:rPr>
                <w:rFonts w:ascii="Times" w:hAnsi="Times" w:cs="Times"/>
                <w:b/>
                <w:bCs/>
                <w:color w:val="000000"/>
                <w:sz w:val="16"/>
                <w:szCs w:val="16"/>
              </w:rPr>
            </w:pPr>
          </w:p>
        </w:tc>
      </w:tr>
    </w:tbl>
    <w:p w14:paraId="61B0AA04" w14:textId="77777777" w:rsidR="00E56B13" w:rsidRDefault="00E56B13">
      <w:pPr>
        <w:widowControl w:val="0"/>
        <w:autoSpaceDE w:val="0"/>
        <w:autoSpaceDN w:val="0"/>
        <w:adjustRightInd w:val="0"/>
        <w:spacing w:before="226" w:after="113" w:line="240" w:lineRule="auto"/>
        <w:rPr>
          <w:rFonts w:ascii="Times" w:hAnsi="Times" w:cs="Times"/>
          <w:color w:val="000000"/>
          <w:sz w:val="17"/>
          <w:szCs w:val="17"/>
        </w:rPr>
      </w:pPr>
      <w:r>
        <w:rPr>
          <w:rFonts w:ascii="Times" w:hAnsi="Times" w:cs="Times"/>
          <w:color w:val="000000"/>
          <w:sz w:val="17"/>
          <w:szCs w:val="17"/>
        </w:rPr>
        <w:t>2. Оказание услуг/выполнение работ/передача ТМЦ</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566"/>
        <w:gridCol w:w="907"/>
        <w:gridCol w:w="1247"/>
        <w:gridCol w:w="1190"/>
        <w:gridCol w:w="850"/>
        <w:gridCol w:w="1247"/>
      </w:tblGrid>
      <w:tr w:rsidR="00E56B13" w14:paraId="795F8948" w14:textId="77777777">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17746D3" w14:textId="77777777" w:rsidR="00E56B13" w:rsidRDefault="00E56B1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7E4F1A7" w14:textId="77777777" w:rsidR="00E56B13" w:rsidRDefault="00E56B1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5178E2D" w14:textId="77777777" w:rsidR="00E56B13" w:rsidRDefault="00E56B1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3B62D84" w14:textId="77777777" w:rsidR="00E56B13" w:rsidRDefault="00E56B1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EFCDA45" w14:textId="77777777" w:rsidR="00E56B13" w:rsidRDefault="00E56B1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54E878C" w14:textId="77777777" w:rsidR="00E56B13" w:rsidRDefault="00E56B1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0B2D0B6" w14:textId="77777777" w:rsidR="00E56B13" w:rsidRDefault="00E56B1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6FDC191" w14:textId="77777777" w:rsidR="00E56B13" w:rsidRDefault="00E56B1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FF79D70" w14:textId="77777777" w:rsidR="00E56B13" w:rsidRDefault="00E56B1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с налогом</w:t>
            </w:r>
          </w:p>
        </w:tc>
      </w:tr>
      <w:tr w:rsidR="00440EDA" w:rsidRPr="003C14A0" w14:paraId="6B8CD7BC" w14:textId="77777777">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12286D1" w14:textId="77777777" w:rsidR="00440EDA" w:rsidRPr="003C14A0" w:rsidRDefault="00440EDA">
            <w:pPr>
              <w:widowControl w:val="0"/>
              <w:autoSpaceDE w:val="0"/>
              <w:autoSpaceDN w:val="0"/>
              <w:adjustRightInd w:val="0"/>
              <w:spacing w:after="0" w:line="240" w:lineRule="auto"/>
              <w:jc w:val="center"/>
              <w:rPr>
                <w:rFonts w:ascii="Times New Roman" w:hAnsi="Times New Roman"/>
                <w:color w:val="000000"/>
                <w:sz w:val="16"/>
                <w:szCs w:val="16"/>
              </w:rPr>
            </w:pPr>
            <w:r w:rsidRPr="003C14A0">
              <w:rPr>
                <w:rFonts w:ascii="Times New Roman" w:hAnsi="Times New Roman"/>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49ADCEA" w14:textId="14FB5508" w:rsidR="00440EDA" w:rsidRPr="003C14A0" w:rsidRDefault="00FD1F6D" w:rsidP="00440EDA">
            <w:pPr>
              <w:widowControl w:val="0"/>
              <w:autoSpaceDE w:val="0"/>
              <w:autoSpaceDN w:val="0"/>
              <w:adjustRightInd w:val="0"/>
              <w:spacing w:after="0" w:line="240" w:lineRule="auto"/>
              <w:rPr>
                <w:rFonts w:ascii="Times New Roman" w:hAnsi="Times New Roman"/>
                <w:color w:val="000000"/>
                <w:sz w:val="16"/>
                <w:szCs w:val="16"/>
              </w:rPr>
            </w:pPr>
            <w:r>
              <w:rPr>
                <w:rFonts w:ascii="PT Astra Serif" w:hAnsi="PT Astra Serif"/>
                <w:sz w:val="16"/>
                <w:szCs w:val="16"/>
                <w:shd w:val="clear" w:color="auto" w:fill="FFFFFF"/>
              </w:rPr>
              <w:t>Право использования программы для ЭВМ «</w:t>
            </w:r>
            <w:proofErr w:type="spellStart"/>
            <w:r>
              <w:rPr>
                <w:rFonts w:ascii="PT Astra Serif" w:hAnsi="PT Astra Serif"/>
                <w:sz w:val="16"/>
                <w:szCs w:val="16"/>
                <w:shd w:val="clear" w:color="auto" w:fill="FFFFFF"/>
              </w:rPr>
              <w:t>Контур.Экстерн</w:t>
            </w:r>
            <w:proofErr w:type="spellEnd"/>
            <w:r>
              <w:rPr>
                <w:rFonts w:ascii="PT Astra Serif" w:hAnsi="PT Astra Serif"/>
                <w:sz w:val="16"/>
                <w:szCs w:val="16"/>
                <w:shd w:val="clear" w:color="auto" w:fill="FFFFFF"/>
              </w:rPr>
              <w:t xml:space="preserve">», лицензия для дополнительного пользователя «Стандартная», с применением встроенных в сертификат/ключевой контейнер СКЗИ «КриптоПро </w:t>
            </w:r>
            <w:r>
              <w:rPr>
                <w:rFonts w:ascii="PT Astra Serif" w:hAnsi="PT Astra Serif"/>
                <w:sz w:val="16"/>
                <w:szCs w:val="16"/>
                <w:shd w:val="clear" w:color="auto" w:fill="FFFFFF"/>
                <w:lang w:val="en-US"/>
              </w:rPr>
              <w:t>CSP</w:t>
            </w:r>
            <w:r>
              <w:rPr>
                <w:rFonts w:ascii="PT Astra Serif" w:hAnsi="PT Astra Serif"/>
                <w:sz w:val="16"/>
                <w:szCs w:val="16"/>
                <w:shd w:val="clear" w:color="auto" w:fill="FFFFFF"/>
              </w:rPr>
              <w:t>»</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419C071" w14:textId="77777777" w:rsidR="00440EDA" w:rsidRPr="003C14A0" w:rsidRDefault="003C14A0" w:rsidP="00440EDA">
            <w:pPr>
              <w:widowControl w:val="0"/>
              <w:autoSpaceDE w:val="0"/>
              <w:autoSpaceDN w:val="0"/>
              <w:adjustRightInd w:val="0"/>
              <w:spacing w:after="0" w:line="240" w:lineRule="auto"/>
              <w:jc w:val="center"/>
              <w:rPr>
                <w:rFonts w:ascii="Times New Roman" w:hAnsi="Times New Roman"/>
                <w:color w:val="000000"/>
                <w:sz w:val="16"/>
                <w:szCs w:val="16"/>
              </w:rPr>
            </w:pPr>
            <w:proofErr w:type="spellStart"/>
            <w:r>
              <w:rPr>
                <w:rFonts w:ascii="Times New Roman" w:hAnsi="Times New Roman"/>
                <w:color w:val="000000"/>
                <w:sz w:val="16"/>
                <w:szCs w:val="16"/>
              </w:rPr>
              <w:t>шт</w:t>
            </w:r>
            <w:proofErr w:type="spellEnd"/>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AF89B2D" w14:textId="77777777" w:rsidR="00440EDA" w:rsidRPr="003C14A0" w:rsidRDefault="00440EDA" w:rsidP="00440EDA">
            <w:pPr>
              <w:widowControl w:val="0"/>
              <w:autoSpaceDE w:val="0"/>
              <w:autoSpaceDN w:val="0"/>
              <w:adjustRightInd w:val="0"/>
              <w:spacing w:after="0" w:line="240" w:lineRule="auto"/>
              <w:jc w:val="center"/>
              <w:rPr>
                <w:rFonts w:ascii="Times New Roman" w:hAnsi="Times New Roman"/>
                <w:color w:val="000000"/>
                <w:sz w:val="16"/>
                <w:szCs w:val="16"/>
              </w:rPr>
            </w:pPr>
            <w:r w:rsidRPr="003C14A0">
              <w:rPr>
                <w:rFonts w:ascii="Times New Roman" w:hAnsi="Times New Roman"/>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E65C4F2" w14:textId="77777777" w:rsidR="00440EDA" w:rsidRPr="003C14A0" w:rsidRDefault="00440EDA">
            <w:pPr>
              <w:widowControl w:val="0"/>
              <w:autoSpaceDE w:val="0"/>
              <w:autoSpaceDN w:val="0"/>
              <w:adjustRightInd w:val="0"/>
              <w:spacing w:after="0" w:line="240" w:lineRule="auto"/>
              <w:jc w:val="right"/>
              <w:rPr>
                <w:rFonts w:ascii="Times New Roman" w:hAnsi="Times New Roman"/>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1414936" w14:textId="77777777" w:rsidR="00440EDA" w:rsidRPr="003C14A0" w:rsidRDefault="00440EDA">
            <w:pPr>
              <w:widowControl w:val="0"/>
              <w:autoSpaceDE w:val="0"/>
              <w:autoSpaceDN w:val="0"/>
              <w:adjustRightInd w:val="0"/>
              <w:spacing w:after="0" w:line="240" w:lineRule="auto"/>
              <w:jc w:val="right"/>
              <w:rPr>
                <w:rFonts w:ascii="Times New Roman" w:hAnsi="Times New Roman"/>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0A27988" w14:textId="77777777" w:rsidR="00440EDA" w:rsidRPr="003C14A0" w:rsidRDefault="00440EDA">
            <w:pPr>
              <w:widowControl w:val="0"/>
              <w:autoSpaceDE w:val="0"/>
              <w:autoSpaceDN w:val="0"/>
              <w:adjustRightInd w:val="0"/>
              <w:spacing w:after="0" w:line="240" w:lineRule="auto"/>
              <w:jc w:val="center"/>
              <w:rPr>
                <w:rFonts w:ascii="Times New Roman" w:hAnsi="Times New Roman"/>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41D12DF" w14:textId="77777777" w:rsidR="00440EDA" w:rsidRPr="003C14A0" w:rsidRDefault="00440EDA">
            <w:pPr>
              <w:widowControl w:val="0"/>
              <w:autoSpaceDE w:val="0"/>
              <w:autoSpaceDN w:val="0"/>
              <w:adjustRightInd w:val="0"/>
              <w:spacing w:after="0" w:line="240" w:lineRule="auto"/>
              <w:jc w:val="center"/>
              <w:rPr>
                <w:rFonts w:ascii="Times New Roman" w:hAnsi="Times New Roman"/>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A69E542" w14:textId="77777777" w:rsidR="00440EDA" w:rsidRPr="003C14A0" w:rsidRDefault="00440EDA">
            <w:pPr>
              <w:widowControl w:val="0"/>
              <w:autoSpaceDE w:val="0"/>
              <w:autoSpaceDN w:val="0"/>
              <w:adjustRightInd w:val="0"/>
              <w:spacing w:after="0" w:line="240" w:lineRule="auto"/>
              <w:jc w:val="right"/>
              <w:rPr>
                <w:rFonts w:ascii="Times New Roman" w:hAnsi="Times New Roman"/>
                <w:color w:val="000000"/>
                <w:sz w:val="16"/>
                <w:szCs w:val="16"/>
              </w:rPr>
            </w:pPr>
          </w:p>
        </w:tc>
      </w:tr>
      <w:tr w:rsidR="00E56B13" w14:paraId="60231475" w14:textId="77777777">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53D416F" w14:textId="77777777" w:rsidR="00E56B13" w:rsidRDefault="00E56B13">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A03F5CB" w14:textId="77777777" w:rsidR="00E56B13" w:rsidRDefault="00E56B13">
            <w:pPr>
              <w:widowControl w:val="0"/>
              <w:autoSpaceDE w:val="0"/>
              <w:autoSpaceDN w:val="0"/>
              <w:adjustRightInd w:val="0"/>
              <w:spacing w:after="0" w:line="240" w:lineRule="auto"/>
              <w:jc w:val="right"/>
              <w:rPr>
                <w:rFonts w:ascii="Times" w:hAnsi="Times" w:cs="Times"/>
                <w:b/>
                <w:bC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4F96EF9" w14:textId="77777777" w:rsidR="00E56B13" w:rsidRDefault="00E56B13">
            <w:pPr>
              <w:widowControl w:val="0"/>
              <w:autoSpaceDE w:val="0"/>
              <w:autoSpaceDN w:val="0"/>
              <w:adjustRightInd w:val="0"/>
              <w:spacing w:after="0" w:line="240" w:lineRule="auto"/>
              <w:jc w:val="right"/>
              <w:rPr>
                <w:rFonts w:ascii="Times" w:hAnsi="Times" w:cs="Times"/>
                <w:b/>
                <w:bCs/>
                <w:color w:val="000000"/>
                <w:sz w:val="16"/>
                <w:szCs w:val="16"/>
              </w:rPr>
            </w:pPr>
          </w:p>
        </w:tc>
      </w:tr>
    </w:tbl>
    <w:p w14:paraId="3CD4A9B7" w14:textId="77777777" w:rsidR="00E56B13" w:rsidRDefault="00E56B13">
      <w:pPr>
        <w:widowControl w:val="0"/>
        <w:autoSpaceDE w:val="0"/>
        <w:autoSpaceDN w:val="0"/>
        <w:adjustRightInd w:val="0"/>
        <w:spacing w:before="226" w:after="0" w:line="240" w:lineRule="auto"/>
        <w:rPr>
          <w:rFonts w:ascii="Times" w:hAnsi="Times" w:cs="Times"/>
          <w:color w:val="000000"/>
          <w:sz w:val="17"/>
          <w:szCs w:val="17"/>
        </w:rPr>
      </w:pPr>
      <w:r>
        <w:rPr>
          <w:rFonts w:ascii="Times" w:hAnsi="Times" w:cs="Times"/>
          <w:color w:val="000000"/>
          <w:sz w:val="17"/>
          <w:szCs w:val="17"/>
        </w:rPr>
        <w:t xml:space="preserve">3. Общая стоимость настоящей Спецификации составляет: </w:t>
      </w:r>
      <w:r w:rsidR="00C34863">
        <w:rPr>
          <w:rFonts w:ascii="Times" w:hAnsi="Times" w:cs="Times"/>
          <w:color w:val="000000"/>
          <w:sz w:val="17"/>
          <w:szCs w:val="17"/>
        </w:rPr>
        <w:t>_________</w:t>
      </w:r>
      <w:r>
        <w:rPr>
          <w:rFonts w:ascii="Times" w:hAnsi="Times" w:cs="Times"/>
          <w:color w:val="000000"/>
          <w:sz w:val="17"/>
          <w:szCs w:val="17"/>
        </w:rPr>
        <w:t xml:space="preserve"> руб.</w:t>
      </w:r>
    </w:p>
    <w:p w14:paraId="457FA9D2" w14:textId="77777777" w:rsidR="00E56B13" w:rsidRDefault="00E56B13">
      <w:pPr>
        <w:widowControl w:val="0"/>
        <w:autoSpaceDE w:val="0"/>
        <w:autoSpaceDN w:val="0"/>
        <w:adjustRightInd w:val="0"/>
        <w:spacing w:before="56" w:after="0" w:line="240" w:lineRule="auto"/>
        <w:rPr>
          <w:rFonts w:ascii="Times" w:hAnsi="Times" w:cs="Times"/>
          <w:color w:val="000000"/>
          <w:sz w:val="17"/>
          <w:szCs w:val="17"/>
        </w:rPr>
      </w:pPr>
      <w:r>
        <w:rPr>
          <w:rFonts w:ascii="Times" w:hAnsi="Times" w:cs="Times"/>
          <w:color w:val="000000"/>
          <w:sz w:val="17"/>
          <w:szCs w:val="17"/>
        </w:rPr>
        <w:t>Итоговая сумма прописью: </w:t>
      </w:r>
      <w:r w:rsidR="006C6D08">
        <w:rPr>
          <w:rFonts w:cs="Times"/>
          <w:color w:val="000000"/>
          <w:sz w:val="17"/>
          <w:szCs w:val="17"/>
        </w:rPr>
        <w:t>______________________</w:t>
      </w:r>
      <w:r>
        <w:rPr>
          <w:rFonts w:ascii="Times" w:hAnsi="Times" w:cs="Times"/>
          <w:color w:val="000000"/>
          <w:sz w:val="17"/>
          <w:szCs w:val="17"/>
        </w:rPr>
        <w:t xml:space="preserve"> рублей </w:t>
      </w:r>
      <w:r w:rsidR="006C6D08">
        <w:rPr>
          <w:rFonts w:cs="Times"/>
          <w:color w:val="000000"/>
          <w:sz w:val="17"/>
          <w:szCs w:val="17"/>
        </w:rPr>
        <w:t>______</w:t>
      </w:r>
      <w:r>
        <w:rPr>
          <w:rFonts w:ascii="Times" w:hAnsi="Times" w:cs="Times"/>
          <w:color w:val="000000"/>
          <w:sz w:val="17"/>
          <w:szCs w:val="17"/>
        </w:rPr>
        <w:t xml:space="preserve"> копеек</w:t>
      </w:r>
    </w:p>
    <w:p w14:paraId="4DA2BD0C" w14:textId="77777777" w:rsidR="00E56B13" w:rsidRDefault="00E56B13">
      <w:pPr>
        <w:widowControl w:val="0"/>
        <w:autoSpaceDE w:val="0"/>
        <w:autoSpaceDN w:val="0"/>
        <w:adjustRightInd w:val="0"/>
        <w:spacing w:after="226" w:line="240" w:lineRule="auto"/>
        <w:rPr>
          <w:rFonts w:ascii="Times" w:hAnsi="Times" w:cs="Times"/>
          <w:color w:val="000000"/>
          <w:sz w:val="17"/>
          <w:szCs w:val="17"/>
        </w:rPr>
      </w:pPr>
      <w:r>
        <w:rPr>
          <w:rFonts w:ascii="Times" w:hAnsi="Times" w:cs="Times"/>
          <w:color w:val="000000"/>
          <w:sz w:val="17"/>
          <w:szCs w:val="17"/>
        </w:rPr>
        <w:t xml:space="preserve">в том числе НДС, исчисленный по ставке, установленной п. 3 ст. 164 Налогового кодекса Российской Федерации: </w:t>
      </w:r>
      <w:r w:rsidR="003C14A0">
        <w:rPr>
          <w:rFonts w:ascii="Times" w:hAnsi="Times" w:cs="Times"/>
          <w:color w:val="000000"/>
          <w:sz w:val="17"/>
          <w:szCs w:val="17"/>
        </w:rPr>
        <w:t>_________________________</w:t>
      </w:r>
    </w:p>
    <w:p w14:paraId="773B5471" w14:textId="77777777" w:rsidR="00E56B13" w:rsidRDefault="00E56B13">
      <w:pPr>
        <w:widowControl w:val="0"/>
        <w:autoSpaceDE w:val="0"/>
        <w:autoSpaceDN w:val="0"/>
        <w:adjustRightInd w:val="0"/>
        <w:spacing w:before="226" w:after="226" w:line="240" w:lineRule="auto"/>
        <w:rPr>
          <w:rFonts w:ascii="Times" w:hAnsi="Times" w:cs="Times"/>
          <w:b/>
          <w:bCs/>
          <w:color w:val="000000"/>
          <w:sz w:val="17"/>
          <w:szCs w:val="17"/>
        </w:rPr>
      </w:pPr>
      <w:r>
        <w:rPr>
          <w:rFonts w:ascii="Times" w:hAnsi="Times" w:cs="Times"/>
          <w:b/>
          <w:bCs/>
          <w:color w:val="00000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включает в себя НДС по ставке, установленной пунктом 3 статьи 164 Налогового кодекса Российской Федерации.</w:t>
      </w:r>
    </w:p>
    <w:p w14:paraId="3A236026" w14:textId="77777777" w:rsidR="00E56B13" w:rsidRDefault="00E56B13">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bl>
      <w:tblPr>
        <w:tblW w:w="10600" w:type="dxa"/>
        <w:tblLayout w:type="fixed"/>
        <w:tblCellMar>
          <w:left w:w="0" w:type="dxa"/>
          <w:right w:w="0" w:type="dxa"/>
        </w:tblCellMar>
        <w:tblLook w:val="0000" w:firstRow="0" w:lastRow="0" w:firstColumn="0" w:lastColumn="0" w:noHBand="0" w:noVBand="0"/>
      </w:tblPr>
      <w:tblGrid>
        <w:gridCol w:w="2650"/>
        <w:gridCol w:w="2650"/>
        <w:gridCol w:w="2650"/>
        <w:gridCol w:w="2650"/>
      </w:tblGrid>
      <w:tr w:rsidR="00E56B13" w14:paraId="6C786050" w14:textId="77777777" w:rsidTr="001E36BF">
        <w:tc>
          <w:tcPr>
            <w:tcW w:w="5300" w:type="dxa"/>
            <w:gridSpan w:val="2"/>
            <w:tcBorders>
              <w:top w:val="nil"/>
              <w:left w:val="nil"/>
              <w:bottom w:val="nil"/>
              <w:right w:val="nil"/>
            </w:tcBorders>
          </w:tcPr>
          <w:p w14:paraId="7A2C5743" w14:textId="77777777" w:rsidR="00E56B13" w:rsidRDefault="00E56B13">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ОПЕРАТОР</w:t>
            </w:r>
          </w:p>
        </w:tc>
        <w:tc>
          <w:tcPr>
            <w:tcW w:w="5300" w:type="dxa"/>
            <w:gridSpan w:val="2"/>
            <w:tcBorders>
              <w:top w:val="nil"/>
              <w:left w:val="nil"/>
              <w:bottom w:val="nil"/>
              <w:right w:val="nil"/>
            </w:tcBorders>
          </w:tcPr>
          <w:p w14:paraId="6D13082D" w14:textId="77777777" w:rsidR="00E56B13" w:rsidRDefault="00E56B13">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АБОНЕНТ</w:t>
            </w:r>
          </w:p>
          <w:p w14:paraId="121C8DCB" w14:textId="44FC4F6E" w:rsidR="00AA77E8" w:rsidRDefault="00AA77E8">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ГУФСИН России по Московской области</w:t>
            </w:r>
          </w:p>
        </w:tc>
      </w:tr>
      <w:tr w:rsidR="00E56B13" w14:paraId="40A6125B" w14:textId="77777777" w:rsidTr="001E36BF">
        <w:tc>
          <w:tcPr>
            <w:tcW w:w="5300" w:type="dxa"/>
            <w:gridSpan w:val="2"/>
            <w:tcBorders>
              <w:top w:val="nil"/>
              <w:left w:val="nil"/>
              <w:bottom w:val="nil"/>
              <w:right w:val="nil"/>
            </w:tcBorders>
          </w:tcPr>
          <w:p w14:paraId="6113C669" w14:textId="77777777" w:rsidR="00E56B13" w:rsidRDefault="00E56B13">
            <w:pPr>
              <w:widowControl w:val="0"/>
              <w:autoSpaceDE w:val="0"/>
              <w:autoSpaceDN w:val="0"/>
              <w:adjustRightInd w:val="0"/>
              <w:spacing w:after="0" w:line="240" w:lineRule="auto"/>
              <w:rPr>
                <w:rFonts w:ascii="Times" w:hAnsi="Times" w:cs="Times"/>
                <w:color w:val="000000"/>
                <w:sz w:val="17"/>
                <w:szCs w:val="17"/>
              </w:rPr>
            </w:pPr>
          </w:p>
        </w:tc>
        <w:tc>
          <w:tcPr>
            <w:tcW w:w="5300" w:type="dxa"/>
            <w:gridSpan w:val="2"/>
            <w:tcBorders>
              <w:top w:val="nil"/>
              <w:left w:val="nil"/>
              <w:bottom w:val="nil"/>
              <w:right w:val="nil"/>
            </w:tcBorders>
          </w:tcPr>
          <w:p w14:paraId="4EAF92F8" w14:textId="4F342117" w:rsidR="00E56B13" w:rsidRDefault="003C32FE">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Заместитель</w:t>
            </w:r>
            <w:r w:rsidR="00AA77E8" w:rsidRPr="00AA77E8">
              <w:rPr>
                <w:rFonts w:ascii="Times" w:hAnsi="Times" w:cs="Times"/>
                <w:color w:val="000000"/>
                <w:sz w:val="17"/>
                <w:szCs w:val="17"/>
              </w:rPr>
              <w:t xml:space="preserve"> начальника</w:t>
            </w:r>
          </w:p>
        </w:tc>
      </w:tr>
      <w:tr w:rsidR="00E56B13" w14:paraId="46E1B53B" w14:textId="77777777" w:rsidTr="001E36BF">
        <w:tc>
          <w:tcPr>
            <w:tcW w:w="5300" w:type="dxa"/>
            <w:gridSpan w:val="2"/>
            <w:tcBorders>
              <w:top w:val="nil"/>
              <w:left w:val="nil"/>
              <w:bottom w:val="nil"/>
              <w:right w:val="nil"/>
            </w:tcBorders>
          </w:tcPr>
          <w:p w14:paraId="3E1AF3DE" w14:textId="77777777" w:rsidR="00E56B13" w:rsidRDefault="00E56B13">
            <w:pPr>
              <w:widowControl w:val="0"/>
              <w:autoSpaceDE w:val="0"/>
              <w:autoSpaceDN w:val="0"/>
              <w:adjustRightInd w:val="0"/>
              <w:spacing w:after="0" w:line="240" w:lineRule="auto"/>
              <w:rPr>
                <w:rFonts w:ascii="Times" w:hAnsi="Times" w:cs="Times"/>
                <w:color w:val="000000"/>
                <w:sz w:val="17"/>
                <w:szCs w:val="17"/>
              </w:rPr>
            </w:pPr>
          </w:p>
        </w:tc>
        <w:tc>
          <w:tcPr>
            <w:tcW w:w="5300" w:type="dxa"/>
            <w:gridSpan w:val="2"/>
            <w:tcBorders>
              <w:top w:val="nil"/>
              <w:left w:val="nil"/>
              <w:bottom w:val="nil"/>
              <w:right w:val="nil"/>
            </w:tcBorders>
          </w:tcPr>
          <w:p w14:paraId="2B0A5814" w14:textId="77777777" w:rsidR="00E56B13" w:rsidRDefault="00E56B13">
            <w:pPr>
              <w:widowControl w:val="0"/>
              <w:autoSpaceDE w:val="0"/>
              <w:autoSpaceDN w:val="0"/>
              <w:adjustRightInd w:val="0"/>
              <w:spacing w:after="0" w:line="240" w:lineRule="auto"/>
              <w:rPr>
                <w:rFonts w:ascii="Times" w:hAnsi="Times" w:cs="Times"/>
                <w:color w:val="000000"/>
                <w:sz w:val="17"/>
                <w:szCs w:val="17"/>
              </w:rPr>
            </w:pPr>
          </w:p>
        </w:tc>
      </w:tr>
      <w:tr w:rsidR="001E36BF" w14:paraId="18BB3445" w14:textId="77777777" w:rsidTr="001E36BF">
        <w:tc>
          <w:tcPr>
            <w:tcW w:w="2650" w:type="dxa"/>
            <w:tcBorders>
              <w:top w:val="nil"/>
              <w:left w:val="nil"/>
              <w:bottom w:val="single" w:sz="6" w:space="0" w:color="000000"/>
              <w:right w:val="nil"/>
            </w:tcBorders>
          </w:tcPr>
          <w:p w14:paraId="5BF27A97" w14:textId="77777777" w:rsidR="001E36BF" w:rsidRDefault="001E36BF" w:rsidP="001E36BF">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0055CAC0" w14:textId="77777777" w:rsidR="001E36BF" w:rsidRDefault="001E36BF" w:rsidP="001E36BF">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single" w:sz="6" w:space="0" w:color="000000"/>
              <w:right w:val="nil"/>
            </w:tcBorders>
          </w:tcPr>
          <w:p w14:paraId="764FDDB2" w14:textId="4EA5E04C" w:rsidR="001E36BF" w:rsidRDefault="001E36BF" w:rsidP="001E36BF">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70F8ED79" w14:textId="5B567334" w:rsidR="001E36BF" w:rsidRDefault="001E36BF" w:rsidP="001E36BF">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9"/>
                <w:szCs w:val="19"/>
              </w:rPr>
              <w:t>Д.А. Ив</w:t>
            </w:r>
            <w:r w:rsidR="003C32FE">
              <w:rPr>
                <w:rFonts w:ascii="Times" w:hAnsi="Times" w:cs="Times"/>
                <w:color w:val="000000"/>
                <w:sz w:val="19"/>
                <w:szCs w:val="19"/>
              </w:rPr>
              <w:t>онин</w:t>
            </w:r>
          </w:p>
        </w:tc>
      </w:tr>
      <w:tr w:rsidR="00E56B13" w14:paraId="62E2A1F0" w14:textId="77777777" w:rsidTr="001E36BF">
        <w:tc>
          <w:tcPr>
            <w:tcW w:w="2650" w:type="dxa"/>
            <w:tcBorders>
              <w:top w:val="nil"/>
              <w:left w:val="nil"/>
              <w:bottom w:val="nil"/>
              <w:right w:val="nil"/>
            </w:tcBorders>
          </w:tcPr>
          <w:p w14:paraId="60D0F18A" w14:textId="77777777" w:rsidR="00E56B13" w:rsidRDefault="00E56B13">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14:paraId="4ACF16FF" w14:textId="77777777" w:rsidR="00E56B13" w:rsidRDefault="00E56B13">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05B202A4" w14:textId="77777777" w:rsidR="00E56B13" w:rsidRDefault="00E56B13">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14:paraId="191C046E" w14:textId="77777777" w:rsidR="00E56B13" w:rsidRDefault="00E56B13">
            <w:pPr>
              <w:widowControl w:val="0"/>
              <w:autoSpaceDE w:val="0"/>
              <w:autoSpaceDN w:val="0"/>
              <w:adjustRightInd w:val="0"/>
              <w:spacing w:after="0" w:line="240" w:lineRule="auto"/>
              <w:rPr>
                <w:rFonts w:ascii="Times" w:hAnsi="Times" w:cs="Times"/>
                <w:color w:val="000000"/>
                <w:sz w:val="17"/>
                <w:szCs w:val="17"/>
              </w:rPr>
            </w:pPr>
          </w:p>
        </w:tc>
      </w:tr>
    </w:tbl>
    <w:p w14:paraId="2B6B53F3" w14:textId="77777777" w:rsidR="00E56B13" w:rsidRDefault="00E56B13">
      <w:pPr>
        <w:widowControl w:val="0"/>
        <w:autoSpaceDE w:val="0"/>
        <w:autoSpaceDN w:val="0"/>
        <w:adjustRightInd w:val="0"/>
        <w:spacing w:after="0" w:line="240" w:lineRule="auto"/>
        <w:rPr>
          <w:rFonts w:ascii="Arial" w:hAnsi="Arial" w:cs="Arial"/>
          <w:sz w:val="24"/>
          <w:szCs w:val="24"/>
        </w:rPr>
        <w:sectPr w:rsidR="00E56B13">
          <w:pgSz w:w="11905" w:h="16837"/>
          <w:pgMar w:top="623" w:right="623" w:bottom="623" w:left="907" w:header="720" w:footer="720" w:gutter="0"/>
          <w:cols w:space="720"/>
          <w:noEndnote/>
        </w:sectPr>
      </w:pPr>
    </w:p>
    <w:p w14:paraId="4F8049FF" w14:textId="77777777" w:rsidR="00B529D7" w:rsidRDefault="00B529D7" w:rsidP="00B529D7">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lastRenderedPageBreak/>
        <w:t>Приложение 2</w:t>
      </w:r>
    </w:p>
    <w:p w14:paraId="07A3A8BC" w14:textId="77777777" w:rsidR="00B529D7" w:rsidRDefault="00B529D7" w:rsidP="00B529D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ЛИЦЕНЗИОННЫЙ ДОГОВОР № К045161/26</w:t>
      </w:r>
    </w:p>
    <w:tbl>
      <w:tblPr>
        <w:tblW w:w="0" w:type="auto"/>
        <w:tblLayout w:type="fixed"/>
        <w:tblCellMar>
          <w:left w:w="0" w:type="dxa"/>
          <w:right w:w="0" w:type="dxa"/>
        </w:tblCellMar>
        <w:tblLook w:val="0000" w:firstRow="0" w:lastRow="0" w:firstColumn="0" w:lastColumn="0" w:noHBand="0" w:noVBand="0"/>
      </w:tblPr>
      <w:tblGrid>
        <w:gridCol w:w="8277"/>
        <w:gridCol w:w="2097"/>
      </w:tblGrid>
      <w:tr w:rsidR="00B529D7" w14:paraId="0450FB19" w14:textId="77777777" w:rsidTr="000613FD">
        <w:tc>
          <w:tcPr>
            <w:tcW w:w="8277" w:type="dxa"/>
            <w:tcBorders>
              <w:top w:val="nil"/>
              <w:left w:val="nil"/>
              <w:bottom w:val="nil"/>
              <w:right w:val="nil"/>
            </w:tcBorders>
          </w:tcPr>
          <w:p w14:paraId="2C8CF9C2" w14:textId="77777777" w:rsidR="00B529D7" w:rsidRDefault="00B529D7" w:rsidP="000613FD">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Екатеринбург</w:t>
            </w:r>
          </w:p>
        </w:tc>
        <w:tc>
          <w:tcPr>
            <w:tcW w:w="2097" w:type="dxa"/>
            <w:tcBorders>
              <w:top w:val="nil"/>
              <w:left w:val="nil"/>
              <w:bottom w:val="nil"/>
              <w:right w:val="nil"/>
            </w:tcBorders>
          </w:tcPr>
          <w:p w14:paraId="37564990" w14:textId="4A98C614" w:rsidR="00B529D7" w:rsidRDefault="00BA78B5" w:rsidP="000613FD">
            <w:pPr>
              <w:widowControl w:val="0"/>
              <w:autoSpaceDE w:val="0"/>
              <w:autoSpaceDN w:val="0"/>
              <w:adjustRightInd w:val="0"/>
              <w:spacing w:after="0" w:line="240" w:lineRule="auto"/>
              <w:jc w:val="right"/>
              <w:rPr>
                <w:rFonts w:ascii="Times" w:hAnsi="Times" w:cs="Times"/>
                <w:color w:val="000000"/>
                <w:sz w:val="16"/>
                <w:szCs w:val="16"/>
              </w:rPr>
            </w:pPr>
            <w:r>
              <w:rPr>
                <w:rFonts w:ascii="Times" w:hAnsi="Times" w:cs="Times"/>
                <w:color w:val="000000"/>
                <w:sz w:val="16"/>
                <w:szCs w:val="16"/>
              </w:rPr>
              <w:t>__</w:t>
            </w:r>
            <w:proofErr w:type="gramStart"/>
            <w:r>
              <w:rPr>
                <w:rFonts w:ascii="Times" w:hAnsi="Times" w:cs="Times"/>
                <w:color w:val="000000"/>
                <w:sz w:val="16"/>
                <w:szCs w:val="16"/>
              </w:rPr>
              <w:t>_</w:t>
            </w:r>
            <w:r w:rsidR="00B529D7">
              <w:rPr>
                <w:rFonts w:ascii="Times" w:hAnsi="Times" w:cs="Times"/>
                <w:color w:val="000000"/>
                <w:sz w:val="16"/>
                <w:szCs w:val="16"/>
              </w:rPr>
              <w:t>.</w:t>
            </w:r>
            <w:r>
              <w:rPr>
                <w:rFonts w:ascii="Times" w:hAnsi="Times" w:cs="Times"/>
                <w:color w:val="000000"/>
                <w:sz w:val="16"/>
                <w:szCs w:val="16"/>
              </w:rPr>
              <w:t>_</w:t>
            </w:r>
            <w:proofErr w:type="gramEnd"/>
            <w:r>
              <w:rPr>
                <w:rFonts w:ascii="Times" w:hAnsi="Times" w:cs="Times"/>
                <w:color w:val="000000"/>
                <w:sz w:val="16"/>
                <w:szCs w:val="16"/>
              </w:rPr>
              <w:t>__</w:t>
            </w:r>
            <w:r w:rsidR="00B529D7">
              <w:rPr>
                <w:rFonts w:ascii="Times" w:hAnsi="Times" w:cs="Times"/>
                <w:color w:val="000000"/>
                <w:sz w:val="16"/>
                <w:szCs w:val="16"/>
              </w:rPr>
              <w:t>.2026</w:t>
            </w:r>
          </w:p>
        </w:tc>
      </w:tr>
    </w:tbl>
    <w:p w14:paraId="0C6B7DE8" w14:textId="2AD53AA1" w:rsidR="00BA78B5" w:rsidRPr="00BA78B5" w:rsidRDefault="00BA78B5" w:rsidP="00BA78B5">
      <w:pPr>
        <w:widowControl w:val="0"/>
        <w:autoSpaceDE w:val="0"/>
        <w:autoSpaceDN w:val="0"/>
        <w:adjustRightInd w:val="0"/>
        <w:spacing w:after="0" w:line="240" w:lineRule="auto"/>
        <w:jc w:val="both"/>
        <w:rPr>
          <w:rFonts w:ascii="Times" w:hAnsi="Times" w:cs="Times"/>
          <w:color w:val="000000"/>
          <w:sz w:val="18"/>
          <w:szCs w:val="18"/>
        </w:rPr>
      </w:pPr>
      <w:r w:rsidRPr="00AF3C6A">
        <w:rPr>
          <w:rFonts w:ascii="PT Astra Serif" w:hAnsi="PT Astra Serif" w:cs="Times"/>
          <w:color w:val="000000"/>
          <w:sz w:val="18"/>
          <w:szCs w:val="18"/>
        </w:rPr>
        <w:t>Лице</w:t>
      </w:r>
      <w:r w:rsidRPr="00BA78B5">
        <w:rPr>
          <w:rFonts w:ascii="Times" w:hAnsi="Times" w:cs="Times"/>
          <w:color w:val="000000"/>
          <w:sz w:val="18"/>
          <w:szCs w:val="18"/>
        </w:rPr>
        <w:t xml:space="preserve">нзионный договор является офертой             </w:t>
      </w:r>
      <w:proofErr w:type="gramStart"/>
      <w:r w:rsidRPr="00BA78B5">
        <w:rPr>
          <w:rFonts w:ascii="Times" w:hAnsi="Times" w:cs="Times"/>
          <w:color w:val="000000"/>
          <w:sz w:val="18"/>
          <w:szCs w:val="18"/>
        </w:rPr>
        <w:t xml:space="preserve">  ,</w:t>
      </w:r>
      <w:proofErr w:type="gramEnd"/>
      <w:r w:rsidRPr="00BA78B5">
        <w:rPr>
          <w:rFonts w:ascii="Times" w:hAnsi="Times" w:cs="Times"/>
          <w:color w:val="000000"/>
          <w:sz w:val="18"/>
          <w:szCs w:val="18"/>
        </w:rPr>
        <w:t xml:space="preserve"> именуемого в дальнейшем Лицензиар, Пользователю − физическому или юридическому лицу, именуемому в дальнейшем, Лицензиат, заключающему с                Договор на предоставление права использования и абонентское обслуживание Системы «</w:t>
      </w:r>
      <w:proofErr w:type="spellStart"/>
      <w:r w:rsidRPr="00BA78B5">
        <w:rPr>
          <w:rFonts w:ascii="Times" w:hAnsi="Times" w:cs="Times"/>
          <w:color w:val="000000"/>
          <w:sz w:val="18"/>
          <w:szCs w:val="18"/>
        </w:rPr>
        <w:t>Контур.Экстерн</w:t>
      </w:r>
      <w:proofErr w:type="spellEnd"/>
      <w:r w:rsidRPr="00BA78B5">
        <w:rPr>
          <w:rFonts w:ascii="Times" w:hAnsi="Times" w:cs="Times"/>
          <w:color w:val="000000"/>
          <w:sz w:val="18"/>
          <w:szCs w:val="18"/>
        </w:rPr>
        <w:t>». Лицензионный договор признается заключенным с момента его акцепта Лицензиатом. Под акцептом в целях Лицензионного договора признается факт оплаты вознаграждения по Договору либо факт получения Лицензиатом доступа к серверу Лицензиара, в зависимости от того, какое событие наступит раньше.</w:t>
      </w:r>
    </w:p>
    <w:p w14:paraId="532819E8" w14:textId="77777777" w:rsidR="00B529D7" w:rsidRDefault="00B529D7" w:rsidP="00B529D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14:paraId="4476A8DB"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xml:space="preserve"> – результат интеллектуальной деятельности – программа для ЭВМ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xml:space="preserve">» (в том числе интеграционные и иные Модули, предусмотренные Прайс-листом и позволяющие Лицензиату использовать дополнительную функциональность </w:t>
      </w:r>
      <w:proofErr w:type="spellStart"/>
      <w:r>
        <w:rPr>
          <w:rFonts w:ascii="Times" w:hAnsi="Times" w:cs="Times"/>
          <w:color w:val="000000"/>
          <w:sz w:val="18"/>
          <w:szCs w:val="18"/>
        </w:rPr>
        <w:t>Контур.Экстерна</w:t>
      </w:r>
      <w:proofErr w:type="spellEnd"/>
      <w:r>
        <w:rPr>
          <w:rFonts w:ascii="Times" w:hAnsi="Times" w:cs="Times"/>
          <w:color w:val="000000"/>
          <w:sz w:val="18"/>
          <w:szCs w:val="18"/>
        </w:rPr>
        <w:t>) (далее – Продукт), предназначенная для формирования и представления отчетности, организации электронного документооборота и иных целей.</w:t>
      </w:r>
    </w:p>
    <w:p w14:paraId="1738AFA7" w14:textId="77777777" w:rsidR="00B529D7" w:rsidRDefault="00B529D7" w:rsidP="00B529D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Лицензионного договора</w:t>
      </w:r>
    </w:p>
    <w:p w14:paraId="74B76831"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Лицензиар предоставляет Лицензиату право использования Продукта на условиях простой (неисключительной) лицензии.</w:t>
      </w:r>
    </w:p>
    <w:p w14:paraId="3B25076D" w14:textId="77777777" w:rsidR="00B529D7" w:rsidRDefault="00B529D7" w:rsidP="00B529D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Исключительные права</w:t>
      </w:r>
    </w:p>
    <w:p w14:paraId="169AC288"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Исключительные права на Продукт принадлежат Лицензиару и охраняются как объект интеллектуальной собственности.</w:t>
      </w:r>
    </w:p>
    <w:p w14:paraId="4A259E64"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Право использования Продукта предоставляется исключительно Лицензиату без права передачи третьим лицам, исключительно в объеме, установленном Лицензионным договором, если нет письменного согласия Лицензиара на иное.</w:t>
      </w:r>
    </w:p>
    <w:p w14:paraId="203A4B01"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3.3. Свидетельство о государственной регистрации прав на Продукт официально публикуется на сайте Лицензиара </w:t>
      </w:r>
      <w:hyperlink r:id="rId12" w:history="1">
        <w:r>
          <w:rPr>
            <w:rFonts w:ascii="Times" w:hAnsi="Times" w:cs="Times"/>
            <w:color w:val="0000CD"/>
            <w:sz w:val="18"/>
            <w:szCs w:val="18"/>
          </w:rPr>
          <w:t>https://kontur.ru/about/licences</w:t>
        </w:r>
      </w:hyperlink>
      <w:r>
        <w:rPr>
          <w:rFonts w:ascii="Times" w:hAnsi="Times" w:cs="Times"/>
          <w:color w:val="000000"/>
          <w:sz w:val="18"/>
          <w:szCs w:val="18"/>
        </w:rPr>
        <w:t>.</w:t>
      </w:r>
    </w:p>
    <w:p w14:paraId="775C35AF"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 Продукт внесен в единый реестр российских программ для электронных вычислительных машин и баз данных 29.04.2016, регистрационный номер 523.</w:t>
      </w:r>
    </w:p>
    <w:p w14:paraId="27846FFD"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 Продукт передается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14:paraId="1EC908AA"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3.6.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14:paraId="215E2DBD" w14:textId="77777777" w:rsidR="00B529D7" w:rsidRDefault="00B529D7" w:rsidP="00B529D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Гарантии Лицензиара. Условия использования (объем предоставляемых прав)</w:t>
      </w:r>
    </w:p>
    <w:p w14:paraId="350D662E"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Лицензиар гарантирует:</w:t>
      </w:r>
    </w:p>
    <w:p w14:paraId="5E15C73B"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4.1.1. что является обладателем исключительных прав на Продукт, и что в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14:paraId="0488F815"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4.1.2. что Продукт сертифицирован в соответствии с законодательством Российской Федерации. Данные по сертификации расположены на сайте по адресу </w:t>
      </w:r>
      <w:hyperlink r:id="rId13" w:history="1">
        <w:r>
          <w:rPr>
            <w:rFonts w:ascii="Times" w:hAnsi="Times" w:cs="Times"/>
            <w:color w:val="0000CD"/>
            <w:sz w:val="18"/>
            <w:szCs w:val="18"/>
          </w:rPr>
          <w:t>https://kontur.ru</w:t>
        </w:r>
      </w:hyperlink>
      <w:r>
        <w:rPr>
          <w:rFonts w:ascii="Times" w:hAnsi="Times" w:cs="Times"/>
          <w:color w:val="000000"/>
          <w:sz w:val="18"/>
          <w:szCs w:val="18"/>
        </w:rPr>
        <w:t>;</w:t>
      </w:r>
    </w:p>
    <w:p w14:paraId="15A1E259"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4.1.3. что Продукт будет соответствовать функциональности, описанной в Пользовательской документации, публикуемой на сайте </w:t>
      </w:r>
      <w:hyperlink r:id="rId14" w:history="1">
        <w:r>
          <w:rPr>
            <w:rFonts w:ascii="Times" w:hAnsi="Times" w:cs="Times"/>
            <w:color w:val="0000CD"/>
            <w:sz w:val="18"/>
            <w:szCs w:val="18"/>
          </w:rPr>
          <w:t>https://support.kontur.ru/extern</w:t>
        </w:r>
      </w:hyperlink>
      <w:r>
        <w:rPr>
          <w:rFonts w:ascii="Times" w:hAnsi="Times" w:cs="Times"/>
          <w:color w:val="000000"/>
          <w:sz w:val="18"/>
          <w:szCs w:val="18"/>
        </w:rPr>
        <w:t>;</w:t>
      </w:r>
    </w:p>
    <w:p w14:paraId="7E7523F4"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защиту информации, обрабатываемой на сервере Лицензиара, от несанкционированного доступа;</w:t>
      </w:r>
    </w:p>
    <w:p w14:paraId="6EF14D9C"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4.1.5. своевременное обновление вспомогательного программного обеспечения на сервере Лицензиара;</w:t>
      </w:r>
    </w:p>
    <w:p w14:paraId="3A3B512F"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4.1.6. круглосуточную доступность сервера Лицензиара, за исключением времени проведения профилактических работ.</w:t>
      </w:r>
    </w:p>
    <w:p w14:paraId="10A64720"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Лицензиату предоставляется право не отправлять отчеты об использовании Продукта Лицензиару.</w:t>
      </w:r>
    </w:p>
    <w:p w14:paraId="5603624D" w14:textId="77777777" w:rsidR="00B529D7" w:rsidRDefault="00B529D7" w:rsidP="00B529D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Порядок предоставления доступа и способы использования</w:t>
      </w:r>
    </w:p>
    <w:p w14:paraId="5ADF0F58"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Неисключительное право использования Продукта предоставляется Лицензиату путем открытия доступа к серверу Лицензиара и необходимым для функционирования Продукта дистрибутивам программных компонентов на срок, установленный оплаченным Тарифным планом.</w:t>
      </w:r>
    </w:p>
    <w:p w14:paraId="3A5C87F9"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При этом Лицензиат может использовать Продукт следующими способами:</w:t>
      </w:r>
    </w:p>
    <w:p w14:paraId="0AD92F9B"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круглосуточно получать доступ к серверу Лицензиара, за исключением времени проведения профилактических работ, и воспроизводить графическую часть (рабочий интерфейс) на экране персонального компьютера;</w:t>
      </w:r>
    </w:p>
    <w:p w14:paraId="4904001C"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самостоятельно осуществлять интеграцию информационных систем Лицензиата с Продуктом с использованием API;</w:t>
      </w:r>
    </w:p>
    <w:p w14:paraId="398511DB"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все функциональные возможности Продукта, описанные Тарифным планом в Прайс-листе Лицензиара;</w:t>
      </w:r>
    </w:p>
    <w:p w14:paraId="410AD6AD"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размножать Пользовательскую документацию Продукта для личного использования;</w:t>
      </w:r>
    </w:p>
    <w:p w14:paraId="57DA75B3"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Продукт для оказания собственных услуг третьим лицам при условии приобретения Тарифного плана, предусматривающего такую возможность.</w:t>
      </w:r>
    </w:p>
    <w:p w14:paraId="72E23F79"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5.2. Лицензиат не вправе:</w:t>
      </w:r>
    </w:p>
    <w:p w14:paraId="6CA9F0ED"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Продукт в нарушение законодательства;</w:t>
      </w:r>
    </w:p>
    <w:p w14:paraId="4E8CAA8F"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копировать, модифицировать, декомпилировать, деассемблировать Продукт;</w:t>
      </w:r>
    </w:p>
    <w:p w14:paraId="05781089"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Продукт в нарушение Пользовательской документации;</w:t>
      </w:r>
    </w:p>
    <w:p w14:paraId="6A1F106A"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14:paraId="44C598A3" w14:textId="77777777" w:rsidR="00B529D7" w:rsidRDefault="00B529D7" w:rsidP="00B529D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Территория действия Лицензионного договора</w:t>
      </w:r>
    </w:p>
    <w:p w14:paraId="6B7D6ECB"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Лицензионный договор действует на всей территории Российской Федерации.</w:t>
      </w:r>
    </w:p>
    <w:p w14:paraId="461049D2" w14:textId="77777777" w:rsidR="00B529D7" w:rsidRDefault="00B529D7" w:rsidP="00B529D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Срок действия Лицензионного договора</w:t>
      </w:r>
    </w:p>
    <w:p w14:paraId="79ECE2AA"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Лицензионный договор действует с момента его акцепта Лицензиатом в течение срока действия Договора на право использования программы для ЭВМ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и оказание услуг по сопровождению (технической поддержке).</w:t>
      </w:r>
    </w:p>
    <w:p w14:paraId="0FC08ABF" w14:textId="77777777" w:rsidR="00B529D7" w:rsidRDefault="00B529D7" w:rsidP="00B529D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Вознаграждение</w:t>
      </w:r>
    </w:p>
    <w:p w14:paraId="689785F2"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Лицензиат уплачивает по Лицензионному договору вознаграждение Лицензиару в размере и на условиях согласно Договору на право использования программы для ЭВМ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и оказание услуг по сопровождению (технической поддержке).</w:t>
      </w:r>
    </w:p>
    <w:p w14:paraId="17FA7679" w14:textId="77777777" w:rsidR="00B529D7" w:rsidRDefault="00B529D7" w:rsidP="00B529D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Прочие условия</w:t>
      </w:r>
    </w:p>
    <w:p w14:paraId="7E9FC676"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Все иные условия, не урегулированные Лицензионным договором, регулируются Договором на право использования программы для ЭВМ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и оказание услуг по сопровождению (технической поддержке).</w:t>
      </w:r>
    </w:p>
    <w:p w14:paraId="528D9A25" w14:textId="77777777" w:rsidR="00B529D7" w:rsidRDefault="00B529D7" w:rsidP="00B529D7">
      <w:pPr>
        <w:widowControl w:val="0"/>
        <w:autoSpaceDE w:val="0"/>
        <w:autoSpaceDN w:val="0"/>
        <w:adjustRightInd w:val="0"/>
        <w:spacing w:after="0" w:line="240" w:lineRule="auto"/>
        <w:rPr>
          <w:rFonts w:ascii="Arial" w:hAnsi="Arial" w:cs="Arial"/>
          <w:sz w:val="24"/>
          <w:szCs w:val="24"/>
        </w:rPr>
        <w:sectPr w:rsidR="00B529D7">
          <w:pgSz w:w="11905" w:h="16837"/>
          <w:pgMar w:top="623" w:right="623" w:bottom="623" w:left="907" w:header="720" w:footer="720" w:gutter="0"/>
          <w:cols w:space="720"/>
          <w:noEndnote/>
        </w:sectPr>
      </w:pPr>
    </w:p>
    <w:p w14:paraId="1D5F7242" w14:textId="77777777" w:rsidR="00B529D7" w:rsidRDefault="00B529D7" w:rsidP="00B529D7">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lastRenderedPageBreak/>
        <w:t>Приложение 3</w:t>
      </w:r>
    </w:p>
    <w:p w14:paraId="71AF0845" w14:textId="77777777" w:rsidR="00B529D7" w:rsidRDefault="00B529D7" w:rsidP="00B529D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СУБЛИЦЕНЗИОННЫЙ ДОГОВОР № К045161/26</w:t>
      </w:r>
    </w:p>
    <w:p w14:paraId="62DD250B" w14:textId="77777777" w:rsidR="00B529D7" w:rsidRDefault="00B529D7" w:rsidP="00B529D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 использование программы для ЭВМ СКЗИ «КриптоПро»</w:t>
      </w:r>
    </w:p>
    <w:tbl>
      <w:tblPr>
        <w:tblW w:w="0" w:type="auto"/>
        <w:tblLayout w:type="fixed"/>
        <w:tblCellMar>
          <w:left w:w="0" w:type="dxa"/>
          <w:right w:w="0" w:type="dxa"/>
        </w:tblCellMar>
        <w:tblLook w:val="0000" w:firstRow="0" w:lastRow="0" w:firstColumn="0" w:lastColumn="0" w:noHBand="0" w:noVBand="0"/>
      </w:tblPr>
      <w:tblGrid>
        <w:gridCol w:w="8277"/>
        <w:gridCol w:w="2097"/>
      </w:tblGrid>
      <w:tr w:rsidR="00B529D7" w14:paraId="6BBD22DE" w14:textId="77777777" w:rsidTr="000613FD">
        <w:tc>
          <w:tcPr>
            <w:tcW w:w="8277" w:type="dxa"/>
            <w:tcBorders>
              <w:top w:val="nil"/>
              <w:left w:val="nil"/>
              <w:bottom w:val="nil"/>
              <w:right w:val="nil"/>
            </w:tcBorders>
          </w:tcPr>
          <w:p w14:paraId="58E2F913" w14:textId="77777777" w:rsidR="00B529D7" w:rsidRDefault="00B529D7" w:rsidP="000613FD">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Екатеринбург</w:t>
            </w:r>
          </w:p>
        </w:tc>
        <w:tc>
          <w:tcPr>
            <w:tcW w:w="2097" w:type="dxa"/>
            <w:tcBorders>
              <w:top w:val="nil"/>
              <w:left w:val="nil"/>
              <w:bottom w:val="nil"/>
              <w:right w:val="nil"/>
            </w:tcBorders>
          </w:tcPr>
          <w:p w14:paraId="167A4531" w14:textId="72FF9CE1" w:rsidR="00B529D7" w:rsidRDefault="00BA78B5" w:rsidP="000613FD">
            <w:pPr>
              <w:widowControl w:val="0"/>
              <w:autoSpaceDE w:val="0"/>
              <w:autoSpaceDN w:val="0"/>
              <w:adjustRightInd w:val="0"/>
              <w:spacing w:after="0" w:line="240" w:lineRule="auto"/>
              <w:jc w:val="right"/>
              <w:rPr>
                <w:rFonts w:ascii="Times" w:hAnsi="Times" w:cs="Times"/>
                <w:color w:val="000000"/>
                <w:sz w:val="16"/>
                <w:szCs w:val="16"/>
              </w:rPr>
            </w:pPr>
            <w:r>
              <w:rPr>
                <w:rFonts w:ascii="Times" w:hAnsi="Times" w:cs="Times"/>
                <w:color w:val="000000"/>
                <w:sz w:val="16"/>
                <w:szCs w:val="16"/>
              </w:rPr>
              <w:t>_</w:t>
            </w:r>
            <w:proofErr w:type="gramStart"/>
            <w:r>
              <w:rPr>
                <w:rFonts w:ascii="Times" w:hAnsi="Times" w:cs="Times"/>
                <w:color w:val="000000"/>
                <w:sz w:val="16"/>
                <w:szCs w:val="16"/>
              </w:rPr>
              <w:t>_</w:t>
            </w:r>
            <w:r w:rsidR="00B529D7">
              <w:rPr>
                <w:rFonts w:ascii="Times" w:hAnsi="Times" w:cs="Times"/>
                <w:color w:val="000000"/>
                <w:sz w:val="16"/>
                <w:szCs w:val="16"/>
              </w:rPr>
              <w:t>.</w:t>
            </w:r>
            <w:r>
              <w:rPr>
                <w:rFonts w:ascii="Times" w:hAnsi="Times" w:cs="Times"/>
                <w:color w:val="000000"/>
                <w:sz w:val="16"/>
                <w:szCs w:val="16"/>
              </w:rPr>
              <w:t>_</w:t>
            </w:r>
            <w:proofErr w:type="gramEnd"/>
            <w:r>
              <w:rPr>
                <w:rFonts w:ascii="Times" w:hAnsi="Times" w:cs="Times"/>
                <w:color w:val="000000"/>
                <w:sz w:val="16"/>
                <w:szCs w:val="16"/>
              </w:rPr>
              <w:t>__</w:t>
            </w:r>
            <w:r w:rsidR="00B529D7">
              <w:rPr>
                <w:rFonts w:ascii="Times" w:hAnsi="Times" w:cs="Times"/>
                <w:color w:val="000000"/>
                <w:sz w:val="16"/>
                <w:szCs w:val="16"/>
              </w:rPr>
              <w:t>.2026</w:t>
            </w:r>
          </w:p>
        </w:tc>
      </w:tr>
    </w:tbl>
    <w:p w14:paraId="6185F8D5" w14:textId="38A1EA53" w:rsidR="00BA78B5" w:rsidRPr="00BA78B5" w:rsidRDefault="00BA78B5" w:rsidP="00BA78B5">
      <w:pPr>
        <w:widowControl w:val="0"/>
        <w:autoSpaceDE w:val="0"/>
        <w:autoSpaceDN w:val="0"/>
        <w:adjustRightInd w:val="0"/>
        <w:spacing w:after="0" w:line="240" w:lineRule="auto"/>
        <w:jc w:val="both"/>
        <w:rPr>
          <w:rFonts w:ascii="Times" w:hAnsi="Times" w:cs="Times"/>
          <w:color w:val="000000"/>
          <w:sz w:val="18"/>
          <w:szCs w:val="18"/>
        </w:rPr>
      </w:pPr>
      <w:r w:rsidRPr="00BA78B5">
        <w:rPr>
          <w:rFonts w:ascii="Times" w:hAnsi="Times" w:cs="Times"/>
          <w:color w:val="000000"/>
          <w:sz w:val="18"/>
          <w:szCs w:val="18"/>
        </w:rPr>
        <w:t xml:space="preserve">Сублицензионный договор является офертой именуемого в дальнейшем Лицензиат, Пользователю − физическому или юридическому лицу, именуемому </w:t>
      </w:r>
      <w:proofErr w:type="gramStart"/>
      <w:r w:rsidRPr="00BA78B5">
        <w:rPr>
          <w:rFonts w:ascii="Times" w:hAnsi="Times" w:cs="Times"/>
          <w:color w:val="000000"/>
          <w:sz w:val="18"/>
          <w:szCs w:val="18"/>
        </w:rPr>
        <w:t>в дальнейшем</w:t>
      </w:r>
      <w:proofErr w:type="gramEnd"/>
      <w:r w:rsidRPr="00BA78B5">
        <w:rPr>
          <w:rFonts w:ascii="Times" w:hAnsi="Times" w:cs="Times"/>
          <w:color w:val="000000"/>
          <w:sz w:val="18"/>
          <w:szCs w:val="18"/>
        </w:rPr>
        <w:t xml:space="preserve"> Сублицензиат, заключающему с Договор на предоставление права использования и абонентское обслуживание Системы «</w:t>
      </w:r>
      <w:proofErr w:type="spellStart"/>
      <w:r w:rsidRPr="00BA78B5">
        <w:rPr>
          <w:rFonts w:ascii="Times" w:hAnsi="Times" w:cs="Times"/>
          <w:color w:val="000000"/>
          <w:sz w:val="18"/>
          <w:szCs w:val="18"/>
        </w:rPr>
        <w:t>Контур.Экстерн</w:t>
      </w:r>
      <w:proofErr w:type="spellEnd"/>
      <w:r w:rsidRPr="00BA78B5">
        <w:rPr>
          <w:rFonts w:ascii="Times" w:hAnsi="Times" w:cs="Times"/>
          <w:color w:val="000000"/>
          <w:sz w:val="18"/>
          <w:szCs w:val="18"/>
        </w:rPr>
        <w:t>» (далее – Договор). Сублицензионный договор признается заключенным с момента его акцепта Сублицензиатом. Под акцептом в целях Сублицензионного договора признается факт оплаты вознаграждения по Договору, либо факт получения сертификата ключа проверки электронной подписи, в составе которого имеется лицензия на использование программы для ЭВМ СКЗИ «КриптоПро», либо факт передачи Лицензиатом Сублицензиату лицензии на использование программы для ЭВМ СКЗИ «КриптоПро», в зависимости от того какое событие наступит раньше.</w:t>
      </w:r>
    </w:p>
    <w:p w14:paraId="6F5D9225" w14:textId="77098472" w:rsidR="00B529D7" w:rsidRDefault="00B529D7" w:rsidP="00B529D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14:paraId="73BC9292"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 СКЗИ − программа для ЭВМ, средства криптографической защиты информации (средства электронной подписи), включая носители и документацию, или иные программы для ЭВМ, исключительные права на которую принадлежат ООО «Крипто-Про» (далее − Правообладатель). Точное наименование программ устанавливается в Спецификации в случае, если в период действия Договора Стороны согласовывают финансовые условия путем подписания Спецификаций, и/или в выставленном Лицензиатом счете.</w:t>
      </w:r>
    </w:p>
    <w:p w14:paraId="244FD211"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Документация − печатные материалы и носители, содержащие документы в электронном виде. Документация является неотъемлемой частью СКЗИ.</w:t>
      </w:r>
    </w:p>
    <w:p w14:paraId="253AA6BA"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Сертификат ключа – сертификат ключа проверки электронной подписи.</w:t>
      </w:r>
    </w:p>
    <w:p w14:paraId="561AEB29"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Бланк лицензии – документ с указанием серийного номера (лицензионного ключа), предоставляющий право использования СКЗИ на одном рабочем месте с указанием срока действия лицензии.</w:t>
      </w:r>
    </w:p>
    <w:p w14:paraId="61BC6992"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1.5. Лицензия в составе сертификата ключа – программные алгоритмы, встроенные в сертификат ключа, позволяющие активировать СКЗИ, установленное на рабочем месте. Не сопровождается бланком лицензии.</w:t>
      </w:r>
    </w:p>
    <w:p w14:paraId="142AF28A"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Лицензия, встроенная в ключевой контейнер, − серийный номер, привязанный к ключевому контейнеру, позволяющий активировать СКЗИ, установленные на рабочем месте. Не сопровождается бланком лицензии.</w:t>
      </w:r>
    </w:p>
    <w:p w14:paraId="4EA74C35" w14:textId="77777777" w:rsidR="00B529D7" w:rsidRDefault="00B529D7" w:rsidP="00B529D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Сублицензионного договора</w:t>
      </w:r>
    </w:p>
    <w:p w14:paraId="03237050"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Предметом Сублицензионного договора является возмездная передача Лицензиатом неисключительных прав использования СКЗИ Сублицензиату (простая (неисключительная) лицензия). Сублицензиат не имеет права передавать третьим лицам права, принадлежащие ему на основании Сублицензионного договора.</w:t>
      </w:r>
    </w:p>
    <w:p w14:paraId="0198657D"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2.2. Право использования СКЗИ предоставляется только Сублицензиату (и никаким иным третьим лицам), за исключением случаев, когда Договором предусмотрено наличие Конечных пользователей, список которых устанавливается в указанном Договоре или приложении к нему. В таких случаях право использования СКЗИ предоставляется также Конечным пользователям.</w:t>
      </w:r>
    </w:p>
    <w:p w14:paraId="4E7A1745" w14:textId="77777777" w:rsidR="00B529D7" w:rsidRDefault="00B529D7" w:rsidP="00B529D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Исключительные права</w:t>
      </w:r>
    </w:p>
    <w:p w14:paraId="3CDB9F02"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СКЗИ является результатом интеллектуальной деятельности Правообладателя и защищается законодательством Российской Федерации об авторском праве.</w:t>
      </w:r>
    </w:p>
    <w:p w14:paraId="506FDA81"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Средство криптографической защиты информации «КриптоПро CSP» (версия 4.0) внесено в единый реестр российских программ для электронных вычислительных машин и баз данных 29.04.2016, регистрационный номер 515. Средство криптографической защиты информации «КриптоПро CSP» (версия 5.0) внесено в единый реестр российских программ для электронных вычислительных машин и баз данных 29.03.2018, регистрационный номер 4332. Лицензия в составе сертификата ключа позволяет Сублицензиату активировать СКЗИ версии 4.0 либо версии 5.0, установленное на рабочем месте Сублицензиата.</w:t>
      </w:r>
    </w:p>
    <w:p w14:paraId="6E1E6B57"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 Право использования СКЗИ предоставляется Сублицензиату исключительно в объеме, оговоренном Сублицензионным договором, если нет письменного согласия Правообладателя на иное.</w:t>
      </w:r>
    </w:p>
    <w:p w14:paraId="2008D8B3" w14:textId="77777777" w:rsidR="00B529D7" w:rsidRDefault="00B529D7" w:rsidP="00B529D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Условия использования СКЗИ</w:t>
      </w:r>
    </w:p>
    <w:p w14:paraId="0E6E1AAE"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Сублицензиат имеет право использовать СКЗИ на одном рабочем месте (или сервере) в соответствии с объемом и типом приобретенных Лицензий, назначением и правилами пользования, изложенными в эксплуатационной документации, следующими способами: хранить и устанавливать СКЗИ в память ЭВМ, воспроизводить СКЗИ путем его записи в память ЭВМ.</w:t>
      </w:r>
    </w:p>
    <w:p w14:paraId="31023BE9"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Сублицензиат обязуется не распространять СКЗИ третьим лицам путем продажи, проката, сдачи внаем, предоставления взаймы или иными другими способами отчуждения.</w:t>
      </w:r>
    </w:p>
    <w:p w14:paraId="3DC1240C"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Сублицензиат не имеет права осуществлять следующую деятельность:</w:t>
      </w:r>
    </w:p>
    <w:p w14:paraId="3590C85C"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допускать использование СКЗИ лицами, не имеющими прав на такое использование;</w:t>
      </w:r>
    </w:p>
    <w:p w14:paraId="0E634FC3"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дизассемблировать (анализировать и исследовать объектный код), декомпилировать (преобразовывать объектный код в исходный текст), адаптировать и модифицировать СКЗИ;</w:t>
      </w:r>
    </w:p>
    <w:p w14:paraId="12F79341"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вносить какие-либо изменения в объектный код программ за исключением тех, которые вносятся средствами, включенными в комплект СКЗИ, и описанными в документации;</w:t>
      </w:r>
    </w:p>
    <w:p w14:paraId="3ED8ECEB"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совершать относительно СКЗИ другие действия, нарушающие российские и международные нормы по авторскому праву и использованию программных средств.</w:t>
      </w:r>
    </w:p>
    <w:p w14:paraId="2305D814" w14:textId="77777777" w:rsidR="00B529D7" w:rsidRDefault="00B529D7" w:rsidP="00B529D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Территория действия Сублицензионного договора</w:t>
      </w:r>
    </w:p>
    <w:p w14:paraId="323F2F8A"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Сублицензионный договор действует на территории всего мира.</w:t>
      </w:r>
    </w:p>
    <w:p w14:paraId="3D0F846B" w14:textId="77777777" w:rsidR="00B529D7" w:rsidRDefault="00B529D7" w:rsidP="00B529D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Срок действия Сублицензионного договора и передаваемых прав использования (лицензии)</w:t>
      </w:r>
    </w:p>
    <w:p w14:paraId="1757DB0F"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6.1. Сублицензионный договор вступает в силу с момента его акцепта Сублицензиатом и действует в течение срока, установленного заключенным между Лицензиатом и </w:t>
      </w:r>
      <w:proofErr w:type="gramStart"/>
      <w:r>
        <w:rPr>
          <w:rFonts w:ascii="Times" w:hAnsi="Times" w:cs="Times"/>
          <w:color w:val="000000"/>
          <w:sz w:val="18"/>
          <w:szCs w:val="18"/>
        </w:rPr>
        <w:t>Сублицензиатом Договором</w:t>
      </w:r>
      <w:proofErr w:type="gramEnd"/>
      <w:r>
        <w:rPr>
          <w:rFonts w:ascii="Times" w:hAnsi="Times" w:cs="Times"/>
          <w:color w:val="000000"/>
          <w:sz w:val="18"/>
          <w:szCs w:val="18"/>
        </w:rPr>
        <w:t xml:space="preserve"> и автоматически пролонгируется на срок и по условиям пролонгации Договора.</w:t>
      </w:r>
    </w:p>
    <w:p w14:paraId="207B8E4A"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Передача бессрочных лицензий осуществляется на весь период действия исключительного права Правообладателя.</w:t>
      </w:r>
    </w:p>
    <w:p w14:paraId="3F0E7D6E"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6.3. Передача лицензий в составе сертификата ключа осуществляется на срок, указанный в таком сертификате. В случае досрочного прекращения срока действия сертификата ключа по любой причине – досрочно прекращается срок действия лицензии.</w:t>
      </w:r>
    </w:p>
    <w:p w14:paraId="29EEC8EB"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После окончания срока действия сертификата ключа при условии сохранения ключа электронной подписи (закрытого ключа) лицензия в составе сертификата ключа позволяет производить операции расшифрования и проверки электронной подписи.</w:t>
      </w:r>
    </w:p>
    <w:p w14:paraId="489E9EAF"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Передача лицензий, встроенных в ключевой контейнер, осуществляется на срок, указанный в сертификате, привязанном к ключевому контейнеру. В случае досрочного прекращения срока действия сертификата ключа по любой причине – досрочно прекращается срок действия лицензии.</w:t>
      </w:r>
    </w:p>
    <w:p w14:paraId="083A8C13"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6.6. После окончания срока действия сертификата ключа при условии сохранения ключевого контейнера лицензия, встроенная в ключевой контейнер, позволяет производить операции расшифрования и проверки электронной подписи.</w:t>
      </w:r>
    </w:p>
    <w:p w14:paraId="491C68FA"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6.7. В случае нарушения условий Сублицензионного договора или неспособности далее выполнять его условия, все компоненты СКЗИ (включая печатные материалы, магнитные носители, файлы с информацией, архивные копии) должны быть уничтожены, бланки лицензий возвращены.</w:t>
      </w:r>
    </w:p>
    <w:p w14:paraId="61F421E0" w14:textId="77777777" w:rsidR="00B529D7" w:rsidRDefault="00B529D7" w:rsidP="00B529D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lastRenderedPageBreak/>
        <w:t>7. Вознаграждение</w:t>
      </w:r>
    </w:p>
    <w:p w14:paraId="6DC46D28"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Сублицензиат уплачивает Лицензиату по Сублицензионному договору вознаграждение в размере и на условиях согласно заключенному между Лицензиатом и Сублицензиатом Договору.</w:t>
      </w:r>
    </w:p>
    <w:p w14:paraId="239C8F1E"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Общий размер лицензионного вознаграждения определяется объемом и типом (количеством) приобретаемых Лицензий и/или Лицензий в составе сертификата ключа.</w:t>
      </w:r>
    </w:p>
    <w:p w14:paraId="482B47D7"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Количество лицензий и общий размер лицензионного вознаграждения устанавливаются Лицензиатом в Договоре.</w:t>
      </w:r>
    </w:p>
    <w:p w14:paraId="3F6FEA0F" w14:textId="77777777" w:rsidR="00B529D7" w:rsidRDefault="00B529D7" w:rsidP="00B529D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Ответственность</w:t>
      </w:r>
    </w:p>
    <w:p w14:paraId="43730AF4"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Сублицензиат приобретает право использования СКЗИ в объеме, оговоренном Сублицензионным договором, и несет ответственность за его использование в соответствии с рекомендациями, изложенными в эксплуатационной документации, и действующим законодательством Российской Федерации.</w:t>
      </w:r>
    </w:p>
    <w:p w14:paraId="2F7813C0"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Незаконное использование СКЗИ является нарушением законодательства Российской Федерации и преследуется по закону.</w:t>
      </w:r>
    </w:p>
    <w:p w14:paraId="2C9A6FD0" w14:textId="77777777" w:rsidR="00B529D7" w:rsidRDefault="00B529D7" w:rsidP="00B529D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Гарантии изготовителя (Правообладателя)</w:t>
      </w:r>
    </w:p>
    <w:p w14:paraId="3BC047D8"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Правообладатель СКЗИ гарантирует работоспособность СКЗИ при условии его эксплуатации на оборудовании, соответствующем техническим требованиям, изложенным в эксплуатационной документации, и отсутствия несанкционированного вмешательства в работу СКЗИ на низком уровне.</w:t>
      </w:r>
    </w:p>
    <w:p w14:paraId="5A90F5AB" w14:textId="77777777" w:rsidR="00B529D7" w:rsidRDefault="00B529D7" w:rsidP="00B529D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Гарантийный срок эксплуатации СКЗИ устанавливается 12 (двенадцать) месяцев с момента установки СКЗИ на рабочем месте пользователя СКЗИ при условии наличия у него лицензии на использование СКЗИ.</w:t>
      </w:r>
    </w:p>
    <w:p w14:paraId="062D96EA" w14:textId="77777777" w:rsidR="00E56B13" w:rsidRDefault="00E56B13" w:rsidP="004122F5">
      <w:pPr>
        <w:widowControl w:val="0"/>
        <w:autoSpaceDE w:val="0"/>
        <w:autoSpaceDN w:val="0"/>
        <w:adjustRightInd w:val="0"/>
        <w:spacing w:after="0" w:line="240" w:lineRule="auto"/>
        <w:jc w:val="right"/>
        <w:rPr>
          <w:rFonts w:ascii="Times" w:hAnsi="Times" w:cs="Times"/>
          <w:color w:val="000000"/>
          <w:sz w:val="16"/>
          <w:szCs w:val="16"/>
        </w:rPr>
      </w:pPr>
    </w:p>
    <w:sectPr w:rsidR="00E56B13" w:rsidSect="00550F54">
      <w:pgSz w:w="11905" w:h="16837"/>
      <w:pgMar w:top="623" w:right="623" w:bottom="623" w:left="90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Cambria"/>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F30D6F"/>
    <w:multiLevelType w:val="multilevel"/>
    <w:tmpl w:val="35BA772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4F007D6"/>
    <w:multiLevelType w:val="multilevel"/>
    <w:tmpl w:val="9F24CC32"/>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2"/>
    <w:compatSetting w:name="useWord2013TrackBottomHyphenation" w:uri="http://schemas.microsoft.com/office/word" w:val="1"/>
  </w:compat>
  <w:rsids>
    <w:rsidRoot w:val="00C34863"/>
    <w:rsid w:val="00016B05"/>
    <w:rsid w:val="00043678"/>
    <w:rsid w:val="00090C68"/>
    <w:rsid w:val="001742CE"/>
    <w:rsid w:val="0018067F"/>
    <w:rsid w:val="001971BA"/>
    <w:rsid w:val="001A3BDC"/>
    <w:rsid w:val="001D4747"/>
    <w:rsid w:val="001E36BF"/>
    <w:rsid w:val="00295EFE"/>
    <w:rsid w:val="00300E7A"/>
    <w:rsid w:val="00332D40"/>
    <w:rsid w:val="0034401E"/>
    <w:rsid w:val="00366947"/>
    <w:rsid w:val="00373783"/>
    <w:rsid w:val="003C14A0"/>
    <w:rsid w:val="003C32FE"/>
    <w:rsid w:val="003D37D0"/>
    <w:rsid w:val="00411A52"/>
    <w:rsid w:val="004122F5"/>
    <w:rsid w:val="00440EDA"/>
    <w:rsid w:val="00550F54"/>
    <w:rsid w:val="00572430"/>
    <w:rsid w:val="0059148E"/>
    <w:rsid w:val="005B15A5"/>
    <w:rsid w:val="005E0F5C"/>
    <w:rsid w:val="005F644B"/>
    <w:rsid w:val="005F6E23"/>
    <w:rsid w:val="006A75A5"/>
    <w:rsid w:val="006C6D08"/>
    <w:rsid w:val="00710458"/>
    <w:rsid w:val="00732257"/>
    <w:rsid w:val="00776137"/>
    <w:rsid w:val="007C1523"/>
    <w:rsid w:val="007E1C3D"/>
    <w:rsid w:val="007E4FD1"/>
    <w:rsid w:val="007E7D95"/>
    <w:rsid w:val="00821C58"/>
    <w:rsid w:val="00826DE4"/>
    <w:rsid w:val="00857E61"/>
    <w:rsid w:val="008779C3"/>
    <w:rsid w:val="00946D05"/>
    <w:rsid w:val="00967EA8"/>
    <w:rsid w:val="00975744"/>
    <w:rsid w:val="009C565F"/>
    <w:rsid w:val="009D0C07"/>
    <w:rsid w:val="00A13133"/>
    <w:rsid w:val="00A33798"/>
    <w:rsid w:val="00A4257E"/>
    <w:rsid w:val="00A759E3"/>
    <w:rsid w:val="00A847F3"/>
    <w:rsid w:val="00AA389C"/>
    <w:rsid w:val="00AA77E8"/>
    <w:rsid w:val="00B34EF4"/>
    <w:rsid w:val="00B529D7"/>
    <w:rsid w:val="00BA78B5"/>
    <w:rsid w:val="00BF7F80"/>
    <w:rsid w:val="00C34863"/>
    <w:rsid w:val="00CB04A1"/>
    <w:rsid w:val="00CB780C"/>
    <w:rsid w:val="00CF0796"/>
    <w:rsid w:val="00D1786A"/>
    <w:rsid w:val="00D22C18"/>
    <w:rsid w:val="00D430A0"/>
    <w:rsid w:val="00D93955"/>
    <w:rsid w:val="00E56B13"/>
    <w:rsid w:val="00E74872"/>
    <w:rsid w:val="00F00F0C"/>
    <w:rsid w:val="00F57203"/>
    <w:rsid w:val="00FD1F6D"/>
    <w:rsid w:val="00FF41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7C4DC5"/>
  <w15:docId w15:val="{2A5EEAF2-E196-4F26-83FC-8A5E1FE36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42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847F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847F3"/>
    <w:rPr>
      <w:rFonts w:ascii="Tahoma" w:hAnsi="Tahoma" w:cs="Tahoma"/>
      <w:sz w:val="16"/>
      <w:szCs w:val="16"/>
    </w:rPr>
  </w:style>
  <w:style w:type="paragraph" w:styleId="a5">
    <w:name w:val="List Paragraph"/>
    <w:aliases w:val="Bullet List,FooterText,numbered"/>
    <w:basedOn w:val="a"/>
    <w:link w:val="a6"/>
    <w:uiPriority w:val="99"/>
    <w:qFormat/>
    <w:rsid w:val="00D93955"/>
    <w:pPr>
      <w:spacing w:after="200" w:line="276" w:lineRule="auto"/>
      <w:ind w:left="720"/>
      <w:contextualSpacing/>
    </w:pPr>
    <w:rPr>
      <w:rFonts w:ascii="Calibri" w:eastAsia="Times New Roman" w:hAnsi="Calibri"/>
      <w:sz w:val="20"/>
      <w:szCs w:val="20"/>
      <w:lang w:eastAsia="en-US"/>
    </w:rPr>
  </w:style>
  <w:style w:type="character" w:customStyle="1" w:styleId="a6">
    <w:name w:val="Абзац списка Знак"/>
    <w:aliases w:val="Bullet List Знак,FooterText Знак,numbered Знак"/>
    <w:link w:val="a5"/>
    <w:uiPriority w:val="99"/>
    <w:locked/>
    <w:rsid w:val="00D93955"/>
    <w:rPr>
      <w:rFonts w:ascii="Calibri" w:eastAsia="Times New Roman" w:hAnsi="Calibri"/>
      <w:sz w:val="20"/>
      <w:szCs w:val="20"/>
      <w:lang w:eastAsia="en-US"/>
    </w:rPr>
  </w:style>
  <w:style w:type="character" w:styleId="a7">
    <w:name w:val="annotation reference"/>
    <w:basedOn w:val="a0"/>
    <w:uiPriority w:val="99"/>
    <w:semiHidden/>
    <w:unhideWhenUsed/>
    <w:rsid w:val="004122F5"/>
    <w:rPr>
      <w:sz w:val="16"/>
      <w:szCs w:val="16"/>
    </w:rPr>
  </w:style>
  <w:style w:type="paragraph" w:styleId="a8">
    <w:name w:val="annotation text"/>
    <w:basedOn w:val="a"/>
    <w:link w:val="a9"/>
    <w:uiPriority w:val="99"/>
    <w:semiHidden/>
    <w:unhideWhenUsed/>
    <w:rsid w:val="004122F5"/>
    <w:pPr>
      <w:spacing w:line="240" w:lineRule="auto"/>
    </w:pPr>
    <w:rPr>
      <w:sz w:val="20"/>
      <w:szCs w:val="20"/>
    </w:rPr>
  </w:style>
  <w:style w:type="character" w:customStyle="1" w:styleId="a9">
    <w:name w:val="Текст примечания Знак"/>
    <w:basedOn w:val="a0"/>
    <w:link w:val="a8"/>
    <w:uiPriority w:val="99"/>
    <w:semiHidden/>
    <w:rsid w:val="004122F5"/>
    <w:rPr>
      <w:sz w:val="20"/>
      <w:szCs w:val="20"/>
    </w:rPr>
  </w:style>
  <w:style w:type="character" w:styleId="aa">
    <w:name w:val="Hyperlink"/>
    <w:basedOn w:val="a0"/>
    <w:uiPriority w:val="99"/>
    <w:unhideWhenUsed/>
    <w:rsid w:val="001E36BF"/>
    <w:rPr>
      <w:color w:val="0563C1" w:themeColor="hyperlink"/>
      <w:u w:val="single"/>
    </w:rPr>
  </w:style>
  <w:style w:type="character" w:styleId="ab">
    <w:name w:val="Unresolved Mention"/>
    <w:basedOn w:val="a0"/>
    <w:uiPriority w:val="99"/>
    <w:semiHidden/>
    <w:unhideWhenUsed/>
    <w:rsid w:val="001E36BF"/>
    <w:rPr>
      <w:color w:val="605E5C"/>
      <w:shd w:val="clear" w:color="auto" w:fill="E1DFDD"/>
    </w:rPr>
  </w:style>
  <w:style w:type="paragraph" w:customStyle="1" w:styleId="1">
    <w:name w:val="Обычный1"/>
    <w:rsid w:val="003C32FE"/>
    <w:pPr>
      <w:widowControl w:val="0"/>
      <w:suppressAutoHyphens/>
      <w:spacing w:after="0" w:line="300" w:lineRule="auto"/>
      <w:ind w:firstLine="720"/>
      <w:jc w:val="both"/>
    </w:pPr>
    <w:rPr>
      <w:rFonts w:ascii="Times New Roman" w:eastAsia="Times New Roman" w:hAnsi="Times New Roman"/>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ontur-extern.ru/support" TargetMode="External"/><Relationship Id="rId13" Type="http://schemas.openxmlformats.org/officeDocument/2006/relationships/hyperlink" Target="https://kontur.ru" TargetMode="External"/><Relationship Id="rId3" Type="http://schemas.openxmlformats.org/officeDocument/2006/relationships/settings" Target="settings.xml"/><Relationship Id="rId7" Type="http://schemas.openxmlformats.org/officeDocument/2006/relationships/hyperlink" Target="https://kontur.ru" TargetMode="External"/><Relationship Id="rId12" Type="http://schemas.openxmlformats.org/officeDocument/2006/relationships/hyperlink" Target="https://kontur.ru/about/licence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kontur-extern.ru" TargetMode="External"/><Relationship Id="rId11" Type="http://schemas.openxmlformats.org/officeDocument/2006/relationships/hyperlink" Target="http://www.kontur-extern.ru" TargetMode="External"/><Relationship Id="rId5" Type="http://schemas.openxmlformats.org/officeDocument/2006/relationships/hyperlink" Target="https://ca.skbkontur.ru" TargetMode="External"/><Relationship Id="rId15" Type="http://schemas.openxmlformats.org/officeDocument/2006/relationships/fontTable" Target="fontTable.xml"/><Relationship Id="rId10" Type="http://schemas.openxmlformats.org/officeDocument/2006/relationships/hyperlink" Target="https://www.kontur-extern.ru" TargetMode="External"/><Relationship Id="rId4" Type="http://schemas.openxmlformats.org/officeDocument/2006/relationships/webSettings" Target="webSettings.xml"/><Relationship Id="rId9" Type="http://schemas.openxmlformats.org/officeDocument/2006/relationships/hyperlink" Target="https://kontur.ru" TargetMode="External"/><Relationship Id="rId14" Type="http://schemas.openxmlformats.org/officeDocument/2006/relationships/hyperlink" Target="https://support.kontur.ru/exter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7147</Words>
  <Characters>40743</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Анохина Надежда Сергеевна</dc:creator>
  <cp:lastModifiedBy>Бархатов</cp:lastModifiedBy>
  <cp:revision>14</cp:revision>
  <cp:lastPrinted>2026-06-09T07:54:00Z</cp:lastPrinted>
  <dcterms:created xsi:type="dcterms:W3CDTF">2025-05-12T14:46:00Z</dcterms:created>
  <dcterms:modified xsi:type="dcterms:W3CDTF">2026-07-30T12:30:00Z</dcterms:modified>
</cp:coreProperties>
</file>