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D63D9" w14:textId="3BD4D828" w:rsidR="00F47279" w:rsidRDefault="00BC6595" w:rsidP="00BC6595">
      <w:pPr>
        <w:tabs>
          <w:tab w:val="left" w:pos="209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№1 к</w:t>
      </w:r>
    </w:p>
    <w:p w14:paraId="1C34F4F0" w14:textId="77777777" w:rsidR="000B6F5A" w:rsidRPr="000B6F5A" w:rsidRDefault="00BC6595" w:rsidP="000B6F5A">
      <w:pPr>
        <w:tabs>
          <w:tab w:val="left" w:pos="209"/>
        </w:tabs>
        <w:jc w:val="right"/>
        <w:rPr>
          <w:b/>
        </w:rPr>
      </w:pPr>
      <w:r>
        <w:rPr>
          <w:b/>
          <w:sz w:val="24"/>
          <w:szCs w:val="24"/>
        </w:rPr>
        <w:t xml:space="preserve">контракту № </w:t>
      </w:r>
      <w:hyperlink r:id="rId5" w:tgtFrame="_blank" w:history="1">
        <w:r w:rsidR="000B6F5A" w:rsidRPr="000B6F5A">
          <w:rPr>
            <w:b/>
            <w:sz w:val="24"/>
            <w:szCs w:val="24"/>
          </w:rPr>
          <w:t>100320703126100151</w:t>
        </w:r>
      </w:hyperlink>
    </w:p>
    <w:p w14:paraId="03905311" w14:textId="36A560A6" w:rsidR="00BC6595" w:rsidRDefault="00BC6595" w:rsidP="00BC6595">
      <w:pPr>
        <w:tabs>
          <w:tab w:val="left" w:pos="209"/>
        </w:tabs>
        <w:jc w:val="right"/>
        <w:rPr>
          <w:b/>
          <w:sz w:val="24"/>
          <w:szCs w:val="24"/>
        </w:rPr>
      </w:pPr>
    </w:p>
    <w:p w14:paraId="4FD49C42" w14:textId="77777777" w:rsidR="00AB5ED2" w:rsidRPr="00335B57" w:rsidRDefault="00AB5ED2" w:rsidP="001F7BEF">
      <w:pPr>
        <w:tabs>
          <w:tab w:val="left" w:pos="209"/>
        </w:tabs>
        <w:jc w:val="both"/>
        <w:rPr>
          <w:b/>
          <w:sz w:val="24"/>
          <w:szCs w:val="24"/>
        </w:rPr>
      </w:pPr>
    </w:p>
    <w:p w14:paraId="130FEDF6" w14:textId="23B75BC5" w:rsidR="00FA008C" w:rsidRPr="00C45831" w:rsidRDefault="00FA008C" w:rsidP="00BC6595">
      <w:pPr>
        <w:widowControl w:val="0"/>
        <w:jc w:val="center"/>
        <w:rPr>
          <w:b/>
          <w:sz w:val="24"/>
          <w:szCs w:val="24"/>
          <w:lang w:bidi="ru-RU"/>
        </w:rPr>
      </w:pPr>
      <w:r w:rsidRPr="00C45831">
        <w:rPr>
          <w:b/>
          <w:sz w:val="24"/>
          <w:szCs w:val="24"/>
          <w:lang w:bidi="ru-RU"/>
        </w:rPr>
        <w:t>Описание объекта закупки (объем услуг)</w:t>
      </w:r>
      <w:r w:rsidR="00FC5219" w:rsidRPr="00C45831">
        <w:rPr>
          <w:b/>
          <w:sz w:val="24"/>
          <w:szCs w:val="24"/>
          <w:lang w:bidi="ru-RU"/>
        </w:rPr>
        <w:t>.</w:t>
      </w:r>
    </w:p>
    <w:p w14:paraId="44B5EC79" w14:textId="77777777" w:rsidR="00FA008C" w:rsidRDefault="00FA008C" w:rsidP="00FA008C">
      <w:pPr>
        <w:tabs>
          <w:tab w:val="right" w:pos="8222"/>
        </w:tabs>
        <w:ind w:firstLine="567"/>
        <w:rPr>
          <w:b/>
          <w:bCs/>
          <w:sz w:val="24"/>
          <w:szCs w:val="24"/>
        </w:rPr>
      </w:pPr>
    </w:p>
    <w:p w14:paraId="7D4D9A0B" w14:textId="5887E833" w:rsidR="005F35FD" w:rsidRDefault="007551A0" w:rsidP="000F76D1">
      <w:pPr>
        <w:tabs>
          <w:tab w:val="right" w:pos="8222"/>
        </w:tabs>
        <w:rPr>
          <w:bCs/>
          <w:sz w:val="24"/>
          <w:szCs w:val="24"/>
        </w:rPr>
      </w:pPr>
      <w:r>
        <w:rPr>
          <w:sz w:val="24"/>
          <w:szCs w:val="24"/>
        </w:rPr>
        <w:t xml:space="preserve">Перемещение библиотечного фонда из здания по адресу </w:t>
      </w:r>
      <w:proofErr w:type="spellStart"/>
      <w:r w:rsidRPr="00C45831">
        <w:rPr>
          <w:sz w:val="24"/>
          <w:szCs w:val="24"/>
        </w:rPr>
        <w:t>г.Москва</w:t>
      </w:r>
      <w:proofErr w:type="spellEnd"/>
      <w:r w:rsidRPr="00C45831">
        <w:rPr>
          <w:sz w:val="24"/>
          <w:szCs w:val="24"/>
        </w:rPr>
        <w:t xml:space="preserve">, ул. Б. Никитская </w:t>
      </w:r>
      <w:r w:rsidR="000F76D1">
        <w:rPr>
          <w:sz w:val="24"/>
          <w:szCs w:val="24"/>
        </w:rPr>
        <w:t>д.</w:t>
      </w:r>
      <w:r w:rsidRPr="00C45831">
        <w:rPr>
          <w:sz w:val="24"/>
          <w:szCs w:val="24"/>
        </w:rPr>
        <w:t>11/4, стр.2</w:t>
      </w:r>
      <w:r w:rsidR="00250EAD">
        <w:rPr>
          <w:sz w:val="24"/>
          <w:szCs w:val="24"/>
        </w:rPr>
        <w:t xml:space="preserve"> (1 этаж)</w:t>
      </w:r>
      <w:r>
        <w:rPr>
          <w:sz w:val="24"/>
          <w:szCs w:val="24"/>
        </w:rPr>
        <w:t xml:space="preserve"> в здание по адресу </w:t>
      </w:r>
      <w:proofErr w:type="spellStart"/>
      <w:r w:rsidRPr="00250EAD">
        <w:rPr>
          <w:bCs/>
          <w:sz w:val="24"/>
          <w:szCs w:val="24"/>
        </w:rPr>
        <w:t>ул.М.Грузинская</w:t>
      </w:r>
      <w:proofErr w:type="spellEnd"/>
      <w:r w:rsidRPr="00250EAD">
        <w:rPr>
          <w:bCs/>
          <w:sz w:val="24"/>
          <w:szCs w:val="24"/>
        </w:rPr>
        <w:t xml:space="preserve"> д.24, к.3.</w:t>
      </w:r>
      <w:r w:rsidR="00250EAD">
        <w:rPr>
          <w:bCs/>
          <w:sz w:val="24"/>
          <w:szCs w:val="24"/>
        </w:rPr>
        <w:t xml:space="preserve"> (-2 этаж)</w:t>
      </w:r>
    </w:p>
    <w:p w14:paraId="74F4E618" w14:textId="77777777" w:rsidR="00AB5ED2" w:rsidRPr="00250EAD" w:rsidRDefault="00AB5ED2" w:rsidP="000F76D1">
      <w:pPr>
        <w:tabs>
          <w:tab w:val="right" w:pos="8222"/>
        </w:tabs>
        <w:rPr>
          <w:bCs/>
          <w:sz w:val="24"/>
          <w:szCs w:val="24"/>
        </w:rPr>
      </w:pPr>
    </w:p>
    <w:p w14:paraId="48C2CFC5" w14:textId="140CD691" w:rsidR="00250EAD" w:rsidRDefault="009C7D4F" w:rsidP="000F76D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Библиотечный фонд</w:t>
      </w:r>
      <w:r w:rsidR="00250EAD">
        <w:rPr>
          <w:rFonts w:ascii="Times New Roman" w:hAnsi="Times New Roman" w:cs="Times New Roman"/>
          <w:sz w:val="24"/>
          <w:szCs w:val="24"/>
        </w:rPr>
        <w:t xml:space="preserve"> - </w:t>
      </w:r>
      <w:r w:rsidRPr="00E65D41">
        <w:rPr>
          <w:rFonts w:ascii="Times New Roman" w:hAnsi="Times New Roman" w:cs="Times New Roman"/>
          <w:sz w:val="24"/>
          <w:szCs w:val="24"/>
        </w:rPr>
        <w:t>книги, ноты, журналы и другие материалы</w:t>
      </w:r>
      <w:r w:rsidR="00250EAD">
        <w:rPr>
          <w:rFonts w:ascii="Times New Roman" w:hAnsi="Times New Roman" w:cs="Times New Roman"/>
          <w:sz w:val="24"/>
          <w:szCs w:val="24"/>
        </w:rPr>
        <w:t>,</w:t>
      </w:r>
      <w:r w:rsidRPr="00E65D41">
        <w:rPr>
          <w:rFonts w:ascii="Times New Roman" w:hAnsi="Times New Roman" w:cs="Times New Roman"/>
          <w:sz w:val="24"/>
          <w:szCs w:val="24"/>
        </w:rPr>
        <w:t xml:space="preserve"> упакованы в картонные коробки, архивные короба, пачки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крафтбумага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250EAD">
        <w:rPr>
          <w:rFonts w:ascii="Times New Roman" w:hAnsi="Times New Roman" w:cs="Times New Roman"/>
          <w:sz w:val="24"/>
          <w:szCs w:val="24"/>
        </w:rPr>
        <w:t xml:space="preserve">. Каждая упаковка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50EAD">
        <w:rPr>
          <w:rFonts w:ascii="Times New Roman" w:hAnsi="Times New Roman" w:cs="Times New Roman"/>
          <w:sz w:val="24"/>
          <w:szCs w:val="24"/>
        </w:rPr>
        <w:t>меет маркировку</w:t>
      </w:r>
      <w:r>
        <w:rPr>
          <w:rFonts w:ascii="Times New Roman" w:hAnsi="Times New Roman" w:cs="Times New Roman"/>
          <w:sz w:val="24"/>
          <w:szCs w:val="24"/>
        </w:rPr>
        <w:t>. Хранение осуществляется на металлических разборных стеллажах</w:t>
      </w:r>
      <w:r w:rsidR="00D611FB">
        <w:rPr>
          <w:rFonts w:ascii="Times New Roman" w:hAnsi="Times New Roman" w:cs="Times New Roman"/>
          <w:sz w:val="24"/>
          <w:szCs w:val="24"/>
        </w:rPr>
        <w:t xml:space="preserve"> и деревянных поддонах</w:t>
      </w:r>
      <w:r w:rsidR="00250EA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E15B3B" w14:textId="6BCDB001" w:rsidR="003F6F4B" w:rsidRDefault="00250EAD" w:rsidP="000F76D1">
      <w:pPr>
        <w:pStyle w:val="Bodytext2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упаковок –</w:t>
      </w:r>
      <w:r w:rsidR="00AB5E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5 </w:t>
      </w:r>
      <w:r w:rsidR="003F6F4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00 </w:t>
      </w:r>
      <w:r w:rsidR="000F76D1">
        <w:rPr>
          <w:rFonts w:ascii="Times New Roman" w:hAnsi="Times New Roman" w:cs="Times New Roman"/>
          <w:sz w:val="24"/>
          <w:szCs w:val="24"/>
        </w:rPr>
        <w:t>шт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C234D8" w14:textId="7A5088A8" w:rsidR="003F6F4B" w:rsidRDefault="003F6F4B" w:rsidP="000F76D1">
      <w:pPr>
        <w:pStyle w:val="Bodytext2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6F4B">
        <w:rPr>
          <w:rFonts w:ascii="Times New Roman" w:hAnsi="Times New Roman" w:cs="Times New Roman"/>
          <w:sz w:val="24"/>
          <w:szCs w:val="24"/>
        </w:rPr>
        <w:t>Основные размеры коробок: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F4B">
        <w:rPr>
          <w:rFonts w:ascii="Times New Roman" w:hAnsi="Times New Roman" w:cs="Times New Roman"/>
          <w:sz w:val="24"/>
          <w:szCs w:val="24"/>
        </w:rPr>
        <w:t>6</w:t>
      </w:r>
      <w:r w:rsidR="007E469E">
        <w:rPr>
          <w:rFonts w:ascii="Times New Roman" w:hAnsi="Times New Roman" w:cs="Times New Roman"/>
          <w:sz w:val="24"/>
          <w:szCs w:val="24"/>
        </w:rPr>
        <w:t>5</w:t>
      </w:r>
      <w:r w:rsidR="00590C46">
        <w:rPr>
          <w:rFonts w:ascii="Times New Roman" w:hAnsi="Times New Roman" w:cs="Times New Roman"/>
          <w:sz w:val="24"/>
          <w:szCs w:val="24"/>
        </w:rPr>
        <w:t xml:space="preserve">см. </w:t>
      </w:r>
      <w:r w:rsidRPr="003F6F4B">
        <w:rPr>
          <w:rFonts w:ascii="Times New Roman" w:hAnsi="Times New Roman" w:cs="Times New Roman"/>
          <w:sz w:val="24"/>
          <w:szCs w:val="24"/>
        </w:rPr>
        <w:t>х</w:t>
      </w:r>
      <w:r w:rsidR="00590C46">
        <w:rPr>
          <w:rFonts w:ascii="Times New Roman" w:hAnsi="Times New Roman" w:cs="Times New Roman"/>
          <w:sz w:val="24"/>
          <w:szCs w:val="24"/>
        </w:rPr>
        <w:t xml:space="preserve"> </w:t>
      </w:r>
      <w:r w:rsidRPr="003F6F4B">
        <w:rPr>
          <w:rFonts w:ascii="Times New Roman" w:hAnsi="Times New Roman" w:cs="Times New Roman"/>
          <w:sz w:val="24"/>
          <w:szCs w:val="24"/>
        </w:rPr>
        <w:t>33</w:t>
      </w:r>
      <w:r w:rsidR="00590C46">
        <w:rPr>
          <w:rFonts w:ascii="Times New Roman" w:hAnsi="Times New Roman" w:cs="Times New Roman"/>
          <w:sz w:val="24"/>
          <w:szCs w:val="24"/>
        </w:rPr>
        <w:t xml:space="preserve">см. </w:t>
      </w:r>
      <w:r w:rsidRPr="003F6F4B">
        <w:rPr>
          <w:rFonts w:ascii="Times New Roman" w:hAnsi="Times New Roman" w:cs="Times New Roman"/>
          <w:sz w:val="24"/>
          <w:szCs w:val="24"/>
        </w:rPr>
        <w:t>х</w:t>
      </w:r>
      <w:r w:rsidR="00590C46">
        <w:rPr>
          <w:rFonts w:ascii="Times New Roman" w:hAnsi="Times New Roman" w:cs="Times New Roman"/>
          <w:sz w:val="24"/>
          <w:szCs w:val="24"/>
        </w:rPr>
        <w:t xml:space="preserve"> </w:t>
      </w:r>
      <w:r w:rsidR="007E469E">
        <w:rPr>
          <w:rFonts w:ascii="Times New Roman" w:hAnsi="Times New Roman" w:cs="Times New Roman"/>
          <w:sz w:val="24"/>
          <w:szCs w:val="24"/>
        </w:rPr>
        <w:t>35</w:t>
      </w:r>
      <w:r w:rsidRPr="003F6F4B">
        <w:rPr>
          <w:rFonts w:ascii="Times New Roman" w:hAnsi="Times New Roman" w:cs="Times New Roman"/>
          <w:sz w:val="24"/>
          <w:szCs w:val="24"/>
        </w:rPr>
        <w:t>см</w:t>
      </w:r>
      <w:r w:rsidR="00590C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D15D5F">
        <w:rPr>
          <w:rFonts w:ascii="Times New Roman" w:hAnsi="Times New Roman" w:cs="Times New Roman"/>
          <w:sz w:val="24"/>
          <w:szCs w:val="24"/>
        </w:rPr>
        <w:t>4</w:t>
      </w:r>
      <w:r w:rsidRPr="003F6F4B">
        <w:rPr>
          <w:rFonts w:ascii="Times New Roman" w:hAnsi="Times New Roman" w:cs="Times New Roman"/>
          <w:sz w:val="24"/>
          <w:szCs w:val="24"/>
        </w:rPr>
        <w:t>0</w:t>
      </w:r>
      <w:r w:rsidR="00590C46">
        <w:rPr>
          <w:rFonts w:ascii="Times New Roman" w:hAnsi="Times New Roman" w:cs="Times New Roman"/>
          <w:sz w:val="24"/>
          <w:szCs w:val="24"/>
        </w:rPr>
        <w:t xml:space="preserve">см. </w:t>
      </w:r>
      <w:r w:rsidRPr="003F6F4B">
        <w:rPr>
          <w:rFonts w:ascii="Times New Roman" w:hAnsi="Times New Roman" w:cs="Times New Roman"/>
          <w:sz w:val="24"/>
          <w:szCs w:val="24"/>
        </w:rPr>
        <w:t>х</w:t>
      </w:r>
      <w:r w:rsidR="00590C46">
        <w:rPr>
          <w:rFonts w:ascii="Times New Roman" w:hAnsi="Times New Roman" w:cs="Times New Roman"/>
          <w:sz w:val="24"/>
          <w:szCs w:val="24"/>
        </w:rPr>
        <w:t xml:space="preserve"> </w:t>
      </w:r>
      <w:r w:rsidR="00D15D5F">
        <w:rPr>
          <w:rFonts w:ascii="Times New Roman" w:hAnsi="Times New Roman" w:cs="Times New Roman"/>
          <w:sz w:val="24"/>
          <w:szCs w:val="24"/>
        </w:rPr>
        <w:t>3</w:t>
      </w:r>
      <w:r w:rsidRPr="003F6F4B">
        <w:rPr>
          <w:rFonts w:ascii="Times New Roman" w:hAnsi="Times New Roman" w:cs="Times New Roman"/>
          <w:sz w:val="24"/>
          <w:szCs w:val="24"/>
        </w:rPr>
        <w:t>0</w:t>
      </w:r>
      <w:r w:rsidR="00590C46">
        <w:rPr>
          <w:rFonts w:ascii="Times New Roman" w:hAnsi="Times New Roman" w:cs="Times New Roman"/>
          <w:sz w:val="24"/>
          <w:szCs w:val="24"/>
        </w:rPr>
        <w:t xml:space="preserve">см. </w:t>
      </w:r>
      <w:r w:rsidRPr="003F6F4B">
        <w:rPr>
          <w:rFonts w:ascii="Times New Roman" w:hAnsi="Times New Roman" w:cs="Times New Roman"/>
          <w:sz w:val="24"/>
          <w:szCs w:val="24"/>
        </w:rPr>
        <w:t>х</w:t>
      </w:r>
      <w:r w:rsidR="00590C46">
        <w:rPr>
          <w:rFonts w:ascii="Times New Roman" w:hAnsi="Times New Roman" w:cs="Times New Roman"/>
          <w:sz w:val="24"/>
          <w:szCs w:val="24"/>
        </w:rPr>
        <w:t xml:space="preserve"> </w:t>
      </w:r>
      <w:r w:rsidR="007E469E">
        <w:rPr>
          <w:rFonts w:ascii="Times New Roman" w:hAnsi="Times New Roman" w:cs="Times New Roman"/>
          <w:sz w:val="24"/>
          <w:szCs w:val="24"/>
        </w:rPr>
        <w:t>2</w:t>
      </w:r>
      <w:r w:rsidRPr="003F6F4B">
        <w:rPr>
          <w:rFonts w:ascii="Times New Roman" w:hAnsi="Times New Roman" w:cs="Times New Roman"/>
          <w:sz w:val="24"/>
          <w:szCs w:val="24"/>
        </w:rPr>
        <w:t>0см</w:t>
      </w:r>
    </w:p>
    <w:p w14:paraId="0F0A650A" w14:textId="3EC187E1" w:rsidR="00590C46" w:rsidRDefault="00590C46" w:rsidP="000F76D1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стеллажей – 39 </w:t>
      </w:r>
      <w:r w:rsidR="000F76D1">
        <w:rPr>
          <w:rFonts w:ascii="Times New Roman" w:hAnsi="Times New Roman" w:cs="Times New Roman"/>
          <w:sz w:val="24"/>
          <w:szCs w:val="24"/>
        </w:rPr>
        <w:t>шт.</w:t>
      </w:r>
    </w:p>
    <w:p w14:paraId="50B1A368" w14:textId="77777777" w:rsidR="00AB5ED2" w:rsidRPr="003F6F4B" w:rsidRDefault="00AB5ED2" w:rsidP="000F76D1">
      <w:pPr>
        <w:pStyle w:val="Bodytext2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9A8659" w14:textId="6C21429F" w:rsidR="00C45831" w:rsidRDefault="00D611FB" w:rsidP="000F76D1">
      <w:pPr>
        <w:pStyle w:val="af"/>
        <w:spacing w:after="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З</w:t>
      </w:r>
      <w:r w:rsidR="007551A0">
        <w:rPr>
          <w:rFonts w:eastAsia="Calibri"/>
          <w:sz w:val="24"/>
          <w:szCs w:val="24"/>
          <w:lang w:eastAsia="en-US"/>
        </w:rPr>
        <w:t>дани</w:t>
      </w:r>
      <w:r>
        <w:rPr>
          <w:rFonts w:eastAsia="Calibri"/>
          <w:sz w:val="24"/>
          <w:szCs w:val="24"/>
          <w:lang w:eastAsia="en-US"/>
        </w:rPr>
        <w:t>е</w:t>
      </w:r>
      <w:r w:rsidR="00C45831" w:rsidRPr="00C45831">
        <w:rPr>
          <w:rFonts w:eastAsia="Calibri"/>
          <w:sz w:val="24"/>
          <w:szCs w:val="24"/>
          <w:lang w:eastAsia="en-US"/>
        </w:rPr>
        <w:t xml:space="preserve"> по адресу</w:t>
      </w:r>
      <w:r w:rsidR="00C45831" w:rsidRPr="00C45831">
        <w:rPr>
          <w:sz w:val="24"/>
          <w:szCs w:val="24"/>
        </w:rPr>
        <w:t xml:space="preserve"> </w:t>
      </w:r>
      <w:proofErr w:type="spellStart"/>
      <w:r w:rsidR="00C45831" w:rsidRPr="00C45831">
        <w:rPr>
          <w:sz w:val="24"/>
          <w:szCs w:val="24"/>
        </w:rPr>
        <w:t>г.Москва</w:t>
      </w:r>
      <w:proofErr w:type="spellEnd"/>
      <w:r w:rsidR="00C45831" w:rsidRPr="00C45831">
        <w:rPr>
          <w:sz w:val="24"/>
          <w:szCs w:val="24"/>
        </w:rPr>
        <w:t xml:space="preserve">, ул. Б. Никитская </w:t>
      </w:r>
      <w:r w:rsidR="000F76D1">
        <w:rPr>
          <w:sz w:val="24"/>
          <w:szCs w:val="24"/>
        </w:rPr>
        <w:t>д.</w:t>
      </w:r>
      <w:r w:rsidR="00C45831" w:rsidRPr="00C45831">
        <w:rPr>
          <w:sz w:val="24"/>
          <w:szCs w:val="24"/>
        </w:rPr>
        <w:t>11/4, стр.2.</w:t>
      </w:r>
      <w:r w:rsidR="00C45831" w:rsidRPr="00C45831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- </w:t>
      </w:r>
      <w:r w:rsidR="00C45831" w:rsidRPr="00C45831">
        <w:rPr>
          <w:sz w:val="24"/>
          <w:szCs w:val="24"/>
        </w:rPr>
        <w:t xml:space="preserve">отселено, отключено от коммуникаций, </w:t>
      </w:r>
      <w:r>
        <w:rPr>
          <w:sz w:val="24"/>
          <w:szCs w:val="24"/>
        </w:rPr>
        <w:t xml:space="preserve">без лифта, </w:t>
      </w:r>
      <w:r w:rsidR="00C45831" w:rsidRPr="00C45831">
        <w:rPr>
          <w:sz w:val="24"/>
          <w:szCs w:val="24"/>
        </w:rPr>
        <w:t>в аварийном состоянии, имеет статус объекта культурного наследия федерального значения. Обнесено фасадной сеткой.</w:t>
      </w:r>
    </w:p>
    <w:p w14:paraId="47E0771A" w14:textId="77777777" w:rsidR="00AB5ED2" w:rsidRDefault="00AB5ED2" w:rsidP="000F76D1">
      <w:pPr>
        <w:pStyle w:val="af"/>
        <w:spacing w:after="0"/>
        <w:jc w:val="both"/>
        <w:rPr>
          <w:sz w:val="24"/>
          <w:szCs w:val="24"/>
        </w:rPr>
      </w:pPr>
    </w:p>
    <w:p w14:paraId="7961BF2A" w14:textId="0945F172" w:rsidR="00D611FB" w:rsidRDefault="00D611FB" w:rsidP="000F76D1">
      <w:pPr>
        <w:pStyle w:val="af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Здание по адресу </w:t>
      </w:r>
      <w:proofErr w:type="spellStart"/>
      <w:r w:rsidRPr="00250EAD">
        <w:rPr>
          <w:bCs/>
          <w:sz w:val="24"/>
          <w:szCs w:val="24"/>
        </w:rPr>
        <w:t>ул.М.Грузинская</w:t>
      </w:r>
      <w:proofErr w:type="spellEnd"/>
      <w:r w:rsidRPr="00250EAD">
        <w:rPr>
          <w:bCs/>
          <w:sz w:val="24"/>
          <w:szCs w:val="24"/>
        </w:rPr>
        <w:t xml:space="preserve"> д.24, к.3</w:t>
      </w:r>
      <w:r>
        <w:rPr>
          <w:bCs/>
          <w:sz w:val="24"/>
          <w:szCs w:val="24"/>
        </w:rPr>
        <w:t xml:space="preserve"> – находится в эксплуатации, с грузовым лифтом.</w:t>
      </w:r>
    </w:p>
    <w:p w14:paraId="273DD425" w14:textId="5B4C6373" w:rsidR="00D611FB" w:rsidRDefault="0057092A" w:rsidP="000F76D1">
      <w:pPr>
        <w:pStyle w:val="af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Перемещение библиотечного фонда осуществляется грузовым автотранспортом. </w:t>
      </w:r>
      <w:r w:rsidR="00D611FB">
        <w:rPr>
          <w:sz w:val="24"/>
          <w:szCs w:val="24"/>
        </w:rPr>
        <w:t>Погрузо</w:t>
      </w:r>
      <w:r w:rsidR="004E2AF9">
        <w:rPr>
          <w:sz w:val="24"/>
          <w:szCs w:val="24"/>
        </w:rPr>
        <w:t>чно</w:t>
      </w:r>
      <w:r w:rsidR="00D611FB">
        <w:rPr>
          <w:sz w:val="24"/>
          <w:szCs w:val="24"/>
        </w:rPr>
        <w:t>-разгрузочные работы осуществляются вручную</w:t>
      </w:r>
      <w:r w:rsidR="004E2AF9">
        <w:rPr>
          <w:sz w:val="24"/>
          <w:szCs w:val="24"/>
        </w:rPr>
        <w:t>. Возможно применение тележек, для перемещения упаковок внутри здания.</w:t>
      </w:r>
    </w:p>
    <w:p w14:paraId="61122F19" w14:textId="77777777" w:rsidR="00AB5ED2" w:rsidRDefault="00AB5ED2" w:rsidP="000F76D1">
      <w:pPr>
        <w:pStyle w:val="af"/>
        <w:spacing w:after="0"/>
        <w:jc w:val="both"/>
        <w:rPr>
          <w:sz w:val="24"/>
          <w:szCs w:val="24"/>
        </w:rPr>
      </w:pPr>
    </w:p>
    <w:p w14:paraId="452E8CB6" w14:textId="67603725" w:rsidR="00D471C5" w:rsidRDefault="00D471C5" w:rsidP="000F76D1">
      <w:pPr>
        <w:pStyle w:val="af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Перемещение библиотечного фонда осуществляется небольшими партиями, по заявкам Заказчика. Время начала о окончания работ устанавливает Заказчик</w:t>
      </w:r>
      <w:r w:rsidR="00AB5ED2">
        <w:rPr>
          <w:sz w:val="24"/>
          <w:szCs w:val="24"/>
        </w:rPr>
        <w:t>.</w:t>
      </w:r>
    </w:p>
    <w:p w14:paraId="16E4C087" w14:textId="77777777" w:rsidR="00C45831" w:rsidRPr="00C45831" w:rsidRDefault="00C45831" w:rsidP="000F76D1">
      <w:pPr>
        <w:pStyle w:val="af"/>
        <w:spacing w:after="0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14:paraId="012740D2" w14:textId="3F50DA01" w:rsidR="00C45831" w:rsidRDefault="00C45831" w:rsidP="000F76D1">
      <w:pPr>
        <w:pStyle w:val="af"/>
        <w:spacing w:after="0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082F08">
        <w:rPr>
          <w:rFonts w:eastAsia="Calibri"/>
          <w:b/>
          <w:bCs/>
          <w:sz w:val="24"/>
          <w:szCs w:val="24"/>
          <w:lang w:eastAsia="en-US"/>
        </w:rPr>
        <w:t>Услуги включают в себя:</w:t>
      </w:r>
    </w:p>
    <w:p w14:paraId="59EE57AF" w14:textId="4F9A1700" w:rsidR="00C45831" w:rsidRDefault="00C45831" w:rsidP="000F76D1">
      <w:pPr>
        <w:pStyle w:val="af"/>
        <w:spacing w:after="0"/>
        <w:jc w:val="both"/>
        <w:rPr>
          <w:rFonts w:eastAsia="Calibri"/>
          <w:sz w:val="24"/>
          <w:szCs w:val="24"/>
          <w:lang w:eastAsia="en-US"/>
        </w:rPr>
      </w:pPr>
      <w:r w:rsidRPr="00C45831">
        <w:rPr>
          <w:rFonts w:eastAsia="Calibri"/>
          <w:sz w:val="24"/>
          <w:szCs w:val="24"/>
          <w:lang w:eastAsia="en-US"/>
        </w:rPr>
        <w:t xml:space="preserve">- предоставление </w:t>
      </w:r>
      <w:r w:rsidR="0057092A">
        <w:rPr>
          <w:rFonts w:eastAsia="Calibri"/>
          <w:sz w:val="24"/>
          <w:szCs w:val="24"/>
          <w:lang w:eastAsia="en-US"/>
        </w:rPr>
        <w:t>грузового автотранспорта</w:t>
      </w:r>
      <w:r w:rsidR="008F0215">
        <w:rPr>
          <w:rFonts w:eastAsia="Calibri"/>
          <w:sz w:val="24"/>
          <w:szCs w:val="24"/>
          <w:lang w:eastAsia="en-US"/>
        </w:rPr>
        <w:t xml:space="preserve"> (грузоподъемность до 2</w:t>
      </w:r>
      <w:r w:rsidR="00AB5ED2">
        <w:rPr>
          <w:rFonts w:eastAsia="Calibri"/>
          <w:sz w:val="24"/>
          <w:szCs w:val="24"/>
          <w:lang w:eastAsia="en-US"/>
        </w:rPr>
        <w:t xml:space="preserve">,0 </w:t>
      </w:r>
      <w:r w:rsidR="008F0215">
        <w:rPr>
          <w:rFonts w:eastAsia="Calibri"/>
          <w:sz w:val="24"/>
          <w:szCs w:val="24"/>
          <w:lang w:eastAsia="en-US"/>
        </w:rPr>
        <w:t>т</w:t>
      </w:r>
      <w:r w:rsidR="00AB5ED2">
        <w:rPr>
          <w:rFonts w:eastAsia="Calibri"/>
          <w:sz w:val="24"/>
          <w:szCs w:val="24"/>
          <w:lang w:eastAsia="en-US"/>
        </w:rPr>
        <w:t>.</w:t>
      </w:r>
      <w:r w:rsidR="008F0215">
        <w:rPr>
          <w:rFonts w:eastAsia="Calibri"/>
          <w:sz w:val="24"/>
          <w:szCs w:val="24"/>
          <w:lang w:eastAsia="en-US"/>
        </w:rPr>
        <w:t>)</w:t>
      </w:r>
      <w:r w:rsidRPr="00C45831">
        <w:rPr>
          <w:rFonts w:eastAsia="Calibri"/>
          <w:sz w:val="24"/>
          <w:szCs w:val="24"/>
          <w:lang w:eastAsia="en-US"/>
        </w:rPr>
        <w:t>;</w:t>
      </w:r>
    </w:p>
    <w:p w14:paraId="75B2EFA2" w14:textId="696AD991" w:rsidR="000F2C2C" w:rsidRDefault="000F2C2C" w:rsidP="000F76D1">
      <w:pPr>
        <w:pStyle w:val="af"/>
        <w:spacing w:after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предоставление поддонов </w:t>
      </w:r>
      <w:r w:rsidR="008F0215">
        <w:rPr>
          <w:rFonts w:eastAsia="Calibri"/>
          <w:sz w:val="24"/>
          <w:szCs w:val="24"/>
          <w:lang w:eastAsia="en-US"/>
        </w:rPr>
        <w:t xml:space="preserve">в количестве </w:t>
      </w:r>
      <w:r w:rsidR="007E469E">
        <w:rPr>
          <w:rFonts w:eastAsia="Calibri"/>
          <w:sz w:val="24"/>
          <w:szCs w:val="24"/>
          <w:lang w:eastAsia="en-US"/>
        </w:rPr>
        <w:t>3</w:t>
      </w:r>
      <w:r w:rsidR="008F0215">
        <w:rPr>
          <w:rFonts w:eastAsia="Calibri"/>
          <w:sz w:val="24"/>
          <w:szCs w:val="24"/>
          <w:lang w:eastAsia="en-US"/>
        </w:rPr>
        <w:t>0 ед.;</w:t>
      </w:r>
    </w:p>
    <w:p w14:paraId="3459B233" w14:textId="19AD77AF" w:rsidR="00D471C5" w:rsidRDefault="00D471C5" w:rsidP="000F76D1">
      <w:pPr>
        <w:pStyle w:val="af"/>
        <w:spacing w:after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 переупаковка (ремонт) испорченных коробок;</w:t>
      </w:r>
    </w:p>
    <w:p w14:paraId="20169278" w14:textId="77777777" w:rsidR="007E469E" w:rsidRDefault="00A27D92" w:rsidP="000F76D1">
      <w:pPr>
        <w:pStyle w:val="af"/>
        <w:spacing w:after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- предоставление упаковочного материала (для ремонта испорченных упаковок)</w:t>
      </w:r>
      <w:r w:rsidR="008F0215">
        <w:rPr>
          <w:rFonts w:eastAsia="Calibri"/>
          <w:sz w:val="24"/>
          <w:szCs w:val="24"/>
          <w:lang w:eastAsia="en-US"/>
        </w:rPr>
        <w:t>:</w:t>
      </w:r>
    </w:p>
    <w:p w14:paraId="30A890A4" w14:textId="2CC6794F" w:rsidR="007E469E" w:rsidRDefault="007E469E" w:rsidP="000F76D1">
      <w:pPr>
        <w:pStyle w:val="af"/>
        <w:spacing w:after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8F0215">
        <w:rPr>
          <w:rFonts w:eastAsia="Calibri"/>
          <w:sz w:val="24"/>
          <w:szCs w:val="24"/>
          <w:lang w:eastAsia="en-US"/>
        </w:rPr>
        <w:t>короб из гофрокартона</w:t>
      </w:r>
      <w:r>
        <w:rPr>
          <w:rFonts w:eastAsia="Calibri"/>
          <w:sz w:val="24"/>
          <w:szCs w:val="24"/>
          <w:lang w:eastAsia="en-US"/>
        </w:rPr>
        <w:t xml:space="preserve"> (</w:t>
      </w:r>
      <w:r w:rsidRPr="003F6F4B">
        <w:rPr>
          <w:sz w:val="24"/>
          <w:szCs w:val="24"/>
        </w:rPr>
        <w:t>6</w:t>
      </w:r>
      <w:r>
        <w:rPr>
          <w:sz w:val="24"/>
          <w:szCs w:val="24"/>
        </w:rPr>
        <w:t>5</w:t>
      </w:r>
      <w:r w:rsidRPr="003F6F4B">
        <w:rPr>
          <w:sz w:val="24"/>
          <w:szCs w:val="24"/>
        </w:rPr>
        <w:t>х33х</w:t>
      </w:r>
      <w:r>
        <w:rPr>
          <w:sz w:val="24"/>
          <w:szCs w:val="24"/>
        </w:rPr>
        <w:t>35</w:t>
      </w:r>
      <w:r w:rsidRPr="003F6F4B">
        <w:rPr>
          <w:sz w:val="24"/>
          <w:szCs w:val="24"/>
        </w:rPr>
        <w:t>см</w:t>
      </w:r>
      <w:r>
        <w:rPr>
          <w:sz w:val="24"/>
          <w:szCs w:val="24"/>
        </w:rPr>
        <w:t xml:space="preserve">) - </w:t>
      </w:r>
      <w:r w:rsidR="008F0215">
        <w:rPr>
          <w:rFonts w:eastAsia="Calibri"/>
          <w:sz w:val="24"/>
          <w:szCs w:val="24"/>
          <w:lang w:eastAsia="en-US"/>
        </w:rPr>
        <w:t>100 ед.</w:t>
      </w:r>
    </w:p>
    <w:p w14:paraId="77D67CEF" w14:textId="50601D26" w:rsidR="00A27D92" w:rsidRPr="00C45831" w:rsidRDefault="007E469E" w:rsidP="000F76D1">
      <w:pPr>
        <w:pStyle w:val="af"/>
        <w:spacing w:after="0"/>
        <w:jc w:val="both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- </w:t>
      </w:r>
      <w:r w:rsidR="008F0215">
        <w:rPr>
          <w:rFonts w:eastAsia="Calibri"/>
          <w:sz w:val="24"/>
          <w:szCs w:val="24"/>
          <w:lang w:eastAsia="en-US"/>
        </w:rPr>
        <w:t>лента клейкая упаковочная (48мм*66м) – 2</w:t>
      </w:r>
      <w:r>
        <w:rPr>
          <w:rFonts w:eastAsia="Calibri"/>
          <w:sz w:val="24"/>
          <w:szCs w:val="24"/>
          <w:lang w:eastAsia="en-US"/>
        </w:rPr>
        <w:t>5</w:t>
      </w:r>
      <w:r w:rsidR="008F0215">
        <w:rPr>
          <w:rFonts w:eastAsia="Calibri"/>
          <w:sz w:val="24"/>
          <w:szCs w:val="24"/>
          <w:lang w:eastAsia="en-US"/>
        </w:rPr>
        <w:t xml:space="preserve"> ед.</w:t>
      </w:r>
      <w:r w:rsidR="00A27D92">
        <w:rPr>
          <w:rFonts w:eastAsia="Calibri"/>
          <w:sz w:val="24"/>
          <w:szCs w:val="24"/>
          <w:lang w:eastAsia="en-US"/>
        </w:rPr>
        <w:t>;</w:t>
      </w:r>
    </w:p>
    <w:p w14:paraId="414B1F10" w14:textId="77777777" w:rsidR="00A27D92" w:rsidRDefault="00A27D92" w:rsidP="000F76D1">
      <w:pPr>
        <w:pStyle w:val="af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погрузочно-разгрузочные работы;</w:t>
      </w:r>
    </w:p>
    <w:p w14:paraId="79F3929C" w14:textId="322CDD79" w:rsidR="00A27D92" w:rsidRDefault="00A27D92" w:rsidP="000F76D1">
      <w:pPr>
        <w:pStyle w:val="af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перенос/перевозка упаковок, стеллажей и поддонов;</w:t>
      </w:r>
    </w:p>
    <w:p w14:paraId="104C56CC" w14:textId="77777777" w:rsidR="00A27D92" w:rsidRDefault="00A27D92" w:rsidP="000F76D1">
      <w:pPr>
        <w:pStyle w:val="af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размещение упаковок на стеллажах и поддонах; </w:t>
      </w:r>
    </w:p>
    <w:p w14:paraId="3827DBEC" w14:textId="77777777" w:rsidR="00A27D92" w:rsidRDefault="00A27D92" w:rsidP="000F76D1">
      <w:pPr>
        <w:pStyle w:val="af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сборка и разборка стеллажей;</w:t>
      </w:r>
    </w:p>
    <w:p w14:paraId="69343094" w14:textId="77777777" w:rsidR="00C45831" w:rsidRDefault="00C45831" w:rsidP="000F76D1">
      <w:pPr>
        <w:pStyle w:val="af"/>
        <w:spacing w:after="0"/>
        <w:jc w:val="both"/>
        <w:rPr>
          <w:rFonts w:eastAsia="Calibri"/>
          <w:sz w:val="24"/>
          <w:szCs w:val="24"/>
          <w:lang w:eastAsia="en-US"/>
        </w:rPr>
      </w:pPr>
    </w:p>
    <w:p w14:paraId="12387D14" w14:textId="7C47CC53" w:rsidR="00C45831" w:rsidRPr="00082F08" w:rsidRDefault="00C45831" w:rsidP="000F76D1">
      <w:pPr>
        <w:pStyle w:val="af"/>
        <w:spacing w:after="0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082F08">
        <w:rPr>
          <w:rFonts w:eastAsia="Calibri"/>
          <w:b/>
          <w:bCs/>
          <w:sz w:val="24"/>
          <w:szCs w:val="24"/>
          <w:lang w:eastAsia="en-US"/>
        </w:rPr>
        <w:t>Условия оказания услуг и требования к их качеству</w:t>
      </w:r>
      <w:r w:rsidR="000A73F1" w:rsidRPr="00082F08">
        <w:rPr>
          <w:rFonts w:eastAsia="Calibri"/>
          <w:b/>
          <w:bCs/>
          <w:sz w:val="24"/>
          <w:szCs w:val="24"/>
          <w:lang w:eastAsia="en-US"/>
        </w:rPr>
        <w:t>:</w:t>
      </w:r>
    </w:p>
    <w:p w14:paraId="0A311698" w14:textId="4217A648" w:rsidR="00C45831" w:rsidRPr="009E3A65" w:rsidRDefault="000A73F1" w:rsidP="000F76D1">
      <w:pPr>
        <w:pStyle w:val="a4"/>
        <w:numPr>
          <w:ilvl w:val="0"/>
          <w:numId w:val="32"/>
        </w:numPr>
        <w:jc w:val="both"/>
        <w:rPr>
          <w:rFonts w:eastAsiaTheme="minorHAnsi"/>
          <w:sz w:val="24"/>
          <w:szCs w:val="24"/>
          <w:lang w:eastAsia="en-US"/>
        </w:rPr>
      </w:pPr>
      <w:r w:rsidRPr="009E3A65">
        <w:rPr>
          <w:rFonts w:eastAsiaTheme="minorHAnsi"/>
          <w:sz w:val="24"/>
          <w:szCs w:val="24"/>
          <w:lang w:eastAsia="en-US"/>
        </w:rPr>
        <w:t>Услуги</w:t>
      </w:r>
      <w:r w:rsidR="00C45831" w:rsidRPr="009E3A65">
        <w:rPr>
          <w:rFonts w:eastAsiaTheme="minorHAnsi"/>
          <w:sz w:val="24"/>
          <w:szCs w:val="24"/>
          <w:lang w:eastAsia="en-US"/>
        </w:rPr>
        <w:t xml:space="preserve"> выполняются </w:t>
      </w:r>
      <w:r w:rsidRPr="009E3A65">
        <w:rPr>
          <w:rFonts w:eastAsiaTheme="minorHAnsi"/>
          <w:sz w:val="24"/>
          <w:szCs w:val="24"/>
          <w:lang w:eastAsia="en-US"/>
        </w:rPr>
        <w:t>Исполнителе</w:t>
      </w:r>
      <w:r w:rsidR="00C45831" w:rsidRPr="009E3A65">
        <w:rPr>
          <w:rFonts w:eastAsiaTheme="minorHAnsi"/>
          <w:sz w:val="24"/>
          <w:szCs w:val="24"/>
          <w:lang w:eastAsia="en-US"/>
        </w:rPr>
        <w:t xml:space="preserve">м в соответствии </w:t>
      </w:r>
      <w:r w:rsidRPr="009E3A65">
        <w:rPr>
          <w:rFonts w:eastAsiaTheme="minorHAnsi"/>
          <w:sz w:val="24"/>
          <w:szCs w:val="24"/>
          <w:lang w:eastAsia="en-US"/>
        </w:rPr>
        <w:t xml:space="preserve">с </w:t>
      </w:r>
      <w:r w:rsidR="00C45831" w:rsidRPr="009E3A65">
        <w:rPr>
          <w:rFonts w:eastAsiaTheme="minorHAnsi"/>
          <w:sz w:val="24"/>
          <w:szCs w:val="24"/>
          <w:lang w:eastAsia="en-US"/>
        </w:rPr>
        <w:t xml:space="preserve">соблюдением правил безопасности </w:t>
      </w:r>
      <w:r w:rsidRPr="009E3A65">
        <w:rPr>
          <w:rFonts w:eastAsiaTheme="minorHAnsi"/>
          <w:sz w:val="24"/>
          <w:szCs w:val="24"/>
          <w:lang w:eastAsia="en-US"/>
        </w:rPr>
        <w:t>оказания услуг</w:t>
      </w:r>
      <w:r w:rsidR="00C45831" w:rsidRPr="009E3A65">
        <w:rPr>
          <w:rFonts w:eastAsiaTheme="minorHAnsi"/>
          <w:sz w:val="24"/>
          <w:szCs w:val="24"/>
          <w:lang w:eastAsia="en-US"/>
        </w:rPr>
        <w:t>.</w:t>
      </w:r>
    </w:p>
    <w:p w14:paraId="45983385" w14:textId="491E0EA0" w:rsidR="000A73F1" w:rsidRDefault="000A73F1" w:rsidP="000F76D1">
      <w:pPr>
        <w:pStyle w:val="a4"/>
        <w:numPr>
          <w:ilvl w:val="0"/>
          <w:numId w:val="32"/>
        </w:numPr>
        <w:jc w:val="both"/>
        <w:rPr>
          <w:rFonts w:eastAsiaTheme="minorHAnsi"/>
          <w:sz w:val="24"/>
          <w:szCs w:val="24"/>
          <w:lang w:eastAsia="en-US"/>
        </w:rPr>
      </w:pPr>
      <w:r w:rsidRPr="00C45831">
        <w:rPr>
          <w:rFonts w:eastAsiaTheme="minorHAnsi"/>
          <w:sz w:val="24"/>
          <w:szCs w:val="24"/>
          <w:lang w:eastAsia="en-US"/>
        </w:rPr>
        <w:t xml:space="preserve">Режим </w:t>
      </w:r>
      <w:r>
        <w:rPr>
          <w:rFonts w:eastAsiaTheme="minorHAnsi"/>
          <w:sz w:val="24"/>
          <w:szCs w:val="24"/>
          <w:lang w:eastAsia="en-US"/>
        </w:rPr>
        <w:t xml:space="preserve">оказания услуг </w:t>
      </w:r>
      <w:r w:rsidRPr="00C45831">
        <w:rPr>
          <w:rFonts w:eastAsiaTheme="minorHAnsi"/>
          <w:sz w:val="24"/>
          <w:szCs w:val="24"/>
          <w:lang w:eastAsia="en-US"/>
        </w:rPr>
        <w:t>носит неравномерный характер</w:t>
      </w:r>
      <w:r w:rsidR="00144475">
        <w:rPr>
          <w:rFonts w:eastAsiaTheme="minorHAnsi"/>
          <w:sz w:val="24"/>
          <w:szCs w:val="24"/>
          <w:lang w:eastAsia="en-US"/>
        </w:rPr>
        <w:t>.</w:t>
      </w:r>
    </w:p>
    <w:p w14:paraId="3B425C9C" w14:textId="68341B32" w:rsidR="00144475" w:rsidRPr="00144475" w:rsidRDefault="00C45831" w:rsidP="000F76D1">
      <w:pPr>
        <w:pStyle w:val="a4"/>
        <w:numPr>
          <w:ilvl w:val="0"/>
          <w:numId w:val="32"/>
        </w:numPr>
        <w:jc w:val="both"/>
        <w:rPr>
          <w:kern w:val="36"/>
          <w:sz w:val="24"/>
          <w:szCs w:val="24"/>
        </w:rPr>
      </w:pPr>
      <w:r w:rsidRPr="000A73F1">
        <w:rPr>
          <w:kern w:val="36"/>
          <w:sz w:val="24"/>
          <w:szCs w:val="24"/>
        </w:rPr>
        <w:t xml:space="preserve">График </w:t>
      </w:r>
      <w:r w:rsidR="000A73F1">
        <w:rPr>
          <w:kern w:val="36"/>
          <w:sz w:val="24"/>
          <w:szCs w:val="24"/>
        </w:rPr>
        <w:t>оказания услуг</w:t>
      </w:r>
      <w:r w:rsidRPr="000A73F1">
        <w:rPr>
          <w:kern w:val="36"/>
          <w:sz w:val="24"/>
          <w:szCs w:val="24"/>
        </w:rPr>
        <w:t xml:space="preserve">, время начала и окончания </w:t>
      </w:r>
      <w:r w:rsidR="000A73F1">
        <w:rPr>
          <w:kern w:val="36"/>
          <w:sz w:val="24"/>
          <w:szCs w:val="24"/>
        </w:rPr>
        <w:t>услуг</w:t>
      </w:r>
      <w:r w:rsidRPr="000A73F1">
        <w:rPr>
          <w:kern w:val="36"/>
          <w:sz w:val="24"/>
          <w:szCs w:val="24"/>
        </w:rPr>
        <w:t xml:space="preserve"> определяется Заказчик</w:t>
      </w:r>
      <w:r w:rsidR="00A27D92">
        <w:rPr>
          <w:kern w:val="36"/>
          <w:sz w:val="24"/>
          <w:szCs w:val="24"/>
        </w:rPr>
        <w:t>ом</w:t>
      </w:r>
      <w:r w:rsidR="00144475">
        <w:rPr>
          <w:kern w:val="36"/>
          <w:sz w:val="24"/>
          <w:szCs w:val="24"/>
        </w:rPr>
        <w:t>.</w:t>
      </w:r>
    </w:p>
    <w:p w14:paraId="7EFB97AB" w14:textId="32042B0D" w:rsidR="00C45831" w:rsidRDefault="000A73F1" w:rsidP="000F76D1">
      <w:pPr>
        <w:pStyle w:val="a4"/>
        <w:numPr>
          <w:ilvl w:val="0"/>
          <w:numId w:val="32"/>
        </w:numPr>
        <w:jc w:val="both"/>
        <w:rPr>
          <w:kern w:val="36"/>
          <w:sz w:val="24"/>
          <w:szCs w:val="24"/>
        </w:rPr>
      </w:pPr>
      <w:r>
        <w:rPr>
          <w:kern w:val="36"/>
          <w:sz w:val="24"/>
          <w:szCs w:val="24"/>
        </w:rPr>
        <w:t>Оказание услуг</w:t>
      </w:r>
      <w:r w:rsidR="00C45831" w:rsidRPr="000A73F1">
        <w:rPr>
          <w:kern w:val="36"/>
          <w:sz w:val="24"/>
          <w:szCs w:val="24"/>
        </w:rPr>
        <w:t xml:space="preserve"> производятся силами и средствами </w:t>
      </w:r>
      <w:r>
        <w:rPr>
          <w:kern w:val="36"/>
          <w:sz w:val="24"/>
          <w:szCs w:val="24"/>
        </w:rPr>
        <w:t>Исполнителя</w:t>
      </w:r>
      <w:r w:rsidR="00C45831" w:rsidRPr="000A73F1">
        <w:rPr>
          <w:kern w:val="36"/>
          <w:sz w:val="24"/>
          <w:szCs w:val="24"/>
        </w:rPr>
        <w:t xml:space="preserve">. Заказчик не предоставляет </w:t>
      </w:r>
      <w:r>
        <w:rPr>
          <w:kern w:val="36"/>
          <w:sz w:val="24"/>
          <w:szCs w:val="24"/>
        </w:rPr>
        <w:t>Исполнителю</w:t>
      </w:r>
      <w:r w:rsidR="00C45831" w:rsidRPr="000A73F1">
        <w:rPr>
          <w:kern w:val="36"/>
          <w:sz w:val="24"/>
          <w:szCs w:val="24"/>
        </w:rPr>
        <w:t xml:space="preserve"> инструменты, механизмы, тару, приспособления, электрические удлинители, помещения и т.д.</w:t>
      </w:r>
    </w:p>
    <w:p w14:paraId="4AF6F2FF" w14:textId="61C7EA29" w:rsidR="0066594F" w:rsidRPr="00082F08" w:rsidRDefault="0066594F" w:rsidP="000F76D1">
      <w:pPr>
        <w:pStyle w:val="Bodytext20"/>
        <w:numPr>
          <w:ilvl w:val="0"/>
          <w:numId w:val="3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2F08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сохранность библиотечного фонда, в </w:t>
      </w:r>
      <w:r w:rsidR="00BE517F" w:rsidRPr="00082F08">
        <w:rPr>
          <w:rFonts w:ascii="Times New Roman" w:hAnsi="Times New Roman" w:cs="Times New Roman"/>
          <w:sz w:val="24"/>
          <w:szCs w:val="24"/>
        </w:rPr>
        <w:t xml:space="preserve">течение всего </w:t>
      </w:r>
      <w:r w:rsidRPr="00082F08">
        <w:rPr>
          <w:rFonts w:ascii="Times New Roman" w:hAnsi="Times New Roman" w:cs="Times New Roman"/>
          <w:sz w:val="24"/>
          <w:szCs w:val="24"/>
        </w:rPr>
        <w:t>процесс</w:t>
      </w:r>
      <w:r w:rsidR="00BE517F" w:rsidRPr="00082F08">
        <w:rPr>
          <w:rFonts w:ascii="Times New Roman" w:hAnsi="Times New Roman" w:cs="Times New Roman"/>
          <w:sz w:val="24"/>
          <w:szCs w:val="24"/>
        </w:rPr>
        <w:t>а</w:t>
      </w:r>
      <w:r w:rsidRPr="00082F08">
        <w:rPr>
          <w:rFonts w:ascii="Times New Roman" w:hAnsi="Times New Roman" w:cs="Times New Roman"/>
          <w:sz w:val="24"/>
          <w:szCs w:val="24"/>
        </w:rPr>
        <w:t xml:space="preserve"> оказания услуг</w:t>
      </w:r>
      <w:r w:rsidR="00BE517F" w:rsidRPr="00082F08">
        <w:rPr>
          <w:rFonts w:ascii="Times New Roman" w:hAnsi="Times New Roman" w:cs="Times New Roman"/>
          <w:sz w:val="24"/>
          <w:szCs w:val="24"/>
        </w:rPr>
        <w:t>и</w:t>
      </w:r>
      <w:r w:rsidRPr="00082F08">
        <w:rPr>
          <w:rFonts w:ascii="Times New Roman" w:hAnsi="Times New Roman" w:cs="Times New Roman"/>
          <w:sz w:val="24"/>
          <w:szCs w:val="24"/>
        </w:rPr>
        <w:t>;</w:t>
      </w:r>
    </w:p>
    <w:p w14:paraId="7ED4F0CE" w14:textId="4A626228" w:rsidR="0066594F" w:rsidRPr="00082F08" w:rsidRDefault="0066594F" w:rsidP="000F76D1">
      <w:pPr>
        <w:pStyle w:val="Bodytext20"/>
        <w:numPr>
          <w:ilvl w:val="0"/>
          <w:numId w:val="3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2F08">
        <w:rPr>
          <w:rFonts w:ascii="Times New Roman" w:hAnsi="Times New Roman" w:cs="Times New Roman"/>
          <w:sz w:val="24"/>
          <w:szCs w:val="24"/>
        </w:rPr>
        <w:t xml:space="preserve">Перевозка </w:t>
      </w:r>
      <w:r w:rsidR="000F2C2C" w:rsidRPr="00082F08">
        <w:rPr>
          <w:rFonts w:ascii="Times New Roman" w:hAnsi="Times New Roman" w:cs="Times New Roman"/>
          <w:sz w:val="24"/>
          <w:szCs w:val="24"/>
        </w:rPr>
        <w:t>осуществляется</w:t>
      </w:r>
      <w:r w:rsidRPr="00082F08">
        <w:rPr>
          <w:rFonts w:ascii="Times New Roman" w:hAnsi="Times New Roman" w:cs="Times New Roman"/>
          <w:sz w:val="24"/>
          <w:szCs w:val="24"/>
        </w:rPr>
        <w:t xml:space="preserve"> грузовыми автомобилями</w:t>
      </w:r>
      <w:r w:rsidR="000F2C2C" w:rsidRPr="00082F08">
        <w:rPr>
          <w:rFonts w:ascii="Times New Roman" w:hAnsi="Times New Roman" w:cs="Times New Roman"/>
          <w:sz w:val="24"/>
          <w:szCs w:val="24"/>
        </w:rPr>
        <w:t xml:space="preserve"> с закрытым кузовом</w:t>
      </w:r>
      <w:r w:rsidR="007061C3">
        <w:rPr>
          <w:rFonts w:ascii="Times New Roman" w:hAnsi="Times New Roman" w:cs="Times New Roman"/>
          <w:sz w:val="24"/>
          <w:szCs w:val="24"/>
        </w:rPr>
        <w:t>,</w:t>
      </w:r>
      <w:r w:rsidR="000F2C2C" w:rsidRPr="00082F08">
        <w:rPr>
          <w:rFonts w:ascii="Times New Roman" w:hAnsi="Times New Roman" w:cs="Times New Roman"/>
          <w:sz w:val="24"/>
          <w:szCs w:val="24"/>
        </w:rPr>
        <w:t xml:space="preserve"> приспособленным</w:t>
      </w:r>
      <w:r w:rsidR="009E3A65">
        <w:rPr>
          <w:rFonts w:ascii="Times New Roman" w:hAnsi="Times New Roman" w:cs="Times New Roman"/>
          <w:sz w:val="24"/>
          <w:szCs w:val="24"/>
        </w:rPr>
        <w:t>и</w:t>
      </w:r>
      <w:r w:rsidR="000F2C2C" w:rsidRPr="00082F08">
        <w:rPr>
          <w:rFonts w:ascii="Times New Roman" w:hAnsi="Times New Roman" w:cs="Times New Roman"/>
          <w:sz w:val="24"/>
          <w:szCs w:val="24"/>
        </w:rPr>
        <w:t xml:space="preserve"> к </w:t>
      </w:r>
      <w:r w:rsidRPr="00082F08">
        <w:rPr>
          <w:rFonts w:ascii="Times New Roman" w:hAnsi="Times New Roman" w:cs="Times New Roman"/>
          <w:sz w:val="24"/>
          <w:szCs w:val="24"/>
        </w:rPr>
        <w:t>перевозк</w:t>
      </w:r>
      <w:r w:rsidR="000F2C2C" w:rsidRPr="00082F08">
        <w:rPr>
          <w:rFonts w:ascii="Times New Roman" w:hAnsi="Times New Roman" w:cs="Times New Roman"/>
          <w:sz w:val="24"/>
          <w:szCs w:val="24"/>
        </w:rPr>
        <w:t>е</w:t>
      </w:r>
      <w:r w:rsidRPr="00082F08">
        <w:rPr>
          <w:rFonts w:ascii="Times New Roman" w:hAnsi="Times New Roman" w:cs="Times New Roman"/>
          <w:sz w:val="24"/>
          <w:szCs w:val="24"/>
        </w:rPr>
        <w:t xml:space="preserve"> офисных грузов;</w:t>
      </w:r>
    </w:p>
    <w:p w14:paraId="5983ECD7" w14:textId="783C143F" w:rsidR="0066594F" w:rsidRPr="00082F08" w:rsidRDefault="007061C3" w:rsidP="000F76D1">
      <w:pPr>
        <w:pStyle w:val="Bodytext20"/>
        <w:numPr>
          <w:ilvl w:val="0"/>
          <w:numId w:val="3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Загрузка, выгрузка и р</w:t>
      </w:r>
      <w:r w:rsidR="000F2C2C" w:rsidRPr="00082F08">
        <w:rPr>
          <w:rFonts w:ascii="Times New Roman" w:hAnsi="Times New Roman" w:cs="Times New Roman"/>
          <w:sz w:val="24"/>
          <w:szCs w:val="24"/>
        </w:rPr>
        <w:t>азмещение</w:t>
      </w:r>
      <w:r w:rsidR="0066594F" w:rsidRPr="00082F08">
        <w:rPr>
          <w:rFonts w:ascii="Times New Roman" w:hAnsi="Times New Roman" w:cs="Times New Roman"/>
          <w:sz w:val="24"/>
          <w:szCs w:val="24"/>
        </w:rPr>
        <w:t xml:space="preserve"> </w:t>
      </w:r>
      <w:r w:rsidR="009E3A65">
        <w:rPr>
          <w:rFonts w:ascii="Times New Roman" w:hAnsi="Times New Roman" w:cs="Times New Roman"/>
          <w:sz w:val="24"/>
          <w:szCs w:val="24"/>
        </w:rPr>
        <w:t>упаковок</w:t>
      </w:r>
      <w:r w:rsidR="0066594F" w:rsidRPr="00082F08">
        <w:rPr>
          <w:rFonts w:ascii="Times New Roman" w:hAnsi="Times New Roman" w:cs="Times New Roman"/>
          <w:sz w:val="24"/>
          <w:szCs w:val="24"/>
        </w:rPr>
        <w:t xml:space="preserve"> на </w:t>
      </w:r>
      <w:r w:rsidR="000F2C2C" w:rsidRPr="00082F08">
        <w:rPr>
          <w:rFonts w:ascii="Times New Roman" w:hAnsi="Times New Roman" w:cs="Times New Roman"/>
          <w:sz w:val="24"/>
          <w:szCs w:val="24"/>
        </w:rPr>
        <w:t xml:space="preserve">стеллажах и </w:t>
      </w:r>
      <w:r w:rsidR="0066594F" w:rsidRPr="00082F08">
        <w:rPr>
          <w:rFonts w:ascii="Times New Roman" w:hAnsi="Times New Roman" w:cs="Times New Roman"/>
          <w:sz w:val="24"/>
          <w:szCs w:val="24"/>
        </w:rPr>
        <w:t>поддон</w:t>
      </w:r>
      <w:r w:rsidR="000F2C2C" w:rsidRPr="00082F08">
        <w:rPr>
          <w:rFonts w:ascii="Times New Roman" w:hAnsi="Times New Roman" w:cs="Times New Roman"/>
          <w:sz w:val="24"/>
          <w:szCs w:val="24"/>
        </w:rPr>
        <w:t>ах</w:t>
      </w:r>
      <w:r w:rsidR="0066594F" w:rsidRPr="00082F08">
        <w:rPr>
          <w:rFonts w:ascii="Times New Roman" w:hAnsi="Times New Roman" w:cs="Times New Roman"/>
          <w:sz w:val="24"/>
          <w:szCs w:val="24"/>
        </w:rPr>
        <w:t xml:space="preserve">, обертывание их пленкой или бумагой, производится под контролем </w:t>
      </w:r>
      <w:r w:rsidR="000F2C2C" w:rsidRPr="00082F08">
        <w:rPr>
          <w:rFonts w:ascii="Times New Roman" w:hAnsi="Times New Roman" w:cs="Times New Roman"/>
          <w:sz w:val="24"/>
          <w:szCs w:val="24"/>
        </w:rPr>
        <w:t xml:space="preserve">представителей Заказчика и </w:t>
      </w:r>
      <w:r w:rsidR="0066594F" w:rsidRPr="00082F08">
        <w:rPr>
          <w:rFonts w:ascii="Times New Roman" w:hAnsi="Times New Roman" w:cs="Times New Roman"/>
          <w:sz w:val="24"/>
          <w:szCs w:val="24"/>
        </w:rPr>
        <w:t>координируется</w:t>
      </w:r>
      <w:r w:rsidR="000F2C2C" w:rsidRPr="00082F08">
        <w:rPr>
          <w:rFonts w:ascii="Times New Roman" w:hAnsi="Times New Roman" w:cs="Times New Roman"/>
          <w:sz w:val="24"/>
          <w:szCs w:val="24"/>
        </w:rPr>
        <w:t xml:space="preserve"> ими</w:t>
      </w:r>
      <w:r w:rsidR="0066594F" w:rsidRPr="00082F08">
        <w:rPr>
          <w:rFonts w:ascii="Times New Roman" w:hAnsi="Times New Roman" w:cs="Times New Roman"/>
          <w:sz w:val="24"/>
          <w:szCs w:val="24"/>
        </w:rPr>
        <w:t>;</w:t>
      </w:r>
    </w:p>
    <w:p w14:paraId="7075C596" w14:textId="55175379" w:rsidR="0066594F" w:rsidRPr="00082F08" w:rsidRDefault="007A133F" w:rsidP="000F76D1">
      <w:pPr>
        <w:pStyle w:val="Bodytext20"/>
        <w:numPr>
          <w:ilvl w:val="0"/>
          <w:numId w:val="3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2F08">
        <w:rPr>
          <w:rFonts w:ascii="Times New Roman" w:hAnsi="Times New Roman" w:cs="Times New Roman"/>
          <w:sz w:val="24"/>
          <w:szCs w:val="24"/>
        </w:rPr>
        <w:t>В процессе оказания услуги, представителями Исполнителя и Заказчика ведется реестр перемещаемых упаковок, при каждой загрузке автомобиля;</w:t>
      </w:r>
    </w:p>
    <w:p w14:paraId="712A0938" w14:textId="6AC30433" w:rsidR="0066594F" w:rsidRPr="00082F08" w:rsidRDefault="007A133F" w:rsidP="000F76D1">
      <w:pPr>
        <w:pStyle w:val="Bodytext20"/>
        <w:numPr>
          <w:ilvl w:val="0"/>
          <w:numId w:val="32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2F08">
        <w:rPr>
          <w:rFonts w:ascii="Times New Roman" w:hAnsi="Times New Roman" w:cs="Times New Roman"/>
          <w:sz w:val="24"/>
          <w:szCs w:val="24"/>
        </w:rPr>
        <w:t>В</w:t>
      </w:r>
      <w:r w:rsidR="0066594F" w:rsidRPr="00082F08">
        <w:rPr>
          <w:rFonts w:ascii="Times New Roman" w:hAnsi="Times New Roman" w:cs="Times New Roman"/>
          <w:sz w:val="24"/>
          <w:szCs w:val="24"/>
        </w:rPr>
        <w:t xml:space="preserve">се необходимые материалы, связанные с дополнительной переупаковкой груза, </w:t>
      </w:r>
      <w:r w:rsidR="0066594F" w:rsidRPr="00082F08">
        <w:rPr>
          <w:rFonts w:ascii="Times New Roman" w:hAnsi="Times New Roman" w:cs="Times New Roman"/>
          <w:sz w:val="24"/>
          <w:szCs w:val="24"/>
        </w:rPr>
        <w:lastRenderedPageBreak/>
        <w:t>предоставляются Исполнителем;</w:t>
      </w:r>
    </w:p>
    <w:p w14:paraId="5091E31D" w14:textId="11319E97" w:rsidR="0066594F" w:rsidRPr="007061C3" w:rsidRDefault="00BE517F" w:rsidP="000F76D1">
      <w:pPr>
        <w:pStyle w:val="Bodytext20"/>
        <w:numPr>
          <w:ilvl w:val="0"/>
          <w:numId w:val="32"/>
        </w:numPr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061C3">
        <w:rPr>
          <w:rFonts w:ascii="Times New Roman" w:hAnsi="Times New Roman" w:cs="Times New Roman"/>
          <w:sz w:val="24"/>
          <w:szCs w:val="24"/>
        </w:rPr>
        <w:t xml:space="preserve"> П</w:t>
      </w:r>
      <w:r w:rsidR="0066594F" w:rsidRPr="007061C3">
        <w:rPr>
          <w:rFonts w:ascii="Times New Roman" w:hAnsi="Times New Roman" w:cs="Times New Roman"/>
          <w:sz w:val="24"/>
          <w:szCs w:val="24"/>
        </w:rPr>
        <w:t>еревозка архивного фонда библиотеки осуществляется на поддонах с высотой укладки не более 6-7 рядов;</w:t>
      </w:r>
    </w:p>
    <w:p w14:paraId="4DCC1756" w14:textId="44D11DDB" w:rsidR="006614AE" w:rsidRDefault="00A27D92" w:rsidP="000F76D1">
      <w:pPr>
        <w:pStyle w:val="a4"/>
        <w:numPr>
          <w:ilvl w:val="0"/>
          <w:numId w:val="32"/>
        </w:numPr>
        <w:jc w:val="both"/>
        <w:rPr>
          <w:kern w:val="36"/>
          <w:sz w:val="24"/>
          <w:szCs w:val="24"/>
        </w:rPr>
      </w:pPr>
      <w:r>
        <w:rPr>
          <w:kern w:val="36"/>
          <w:sz w:val="24"/>
          <w:szCs w:val="24"/>
        </w:rPr>
        <w:t>Часть р</w:t>
      </w:r>
      <w:r w:rsidR="006614AE">
        <w:rPr>
          <w:kern w:val="36"/>
          <w:sz w:val="24"/>
          <w:szCs w:val="24"/>
        </w:rPr>
        <w:t>аботы провод</w:t>
      </w:r>
      <w:r>
        <w:rPr>
          <w:kern w:val="36"/>
          <w:sz w:val="24"/>
          <w:szCs w:val="24"/>
        </w:rPr>
        <w:t>и</w:t>
      </w:r>
      <w:r w:rsidR="006614AE">
        <w:rPr>
          <w:kern w:val="36"/>
          <w:sz w:val="24"/>
          <w:szCs w:val="24"/>
        </w:rPr>
        <w:t>тся в стесненных условиях в аварийном здании.</w:t>
      </w:r>
    </w:p>
    <w:p w14:paraId="63726AE3" w14:textId="1D368D5C" w:rsidR="006614AE" w:rsidRDefault="006614AE" w:rsidP="000F76D1">
      <w:pPr>
        <w:pStyle w:val="a4"/>
        <w:numPr>
          <w:ilvl w:val="0"/>
          <w:numId w:val="32"/>
        </w:num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Ответственность за жизнь и здоровье</w:t>
      </w:r>
      <w:r w:rsidR="00A42FE8">
        <w:rPr>
          <w:rFonts w:eastAsiaTheme="minorHAnsi"/>
          <w:sz w:val="24"/>
          <w:szCs w:val="24"/>
          <w:lang w:eastAsia="en-US"/>
        </w:rPr>
        <w:t xml:space="preserve"> рабочих, при </w:t>
      </w:r>
      <w:r w:rsidR="00F736B8">
        <w:rPr>
          <w:rFonts w:eastAsiaTheme="minorHAnsi"/>
          <w:sz w:val="24"/>
          <w:szCs w:val="24"/>
          <w:lang w:eastAsia="en-US"/>
        </w:rPr>
        <w:t>оказании услуг</w:t>
      </w:r>
      <w:r w:rsidR="00A42FE8">
        <w:rPr>
          <w:rFonts w:eastAsiaTheme="minorHAnsi"/>
          <w:sz w:val="24"/>
          <w:szCs w:val="24"/>
          <w:lang w:eastAsia="en-US"/>
        </w:rPr>
        <w:t xml:space="preserve">, несет </w:t>
      </w:r>
      <w:r w:rsidR="00F736B8">
        <w:rPr>
          <w:rFonts w:eastAsiaTheme="minorHAnsi"/>
          <w:sz w:val="24"/>
          <w:szCs w:val="24"/>
          <w:lang w:eastAsia="en-US"/>
        </w:rPr>
        <w:t>Исполнитель</w:t>
      </w:r>
      <w:r w:rsidR="00A42FE8">
        <w:rPr>
          <w:rFonts w:eastAsiaTheme="minorHAnsi"/>
          <w:sz w:val="24"/>
          <w:szCs w:val="24"/>
          <w:lang w:eastAsia="en-US"/>
        </w:rPr>
        <w:t>.</w:t>
      </w:r>
    </w:p>
    <w:p w14:paraId="3D8F3550" w14:textId="0FCF52AE" w:rsidR="00C45831" w:rsidRPr="00C45831" w:rsidRDefault="000A73F1" w:rsidP="000F76D1">
      <w:pPr>
        <w:pStyle w:val="a4"/>
        <w:numPr>
          <w:ilvl w:val="0"/>
          <w:numId w:val="32"/>
        </w:num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Оказанные</w:t>
      </w:r>
      <w:r w:rsidR="00C45831" w:rsidRPr="00C45831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Исполнителе</w:t>
      </w:r>
      <w:r w:rsidR="00C45831" w:rsidRPr="00C45831">
        <w:rPr>
          <w:rFonts w:eastAsiaTheme="minorHAnsi"/>
          <w:sz w:val="24"/>
          <w:szCs w:val="24"/>
          <w:lang w:eastAsia="en-US"/>
        </w:rPr>
        <w:t xml:space="preserve">м </w:t>
      </w:r>
      <w:r>
        <w:rPr>
          <w:rFonts w:eastAsiaTheme="minorHAnsi"/>
          <w:sz w:val="24"/>
          <w:szCs w:val="24"/>
          <w:lang w:eastAsia="en-US"/>
        </w:rPr>
        <w:t>услуги</w:t>
      </w:r>
      <w:r w:rsidR="00C45831" w:rsidRPr="00C45831">
        <w:rPr>
          <w:rFonts w:eastAsiaTheme="minorHAnsi"/>
          <w:sz w:val="24"/>
          <w:szCs w:val="24"/>
          <w:lang w:eastAsia="en-US"/>
        </w:rPr>
        <w:t xml:space="preserve"> и используемые при их </w:t>
      </w:r>
      <w:r>
        <w:rPr>
          <w:rFonts w:eastAsiaTheme="minorHAnsi"/>
          <w:sz w:val="24"/>
          <w:szCs w:val="24"/>
          <w:lang w:eastAsia="en-US"/>
        </w:rPr>
        <w:t>оказании</w:t>
      </w:r>
      <w:r w:rsidR="00C45831" w:rsidRPr="00C45831">
        <w:rPr>
          <w:rFonts w:eastAsiaTheme="minorHAnsi"/>
          <w:sz w:val="24"/>
          <w:szCs w:val="24"/>
          <w:lang w:eastAsia="en-US"/>
        </w:rPr>
        <w:t xml:space="preserve"> материалы должны соответствовать требованиям технических регламентов, сводов правил, ГОСТов, других действующих национальных стандартов, включая те, которые применяются на добровольной основе, и иным требованиям законодательства Российской Федерации, включая:</w:t>
      </w:r>
    </w:p>
    <w:p w14:paraId="39FD2550" w14:textId="77777777" w:rsidR="00C45831" w:rsidRPr="00C45831" w:rsidRDefault="00C45831" w:rsidP="000F76D1">
      <w:pPr>
        <w:ind w:left="284"/>
        <w:jc w:val="both"/>
        <w:rPr>
          <w:rFonts w:eastAsiaTheme="minorHAnsi"/>
          <w:sz w:val="24"/>
          <w:szCs w:val="24"/>
          <w:lang w:eastAsia="en-US"/>
        </w:rPr>
      </w:pPr>
      <w:r w:rsidRPr="00C45831">
        <w:rPr>
          <w:rFonts w:eastAsiaTheme="minorHAnsi"/>
          <w:sz w:val="24"/>
          <w:szCs w:val="24"/>
          <w:lang w:eastAsia="en-US"/>
        </w:rPr>
        <w:t>-  Гражданский кодекс РФ;</w:t>
      </w:r>
    </w:p>
    <w:p w14:paraId="3F8D5371" w14:textId="77777777" w:rsidR="00C45831" w:rsidRPr="00C45831" w:rsidRDefault="00C45831" w:rsidP="000F76D1">
      <w:pPr>
        <w:ind w:left="284"/>
        <w:jc w:val="both"/>
        <w:rPr>
          <w:rFonts w:eastAsiaTheme="minorHAnsi"/>
          <w:sz w:val="24"/>
          <w:szCs w:val="24"/>
          <w:lang w:eastAsia="en-US"/>
        </w:rPr>
      </w:pPr>
      <w:r w:rsidRPr="00C45831">
        <w:rPr>
          <w:rFonts w:eastAsiaTheme="minorHAnsi"/>
          <w:sz w:val="24"/>
          <w:szCs w:val="24"/>
          <w:lang w:eastAsia="en-US"/>
        </w:rPr>
        <w:t>-  Градостроительный кодекс РФ;</w:t>
      </w:r>
    </w:p>
    <w:p w14:paraId="2BC6E6AD" w14:textId="77777777" w:rsidR="00C45831" w:rsidRPr="00C45831" w:rsidRDefault="00C45831" w:rsidP="000F76D1">
      <w:pPr>
        <w:ind w:left="284"/>
        <w:jc w:val="both"/>
        <w:rPr>
          <w:rFonts w:eastAsiaTheme="minorHAnsi"/>
          <w:sz w:val="24"/>
          <w:szCs w:val="24"/>
          <w:lang w:eastAsia="en-US"/>
        </w:rPr>
      </w:pPr>
      <w:r w:rsidRPr="00C45831">
        <w:rPr>
          <w:rFonts w:eastAsiaTheme="minorHAnsi"/>
          <w:sz w:val="24"/>
          <w:szCs w:val="24"/>
          <w:lang w:eastAsia="en-US"/>
        </w:rPr>
        <w:t>- Федеральный закон от 25.06.2002г.  №73-ФЗ «Об объектах культурного наследия»</w:t>
      </w:r>
    </w:p>
    <w:p w14:paraId="088C3F69" w14:textId="77777777" w:rsidR="00C45831" w:rsidRPr="00C45831" w:rsidRDefault="00C45831" w:rsidP="000F76D1">
      <w:pPr>
        <w:ind w:left="284"/>
        <w:jc w:val="both"/>
        <w:rPr>
          <w:rFonts w:eastAsiaTheme="minorHAnsi"/>
          <w:sz w:val="24"/>
          <w:szCs w:val="24"/>
          <w:lang w:eastAsia="en-US"/>
        </w:rPr>
      </w:pPr>
      <w:r w:rsidRPr="00C45831">
        <w:rPr>
          <w:rFonts w:eastAsiaTheme="minorHAnsi"/>
          <w:sz w:val="24"/>
          <w:szCs w:val="24"/>
          <w:lang w:eastAsia="en-US"/>
        </w:rPr>
        <w:t xml:space="preserve">- Федеральный закон № 384-ФЗ "Технический регламент о безопасности зданий и сооружений"; </w:t>
      </w:r>
    </w:p>
    <w:p w14:paraId="07695A57" w14:textId="77777777" w:rsidR="00C45831" w:rsidRPr="00C45831" w:rsidRDefault="00C45831" w:rsidP="000F76D1">
      <w:pPr>
        <w:ind w:left="284"/>
        <w:jc w:val="both"/>
        <w:rPr>
          <w:rFonts w:eastAsiaTheme="minorHAnsi"/>
          <w:sz w:val="24"/>
          <w:szCs w:val="24"/>
          <w:lang w:eastAsia="en-US"/>
        </w:rPr>
      </w:pPr>
      <w:r w:rsidRPr="00C45831">
        <w:rPr>
          <w:rFonts w:eastAsiaTheme="minorHAnsi"/>
          <w:sz w:val="24"/>
          <w:szCs w:val="24"/>
          <w:lang w:eastAsia="en-US"/>
        </w:rPr>
        <w:t xml:space="preserve">- Федеральный закон № 123-ФЗ "Технический регламент о требованиях пожарной безопасности"; </w:t>
      </w:r>
    </w:p>
    <w:p w14:paraId="6FBB821C" w14:textId="77777777" w:rsidR="00C45831" w:rsidRPr="00C45831" w:rsidRDefault="00C45831" w:rsidP="000F76D1">
      <w:pPr>
        <w:ind w:left="284"/>
        <w:jc w:val="both"/>
        <w:rPr>
          <w:rFonts w:eastAsiaTheme="minorHAnsi"/>
          <w:sz w:val="24"/>
          <w:szCs w:val="24"/>
          <w:lang w:eastAsia="en-US"/>
        </w:rPr>
      </w:pPr>
      <w:r w:rsidRPr="00C45831">
        <w:rPr>
          <w:rFonts w:eastAsiaTheme="minorHAnsi"/>
          <w:sz w:val="24"/>
          <w:szCs w:val="24"/>
          <w:lang w:eastAsia="en-US"/>
        </w:rPr>
        <w:t>-  Федеральный закон № 184-ФЗ "О техническом регулировании";</w:t>
      </w:r>
    </w:p>
    <w:p w14:paraId="077B6975" w14:textId="77777777" w:rsidR="00C45831" w:rsidRPr="00C45831" w:rsidRDefault="00C45831" w:rsidP="000F76D1">
      <w:pPr>
        <w:ind w:left="284"/>
        <w:jc w:val="both"/>
        <w:rPr>
          <w:rFonts w:eastAsiaTheme="minorHAnsi"/>
          <w:sz w:val="24"/>
          <w:szCs w:val="24"/>
          <w:lang w:eastAsia="en-US"/>
        </w:rPr>
      </w:pPr>
      <w:r w:rsidRPr="00C45831">
        <w:rPr>
          <w:rFonts w:eastAsiaTheme="minorHAnsi"/>
          <w:sz w:val="24"/>
          <w:szCs w:val="24"/>
          <w:lang w:eastAsia="en-US"/>
        </w:rPr>
        <w:t>-  Федеральный закон № 7-ФЗ "Об охране окружающей среды";</w:t>
      </w:r>
    </w:p>
    <w:p w14:paraId="24895598" w14:textId="77777777" w:rsidR="00C45831" w:rsidRPr="00C45831" w:rsidRDefault="00C45831" w:rsidP="000F76D1">
      <w:pPr>
        <w:ind w:left="284"/>
        <w:jc w:val="both"/>
        <w:rPr>
          <w:rFonts w:eastAsiaTheme="minorHAnsi"/>
          <w:sz w:val="24"/>
          <w:szCs w:val="24"/>
          <w:lang w:eastAsia="en-US"/>
        </w:rPr>
      </w:pPr>
      <w:r w:rsidRPr="00C45831">
        <w:rPr>
          <w:rFonts w:eastAsiaTheme="minorHAnsi"/>
          <w:sz w:val="24"/>
          <w:szCs w:val="24"/>
          <w:lang w:eastAsia="en-US"/>
        </w:rPr>
        <w:t>- Федеральный закон № 52-ФЗ "О санитарно-эпидемиологическом благополучии населения";</w:t>
      </w:r>
    </w:p>
    <w:p w14:paraId="43A56283" w14:textId="77777777" w:rsidR="00C45831" w:rsidRPr="00C45831" w:rsidRDefault="00C45831" w:rsidP="000F76D1">
      <w:pPr>
        <w:ind w:left="284"/>
        <w:jc w:val="both"/>
        <w:rPr>
          <w:rFonts w:eastAsiaTheme="minorHAnsi"/>
          <w:sz w:val="24"/>
          <w:szCs w:val="24"/>
          <w:lang w:eastAsia="en-US"/>
        </w:rPr>
      </w:pPr>
      <w:r w:rsidRPr="00C45831">
        <w:rPr>
          <w:rFonts w:eastAsiaTheme="minorHAnsi"/>
          <w:sz w:val="24"/>
          <w:szCs w:val="24"/>
          <w:lang w:eastAsia="en-US"/>
        </w:rPr>
        <w:t>-  Федеральный закон № 89-ФЗ "Об отходах производства и потребления";</w:t>
      </w:r>
    </w:p>
    <w:p w14:paraId="3AC12191" w14:textId="77777777" w:rsidR="00C45831" w:rsidRPr="00C45831" w:rsidRDefault="00C45831" w:rsidP="000F76D1">
      <w:pPr>
        <w:ind w:left="284"/>
        <w:jc w:val="both"/>
        <w:rPr>
          <w:rFonts w:eastAsiaTheme="minorHAnsi"/>
          <w:sz w:val="24"/>
          <w:szCs w:val="24"/>
          <w:lang w:eastAsia="en-US"/>
        </w:rPr>
      </w:pPr>
      <w:r w:rsidRPr="00C45831">
        <w:rPr>
          <w:rFonts w:eastAsiaTheme="minorHAnsi"/>
          <w:sz w:val="24"/>
          <w:szCs w:val="24"/>
          <w:lang w:eastAsia="en-US"/>
        </w:rPr>
        <w:t xml:space="preserve">- Свод правил СП 7.13130.2013 "Отопление, вентиляция и кондиционирование. Требования пожарной безопасности" (утв. </w:t>
      </w:r>
      <w:hyperlink w:anchor="sub_0" w:tooltip="#sub_0" w:history="1">
        <w:r w:rsidRPr="00C45831">
          <w:rPr>
            <w:rFonts w:eastAsiaTheme="minorHAnsi"/>
            <w:sz w:val="24"/>
            <w:szCs w:val="24"/>
            <w:lang w:eastAsia="en-US"/>
          </w:rPr>
          <w:t>приказом</w:t>
        </w:r>
      </w:hyperlink>
      <w:r w:rsidRPr="00C45831">
        <w:rPr>
          <w:rFonts w:eastAsiaTheme="minorHAnsi"/>
          <w:sz w:val="24"/>
          <w:szCs w:val="24"/>
          <w:lang w:eastAsia="en-US"/>
        </w:rPr>
        <w:t xml:space="preserve"> МЧС РФ № 116);</w:t>
      </w:r>
    </w:p>
    <w:p w14:paraId="1E3199AF" w14:textId="77777777" w:rsidR="00C45831" w:rsidRPr="00C45831" w:rsidRDefault="00C45831" w:rsidP="000F76D1">
      <w:pPr>
        <w:ind w:left="284"/>
        <w:jc w:val="both"/>
        <w:rPr>
          <w:rFonts w:eastAsiaTheme="minorHAnsi"/>
          <w:sz w:val="24"/>
          <w:szCs w:val="24"/>
          <w:lang w:eastAsia="en-US"/>
        </w:rPr>
      </w:pPr>
      <w:r w:rsidRPr="00C45831">
        <w:rPr>
          <w:rFonts w:eastAsiaTheme="minorHAnsi"/>
          <w:sz w:val="24"/>
          <w:szCs w:val="24"/>
          <w:lang w:eastAsia="en-US"/>
        </w:rPr>
        <w:t>-  иные нормы и правила, регламентирующие выполнение работ, а также требования к используемым при выполнении работ материалам.</w:t>
      </w:r>
    </w:p>
    <w:p w14:paraId="6FE19887" w14:textId="1048EA31" w:rsidR="00C45831" w:rsidRPr="00C45831" w:rsidRDefault="000A73F1" w:rsidP="000F76D1">
      <w:pPr>
        <w:pStyle w:val="a4"/>
        <w:numPr>
          <w:ilvl w:val="0"/>
          <w:numId w:val="32"/>
        </w:numPr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Услуги</w:t>
      </w:r>
      <w:r w:rsidR="00C45831" w:rsidRPr="00C45831">
        <w:rPr>
          <w:rFonts w:eastAsiaTheme="minorHAnsi"/>
          <w:sz w:val="24"/>
          <w:szCs w:val="24"/>
          <w:lang w:eastAsia="en-US"/>
        </w:rPr>
        <w:t xml:space="preserve"> должны </w:t>
      </w:r>
      <w:r>
        <w:rPr>
          <w:rFonts w:eastAsiaTheme="minorHAnsi"/>
          <w:sz w:val="24"/>
          <w:szCs w:val="24"/>
          <w:lang w:eastAsia="en-US"/>
        </w:rPr>
        <w:t>оказываться</w:t>
      </w:r>
      <w:r w:rsidR="00C45831" w:rsidRPr="00C45831">
        <w:rPr>
          <w:rFonts w:eastAsiaTheme="minorHAnsi"/>
          <w:sz w:val="24"/>
          <w:szCs w:val="24"/>
          <w:lang w:eastAsia="en-US"/>
        </w:rPr>
        <w:t xml:space="preserve"> квалифицированными специалистами, имеющими разрешения и допуски, необходимые для </w:t>
      </w:r>
      <w:r>
        <w:rPr>
          <w:rFonts w:eastAsiaTheme="minorHAnsi"/>
          <w:sz w:val="24"/>
          <w:szCs w:val="24"/>
          <w:lang w:eastAsia="en-US"/>
        </w:rPr>
        <w:t>оказания услуг</w:t>
      </w:r>
      <w:r w:rsidR="00F736B8">
        <w:rPr>
          <w:rFonts w:eastAsiaTheme="minorHAnsi"/>
          <w:sz w:val="24"/>
          <w:szCs w:val="24"/>
          <w:lang w:eastAsia="en-US"/>
        </w:rPr>
        <w:t xml:space="preserve"> </w:t>
      </w:r>
      <w:r w:rsidR="00C45831" w:rsidRPr="00C45831">
        <w:rPr>
          <w:rFonts w:eastAsiaTheme="minorHAnsi"/>
          <w:sz w:val="24"/>
          <w:szCs w:val="24"/>
          <w:lang w:eastAsia="en-US"/>
        </w:rPr>
        <w:t>(при необходимости).</w:t>
      </w:r>
    </w:p>
    <w:p w14:paraId="3CA55799" w14:textId="60743E4E" w:rsidR="00C45831" w:rsidRPr="00C45831" w:rsidRDefault="00C45831" w:rsidP="000F76D1">
      <w:pPr>
        <w:pStyle w:val="a4"/>
        <w:numPr>
          <w:ilvl w:val="0"/>
          <w:numId w:val="32"/>
        </w:numPr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 w:rsidRPr="00C45831">
        <w:rPr>
          <w:rFonts w:eastAsiaTheme="minorHAnsi"/>
          <w:sz w:val="24"/>
          <w:szCs w:val="24"/>
          <w:lang w:eastAsia="en-US"/>
        </w:rPr>
        <w:t xml:space="preserve">Все лица со стороны </w:t>
      </w:r>
      <w:r w:rsidR="000A73F1">
        <w:rPr>
          <w:rFonts w:eastAsiaTheme="minorHAnsi"/>
          <w:sz w:val="24"/>
          <w:szCs w:val="24"/>
          <w:lang w:eastAsia="en-US"/>
        </w:rPr>
        <w:t>Исполнителя</w:t>
      </w:r>
      <w:r w:rsidRPr="00C45831">
        <w:rPr>
          <w:rFonts w:eastAsiaTheme="minorHAnsi"/>
          <w:sz w:val="24"/>
          <w:szCs w:val="24"/>
          <w:lang w:eastAsia="en-US"/>
        </w:rPr>
        <w:t>, присутствующие на территории Объект</w:t>
      </w:r>
      <w:r w:rsidR="00A27D92">
        <w:rPr>
          <w:rFonts w:eastAsiaTheme="minorHAnsi"/>
          <w:sz w:val="24"/>
          <w:szCs w:val="24"/>
          <w:lang w:eastAsia="en-US"/>
        </w:rPr>
        <w:t xml:space="preserve">ов МГК имени </w:t>
      </w:r>
      <w:proofErr w:type="spellStart"/>
      <w:r w:rsidR="00A27D92">
        <w:rPr>
          <w:rFonts w:eastAsiaTheme="minorHAnsi"/>
          <w:sz w:val="24"/>
          <w:szCs w:val="24"/>
          <w:lang w:eastAsia="en-US"/>
        </w:rPr>
        <w:t>П.И.Чайковского</w:t>
      </w:r>
      <w:proofErr w:type="spellEnd"/>
      <w:r w:rsidRPr="00C45831">
        <w:rPr>
          <w:rFonts w:eastAsiaTheme="minorHAnsi"/>
          <w:sz w:val="24"/>
          <w:szCs w:val="24"/>
          <w:lang w:eastAsia="en-US"/>
        </w:rPr>
        <w:t>, должны иметь при себе паспорт или иной документ, удостоверяющий личность гражданина РФ, а при отсутствии гражданства РФ должны иметь документ, разрешающий трудовую деятельность в Российской Федерации на период исполнения договора (контракта).</w:t>
      </w:r>
    </w:p>
    <w:p w14:paraId="2E1E596E" w14:textId="5888D532" w:rsidR="00C45831" w:rsidRPr="00C45831" w:rsidRDefault="000A73F1" w:rsidP="000F76D1">
      <w:pPr>
        <w:pStyle w:val="a4"/>
        <w:numPr>
          <w:ilvl w:val="0"/>
          <w:numId w:val="32"/>
        </w:numPr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bookmarkStart w:id="0" w:name="_Hlk70943306"/>
      <w:r>
        <w:rPr>
          <w:rFonts w:eastAsiaTheme="minorHAnsi"/>
          <w:sz w:val="24"/>
          <w:szCs w:val="24"/>
          <w:lang w:eastAsia="en-US"/>
        </w:rPr>
        <w:t>Услуги</w:t>
      </w:r>
      <w:r w:rsidR="00C45831" w:rsidRPr="00C45831">
        <w:rPr>
          <w:rFonts w:eastAsiaTheme="minorHAnsi"/>
          <w:sz w:val="24"/>
          <w:szCs w:val="24"/>
          <w:lang w:eastAsia="en-US"/>
        </w:rPr>
        <w:t xml:space="preserve"> должны </w:t>
      </w:r>
      <w:r>
        <w:rPr>
          <w:rFonts w:eastAsiaTheme="minorHAnsi"/>
          <w:sz w:val="24"/>
          <w:szCs w:val="24"/>
          <w:lang w:eastAsia="en-US"/>
        </w:rPr>
        <w:t>оказываться</w:t>
      </w:r>
      <w:r w:rsidR="00C45831" w:rsidRPr="00C45831">
        <w:rPr>
          <w:rFonts w:eastAsiaTheme="minorHAnsi"/>
          <w:sz w:val="24"/>
          <w:szCs w:val="24"/>
          <w:lang w:eastAsia="en-US"/>
        </w:rPr>
        <w:t xml:space="preserve"> с соблюдением норм пожарной безопасности, техники безопасности (Федеральный закон от 22 июля 2008 г. № 123-ФЗ "Технический регламент о требованиях пожарной безопасности")</w:t>
      </w:r>
      <w:bookmarkEnd w:id="0"/>
      <w:r w:rsidR="00C45831" w:rsidRPr="00C45831">
        <w:rPr>
          <w:rFonts w:eastAsiaTheme="minorHAnsi"/>
          <w:sz w:val="24"/>
          <w:szCs w:val="24"/>
          <w:lang w:eastAsia="en-US"/>
        </w:rPr>
        <w:t>.</w:t>
      </w:r>
    </w:p>
    <w:p w14:paraId="5D59AA6D" w14:textId="001F02BB" w:rsidR="00C45831" w:rsidRPr="00C45831" w:rsidRDefault="000A73F1" w:rsidP="000F76D1">
      <w:pPr>
        <w:pStyle w:val="a4"/>
        <w:numPr>
          <w:ilvl w:val="0"/>
          <w:numId w:val="32"/>
        </w:numPr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Исполнитель</w:t>
      </w:r>
      <w:r w:rsidR="00C45831" w:rsidRPr="00C45831">
        <w:rPr>
          <w:rFonts w:eastAsiaTheme="minorHAnsi"/>
          <w:sz w:val="24"/>
          <w:szCs w:val="24"/>
          <w:lang w:eastAsia="en-US"/>
        </w:rPr>
        <w:t xml:space="preserve"> до начала </w:t>
      </w:r>
      <w:r>
        <w:rPr>
          <w:rFonts w:eastAsiaTheme="minorHAnsi"/>
          <w:sz w:val="24"/>
          <w:szCs w:val="24"/>
          <w:lang w:eastAsia="en-US"/>
        </w:rPr>
        <w:t>оказания услуг</w:t>
      </w:r>
      <w:r w:rsidR="00C45831" w:rsidRPr="00C45831">
        <w:rPr>
          <w:rFonts w:eastAsiaTheme="minorHAnsi"/>
          <w:sz w:val="24"/>
          <w:szCs w:val="24"/>
          <w:lang w:eastAsia="en-US"/>
        </w:rPr>
        <w:t xml:space="preserve"> обязан предоставить Заказчику:</w:t>
      </w:r>
    </w:p>
    <w:p w14:paraId="53EBECCA" w14:textId="66D1C6C1" w:rsidR="00C45831" w:rsidRPr="00C45831" w:rsidRDefault="00C45831" w:rsidP="000F76D1">
      <w:pPr>
        <w:ind w:left="284"/>
        <w:jc w:val="both"/>
        <w:rPr>
          <w:rFonts w:eastAsiaTheme="minorHAnsi"/>
          <w:sz w:val="24"/>
          <w:szCs w:val="24"/>
          <w:lang w:eastAsia="en-US"/>
        </w:rPr>
      </w:pPr>
      <w:r w:rsidRPr="00C45831">
        <w:rPr>
          <w:rFonts w:eastAsiaTheme="minorHAnsi"/>
          <w:sz w:val="24"/>
          <w:szCs w:val="24"/>
          <w:lang w:eastAsia="en-US"/>
        </w:rPr>
        <w:t xml:space="preserve">- приказы о назначении полномочных представителей </w:t>
      </w:r>
      <w:r w:rsidR="000A73F1">
        <w:rPr>
          <w:rFonts w:eastAsiaTheme="minorHAnsi"/>
          <w:sz w:val="24"/>
          <w:szCs w:val="24"/>
          <w:lang w:eastAsia="en-US"/>
        </w:rPr>
        <w:t>Исполнителя</w:t>
      </w:r>
      <w:r w:rsidRPr="00C45831">
        <w:rPr>
          <w:rFonts w:eastAsiaTheme="minorHAnsi"/>
          <w:sz w:val="24"/>
          <w:szCs w:val="24"/>
          <w:lang w:eastAsia="en-US"/>
        </w:rPr>
        <w:t xml:space="preserve"> ответственных за организацию и контроль сотрудников, </w:t>
      </w:r>
      <w:r w:rsidR="000A73F1">
        <w:rPr>
          <w:rFonts w:eastAsiaTheme="minorHAnsi"/>
          <w:sz w:val="24"/>
          <w:szCs w:val="24"/>
          <w:lang w:eastAsia="en-US"/>
        </w:rPr>
        <w:t>оказание услуг</w:t>
      </w:r>
      <w:r w:rsidRPr="00C45831">
        <w:rPr>
          <w:rFonts w:eastAsiaTheme="minorHAnsi"/>
          <w:sz w:val="24"/>
          <w:szCs w:val="24"/>
          <w:lang w:eastAsia="en-US"/>
        </w:rPr>
        <w:t>, противопожарную безопасность, охрану труда и охрану окружающей среды;</w:t>
      </w:r>
    </w:p>
    <w:p w14:paraId="1CE7EF61" w14:textId="77777777" w:rsidR="00C45831" w:rsidRPr="00C45831" w:rsidRDefault="00C45831" w:rsidP="000F76D1">
      <w:pPr>
        <w:ind w:left="284"/>
        <w:jc w:val="both"/>
        <w:rPr>
          <w:rFonts w:eastAsiaTheme="minorHAnsi"/>
          <w:sz w:val="24"/>
          <w:szCs w:val="24"/>
          <w:lang w:eastAsia="en-US"/>
        </w:rPr>
      </w:pPr>
      <w:r w:rsidRPr="00C45831">
        <w:rPr>
          <w:rFonts w:eastAsiaTheme="minorHAnsi"/>
          <w:sz w:val="24"/>
          <w:szCs w:val="24"/>
          <w:lang w:eastAsia="en-US"/>
        </w:rPr>
        <w:t>- иные документы, требующиеся в соответствии с действующим законодательством, при осуществлении мероприятий в области противопожарной безопасности, охраны труда, охраны окружающей среды.</w:t>
      </w:r>
    </w:p>
    <w:p w14:paraId="08D72898" w14:textId="2DBC174B" w:rsidR="00C45831" w:rsidRPr="00C45831" w:rsidRDefault="000A73F1" w:rsidP="000F76D1">
      <w:pPr>
        <w:pStyle w:val="a4"/>
        <w:numPr>
          <w:ilvl w:val="0"/>
          <w:numId w:val="32"/>
        </w:numPr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Исполнитель</w:t>
      </w:r>
      <w:r w:rsidR="00C45831" w:rsidRPr="00C45831">
        <w:rPr>
          <w:rFonts w:eastAsiaTheme="minorHAnsi"/>
          <w:sz w:val="24"/>
          <w:szCs w:val="24"/>
          <w:lang w:eastAsia="en-US"/>
        </w:rPr>
        <w:t xml:space="preserve"> должен обеспечить вывоз и утилизацию мусора, образовавшегося в процессе </w:t>
      </w:r>
      <w:r w:rsidR="003F6F4B">
        <w:rPr>
          <w:rFonts w:eastAsiaTheme="minorHAnsi"/>
          <w:sz w:val="24"/>
          <w:szCs w:val="24"/>
          <w:lang w:eastAsia="en-US"/>
        </w:rPr>
        <w:t>оказания услуги;</w:t>
      </w:r>
    </w:p>
    <w:p w14:paraId="413D0637" w14:textId="74622D7B" w:rsidR="00C45831" w:rsidRPr="00C45831" w:rsidRDefault="00C45831" w:rsidP="000F76D1">
      <w:pPr>
        <w:pStyle w:val="a4"/>
        <w:numPr>
          <w:ilvl w:val="0"/>
          <w:numId w:val="32"/>
        </w:numPr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 w:rsidRPr="00C45831">
        <w:rPr>
          <w:rFonts w:eastAsiaTheme="minorHAnsi"/>
          <w:sz w:val="24"/>
          <w:szCs w:val="24"/>
          <w:lang w:eastAsia="en-US"/>
        </w:rPr>
        <w:t xml:space="preserve">Ущерб, причиненный в процессе </w:t>
      </w:r>
      <w:r w:rsidR="000A73F1">
        <w:rPr>
          <w:rFonts w:eastAsiaTheme="minorHAnsi"/>
          <w:sz w:val="24"/>
          <w:szCs w:val="24"/>
          <w:lang w:eastAsia="en-US"/>
        </w:rPr>
        <w:t>оказания услуг о</w:t>
      </w:r>
      <w:r w:rsidRPr="00C45831">
        <w:rPr>
          <w:rFonts w:eastAsiaTheme="minorHAnsi"/>
          <w:sz w:val="24"/>
          <w:szCs w:val="24"/>
          <w:lang w:eastAsia="en-US"/>
        </w:rPr>
        <w:t xml:space="preserve">бъектам, расположенным в зоне </w:t>
      </w:r>
      <w:r w:rsidR="000A73F1">
        <w:rPr>
          <w:rFonts w:eastAsiaTheme="minorHAnsi"/>
          <w:sz w:val="24"/>
          <w:szCs w:val="24"/>
          <w:lang w:eastAsia="en-US"/>
        </w:rPr>
        <w:t>оказания услуг</w:t>
      </w:r>
      <w:r w:rsidRPr="00C45831">
        <w:rPr>
          <w:rFonts w:eastAsiaTheme="minorHAnsi"/>
          <w:sz w:val="24"/>
          <w:szCs w:val="24"/>
          <w:lang w:eastAsia="en-US"/>
        </w:rPr>
        <w:t xml:space="preserve"> и на прилегающей территории, </w:t>
      </w:r>
      <w:r w:rsidR="000A73F1">
        <w:rPr>
          <w:rFonts w:eastAsiaTheme="minorHAnsi"/>
          <w:sz w:val="24"/>
          <w:szCs w:val="24"/>
          <w:lang w:eastAsia="en-US"/>
        </w:rPr>
        <w:t>Исполнитель</w:t>
      </w:r>
      <w:r w:rsidRPr="00C45831">
        <w:rPr>
          <w:rFonts w:eastAsiaTheme="minorHAnsi"/>
          <w:sz w:val="24"/>
          <w:szCs w:val="24"/>
          <w:lang w:eastAsia="en-US"/>
        </w:rPr>
        <w:t xml:space="preserve"> устраняет за свой счет</w:t>
      </w:r>
      <w:r w:rsidR="003F6F4B">
        <w:rPr>
          <w:rFonts w:eastAsiaTheme="minorHAnsi"/>
          <w:sz w:val="24"/>
          <w:szCs w:val="24"/>
          <w:lang w:eastAsia="en-US"/>
        </w:rPr>
        <w:t>;</w:t>
      </w:r>
    </w:p>
    <w:p w14:paraId="5D245242" w14:textId="76EB4BC0" w:rsidR="00C45831" w:rsidRPr="00C45831" w:rsidRDefault="00C45831" w:rsidP="000F76D1">
      <w:pPr>
        <w:pStyle w:val="a4"/>
        <w:numPr>
          <w:ilvl w:val="0"/>
          <w:numId w:val="32"/>
        </w:numPr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 w:rsidRPr="00C45831">
        <w:rPr>
          <w:rFonts w:eastAsiaTheme="minorHAnsi"/>
          <w:sz w:val="24"/>
          <w:szCs w:val="24"/>
          <w:lang w:eastAsia="en-US"/>
        </w:rPr>
        <w:t xml:space="preserve">Сдача и приемка результатов </w:t>
      </w:r>
      <w:r w:rsidR="000A73F1">
        <w:rPr>
          <w:rFonts w:eastAsiaTheme="minorHAnsi"/>
          <w:sz w:val="24"/>
          <w:szCs w:val="24"/>
          <w:lang w:eastAsia="en-US"/>
        </w:rPr>
        <w:t>услуг</w:t>
      </w:r>
      <w:r w:rsidRPr="00C45831">
        <w:rPr>
          <w:rFonts w:eastAsiaTheme="minorHAnsi"/>
          <w:sz w:val="24"/>
          <w:szCs w:val="24"/>
          <w:lang w:eastAsia="en-US"/>
        </w:rPr>
        <w:t xml:space="preserve"> оформляется документом о приемке, подписываемым </w:t>
      </w:r>
      <w:r w:rsidR="000A73F1">
        <w:rPr>
          <w:rFonts w:eastAsiaTheme="minorHAnsi"/>
          <w:sz w:val="24"/>
          <w:szCs w:val="24"/>
          <w:lang w:eastAsia="en-US"/>
        </w:rPr>
        <w:t>Исполнителе</w:t>
      </w:r>
      <w:r w:rsidRPr="00C45831">
        <w:rPr>
          <w:rFonts w:eastAsiaTheme="minorHAnsi"/>
          <w:sz w:val="24"/>
          <w:szCs w:val="24"/>
          <w:lang w:eastAsia="en-US"/>
        </w:rPr>
        <w:t>м и Заказчиком.</w:t>
      </w:r>
    </w:p>
    <w:p w14:paraId="5D9E42DB" w14:textId="77777777" w:rsidR="00BC6595" w:rsidRDefault="00BC6595" w:rsidP="00C45831">
      <w:pPr>
        <w:ind w:right="33"/>
        <w:jc w:val="both"/>
        <w:rPr>
          <w:rFonts w:eastAsia="Liberation Mono"/>
          <w:b/>
          <w:sz w:val="24"/>
          <w:szCs w:val="24"/>
          <w:lang w:eastAsia="zh-CN" w:bidi="hi-IN"/>
        </w:rPr>
      </w:pPr>
    </w:p>
    <w:p w14:paraId="6294748B" w14:textId="7D70988F" w:rsidR="00C45831" w:rsidRPr="000A73F1" w:rsidRDefault="00C45831" w:rsidP="00BC6595">
      <w:pPr>
        <w:ind w:right="33"/>
        <w:jc w:val="both"/>
        <w:rPr>
          <w:iCs/>
          <w:sz w:val="24"/>
          <w:szCs w:val="24"/>
        </w:rPr>
      </w:pPr>
      <w:r w:rsidRPr="00C45831">
        <w:rPr>
          <w:rFonts w:eastAsia="Liberation Mono"/>
          <w:b/>
          <w:sz w:val="24"/>
          <w:szCs w:val="24"/>
          <w:lang w:eastAsia="zh-CN" w:bidi="hi-IN"/>
        </w:rPr>
        <w:t>Приложени</w:t>
      </w:r>
      <w:r w:rsidR="007C7329">
        <w:rPr>
          <w:rFonts w:eastAsia="Liberation Mono"/>
          <w:b/>
          <w:sz w:val="24"/>
          <w:szCs w:val="24"/>
          <w:lang w:eastAsia="zh-CN" w:bidi="hi-IN"/>
        </w:rPr>
        <w:t>е</w:t>
      </w:r>
      <w:r w:rsidRPr="00C45831">
        <w:rPr>
          <w:rFonts w:eastAsia="Liberation Mono"/>
          <w:b/>
          <w:sz w:val="24"/>
          <w:szCs w:val="24"/>
          <w:lang w:eastAsia="zh-CN" w:bidi="hi-IN"/>
        </w:rPr>
        <w:t xml:space="preserve"> </w:t>
      </w:r>
      <w:r w:rsidR="007C7329">
        <w:rPr>
          <w:rFonts w:eastAsia="Liberation Mono"/>
          <w:b/>
          <w:sz w:val="24"/>
          <w:szCs w:val="24"/>
          <w:lang w:eastAsia="zh-CN" w:bidi="hi-IN"/>
        </w:rPr>
        <w:t xml:space="preserve"> - </w:t>
      </w:r>
      <w:r w:rsidRPr="000A73F1">
        <w:rPr>
          <w:rFonts w:eastAsia="Liberation Mono"/>
          <w:sz w:val="24"/>
          <w:szCs w:val="24"/>
          <w:lang w:eastAsia="zh-CN" w:bidi="hi-IN"/>
        </w:rPr>
        <w:t>Фотографии (</w:t>
      </w:r>
      <w:r w:rsidR="00BC1432">
        <w:rPr>
          <w:rFonts w:eastAsia="Liberation Mono"/>
          <w:sz w:val="24"/>
          <w:szCs w:val="24"/>
          <w:lang w:eastAsia="zh-CN" w:bidi="hi-IN"/>
        </w:rPr>
        <w:t>7</w:t>
      </w:r>
      <w:r w:rsidRPr="000A73F1">
        <w:rPr>
          <w:rFonts w:eastAsia="Liberation Mono"/>
          <w:sz w:val="24"/>
          <w:szCs w:val="24"/>
          <w:lang w:eastAsia="zh-CN" w:bidi="hi-IN"/>
        </w:rPr>
        <w:t xml:space="preserve"> </w:t>
      </w:r>
      <w:r w:rsidR="000F76D1">
        <w:rPr>
          <w:rFonts w:eastAsia="Liberation Mono"/>
          <w:sz w:val="24"/>
          <w:szCs w:val="24"/>
          <w:lang w:eastAsia="zh-CN" w:bidi="hi-IN"/>
        </w:rPr>
        <w:t>шт</w:t>
      </w:r>
      <w:r w:rsidRPr="000A73F1">
        <w:rPr>
          <w:rFonts w:eastAsia="Liberation Mono"/>
          <w:sz w:val="24"/>
          <w:szCs w:val="24"/>
          <w:lang w:eastAsia="zh-CN" w:bidi="hi-IN"/>
        </w:rPr>
        <w:t xml:space="preserve">.) </w:t>
      </w:r>
      <w:r w:rsidRPr="000A73F1">
        <w:rPr>
          <w:iCs/>
          <w:sz w:val="24"/>
          <w:szCs w:val="24"/>
        </w:rPr>
        <w:t xml:space="preserve"> </w:t>
      </w:r>
    </w:p>
    <w:p w14:paraId="7447F2A0" w14:textId="77777777" w:rsidR="00C45831" w:rsidRPr="00345F9C" w:rsidRDefault="00C45831" w:rsidP="00C45831">
      <w:pPr>
        <w:pStyle w:val="af"/>
        <w:jc w:val="both"/>
        <w:rPr>
          <w:rFonts w:eastAsia="Calibri"/>
          <w:lang w:eastAsia="en-US"/>
        </w:rPr>
      </w:pPr>
    </w:p>
    <w:p w14:paraId="123DA657" w14:textId="77777777" w:rsidR="00FA008C" w:rsidRPr="00D040B5" w:rsidRDefault="00FA008C" w:rsidP="00FA008C">
      <w:pPr>
        <w:tabs>
          <w:tab w:val="right" w:pos="8222"/>
        </w:tabs>
        <w:ind w:firstLine="567"/>
        <w:rPr>
          <w:b/>
          <w:bCs/>
          <w:sz w:val="22"/>
          <w:szCs w:val="22"/>
        </w:rPr>
      </w:pPr>
    </w:p>
    <w:p w14:paraId="177D64D6" w14:textId="34174B12" w:rsidR="00607CFC" w:rsidRDefault="00607CFC" w:rsidP="00607CFC">
      <w:pPr>
        <w:pStyle w:val="2"/>
        <w:tabs>
          <w:tab w:val="left" w:pos="540"/>
        </w:tabs>
        <w:ind w:firstLine="567"/>
        <w:jc w:val="both"/>
        <w:rPr>
          <w:i/>
          <w:iCs/>
          <w:sz w:val="24"/>
          <w:szCs w:val="24"/>
        </w:rPr>
      </w:pPr>
    </w:p>
    <w:p w14:paraId="5AFEEF73" w14:textId="77777777" w:rsidR="00AB5ED2" w:rsidRDefault="00AB5ED2" w:rsidP="00607CFC">
      <w:pPr>
        <w:pStyle w:val="2"/>
        <w:tabs>
          <w:tab w:val="left" w:pos="540"/>
        </w:tabs>
        <w:ind w:firstLine="567"/>
        <w:jc w:val="both"/>
        <w:rPr>
          <w:i/>
          <w:iCs/>
          <w:sz w:val="24"/>
          <w:szCs w:val="24"/>
        </w:rPr>
      </w:pPr>
    </w:p>
    <w:p w14:paraId="22313EC6" w14:textId="77777777" w:rsidR="00832EC1" w:rsidRDefault="00832EC1" w:rsidP="00607CFC">
      <w:pPr>
        <w:pStyle w:val="2"/>
        <w:tabs>
          <w:tab w:val="left" w:pos="540"/>
        </w:tabs>
        <w:ind w:firstLine="567"/>
        <w:jc w:val="both"/>
        <w:rPr>
          <w:i/>
          <w:iCs/>
          <w:sz w:val="24"/>
          <w:szCs w:val="24"/>
        </w:rPr>
      </w:pPr>
    </w:p>
    <w:p w14:paraId="3DF2BFF0" w14:textId="77777777" w:rsidR="00832EC1" w:rsidRDefault="00832EC1" w:rsidP="00607CFC">
      <w:pPr>
        <w:pStyle w:val="2"/>
        <w:tabs>
          <w:tab w:val="left" w:pos="540"/>
        </w:tabs>
        <w:ind w:firstLine="567"/>
        <w:jc w:val="both"/>
        <w:rPr>
          <w:i/>
          <w:iCs/>
          <w:sz w:val="24"/>
          <w:szCs w:val="24"/>
        </w:rPr>
      </w:pPr>
    </w:p>
    <w:p w14:paraId="69B7F9EF" w14:textId="77777777" w:rsidR="00AB5ED2" w:rsidRDefault="00AB5ED2" w:rsidP="00607CFC">
      <w:pPr>
        <w:pStyle w:val="2"/>
        <w:tabs>
          <w:tab w:val="left" w:pos="540"/>
        </w:tabs>
        <w:ind w:firstLine="567"/>
        <w:jc w:val="both"/>
        <w:rPr>
          <w:i/>
          <w:iCs/>
          <w:sz w:val="24"/>
          <w:szCs w:val="24"/>
        </w:rPr>
      </w:pPr>
    </w:p>
    <w:p w14:paraId="0AD6F1E1" w14:textId="77777777" w:rsidR="00AB5ED2" w:rsidRDefault="00AB5ED2" w:rsidP="00AB5ED2">
      <w:pPr>
        <w:widowControl w:val="0"/>
        <w:jc w:val="right"/>
        <w:rPr>
          <w:b/>
          <w:sz w:val="24"/>
          <w:szCs w:val="24"/>
          <w:lang w:bidi="ru-RU"/>
        </w:rPr>
      </w:pPr>
      <w:r>
        <w:rPr>
          <w:b/>
          <w:sz w:val="24"/>
          <w:szCs w:val="24"/>
          <w:lang w:bidi="ru-RU"/>
        </w:rPr>
        <w:t>Приложение № 1 к Техническому заданию.</w:t>
      </w:r>
    </w:p>
    <w:p w14:paraId="730A05EC" w14:textId="77777777" w:rsidR="00AB5ED2" w:rsidRDefault="00AB5ED2" w:rsidP="00AB5ED2">
      <w:pPr>
        <w:widowControl w:val="0"/>
        <w:jc w:val="both"/>
        <w:rPr>
          <w:b/>
          <w:sz w:val="24"/>
          <w:szCs w:val="24"/>
          <w:lang w:bidi="ru-RU"/>
        </w:rPr>
      </w:pPr>
    </w:p>
    <w:p w14:paraId="1D47BD20" w14:textId="77777777" w:rsidR="00AB5ED2" w:rsidRDefault="00AB5ED2" w:rsidP="00AB5ED2">
      <w:pPr>
        <w:widowControl w:val="0"/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Спецификация</w:t>
      </w:r>
    </w:p>
    <w:p w14:paraId="642F41A6" w14:textId="77777777" w:rsidR="00AB5ED2" w:rsidRDefault="00AB5ED2" w:rsidP="00AB5ED2">
      <w:pPr>
        <w:widowControl w:val="0"/>
        <w:jc w:val="center"/>
        <w:rPr>
          <w:b/>
          <w:sz w:val="28"/>
          <w:szCs w:val="28"/>
          <w:lang w:bidi="ru-RU"/>
        </w:rPr>
      </w:pPr>
    </w:p>
    <w:tbl>
      <w:tblPr>
        <w:tblStyle w:val="ae"/>
        <w:tblW w:w="10643" w:type="dxa"/>
        <w:tblInd w:w="-431" w:type="dxa"/>
        <w:tblLook w:val="04A0" w:firstRow="1" w:lastRow="0" w:firstColumn="1" w:lastColumn="0" w:noHBand="0" w:noVBand="1"/>
      </w:tblPr>
      <w:tblGrid>
        <w:gridCol w:w="617"/>
        <w:gridCol w:w="4345"/>
        <w:gridCol w:w="1223"/>
        <w:gridCol w:w="992"/>
        <w:gridCol w:w="1613"/>
        <w:gridCol w:w="10"/>
        <w:gridCol w:w="1833"/>
        <w:gridCol w:w="10"/>
      </w:tblGrid>
      <w:tr w:rsidR="00AB5ED2" w:rsidRPr="00C5577B" w14:paraId="520FD451" w14:textId="77777777" w:rsidTr="006A560E">
        <w:trPr>
          <w:gridAfter w:val="1"/>
          <w:wAfter w:w="10" w:type="dxa"/>
        </w:trPr>
        <w:tc>
          <w:tcPr>
            <w:tcW w:w="617" w:type="dxa"/>
            <w:vAlign w:val="center"/>
          </w:tcPr>
          <w:p w14:paraId="03F67305" w14:textId="77777777" w:rsidR="00AB5ED2" w:rsidRPr="00C5577B" w:rsidRDefault="00AB5ED2" w:rsidP="006D1320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5577B">
              <w:rPr>
                <w:b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4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74802" w14:textId="77777777" w:rsidR="00AB5ED2" w:rsidRPr="00C5577B" w:rsidRDefault="00AB5ED2" w:rsidP="006D1320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5577B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822940" w14:textId="77777777" w:rsidR="00AB5ED2" w:rsidRPr="00C5577B" w:rsidRDefault="00AB5ED2" w:rsidP="006D1320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5577B"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7562C1" w14:textId="77777777" w:rsidR="00AB5ED2" w:rsidRPr="00C5577B" w:rsidRDefault="00AB5ED2" w:rsidP="006D1320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5577B"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5A4C2D" w14:textId="77777777" w:rsidR="00AB5ED2" w:rsidRPr="00C5577B" w:rsidRDefault="00AB5ED2" w:rsidP="006D1320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5577B">
              <w:rPr>
                <w:b/>
                <w:w w:val="95"/>
                <w:sz w:val="24"/>
                <w:szCs w:val="24"/>
              </w:rPr>
              <w:t>Цена за единицу, руб., с учетом НДС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5290774" w14:textId="77777777" w:rsidR="00AB5ED2" w:rsidRPr="00C14EB4" w:rsidRDefault="00AB5ED2" w:rsidP="006D1320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14EB4">
              <w:rPr>
                <w:b/>
                <w:bCs/>
                <w:sz w:val="24"/>
                <w:szCs w:val="24"/>
              </w:rPr>
              <w:t>Цена за единицу, руб., с учетом НДС</w:t>
            </w:r>
          </w:p>
        </w:tc>
      </w:tr>
      <w:tr w:rsidR="00AB5ED2" w:rsidRPr="00C14EB4" w14:paraId="56233AED" w14:textId="77777777" w:rsidTr="006A560E">
        <w:trPr>
          <w:gridAfter w:val="1"/>
          <w:wAfter w:w="10" w:type="dxa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105D6" w14:textId="77777777" w:rsidR="00AB5ED2" w:rsidRPr="00C5577B" w:rsidRDefault="00AB5ED2" w:rsidP="006D1320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5577B">
              <w:rPr>
                <w:sz w:val="24"/>
                <w:szCs w:val="24"/>
              </w:rPr>
              <w:t>1</w:t>
            </w:r>
          </w:p>
        </w:tc>
        <w:tc>
          <w:tcPr>
            <w:tcW w:w="4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2BAE2" w14:textId="71867A7E" w:rsidR="00AB5ED2" w:rsidRDefault="00590C46" w:rsidP="006D1320">
            <w:pPr>
              <w:pStyle w:val="TableParagraph"/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Перевозка библиотечного фонда в упаковках. Основные размеры упаковок:  </w:t>
            </w:r>
            <w:r w:rsidRPr="00590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65см. х 33см. х 35см. </w:t>
            </w:r>
            <w:r w:rsidR="000F76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 </w:t>
            </w:r>
            <w:r w:rsidRPr="00590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40см. х 30см. х 20см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421F18A" w14:textId="77777777" w:rsidR="00590C46" w:rsidRDefault="00590C46" w:rsidP="00590C46">
            <w:pPr>
              <w:pStyle w:val="TableParagraph"/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стоимость услуги включено:  </w:t>
            </w:r>
          </w:p>
          <w:p w14:paraId="07ED4B6B" w14:textId="63C109B8" w:rsidR="000F76D1" w:rsidRDefault="000F76D1" w:rsidP="00590C46">
            <w:pPr>
              <w:pStyle w:val="TableParagraph"/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0F76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предоставление грузового автотранспорта (грузоподъемность до 2,0 т.);</w:t>
            </w:r>
          </w:p>
          <w:p w14:paraId="0EB48945" w14:textId="0041B74F" w:rsidR="00590C46" w:rsidRPr="00590C46" w:rsidRDefault="00590C46" w:rsidP="00590C46">
            <w:pPr>
              <w:pStyle w:val="TableParagraph"/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590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предоставление поддонов в количестве 30 ед.;</w:t>
            </w:r>
          </w:p>
          <w:p w14:paraId="3F02D264" w14:textId="77777777" w:rsidR="00590C46" w:rsidRPr="00590C46" w:rsidRDefault="00590C46" w:rsidP="00590C46">
            <w:pPr>
              <w:pStyle w:val="TableParagraph"/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переупаковка (ремонт) испорченных коробок;</w:t>
            </w:r>
          </w:p>
          <w:p w14:paraId="506BD7DB" w14:textId="23BF4B28" w:rsidR="00590C46" w:rsidRPr="00590C46" w:rsidRDefault="00590C46" w:rsidP="00590C46">
            <w:pPr>
              <w:pStyle w:val="TableParagraph"/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предоставление упаковочного материала (для ремонта испорченных упаковок)</w:t>
            </w:r>
            <w:r w:rsidR="000F76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90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короб из гофрокартона (65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см. </w:t>
            </w:r>
            <w:r w:rsidRPr="00590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90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см. </w:t>
            </w:r>
            <w:r w:rsidRPr="00590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90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35см) - 100 ед.</w:t>
            </w:r>
          </w:p>
          <w:p w14:paraId="5444C905" w14:textId="3FE5C491" w:rsidR="00590C46" w:rsidRDefault="00590C46" w:rsidP="00590C46">
            <w:pPr>
              <w:pStyle w:val="TableParagraph"/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лента клейкая упаковочная (48мм</w:t>
            </w:r>
            <w:r w:rsidR="000F76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х </w:t>
            </w:r>
            <w:r w:rsidRPr="00590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66м</w:t>
            </w:r>
            <w:r w:rsidR="000F76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590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– 25 </w:t>
            </w:r>
            <w:r w:rsidR="000F76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шт</w:t>
            </w:r>
            <w:r w:rsidRPr="00590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.;</w:t>
            </w:r>
          </w:p>
          <w:p w14:paraId="6248F32D" w14:textId="77777777" w:rsidR="00590C46" w:rsidRDefault="00590C46" w:rsidP="00590C46">
            <w:pPr>
              <w:pStyle w:val="TableParagraph"/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погрузочно-разгрузочные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9FF2F84" w14:textId="77777777" w:rsidR="006A560E" w:rsidRDefault="006A560E" w:rsidP="00590C46">
            <w:pPr>
              <w:pStyle w:val="TableParagraph"/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0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перенос/перевозка упаковок и поддонов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CD1C477" w14:textId="3F684144" w:rsidR="00590C46" w:rsidRPr="00C5577B" w:rsidRDefault="00590C46" w:rsidP="006D1320">
            <w:pPr>
              <w:pStyle w:val="TableParagraph"/>
              <w:spacing w:line="24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590C4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упаковок на стеллажах и поддонах</w:t>
            </w:r>
            <w:r w:rsidR="006328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AD62E" w14:textId="7CB2A1D8" w:rsidR="00AB5ED2" w:rsidRPr="00590C46" w:rsidRDefault="00590C46" w:rsidP="006D1320">
            <w:pPr>
              <w:jc w:val="center"/>
              <w:rPr>
                <w:bCs/>
                <w:sz w:val="24"/>
                <w:szCs w:val="24"/>
                <w:lang w:bidi="ru-RU"/>
              </w:rPr>
            </w:pPr>
            <w:r w:rsidRPr="00590C46">
              <w:rPr>
                <w:bCs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A79174" w14:textId="513EBFD8" w:rsidR="00AB5ED2" w:rsidRPr="00590C46" w:rsidRDefault="00590C46" w:rsidP="006D1320">
            <w:pPr>
              <w:jc w:val="center"/>
              <w:rPr>
                <w:bCs/>
                <w:sz w:val="24"/>
                <w:szCs w:val="24"/>
                <w:lang w:bidi="ru-RU"/>
              </w:rPr>
            </w:pPr>
            <w:r w:rsidRPr="00590C46">
              <w:rPr>
                <w:bCs/>
                <w:sz w:val="24"/>
                <w:szCs w:val="24"/>
                <w:lang w:bidi="ru-RU"/>
              </w:rPr>
              <w:t>5 300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3FAD0" w14:textId="76468344" w:rsidR="00AB5ED2" w:rsidRPr="00C14EB4" w:rsidRDefault="006328AC" w:rsidP="006D1320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94,17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9D813" w14:textId="7D53FD6A" w:rsidR="00AB5ED2" w:rsidRPr="00C14EB4" w:rsidRDefault="006328AC" w:rsidP="006D1320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499 101,00</w:t>
            </w:r>
          </w:p>
        </w:tc>
      </w:tr>
      <w:tr w:rsidR="000F76D1" w:rsidRPr="00C14EB4" w14:paraId="58C54617" w14:textId="77777777" w:rsidTr="006A560E">
        <w:trPr>
          <w:gridAfter w:val="1"/>
          <w:wAfter w:w="10" w:type="dxa"/>
        </w:trPr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870C3" w14:textId="77777777" w:rsidR="000F76D1" w:rsidRPr="00C5577B" w:rsidRDefault="000F76D1" w:rsidP="000F76D1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C5577B">
              <w:rPr>
                <w:sz w:val="24"/>
                <w:szCs w:val="24"/>
              </w:rPr>
              <w:t>2</w:t>
            </w:r>
          </w:p>
        </w:tc>
        <w:tc>
          <w:tcPr>
            <w:tcW w:w="4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F0755" w14:textId="77777777" w:rsidR="000F76D1" w:rsidRDefault="000F76D1" w:rsidP="000F76D1">
            <w:pPr>
              <w:rPr>
                <w:bCs/>
                <w:sz w:val="24"/>
                <w:szCs w:val="24"/>
                <w:lang w:bidi="ru-RU"/>
              </w:rPr>
            </w:pPr>
            <w:r w:rsidRPr="00590C46">
              <w:rPr>
                <w:bCs/>
                <w:sz w:val="24"/>
                <w:szCs w:val="24"/>
                <w:lang w:bidi="ru-RU"/>
              </w:rPr>
              <w:t xml:space="preserve">Перевозка </w:t>
            </w:r>
            <w:r>
              <w:rPr>
                <w:bCs/>
                <w:sz w:val="24"/>
                <w:szCs w:val="24"/>
                <w:lang w:bidi="ru-RU"/>
              </w:rPr>
              <w:t>стеллажей.</w:t>
            </w:r>
          </w:p>
          <w:p w14:paraId="62AC17D5" w14:textId="77777777" w:rsidR="000F76D1" w:rsidRDefault="000F76D1" w:rsidP="000F76D1">
            <w:pPr>
              <w:rPr>
                <w:bCs/>
                <w:sz w:val="24"/>
                <w:szCs w:val="24"/>
                <w:lang w:bidi="ru-RU"/>
              </w:rPr>
            </w:pPr>
            <w:r w:rsidRPr="00590C46">
              <w:rPr>
                <w:bCs/>
                <w:sz w:val="24"/>
                <w:szCs w:val="24"/>
                <w:lang w:bidi="ru-RU"/>
              </w:rPr>
              <w:t xml:space="preserve">В стоимость услуги включено:  </w:t>
            </w:r>
          </w:p>
          <w:p w14:paraId="12FB5DB3" w14:textId="77777777" w:rsidR="000F76D1" w:rsidRDefault="000F76D1" w:rsidP="000F76D1">
            <w:pPr>
              <w:rPr>
                <w:bCs/>
                <w:sz w:val="24"/>
                <w:szCs w:val="24"/>
                <w:lang w:bidi="ru-RU"/>
              </w:rPr>
            </w:pPr>
            <w:r w:rsidRPr="00590C46">
              <w:rPr>
                <w:bCs/>
                <w:sz w:val="24"/>
                <w:szCs w:val="24"/>
                <w:lang w:bidi="ru-RU"/>
              </w:rPr>
              <w:t>- сборка и разборка стеллажей;</w:t>
            </w:r>
          </w:p>
          <w:p w14:paraId="419498CD" w14:textId="2CB410F5" w:rsidR="000F76D1" w:rsidRPr="00590C46" w:rsidRDefault="000F76D1" w:rsidP="000F76D1">
            <w:pPr>
              <w:rPr>
                <w:bCs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 xml:space="preserve">- </w:t>
            </w:r>
            <w:r w:rsidRPr="00590C46">
              <w:rPr>
                <w:bCs/>
                <w:sz w:val="24"/>
                <w:szCs w:val="24"/>
                <w:lang w:bidi="ru-RU"/>
              </w:rPr>
              <w:t>погрузочно-разгрузочные работы;</w:t>
            </w:r>
          </w:p>
          <w:p w14:paraId="50BA82B2" w14:textId="1C1969B2" w:rsidR="000F76D1" w:rsidRPr="00590C46" w:rsidRDefault="000F76D1" w:rsidP="000F76D1">
            <w:pPr>
              <w:rPr>
                <w:bCs/>
                <w:sz w:val="24"/>
                <w:szCs w:val="24"/>
                <w:lang w:bidi="ru-RU"/>
              </w:rPr>
            </w:pPr>
            <w:r w:rsidRPr="00590C46">
              <w:rPr>
                <w:bCs/>
                <w:sz w:val="24"/>
                <w:szCs w:val="24"/>
                <w:lang w:bidi="ru-RU"/>
              </w:rPr>
              <w:t>- перенос/перевозка стеллажей</w:t>
            </w:r>
            <w:r>
              <w:rPr>
                <w:bCs/>
                <w:sz w:val="24"/>
                <w:szCs w:val="24"/>
                <w:lang w:bidi="ru-RU"/>
              </w:rPr>
              <w:t>.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4B62A" w14:textId="679BD67B" w:rsidR="000F76D1" w:rsidRPr="00C5577B" w:rsidRDefault="000F76D1" w:rsidP="000F76D1">
            <w:pPr>
              <w:jc w:val="center"/>
              <w:rPr>
                <w:b/>
                <w:sz w:val="24"/>
                <w:szCs w:val="24"/>
                <w:lang w:bidi="ru-RU"/>
              </w:rPr>
            </w:pPr>
            <w:r w:rsidRPr="00590C46">
              <w:rPr>
                <w:bCs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3D3861" w14:textId="2803179C" w:rsidR="000F76D1" w:rsidRPr="00C5577B" w:rsidRDefault="000F76D1" w:rsidP="000F76D1">
            <w:pPr>
              <w:jc w:val="center"/>
              <w:rPr>
                <w:b/>
                <w:sz w:val="24"/>
                <w:szCs w:val="24"/>
                <w:lang w:bidi="ru-RU"/>
              </w:rPr>
            </w:pPr>
            <w:r>
              <w:rPr>
                <w:bCs/>
                <w:sz w:val="24"/>
                <w:szCs w:val="24"/>
                <w:lang w:bidi="ru-RU"/>
              </w:rPr>
              <w:t>39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8DA40" w14:textId="1B7BB4B5" w:rsidR="000F76D1" w:rsidRPr="00C14EB4" w:rsidRDefault="009146D6" w:rsidP="000F76D1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2 564,</w:t>
            </w:r>
            <w:r w:rsidR="006328A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C98A24" w14:textId="71312940" w:rsidR="000F76D1" w:rsidRPr="00C14EB4" w:rsidRDefault="006328AC" w:rsidP="000F76D1">
            <w:pPr>
              <w:pStyle w:val="TableParagraph"/>
              <w:spacing w:line="24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99 996,00</w:t>
            </w:r>
          </w:p>
        </w:tc>
      </w:tr>
      <w:tr w:rsidR="000F76D1" w:rsidRPr="00C5577B" w14:paraId="48C32F92" w14:textId="77777777" w:rsidTr="006A560E">
        <w:tc>
          <w:tcPr>
            <w:tcW w:w="8800" w:type="dxa"/>
            <w:gridSpan w:val="6"/>
            <w:shd w:val="clear" w:color="auto" w:fill="FFFFFF" w:themeFill="background1"/>
          </w:tcPr>
          <w:p w14:paraId="35B003A1" w14:textId="77777777" w:rsidR="000F76D1" w:rsidRPr="00C14EB4" w:rsidRDefault="000F76D1" w:rsidP="000F76D1">
            <w:pPr>
              <w:jc w:val="center"/>
              <w:rPr>
                <w:b/>
                <w:sz w:val="24"/>
                <w:szCs w:val="24"/>
                <w:lang w:bidi="ru-RU"/>
              </w:rPr>
            </w:pPr>
            <w:r>
              <w:rPr>
                <w:b/>
                <w:sz w:val="24"/>
                <w:szCs w:val="24"/>
                <w:lang w:bidi="ru-RU"/>
              </w:rPr>
              <w:t>И</w:t>
            </w:r>
            <w:r w:rsidRPr="00C14EB4">
              <w:rPr>
                <w:b/>
                <w:sz w:val="24"/>
                <w:szCs w:val="24"/>
                <w:lang w:bidi="ru-RU"/>
              </w:rPr>
              <w:t>того, руб., с учетом НДС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14:paraId="3C88020B" w14:textId="0DA5B069" w:rsidR="000F76D1" w:rsidRPr="00C14EB4" w:rsidRDefault="006328AC" w:rsidP="000F76D1">
            <w:pPr>
              <w:jc w:val="center"/>
              <w:rPr>
                <w:b/>
                <w:sz w:val="24"/>
                <w:szCs w:val="24"/>
                <w:lang w:bidi="ru-RU"/>
              </w:rPr>
            </w:pPr>
            <w:r>
              <w:rPr>
                <w:b/>
                <w:sz w:val="24"/>
                <w:szCs w:val="24"/>
                <w:lang w:bidi="ru-RU"/>
              </w:rPr>
              <w:t>599 097,00</w:t>
            </w:r>
          </w:p>
        </w:tc>
      </w:tr>
    </w:tbl>
    <w:p w14:paraId="0304CA23" w14:textId="77777777" w:rsidR="00AB5ED2" w:rsidRDefault="00AB5ED2" w:rsidP="00AB5ED2">
      <w:pPr>
        <w:widowControl w:val="0"/>
        <w:jc w:val="center"/>
        <w:rPr>
          <w:b/>
          <w:sz w:val="28"/>
          <w:szCs w:val="28"/>
          <w:lang w:bidi="ru-RU"/>
        </w:rPr>
      </w:pPr>
    </w:p>
    <w:p w14:paraId="69CB48E0" w14:textId="77777777" w:rsidR="00AB5ED2" w:rsidRDefault="00AB5ED2" w:rsidP="00AB5ED2">
      <w:pPr>
        <w:widowControl w:val="0"/>
        <w:jc w:val="center"/>
        <w:rPr>
          <w:b/>
          <w:sz w:val="28"/>
          <w:szCs w:val="28"/>
          <w:lang w:bidi="ru-RU"/>
        </w:rPr>
      </w:pPr>
    </w:p>
    <w:p w14:paraId="36B7A101" w14:textId="77777777" w:rsidR="00AB5ED2" w:rsidRDefault="00AB5ED2" w:rsidP="00AB5ED2">
      <w:pPr>
        <w:widowControl w:val="0"/>
        <w:jc w:val="center"/>
        <w:rPr>
          <w:b/>
          <w:sz w:val="28"/>
          <w:szCs w:val="28"/>
          <w:lang w:bidi="ru-RU"/>
        </w:rPr>
      </w:pPr>
    </w:p>
    <w:p w14:paraId="3DA875DC" w14:textId="77777777" w:rsidR="00AB5ED2" w:rsidRDefault="00AB5ED2" w:rsidP="00AB5ED2">
      <w:pPr>
        <w:widowControl w:val="0"/>
        <w:jc w:val="center"/>
        <w:rPr>
          <w:b/>
          <w:sz w:val="28"/>
          <w:szCs w:val="28"/>
          <w:lang w:bidi="ru-RU"/>
        </w:rPr>
      </w:pPr>
    </w:p>
    <w:p w14:paraId="44685360" w14:textId="77777777" w:rsidR="00AB5ED2" w:rsidRDefault="00AB5ED2" w:rsidP="00607CFC">
      <w:pPr>
        <w:pStyle w:val="2"/>
        <w:tabs>
          <w:tab w:val="left" w:pos="540"/>
        </w:tabs>
        <w:ind w:firstLine="567"/>
        <w:jc w:val="both"/>
        <w:rPr>
          <w:i/>
          <w:iCs/>
          <w:sz w:val="24"/>
          <w:szCs w:val="24"/>
        </w:rPr>
      </w:pPr>
    </w:p>
    <w:p w14:paraId="264ABEFC" w14:textId="77777777" w:rsidR="00AB5ED2" w:rsidRDefault="00AB5ED2" w:rsidP="00607CFC">
      <w:pPr>
        <w:pStyle w:val="2"/>
        <w:tabs>
          <w:tab w:val="left" w:pos="540"/>
        </w:tabs>
        <w:ind w:firstLine="567"/>
        <w:jc w:val="both"/>
        <w:rPr>
          <w:i/>
          <w:iCs/>
          <w:sz w:val="24"/>
          <w:szCs w:val="24"/>
        </w:rPr>
      </w:pPr>
    </w:p>
    <w:p w14:paraId="7BE81681" w14:textId="77777777" w:rsidR="00AB5ED2" w:rsidRDefault="00AB5ED2" w:rsidP="00607CFC">
      <w:pPr>
        <w:pStyle w:val="2"/>
        <w:tabs>
          <w:tab w:val="left" w:pos="540"/>
        </w:tabs>
        <w:ind w:firstLine="567"/>
        <w:jc w:val="both"/>
        <w:rPr>
          <w:i/>
          <w:iCs/>
          <w:sz w:val="24"/>
          <w:szCs w:val="24"/>
        </w:rPr>
      </w:pPr>
    </w:p>
    <w:p w14:paraId="4A686D03" w14:textId="77777777" w:rsidR="00AB5ED2" w:rsidRPr="0017088A" w:rsidRDefault="00AB5ED2" w:rsidP="00607CFC">
      <w:pPr>
        <w:pStyle w:val="2"/>
        <w:tabs>
          <w:tab w:val="left" w:pos="540"/>
        </w:tabs>
        <w:ind w:firstLine="567"/>
        <w:jc w:val="both"/>
        <w:rPr>
          <w:i/>
          <w:iCs/>
          <w:sz w:val="24"/>
          <w:szCs w:val="24"/>
        </w:rPr>
      </w:pPr>
    </w:p>
    <w:sectPr w:rsidR="00AB5ED2" w:rsidRPr="0017088A" w:rsidSect="00BE517F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3CA8"/>
    <w:multiLevelType w:val="hybridMultilevel"/>
    <w:tmpl w:val="E3E685B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12E19"/>
    <w:multiLevelType w:val="multilevel"/>
    <w:tmpl w:val="52A4C89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3091961"/>
    <w:multiLevelType w:val="multilevel"/>
    <w:tmpl w:val="7586043E"/>
    <w:styleLink w:val="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60931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u w:val="none"/>
      </w:rPr>
    </w:lvl>
  </w:abstractNum>
  <w:abstractNum w:abstractNumId="4" w15:restartNumberingAfterBreak="0">
    <w:nsid w:val="0A5F2073"/>
    <w:multiLevelType w:val="multilevel"/>
    <w:tmpl w:val="C4BAA08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  <w:bCs w:val="0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CC2519"/>
    <w:multiLevelType w:val="multilevel"/>
    <w:tmpl w:val="E7204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153EF9"/>
    <w:multiLevelType w:val="hybridMultilevel"/>
    <w:tmpl w:val="C8B42E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11A1C"/>
    <w:multiLevelType w:val="hybridMultilevel"/>
    <w:tmpl w:val="CDAE3430"/>
    <w:lvl w:ilvl="0" w:tplc="A1DE593E">
      <w:start w:val="1"/>
      <w:numFmt w:val="bullet"/>
      <w:lvlText w:val=""/>
      <w:lvlJc w:val="left"/>
      <w:pPr>
        <w:tabs>
          <w:tab w:val="num" w:pos="424"/>
        </w:tabs>
        <w:ind w:left="1146" w:hanging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C4D689A"/>
    <w:multiLevelType w:val="hybridMultilevel"/>
    <w:tmpl w:val="3AE0FBD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66595"/>
    <w:multiLevelType w:val="multilevel"/>
    <w:tmpl w:val="BF7EE5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1B54FEE"/>
    <w:multiLevelType w:val="hybridMultilevel"/>
    <w:tmpl w:val="50A8D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35F08"/>
    <w:multiLevelType w:val="multilevel"/>
    <w:tmpl w:val="EB688B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12" w15:restartNumberingAfterBreak="0">
    <w:nsid w:val="247C749E"/>
    <w:multiLevelType w:val="multilevel"/>
    <w:tmpl w:val="4FFC05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664790A"/>
    <w:multiLevelType w:val="multilevel"/>
    <w:tmpl w:val="9D1852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284474FA"/>
    <w:multiLevelType w:val="hybridMultilevel"/>
    <w:tmpl w:val="DFCE84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B910C8"/>
    <w:multiLevelType w:val="hybridMultilevel"/>
    <w:tmpl w:val="3B8CD400"/>
    <w:lvl w:ilvl="0" w:tplc="04190005">
      <w:start w:val="1"/>
      <w:numFmt w:val="bullet"/>
      <w:lvlText w:val=""/>
      <w:lvlJc w:val="left"/>
      <w:pPr>
        <w:tabs>
          <w:tab w:val="num" w:pos="777"/>
        </w:tabs>
        <w:ind w:left="77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16" w15:restartNumberingAfterBreak="0">
    <w:nsid w:val="2C073A08"/>
    <w:multiLevelType w:val="multilevel"/>
    <w:tmpl w:val="74127C0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13B5CA7"/>
    <w:multiLevelType w:val="multilevel"/>
    <w:tmpl w:val="613A4D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3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56" w:hanging="1800"/>
      </w:pPr>
      <w:rPr>
        <w:rFonts w:hint="default"/>
      </w:rPr>
    </w:lvl>
  </w:abstractNum>
  <w:abstractNum w:abstractNumId="18" w15:restartNumberingAfterBreak="0">
    <w:nsid w:val="324D0451"/>
    <w:multiLevelType w:val="multilevel"/>
    <w:tmpl w:val="DA0EFC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30B7DA0"/>
    <w:multiLevelType w:val="multilevel"/>
    <w:tmpl w:val="60EA68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39AF39D3"/>
    <w:multiLevelType w:val="multilevel"/>
    <w:tmpl w:val="0B14668E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4320" w:hanging="36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864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260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692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208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520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916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-32056" w:hanging="1800"/>
      </w:pPr>
      <w:rPr>
        <w:rFonts w:eastAsia="Times New Roman" w:hint="default"/>
        <w:color w:val="auto"/>
      </w:rPr>
    </w:lvl>
  </w:abstractNum>
  <w:abstractNum w:abstractNumId="21" w15:restartNumberingAfterBreak="0">
    <w:nsid w:val="3D4713EC"/>
    <w:multiLevelType w:val="multilevel"/>
    <w:tmpl w:val="DAEC1B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FDD51FD"/>
    <w:multiLevelType w:val="hybridMultilevel"/>
    <w:tmpl w:val="2174B3B4"/>
    <w:lvl w:ilvl="0" w:tplc="43D84B4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FD1479"/>
    <w:multiLevelType w:val="hybridMultilevel"/>
    <w:tmpl w:val="274E4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5A0C96"/>
    <w:multiLevelType w:val="hybridMultilevel"/>
    <w:tmpl w:val="48F4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6362E"/>
    <w:multiLevelType w:val="hybridMultilevel"/>
    <w:tmpl w:val="1E727A38"/>
    <w:lvl w:ilvl="0" w:tplc="FEE07C2C">
      <w:start w:val="1"/>
      <w:numFmt w:val="decimal"/>
      <w:lvlText w:val="%1."/>
      <w:lvlJc w:val="left"/>
      <w:pPr>
        <w:ind w:left="1004" w:hanging="360"/>
      </w:pPr>
      <w:rPr>
        <w:rFonts w:ascii="Times New Roman" w:eastAsia="Liberation Mono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EA7286C"/>
    <w:multiLevelType w:val="hybridMultilevel"/>
    <w:tmpl w:val="3C028E9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1C3B88"/>
    <w:multiLevelType w:val="hybridMultilevel"/>
    <w:tmpl w:val="6988F49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CE3F06"/>
    <w:multiLevelType w:val="multilevel"/>
    <w:tmpl w:val="C0784452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64" w:hanging="48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29" w15:restartNumberingAfterBreak="0">
    <w:nsid w:val="5C3103AD"/>
    <w:multiLevelType w:val="hybridMultilevel"/>
    <w:tmpl w:val="10640FC6"/>
    <w:lvl w:ilvl="0" w:tplc="2E62B77E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0" w15:restartNumberingAfterBreak="0">
    <w:nsid w:val="6C6776EB"/>
    <w:multiLevelType w:val="multilevel"/>
    <w:tmpl w:val="C3308BB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31" w15:restartNumberingAfterBreak="0">
    <w:nsid w:val="6CB80E2A"/>
    <w:multiLevelType w:val="multilevel"/>
    <w:tmpl w:val="A7CCD0A2"/>
    <w:lvl w:ilvl="0">
      <w:start w:val="7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04" w:hanging="4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32" w15:restartNumberingAfterBreak="0">
    <w:nsid w:val="75B4556D"/>
    <w:multiLevelType w:val="hybridMultilevel"/>
    <w:tmpl w:val="B412B7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582041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9124751">
    <w:abstractNumId w:val="7"/>
  </w:num>
  <w:num w:numId="3" w16cid:durableId="535121787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7785845">
    <w:abstractNumId w:val="6"/>
  </w:num>
  <w:num w:numId="5" w16cid:durableId="211046072">
    <w:abstractNumId w:val="27"/>
  </w:num>
  <w:num w:numId="6" w16cid:durableId="1137453829">
    <w:abstractNumId w:val="0"/>
  </w:num>
  <w:num w:numId="7" w16cid:durableId="259726433">
    <w:abstractNumId w:val="32"/>
  </w:num>
  <w:num w:numId="8" w16cid:durableId="1584026520">
    <w:abstractNumId w:val="26"/>
  </w:num>
  <w:num w:numId="9" w16cid:durableId="1011684354">
    <w:abstractNumId w:val="16"/>
  </w:num>
  <w:num w:numId="10" w16cid:durableId="808741862">
    <w:abstractNumId w:val="10"/>
  </w:num>
  <w:num w:numId="11" w16cid:durableId="1464231825">
    <w:abstractNumId w:val="15"/>
  </w:num>
  <w:num w:numId="12" w16cid:durableId="1076322779">
    <w:abstractNumId w:val="23"/>
  </w:num>
  <w:num w:numId="13" w16cid:durableId="28649355">
    <w:abstractNumId w:val="22"/>
  </w:num>
  <w:num w:numId="14" w16cid:durableId="910116343">
    <w:abstractNumId w:val="14"/>
  </w:num>
  <w:num w:numId="15" w16cid:durableId="1165979083">
    <w:abstractNumId w:val="11"/>
  </w:num>
  <w:num w:numId="16" w16cid:durableId="2059039755">
    <w:abstractNumId w:val="29"/>
  </w:num>
  <w:num w:numId="17" w16cid:durableId="1535531594">
    <w:abstractNumId w:val="20"/>
  </w:num>
  <w:num w:numId="18" w16cid:durableId="1821071483">
    <w:abstractNumId w:val="19"/>
  </w:num>
  <w:num w:numId="19" w16cid:durableId="263195997">
    <w:abstractNumId w:val="17"/>
  </w:num>
  <w:num w:numId="20" w16cid:durableId="1250231483">
    <w:abstractNumId w:val="3"/>
  </w:num>
  <w:num w:numId="21" w16cid:durableId="1169129396">
    <w:abstractNumId w:val="12"/>
  </w:num>
  <w:num w:numId="22" w16cid:durableId="1197542736">
    <w:abstractNumId w:val="21"/>
  </w:num>
  <w:num w:numId="23" w16cid:durableId="289362296">
    <w:abstractNumId w:val="1"/>
  </w:num>
  <w:num w:numId="24" w16cid:durableId="1921330124">
    <w:abstractNumId w:val="30"/>
  </w:num>
  <w:num w:numId="25" w16cid:durableId="448623607">
    <w:abstractNumId w:val="8"/>
  </w:num>
  <w:num w:numId="26" w16cid:durableId="16658920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45580190">
    <w:abstractNumId w:val="13"/>
  </w:num>
  <w:num w:numId="28" w16cid:durableId="1705672501">
    <w:abstractNumId w:val="5"/>
  </w:num>
  <w:num w:numId="29" w16cid:durableId="688259606">
    <w:abstractNumId w:val="4"/>
  </w:num>
  <w:num w:numId="30" w16cid:durableId="511921281">
    <w:abstractNumId w:val="24"/>
  </w:num>
  <w:num w:numId="31" w16cid:durableId="398670898">
    <w:abstractNumId w:val="25"/>
  </w:num>
  <w:num w:numId="32" w16cid:durableId="150215379">
    <w:abstractNumId w:val="18"/>
  </w:num>
  <w:num w:numId="33" w16cid:durableId="64114997">
    <w:abstractNumId w:val="9"/>
  </w:num>
  <w:num w:numId="34" w16cid:durableId="1703896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8D4"/>
    <w:rsid w:val="000012C9"/>
    <w:rsid w:val="0002122C"/>
    <w:rsid w:val="00062399"/>
    <w:rsid w:val="00070B3C"/>
    <w:rsid w:val="00082F08"/>
    <w:rsid w:val="000A73F1"/>
    <w:rsid w:val="000B5FBD"/>
    <w:rsid w:val="000B6F5A"/>
    <w:rsid w:val="000D260B"/>
    <w:rsid w:val="000D39B9"/>
    <w:rsid w:val="000E45D9"/>
    <w:rsid w:val="000F16DC"/>
    <w:rsid w:val="000F2C2C"/>
    <w:rsid w:val="000F76D1"/>
    <w:rsid w:val="0010098D"/>
    <w:rsid w:val="001237A9"/>
    <w:rsid w:val="00130D86"/>
    <w:rsid w:val="001322D8"/>
    <w:rsid w:val="00141AC1"/>
    <w:rsid w:val="00144475"/>
    <w:rsid w:val="00146E35"/>
    <w:rsid w:val="0017088A"/>
    <w:rsid w:val="00185B4D"/>
    <w:rsid w:val="0018673A"/>
    <w:rsid w:val="001A5F54"/>
    <w:rsid w:val="001B091F"/>
    <w:rsid w:val="001C044A"/>
    <w:rsid w:val="001D1092"/>
    <w:rsid w:val="001E4796"/>
    <w:rsid w:val="001F7BEF"/>
    <w:rsid w:val="00210490"/>
    <w:rsid w:val="002159CE"/>
    <w:rsid w:val="002241E8"/>
    <w:rsid w:val="00226D32"/>
    <w:rsid w:val="00232F89"/>
    <w:rsid w:val="00250EAD"/>
    <w:rsid w:val="002727B6"/>
    <w:rsid w:val="002D3886"/>
    <w:rsid w:val="002D4CB4"/>
    <w:rsid w:val="002E45A9"/>
    <w:rsid w:val="003024FE"/>
    <w:rsid w:val="00312CE1"/>
    <w:rsid w:val="00313BFE"/>
    <w:rsid w:val="00316BF1"/>
    <w:rsid w:val="00321819"/>
    <w:rsid w:val="00335B57"/>
    <w:rsid w:val="00353FE8"/>
    <w:rsid w:val="003817C9"/>
    <w:rsid w:val="0038330D"/>
    <w:rsid w:val="003839E1"/>
    <w:rsid w:val="003A5347"/>
    <w:rsid w:val="003A597F"/>
    <w:rsid w:val="003B5DD6"/>
    <w:rsid w:val="003C04A2"/>
    <w:rsid w:val="003C390F"/>
    <w:rsid w:val="003C53C5"/>
    <w:rsid w:val="003F6F4B"/>
    <w:rsid w:val="00413DDE"/>
    <w:rsid w:val="00434432"/>
    <w:rsid w:val="00445BA2"/>
    <w:rsid w:val="0044715C"/>
    <w:rsid w:val="004518CF"/>
    <w:rsid w:val="00466C27"/>
    <w:rsid w:val="00485DE7"/>
    <w:rsid w:val="0048746C"/>
    <w:rsid w:val="004A1F9B"/>
    <w:rsid w:val="004C647A"/>
    <w:rsid w:val="004E1DD4"/>
    <w:rsid w:val="004E2AF9"/>
    <w:rsid w:val="004F0B69"/>
    <w:rsid w:val="005314C1"/>
    <w:rsid w:val="0053362A"/>
    <w:rsid w:val="0053439C"/>
    <w:rsid w:val="00540996"/>
    <w:rsid w:val="00550B7E"/>
    <w:rsid w:val="00565912"/>
    <w:rsid w:val="0057092A"/>
    <w:rsid w:val="0057410E"/>
    <w:rsid w:val="00576104"/>
    <w:rsid w:val="005836F7"/>
    <w:rsid w:val="005850A5"/>
    <w:rsid w:val="00590C46"/>
    <w:rsid w:val="00590E21"/>
    <w:rsid w:val="005919BB"/>
    <w:rsid w:val="005C2792"/>
    <w:rsid w:val="005E390F"/>
    <w:rsid w:val="005E600E"/>
    <w:rsid w:val="005F35FD"/>
    <w:rsid w:val="00600D46"/>
    <w:rsid w:val="006048C4"/>
    <w:rsid w:val="00607CFC"/>
    <w:rsid w:val="00610514"/>
    <w:rsid w:val="006323A4"/>
    <w:rsid w:val="006328AC"/>
    <w:rsid w:val="00640F1E"/>
    <w:rsid w:val="006614AE"/>
    <w:rsid w:val="0066486D"/>
    <w:rsid w:val="0066594F"/>
    <w:rsid w:val="0067116C"/>
    <w:rsid w:val="006761D8"/>
    <w:rsid w:val="006844D6"/>
    <w:rsid w:val="00687754"/>
    <w:rsid w:val="00693248"/>
    <w:rsid w:val="006A560E"/>
    <w:rsid w:val="006B63F3"/>
    <w:rsid w:val="006D59E6"/>
    <w:rsid w:val="006D5A19"/>
    <w:rsid w:val="006E25D5"/>
    <w:rsid w:val="006E5BF1"/>
    <w:rsid w:val="006E7DCA"/>
    <w:rsid w:val="0070180B"/>
    <w:rsid w:val="007061C3"/>
    <w:rsid w:val="00711395"/>
    <w:rsid w:val="00714217"/>
    <w:rsid w:val="00732A46"/>
    <w:rsid w:val="00734CB3"/>
    <w:rsid w:val="007551A0"/>
    <w:rsid w:val="00757A01"/>
    <w:rsid w:val="00767A10"/>
    <w:rsid w:val="00771DD6"/>
    <w:rsid w:val="00787993"/>
    <w:rsid w:val="007A133F"/>
    <w:rsid w:val="007C7329"/>
    <w:rsid w:val="007E3F0B"/>
    <w:rsid w:val="007E469E"/>
    <w:rsid w:val="00811FE7"/>
    <w:rsid w:val="00816E0F"/>
    <w:rsid w:val="00817AD1"/>
    <w:rsid w:val="00820605"/>
    <w:rsid w:val="00832EC1"/>
    <w:rsid w:val="00877F9A"/>
    <w:rsid w:val="00884FBC"/>
    <w:rsid w:val="00893C91"/>
    <w:rsid w:val="008B094F"/>
    <w:rsid w:val="008C350D"/>
    <w:rsid w:val="008F0215"/>
    <w:rsid w:val="0090332E"/>
    <w:rsid w:val="00905D6D"/>
    <w:rsid w:val="009146D6"/>
    <w:rsid w:val="00917309"/>
    <w:rsid w:val="009228D4"/>
    <w:rsid w:val="00952AA8"/>
    <w:rsid w:val="00990E7C"/>
    <w:rsid w:val="009C38B4"/>
    <w:rsid w:val="009C5959"/>
    <w:rsid w:val="009C6569"/>
    <w:rsid w:val="009C7D4F"/>
    <w:rsid w:val="009D5066"/>
    <w:rsid w:val="009E3124"/>
    <w:rsid w:val="009E3A65"/>
    <w:rsid w:val="009F41F7"/>
    <w:rsid w:val="009F51E1"/>
    <w:rsid w:val="00A153DE"/>
    <w:rsid w:val="00A27023"/>
    <w:rsid w:val="00A27D92"/>
    <w:rsid w:val="00A303A8"/>
    <w:rsid w:val="00A31DCE"/>
    <w:rsid w:val="00A3443D"/>
    <w:rsid w:val="00A42978"/>
    <w:rsid w:val="00A42FE8"/>
    <w:rsid w:val="00A62DDD"/>
    <w:rsid w:val="00A80D86"/>
    <w:rsid w:val="00AA4FE2"/>
    <w:rsid w:val="00AB5ED2"/>
    <w:rsid w:val="00AC0EB3"/>
    <w:rsid w:val="00AD02FC"/>
    <w:rsid w:val="00AD4BE5"/>
    <w:rsid w:val="00AE2C97"/>
    <w:rsid w:val="00B01FBA"/>
    <w:rsid w:val="00B30D69"/>
    <w:rsid w:val="00B35FBA"/>
    <w:rsid w:val="00B44A7F"/>
    <w:rsid w:val="00B8239C"/>
    <w:rsid w:val="00B84507"/>
    <w:rsid w:val="00B86139"/>
    <w:rsid w:val="00B925C2"/>
    <w:rsid w:val="00B94ECD"/>
    <w:rsid w:val="00BB60BD"/>
    <w:rsid w:val="00BC1432"/>
    <w:rsid w:val="00BC6595"/>
    <w:rsid w:val="00BC722F"/>
    <w:rsid w:val="00BC73FC"/>
    <w:rsid w:val="00BE517F"/>
    <w:rsid w:val="00BF1FD4"/>
    <w:rsid w:val="00C24011"/>
    <w:rsid w:val="00C26B7A"/>
    <w:rsid w:val="00C45831"/>
    <w:rsid w:val="00C919D5"/>
    <w:rsid w:val="00C97572"/>
    <w:rsid w:val="00CA2687"/>
    <w:rsid w:val="00CB62B3"/>
    <w:rsid w:val="00CB73BF"/>
    <w:rsid w:val="00CC0B8A"/>
    <w:rsid w:val="00CC2388"/>
    <w:rsid w:val="00CD28D5"/>
    <w:rsid w:val="00CE4530"/>
    <w:rsid w:val="00CF2C21"/>
    <w:rsid w:val="00D0546D"/>
    <w:rsid w:val="00D13F85"/>
    <w:rsid w:val="00D15681"/>
    <w:rsid w:val="00D15D5F"/>
    <w:rsid w:val="00D27DAF"/>
    <w:rsid w:val="00D372BE"/>
    <w:rsid w:val="00D471C5"/>
    <w:rsid w:val="00D51D9B"/>
    <w:rsid w:val="00D527E5"/>
    <w:rsid w:val="00D611FB"/>
    <w:rsid w:val="00D741B9"/>
    <w:rsid w:val="00D875DF"/>
    <w:rsid w:val="00DD578F"/>
    <w:rsid w:val="00E21DFD"/>
    <w:rsid w:val="00E27B73"/>
    <w:rsid w:val="00E3208C"/>
    <w:rsid w:val="00E3315B"/>
    <w:rsid w:val="00E706ED"/>
    <w:rsid w:val="00E747DE"/>
    <w:rsid w:val="00E809B7"/>
    <w:rsid w:val="00EA05FE"/>
    <w:rsid w:val="00EB6831"/>
    <w:rsid w:val="00ED5B0C"/>
    <w:rsid w:val="00EF0A49"/>
    <w:rsid w:val="00EF17F9"/>
    <w:rsid w:val="00F03215"/>
    <w:rsid w:val="00F23D63"/>
    <w:rsid w:val="00F302A9"/>
    <w:rsid w:val="00F314F9"/>
    <w:rsid w:val="00F40A20"/>
    <w:rsid w:val="00F47279"/>
    <w:rsid w:val="00F50210"/>
    <w:rsid w:val="00F566B3"/>
    <w:rsid w:val="00F736B8"/>
    <w:rsid w:val="00F828C7"/>
    <w:rsid w:val="00F86A16"/>
    <w:rsid w:val="00FA008C"/>
    <w:rsid w:val="00FA32BE"/>
    <w:rsid w:val="00FA4AEE"/>
    <w:rsid w:val="00FB5520"/>
    <w:rsid w:val="00FB7375"/>
    <w:rsid w:val="00FC5219"/>
    <w:rsid w:val="00FD6A80"/>
    <w:rsid w:val="00FE2925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443CB"/>
  <w15:docId w15:val="{E40F1D17-4AF0-4DD8-891C-75F21D5E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F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азвание Знак,Маркер Знак,Bullet List Знак,FooterText Знак,numbered Знак,SL_Абзац списка Знак,ТЗ список Знак,Абзац списка литеральный Знак,Paragraphe de liste1 Знак,lp1 Знак,Абзац списка нумерованный Знак,Bullet 1 Знак,it_List1 Знак"/>
    <w:link w:val="a4"/>
    <w:uiPriority w:val="34"/>
    <w:locked/>
    <w:rsid w:val="00922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aliases w:val="название,Маркер,Bullet List,FooterText,numbered,SL_Абзац списка,ТЗ список,Абзац списка литеральный,Paragraphe de liste1,lp1,Абзац списка нумерованный,Bullet 1,Use Case List Paragraph,Маркированный список 1,it_List1,Абзац основного текста,1"/>
    <w:basedOn w:val="a"/>
    <w:link w:val="a3"/>
    <w:uiPriority w:val="34"/>
    <w:qFormat/>
    <w:rsid w:val="009228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6A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A80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rsid w:val="00BF1FD4"/>
    <w:rPr>
      <w:color w:val="0066CC"/>
      <w:u w:val="single"/>
    </w:rPr>
  </w:style>
  <w:style w:type="paragraph" w:styleId="a8">
    <w:name w:val="Body Text Indent"/>
    <w:basedOn w:val="a"/>
    <w:link w:val="a9"/>
    <w:uiPriority w:val="99"/>
    <w:unhideWhenUsed/>
    <w:rsid w:val="00BF1FD4"/>
    <w:pPr>
      <w:widowControl w:val="0"/>
      <w:spacing w:after="120"/>
      <w:ind w:left="283"/>
    </w:pPr>
    <w:rPr>
      <w:rFonts w:ascii="Tahoma" w:eastAsia="Tahoma" w:hAnsi="Tahoma" w:cs="Tahoma"/>
      <w:color w:val="000000"/>
      <w:sz w:val="24"/>
      <w:szCs w:val="24"/>
      <w:lang w:bidi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BF1FD4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customStyle="1" w:styleId="Heading">
    <w:name w:val="Heading"/>
    <w:rsid w:val="00BF1FD4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character" w:customStyle="1" w:styleId="FontStyle17">
    <w:name w:val="Font Style17"/>
    <w:rsid w:val="00BF1FD4"/>
    <w:rPr>
      <w:rFonts w:ascii="Times New Roman" w:hAnsi="Times New Roman"/>
      <w:b/>
      <w:sz w:val="20"/>
    </w:rPr>
  </w:style>
  <w:style w:type="character" w:customStyle="1" w:styleId="FontStyle18">
    <w:name w:val="Font Style18"/>
    <w:rsid w:val="00BF1FD4"/>
    <w:rPr>
      <w:rFonts w:ascii="Times New Roman" w:hAnsi="Times New Roman"/>
      <w:sz w:val="20"/>
    </w:rPr>
  </w:style>
  <w:style w:type="character" w:styleId="aa">
    <w:name w:val="Unresolved Mention"/>
    <w:basedOn w:val="a0"/>
    <w:uiPriority w:val="99"/>
    <w:semiHidden/>
    <w:unhideWhenUsed/>
    <w:rsid w:val="001C044A"/>
    <w:rPr>
      <w:color w:val="605E5C"/>
      <w:shd w:val="clear" w:color="auto" w:fill="E1DFDD"/>
    </w:rPr>
  </w:style>
  <w:style w:type="paragraph" w:customStyle="1" w:styleId="s16">
    <w:name w:val="s_16"/>
    <w:basedOn w:val="a"/>
    <w:rsid w:val="00540996"/>
    <w:pPr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540996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A31DC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31D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313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link w:val="ad"/>
    <w:uiPriority w:val="99"/>
    <w:qFormat/>
    <w:rsid w:val="00FA008C"/>
    <w:pPr>
      <w:jc w:val="center"/>
    </w:pPr>
    <w:rPr>
      <w:b/>
      <w:bCs/>
      <w:sz w:val="22"/>
      <w:szCs w:val="22"/>
    </w:rPr>
  </w:style>
  <w:style w:type="character" w:customStyle="1" w:styleId="ad">
    <w:name w:val="Заголовок Знак"/>
    <w:basedOn w:val="a0"/>
    <w:link w:val="ac"/>
    <w:uiPriority w:val="99"/>
    <w:rsid w:val="00FA008C"/>
    <w:rPr>
      <w:rFonts w:ascii="Times New Roman" w:eastAsia="Times New Roman" w:hAnsi="Times New Roman" w:cs="Times New Roman"/>
      <w:b/>
      <w:bCs/>
      <w:lang w:eastAsia="ru-RU"/>
    </w:rPr>
  </w:style>
  <w:style w:type="table" w:styleId="ae">
    <w:name w:val="Table Grid"/>
    <w:basedOn w:val="a1"/>
    <w:uiPriority w:val="99"/>
    <w:rsid w:val="00F47279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af0"/>
    <w:uiPriority w:val="99"/>
    <w:semiHidden/>
    <w:unhideWhenUsed/>
    <w:rsid w:val="00C4583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C458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2">
    <w:name w:val="Body text (2)_"/>
    <w:basedOn w:val="a0"/>
    <w:link w:val="Bodytext20"/>
    <w:uiPriority w:val="99"/>
    <w:rsid w:val="009C7D4F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9C7D4F"/>
    <w:pPr>
      <w:widowControl w:val="0"/>
      <w:shd w:val="clear" w:color="auto" w:fill="FFFFFF"/>
      <w:spacing w:line="245" w:lineRule="exact"/>
      <w:jc w:val="both"/>
    </w:pPr>
    <w:rPr>
      <w:rFonts w:ascii="Arial" w:eastAsia="Arial" w:hAnsi="Arial" w:cs="Arial"/>
      <w:sz w:val="19"/>
      <w:szCs w:val="19"/>
      <w:lang w:eastAsia="en-US"/>
    </w:rPr>
  </w:style>
  <w:style w:type="numbering" w:customStyle="1" w:styleId="1">
    <w:name w:val="Текущий список1"/>
    <w:uiPriority w:val="99"/>
    <w:rsid w:val="00BE517F"/>
    <w:pPr>
      <w:numPr>
        <w:numId w:val="34"/>
      </w:numPr>
    </w:pPr>
  </w:style>
  <w:style w:type="paragraph" w:customStyle="1" w:styleId="TableParagraph">
    <w:name w:val="Table Paragraph"/>
    <w:basedOn w:val="a"/>
    <w:uiPriority w:val="1"/>
    <w:qFormat/>
    <w:rsid w:val="00AB5ED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0B6F5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/lk/customer/eat/operate/price-request/be7e4309-b39d-4ea2-8ac8-36c9b66341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4620</TotalTime>
  <Pages>3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МГК им. П.И. Чайковского</Company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Геннадий Дмитриевич</dc:creator>
  <cp:keywords/>
  <dc:description/>
  <cp:lastModifiedBy>Луковкина Инна Валерьевна</cp:lastModifiedBy>
  <cp:revision>13</cp:revision>
  <cp:lastPrinted>2025-10-14T05:38:00Z</cp:lastPrinted>
  <dcterms:created xsi:type="dcterms:W3CDTF">2026-07-10T08:03:00Z</dcterms:created>
  <dcterms:modified xsi:type="dcterms:W3CDTF">2026-08-04T11:14:00Z</dcterms:modified>
</cp:coreProperties>
</file>