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6D" w:rsidRPr="0081196D" w:rsidRDefault="0081196D" w:rsidP="00811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96D">
        <w:rPr>
          <w:rFonts w:ascii="Times New Roman" w:hAnsi="Times New Roman" w:cs="Times New Roman"/>
          <w:b/>
          <w:sz w:val="28"/>
          <w:szCs w:val="28"/>
        </w:rPr>
        <w:t>УСЛОВИЯ ЗАКУПКИ</w:t>
      </w:r>
    </w:p>
    <w:p w:rsidR="0081196D" w:rsidRDefault="0081196D" w:rsidP="0081196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Место поставки: г. Тамбов, ул. А. Бебеля, д. 26. </w:t>
      </w:r>
      <w:r w:rsidRPr="008E670C">
        <w:rPr>
          <w:rFonts w:ascii="Times New Roman" w:hAnsi="Times New Roman" w:cs="Times New Roman"/>
          <w:bCs/>
          <w:sz w:val="28"/>
          <w:szCs w:val="28"/>
        </w:rPr>
        <w:t>Возможен самовывоз - в границах городского округа Тамбов.</w:t>
      </w:r>
    </w:p>
    <w:p w:rsidR="0081196D" w:rsidRDefault="0081196D" w:rsidP="0081196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30DA4" w:rsidRPr="008476CB" w:rsidRDefault="002455DF" w:rsidP="00130200">
      <w:pPr>
        <w:jc w:val="center"/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</w:pPr>
      <w:r w:rsidRPr="008476CB">
        <w:rPr>
          <w:rFonts w:ascii="Times New Roman" w:hAnsi="Times New Roman" w:cs="Times New Roman"/>
          <w:b/>
          <w:bCs/>
          <w:color w:val="252525"/>
          <w:sz w:val="28"/>
          <w:szCs w:val="28"/>
          <w:shd w:val="clear" w:color="auto" w:fill="FFFFFF"/>
        </w:rPr>
        <w:t>Техническое задание</w:t>
      </w:r>
    </w:p>
    <w:tbl>
      <w:tblPr>
        <w:tblStyle w:val="a4"/>
        <w:tblpPr w:leftFromText="180" w:rightFromText="180" w:vertAnchor="page" w:horzAnchor="margin" w:tblpXSpec="center" w:tblpY="2616"/>
        <w:tblW w:w="9634" w:type="dxa"/>
        <w:tblLook w:val="04A0" w:firstRow="1" w:lastRow="0" w:firstColumn="1" w:lastColumn="0" w:noHBand="0" w:noVBand="1"/>
      </w:tblPr>
      <w:tblGrid>
        <w:gridCol w:w="594"/>
        <w:gridCol w:w="6900"/>
        <w:gridCol w:w="2140"/>
      </w:tblGrid>
      <w:tr w:rsidR="0081196D" w:rsidRPr="0081196D" w:rsidTr="0081196D">
        <w:tc>
          <w:tcPr>
            <w:tcW w:w="594" w:type="dxa"/>
            <w:vAlign w:val="center"/>
          </w:tcPr>
          <w:p w:rsidR="0081196D" w:rsidRPr="0081196D" w:rsidRDefault="0081196D" w:rsidP="00811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6900" w:type="dxa"/>
            <w:vAlign w:val="center"/>
          </w:tcPr>
          <w:p w:rsidR="0081196D" w:rsidRPr="0081196D" w:rsidRDefault="0081196D" w:rsidP="00811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2140" w:type="dxa"/>
            <w:vAlign w:val="center"/>
          </w:tcPr>
          <w:p w:rsidR="0081196D" w:rsidRPr="0081196D" w:rsidRDefault="0081196D" w:rsidP="00811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Кол-во</w:t>
            </w:r>
          </w:p>
        </w:tc>
      </w:tr>
      <w:tr w:rsidR="0081196D" w:rsidRPr="0081196D" w:rsidTr="0081196D">
        <w:tc>
          <w:tcPr>
            <w:tcW w:w="594" w:type="dxa"/>
            <w:vAlign w:val="center"/>
          </w:tcPr>
          <w:p w:rsidR="0081196D" w:rsidRPr="0081196D" w:rsidRDefault="0081196D" w:rsidP="00811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900" w:type="dxa"/>
            <w:vAlign w:val="center"/>
          </w:tcPr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Шина для автомобиля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>Lada Largus KS035L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VIN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>XTAKS035LJ1067613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Основные характеристики:</w:t>
            </w:r>
          </w:p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Летняя, </w:t>
            </w:r>
            <w:r w:rsidR="00BE12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185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/</w:t>
            </w:r>
            <w:r w:rsidR="00BE12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5/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 w:rsidR="00BE12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бескамерная.</w:t>
            </w:r>
          </w:p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Индекс нагрузки: </w:t>
            </w:r>
            <w:r w:rsidR="00BE12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88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:rsid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Индекс скорости: H.</w:t>
            </w:r>
          </w:p>
          <w:p w:rsidR="00413EEA" w:rsidRPr="00FD1203" w:rsidRDefault="00413EEA" w:rsidP="00FD120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В цен</w:t>
            </w:r>
            <w:r w:rsid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тре асимметричного протектора </w:t>
            </w:r>
            <w:r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два составных опоясывающих ребра. Мелкие диагональные ламели делят</w:t>
            </w:r>
            <w:r w:rsid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ся</w:t>
            </w:r>
            <w:r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на множество лепесткообразных блоков</w:t>
            </w:r>
            <w:r w:rsidR="00FD1203"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  <w:r w:rsid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="00FD120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FD1203"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Три широких продольных канавки</w:t>
            </w:r>
            <w:r w:rsidR="00FD1203"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  <w:r w:rsidR="00FD1203"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2140" w:type="dxa"/>
            <w:vAlign w:val="center"/>
          </w:tcPr>
          <w:p w:rsidR="0081196D" w:rsidRPr="0081196D" w:rsidRDefault="0081196D" w:rsidP="00811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 шт.</w:t>
            </w:r>
          </w:p>
        </w:tc>
      </w:tr>
      <w:tr w:rsidR="0081196D" w:rsidRPr="0081196D" w:rsidTr="0081196D">
        <w:tc>
          <w:tcPr>
            <w:tcW w:w="594" w:type="dxa"/>
            <w:vAlign w:val="center"/>
          </w:tcPr>
          <w:p w:rsidR="0081196D" w:rsidRPr="0081196D" w:rsidRDefault="0081196D" w:rsidP="00811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900" w:type="dxa"/>
            <w:vAlign w:val="center"/>
          </w:tcPr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Шина для автомобиля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>Lada Largus KS035L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</w:p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VIN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: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8AB" w:rsidRPr="00B86626">
              <w:rPr>
                <w:rFonts w:ascii="Times New Roman" w:hAnsi="Times New Roman" w:cs="Times New Roman"/>
                <w:sz w:val="24"/>
                <w:szCs w:val="24"/>
              </w:rPr>
              <w:t>XTAKS035LJ106761</w:t>
            </w:r>
            <w:r w:rsidR="002358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81196D" w:rsidRPr="0081196D" w:rsidRDefault="0081196D" w:rsidP="0081196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Основные характеристики:</w:t>
            </w:r>
          </w:p>
          <w:p w:rsidR="00BE12C9" w:rsidRPr="0081196D" w:rsidRDefault="00BE12C9" w:rsidP="00BE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Летняя,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185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5/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бескамерная.</w:t>
            </w:r>
          </w:p>
          <w:p w:rsidR="00BE12C9" w:rsidRPr="0081196D" w:rsidRDefault="00BE12C9" w:rsidP="00BE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Дополнительные характеристики:</w:t>
            </w:r>
          </w:p>
          <w:p w:rsidR="00BE12C9" w:rsidRPr="0081196D" w:rsidRDefault="00BE12C9" w:rsidP="00BE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Индекс нагрузки: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88</w:t>
            </w: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;</w:t>
            </w:r>
          </w:p>
          <w:p w:rsidR="0081196D" w:rsidRDefault="00BE12C9" w:rsidP="00BE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Индекс скорости: H.</w:t>
            </w:r>
          </w:p>
          <w:p w:rsidR="00FD1203" w:rsidRPr="0081196D" w:rsidRDefault="00FD1203" w:rsidP="00BE12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В цен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тре асимметричного протектора </w:t>
            </w:r>
            <w:r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два составных опоясывающих ребра. Мелкие диагональные ламели делят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ся</w:t>
            </w:r>
            <w:r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на множество лепесткообразных блоков.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FD1203">
              <w:rPr>
                <w:rFonts w:ascii="Times New Roman" w:hAnsi="Times New Roman" w:cs="Times New Roman"/>
                <w:sz w:val="24"/>
                <w:shd w:val="clear" w:color="auto" w:fill="FFFFFF"/>
              </w:rPr>
              <w:t>Три широких продольных канавки. </w:t>
            </w:r>
            <w:bookmarkStart w:id="0" w:name="_GoBack"/>
            <w:bookmarkEnd w:id="0"/>
          </w:p>
        </w:tc>
        <w:tc>
          <w:tcPr>
            <w:tcW w:w="2140" w:type="dxa"/>
            <w:vAlign w:val="center"/>
          </w:tcPr>
          <w:p w:rsidR="0081196D" w:rsidRPr="0081196D" w:rsidRDefault="0081196D" w:rsidP="00811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1196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 шт.</w:t>
            </w:r>
          </w:p>
        </w:tc>
      </w:tr>
    </w:tbl>
    <w:p w:rsidR="0081196D" w:rsidRDefault="0081196D" w:rsidP="00142A8B">
      <w:pPr>
        <w:pStyle w:val="aa"/>
        <w:spacing w:before="0" w:after="0"/>
        <w:ind w:left="-567" w:right="-426"/>
        <w:rPr>
          <w:rFonts w:ascii="Times New Roman" w:hAnsi="Times New Roman"/>
          <w:sz w:val="24"/>
          <w:szCs w:val="24"/>
        </w:rPr>
      </w:pPr>
    </w:p>
    <w:p w:rsidR="00130200" w:rsidRPr="00142A8B" w:rsidRDefault="00130200" w:rsidP="00142A8B">
      <w:pPr>
        <w:pStyle w:val="aa"/>
        <w:spacing w:before="0" w:after="0"/>
        <w:ind w:left="-567" w:right="-426"/>
        <w:rPr>
          <w:rFonts w:ascii="Times New Roman" w:hAnsi="Times New Roman"/>
          <w:color w:val="FF0000"/>
          <w:sz w:val="24"/>
          <w:szCs w:val="24"/>
        </w:rPr>
      </w:pPr>
      <w:r w:rsidRPr="00142A8B">
        <w:rPr>
          <w:rFonts w:ascii="Times New Roman" w:hAnsi="Times New Roman"/>
          <w:sz w:val="24"/>
          <w:szCs w:val="24"/>
        </w:rPr>
        <w:t>Ответственность Сторон</w:t>
      </w:r>
    </w:p>
    <w:p w:rsidR="00130200" w:rsidRPr="00142A8B" w:rsidRDefault="00130200" w:rsidP="00142A8B">
      <w:pPr>
        <w:spacing w:after="0"/>
        <w:ind w:left="-567" w:right="-426"/>
        <w:jc w:val="both"/>
        <w:rPr>
          <w:rFonts w:ascii="Times New Roman" w:hAnsi="Times New Roman" w:cs="Times New Roman"/>
          <w:sz w:val="24"/>
          <w:szCs w:val="24"/>
        </w:rPr>
      </w:pPr>
    </w:p>
    <w:p w:rsidR="0081196D" w:rsidRDefault="0081196D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автомобильных шин (товара), указанных в техническом задании осуществляется на договорной основе.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1.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Договором.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 xml:space="preserve">2. В случае просрочки исполнения Заказчиком обязательств по оплате поставленных Товаров Поставщику,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 xml:space="preserve">2.1. Пеня начисляется за каждый день просрочки исполнения Заказчиком обязательства по оплате,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</w:t>
      </w:r>
      <w:hyperlink r:id="rId7" w:history="1">
        <w:r w:rsidRPr="00142A8B">
          <w:rPr>
            <w:rFonts w:ascii="Times New Roman" w:hAnsi="Times New Roman" w:cs="Times New Roman"/>
            <w:sz w:val="24"/>
            <w:szCs w:val="24"/>
          </w:rPr>
          <w:t xml:space="preserve">ставки </w:t>
        </w:r>
      </w:hyperlink>
      <w:r w:rsidRPr="00142A8B">
        <w:rPr>
          <w:rFonts w:ascii="Times New Roman" w:hAnsi="Times New Roman" w:cs="Times New Roman"/>
          <w:sz w:val="24"/>
          <w:szCs w:val="24"/>
        </w:rPr>
        <w:t xml:space="preserve">Центрального банка Российской Федерации от не уплаченной в срок суммы. 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 xml:space="preserve">4. Размер штрафа устанавливается в порядке, определенном согласно Правилам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</w:t>
      </w:r>
      <w:r w:rsidRPr="00142A8B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1500 г"/>
        </w:smartTagPr>
        <w:r w:rsidRPr="00142A8B">
          <w:rPr>
            <w:rFonts w:ascii="Times New Roman" w:hAnsi="Times New Roman" w:cs="Times New Roman"/>
            <w:sz w:val="24"/>
            <w:szCs w:val="24"/>
          </w:rPr>
          <w:t>2017 г</w:t>
        </w:r>
      </w:smartTag>
      <w:r w:rsidRPr="00142A8B">
        <w:rPr>
          <w:rFonts w:ascii="Times New Roman" w:hAnsi="Times New Roman" w:cs="Times New Roman"/>
          <w:sz w:val="24"/>
          <w:szCs w:val="24"/>
        </w:rPr>
        <w:t>. № 1042 (далее – Правила).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 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color w:val="548DD4"/>
          <w:sz w:val="24"/>
          <w:szCs w:val="24"/>
        </w:rPr>
      </w:pPr>
      <w:r w:rsidRPr="00142A8B">
        <w:rPr>
          <w:rFonts w:ascii="Times New Roman" w:hAnsi="Times New Roman" w:cs="Times New Roman"/>
          <w:color w:val="548DD4"/>
          <w:sz w:val="24"/>
          <w:szCs w:val="24"/>
        </w:rPr>
        <w:t>1000 рублей (в соответствии с Правилами - если цена Договора не превышает 3 млн. рублей (включительно);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5.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6.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 xml:space="preserve">6.1.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соответствии с Правилами в размере одной трехсотой действующей на дату уплаты пени ключевой </w:t>
      </w:r>
      <w:hyperlink r:id="rId8" w:history="1">
        <w:r w:rsidRPr="00142A8B">
          <w:rPr>
            <w:rFonts w:ascii="Times New Roman" w:hAnsi="Times New Roman" w:cs="Times New Roman"/>
            <w:sz w:val="24"/>
            <w:szCs w:val="24"/>
          </w:rPr>
          <w:t xml:space="preserve">ставки </w:t>
        </w:r>
      </w:hyperlink>
      <w:r w:rsidRPr="00142A8B">
        <w:rPr>
          <w:rFonts w:ascii="Times New Roman" w:hAnsi="Times New Roman" w:cs="Times New Roman"/>
          <w:sz w:val="24"/>
          <w:szCs w:val="24"/>
        </w:rPr>
        <w:t xml:space="preserve">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 xml:space="preserve">7.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8. Размер штрафа устанавливается в следующем порядке, согласно Правилам: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-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color w:val="548DD4"/>
          <w:sz w:val="24"/>
          <w:szCs w:val="24"/>
        </w:rPr>
      </w:pPr>
      <w:r w:rsidRPr="00142A8B">
        <w:rPr>
          <w:rFonts w:ascii="Times New Roman" w:hAnsi="Times New Roman" w:cs="Times New Roman"/>
          <w:color w:val="548DD4"/>
          <w:sz w:val="24"/>
          <w:szCs w:val="24"/>
        </w:rPr>
        <w:t xml:space="preserve">10 процентов цены Договора (этапа) (в соответствии с Правилами - в случае, если цена Договора (этапа) не превышает 3 млн. рублей); 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-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color w:val="548DD4"/>
          <w:sz w:val="24"/>
          <w:szCs w:val="24"/>
        </w:rPr>
      </w:pPr>
      <w:r w:rsidRPr="00142A8B">
        <w:rPr>
          <w:rFonts w:ascii="Times New Roman" w:hAnsi="Times New Roman" w:cs="Times New Roman"/>
          <w:color w:val="548DD4"/>
          <w:sz w:val="24"/>
          <w:szCs w:val="24"/>
        </w:rPr>
        <w:t>1000 рублей (в соответствии с Правилами - если цена Договора не превышает 3 млн. рублей).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9.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11. Уплата неустойки (штрафа, пеней), убытков не освобождает Стороны от исполнения обязательств по Договору.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12. В случае каких-либо претензий или иска, предъявленных Заказчику третьими лицами, вызванных нарушением прав в связи с выполнением Поставщиком обязательств по Договору, Заказчик: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12.1. Немедленно информирует об этом Поставщика.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>12.2. Обеспечивает возможность Поставщику провести любые мероприятия по урегулированию претензий, исков и судебных расходов.</w:t>
      </w:r>
    </w:p>
    <w:p w:rsidR="00130200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t xml:space="preserve">13. 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Поставщиком его обязательств, предусмотренных Договором, компенсируются Поставщиком. </w:t>
      </w:r>
    </w:p>
    <w:p w:rsidR="00952E91" w:rsidRPr="00142A8B" w:rsidRDefault="00130200" w:rsidP="00130DA4">
      <w:pPr>
        <w:spacing w:after="0"/>
        <w:ind w:left="-56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A8B">
        <w:rPr>
          <w:rFonts w:ascii="Times New Roman" w:hAnsi="Times New Roman" w:cs="Times New Roman"/>
          <w:sz w:val="24"/>
          <w:szCs w:val="24"/>
        </w:rPr>
        <w:lastRenderedPageBreak/>
        <w:t>14. В случае ненадлежащего исполнения, в том числе просрочки исполнения Поставщиком обязательств, предусмотренных Договором, Заказчик вправе произвести оплату по Договору за вычетом соответствующего размера неустойки (штрафа, пени).</w:t>
      </w:r>
    </w:p>
    <w:sectPr w:rsidR="00952E91" w:rsidRPr="00142A8B" w:rsidSect="00130DA4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D7C" w:rsidRDefault="004E6D7C" w:rsidP="007F201D">
      <w:pPr>
        <w:spacing w:after="0" w:line="240" w:lineRule="auto"/>
      </w:pPr>
      <w:r>
        <w:separator/>
      </w:r>
    </w:p>
  </w:endnote>
  <w:endnote w:type="continuationSeparator" w:id="0">
    <w:p w:rsidR="004E6D7C" w:rsidRDefault="004E6D7C" w:rsidP="007F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D7C" w:rsidRDefault="004E6D7C" w:rsidP="007F201D">
      <w:pPr>
        <w:spacing w:after="0" w:line="240" w:lineRule="auto"/>
      </w:pPr>
      <w:r>
        <w:separator/>
      </w:r>
    </w:p>
  </w:footnote>
  <w:footnote w:type="continuationSeparator" w:id="0">
    <w:p w:rsidR="004E6D7C" w:rsidRDefault="004E6D7C" w:rsidP="007F2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355CB"/>
    <w:multiLevelType w:val="hybridMultilevel"/>
    <w:tmpl w:val="4C1C3D74"/>
    <w:lvl w:ilvl="0" w:tplc="70DE786C">
      <w:start w:val="1"/>
      <w:numFmt w:val="decimal"/>
      <w:lvlText w:val="%1."/>
      <w:lvlJc w:val="left"/>
      <w:pPr>
        <w:ind w:left="502" w:hanging="360"/>
      </w:pPr>
      <w:rPr>
        <w:rFonts w:hint="default"/>
        <w:color w:val="252525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FF"/>
    <w:rsid w:val="00116FE4"/>
    <w:rsid w:val="00130200"/>
    <w:rsid w:val="00130DA4"/>
    <w:rsid w:val="00142A8B"/>
    <w:rsid w:val="00176992"/>
    <w:rsid w:val="002279FB"/>
    <w:rsid w:val="002358AB"/>
    <w:rsid w:val="002455DF"/>
    <w:rsid w:val="0027283D"/>
    <w:rsid w:val="002D52ED"/>
    <w:rsid w:val="00413EEA"/>
    <w:rsid w:val="0043075B"/>
    <w:rsid w:val="00431F34"/>
    <w:rsid w:val="00456294"/>
    <w:rsid w:val="0048059A"/>
    <w:rsid w:val="004E6D7C"/>
    <w:rsid w:val="004F3C09"/>
    <w:rsid w:val="00563B0D"/>
    <w:rsid w:val="00663B14"/>
    <w:rsid w:val="0067492A"/>
    <w:rsid w:val="006C4B60"/>
    <w:rsid w:val="00796C20"/>
    <w:rsid w:val="007F201D"/>
    <w:rsid w:val="0081196D"/>
    <w:rsid w:val="008476CB"/>
    <w:rsid w:val="008B0E32"/>
    <w:rsid w:val="008C6903"/>
    <w:rsid w:val="00906CE8"/>
    <w:rsid w:val="00952E91"/>
    <w:rsid w:val="009A0A1B"/>
    <w:rsid w:val="00A30A33"/>
    <w:rsid w:val="00A733FF"/>
    <w:rsid w:val="00B375DA"/>
    <w:rsid w:val="00B402E4"/>
    <w:rsid w:val="00B9034C"/>
    <w:rsid w:val="00BE12C9"/>
    <w:rsid w:val="00BF39BE"/>
    <w:rsid w:val="00C160B7"/>
    <w:rsid w:val="00C35F0C"/>
    <w:rsid w:val="00C66F55"/>
    <w:rsid w:val="00C7469C"/>
    <w:rsid w:val="00D23302"/>
    <w:rsid w:val="00D43B15"/>
    <w:rsid w:val="00D53516"/>
    <w:rsid w:val="00D84FEF"/>
    <w:rsid w:val="00D93A24"/>
    <w:rsid w:val="00EE0CE8"/>
    <w:rsid w:val="00F02EAE"/>
    <w:rsid w:val="00F2609D"/>
    <w:rsid w:val="00F56E04"/>
    <w:rsid w:val="00F63C75"/>
    <w:rsid w:val="00FA21F0"/>
    <w:rsid w:val="00FD1203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85BBA-B76F-4B32-AFB9-5F9ABA20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E91"/>
    <w:pPr>
      <w:ind w:left="720"/>
      <w:contextualSpacing/>
    </w:pPr>
  </w:style>
  <w:style w:type="table" w:styleId="a4">
    <w:name w:val="Table Grid"/>
    <w:basedOn w:val="a1"/>
    <w:uiPriority w:val="39"/>
    <w:rsid w:val="00952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52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23302"/>
    <w:rPr>
      <w:color w:val="0000FF"/>
      <w:u w:val="single"/>
    </w:rPr>
  </w:style>
  <w:style w:type="paragraph" w:customStyle="1" w:styleId="alignright">
    <w:name w:val="align_right"/>
    <w:basedOn w:val="a"/>
    <w:rsid w:val="007F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F2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201D"/>
  </w:style>
  <w:style w:type="paragraph" w:styleId="a8">
    <w:name w:val="footer"/>
    <w:basedOn w:val="a"/>
    <w:link w:val="a9"/>
    <w:uiPriority w:val="99"/>
    <w:unhideWhenUsed/>
    <w:rsid w:val="007F2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201D"/>
  </w:style>
  <w:style w:type="paragraph" w:styleId="aa">
    <w:name w:val="Title"/>
    <w:basedOn w:val="a"/>
    <w:next w:val="a"/>
    <w:link w:val="ab"/>
    <w:qFormat/>
    <w:rsid w:val="0013020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rsid w:val="0013020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42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2A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080094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ГФС России</Company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Самохвалов Иван Николаевич</dc:creator>
  <cp:keywords/>
  <dc:description/>
  <cp:lastModifiedBy>Windows User</cp:lastModifiedBy>
  <cp:revision>6</cp:revision>
  <cp:lastPrinted>2024-06-06T12:45:00Z</cp:lastPrinted>
  <dcterms:created xsi:type="dcterms:W3CDTF">2024-07-04T12:32:00Z</dcterms:created>
  <dcterms:modified xsi:type="dcterms:W3CDTF">2026-07-30T12:56:00Z</dcterms:modified>
</cp:coreProperties>
</file>