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845" w:rsidRDefault="00176845" w:rsidP="00176845">
      <w:pPr>
        <w:ind w:left="5245"/>
        <w:jc w:val="center"/>
      </w:pPr>
      <w:r>
        <w:rPr>
          <w:rFonts w:ascii="Times New Roman" w:hAnsi="Times New Roman" w:cs="Times New Roman"/>
        </w:rPr>
        <w:t>Приложение</w:t>
      </w:r>
    </w:p>
    <w:p w:rsidR="00176845" w:rsidRDefault="00176845" w:rsidP="00176845">
      <w:pPr>
        <w:ind w:left="5245"/>
        <w:jc w:val="center"/>
      </w:pPr>
      <w:r>
        <w:rPr>
          <w:rFonts w:ascii="Times New Roman" w:hAnsi="Times New Roman" w:cs="Times New Roman"/>
        </w:rPr>
        <w:t>к письму Главного управления</w:t>
      </w:r>
    </w:p>
    <w:p w:rsidR="00176845" w:rsidRDefault="00176845" w:rsidP="00176845">
      <w:pPr>
        <w:ind w:left="5245"/>
        <w:jc w:val="center"/>
      </w:pPr>
      <w:r>
        <w:rPr>
          <w:rFonts w:ascii="Times New Roman" w:hAnsi="Times New Roman" w:cs="Times New Roman"/>
        </w:rPr>
        <w:t>МЧС России по Республике Калмыкия</w:t>
      </w:r>
    </w:p>
    <w:p w:rsidR="00176845" w:rsidRDefault="00176845" w:rsidP="00176845">
      <w:pPr>
        <w:ind w:left="5245"/>
        <w:jc w:val="center"/>
      </w:pPr>
      <w:r>
        <w:rPr>
          <w:rFonts w:ascii="Times New Roman" w:hAnsi="Times New Roman" w:cs="Times New Roman"/>
        </w:rPr>
        <w:t>от ____________ № ____________</w:t>
      </w:r>
    </w:p>
    <w:p w:rsidR="00156350" w:rsidRDefault="00156350">
      <w:pPr>
        <w:rPr>
          <w:rFonts w:ascii="Times New Roman" w:hAnsi="Times New Roman" w:cs="Times New Roman"/>
          <w:sz w:val="28"/>
          <w:szCs w:val="28"/>
        </w:rPr>
      </w:pPr>
    </w:p>
    <w:p w:rsidR="00176845" w:rsidRDefault="00176845" w:rsidP="00176845">
      <w:pPr>
        <w:jc w:val="center"/>
      </w:pPr>
      <w:r>
        <w:rPr>
          <w:rFonts w:ascii="Times New Roman" w:eastAsia="Times New Roman" w:hAnsi="Times New Roman" w:cs="Times New Roman"/>
          <w:b/>
          <w:bCs/>
          <w:kern w:val="2"/>
          <w:shd w:val="clear" w:color="auto" w:fill="FFFFFF"/>
          <w:lang w:eastAsia="ar-SA"/>
        </w:rPr>
        <w:t>ТЕХНИЧЕСКОЕ ЗАДАНИЕ</w:t>
      </w:r>
    </w:p>
    <w:p w:rsidR="00176845" w:rsidRDefault="00176845" w:rsidP="00176845">
      <w:pPr>
        <w:jc w:val="center"/>
      </w:pPr>
      <w:r>
        <w:rPr>
          <w:rFonts w:ascii="Times New Roman" w:hAnsi="Times New Roman" w:cs="Times New Roman"/>
          <w:b/>
          <w:bCs/>
        </w:rPr>
        <w:t xml:space="preserve">по изготовлению печатной продукции </w:t>
      </w:r>
    </w:p>
    <w:p w:rsidR="00176845" w:rsidRDefault="00176845" w:rsidP="00176845">
      <w:pPr>
        <w:jc w:val="center"/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</w:pPr>
    </w:p>
    <w:p w:rsidR="00176845" w:rsidRDefault="00176845" w:rsidP="00176845">
      <w:pPr>
        <w:ind w:left="709"/>
      </w:pPr>
      <w:r>
        <w:rPr>
          <w:rFonts w:ascii="Times New Roman" w:hAnsi="Times New Roman" w:cs="Times New Roman"/>
          <w:b/>
          <w:bCs/>
        </w:rPr>
        <w:t>1. Наименование Заказчика:</w:t>
      </w:r>
    </w:p>
    <w:p w:rsidR="00176845" w:rsidRDefault="00176845" w:rsidP="00176845">
      <w:pPr>
        <w:ind w:firstLine="709"/>
        <w:jc w:val="both"/>
      </w:pPr>
      <w:r>
        <w:rPr>
          <w:rFonts w:ascii="Times New Roman" w:hAnsi="Times New Roman" w:cs="Times New Roman"/>
          <w:bCs/>
        </w:rPr>
        <w:t>Главное управление МЧС России по Республике Калмыкия.</w:t>
      </w:r>
    </w:p>
    <w:p w:rsidR="00176845" w:rsidRDefault="00176845" w:rsidP="00176845">
      <w:pPr>
        <w:ind w:firstLine="709"/>
      </w:pPr>
      <w:r>
        <w:rPr>
          <w:rFonts w:ascii="Times New Roman" w:hAnsi="Times New Roman" w:cs="Times New Roman"/>
          <w:b/>
          <w:bCs/>
        </w:rPr>
        <w:t>2. Адрес Заказчика:</w:t>
      </w:r>
    </w:p>
    <w:p w:rsidR="00176845" w:rsidRDefault="00176845" w:rsidP="00176845">
      <w:pPr>
        <w:ind w:firstLine="709"/>
        <w:jc w:val="both"/>
      </w:pPr>
      <w:r>
        <w:rPr>
          <w:rFonts w:ascii="Times New Roman" w:hAnsi="Times New Roman" w:cs="Times New Roman"/>
          <w:bCs/>
        </w:rPr>
        <w:t xml:space="preserve">358003, Республика Калмыкия, </w:t>
      </w:r>
      <w:proofErr w:type="gramStart"/>
      <w:r>
        <w:rPr>
          <w:rFonts w:ascii="Times New Roman" w:hAnsi="Times New Roman" w:cs="Times New Roman"/>
          <w:bCs/>
        </w:rPr>
        <w:t>г</w:t>
      </w:r>
      <w:proofErr w:type="gramEnd"/>
      <w:r>
        <w:rPr>
          <w:rFonts w:ascii="Times New Roman" w:hAnsi="Times New Roman" w:cs="Times New Roman"/>
          <w:bCs/>
        </w:rPr>
        <w:t>. Элиста, ул. Ленина, д. 349.</w:t>
      </w:r>
    </w:p>
    <w:p w:rsidR="00176845" w:rsidRDefault="00176845" w:rsidP="00176845">
      <w:pPr>
        <w:autoSpaceDE w:val="0"/>
        <w:ind w:firstLine="709"/>
        <w:jc w:val="both"/>
      </w:pPr>
      <w:r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b/>
          <w:bCs/>
        </w:rPr>
        <w:t>Предмет технического задания:</w:t>
      </w:r>
    </w:p>
    <w:p w:rsidR="00176845" w:rsidRDefault="00176845" w:rsidP="00176845">
      <w:pPr>
        <w:ind w:firstLine="709"/>
        <w:jc w:val="both"/>
      </w:pPr>
      <w:r>
        <w:rPr>
          <w:rFonts w:ascii="Times New Roman" w:hAnsi="Times New Roman" w:cs="Times New Roman"/>
        </w:rPr>
        <w:t xml:space="preserve">предметом технического задания является заключение договора на оказание услуг по </w:t>
      </w:r>
      <w:r>
        <w:rPr>
          <w:rFonts w:ascii="Times New Roman" w:hAnsi="Times New Roman" w:cs="Times New Roman"/>
          <w:bCs/>
        </w:rPr>
        <w:t>изготовлению печатной продукции (баннера)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(далее – </w:t>
      </w:r>
      <w:r>
        <w:rPr>
          <w:rFonts w:ascii="Times New Roman" w:hAnsi="Times New Roman" w:cs="Times New Roman"/>
          <w:b/>
          <w:bCs/>
        </w:rPr>
        <w:t>услуги</w:t>
      </w:r>
      <w:r>
        <w:rPr>
          <w:rFonts w:ascii="Times New Roman" w:hAnsi="Times New Roman" w:cs="Times New Roman"/>
        </w:rPr>
        <w:t xml:space="preserve">), для нужд Главного управления МЧС России по Республике Калмыкия (далее – </w:t>
      </w:r>
      <w:r>
        <w:rPr>
          <w:rFonts w:ascii="Times New Roman" w:hAnsi="Times New Roman" w:cs="Times New Roman"/>
          <w:b/>
          <w:bCs/>
        </w:rPr>
        <w:t>заказчик</w:t>
      </w:r>
      <w:r>
        <w:rPr>
          <w:rFonts w:ascii="Times New Roman" w:hAnsi="Times New Roman" w:cs="Times New Roman"/>
        </w:rPr>
        <w:t>).</w:t>
      </w:r>
    </w:p>
    <w:p w:rsidR="00176845" w:rsidRDefault="00176845" w:rsidP="00176845">
      <w:pPr>
        <w:ind w:firstLine="709"/>
        <w:jc w:val="both"/>
      </w:pPr>
      <w:r>
        <w:rPr>
          <w:rFonts w:ascii="Times New Roman" w:eastAsia="Times New Roman" w:hAnsi="Times New Roman" w:cs="Times New Roman"/>
          <w:b/>
          <w:bCs/>
          <w:kern w:val="2"/>
          <w:shd w:val="clear" w:color="auto" w:fill="FFFFFF"/>
          <w:lang w:eastAsia="ar-SA"/>
        </w:rPr>
        <w:t xml:space="preserve">4. Характеристика: </w:t>
      </w:r>
    </w:p>
    <w:p w:rsidR="00176845" w:rsidRDefault="00176845" w:rsidP="00176845">
      <w:pPr>
        <w:ind w:firstLine="709"/>
        <w:jc w:val="both"/>
      </w:pPr>
      <w:r>
        <w:rPr>
          <w:rFonts w:ascii="Times New Roman" w:eastAsia="Times New Roman" w:hAnsi="Times New Roman" w:cs="Times New Roman"/>
          <w:bCs/>
          <w:kern w:val="2"/>
          <w:shd w:val="clear" w:color="auto" w:fill="FFFFFF"/>
          <w:lang w:eastAsia="ar-SA"/>
        </w:rPr>
        <w:t>в соответствии со спецификацией (приложение №1)</w:t>
      </w:r>
    </w:p>
    <w:p w:rsidR="00176845" w:rsidRDefault="00176845" w:rsidP="00176845">
      <w:pPr>
        <w:ind w:firstLine="709"/>
        <w:jc w:val="both"/>
      </w:pPr>
      <w:r>
        <w:rPr>
          <w:rFonts w:ascii="Times New Roman" w:eastAsia="Times New Roman" w:hAnsi="Times New Roman" w:cs="Times New Roman"/>
          <w:b/>
          <w:bCs/>
          <w:kern w:val="2"/>
          <w:shd w:val="clear" w:color="auto" w:fill="FFFFFF"/>
          <w:lang w:eastAsia="ar-SA"/>
        </w:rPr>
        <w:t>5. Сроки (периоды) оказания услуг:</w:t>
      </w:r>
      <w:r>
        <w:t xml:space="preserve"> </w:t>
      </w:r>
    </w:p>
    <w:p w:rsidR="00176845" w:rsidRDefault="00176845" w:rsidP="00176845">
      <w:pPr>
        <w:ind w:firstLine="709"/>
        <w:jc w:val="both"/>
      </w:pPr>
      <w:r>
        <w:rPr>
          <w:rFonts w:ascii="Times New Roman" w:eastAsia="Times New Roman" w:hAnsi="Times New Roman" w:cs="Times New Roman"/>
          <w:kern w:val="2"/>
          <w:shd w:val="clear" w:color="auto" w:fill="FFFFFF"/>
          <w:lang w:eastAsia="ar-SA"/>
        </w:rPr>
        <w:t>с даты подписания договора</w:t>
      </w:r>
      <w:r>
        <w:rPr>
          <w:rFonts w:ascii="Times New Roman" w:eastAsia="Times New Roman" w:hAnsi="Times New Roman" w:cs="Times New Roman"/>
          <w:color w:val="C9211E"/>
          <w:kern w:val="2"/>
          <w:shd w:val="clear" w:color="auto" w:fill="FFFFFF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kern w:val="2"/>
          <w:shd w:val="clear" w:color="auto" w:fill="FFFFFF"/>
          <w:lang w:eastAsia="ar-SA"/>
        </w:rPr>
        <w:t>в течени</w:t>
      </w:r>
      <w:proofErr w:type="gramStart"/>
      <w:r>
        <w:rPr>
          <w:rFonts w:ascii="Times New Roman" w:eastAsia="Times New Roman" w:hAnsi="Times New Roman" w:cs="Times New Roman"/>
          <w:kern w:val="2"/>
          <w:shd w:val="clear" w:color="auto" w:fill="FFFFFF"/>
          <w:lang w:eastAsia="ar-SA"/>
        </w:rPr>
        <w:t>и</w:t>
      </w:r>
      <w:proofErr w:type="gramEnd"/>
      <w:r>
        <w:rPr>
          <w:rFonts w:ascii="Times New Roman" w:eastAsia="Times New Roman" w:hAnsi="Times New Roman" w:cs="Times New Roman"/>
          <w:kern w:val="2"/>
          <w:shd w:val="clear" w:color="auto" w:fill="FFFFFF"/>
          <w:lang w:eastAsia="ar-SA"/>
        </w:rPr>
        <w:t xml:space="preserve"> 2 рабочих дней.</w:t>
      </w:r>
    </w:p>
    <w:p w:rsidR="00176845" w:rsidRDefault="00176845" w:rsidP="00176845">
      <w:pPr>
        <w:ind w:firstLine="709"/>
        <w:jc w:val="both"/>
      </w:pPr>
      <w:r>
        <w:rPr>
          <w:rFonts w:ascii="Times New Roman" w:eastAsia="Times New Roman" w:hAnsi="Times New Roman" w:cs="Times New Roman"/>
          <w:b/>
          <w:bCs/>
          <w:kern w:val="2"/>
          <w:shd w:val="clear" w:color="auto" w:fill="FFFFFF"/>
          <w:lang w:eastAsia="ar-SA"/>
        </w:rPr>
        <w:t>6. Требования к оказанию услуг:</w:t>
      </w:r>
    </w:p>
    <w:p w:rsidR="00176845" w:rsidRDefault="00176845" w:rsidP="00176845">
      <w:pPr>
        <w:autoSpaceDE w:val="0"/>
        <w:ind w:firstLine="709"/>
        <w:jc w:val="both"/>
      </w:pPr>
      <w:r>
        <w:rPr>
          <w:rFonts w:ascii="Times New Roman" w:hAnsi="Times New Roman" w:cs="Times New Roman"/>
        </w:rPr>
        <w:t xml:space="preserve">6.1. Услуга должна быть оказана в полном объеме и в установленные сроки. </w:t>
      </w:r>
    </w:p>
    <w:p w:rsidR="00176845" w:rsidRDefault="00176845" w:rsidP="00176845">
      <w:pPr>
        <w:autoSpaceDE w:val="0"/>
        <w:ind w:firstLine="709"/>
        <w:jc w:val="both"/>
      </w:pPr>
      <w:r>
        <w:rPr>
          <w:rFonts w:ascii="Times New Roman" w:hAnsi="Times New Roman" w:cs="Times New Roman"/>
        </w:rPr>
        <w:t>6.2. В предлагаемую цену должны входить все риски и затраты Вашей организации, в том числе, уплачиваемые налоги, сборы и иные обязательные платежи (доставка предлагаемой продукции в Главное управление МЧС России по Республике Калмыкия), расходы на участие в закупочных процедурах и обеспечения исполнения контракта.</w:t>
      </w:r>
    </w:p>
    <w:p w:rsidR="00176845" w:rsidRDefault="00176845" w:rsidP="00176845">
      <w:pPr>
        <w:autoSpaceDE w:val="0"/>
        <w:ind w:firstLine="709"/>
        <w:jc w:val="both"/>
      </w:pPr>
      <w:r>
        <w:rPr>
          <w:rFonts w:ascii="Times New Roman" w:hAnsi="Times New Roman" w:cs="Times New Roman"/>
        </w:rPr>
        <w:t>6.3. Оказанная услуга должна отвечать требованиям качества, безопасности жизни                              и здоровья людей, санитарным нормам и правилам, государственным стандартам, установленным законодательством РФ.</w:t>
      </w:r>
    </w:p>
    <w:p w:rsidR="00176845" w:rsidRDefault="00176845" w:rsidP="00176845">
      <w:pPr>
        <w:autoSpaceDE w:val="0"/>
        <w:ind w:firstLine="709"/>
        <w:jc w:val="both"/>
      </w:pPr>
      <w:r>
        <w:rPr>
          <w:rFonts w:ascii="Times New Roman" w:hAnsi="Times New Roman" w:cs="Times New Roman"/>
        </w:rPr>
        <w:t xml:space="preserve">6.4. Результатом оказанных услуг является получение Заказчиком в нужном количестве </w:t>
      </w:r>
      <w:r>
        <w:rPr>
          <w:rFonts w:ascii="Times New Roman" w:hAnsi="Times New Roman" w:cs="Times New Roman"/>
          <w:bCs/>
        </w:rPr>
        <w:t xml:space="preserve">печатной продукции </w:t>
      </w:r>
      <w:r>
        <w:rPr>
          <w:rFonts w:ascii="Times New Roman" w:eastAsia="Times New Roman" w:hAnsi="Times New Roman" w:cs="Times New Roman"/>
          <w:bCs/>
          <w:kern w:val="2"/>
          <w:shd w:val="clear" w:color="auto" w:fill="FFFFFF"/>
          <w:lang w:eastAsia="ar-SA"/>
        </w:rPr>
        <w:t xml:space="preserve">1 баннера. </w:t>
      </w:r>
    </w:p>
    <w:p w:rsidR="00176845" w:rsidRDefault="00176845" w:rsidP="00176845">
      <w:pPr>
        <w:ind w:firstLine="709"/>
      </w:pPr>
      <w:r>
        <w:rPr>
          <w:rFonts w:ascii="Times New Roman" w:hAnsi="Times New Roman" w:cs="Times New Roman"/>
          <w:b/>
        </w:rPr>
        <w:t>7. Порядок расчетов:</w:t>
      </w:r>
    </w:p>
    <w:p w:rsidR="00176845" w:rsidRDefault="00176845" w:rsidP="00176845">
      <w:pPr>
        <w:widowControl w:val="0"/>
        <w:autoSpaceDE w:val="0"/>
        <w:ind w:firstLine="709"/>
        <w:jc w:val="both"/>
      </w:pPr>
      <w:r>
        <w:rPr>
          <w:rFonts w:ascii="Times New Roman" w:hAnsi="Times New Roman" w:cs="Times New Roman"/>
        </w:rPr>
        <w:t>7.1. Оплата осуществляется по безналичному расчету путем перечисления заказчиком денежных средств на расчетный счет исполнителя. В случае изменения расчетного счета исполнитель обязан в однодневный срок в письменной форме сообщить об этом заказчику, с указанием новых реквизитов расчетного счета. В противном случае все риски, связанные с перечислением заказчиком денежных средств несет исполнитель.</w:t>
      </w:r>
    </w:p>
    <w:p w:rsidR="00176845" w:rsidRDefault="00176845" w:rsidP="00176845">
      <w:pPr>
        <w:widowControl w:val="0"/>
        <w:autoSpaceDE w:val="0"/>
        <w:ind w:firstLine="709"/>
        <w:jc w:val="both"/>
      </w:pPr>
      <w:r>
        <w:rPr>
          <w:rFonts w:ascii="Times New Roman" w:hAnsi="Times New Roman" w:cs="Times New Roman"/>
        </w:rPr>
        <w:t>7.2. Цена контракта может быть снижена по соглашению сторон без изменения объема работ, предусмотренного контрактом.</w:t>
      </w:r>
    </w:p>
    <w:p w:rsidR="00176845" w:rsidRDefault="00176845" w:rsidP="00176845">
      <w:pPr>
        <w:widowControl w:val="0"/>
        <w:autoSpaceDE w:val="0"/>
        <w:ind w:firstLine="709"/>
        <w:jc w:val="both"/>
      </w:pPr>
      <w:r>
        <w:rPr>
          <w:rFonts w:ascii="Times New Roman" w:eastAsia="SimSun" w:hAnsi="Times New Roman" w:cs="Times New Roman"/>
          <w:spacing w:val="-4"/>
        </w:rPr>
        <w:t>7.3. Все изменения, касающиеся стоимости оформляются дополнительным соглашением, становящимся с момента подписания неотъемлемой частью контракта.</w:t>
      </w:r>
    </w:p>
    <w:p w:rsidR="00176845" w:rsidRDefault="00176845" w:rsidP="00176845">
      <w:pPr>
        <w:widowControl w:val="0"/>
        <w:autoSpaceDE w:val="0"/>
        <w:ind w:firstLine="709"/>
        <w:jc w:val="both"/>
      </w:pPr>
      <w:r>
        <w:rPr>
          <w:rFonts w:ascii="Times New Roman" w:hAnsi="Times New Roman" w:cs="Times New Roman"/>
        </w:rPr>
        <w:t>7.4. Заказчик обязан оплатить услугу в размере 100% стоимости не позднее 7 (семи) рабочих дней, следующих за расчетным периодом, по счету исполнителя, выставленного                    на основании подписанного сторонами акта-приемки выполненных услуг.</w:t>
      </w:r>
    </w:p>
    <w:p w:rsidR="00176845" w:rsidRDefault="00176845" w:rsidP="00176845">
      <w:pPr>
        <w:widowControl w:val="0"/>
        <w:autoSpaceDE w:val="0"/>
        <w:ind w:firstLine="709"/>
        <w:jc w:val="both"/>
      </w:pPr>
      <w:r>
        <w:rPr>
          <w:rFonts w:ascii="Times New Roman" w:hAnsi="Times New Roman" w:cs="Times New Roman"/>
        </w:rPr>
        <w:t>7.5. Цена контракта включает в себя все затраты, издержки и иные расходы исполнителя, в том числе сопутствующие, связанные с исполнением настоящего технического задания.</w:t>
      </w:r>
    </w:p>
    <w:p w:rsidR="00176845" w:rsidRDefault="00176845" w:rsidP="00176845">
      <w:pPr>
        <w:ind w:firstLine="709"/>
        <w:jc w:val="both"/>
      </w:pPr>
      <w:r>
        <w:rPr>
          <w:rFonts w:ascii="Times New Roman" w:hAnsi="Times New Roman" w:cs="Times New Roman"/>
          <w:iCs/>
        </w:rPr>
        <w:t>7.6.</w:t>
      </w:r>
      <w:r>
        <w:rPr>
          <w:rFonts w:ascii="Times New Roman" w:hAnsi="Times New Roman" w:cs="Times New Roman"/>
        </w:rPr>
        <w:t xml:space="preserve"> Авансовые платежи контрактом не предусмотрены.</w:t>
      </w:r>
    </w:p>
    <w:p w:rsidR="00176845" w:rsidRDefault="00176845" w:rsidP="00176845">
      <w:pPr>
        <w:pStyle w:val="FORMATTEXT"/>
        <w:ind w:firstLine="709"/>
      </w:pPr>
      <w:r>
        <w:rPr>
          <w:b/>
        </w:rPr>
        <w:t>8. Порядок сдачи и приемки результатов услуг:</w:t>
      </w:r>
    </w:p>
    <w:p w:rsidR="00176845" w:rsidRDefault="00176845" w:rsidP="00176845">
      <w:pPr>
        <w:widowControl w:val="0"/>
        <w:autoSpaceDE w:val="0"/>
        <w:ind w:firstLine="709"/>
        <w:jc w:val="both"/>
      </w:pPr>
      <w:r>
        <w:rPr>
          <w:rFonts w:ascii="Times New Roman" w:hAnsi="Times New Roman" w:cs="Times New Roman"/>
        </w:rPr>
        <w:t>Подписанный заказчиком и исполнителем акт выполненных услуг и предъявленный исполнителем  заказчику счет на оплату цены контракта являются основанием для оплаты исполнителю выполненных услуг.</w:t>
      </w:r>
    </w:p>
    <w:p w:rsidR="00176845" w:rsidRDefault="00176845" w:rsidP="00176845">
      <w:pPr>
        <w:ind w:left="6237"/>
        <w:jc w:val="center"/>
      </w:pPr>
      <w:r>
        <w:rPr>
          <w:rFonts w:ascii="Times New Roman" w:hAnsi="Times New Roman" w:cs="Times New Roman"/>
        </w:rPr>
        <w:lastRenderedPageBreak/>
        <w:t>Приложение №1</w:t>
      </w:r>
    </w:p>
    <w:p w:rsidR="00176845" w:rsidRDefault="00176845" w:rsidP="00176845">
      <w:pPr>
        <w:ind w:left="6237"/>
        <w:jc w:val="center"/>
      </w:pPr>
      <w:r>
        <w:rPr>
          <w:rFonts w:ascii="Times New Roman" w:hAnsi="Times New Roman" w:cs="Times New Roman"/>
        </w:rPr>
        <w:t>к техническому заданию</w:t>
      </w:r>
    </w:p>
    <w:p w:rsidR="00176845" w:rsidRDefault="00176845">
      <w:pPr>
        <w:rPr>
          <w:rFonts w:ascii="Times New Roman" w:hAnsi="Times New Roman" w:cs="Times New Roman"/>
          <w:sz w:val="28"/>
          <w:szCs w:val="28"/>
        </w:rPr>
      </w:pPr>
    </w:p>
    <w:p w:rsidR="00176845" w:rsidRDefault="00176845" w:rsidP="00176845">
      <w:pPr>
        <w:jc w:val="center"/>
      </w:pPr>
      <w:r>
        <w:rPr>
          <w:rFonts w:ascii="Times New Roman" w:hAnsi="Times New Roman" w:cs="Times New Roman"/>
        </w:rPr>
        <w:t xml:space="preserve">Спецификация на оказание услуг </w:t>
      </w:r>
    </w:p>
    <w:p w:rsidR="00176845" w:rsidRDefault="00176845" w:rsidP="00176845">
      <w:pPr>
        <w:jc w:val="center"/>
      </w:pPr>
      <w:r>
        <w:rPr>
          <w:rFonts w:ascii="Times New Roman" w:hAnsi="Times New Roman" w:cs="Times New Roman"/>
        </w:rPr>
        <w:t>по изготовлению печатной продукции</w:t>
      </w:r>
    </w:p>
    <w:p w:rsidR="00176845" w:rsidRDefault="00176845" w:rsidP="0017684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03" w:type="dxa"/>
        <w:jc w:val="center"/>
        <w:tblLayout w:type="fixed"/>
        <w:tblLook w:val="0000"/>
      </w:tblPr>
      <w:tblGrid>
        <w:gridCol w:w="673"/>
        <w:gridCol w:w="2551"/>
        <w:gridCol w:w="3686"/>
        <w:gridCol w:w="1417"/>
        <w:gridCol w:w="1376"/>
      </w:tblGrid>
      <w:tr w:rsidR="00176845" w:rsidTr="00176845">
        <w:trPr>
          <w:trHeight w:val="945"/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6845" w:rsidRDefault="00176845" w:rsidP="00C92DC7">
            <w:pPr>
              <w:jc w:val="center"/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176845" w:rsidRDefault="00176845" w:rsidP="00C92DC7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п\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6845" w:rsidRDefault="00176845" w:rsidP="00C92DC7">
            <w:pPr>
              <w:jc w:val="center"/>
            </w:pPr>
            <w:r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6845" w:rsidRDefault="00176845" w:rsidP="00C92DC7">
            <w:pPr>
              <w:jc w:val="center"/>
            </w:pPr>
            <w:r>
              <w:rPr>
                <w:rFonts w:ascii="Times New Roman" w:hAnsi="Times New Roman" w:cs="Times New Roman"/>
              </w:rPr>
              <w:t>Характеристики товара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6845" w:rsidRDefault="00176845" w:rsidP="00C92DC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Количество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6845" w:rsidRDefault="00176845" w:rsidP="00C92DC7">
            <w:pPr>
              <w:jc w:val="center"/>
            </w:pPr>
            <w:r>
              <w:rPr>
                <w:rFonts w:ascii="Times New Roman" w:hAnsi="Times New Roman" w:cs="Times New Roman"/>
              </w:rPr>
              <w:t>Цена за ед</w:t>
            </w:r>
            <w:r>
              <w:t>.</w:t>
            </w:r>
          </w:p>
        </w:tc>
      </w:tr>
      <w:tr w:rsidR="00176845" w:rsidTr="00176845">
        <w:trPr>
          <w:trHeight w:val="315"/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6845" w:rsidRDefault="00176845" w:rsidP="00C92DC7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6845" w:rsidRDefault="00176845" w:rsidP="00C92DC7">
            <w:pPr>
              <w:jc w:val="both"/>
            </w:pPr>
            <w:r>
              <w:rPr>
                <w:rFonts w:ascii="Times New Roman" w:hAnsi="Times New Roman" w:cs="Times New Roman"/>
              </w:rPr>
              <w:t xml:space="preserve">Баннер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845" w:rsidRDefault="00176845" w:rsidP="00C92DC7">
            <w:pPr>
              <w:jc w:val="both"/>
            </w:pPr>
            <w:r>
              <w:rPr>
                <w:rFonts w:ascii="Times New Roman" w:hAnsi="Times New Roman" w:cs="Times New Roman"/>
              </w:rPr>
              <w:t>Баннер 440 гр./м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  <w:r>
              <w:rPr>
                <w:rFonts w:ascii="Times New Roman" w:hAnsi="Times New Roman" w:cs="Times New Roman"/>
              </w:rPr>
              <w:t>, длина 3 метра, ширина 2 метра, проклейка люверса по периметру, подготовка оригинала макета.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6845" w:rsidRDefault="00176845" w:rsidP="00C92DC7">
            <w:pPr>
              <w:jc w:val="center"/>
            </w:pPr>
            <w:r>
              <w:rPr>
                <w:rFonts w:ascii="Times New Roman" w:hAnsi="Times New Roman" w:cs="Times New Roman"/>
              </w:rPr>
              <w:t>1 шт.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6845" w:rsidRDefault="00176845" w:rsidP="00C92DC7">
            <w:pPr>
              <w:snapToGrid w:val="0"/>
              <w:jc w:val="center"/>
            </w:pPr>
          </w:p>
        </w:tc>
      </w:tr>
    </w:tbl>
    <w:p w:rsidR="00176845" w:rsidRDefault="00176845">
      <w:pPr>
        <w:rPr>
          <w:rFonts w:ascii="Times New Roman" w:hAnsi="Times New Roman" w:cs="Times New Roman"/>
          <w:sz w:val="28"/>
          <w:szCs w:val="28"/>
        </w:rPr>
      </w:pPr>
    </w:p>
    <w:p w:rsidR="00176845" w:rsidRDefault="00176845">
      <w:pPr>
        <w:rPr>
          <w:rFonts w:ascii="Times New Roman" w:hAnsi="Times New Roman" w:cs="Times New Roman"/>
          <w:sz w:val="28"/>
          <w:szCs w:val="28"/>
        </w:rPr>
      </w:pPr>
    </w:p>
    <w:p w:rsidR="00176845" w:rsidRDefault="00176845">
      <w:pPr>
        <w:rPr>
          <w:rFonts w:ascii="Times New Roman" w:hAnsi="Times New Roman" w:cs="Times New Roman"/>
          <w:sz w:val="28"/>
          <w:szCs w:val="28"/>
        </w:rPr>
      </w:pPr>
    </w:p>
    <w:p w:rsidR="00176845" w:rsidRDefault="00176845">
      <w:pPr>
        <w:rPr>
          <w:rFonts w:ascii="Times New Roman" w:hAnsi="Times New Roman" w:cs="Times New Roman"/>
          <w:sz w:val="28"/>
          <w:szCs w:val="28"/>
        </w:rPr>
      </w:pPr>
    </w:p>
    <w:p w:rsidR="00176845" w:rsidRDefault="00176845">
      <w:pPr>
        <w:rPr>
          <w:rFonts w:ascii="Times New Roman" w:hAnsi="Times New Roman" w:cs="Times New Roman"/>
          <w:sz w:val="28"/>
          <w:szCs w:val="28"/>
        </w:rPr>
      </w:pPr>
    </w:p>
    <w:p w:rsidR="00176845" w:rsidRDefault="00176845">
      <w:pPr>
        <w:rPr>
          <w:rFonts w:ascii="Times New Roman" w:hAnsi="Times New Roman" w:cs="Times New Roman"/>
          <w:sz w:val="28"/>
          <w:szCs w:val="28"/>
        </w:rPr>
      </w:pPr>
    </w:p>
    <w:p w:rsidR="00176845" w:rsidRDefault="00176845">
      <w:pPr>
        <w:rPr>
          <w:rFonts w:ascii="Times New Roman" w:hAnsi="Times New Roman" w:cs="Times New Roman"/>
          <w:sz w:val="28"/>
          <w:szCs w:val="28"/>
        </w:rPr>
      </w:pPr>
    </w:p>
    <w:p w:rsidR="00176845" w:rsidRDefault="00176845">
      <w:pPr>
        <w:rPr>
          <w:rFonts w:ascii="Times New Roman" w:hAnsi="Times New Roman" w:cs="Times New Roman"/>
          <w:sz w:val="28"/>
          <w:szCs w:val="28"/>
        </w:rPr>
      </w:pPr>
    </w:p>
    <w:p w:rsidR="00176845" w:rsidRDefault="00176845">
      <w:pPr>
        <w:rPr>
          <w:rFonts w:ascii="Times New Roman" w:hAnsi="Times New Roman" w:cs="Times New Roman"/>
          <w:sz w:val="28"/>
          <w:szCs w:val="28"/>
        </w:rPr>
      </w:pPr>
    </w:p>
    <w:p w:rsidR="00176845" w:rsidRDefault="00176845">
      <w:pPr>
        <w:rPr>
          <w:rFonts w:ascii="Times New Roman" w:hAnsi="Times New Roman" w:cs="Times New Roman"/>
          <w:sz w:val="28"/>
          <w:szCs w:val="28"/>
        </w:rPr>
      </w:pPr>
    </w:p>
    <w:p w:rsidR="00176845" w:rsidRDefault="00176845">
      <w:pPr>
        <w:rPr>
          <w:rFonts w:ascii="Times New Roman" w:hAnsi="Times New Roman" w:cs="Times New Roman"/>
          <w:sz w:val="28"/>
          <w:szCs w:val="28"/>
        </w:rPr>
      </w:pPr>
    </w:p>
    <w:p w:rsidR="00176845" w:rsidRDefault="00176845">
      <w:pPr>
        <w:rPr>
          <w:rFonts w:ascii="Times New Roman" w:hAnsi="Times New Roman" w:cs="Times New Roman"/>
          <w:sz w:val="28"/>
          <w:szCs w:val="28"/>
        </w:rPr>
      </w:pPr>
    </w:p>
    <w:p w:rsidR="00176845" w:rsidRDefault="00176845">
      <w:pPr>
        <w:rPr>
          <w:rFonts w:ascii="Times New Roman" w:hAnsi="Times New Roman" w:cs="Times New Roman"/>
          <w:sz w:val="28"/>
          <w:szCs w:val="28"/>
        </w:rPr>
      </w:pPr>
    </w:p>
    <w:p w:rsidR="00176845" w:rsidRDefault="00176845">
      <w:pPr>
        <w:rPr>
          <w:rFonts w:ascii="Times New Roman" w:hAnsi="Times New Roman" w:cs="Times New Roman"/>
          <w:sz w:val="28"/>
          <w:szCs w:val="28"/>
        </w:rPr>
      </w:pPr>
    </w:p>
    <w:p w:rsidR="00176845" w:rsidRDefault="00176845">
      <w:pPr>
        <w:rPr>
          <w:rFonts w:ascii="Times New Roman" w:hAnsi="Times New Roman" w:cs="Times New Roman"/>
          <w:sz w:val="28"/>
          <w:szCs w:val="28"/>
        </w:rPr>
      </w:pPr>
    </w:p>
    <w:p w:rsidR="00176845" w:rsidRDefault="00176845">
      <w:pPr>
        <w:rPr>
          <w:rFonts w:ascii="Times New Roman" w:hAnsi="Times New Roman" w:cs="Times New Roman"/>
          <w:sz w:val="28"/>
          <w:szCs w:val="28"/>
        </w:rPr>
      </w:pPr>
    </w:p>
    <w:p w:rsidR="00176845" w:rsidRDefault="00176845">
      <w:pPr>
        <w:rPr>
          <w:rFonts w:ascii="Times New Roman" w:hAnsi="Times New Roman" w:cs="Times New Roman"/>
          <w:sz w:val="28"/>
          <w:szCs w:val="28"/>
        </w:rPr>
      </w:pPr>
    </w:p>
    <w:p w:rsidR="00176845" w:rsidRDefault="00176845">
      <w:pPr>
        <w:rPr>
          <w:rFonts w:ascii="Times New Roman" w:hAnsi="Times New Roman" w:cs="Times New Roman"/>
          <w:sz w:val="28"/>
          <w:szCs w:val="28"/>
        </w:rPr>
      </w:pPr>
    </w:p>
    <w:p w:rsidR="00176845" w:rsidRDefault="00176845">
      <w:pPr>
        <w:rPr>
          <w:rFonts w:ascii="Times New Roman" w:hAnsi="Times New Roman" w:cs="Times New Roman"/>
          <w:sz w:val="28"/>
          <w:szCs w:val="28"/>
        </w:rPr>
      </w:pPr>
    </w:p>
    <w:p w:rsidR="00176845" w:rsidRDefault="00176845">
      <w:pPr>
        <w:rPr>
          <w:rFonts w:ascii="Times New Roman" w:hAnsi="Times New Roman" w:cs="Times New Roman"/>
          <w:sz w:val="28"/>
          <w:szCs w:val="28"/>
        </w:rPr>
      </w:pPr>
    </w:p>
    <w:p w:rsidR="00176845" w:rsidRDefault="00176845">
      <w:pPr>
        <w:rPr>
          <w:rFonts w:ascii="Times New Roman" w:hAnsi="Times New Roman" w:cs="Times New Roman"/>
          <w:sz w:val="28"/>
          <w:szCs w:val="28"/>
        </w:rPr>
      </w:pPr>
    </w:p>
    <w:p w:rsidR="00176845" w:rsidRDefault="00176845">
      <w:pPr>
        <w:rPr>
          <w:rFonts w:ascii="Times New Roman" w:hAnsi="Times New Roman" w:cs="Times New Roman"/>
          <w:sz w:val="28"/>
          <w:szCs w:val="28"/>
        </w:rPr>
      </w:pPr>
    </w:p>
    <w:p w:rsidR="00176845" w:rsidRDefault="00176845">
      <w:pPr>
        <w:rPr>
          <w:rFonts w:ascii="Times New Roman" w:hAnsi="Times New Roman" w:cs="Times New Roman"/>
          <w:sz w:val="28"/>
          <w:szCs w:val="28"/>
        </w:rPr>
      </w:pPr>
    </w:p>
    <w:p w:rsidR="00176845" w:rsidRDefault="00176845">
      <w:pPr>
        <w:rPr>
          <w:rFonts w:ascii="Times New Roman" w:hAnsi="Times New Roman" w:cs="Times New Roman"/>
          <w:sz w:val="28"/>
          <w:szCs w:val="28"/>
        </w:rPr>
      </w:pPr>
    </w:p>
    <w:p w:rsidR="00176845" w:rsidRDefault="00176845">
      <w:pPr>
        <w:rPr>
          <w:rFonts w:ascii="Times New Roman" w:hAnsi="Times New Roman" w:cs="Times New Roman"/>
          <w:sz w:val="28"/>
          <w:szCs w:val="28"/>
        </w:rPr>
      </w:pPr>
    </w:p>
    <w:p w:rsidR="00176845" w:rsidRDefault="00176845">
      <w:pPr>
        <w:rPr>
          <w:rFonts w:ascii="Times New Roman" w:hAnsi="Times New Roman" w:cs="Times New Roman"/>
          <w:sz w:val="28"/>
          <w:szCs w:val="28"/>
        </w:rPr>
      </w:pPr>
    </w:p>
    <w:p w:rsidR="00176845" w:rsidRDefault="00176845">
      <w:pPr>
        <w:rPr>
          <w:rFonts w:ascii="Times New Roman" w:hAnsi="Times New Roman" w:cs="Times New Roman"/>
          <w:sz w:val="28"/>
          <w:szCs w:val="28"/>
        </w:rPr>
      </w:pPr>
    </w:p>
    <w:p w:rsidR="00176845" w:rsidRDefault="00176845">
      <w:pPr>
        <w:rPr>
          <w:rFonts w:ascii="Times New Roman" w:hAnsi="Times New Roman" w:cs="Times New Roman"/>
          <w:sz w:val="28"/>
          <w:szCs w:val="28"/>
        </w:rPr>
      </w:pPr>
    </w:p>
    <w:p w:rsidR="00176845" w:rsidRDefault="00176845">
      <w:pPr>
        <w:rPr>
          <w:rFonts w:ascii="Times New Roman" w:hAnsi="Times New Roman" w:cs="Times New Roman"/>
          <w:sz w:val="28"/>
          <w:szCs w:val="28"/>
        </w:rPr>
      </w:pPr>
    </w:p>
    <w:p w:rsidR="00176845" w:rsidRDefault="00176845">
      <w:pPr>
        <w:rPr>
          <w:rFonts w:ascii="Times New Roman" w:hAnsi="Times New Roman" w:cs="Times New Roman"/>
          <w:sz w:val="28"/>
          <w:szCs w:val="28"/>
        </w:rPr>
      </w:pPr>
    </w:p>
    <w:p w:rsidR="00176845" w:rsidRDefault="00176845">
      <w:pPr>
        <w:rPr>
          <w:rFonts w:ascii="Times New Roman" w:hAnsi="Times New Roman" w:cs="Times New Roman"/>
          <w:sz w:val="28"/>
          <w:szCs w:val="28"/>
        </w:rPr>
      </w:pPr>
    </w:p>
    <w:p w:rsidR="00176845" w:rsidRDefault="00176845">
      <w:pPr>
        <w:rPr>
          <w:rFonts w:ascii="Times New Roman" w:hAnsi="Times New Roman" w:cs="Times New Roman"/>
          <w:sz w:val="28"/>
          <w:szCs w:val="28"/>
        </w:rPr>
      </w:pPr>
    </w:p>
    <w:p w:rsidR="00176845" w:rsidRDefault="00176845">
      <w:pPr>
        <w:rPr>
          <w:rFonts w:ascii="Times New Roman" w:hAnsi="Times New Roman" w:cs="Times New Roman"/>
          <w:sz w:val="28"/>
          <w:szCs w:val="28"/>
        </w:rPr>
      </w:pPr>
    </w:p>
    <w:p w:rsidR="00176845" w:rsidRDefault="00176845" w:rsidP="00176845">
      <w:pPr>
        <w:tabs>
          <w:tab w:val="left" w:pos="6112"/>
        </w:tabs>
        <w:ind w:left="6237"/>
        <w:jc w:val="center"/>
      </w:pPr>
      <w:r>
        <w:rPr>
          <w:rFonts w:ascii="Times New Roman" w:hAnsi="Times New Roman" w:cs="Times New Roman"/>
        </w:rPr>
        <w:lastRenderedPageBreak/>
        <w:t>Приложение №2</w:t>
      </w:r>
    </w:p>
    <w:p w:rsidR="00176845" w:rsidRDefault="00176845" w:rsidP="00176845">
      <w:pPr>
        <w:tabs>
          <w:tab w:val="left" w:pos="6112"/>
        </w:tabs>
        <w:ind w:left="6237"/>
        <w:jc w:val="center"/>
      </w:pPr>
      <w:r>
        <w:rPr>
          <w:rFonts w:ascii="Times New Roman" w:hAnsi="Times New Roman" w:cs="Times New Roman"/>
        </w:rPr>
        <w:t>к техническому заданию</w:t>
      </w:r>
    </w:p>
    <w:p w:rsidR="00176845" w:rsidRDefault="00176845" w:rsidP="0017684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6845" w:rsidRDefault="00176845" w:rsidP="00176845">
      <w:pPr>
        <w:tabs>
          <w:tab w:val="left" w:pos="6112"/>
        </w:tabs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Логотип на баннер.</w:t>
      </w:r>
    </w:p>
    <w:p w:rsidR="00176845" w:rsidRDefault="00176845" w:rsidP="00176845">
      <w:pPr>
        <w:tabs>
          <w:tab w:val="left" w:pos="6112"/>
        </w:tabs>
        <w:contextualSpacing/>
        <w:rPr>
          <w:rFonts w:ascii="Times New Roman" w:hAnsi="Times New Roman" w:cs="Times New Roman"/>
        </w:rPr>
      </w:pPr>
    </w:p>
    <w:p w:rsidR="00176845" w:rsidRDefault="00176845" w:rsidP="0017684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*Данный эскиз логотипа является предварительным, с возможностью его изменения в процессе исполнения договора.</w:t>
      </w:r>
    </w:p>
    <w:p w:rsidR="00176845" w:rsidRDefault="00176845" w:rsidP="0017684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6845" w:rsidRPr="00176845" w:rsidRDefault="00176845" w:rsidP="0017684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273050</wp:posOffset>
            </wp:positionV>
            <wp:extent cx="5762625" cy="5753100"/>
            <wp:effectExtent l="19050" t="0" r="9525" b="0"/>
            <wp:wrapSquare wrapText="larges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-32" t="-32" r="-3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753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76845" w:rsidRPr="00176845" w:rsidSect="0017684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6845"/>
    <w:rsid w:val="00156350"/>
    <w:rsid w:val="00176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845"/>
    <w:pPr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rsid w:val="00176845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507</Words>
  <Characters>2895</Characters>
  <Application>Microsoft Office Word</Application>
  <DocSecurity>0</DocSecurity>
  <Lines>24</Lines>
  <Paragraphs>6</Paragraphs>
  <ScaleCrop>false</ScaleCrop>
  <Company>Krokoz™ Inc.</Company>
  <LinksUpToDate>false</LinksUpToDate>
  <CharactersWithSpaces>3396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УбушаеваПЮ</dc:creator>
  <cp:lastModifiedBy>УбушаеваПЮ</cp:lastModifiedBy>
  <cp:revision>1</cp:revision>
  <dcterms:created xsi:type="dcterms:W3CDTF">2026-07-23T07:54:00Z</dcterms:created>
  <dcterms:modified xsi:type="dcterms:W3CDTF">2026-07-23T08:05:00Z</dcterms:modified>
</cp:coreProperties>
</file>