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94B97" w14:textId="78E15E8D" w:rsidR="00216D14" w:rsidRPr="00E86FA1" w:rsidRDefault="00051FD6" w:rsidP="00184297">
      <w:pPr>
        <w:jc w:val="center"/>
        <w:rPr>
          <w:b/>
          <w:sz w:val="28"/>
          <w:szCs w:val="28"/>
          <w:lang w:eastAsia="zh-CN"/>
        </w:rPr>
      </w:pPr>
      <w:r>
        <w:rPr>
          <w:b/>
          <w:sz w:val="28"/>
        </w:rPr>
        <w:t>Техническое задание на поставку расходных материалов и комплектующих</w:t>
      </w:r>
    </w:p>
    <w:p w14:paraId="3865A910" w14:textId="77777777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86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5"/>
        <w:gridCol w:w="4396"/>
        <w:gridCol w:w="1416"/>
        <w:gridCol w:w="855"/>
        <w:gridCol w:w="989"/>
      </w:tblGrid>
      <w:tr w:rsidR="002F210F" w:rsidRPr="00E86FA1" w14:paraId="3A51C674" w14:textId="77777777" w:rsidTr="00B937AE">
        <w:trPr>
          <w:trHeight w:val="1135"/>
        </w:trPr>
        <w:tc>
          <w:tcPr>
            <w:tcW w:w="274" w:type="pct"/>
            <w:vAlign w:val="center"/>
          </w:tcPr>
          <w:p w14:paraId="2F13900C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1C89EFE8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027" w:type="pct"/>
            <w:vAlign w:val="center"/>
          </w:tcPr>
          <w:p w14:paraId="72C55F0F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2124" w:type="pct"/>
            <w:vAlign w:val="center"/>
          </w:tcPr>
          <w:p w14:paraId="18DCC31B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684" w:type="pct"/>
            <w:vAlign w:val="center"/>
          </w:tcPr>
          <w:p w14:paraId="683591A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413" w:type="pct"/>
            <w:vAlign w:val="center"/>
          </w:tcPr>
          <w:p w14:paraId="6A210835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 xml:space="preserve">Ед. </w:t>
            </w:r>
            <w:proofErr w:type="spellStart"/>
            <w:proofErr w:type="gramStart"/>
            <w:r w:rsidRPr="00E86FA1">
              <w:rPr>
                <w:kern w:val="0"/>
                <w:sz w:val="22"/>
                <w:szCs w:val="22"/>
                <w:lang w:eastAsia="ru-RU"/>
              </w:rPr>
              <w:t>изме</w:t>
            </w:r>
            <w:proofErr w:type="spellEnd"/>
            <w:r w:rsidR="00B937AE">
              <w:rPr>
                <w:kern w:val="0"/>
                <w:sz w:val="22"/>
                <w:szCs w:val="22"/>
                <w:lang w:eastAsia="ru-RU"/>
              </w:rPr>
              <w:t>-рения</w:t>
            </w:r>
            <w:proofErr w:type="gramEnd"/>
            <w:r w:rsidR="00DC1A5F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Pr="00E86FA1">
              <w:rPr>
                <w:kern w:val="0"/>
                <w:sz w:val="22"/>
                <w:szCs w:val="22"/>
                <w:lang w:eastAsia="ru-RU"/>
              </w:rPr>
              <w:t>товара</w:t>
            </w:r>
          </w:p>
        </w:tc>
        <w:tc>
          <w:tcPr>
            <w:tcW w:w="478" w:type="pct"/>
            <w:vAlign w:val="center"/>
          </w:tcPr>
          <w:p w14:paraId="1044CBF9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</w:t>
            </w:r>
            <w:r w:rsidR="00DC1A5F">
              <w:rPr>
                <w:kern w:val="0"/>
                <w:sz w:val="22"/>
                <w:szCs w:val="22"/>
                <w:lang w:eastAsia="ru-RU"/>
              </w:rPr>
              <w:t>л-в</w:t>
            </w:r>
            <w:r w:rsidRPr="00E86FA1">
              <w:rPr>
                <w:kern w:val="0"/>
                <w:sz w:val="22"/>
                <w:szCs w:val="22"/>
                <w:lang w:eastAsia="ru-RU"/>
              </w:rPr>
              <w:t>о товара</w:t>
            </w:r>
          </w:p>
        </w:tc>
      </w:tr>
      <w:tr w:rsidR="00B937AE" w:rsidRPr="00E86FA1" w14:paraId="212AF215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6E37366A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027" w:type="pct"/>
            <w:vAlign w:val="center"/>
          </w:tcPr>
          <w:p w14:paraId="572F7E63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Пластиковая нить PLA+, 1,75 мм, 1 кг, </w:t>
            </w:r>
            <w:proofErr w:type="spellStart"/>
            <w:r>
              <w:rPr>
                <w:sz w:val="22"/>
              </w:rPr>
              <w:t>Cold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White</w:t>
            </w:r>
            <w:proofErr w:type="spellEnd"/>
          </w:p>
        </w:tc>
        <w:tc>
          <w:tcPr>
            <w:tcW w:w="2124" w:type="pct"/>
            <w:vAlign w:val="center"/>
          </w:tcPr>
          <w:p w14:paraId="54107BCC" w14:textId="77777777" w:rsidR="00AB5134" w:rsidRPr="00110BA4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Пластиковая нить (</w:t>
            </w:r>
            <w:proofErr w:type="spellStart"/>
            <w:r>
              <w:rPr>
                <w:sz w:val="22"/>
              </w:rPr>
              <w:t>филамент</w:t>
            </w:r>
            <w:proofErr w:type="spellEnd"/>
            <w:r>
              <w:rPr>
                <w:sz w:val="22"/>
              </w:rPr>
              <w:t xml:space="preserve">) PLA+ для 3D-печати, </w:t>
            </w:r>
            <w:proofErr w:type="spellStart"/>
            <w:r>
              <w:rPr>
                <w:sz w:val="22"/>
              </w:rPr>
              <w:t>Cold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White</w:t>
            </w:r>
            <w:proofErr w:type="spellEnd"/>
            <w:r>
              <w:rPr>
                <w:sz w:val="22"/>
              </w:rPr>
              <w:t xml:space="preserve">, артикул 3д-884563. Материал — модифицированный </w:t>
            </w:r>
            <w:proofErr w:type="spellStart"/>
            <w:r>
              <w:rPr>
                <w:sz w:val="22"/>
              </w:rPr>
              <w:t>полилактид</w:t>
            </w:r>
            <w:proofErr w:type="spellEnd"/>
            <w:r>
              <w:rPr>
                <w:sz w:val="22"/>
              </w:rPr>
              <w:t xml:space="preserve"> (PLA+). Цвет — холодный белый (</w:t>
            </w:r>
            <w:proofErr w:type="spellStart"/>
            <w:r>
              <w:rPr>
                <w:sz w:val="22"/>
              </w:rPr>
              <w:t>Cold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White</w:t>
            </w:r>
            <w:proofErr w:type="spellEnd"/>
            <w:r>
              <w:rPr>
                <w:sz w:val="22"/>
              </w:rPr>
              <w:t xml:space="preserve">). Диаметр нити — 1,75 мм. Допуск по диаметру — не более ±0,03 мм. Масса нетто пластика — 1 кг. Нить должна быть равномерно намотана на катушку, без склеек, обрывов, пузырей и посторонних включений. Совместимость — 3D-принтеры FDM/FFF, рассчитанные на </w:t>
            </w:r>
            <w:proofErr w:type="spellStart"/>
            <w:r>
              <w:rPr>
                <w:sz w:val="22"/>
              </w:rPr>
              <w:t>филамент</w:t>
            </w:r>
            <w:proofErr w:type="spellEnd"/>
            <w:r>
              <w:rPr>
                <w:sz w:val="22"/>
              </w:rPr>
              <w:t xml:space="preserve"> 1,75 мм. Рекомендуемая температура экструдера — в диапазоне 190–230 °C; рабочего стола — 45–60 °C. Упаковка — герметичная вакуумная, с </w:t>
            </w:r>
            <w:proofErr w:type="spellStart"/>
            <w:r>
              <w:rPr>
                <w:sz w:val="22"/>
              </w:rPr>
              <w:t>влагопоглотителем</w:t>
            </w:r>
            <w:proofErr w:type="spellEnd"/>
            <w:r>
              <w:rPr>
                <w:sz w:val="22"/>
              </w:rPr>
              <w:t>. Товар должен быть новым, ранее не использовавшимся. Товар должен поставляться в заводской упаковке, обеспечивающей его сохранность при транспортировке и хранении. Маркировка должна содержать наименование товара, данные изготовителя, номер партии (при наличии), дату изготовления и срок годности или хранения, если он установлен.</w:t>
            </w:r>
          </w:p>
        </w:tc>
        <w:tc>
          <w:tcPr>
            <w:tcW w:w="684" w:type="pct"/>
            <w:vAlign w:val="center"/>
          </w:tcPr>
          <w:p w14:paraId="00B4E64E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20.16.59.310</w:t>
            </w:r>
          </w:p>
        </w:tc>
        <w:tc>
          <w:tcPr>
            <w:tcW w:w="413" w:type="pct"/>
            <w:vAlign w:val="center"/>
          </w:tcPr>
          <w:p w14:paraId="36F3E320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455D2395" w14:textId="3B2EB27E" w:rsidR="00B937AE" w:rsidRPr="00E86FA1" w:rsidRDefault="007426E7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50</w:t>
            </w:r>
          </w:p>
        </w:tc>
      </w:tr>
      <w:tr w:rsidR="00B937AE" w:rsidRPr="00E86FA1" w14:paraId="48C46514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4D62EDEB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027" w:type="pct"/>
            <w:vAlign w:val="center"/>
          </w:tcPr>
          <w:p w14:paraId="674E3227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Пластиковая нить PLA+, 1,75 мм, 1 кг, </w:t>
            </w:r>
            <w:proofErr w:type="spellStart"/>
            <w:r>
              <w:rPr>
                <w:sz w:val="22"/>
              </w:rPr>
              <w:t>Black</w:t>
            </w:r>
            <w:proofErr w:type="spellEnd"/>
          </w:p>
        </w:tc>
        <w:tc>
          <w:tcPr>
            <w:tcW w:w="2124" w:type="pct"/>
            <w:vAlign w:val="center"/>
          </w:tcPr>
          <w:p w14:paraId="3DE6DD95" w14:textId="77777777" w:rsidR="00AB5134" w:rsidRPr="00110BA4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Пластиковая нить (</w:t>
            </w:r>
            <w:proofErr w:type="spellStart"/>
            <w:r>
              <w:rPr>
                <w:sz w:val="22"/>
              </w:rPr>
              <w:t>филамент</w:t>
            </w:r>
            <w:proofErr w:type="spellEnd"/>
            <w:r>
              <w:rPr>
                <w:sz w:val="22"/>
              </w:rPr>
              <w:t xml:space="preserve">) PLA+ для 3D-печати. Материал — модифицированный </w:t>
            </w:r>
            <w:proofErr w:type="spellStart"/>
            <w:r>
              <w:rPr>
                <w:sz w:val="22"/>
              </w:rPr>
              <w:t>полилактид</w:t>
            </w:r>
            <w:proofErr w:type="spellEnd"/>
            <w:r>
              <w:rPr>
                <w:sz w:val="22"/>
              </w:rPr>
              <w:t xml:space="preserve"> (PLA+). Цвет — черный (</w:t>
            </w:r>
            <w:proofErr w:type="spellStart"/>
            <w:r>
              <w:rPr>
                <w:sz w:val="22"/>
              </w:rPr>
              <w:t>Black</w:t>
            </w:r>
            <w:proofErr w:type="spellEnd"/>
            <w:r>
              <w:rPr>
                <w:sz w:val="22"/>
              </w:rPr>
              <w:t xml:space="preserve">). Диаметр нити — 1,75 мм. Допуск по диаметру — не более ±0,03 мм. Масса нетто пластика — 1 кг. Нить должна быть равномерно намотана на катушку, без склеек, обрывов, пузырей и посторонних включений. Совместимость — 3D-принтеры FDM/FFF, рассчитанные на </w:t>
            </w:r>
            <w:proofErr w:type="spellStart"/>
            <w:r>
              <w:rPr>
                <w:sz w:val="22"/>
              </w:rPr>
              <w:t>филамент</w:t>
            </w:r>
            <w:proofErr w:type="spellEnd"/>
            <w:r>
              <w:rPr>
                <w:sz w:val="22"/>
              </w:rPr>
              <w:t xml:space="preserve"> 1,75 мм. Рекомендуемая температура экструдера — в диапазоне 190–230 °C; рабочего стола — 45–60 °C. Упаковка — герметичная вакуумная, с </w:t>
            </w:r>
            <w:proofErr w:type="spellStart"/>
            <w:r>
              <w:rPr>
                <w:sz w:val="22"/>
              </w:rPr>
              <w:t>влагопоглотителем</w:t>
            </w:r>
            <w:proofErr w:type="spellEnd"/>
            <w:r>
              <w:rPr>
                <w:sz w:val="22"/>
              </w:rPr>
              <w:t>. Товар должен быть новым, ранее не использовавшимся. Товар должен поставляться в заводской упаковке, обеспечивающей его сохранность при транспортировке и хранении. Маркировка должна содержать наименование товара, данные изготовителя, номер партии (при наличии), дату изготовления и срок годности или хранения, если он установлен.</w:t>
            </w:r>
          </w:p>
        </w:tc>
        <w:tc>
          <w:tcPr>
            <w:tcW w:w="684" w:type="pct"/>
            <w:vAlign w:val="center"/>
          </w:tcPr>
          <w:p w14:paraId="5CCF67AE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20.16.59.310</w:t>
            </w:r>
          </w:p>
        </w:tc>
        <w:tc>
          <w:tcPr>
            <w:tcW w:w="413" w:type="pct"/>
            <w:vAlign w:val="center"/>
          </w:tcPr>
          <w:p w14:paraId="1BC9742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1A79ABE6" w14:textId="75260519" w:rsidR="00B937AE" w:rsidRPr="00E86FA1" w:rsidRDefault="007426E7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50</w:t>
            </w:r>
          </w:p>
        </w:tc>
      </w:tr>
      <w:tr w:rsidR="00B937AE" w:rsidRPr="00E86FA1" w14:paraId="09FD914E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316697E5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lastRenderedPageBreak/>
              <w:t>3</w:t>
            </w:r>
          </w:p>
        </w:tc>
        <w:tc>
          <w:tcPr>
            <w:tcW w:w="1027" w:type="pct"/>
            <w:vAlign w:val="center"/>
          </w:tcPr>
          <w:p w14:paraId="47DDE7AF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Пластиковая нить PETG </w:t>
            </w:r>
            <w:proofErr w:type="spellStart"/>
            <w:r>
              <w:rPr>
                <w:sz w:val="22"/>
              </w:rPr>
              <w:t>eSUN</w:t>
            </w:r>
            <w:proofErr w:type="spellEnd"/>
            <w:r>
              <w:rPr>
                <w:sz w:val="22"/>
              </w:rPr>
              <w:t xml:space="preserve">, 1,75 мм, 1 кг, </w:t>
            </w:r>
            <w:proofErr w:type="spellStart"/>
            <w:r>
              <w:rPr>
                <w:sz w:val="22"/>
              </w:rPr>
              <w:t>Solid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White</w:t>
            </w:r>
            <w:proofErr w:type="spellEnd"/>
          </w:p>
        </w:tc>
        <w:tc>
          <w:tcPr>
            <w:tcW w:w="2124" w:type="pct"/>
            <w:vAlign w:val="center"/>
          </w:tcPr>
          <w:p w14:paraId="270E06F5" w14:textId="77777777" w:rsidR="00AB5134" w:rsidRPr="00110BA4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Пластиковая нить (</w:t>
            </w:r>
            <w:proofErr w:type="spellStart"/>
            <w:r>
              <w:rPr>
                <w:sz w:val="22"/>
              </w:rPr>
              <w:t>филамент</w:t>
            </w:r>
            <w:proofErr w:type="spellEnd"/>
            <w:r>
              <w:rPr>
                <w:sz w:val="22"/>
              </w:rPr>
              <w:t xml:space="preserve">) PETG </w:t>
            </w:r>
            <w:proofErr w:type="spellStart"/>
            <w:r>
              <w:rPr>
                <w:sz w:val="22"/>
              </w:rPr>
              <w:t>eSUN</w:t>
            </w:r>
            <w:proofErr w:type="spellEnd"/>
            <w:r>
              <w:rPr>
                <w:sz w:val="22"/>
              </w:rPr>
              <w:t xml:space="preserve"> для 3D-печати. Материал — полиэтилентерефталат, модифицированный гликолем (PETG). Цвет — насыщенный белый (</w:t>
            </w:r>
            <w:proofErr w:type="spellStart"/>
            <w:r>
              <w:rPr>
                <w:sz w:val="22"/>
              </w:rPr>
              <w:t>Solid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White</w:t>
            </w:r>
            <w:proofErr w:type="spellEnd"/>
            <w:r>
              <w:rPr>
                <w:sz w:val="22"/>
              </w:rPr>
              <w:t xml:space="preserve">). Диаметр нити — 1,75 мм. Допуск по диаметру — не более ±0,03 мм. Масса нетто пластика — 1 кг. Нить должна быть равномерно намотана на катушку, без склеек, обрывов, пузырей и посторонних включений. Совместимость — 3D-принтеры FDM/FFF, рассчитанные на </w:t>
            </w:r>
            <w:proofErr w:type="spellStart"/>
            <w:r>
              <w:rPr>
                <w:sz w:val="22"/>
              </w:rPr>
              <w:t>филамент</w:t>
            </w:r>
            <w:proofErr w:type="spellEnd"/>
            <w:r>
              <w:rPr>
                <w:sz w:val="22"/>
              </w:rPr>
              <w:t xml:space="preserve"> 1,75 мм. Рекомендуемая температура экструдера — 230–250 °C; рабочего стола — 75–90 °C. Упаковка — герметичная вакуумная, с </w:t>
            </w:r>
            <w:proofErr w:type="spellStart"/>
            <w:r>
              <w:rPr>
                <w:sz w:val="22"/>
              </w:rPr>
              <w:t>влагопоглотителем</w:t>
            </w:r>
            <w:proofErr w:type="spellEnd"/>
            <w:r>
              <w:rPr>
                <w:sz w:val="22"/>
              </w:rPr>
              <w:t>. Товар должен быть новым, ранее не использовавшимся. Товар должен поставляться в заводской упаковке, обеспечивающей его сохранность при транспортировке и хранении. Маркировка должна содержать наименование товара, данные изготовителя, номер партии (при наличии), дату изготовления и срок годности или хранения, если он установлен.</w:t>
            </w:r>
          </w:p>
        </w:tc>
        <w:tc>
          <w:tcPr>
            <w:tcW w:w="684" w:type="pct"/>
            <w:vAlign w:val="center"/>
          </w:tcPr>
          <w:p w14:paraId="602DAB6F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20.16.59.310</w:t>
            </w:r>
          </w:p>
        </w:tc>
        <w:tc>
          <w:tcPr>
            <w:tcW w:w="413" w:type="pct"/>
            <w:vAlign w:val="center"/>
          </w:tcPr>
          <w:p w14:paraId="5316B7A3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298FBACA" w14:textId="48516C8E" w:rsidR="00B937AE" w:rsidRPr="00E86FA1" w:rsidRDefault="007426E7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25</w:t>
            </w:r>
          </w:p>
        </w:tc>
      </w:tr>
      <w:tr w:rsidR="00B937AE" w:rsidRPr="00E86FA1" w14:paraId="3923D69A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5FBC2078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027" w:type="pct"/>
            <w:vAlign w:val="center"/>
          </w:tcPr>
          <w:p w14:paraId="4F369234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Катушка PETG-пластика </w:t>
            </w:r>
            <w:proofErr w:type="spellStart"/>
            <w:r>
              <w:rPr>
                <w:sz w:val="22"/>
              </w:rPr>
              <w:t>eSUN</w:t>
            </w:r>
            <w:proofErr w:type="spellEnd"/>
            <w:r>
              <w:rPr>
                <w:sz w:val="22"/>
              </w:rPr>
              <w:t xml:space="preserve">, 1,75 мм, 1 кг, </w:t>
            </w:r>
            <w:proofErr w:type="spellStart"/>
            <w:r>
              <w:rPr>
                <w:sz w:val="22"/>
              </w:rPr>
              <w:t>Black</w:t>
            </w:r>
            <w:proofErr w:type="spellEnd"/>
          </w:p>
        </w:tc>
        <w:tc>
          <w:tcPr>
            <w:tcW w:w="2124" w:type="pct"/>
            <w:vAlign w:val="center"/>
          </w:tcPr>
          <w:p w14:paraId="7B93C355" w14:textId="77777777" w:rsidR="00AB5134" w:rsidRPr="00110BA4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Катушка PETG-пластика </w:t>
            </w:r>
            <w:proofErr w:type="spellStart"/>
            <w:r>
              <w:rPr>
                <w:sz w:val="22"/>
              </w:rPr>
              <w:t>eSUN</w:t>
            </w:r>
            <w:proofErr w:type="spellEnd"/>
            <w:r>
              <w:rPr>
                <w:sz w:val="22"/>
              </w:rPr>
              <w:t xml:space="preserve"> для 3D-печати. Материал — полиэтилентерефталат, модифицированный гликолем (PETG). Цвет — черный (</w:t>
            </w:r>
            <w:proofErr w:type="spellStart"/>
            <w:r>
              <w:rPr>
                <w:sz w:val="22"/>
              </w:rPr>
              <w:t>Black</w:t>
            </w:r>
            <w:proofErr w:type="spellEnd"/>
            <w:r>
              <w:rPr>
                <w:sz w:val="22"/>
              </w:rPr>
              <w:t xml:space="preserve">). Диаметр нити — 1,75 мм. Допуск по диаметру — не более ±0,03 мм. Масса нетто пластика — 1 кг. Нить должна быть равномерно намотана на катушку, без склеек, обрывов, пузырей и посторонних включений. Совместимость — 3D-принтеры FDM/FFF, рассчитанные на </w:t>
            </w:r>
            <w:proofErr w:type="spellStart"/>
            <w:r>
              <w:rPr>
                <w:sz w:val="22"/>
              </w:rPr>
              <w:t>филамент</w:t>
            </w:r>
            <w:proofErr w:type="spellEnd"/>
            <w:r>
              <w:rPr>
                <w:sz w:val="22"/>
              </w:rPr>
              <w:t xml:space="preserve"> 1,75 мм. Рекомендуемая температура экструдера — 230–250 °C; рабочего стола — 75–90 °C. Упаковка — герметичная вакуумная, с </w:t>
            </w:r>
            <w:proofErr w:type="spellStart"/>
            <w:r>
              <w:rPr>
                <w:sz w:val="22"/>
              </w:rPr>
              <w:t>влагопоглотителем</w:t>
            </w:r>
            <w:proofErr w:type="spellEnd"/>
            <w:r>
              <w:rPr>
                <w:sz w:val="22"/>
              </w:rPr>
              <w:t>. Товар должен быть новым, ранее не использовавшимся. Товар должен поставляться в заводской упаковке, обеспечивающей его сохранность при транспортировке и хранении. Маркировка должна содержать наименование товара, данные изготовителя, номер партии (при наличии), дату изготовления и срок годности или хранения, если он установлен.</w:t>
            </w:r>
          </w:p>
        </w:tc>
        <w:tc>
          <w:tcPr>
            <w:tcW w:w="684" w:type="pct"/>
            <w:vAlign w:val="center"/>
          </w:tcPr>
          <w:p w14:paraId="6EB98A0A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20.16.59.310</w:t>
            </w:r>
          </w:p>
        </w:tc>
        <w:tc>
          <w:tcPr>
            <w:tcW w:w="413" w:type="pct"/>
            <w:vAlign w:val="center"/>
          </w:tcPr>
          <w:p w14:paraId="5EF18CB4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73AFC4F5" w14:textId="79722AEC" w:rsidR="00B937AE" w:rsidRPr="00E86FA1" w:rsidRDefault="007426E7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25</w:t>
            </w:r>
          </w:p>
        </w:tc>
      </w:tr>
      <w:tr w:rsidR="00B937AE" w:rsidRPr="00E86FA1" w14:paraId="152111E7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2EECA57E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27" w:type="pct"/>
            <w:vAlign w:val="center"/>
          </w:tcPr>
          <w:p w14:paraId="47959A8E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Стеклянный стол для 3D-принтера </w:t>
            </w:r>
            <w:proofErr w:type="spellStart"/>
            <w:r>
              <w:rPr>
                <w:sz w:val="22"/>
              </w:rPr>
              <w:t>Bambu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Lab</w:t>
            </w:r>
            <w:proofErr w:type="spellEnd"/>
          </w:p>
        </w:tc>
        <w:tc>
          <w:tcPr>
            <w:tcW w:w="2124" w:type="pct"/>
            <w:vAlign w:val="center"/>
          </w:tcPr>
          <w:p w14:paraId="515713E0" w14:textId="77777777" w:rsidR="00AB5134" w:rsidRPr="00110BA4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Стеклянный стол (рабочая платформа) для 3D-принтера </w:t>
            </w:r>
            <w:proofErr w:type="spellStart"/>
            <w:r>
              <w:rPr>
                <w:sz w:val="22"/>
              </w:rPr>
              <w:t>Bambu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Lab</w:t>
            </w:r>
            <w:proofErr w:type="spellEnd"/>
            <w:r>
              <w:rPr>
                <w:sz w:val="22"/>
              </w:rPr>
              <w:t xml:space="preserve">. Материал — боросиликатное стекло. Размер — 257×257 мм. Толщина — 4 мм. Совместимость — 3D-принтеры </w:t>
            </w:r>
            <w:proofErr w:type="spellStart"/>
            <w:r>
              <w:rPr>
                <w:sz w:val="22"/>
              </w:rPr>
              <w:t>Bambu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Lab</w:t>
            </w:r>
            <w:proofErr w:type="spellEnd"/>
            <w:r>
              <w:rPr>
                <w:sz w:val="22"/>
              </w:rPr>
              <w:t xml:space="preserve"> серий X1 и P1, включая X1, X1 </w:t>
            </w:r>
            <w:proofErr w:type="spellStart"/>
            <w:r>
              <w:rPr>
                <w:sz w:val="22"/>
              </w:rPr>
              <w:t>Carbon</w:t>
            </w:r>
            <w:proofErr w:type="spellEnd"/>
            <w:r>
              <w:rPr>
                <w:sz w:val="22"/>
              </w:rPr>
              <w:t xml:space="preserve">, X1E, P1P и P1S. Пластина должна иметь ровную плоскую рабочую поверхность, обработанные безопасные кромки и закругленные углы. </w:t>
            </w:r>
            <w:r>
              <w:rPr>
                <w:sz w:val="22"/>
              </w:rPr>
              <w:lastRenderedPageBreak/>
              <w:t>Термостойкость — не менее 120 °C. Стол не должен иметь сколов, трещин, царапин, вздутий и иных дефектов, влияющих на печать. Комплект поставки должен включать стеклянный стол и элементы крепления, если они предусмотрены изготовителем. Товар должен быть новым, ранее не использовавшимся. Товар должен поставляться в заводской упаковке, обеспечивающей его сохранность при транспортировке и хранении. Маркировка должна содержать наименование товара, данные изготовителя, номер партии (при наличии), дату изготовления и срок годности или хранения, если он установлен.</w:t>
            </w:r>
          </w:p>
        </w:tc>
        <w:tc>
          <w:tcPr>
            <w:tcW w:w="684" w:type="pct"/>
            <w:vAlign w:val="center"/>
          </w:tcPr>
          <w:p w14:paraId="14A24D7F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lastRenderedPageBreak/>
              <w:t>23.19.26.900</w:t>
            </w:r>
          </w:p>
        </w:tc>
        <w:tc>
          <w:tcPr>
            <w:tcW w:w="413" w:type="pct"/>
            <w:vAlign w:val="center"/>
          </w:tcPr>
          <w:p w14:paraId="3183C1CD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26AEA5F3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</w:t>
            </w:r>
          </w:p>
        </w:tc>
      </w:tr>
      <w:tr w:rsidR="00B937AE" w:rsidRPr="00E86FA1" w14:paraId="63465102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30B88E5B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027" w:type="pct"/>
            <w:vAlign w:val="center"/>
          </w:tcPr>
          <w:p w14:paraId="3339FED1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Спирт изопропиловый, 1 л</w:t>
            </w:r>
          </w:p>
        </w:tc>
        <w:tc>
          <w:tcPr>
            <w:tcW w:w="2124" w:type="pct"/>
            <w:vAlign w:val="center"/>
          </w:tcPr>
          <w:p w14:paraId="52F175E3" w14:textId="77777777" w:rsidR="00AB5134" w:rsidRPr="00110BA4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 xml:space="preserve">Спирт изопропиловый (пропан-2-ол), </w:t>
            </w:r>
            <w:proofErr w:type="spellStart"/>
            <w:r>
              <w:rPr>
                <w:sz w:val="22"/>
              </w:rPr>
              <w:t>абсолютированный</w:t>
            </w:r>
            <w:proofErr w:type="spellEnd"/>
            <w:r>
              <w:rPr>
                <w:sz w:val="22"/>
              </w:rPr>
              <w:t>. Объем потребительской упаковки — 1 л. Массовая доля изопропилового спирта — не менее 99,7 %. Внешний вид — бесцветная прозрачная жидкость без механических примесей. Плотность при 20 °C — от 0,785 до 0,786 г/см³. Качество продукта должно соответствовать ГОСТ 9805-84. Тара — герметичная химически стойкая бутылка с плотно закрывающейся крышкой, исключающая протекание и испарение. На таре должны быть нанесены наименование, концентрация, объем, дата изготовления, срок годности и предупреждающая маркировка на русском языке. Остаточный срок годности на дату поставки — не менее 80 % от срока, установленного изготовителем.</w:t>
            </w:r>
          </w:p>
        </w:tc>
        <w:tc>
          <w:tcPr>
            <w:tcW w:w="684" w:type="pct"/>
            <w:vAlign w:val="center"/>
          </w:tcPr>
          <w:p w14:paraId="144456C4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20.14.22.113</w:t>
            </w:r>
          </w:p>
        </w:tc>
        <w:tc>
          <w:tcPr>
            <w:tcW w:w="413" w:type="pct"/>
            <w:vAlign w:val="center"/>
          </w:tcPr>
          <w:p w14:paraId="1CC153C1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3FB6CF95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</w:t>
            </w:r>
          </w:p>
        </w:tc>
      </w:tr>
      <w:tr w:rsidR="00B937AE" w:rsidRPr="00E86FA1" w14:paraId="7697C920" w14:textId="77777777" w:rsidTr="00B937AE">
        <w:trPr>
          <w:trHeight w:val="708"/>
        </w:trPr>
        <w:tc>
          <w:tcPr>
            <w:tcW w:w="274" w:type="pct"/>
            <w:vAlign w:val="center"/>
          </w:tcPr>
          <w:p w14:paraId="1B9E9751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027" w:type="pct"/>
            <w:vAlign w:val="center"/>
          </w:tcPr>
          <w:p w14:paraId="2E1FACE2" w14:textId="77777777" w:rsidR="00B937AE" w:rsidRPr="00E86FA1" w:rsidRDefault="00B937AE" w:rsidP="00207491">
            <w:pPr>
              <w:keepNext/>
              <w:suppressAutoHyphens w:val="0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Вода дистиллированная, 10 л</w:t>
            </w:r>
          </w:p>
        </w:tc>
        <w:tc>
          <w:tcPr>
            <w:tcW w:w="2124" w:type="pct"/>
            <w:vAlign w:val="center"/>
          </w:tcPr>
          <w:p w14:paraId="10382542" w14:textId="77777777" w:rsidR="00AB5134" w:rsidRPr="00110BA4" w:rsidRDefault="00E047B1">
            <w:pPr>
              <w:keepNext/>
              <w:suppressAutoHyphens w:val="0"/>
              <w:spacing w:line="252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Вода дистиллированная. Объем потребительской упаковки — 10 л. Внешний вид — прозрачная бесцветная жидкость без запаха и видимых механических примесей. Качество воды должно соответствовать ГОСТ Р 58144-2018. Водородный показатель (</w:t>
            </w:r>
            <w:proofErr w:type="spellStart"/>
            <w:r>
              <w:rPr>
                <w:sz w:val="22"/>
              </w:rPr>
              <w:t>pH</w:t>
            </w:r>
            <w:proofErr w:type="spellEnd"/>
            <w:r>
              <w:rPr>
                <w:sz w:val="22"/>
              </w:rPr>
              <w:t>) — от 5,4 до 6,6. Удельная электрическая проводимость при 20 °C — не более 5·10⁻⁴ См/м. Массовая концентрация остатка после выпаривания — не более 5 мг/дм³. Тара — герметичная канистра из химически стойкого полимерного материала с плотно закрывающейся крышкой и ручкой для переноски. На таре должны быть указаны наименование, объем, дата изготовления, номер партии и срок хранения. Остаточный срок хранения на дату поставки — не менее 80 % от срока, установленного изготовителем.</w:t>
            </w:r>
          </w:p>
        </w:tc>
        <w:tc>
          <w:tcPr>
            <w:tcW w:w="684" w:type="pct"/>
            <w:vAlign w:val="center"/>
          </w:tcPr>
          <w:p w14:paraId="54FA0F92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20.13.52.120</w:t>
            </w:r>
          </w:p>
        </w:tc>
        <w:tc>
          <w:tcPr>
            <w:tcW w:w="413" w:type="pct"/>
            <w:vAlign w:val="center"/>
          </w:tcPr>
          <w:p w14:paraId="18342F87" w14:textId="77777777" w:rsidR="00B937AE" w:rsidRPr="00E86FA1" w:rsidRDefault="00B937AE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Шт.</w:t>
            </w:r>
          </w:p>
        </w:tc>
        <w:tc>
          <w:tcPr>
            <w:tcW w:w="478" w:type="pct"/>
            <w:vAlign w:val="center"/>
          </w:tcPr>
          <w:p w14:paraId="25101F91" w14:textId="77777777" w:rsidR="00B937AE" w:rsidRPr="00E86FA1" w:rsidRDefault="00BF09D0" w:rsidP="00207491">
            <w:pPr>
              <w:keepNext/>
              <w:suppressAutoHyphens w:val="0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sz w:val="22"/>
              </w:rPr>
              <w:t>1</w:t>
            </w:r>
          </w:p>
        </w:tc>
      </w:tr>
    </w:tbl>
    <w:p w14:paraId="0795D923" w14:textId="77777777" w:rsidR="00216D14" w:rsidRPr="000D75A2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52D4B34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7CE76" w14:textId="77777777" w:rsidR="000D75A2" w:rsidRPr="00E71498" w:rsidRDefault="000D75A2" w:rsidP="007F7103">
            <w:pPr>
              <w:pStyle w:val="af1"/>
              <w:keepNext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E71498">
              <w:rPr>
                <w:bCs/>
                <w:szCs w:val="24"/>
                <w:lang w:eastAsia="zh-CN"/>
              </w:rPr>
              <w:lastRenderedPageBreak/>
              <w:t>Требования к срокам и объемам:</w:t>
            </w:r>
          </w:p>
          <w:p w14:paraId="187847EE" w14:textId="74DCE61E" w:rsidR="000D75A2" w:rsidRPr="00E71498" w:rsidRDefault="000D75A2" w:rsidP="007F7103">
            <w:pPr>
              <w:keepNext/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E71498">
              <w:rPr>
                <w:kern w:val="0"/>
                <w:szCs w:val="24"/>
              </w:rPr>
              <w:t xml:space="preserve">Срок поставки: </w:t>
            </w:r>
            <w:r w:rsidR="00110BA4">
              <w:rPr>
                <w:kern w:val="0"/>
                <w:szCs w:val="24"/>
              </w:rPr>
              <w:t>21</w:t>
            </w:r>
            <w:r w:rsidR="0096319B" w:rsidRPr="00E71498">
              <w:rPr>
                <w:kern w:val="0"/>
                <w:szCs w:val="24"/>
              </w:rPr>
              <w:t>.09.2026</w:t>
            </w:r>
            <w:r w:rsidR="00E71498">
              <w:rPr>
                <w:kern w:val="0"/>
                <w:szCs w:val="24"/>
              </w:rPr>
              <w:t xml:space="preserve"> г.</w:t>
            </w:r>
          </w:p>
          <w:p w14:paraId="596C3EBD" w14:textId="77777777" w:rsidR="000D75A2" w:rsidRPr="00E71498" w:rsidRDefault="000D75A2" w:rsidP="007F7103">
            <w:pPr>
              <w:keepNext/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E71498">
              <w:rPr>
                <w:szCs w:val="24"/>
              </w:rPr>
              <w:t xml:space="preserve">Место поставки товара: </w:t>
            </w:r>
            <w:r w:rsidR="0096319B" w:rsidRPr="00E71498">
              <w:rPr>
                <w:szCs w:val="24"/>
              </w:rPr>
              <w:t>г. Санкт-Петербург, Ленинский Проспект, д. 101, Центр технологии приборостроения</w:t>
            </w:r>
          </w:p>
          <w:p w14:paraId="28AFCB3A" w14:textId="77777777" w:rsidR="000D75A2" w:rsidRPr="00E71498" w:rsidRDefault="000D75A2" w:rsidP="007F7103">
            <w:pPr>
              <w:keepNext/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7B143F7E" w14:textId="77777777" w:rsidR="000D75A2" w:rsidRPr="00F35D4F" w:rsidRDefault="000D75A2" w:rsidP="0096319B">
            <w:pPr>
              <w:ind w:left="29" w:firstLine="0"/>
              <w:rPr>
                <w:bCs/>
                <w:szCs w:val="24"/>
                <w:lang w:eastAsia="zh-CN"/>
              </w:rPr>
            </w:pPr>
            <w:r w:rsidRPr="00E71498">
              <w:rPr>
                <w:szCs w:val="24"/>
              </w:rPr>
              <w:t>Поставка товара осуществляется: единовременно</w:t>
            </w:r>
          </w:p>
        </w:tc>
      </w:tr>
      <w:tr w:rsidR="00051FD6" w:rsidRPr="00F35D4F" w14:paraId="4E8F79E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1B17" w14:textId="77777777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23EF08D7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2432DE86" w14:textId="77777777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E71498" w14:paraId="01E23B1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11E5" w14:textId="77777777" w:rsidR="002C27E2" w:rsidRPr="00E71498" w:rsidRDefault="007F7103" w:rsidP="007F7103">
            <w:pPr>
              <w:ind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 xml:space="preserve">3. </w:t>
            </w:r>
            <w:r w:rsidR="002C27E2" w:rsidRPr="00E71498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CB46BC" w:rsidRPr="00E71498">
              <w:rPr>
                <w:szCs w:val="24"/>
                <w:lang w:eastAsia="zh-CN"/>
              </w:rPr>
              <w:t xml:space="preserve">осуществить </w:t>
            </w:r>
            <w:r w:rsidR="002C27E2" w:rsidRPr="00E71498">
              <w:rPr>
                <w:szCs w:val="24"/>
                <w:lang w:eastAsia="zh-CN"/>
              </w:rPr>
              <w:t>сопутствующие поставке мероприятия, включенные в предмет поставк</w:t>
            </w:r>
            <w:r w:rsidR="00CB46BC" w:rsidRPr="00E71498">
              <w:rPr>
                <w:szCs w:val="24"/>
                <w:lang w:eastAsia="zh-CN"/>
              </w:rPr>
              <w:t>и и в цену поставляемого товара</w:t>
            </w:r>
            <w:r w:rsidR="002C27E2" w:rsidRPr="00E71498">
              <w:rPr>
                <w:szCs w:val="24"/>
                <w:lang w:eastAsia="zh-CN"/>
              </w:rPr>
              <w:t>: (оставить необходимые):</w:t>
            </w:r>
          </w:p>
          <w:p w14:paraId="01CC831E" w14:textId="77777777" w:rsidR="002C27E2" w:rsidRPr="00E71498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  <w:p w14:paraId="1DCED25E" w14:textId="77777777" w:rsidR="002C27E2" w:rsidRPr="00E71498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22692A08" w14:textId="77777777" w:rsidR="002C27E2" w:rsidRPr="00E71498" w:rsidRDefault="002C27E2" w:rsidP="007F7103">
            <w:pPr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377E4322" w14:textId="77777777" w:rsidR="002C27E2" w:rsidRPr="00E71498" w:rsidRDefault="002C27E2" w:rsidP="0096319B">
            <w:pPr>
              <w:ind w:left="29" w:firstLine="0"/>
              <w:rPr>
                <w:szCs w:val="24"/>
                <w:lang w:eastAsia="zh-CN"/>
              </w:rPr>
            </w:pPr>
            <w:r w:rsidRPr="00E71498">
              <w:rPr>
                <w:szCs w:val="24"/>
                <w:lang w:eastAsia="zh-CN"/>
              </w:rPr>
              <w:t>- убрать помещения, вывезти упаковку и мусор, образующийся в процессе сборки, монтажа, ввода в эксплуатацию;</w:t>
            </w:r>
          </w:p>
        </w:tc>
      </w:tr>
      <w:tr w:rsidR="00051FD6" w:rsidRPr="00F35D4F" w14:paraId="317915B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246C9" w14:textId="77777777" w:rsidR="00132BC3" w:rsidRPr="007F7103" w:rsidRDefault="00132BC3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</w:t>
            </w:r>
            <w:r w:rsidR="00E71498">
              <w:rPr>
                <w:szCs w:val="24"/>
              </w:rPr>
              <w:t>.</w:t>
            </w:r>
          </w:p>
          <w:p w14:paraId="75626DE7" w14:textId="77777777" w:rsidR="00132BC3" w:rsidRPr="00E71498" w:rsidRDefault="00132BC3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E71498">
              <w:rPr>
                <w:szCs w:val="24"/>
              </w:rPr>
              <w:t>Требования к доставке и погрузочно-разгрузочным работам: доставка товара осуществляется силами и за счет Поставщика; погрузочно-разгрузочные работы, поднятие</w:t>
            </w:r>
            <w:r w:rsidR="00BB1EF6" w:rsidRPr="00E71498">
              <w:rPr>
                <w:szCs w:val="24"/>
              </w:rPr>
              <w:t xml:space="preserve"> товара</w:t>
            </w:r>
            <w:r w:rsidRPr="00E71498">
              <w:rPr>
                <w:szCs w:val="24"/>
              </w:rPr>
              <w:t xml:space="preserve"> на этаж, перемещение в помещение </w:t>
            </w:r>
            <w:r w:rsidR="00BB1EF6" w:rsidRPr="00E71498">
              <w:rPr>
                <w:szCs w:val="24"/>
              </w:rPr>
              <w:t xml:space="preserve">по указанию </w:t>
            </w:r>
            <w:r w:rsidRPr="00E71498">
              <w:rPr>
                <w:szCs w:val="24"/>
              </w:rPr>
              <w:t>Заказчика, осуществляются силами и за счет Поставщика</w:t>
            </w:r>
            <w:r w:rsidR="00E71498" w:rsidRPr="00E71498">
              <w:rPr>
                <w:szCs w:val="24"/>
              </w:rPr>
              <w:t>.</w:t>
            </w:r>
          </w:p>
          <w:p w14:paraId="5C1F2270" w14:textId="77777777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48A361C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6D44" w14:textId="77777777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</w:t>
            </w:r>
            <w:proofErr w:type="spellStart"/>
            <w:r w:rsidR="00584BFF" w:rsidRPr="00584BFF">
              <w:rPr>
                <w:szCs w:val="24"/>
              </w:rPr>
              <w:t>ями</w:t>
            </w:r>
            <w:proofErr w:type="spellEnd"/>
            <w:r w:rsidR="00584BFF" w:rsidRPr="00584BFF">
              <w:rPr>
                <w:szCs w:val="24"/>
              </w:rPr>
              <w:t>) к нему.</w:t>
            </w:r>
          </w:p>
          <w:p w14:paraId="48667922" w14:textId="77777777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позднее </w:t>
            </w:r>
            <w:r w:rsidRPr="008E3F5D">
              <w:rPr>
                <w:bCs/>
                <w:color w:val="FF0000"/>
                <w:szCs w:val="24"/>
              </w:rPr>
              <w:t>20 рабочих дней</w:t>
            </w:r>
            <w:r w:rsidRPr="00211731">
              <w:rPr>
                <w:bCs/>
                <w:color w:val="000000"/>
                <w:szCs w:val="24"/>
              </w:rPr>
              <w:t xml:space="preserve"> 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1E41E65E" w14:textId="52003B4E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</w:t>
            </w:r>
            <w:r w:rsidR="00470DC1">
              <w:rPr>
                <w:bCs/>
                <w:color w:val="000000"/>
                <w:szCs w:val="24"/>
              </w:rPr>
              <w:t>,</w:t>
            </w:r>
            <w:r w:rsidRPr="00DD2616">
              <w:rPr>
                <w:bCs/>
                <w:color w:val="000000"/>
                <w:szCs w:val="24"/>
              </w:rPr>
              <w:t xml:space="preserve">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612F75E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74CAB28C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</w:t>
            </w:r>
            <w:r w:rsidRPr="00DD2616">
              <w:rPr>
                <w:bCs/>
                <w:color w:val="000000"/>
                <w:szCs w:val="24"/>
              </w:rPr>
              <w:lastRenderedPageBreak/>
              <w:t>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F309554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5DD83B8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3E12F94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срок </w:t>
            </w:r>
            <w:r w:rsidR="002C27E2" w:rsidRPr="002C27E2">
              <w:rPr>
                <w:bCs/>
                <w:color w:val="FF0000"/>
                <w:szCs w:val="24"/>
              </w:rPr>
              <w:t>не позднее 20 рабочих дней</w:t>
            </w:r>
            <w:r w:rsidRPr="00DD2616">
              <w:rPr>
                <w:bCs/>
                <w:color w:val="000000"/>
                <w:szCs w:val="24"/>
              </w:rPr>
              <w:t>.</w:t>
            </w:r>
          </w:p>
          <w:p w14:paraId="78F19438" w14:textId="73FF664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 w:rsidR="00D901B8" w:rsidRPr="00DD2616">
              <w:rPr>
                <w:bCs/>
                <w:color w:val="000000"/>
                <w:szCs w:val="24"/>
              </w:rPr>
              <w:t xml:space="preserve">приемке </w:t>
            </w:r>
            <w:r w:rsidR="00D901B8">
              <w:rPr>
                <w:bCs/>
                <w:color w:val="000000"/>
                <w:szCs w:val="24"/>
              </w:rPr>
              <w:t>товара,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66D02579" w14:textId="77777777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5A3A79FB" w14:textId="77777777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10668906" w14:textId="77777777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524E7D6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DF46" w14:textId="77777777" w:rsidR="00132BC3" w:rsidRPr="00E71498" w:rsidRDefault="0058682B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>Требования по гарантийному сроку и гарантийным</w:t>
            </w:r>
            <w:r w:rsidR="00132BC3" w:rsidRPr="00F35D4F">
              <w:rPr>
                <w:szCs w:val="24"/>
              </w:rPr>
              <w:t xml:space="preserve"> обязательства</w:t>
            </w:r>
            <w:r w:rsidRPr="00F35D4F">
              <w:rPr>
                <w:szCs w:val="24"/>
              </w:rPr>
              <w:t>м</w:t>
            </w:r>
            <w:r w:rsidR="00132BC3" w:rsidRPr="00F35D4F">
              <w:rPr>
                <w:szCs w:val="24"/>
              </w:rPr>
              <w:t xml:space="preserve">: </w:t>
            </w:r>
            <w:r w:rsidRPr="00F35D4F">
              <w:rPr>
                <w:szCs w:val="24"/>
              </w:rPr>
              <w:t xml:space="preserve">Поставщик предоставляет гарантию качества </w:t>
            </w:r>
            <w:r w:rsidRPr="00E71498">
              <w:rPr>
                <w:szCs w:val="24"/>
              </w:rPr>
              <w:t xml:space="preserve">товара на срок </w:t>
            </w:r>
            <w:r w:rsidR="00E71498" w:rsidRPr="00E71498">
              <w:rPr>
                <w:szCs w:val="24"/>
              </w:rPr>
              <w:t>12 месяцев</w:t>
            </w:r>
            <w:r w:rsidRPr="00F35D4F">
              <w:rPr>
                <w:szCs w:val="24"/>
              </w:rPr>
              <w:t xml:space="preserve">. 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="00E71498" w:rsidRPr="00E71498">
              <w:rPr>
                <w:szCs w:val="24"/>
              </w:rPr>
              <w:t>Т</w:t>
            </w:r>
            <w:r w:rsidR="00132BC3" w:rsidRPr="00E71498">
              <w:rPr>
                <w:szCs w:val="24"/>
              </w:rPr>
              <w:t>ребования по гарантийному и послегарантийному обслуживанию: аналогично обязательствам производителя.</w:t>
            </w:r>
          </w:p>
          <w:p w14:paraId="79E1462F" w14:textId="77777777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1BEC20E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D8381" w14:textId="77777777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0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p w14:paraId="751AB058" w14:textId="77777777" w:rsidR="00AC435D" w:rsidRPr="00F35D4F" w:rsidRDefault="00AC435D" w:rsidP="00E71498">
            <w:pPr>
              <w:spacing w:line="259" w:lineRule="auto"/>
              <w:ind w:left="29" w:firstLine="0"/>
              <w:rPr>
                <w:szCs w:val="24"/>
              </w:rPr>
            </w:pPr>
            <w:r w:rsidRPr="00E71498">
              <w:rPr>
                <w:bCs/>
                <w:szCs w:val="24"/>
              </w:rPr>
              <w:t xml:space="preserve">Вариант 2: </w:t>
            </w:r>
            <w:r w:rsidRPr="00E71498">
              <w:rPr>
                <w:szCs w:val="24"/>
              </w:rPr>
              <w:t xml:space="preserve">безналичным путем, </w:t>
            </w:r>
            <w:r w:rsidRPr="00E71498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</w:t>
            </w:r>
            <w:r w:rsidR="00384775" w:rsidRPr="00E71498">
              <w:rPr>
                <w:bCs/>
                <w:szCs w:val="24"/>
              </w:rPr>
              <w:t xml:space="preserve">дней </w:t>
            </w:r>
            <w:r w:rsidR="00384775" w:rsidRPr="00E71498">
              <w:t>с</w:t>
            </w:r>
            <w:r w:rsidR="00384775" w:rsidRPr="00E71498">
              <w:rPr>
                <w:bCs/>
                <w:szCs w:val="24"/>
              </w:rPr>
              <w:t xml:space="preserve"> даты утверждения Заказчиком Акта приемки ТРУ по форме ОКУД 0510452</w:t>
            </w:r>
            <w:bookmarkEnd w:id="0"/>
            <w:r w:rsidR="00384775" w:rsidRPr="00E71498">
              <w:rPr>
                <w:bCs/>
                <w:szCs w:val="24"/>
              </w:rPr>
              <w:t>.</w:t>
            </w:r>
          </w:p>
        </w:tc>
      </w:tr>
      <w:tr w:rsidR="00AC435D" w:rsidRPr="00F35D4F" w14:paraId="41914E33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7C870" w14:textId="77777777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Поставщик обязан исполнить требование Заказчика по устранению выявленных несоответствий или недостатках исполнения Договора в срок 5 (пять)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6E210083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1C860" w14:textId="77777777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6A7D9A0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8254" w14:textId="77777777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 xml:space="preserve">Заказчик имеет право удержать сумму неустойки </w:t>
            </w:r>
            <w:r w:rsidRPr="00F35D4F">
              <w:rPr>
                <w:szCs w:val="24"/>
              </w:rPr>
              <w:lastRenderedPageBreak/>
              <w:t>(пени, штрафов) из суммы, подлежащей к оплате за поставленный товар, уведомив об этом Поставщика любым видом связи.</w:t>
            </w:r>
          </w:p>
          <w:p w14:paraId="1E1D70D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02E1E11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E84B" w14:textId="77777777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lastRenderedPageBreak/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655B83F3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5F51D4AF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5D53A" w14:textId="77777777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DEBD4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1A69" w14:textId="77777777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="00584BFF" w:rsidRPr="00584BFF">
              <w:rPr>
                <w:szCs w:val="24"/>
              </w:rPr>
              <w:t xml:space="preserve"> (документы, подтверждающие </w:t>
            </w:r>
            <w:r w:rsidR="00584BFF">
              <w:rPr>
                <w:szCs w:val="24"/>
              </w:rPr>
              <w:t>поставку</w:t>
            </w:r>
            <w:r w:rsidR="00584BFF" w:rsidRPr="00584BFF">
              <w:rPr>
                <w:szCs w:val="24"/>
              </w:rPr>
              <w:t xml:space="preserve"> (сдачу) </w:t>
            </w:r>
            <w:r w:rsidR="00584BFF">
              <w:rPr>
                <w:szCs w:val="24"/>
              </w:rPr>
              <w:t>товара</w:t>
            </w:r>
            <w:r w:rsidR="00584BFF"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32570A02" w14:textId="0D1A6F3E" w:rsidR="00F35D4F" w:rsidRPr="00E71498" w:rsidRDefault="00F35D4F" w:rsidP="007F7103">
            <w:pPr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</w:t>
            </w:r>
            <w:r w:rsidRPr="00E71498">
              <w:rPr>
                <w:bCs/>
                <w:szCs w:val="24"/>
              </w:rPr>
              <w:t xml:space="preserve">товара и/или требованиями действующего законодательства </w:t>
            </w:r>
            <w:r w:rsidRPr="00E71498">
              <w:rPr>
                <w:bCs/>
                <w:szCs w:val="24"/>
                <w:u w:val="single"/>
              </w:rPr>
              <w:t xml:space="preserve">в зависимости от вида </w:t>
            </w:r>
            <w:r w:rsidR="00A46F7B" w:rsidRPr="00E71498">
              <w:rPr>
                <w:bCs/>
                <w:szCs w:val="24"/>
                <w:u w:val="single"/>
              </w:rPr>
              <w:t>товара:</w:t>
            </w:r>
            <w:r w:rsidRPr="00E71498">
              <w:rPr>
                <w:bCs/>
                <w:szCs w:val="24"/>
              </w:rPr>
              <w:t xml:space="preserve"> </w:t>
            </w:r>
          </w:p>
          <w:p w14:paraId="5027BCBA" w14:textId="77777777" w:rsidR="00F35D4F" w:rsidRPr="00E71498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>- 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1F8008C9" w14:textId="77777777" w:rsidR="00F35D4F" w:rsidRPr="00E71498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 xml:space="preserve">- документы, подтверждающие качество товара и его соответствие обязательным требованиям законодательства в области технического регулирования, санитарно-эпидемиологическим и иным обязательным для данного вида товара требованиям на территории Российской Федерации в количестве 1 (одного) оригинала/копии для каждого вида документа; </w:t>
            </w:r>
          </w:p>
          <w:p w14:paraId="0DDDB900" w14:textId="77777777" w:rsidR="00F35D4F" w:rsidRPr="00E71498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0E0EEE66" w14:textId="77777777" w:rsidR="00F35D4F" w:rsidRPr="00E71498" w:rsidRDefault="00F35D4F" w:rsidP="007F7103">
            <w:pPr>
              <w:ind w:left="29" w:firstLine="0"/>
              <w:rPr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6DDC77C6" w14:textId="77777777" w:rsidR="00F35D4F" w:rsidRPr="00E71498" w:rsidRDefault="00F35D4F" w:rsidP="00E71498">
            <w:pPr>
              <w:ind w:left="29" w:firstLine="0"/>
              <w:rPr>
                <w:color w:val="FF0000"/>
                <w:szCs w:val="24"/>
                <w:lang w:eastAsia="x-none"/>
              </w:rPr>
            </w:pPr>
            <w:r w:rsidRPr="00E71498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</w:tc>
      </w:tr>
      <w:tr w:rsidR="00F35D4F" w:rsidRPr="00F35D4F" w14:paraId="61EBA673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D601" w14:textId="77777777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Соответствие Поставщика требованиям, устанавливаемым в соответствии с законодательством Российской Федерации: </w:t>
            </w:r>
            <w:r w:rsidR="00E71498">
              <w:rPr>
                <w:szCs w:val="24"/>
              </w:rPr>
              <w:t xml:space="preserve">не устанавливаются. </w:t>
            </w:r>
          </w:p>
        </w:tc>
      </w:tr>
      <w:tr w:rsidR="00AC435D" w:rsidRPr="00F35D4F" w14:paraId="22F428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6B8F" w14:textId="77777777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и </w:t>
            </w:r>
            <w:r w:rsidRPr="00F35D4F">
              <w:rPr>
                <w:bCs/>
                <w:color w:val="FF0000"/>
                <w:kern w:val="0"/>
                <w:szCs w:val="24"/>
                <w:lang w:eastAsia="ru-RU"/>
              </w:rPr>
              <w:t xml:space="preserve">действует до </w:t>
            </w:r>
            <w:r w:rsidR="00E71498">
              <w:rPr>
                <w:bCs/>
                <w:color w:val="FF0000"/>
                <w:kern w:val="0"/>
                <w:szCs w:val="24"/>
                <w:lang w:eastAsia="ru-RU"/>
              </w:rPr>
              <w:t>31.12.2026 г.</w:t>
            </w:r>
            <w:r w:rsidR="0058682B" w:rsidRPr="00F35D4F">
              <w:rPr>
                <w:bCs/>
                <w:kern w:val="0"/>
                <w:szCs w:val="24"/>
                <w:lang w:eastAsia="ru-RU"/>
              </w:rPr>
              <w:t xml:space="preserve">, но не ранее </w:t>
            </w:r>
            <w:r w:rsidRPr="00F35D4F">
              <w:rPr>
                <w:bCs/>
                <w:kern w:val="0"/>
                <w:szCs w:val="24"/>
                <w:lang w:eastAsia="ru-RU"/>
              </w:rPr>
              <w:t xml:space="preserve">полного исполнения Сторонами своих обязательств по Договору. </w:t>
            </w:r>
          </w:p>
        </w:tc>
      </w:tr>
      <w:tr w:rsidR="000D75A2" w:rsidRPr="00F35D4F" w14:paraId="1EB4EA70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D4258" w14:textId="77777777" w:rsidR="00AA024B" w:rsidRPr="00F32C8F" w:rsidRDefault="00F35D4F" w:rsidP="00AA024B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color w:val="000000"/>
                <w:szCs w:val="24"/>
              </w:rPr>
              <w:t>Дополнительные условия Заказчика</w:t>
            </w:r>
            <w:r w:rsidR="000D75A2" w:rsidRPr="00D901B8">
              <w:rPr>
                <w:bCs/>
                <w:color w:val="000000"/>
                <w:szCs w:val="24"/>
              </w:rPr>
              <w:t>:</w:t>
            </w:r>
            <w:r w:rsidR="000D75A2" w:rsidRPr="00F35D4F">
              <w:rPr>
                <w:bCs/>
                <w:color w:val="FF0000"/>
                <w:kern w:val="0"/>
                <w:szCs w:val="24"/>
                <w:lang w:eastAsia="ru-RU"/>
              </w:rPr>
              <w:t xml:space="preserve"> </w:t>
            </w:r>
            <w:r w:rsidR="00AA024B" w:rsidRPr="00F32C8F">
              <w:rPr>
                <w:b/>
                <w:bCs/>
                <w:kern w:val="0"/>
                <w:szCs w:val="24"/>
                <w:lang w:eastAsia="ru-RU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="00AA024B" w:rsidRPr="00F32C8F">
              <w:rPr>
                <w:bCs/>
                <w:kern w:val="0"/>
                <w:szCs w:val="24"/>
                <w:lang w:eastAsia="ru-RU"/>
              </w:rPr>
              <w:t>.</w:t>
            </w:r>
          </w:p>
          <w:p w14:paraId="76A6D32D" w14:textId="77777777" w:rsidR="00AA024B" w:rsidRPr="00F32C8F" w:rsidRDefault="00AA024B" w:rsidP="00AA024B">
            <w:pPr>
              <w:suppressAutoHyphens w:val="0"/>
              <w:spacing w:line="259" w:lineRule="auto"/>
              <w:ind w:firstLine="0"/>
              <w:rPr>
                <w:szCs w:val="24"/>
              </w:rPr>
            </w:pPr>
            <w:r w:rsidRPr="00F32C8F">
              <w:rPr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790061CD" w14:textId="77777777" w:rsidR="000D75A2" w:rsidRPr="00F35D4F" w:rsidRDefault="00AA024B" w:rsidP="00AA024B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2C8F">
              <w:rPr>
                <w:szCs w:val="24"/>
              </w:rPr>
              <w:t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валютным законодательством Российской Федерации и выражает свое согласие с настоящим запретом</w:t>
            </w:r>
          </w:p>
        </w:tc>
      </w:tr>
      <w:tr w:rsidR="00F35D4F" w:rsidRPr="00F35D4F" w14:paraId="5C3A41E0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95B43" w14:textId="77777777" w:rsidR="00C82742" w:rsidRPr="00F35D4F" w:rsidRDefault="00C82742" w:rsidP="00C82742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 xml:space="preserve">Реквизиты Заказчика: </w:t>
            </w:r>
            <w:r w:rsidRPr="00F35D4F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083EFBCD" w14:textId="77777777" w:rsidR="00C82742" w:rsidRPr="00F35D4F" w:rsidRDefault="00C82742" w:rsidP="00C82742">
            <w:pPr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190121, Санкт-Петербург, Лоцманская ул., д. 3</w:t>
            </w:r>
            <w:r w:rsidRPr="00AC1289">
              <w:rPr>
                <w:szCs w:val="24"/>
              </w:rPr>
              <w:t xml:space="preserve"> </w:t>
            </w:r>
            <w:r>
              <w:rPr>
                <w:szCs w:val="24"/>
              </w:rPr>
              <w:t>литера А</w:t>
            </w:r>
            <w:r w:rsidRPr="00F35D4F">
              <w:rPr>
                <w:szCs w:val="24"/>
              </w:rPr>
              <w:t xml:space="preserve"> ИНН 7812043522 КПП 783901001 ОГРН 1027810221548</w:t>
            </w:r>
          </w:p>
          <w:p w14:paraId="25971AD3" w14:textId="77777777" w:rsidR="00C82742" w:rsidRPr="00AC1289" w:rsidRDefault="00C82742" w:rsidP="00C82742">
            <w:pPr>
              <w:ind w:firstLine="482"/>
              <w:rPr>
                <w:szCs w:val="24"/>
              </w:rPr>
            </w:pPr>
            <w:r w:rsidRPr="00AC1289">
              <w:rPr>
                <w:color w:val="000000"/>
                <w:szCs w:val="24"/>
              </w:rPr>
              <w:t xml:space="preserve">Банковские реквизиты: </w:t>
            </w:r>
            <w:r w:rsidRPr="00AC1289">
              <w:rPr>
                <w:szCs w:val="24"/>
              </w:rPr>
              <w:t xml:space="preserve">Банк получателя: </w:t>
            </w:r>
            <w:r w:rsidRPr="00B1476E">
              <w:rPr>
                <w:szCs w:val="24"/>
              </w:rPr>
              <w:t>ОКЦ №1 ВОЛГО-ВЯТСКОЕ ГУ БАНКА РОССИИ//УФК по Нижегородской области</w:t>
            </w:r>
            <w:r w:rsidRPr="00AC1289">
              <w:rPr>
                <w:szCs w:val="24"/>
              </w:rPr>
              <w:t xml:space="preserve">, г. Нижний Новгород, счет в составе ЕКС: </w:t>
            </w:r>
            <w:proofErr w:type="gramStart"/>
            <w:r w:rsidRPr="00AC1289">
              <w:rPr>
                <w:szCs w:val="24"/>
              </w:rPr>
              <w:t>40102810745370000024  БИК</w:t>
            </w:r>
            <w:proofErr w:type="gramEnd"/>
            <w:r w:rsidRPr="00AC1289">
              <w:rPr>
                <w:szCs w:val="24"/>
              </w:rPr>
              <w:t xml:space="preserve">: 012202102 Казначейский счет: </w:t>
            </w:r>
            <w:r w:rsidRPr="00B1476E">
              <w:rPr>
                <w:bCs/>
                <w:szCs w:val="24"/>
              </w:rPr>
              <w:t>03215643000000013200</w:t>
            </w:r>
            <w:r w:rsidRPr="00AC1289">
              <w:rPr>
                <w:szCs w:val="24"/>
              </w:rPr>
              <w:t xml:space="preserve"> Получатель: </w:t>
            </w:r>
            <w:r w:rsidRPr="00B1476E">
              <w:rPr>
                <w:szCs w:val="24"/>
              </w:rPr>
              <w:t>УФК по Нижегородской области (СПбГМТУ, л/</w:t>
            </w:r>
            <w:proofErr w:type="spellStart"/>
            <w:r w:rsidRPr="00B1476E">
              <w:rPr>
                <w:szCs w:val="24"/>
              </w:rPr>
              <w:t>сч</w:t>
            </w:r>
            <w:proofErr w:type="spellEnd"/>
            <w:r w:rsidRPr="00B1476E">
              <w:rPr>
                <w:szCs w:val="24"/>
              </w:rPr>
              <w:t xml:space="preserve"> 711Х6017001)</w:t>
            </w:r>
          </w:p>
          <w:p w14:paraId="6C8837C1" w14:textId="77777777" w:rsidR="00C82742" w:rsidRPr="00AC1289" w:rsidRDefault="00C82742" w:rsidP="00C82742">
            <w:pPr>
              <w:spacing w:line="360" w:lineRule="auto"/>
              <w:rPr>
                <w:szCs w:val="24"/>
              </w:rPr>
            </w:pPr>
            <w:r w:rsidRPr="00AC1289">
              <w:rPr>
                <w:szCs w:val="24"/>
              </w:rPr>
              <w:t>ОКТМО: 40301000</w:t>
            </w:r>
          </w:p>
          <w:p w14:paraId="329A1592" w14:textId="77777777" w:rsidR="00F35D4F" w:rsidRPr="00F35D4F" w:rsidRDefault="00F35D4F" w:rsidP="00AC1289">
            <w:pPr>
              <w:ind w:left="29" w:firstLine="0"/>
              <w:jc w:val="left"/>
              <w:rPr>
                <w:szCs w:val="24"/>
              </w:rPr>
            </w:pPr>
          </w:p>
        </w:tc>
      </w:tr>
      <w:tr w:rsidR="00F35D4F" w:rsidRPr="00F35D4F" w14:paraId="4DE94579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2549" w14:textId="6DA6469E" w:rsidR="00F35D4F" w:rsidRPr="00F35D4F" w:rsidRDefault="00F35D4F" w:rsidP="00470DC1">
            <w:pPr>
              <w:pStyle w:val="af1"/>
              <w:numPr>
                <w:ilvl w:val="0"/>
                <w:numId w:val="26"/>
              </w:numPr>
              <w:rPr>
                <w:bCs/>
                <w:color w:val="000000"/>
                <w:szCs w:val="24"/>
              </w:rPr>
            </w:pPr>
            <w:bookmarkStart w:id="1" w:name="_GoBack"/>
            <w:r w:rsidRPr="00470DC1">
              <w:rPr>
                <w:bCs/>
                <w:szCs w:val="24"/>
              </w:rPr>
              <w:t xml:space="preserve">Ответственное лицо: </w:t>
            </w:r>
            <w:r w:rsidR="00E71498" w:rsidRPr="00470DC1">
              <w:rPr>
                <w:bCs/>
                <w:szCs w:val="24"/>
              </w:rPr>
              <w:t xml:space="preserve">Омаров Сергей Магомедович, </w:t>
            </w:r>
            <w:hyperlink r:id="rId8" w:history="1">
              <w:r w:rsidR="00470DC1" w:rsidRPr="00470DC1">
                <w:rPr>
                  <w:rStyle w:val="af4"/>
                  <w:bCs/>
                  <w:color w:val="auto"/>
                  <w:szCs w:val="24"/>
                  <w:lang w:val="en-US"/>
                </w:rPr>
                <w:t>sm</w:t>
              </w:r>
              <w:r w:rsidR="00470DC1" w:rsidRPr="00470DC1">
                <w:rPr>
                  <w:rStyle w:val="af4"/>
                  <w:bCs/>
                  <w:color w:val="auto"/>
                  <w:szCs w:val="24"/>
                </w:rPr>
                <w:t>-</w:t>
              </w:r>
              <w:r w:rsidR="00470DC1" w:rsidRPr="00470DC1">
                <w:rPr>
                  <w:rStyle w:val="af4"/>
                  <w:bCs/>
                  <w:color w:val="auto"/>
                  <w:szCs w:val="24"/>
                  <w:lang w:val="en-US"/>
                </w:rPr>
                <w:t>omarov</w:t>
              </w:r>
              <w:r w:rsidR="00470DC1" w:rsidRPr="00470DC1">
                <w:rPr>
                  <w:rStyle w:val="af4"/>
                  <w:bCs/>
                  <w:color w:val="auto"/>
                  <w:szCs w:val="24"/>
                </w:rPr>
                <w:t>@</w:t>
              </w:r>
              <w:r w:rsidR="00470DC1" w:rsidRPr="00470DC1">
                <w:rPr>
                  <w:rStyle w:val="af4"/>
                  <w:bCs/>
                  <w:color w:val="auto"/>
                  <w:szCs w:val="24"/>
                  <w:lang w:val="en-US"/>
                </w:rPr>
                <w:t>yandex</w:t>
              </w:r>
              <w:r w:rsidR="00470DC1" w:rsidRPr="00470DC1">
                <w:rPr>
                  <w:rStyle w:val="af4"/>
                  <w:bCs/>
                  <w:color w:val="auto"/>
                  <w:szCs w:val="24"/>
                </w:rPr>
                <w:t>.</w:t>
              </w:r>
              <w:proofErr w:type="spellStart"/>
              <w:r w:rsidR="00470DC1" w:rsidRPr="00470DC1">
                <w:rPr>
                  <w:rStyle w:val="af4"/>
                  <w:bCs/>
                  <w:color w:val="auto"/>
                  <w:szCs w:val="24"/>
                  <w:lang w:val="en-US"/>
                </w:rPr>
                <w:t>ru</w:t>
              </w:r>
              <w:proofErr w:type="spellEnd"/>
            </w:hyperlink>
            <w:r w:rsidR="00470DC1" w:rsidRPr="00470DC1">
              <w:rPr>
                <w:bCs/>
                <w:szCs w:val="24"/>
              </w:rPr>
              <w:t xml:space="preserve">, </w:t>
            </w:r>
            <w:r w:rsidR="00470DC1" w:rsidRPr="00470DC1">
              <w:rPr>
                <w:bCs/>
                <w:szCs w:val="24"/>
              </w:rPr>
              <w:t>+7</w:t>
            </w:r>
            <w:r w:rsidR="00470DC1" w:rsidRPr="00470DC1">
              <w:rPr>
                <w:bCs/>
                <w:szCs w:val="24"/>
              </w:rPr>
              <w:t>(</w:t>
            </w:r>
            <w:r w:rsidR="00470DC1" w:rsidRPr="00470DC1">
              <w:rPr>
                <w:bCs/>
                <w:szCs w:val="24"/>
              </w:rPr>
              <w:t>950</w:t>
            </w:r>
            <w:r w:rsidR="00470DC1" w:rsidRPr="00470DC1">
              <w:rPr>
                <w:bCs/>
                <w:szCs w:val="24"/>
              </w:rPr>
              <w:t>)</w:t>
            </w:r>
            <w:r w:rsidR="00470DC1" w:rsidRPr="00470DC1">
              <w:rPr>
                <w:bCs/>
                <w:szCs w:val="24"/>
              </w:rPr>
              <w:t>0103201</w:t>
            </w:r>
            <w:bookmarkEnd w:id="1"/>
          </w:p>
        </w:tc>
      </w:tr>
    </w:tbl>
    <w:p w14:paraId="091B18A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023104">
      <w:footerReference w:type="default" r:id="rId9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F8208" w14:textId="77777777" w:rsidR="00F93632" w:rsidRDefault="00F93632">
      <w:r>
        <w:separator/>
      </w:r>
    </w:p>
  </w:endnote>
  <w:endnote w:type="continuationSeparator" w:id="0">
    <w:p w14:paraId="646666D1" w14:textId="77777777" w:rsidR="00F93632" w:rsidRDefault="00F9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DA78E" w14:textId="77777777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B10797" w14:textId="77777777" w:rsidR="00F93632" w:rsidRDefault="00F93632">
      <w:r>
        <w:separator/>
      </w:r>
    </w:p>
  </w:footnote>
  <w:footnote w:type="continuationSeparator" w:id="0">
    <w:p w14:paraId="27C03EC9" w14:textId="77777777" w:rsidR="00F93632" w:rsidRDefault="00F93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7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2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5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0"/>
  </w:num>
  <w:num w:numId="10">
    <w:abstractNumId w:val="18"/>
  </w:num>
  <w:num w:numId="11">
    <w:abstractNumId w:val="24"/>
  </w:num>
  <w:num w:numId="12">
    <w:abstractNumId w:val="25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4"/>
  </w:num>
  <w:num w:numId="18">
    <w:abstractNumId w:val="17"/>
  </w:num>
  <w:num w:numId="19">
    <w:abstractNumId w:val="11"/>
  </w:num>
  <w:num w:numId="20">
    <w:abstractNumId w:val="22"/>
  </w:num>
  <w:num w:numId="21">
    <w:abstractNumId w:val="23"/>
  </w:num>
  <w:num w:numId="22">
    <w:abstractNumId w:val="19"/>
  </w:num>
  <w:num w:numId="23">
    <w:abstractNumId w:val="21"/>
  </w:num>
  <w:num w:numId="24">
    <w:abstractNumId w:val="13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5564"/>
    <w:rsid w:val="000D75A2"/>
    <w:rsid w:val="00101826"/>
    <w:rsid w:val="00103895"/>
    <w:rsid w:val="00110BA4"/>
    <w:rsid w:val="001245E4"/>
    <w:rsid w:val="00130A49"/>
    <w:rsid w:val="00130D8B"/>
    <w:rsid w:val="00132BC3"/>
    <w:rsid w:val="00135873"/>
    <w:rsid w:val="00137BA5"/>
    <w:rsid w:val="001512F8"/>
    <w:rsid w:val="00174869"/>
    <w:rsid w:val="00174955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07491"/>
    <w:rsid w:val="00216D14"/>
    <w:rsid w:val="002170C6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C732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5655E"/>
    <w:rsid w:val="00362C04"/>
    <w:rsid w:val="0036595E"/>
    <w:rsid w:val="00367C5A"/>
    <w:rsid w:val="0037385B"/>
    <w:rsid w:val="00374817"/>
    <w:rsid w:val="00384775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23AAD"/>
    <w:rsid w:val="0042714B"/>
    <w:rsid w:val="00434259"/>
    <w:rsid w:val="00463B70"/>
    <w:rsid w:val="00464F98"/>
    <w:rsid w:val="00466647"/>
    <w:rsid w:val="00470DC1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5E59"/>
    <w:rsid w:val="005C75CE"/>
    <w:rsid w:val="005D3B4B"/>
    <w:rsid w:val="005D4164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26E7"/>
    <w:rsid w:val="00747822"/>
    <w:rsid w:val="007552F7"/>
    <w:rsid w:val="00761D75"/>
    <w:rsid w:val="00764714"/>
    <w:rsid w:val="007A05C6"/>
    <w:rsid w:val="007A13A8"/>
    <w:rsid w:val="007A706E"/>
    <w:rsid w:val="007C3EBE"/>
    <w:rsid w:val="007C7305"/>
    <w:rsid w:val="007E2575"/>
    <w:rsid w:val="007E2BDC"/>
    <w:rsid w:val="007F7103"/>
    <w:rsid w:val="00804E1C"/>
    <w:rsid w:val="00805F4E"/>
    <w:rsid w:val="0080610D"/>
    <w:rsid w:val="0081602D"/>
    <w:rsid w:val="008205D6"/>
    <w:rsid w:val="008277C0"/>
    <w:rsid w:val="008356DD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F8F"/>
    <w:rsid w:val="008A155C"/>
    <w:rsid w:val="008A42A7"/>
    <w:rsid w:val="008A5F70"/>
    <w:rsid w:val="008E62DD"/>
    <w:rsid w:val="008F4977"/>
    <w:rsid w:val="00904271"/>
    <w:rsid w:val="00917BA5"/>
    <w:rsid w:val="00921B6E"/>
    <w:rsid w:val="00933B0E"/>
    <w:rsid w:val="0094129D"/>
    <w:rsid w:val="00953FC5"/>
    <w:rsid w:val="0096319B"/>
    <w:rsid w:val="00966E46"/>
    <w:rsid w:val="00984E5B"/>
    <w:rsid w:val="00986580"/>
    <w:rsid w:val="00991308"/>
    <w:rsid w:val="00992CA0"/>
    <w:rsid w:val="009969AE"/>
    <w:rsid w:val="009A1D70"/>
    <w:rsid w:val="009B02C4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580F"/>
    <w:rsid w:val="00A260CA"/>
    <w:rsid w:val="00A273CF"/>
    <w:rsid w:val="00A306FC"/>
    <w:rsid w:val="00A33D09"/>
    <w:rsid w:val="00A3579E"/>
    <w:rsid w:val="00A442AE"/>
    <w:rsid w:val="00A46F7B"/>
    <w:rsid w:val="00A51A66"/>
    <w:rsid w:val="00A6687E"/>
    <w:rsid w:val="00A72FFD"/>
    <w:rsid w:val="00A75BAB"/>
    <w:rsid w:val="00A7626C"/>
    <w:rsid w:val="00A85BD8"/>
    <w:rsid w:val="00A8758D"/>
    <w:rsid w:val="00A87CD6"/>
    <w:rsid w:val="00A91468"/>
    <w:rsid w:val="00AA024B"/>
    <w:rsid w:val="00AA1395"/>
    <w:rsid w:val="00AA2AAE"/>
    <w:rsid w:val="00AA6A26"/>
    <w:rsid w:val="00AB5134"/>
    <w:rsid w:val="00AC1289"/>
    <w:rsid w:val="00AC23F5"/>
    <w:rsid w:val="00AC435D"/>
    <w:rsid w:val="00AD37B8"/>
    <w:rsid w:val="00AE6D0A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340A0"/>
    <w:rsid w:val="00B6711E"/>
    <w:rsid w:val="00B71AB3"/>
    <w:rsid w:val="00B85516"/>
    <w:rsid w:val="00B937AE"/>
    <w:rsid w:val="00B93E9D"/>
    <w:rsid w:val="00BA1AA1"/>
    <w:rsid w:val="00BA7400"/>
    <w:rsid w:val="00BB1EF6"/>
    <w:rsid w:val="00BD201A"/>
    <w:rsid w:val="00BD4A89"/>
    <w:rsid w:val="00BF09D0"/>
    <w:rsid w:val="00BF1434"/>
    <w:rsid w:val="00C036D4"/>
    <w:rsid w:val="00C05E4B"/>
    <w:rsid w:val="00C063AB"/>
    <w:rsid w:val="00C1231E"/>
    <w:rsid w:val="00C2437F"/>
    <w:rsid w:val="00C352A7"/>
    <w:rsid w:val="00C377AF"/>
    <w:rsid w:val="00C52A42"/>
    <w:rsid w:val="00C82742"/>
    <w:rsid w:val="00C834F5"/>
    <w:rsid w:val="00CB46BC"/>
    <w:rsid w:val="00CC2EC1"/>
    <w:rsid w:val="00CC7218"/>
    <w:rsid w:val="00CE23CA"/>
    <w:rsid w:val="00D51B6B"/>
    <w:rsid w:val="00D80ABF"/>
    <w:rsid w:val="00D838E6"/>
    <w:rsid w:val="00D901B8"/>
    <w:rsid w:val="00DA7046"/>
    <w:rsid w:val="00DC105B"/>
    <w:rsid w:val="00DC1A5F"/>
    <w:rsid w:val="00E00C37"/>
    <w:rsid w:val="00E047B1"/>
    <w:rsid w:val="00E107EE"/>
    <w:rsid w:val="00E16CE5"/>
    <w:rsid w:val="00E23CE6"/>
    <w:rsid w:val="00E26716"/>
    <w:rsid w:val="00E30690"/>
    <w:rsid w:val="00E5321B"/>
    <w:rsid w:val="00E71498"/>
    <w:rsid w:val="00E737A7"/>
    <w:rsid w:val="00E80756"/>
    <w:rsid w:val="00E86FA1"/>
    <w:rsid w:val="00E938E1"/>
    <w:rsid w:val="00E97580"/>
    <w:rsid w:val="00EA21B7"/>
    <w:rsid w:val="00EA23AE"/>
    <w:rsid w:val="00EA5193"/>
    <w:rsid w:val="00EB5894"/>
    <w:rsid w:val="00ED4D64"/>
    <w:rsid w:val="00EF0C39"/>
    <w:rsid w:val="00EF68AA"/>
    <w:rsid w:val="00F02D47"/>
    <w:rsid w:val="00F036F3"/>
    <w:rsid w:val="00F20DB2"/>
    <w:rsid w:val="00F21F19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3632"/>
    <w:rsid w:val="00F9422D"/>
    <w:rsid w:val="00FA212C"/>
    <w:rsid w:val="00FB429E"/>
    <w:rsid w:val="00FB740D"/>
    <w:rsid w:val="00FB7FE2"/>
    <w:rsid w:val="00FD081E"/>
    <w:rsid w:val="00FD3B60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C23C74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-omarov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721E9-1406-4215-902E-A565283B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2638</Words>
  <Characters>15038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поставку расходных материалов и комплектующих</vt:lpstr>
    </vt:vector>
  </TitlesOfParts>
  <Company/>
  <LinksUpToDate>false</LinksUpToDate>
  <CharactersWithSpaces>17641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поставку расходных материалов и комплектующих</dc:title>
  <dc:creator>Admin</dc:creator>
  <cp:lastModifiedBy>Smtu_User</cp:lastModifiedBy>
  <cp:revision>3</cp:revision>
  <cp:lastPrinted>2025-02-12T13:41:00Z</cp:lastPrinted>
  <dcterms:created xsi:type="dcterms:W3CDTF">2026-08-20T08:10:00Z</dcterms:created>
  <dcterms:modified xsi:type="dcterms:W3CDTF">2026-08-20T08:16:00Z</dcterms:modified>
</cp:coreProperties>
</file>