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95" w:rsidRPr="007F5DCB" w:rsidRDefault="00C72595" w:rsidP="00C72595">
      <w:pPr>
        <w:rPr>
          <w:rFonts w:ascii="Times New Roman" w:hAnsi="Times New Roman"/>
          <w:b/>
          <w:caps/>
        </w:rPr>
      </w:pPr>
      <w:bookmarkStart w:id="0" w:name="OLE_LINK5"/>
      <w:bookmarkStart w:id="1" w:name="OLE_LINK4"/>
      <w:bookmarkStart w:id="2" w:name="OLE_LINK3"/>
      <w:r w:rsidRPr="007F5DCB">
        <w:rPr>
          <w:rFonts w:ascii="Times New Roman" w:hAnsi="Times New Roman"/>
          <w:b/>
          <w:caps/>
        </w:rPr>
        <w:t>Анализ и формирование описания объекта закупки</w:t>
      </w:r>
    </w:p>
    <w:p w:rsidR="00C72595" w:rsidRPr="007F5DCB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Анализ и формирование описания объекта закупки выполнены в соответствии с требованиями:</w:t>
      </w:r>
    </w:p>
    <w:p w:rsidR="00C72595" w:rsidRPr="007F5DCB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Приказа Минэкономразвития России от 02.10.2013 №567</w:t>
      </w:r>
      <w:r w:rsidRPr="007F5DCB">
        <w:rPr>
          <w:rFonts w:ascii="Times New Roman" w:hAnsi="Times New Roman" w:cs="Times New Roman"/>
          <w:bCs/>
          <w:lang w:val="en-US"/>
        </w:rPr>
        <w:t>;</w:t>
      </w:r>
    </w:p>
    <w:p w:rsidR="00C72595" w:rsidRPr="007F5DCB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Ст.33 ФЗ-44 “О контрактной системе в сфере закупок товаров, работ, услуг для обеспечения государственных и муниципальных нужд” от 05.04.2013.</w:t>
      </w:r>
    </w:p>
    <w:p w:rsidR="00C72595" w:rsidRPr="007F5DCB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 xml:space="preserve">По итогам проведения анализа рынка Заказчик выявил характеристики </w:t>
      </w:r>
      <w:sdt>
        <w:sdtPr>
          <w:rPr>
            <w:rFonts w:ascii="Times New Roman" w:hAnsi="Times New Roman" w:cs="Times New Roman"/>
            <w:bCs/>
          </w:rPr>
          <w:id w:val="1242062968"/>
          <w:placeholder>
            <w:docPart w:val="5D2D2231635247F591255C9ED8949AF8"/>
          </w:placeholder>
          <w:dropDownList>
            <w:listItem w:value="Выберите элемент."/>
            <w:listItem w:displayText="товаров" w:value="товаров"/>
            <w:listItem w:displayText="услуг" w:value="услуг"/>
            <w:listItem w:displayText="работ" w:value="работ"/>
          </w:dropDownList>
        </w:sdtPr>
        <w:sdtEndPr/>
        <w:sdtContent>
          <w:r w:rsidRPr="007F5DCB">
            <w:rPr>
              <w:rFonts w:ascii="Times New Roman" w:hAnsi="Times New Roman" w:cs="Times New Roman"/>
              <w:bCs/>
            </w:rPr>
            <w:t>товаров</w:t>
          </w:r>
        </w:sdtContent>
      </w:sdt>
      <w:r w:rsidRPr="007F5DCB">
        <w:rPr>
          <w:rFonts w:ascii="Times New Roman" w:hAnsi="Times New Roman" w:cs="Times New Roman"/>
          <w:bCs/>
        </w:rPr>
        <w:t>, полностью соответствующие потребностям Заказчика:</w:t>
      </w:r>
    </w:p>
    <w:tbl>
      <w:tblPr>
        <w:tblpPr w:leftFromText="180" w:rightFromText="180" w:vertAnchor="text" w:tblpY="1"/>
        <w:tblOverlap w:val="never"/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822"/>
        <w:gridCol w:w="1957"/>
        <w:gridCol w:w="3466"/>
        <w:gridCol w:w="676"/>
        <w:gridCol w:w="726"/>
      </w:tblGrid>
      <w:tr w:rsidR="003B2A79" w:rsidRPr="003B2A79" w:rsidTr="003634AC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 товара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 к значению показателя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E7017" w:rsidRPr="003B2A79" w:rsidTr="00630B5F">
        <w:trPr>
          <w:trHeight w:val="286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92668166"/>
            <w:r w:rsidRPr="003B2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Аптечка первой помощи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РУ на медицинское изделие</w:t>
            </w:r>
          </w:p>
        </w:tc>
        <w:tc>
          <w:tcPr>
            <w:tcW w:w="1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2A7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7017" w:rsidRPr="003B2A79" w:rsidTr="00630B5F">
        <w:trPr>
          <w:trHeight w:val="70"/>
        </w:trPr>
        <w:tc>
          <w:tcPr>
            <w:tcW w:w="304" w:type="pct"/>
            <w:vMerge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Срок хранения от даты производства, месяцев</w:t>
            </w:r>
          </w:p>
        </w:tc>
        <w:tc>
          <w:tcPr>
            <w:tcW w:w="1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017" w:rsidRPr="003B2A79" w:rsidTr="00630B5F">
        <w:trPr>
          <w:trHeight w:val="70"/>
        </w:trPr>
        <w:tc>
          <w:tcPr>
            <w:tcW w:w="304" w:type="pct"/>
            <w:vMerge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Назначение аптечки</w:t>
            </w:r>
          </w:p>
        </w:tc>
        <w:tc>
          <w:tcPr>
            <w:tcW w:w="1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для первой помощи в офисе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017" w:rsidRPr="003B2A79" w:rsidTr="00630B5F">
        <w:trPr>
          <w:trHeight w:val="70"/>
        </w:trPr>
        <w:tc>
          <w:tcPr>
            <w:tcW w:w="304" w:type="pct"/>
            <w:vMerge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7017" w:rsidRPr="006E7017" w:rsidRDefault="006E7017" w:rsidP="006E70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Форма выпуска</w:t>
            </w:r>
          </w:p>
        </w:tc>
        <w:tc>
          <w:tcPr>
            <w:tcW w:w="1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BAB" w:rsidRPr="006E7017" w:rsidRDefault="00313BAB" w:rsidP="00313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17">
              <w:rPr>
                <w:rFonts w:ascii="Times New Roman" w:hAnsi="Times New Roman"/>
                <w:sz w:val="24"/>
                <w:szCs w:val="24"/>
              </w:rPr>
              <w:t>Б</w:t>
            </w:r>
            <w:r w:rsidR="006E7017" w:rsidRPr="006E7017">
              <w:rPr>
                <w:rFonts w:ascii="Times New Roman" w:hAnsi="Times New Roman"/>
                <w:sz w:val="24"/>
                <w:szCs w:val="24"/>
              </w:rPr>
              <w:t>окс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E7017" w:rsidRPr="003B2A79" w:rsidRDefault="006E7017" w:rsidP="006E7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:rsidR="00C72595" w:rsidRPr="007F5DCB" w:rsidRDefault="00C72595" w:rsidP="00C72595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p w:rsidR="00C72595" w:rsidRPr="007F5DCB" w:rsidRDefault="00C72595" w:rsidP="00C72595">
      <w:pPr>
        <w:spacing w:before="120" w:after="120" w:line="240" w:lineRule="auto"/>
        <w:rPr>
          <w:rFonts w:ascii="Times New Roman" w:hAnsi="Times New Roman"/>
          <w:b/>
          <w:caps/>
        </w:rPr>
      </w:pPr>
      <w:r w:rsidRPr="007F5DCB">
        <w:rPr>
          <w:rFonts w:ascii="Times New Roman" w:hAnsi="Times New Roman"/>
          <w:b/>
          <w:caps/>
        </w:rPr>
        <w:t>ОПРЕДЕЛЕНИЕ И ОБОСНОВАНИЕ ЦЕНЫ КОНТРАКТА</w:t>
      </w:r>
    </w:p>
    <w:p w:rsidR="00C72595" w:rsidRPr="007F5DCB" w:rsidRDefault="003B2A79" w:rsidP="00C72595">
      <w:pPr>
        <w:spacing w:after="120"/>
        <w:jc w:val="both"/>
        <w:rPr>
          <w:rFonts w:ascii="Times New Roman" w:hAnsi="Times New Roman"/>
          <w:noProof/>
        </w:rPr>
      </w:pPr>
      <w:r w:rsidRPr="00DF0849">
        <w:rPr>
          <w:rFonts w:ascii="Times New Roman" w:hAnsi="Times New Roman"/>
          <w:b/>
          <w:noProof/>
        </w:rPr>
        <w:t>Цен</w:t>
      </w:r>
      <w:r w:rsidR="006D514E">
        <w:rPr>
          <w:rFonts w:ascii="Times New Roman" w:hAnsi="Times New Roman"/>
          <w:b/>
          <w:noProof/>
        </w:rPr>
        <w:t>а</w:t>
      </w:r>
      <w:r w:rsidR="00D73559">
        <w:rPr>
          <w:rFonts w:ascii="Times New Roman" w:hAnsi="Times New Roman"/>
          <w:b/>
          <w:noProof/>
        </w:rPr>
        <w:t xml:space="preserve"> за единицу товара взята</w:t>
      </w:r>
      <w:r w:rsidRPr="00DF0849">
        <w:rPr>
          <w:rFonts w:ascii="Times New Roman" w:hAnsi="Times New Roman"/>
          <w:b/>
          <w:noProof/>
        </w:rPr>
        <w:t xml:space="preserve"> из Каталога товаров (работ, услуг) Единого агрегатора торговли</w:t>
      </w:r>
      <w:r>
        <w:rPr>
          <w:rFonts w:ascii="Times New Roman" w:hAnsi="Times New Roman"/>
          <w:noProof/>
        </w:rPr>
        <w:t xml:space="preserve">. </w:t>
      </w:r>
    </w:p>
    <w:p w:rsidR="007F5DCB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>Обоснование цены закупки у единственного поставщика было выполнено в соответствии с требованиями Закона 44-ФЗ, а также приказом Минэкономразвития №567</w:t>
      </w:r>
      <w:r w:rsidR="00123A6D">
        <w:rPr>
          <w:rFonts w:ascii="Times New Roman" w:hAnsi="Times New Roman"/>
          <w:noProof/>
        </w:rPr>
        <w:t xml:space="preserve"> </w:t>
      </w:r>
      <w:bookmarkStart w:id="4" w:name="_GoBack"/>
      <w:bookmarkEnd w:id="4"/>
      <w:r w:rsidRPr="007F5DCB">
        <w:rPr>
          <w:rFonts w:ascii="Times New Roman" w:hAnsi="Times New Roman"/>
          <w:noProof/>
        </w:rPr>
        <w:t>– цена контракта рассчитана по коммерческому предложению Исполнителя, в связи с отсутствием других предложений.</w:t>
      </w:r>
    </w:p>
    <w:p w:rsidR="00C72595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 xml:space="preserve">Предлагается установить цену контракта: </w:t>
      </w:r>
      <w:r w:rsidR="006E7017">
        <w:rPr>
          <w:rFonts w:ascii="Times New Roman" w:hAnsi="Times New Roman"/>
          <w:noProof/>
        </w:rPr>
        <w:t>4 353</w:t>
      </w:r>
      <w:r w:rsidR="00401891">
        <w:rPr>
          <w:rFonts w:ascii="Times New Roman" w:hAnsi="Times New Roman"/>
          <w:noProof/>
        </w:rPr>
        <w:t xml:space="preserve"> рублей</w:t>
      </w:r>
      <w:r w:rsidRPr="007F5DCB">
        <w:rPr>
          <w:rFonts w:ascii="Times New Roman" w:hAnsi="Times New Roman"/>
          <w:noProof/>
        </w:rPr>
        <w:t xml:space="preserve"> </w:t>
      </w:r>
      <w:sdt>
        <w:sdtPr>
          <w:rPr>
            <w:rFonts w:ascii="Times New Roman" w:hAnsi="Times New Roman"/>
            <w:noProof/>
          </w:rPr>
          <w:id w:val="-330378742"/>
          <w:placeholder>
            <w:docPart w:val="03751D392EF6410A81FEA78814A7E1D0"/>
          </w:placeholder>
        </w:sdtPr>
        <w:sdtEndPr/>
        <w:sdtContent>
          <w:r w:rsidR="003B2A79">
            <w:rPr>
              <w:rFonts w:ascii="Times New Roman" w:hAnsi="Times New Roman"/>
              <w:noProof/>
            </w:rPr>
            <w:t>00</w:t>
          </w:r>
        </w:sdtContent>
      </w:sdt>
      <w:r w:rsidRPr="007F5DCB">
        <w:rPr>
          <w:rFonts w:ascii="Times New Roman" w:hAnsi="Times New Roman"/>
          <w:noProof/>
        </w:rPr>
        <w:t xml:space="preserve"> копеек.</w:t>
      </w:r>
    </w:p>
    <w:sectPr w:rsidR="00C72595" w:rsidRPr="007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1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2975DF9"/>
    <w:multiLevelType w:val="hybridMultilevel"/>
    <w:tmpl w:val="E58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85"/>
    <w:rsid w:val="00123A6D"/>
    <w:rsid w:val="00313BAB"/>
    <w:rsid w:val="003634AC"/>
    <w:rsid w:val="003B2A79"/>
    <w:rsid w:val="00401891"/>
    <w:rsid w:val="0047212D"/>
    <w:rsid w:val="006D514E"/>
    <w:rsid w:val="006E7017"/>
    <w:rsid w:val="007561A5"/>
    <w:rsid w:val="007F5DCB"/>
    <w:rsid w:val="008024FA"/>
    <w:rsid w:val="00A002FF"/>
    <w:rsid w:val="00AB5085"/>
    <w:rsid w:val="00C72595"/>
    <w:rsid w:val="00D73559"/>
    <w:rsid w:val="00D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8F68"/>
  <w15:chartTrackingRefBased/>
  <w15:docId w15:val="{53CD8282-AF1F-4A27-A581-9A4CDC7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595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72595"/>
  </w:style>
  <w:style w:type="paragraph" w:styleId="a4">
    <w:name w:val="List Paragraph"/>
    <w:basedOn w:val="a"/>
    <w:link w:val="a3"/>
    <w:uiPriority w:val="34"/>
    <w:qFormat/>
    <w:rsid w:val="00C7259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72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D2231635247F591255C9ED8949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7787-7EA2-43DC-9D11-A7792FCBB3A1}"/>
      </w:docPartPr>
      <w:docPartBody>
        <w:p w:rsidR="00660BAE" w:rsidRDefault="0036627C" w:rsidP="0036627C">
          <w:pPr>
            <w:pStyle w:val="5D2D2231635247F591255C9ED8949AF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3751D392EF6410A81FEA78814A7E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CF581-D34D-4E86-BBBE-7B48D3723DB3}"/>
      </w:docPartPr>
      <w:docPartBody>
        <w:p w:rsidR="00660BAE" w:rsidRDefault="0036627C" w:rsidP="0036627C">
          <w:pPr>
            <w:pStyle w:val="03751D392EF6410A81FEA78814A7E1D0"/>
          </w:pPr>
          <w:r>
            <w:rPr>
              <w:noProof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7C"/>
    <w:rsid w:val="0036627C"/>
    <w:rsid w:val="006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27C"/>
  </w:style>
  <w:style w:type="paragraph" w:customStyle="1" w:styleId="5D2D2231635247F591255C9ED8949AF8">
    <w:name w:val="5D2D2231635247F591255C9ED8949AF8"/>
    <w:rsid w:val="0036627C"/>
  </w:style>
  <w:style w:type="paragraph" w:customStyle="1" w:styleId="66E5FC9C2B5B4151B55B24648D3E43EC">
    <w:name w:val="66E5FC9C2B5B4151B55B24648D3E43EC"/>
    <w:rsid w:val="0036627C"/>
  </w:style>
  <w:style w:type="paragraph" w:customStyle="1" w:styleId="7AB4B4CF65EB4AF8B7622F7182549472">
    <w:name w:val="7AB4B4CF65EB4AF8B7622F7182549472"/>
    <w:rsid w:val="0036627C"/>
  </w:style>
  <w:style w:type="paragraph" w:customStyle="1" w:styleId="CD7EA2AF47DC4AD7BEAC95418B102A1E">
    <w:name w:val="CD7EA2AF47DC4AD7BEAC95418B102A1E"/>
    <w:rsid w:val="0036627C"/>
  </w:style>
  <w:style w:type="paragraph" w:customStyle="1" w:styleId="6ECD171D0B044996B0A9FE82D4D3038D">
    <w:name w:val="6ECD171D0B044996B0A9FE82D4D3038D"/>
    <w:rsid w:val="0036627C"/>
  </w:style>
  <w:style w:type="paragraph" w:customStyle="1" w:styleId="E994D66FCB2949F3AA715208CE1E77C6">
    <w:name w:val="E994D66FCB2949F3AA715208CE1E77C6"/>
    <w:rsid w:val="0036627C"/>
  </w:style>
  <w:style w:type="paragraph" w:customStyle="1" w:styleId="17CCC1A2726F4832923953B086AFDAAE">
    <w:name w:val="17CCC1A2726F4832923953B086AFDAAE"/>
    <w:rsid w:val="0036627C"/>
  </w:style>
  <w:style w:type="paragraph" w:customStyle="1" w:styleId="03751D392EF6410A81FEA78814A7E1D0">
    <w:name w:val="03751D392EF6410A81FEA78814A7E1D0"/>
    <w:rsid w:val="0036627C"/>
  </w:style>
  <w:style w:type="paragraph" w:customStyle="1" w:styleId="27A28E0A71D84B12A94F5B28CF01EFE6">
    <w:name w:val="27A28E0A71D84B12A94F5B28CF01EFE6"/>
    <w:rsid w:val="0036627C"/>
  </w:style>
  <w:style w:type="paragraph" w:customStyle="1" w:styleId="DD522F5E17AC4F059D1EA11E6AD8E31F">
    <w:name w:val="DD522F5E17AC4F059D1EA11E6AD8E31F"/>
    <w:rsid w:val="0036627C"/>
  </w:style>
  <w:style w:type="paragraph" w:customStyle="1" w:styleId="66C8E741F6904E20BB3543AB66336652">
    <w:name w:val="66C8E741F6904E20BB3543AB66336652"/>
    <w:rsid w:val="0036627C"/>
  </w:style>
  <w:style w:type="paragraph" w:customStyle="1" w:styleId="9B12C3A9F1BC4CEFB0DB430C07E02169">
    <w:name w:val="9B12C3A9F1BC4CEFB0DB430C07E02169"/>
    <w:rsid w:val="0036627C"/>
  </w:style>
  <w:style w:type="paragraph" w:customStyle="1" w:styleId="59179C5D8B544E348136F2B8D5BFCA0D">
    <w:name w:val="59179C5D8B544E348136F2B8D5BFCA0D"/>
    <w:rsid w:val="00366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Николаевна</dc:creator>
  <cp:keywords/>
  <dc:description/>
  <cp:lastModifiedBy>Притыковская Елена Вениаминовна</cp:lastModifiedBy>
  <cp:revision>5</cp:revision>
  <dcterms:created xsi:type="dcterms:W3CDTF">2026-06-02T12:12:00Z</dcterms:created>
  <dcterms:modified xsi:type="dcterms:W3CDTF">2026-06-02T12:43:00Z</dcterms:modified>
</cp:coreProperties>
</file>