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CEE" w:rsidRDefault="00913CEE" w:rsidP="00810FA0">
      <w:pPr>
        <w:rPr>
          <w:rFonts w:eastAsia="Times New Roman"/>
          <w:b/>
          <w:sz w:val="20"/>
          <w:szCs w:val="20"/>
          <w:lang w:eastAsia="ru-RU"/>
        </w:rPr>
      </w:pPr>
    </w:p>
    <w:p w:rsidR="00913CEE" w:rsidRPr="00913CEE" w:rsidRDefault="00913CEE" w:rsidP="000D10C4">
      <w:pPr>
        <w:rPr>
          <w:rFonts w:eastAsia="Times New Roman"/>
          <w:b/>
          <w:sz w:val="20"/>
          <w:szCs w:val="20"/>
          <w:lang w:eastAsia="ru-RU"/>
        </w:rPr>
      </w:pPr>
    </w:p>
    <w:p w:rsidR="00284D87" w:rsidRPr="00913CEE" w:rsidRDefault="00284D87" w:rsidP="00284D87">
      <w:pPr>
        <w:shd w:val="clear" w:color="auto" w:fill="FFFFFF"/>
        <w:jc w:val="right"/>
        <w:rPr>
          <w:b/>
          <w:sz w:val="20"/>
          <w:szCs w:val="20"/>
        </w:rPr>
      </w:pPr>
      <w:r w:rsidRPr="00913CEE">
        <w:rPr>
          <w:b/>
          <w:sz w:val="20"/>
          <w:szCs w:val="20"/>
        </w:rPr>
        <w:t xml:space="preserve">Приложение № </w:t>
      </w:r>
      <w:r w:rsidR="00913CEE" w:rsidRPr="00913CEE">
        <w:rPr>
          <w:b/>
          <w:sz w:val="20"/>
          <w:szCs w:val="20"/>
        </w:rPr>
        <w:t>1</w:t>
      </w:r>
    </w:p>
    <w:p w:rsidR="008257AD" w:rsidRPr="00913CEE" w:rsidRDefault="008257AD" w:rsidP="008257AD">
      <w:pPr>
        <w:shd w:val="clear" w:color="auto" w:fill="FFFFFF"/>
        <w:jc w:val="right"/>
        <w:rPr>
          <w:b/>
          <w:sz w:val="20"/>
          <w:szCs w:val="20"/>
        </w:rPr>
      </w:pPr>
      <w:r w:rsidRPr="00913CEE">
        <w:rPr>
          <w:b/>
          <w:sz w:val="20"/>
          <w:szCs w:val="20"/>
        </w:rPr>
        <w:t xml:space="preserve">к </w:t>
      </w:r>
      <w:r w:rsidR="00BB3D34" w:rsidRPr="00913CEE">
        <w:rPr>
          <w:b/>
          <w:sz w:val="20"/>
          <w:szCs w:val="20"/>
        </w:rPr>
        <w:t>Контракт</w:t>
      </w:r>
      <w:r w:rsidRPr="00913CEE">
        <w:rPr>
          <w:b/>
          <w:sz w:val="20"/>
          <w:szCs w:val="20"/>
        </w:rPr>
        <w:t>у №</w:t>
      </w:r>
      <w:r w:rsidR="00A05E3E" w:rsidRPr="00913CEE">
        <w:rPr>
          <w:b/>
          <w:sz w:val="20"/>
          <w:szCs w:val="20"/>
        </w:rPr>
        <w:t xml:space="preserve"> </w:t>
      </w:r>
      <w:r w:rsidRPr="00913CEE">
        <w:rPr>
          <w:b/>
          <w:sz w:val="20"/>
          <w:szCs w:val="20"/>
        </w:rPr>
        <w:t xml:space="preserve"> </w:t>
      </w:r>
    </w:p>
    <w:p w:rsidR="008257AD" w:rsidRPr="00913CEE" w:rsidRDefault="008257AD" w:rsidP="008257AD">
      <w:pPr>
        <w:shd w:val="clear" w:color="auto" w:fill="FFFFFF"/>
        <w:jc w:val="right"/>
        <w:rPr>
          <w:b/>
          <w:sz w:val="20"/>
          <w:szCs w:val="20"/>
        </w:rPr>
      </w:pPr>
      <w:r w:rsidRPr="00913CEE">
        <w:rPr>
          <w:b/>
          <w:sz w:val="20"/>
          <w:szCs w:val="20"/>
        </w:rPr>
        <w:t>от «___» ____________20</w:t>
      </w:r>
      <w:r w:rsidR="00897F3D" w:rsidRPr="00913CEE">
        <w:rPr>
          <w:b/>
          <w:sz w:val="20"/>
          <w:szCs w:val="20"/>
        </w:rPr>
        <w:t>2</w:t>
      </w:r>
      <w:r w:rsidR="00C0370B" w:rsidRPr="00913CEE">
        <w:rPr>
          <w:b/>
          <w:sz w:val="20"/>
          <w:szCs w:val="20"/>
        </w:rPr>
        <w:t>6</w:t>
      </w:r>
      <w:r w:rsidR="00DE4650" w:rsidRPr="00913CEE">
        <w:rPr>
          <w:b/>
          <w:sz w:val="20"/>
          <w:szCs w:val="20"/>
        </w:rPr>
        <w:t xml:space="preserve"> </w:t>
      </w:r>
      <w:r w:rsidRPr="00913CEE">
        <w:rPr>
          <w:b/>
          <w:sz w:val="20"/>
          <w:szCs w:val="20"/>
        </w:rPr>
        <w:t>г.</w:t>
      </w:r>
    </w:p>
    <w:p w:rsidR="00284D87" w:rsidRPr="00913CEE" w:rsidRDefault="00284D87" w:rsidP="00284D87">
      <w:pPr>
        <w:rPr>
          <w:sz w:val="20"/>
          <w:szCs w:val="20"/>
        </w:rPr>
      </w:pPr>
    </w:p>
    <w:p w:rsidR="00284D87" w:rsidRPr="000D10C4" w:rsidRDefault="00284D87" w:rsidP="00284D87">
      <w:pPr>
        <w:jc w:val="center"/>
        <w:rPr>
          <w:b/>
          <w:sz w:val="20"/>
          <w:szCs w:val="20"/>
        </w:rPr>
      </w:pPr>
      <w:r w:rsidRPr="000D10C4">
        <w:rPr>
          <w:b/>
          <w:sz w:val="20"/>
          <w:szCs w:val="20"/>
        </w:rPr>
        <w:t>Техническое задание</w:t>
      </w:r>
    </w:p>
    <w:p w:rsidR="00CB173B" w:rsidRPr="000D10C4" w:rsidRDefault="00CB173B" w:rsidP="00CB173B">
      <w:pPr>
        <w:rPr>
          <w:color w:val="auto"/>
          <w:sz w:val="20"/>
          <w:szCs w:val="20"/>
        </w:rPr>
      </w:pPr>
      <w:bookmarkStart w:id="0" w:name="_Toc378641340"/>
      <w:bookmarkStart w:id="1" w:name="_Toc378641399"/>
      <w:bookmarkStart w:id="2" w:name="_Toc378679076"/>
    </w:p>
    <w:tbl>
      <w:tblPr>
        <w:tblW w:w="95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2245"/>
        <w:gridCol w:w="6643"/>
      </w:tblGrid>
      <w:tr w:rsidR="00CB173B" w:rsidRPr="000D10C4" w:rsidTr="00D51CA3">
        <w:trPr>
          <w:trHeight w:val="19"/>
        </w:trPr>
        <w:tc>
          <w:tcPr>
            <w:tcW w:w="620" w:type="dxa"/>
          </w:tcPr>
          <w:p w:rsidR="00CB173B" w:rsidRPr="000D10C4" w:rsidRDefault="00CB173B" w:rsidP="00211399">
            <w:pPr>
              <w:suppressAutoHyphens/>
              <w:autoSpaceDE/>
              <w:autoSpaceDN/>
              <w:adjustRightInd/>
              <w:rPr>
                <w:rFonts w:eastAsia="Arial Unicode MS"/>
                <w:color w:val="auto"/>
                <w:kern w:val="1"/>
                <w:sz w:val="20"/>
                <w:szCs w:val="20"/>
              </w:rPr>
            </w:pPr>
            <w:r w:rsidRPr="000D10C4">
              <w:rPr>
                <w:color w:val="auto"/>
                <w:sz w:val="20"/>
                <w:szCs w:val="20"/>
              </w:rPr>
              <w:br w:type="page"/>
              <w:t>№ п/п</w:t>
            </w:r>
          </w:p>
        </w:tc>
        <w:tc>
          <w:tcPr>
            <w:tcW w:w="2245" w:type="dxa"/>
          </w:tcPr>
          <w:p w:rsidR="00CB173B" w:rsidRPr="000D10C4" w:rsidRDefault="00CB173B" w:rsidP="00211399">
            <w:pPr>
              <w:suppressAutoHyphens/>
              <w:autoSpaceDE/>
              <w:autoSpaceDN/>
              <w:adjustRightInd/>
              <w:jc w:val="center"/>
              <w:rPr>
                <w:color w:val="auto"/>
                <w:sz w:val="20"/>
                <w:szCs w:val="20"/>
              </w:rPr>
            </w:pPr>
            <w:r w:rsidRPr="000D10C4">
              <w:rPr>
                <w:color w:val="auto"/>
                <w:sz w:val="20"/>
                <w:szCs w:val="20"/>
              </w:rPr>
              <w:t>Наименование</w:t>
            </w:r>
          </w:p>
        </w:tc>
        <w:tc>
          <w:tcPr>
            <w:tcW w:w="6643" w:type="dxa"/>
          </w:tcPr>
          <w:p w:rsidR="00CB173B" w:rsidRPr="000D10C4" w:rsidRDefault="00CB173B" w:rsidP="00211399">
            <w:pPr>
              <w:suppressAutoHyphens/>
              <w:autoSpaceDE/>
              <w:autoSpaceDN/>
              <w:adjustRightInd/>
              <w:jc w:val="center"/>
              <w:rPr>
                <w:color w:val="auto"/>
                <w:sz w:val="20"/>
                <w:szCs w:val="20"/>
              </w:rPr>
            </w:pPr>
            <w:r w:rsidRPr="000D10C4">
              <w:rPr>
                <w:color w:val="auto"/>
                <w:sz w:val="20"/>
                <w:szCs w:val="20"/>
              </w:rPr>
              <w:t>Требования к значениям показателей (характеристик) услуг, позволяющих определить соответствие установленным заказчиком требованиям</w:t>
            </w:r>
          </w:p>
        </w:tc>
      </w:tr>
      <w:tr w:rsidR="002C5C27" w:rsidRPr="000D10C4" w:rsidTr="00D51CA3">
        <w:trPr>
          <w:trHeight w:val="19"/>
        </w:trPr>
        <w:tc>
          <w:tcPr>
            <w:tcW w:w="620" w:type="dxa"/>
            <w:vAlign w:val="center"/>
          </w:tcPr>
          <w:p w:rsidR="002C5C27" w:rsidRPr="000D10C4" w:rsidRDefault="002C5C27" w:rsidP="002C5C27">
            <w:pPr>
              <w:suppressAutoHyphens/>
              <w:autoSpaceDE/>
              <w:autoSpaceDN/>
              <w:adjustRightInd/>
              <w:rPr>
                <w:color w:val="auto"/>
                <w:sz w:val="20"/>
                <w:szCs w:val="20"/>
              </w:rPr>
            </w:pPr>
            <w:r w:rsidRPr="000D10C4">
              <w:rPr>
                <w:color w:val="auto"/>
                <w:sz w:val="20"/>
                <w:szCs w:val="20"/>
              </w:rPr>
              <w:t>1</w:t>
            </w:r>
          </w:p>
        </w:tc>
        <w:tc>
          <w:tcPr>
            <w:tcW w:w="2245" w:type="dxa"/>
            <w:vAlign w:val="center"/>
          </w:tcPr>
          <w:p w:rsidR="002C5C27" w:rsidRPr="000D10C4" w:rsidRDefault="000D10C4" w:rsidP="002C5C27">
            <w:pPr>
              <w:rPr>
                <w:color w:val="auto"/>
                <w:sz w:val="20"/>
                <w:szCs w:val="20"/>
              </w:rPr>
            </w:pPr>
            <w:r w:rsidRPr="000D10C4">
              <w:rPr>
                <w:color w:val="auto"/>
                <w:sz w:val="20"/>
                <w:szCs w:val="20"/>
              </w:rPr>
              <w:t>Оказание услуг по транспортировке оборудования: доставка экспедиционного груза из г. Находка (точные адреса доставки будут предоставлены в заявке) в г. Санкт-Петербург (точные адреса доставки груза будут предоставлены в заявке)</w:t>
            </w:r>
          </w:p>
        </w:tc>
        <w:tc>
          <w:tcPr>
            <w:tcW w:w="6643" w:type="dxa"/>
            <w:tcBorders>
              <w:top w:val="single" w:sz="4" w:space="0" w:color="auto"/>
              <w:left w:val="single" w:sz="4" w:space="0" w:color="auto"/>
              <w:bottom w:val="single" w:sz="4" w:space="0" w:color="auto"/>
              <w:right w:val="single" w:sz="4" w:space="0" w:color="auto"/>
            </w:tcBorders>
          </w:tcPr>
          <w:p w:rsidR="000D10C4" w:rsidRPr="000D10C4" w:rsidRDefault="000D10C4" w:rsidP="000D10C4">
            <w:pPr>
              <w:spacing w:line="254" w:lineRule="auto"/>
              <w:rPr>
                <w:iCs/>
                <w:color w:val="auto"/>
                <w:sz w:val="20"/>
                <w:szCs w:val="20"/>
              </w:rPr>
            </w:pPr>
            <w:r w:rsidRPr="000D10C4">
              <w:rPr>
                <w:iCs/>
                <w:color w:val="auto"/>
                <w:sz w:val="20"/>
                <w:szCs w:val="20"/>
              </w:rPr>
              <w:t xml:space="preserve">Этап 1. Доставка экспедиционного груза из г. Находка (точные адреса забора груза будут предоставлены в заявке) в г. Санкт-Петербург (точные адреса доставки груза будут предоставлены в заявке). Заявки с точными адресами и точной дате доставки груза направляется Заказчиком Исполнителю за один календарный день до забора груза. </w:t>
            </w:r>
          </w:p>
          <w:p w:rsidR="000D10C4" w:rsidRPr="000D10C4" w:rsidRDefault="000D10C4" w:rsidP="000D10C4">
            <w:pPr>
              <w:spacing w:line="254" w:lineRule="auto"/>
              <w:rPr>
                <w:iCs/>
                <w:color w:val="auto"/>
                <w:sz w:val="20"/>
                <w:szCs w:val="20"/>
              </w:rPr>
            </w:pPr>
            <w:r w:rsidRPr="000D10C4">
              <w:rPr>
                <w:iCs/>
                <w:color w:val="auto"/>
                <w:sz w:val="20"/>
                <w:szCs w:val="20"/>
              </w:rPr>
              <w:t xml:space="preserve">Дата доставки в г. Санкт-Петербург: до </w:t>
            </w:r>
            <w:r w:rsidR="00422626">
              <w:rPr>
                <w:iCs/>
                <w:color w:val="auto"/>
                <w:sz w:val="20"/>
                <w:szCs w:val="20"/>
              </w:rPr>
              <w:t>18</w:t>
            </w:r>
            <w:r w:rsidR="00E22898" w:rsidRPr="000D10C4">
              <w:rPr>
                <w:iCs/>
                <w:color w:val="auto"/>
                <w:sz w:val="20"/>
                <w:szCs w:val="20"/>
              </w:rPr>
              <w:t xml:space="preserve"> </w:t>
            </w:r>
            <w:r w:rsidRPr="000D10C4">
              <w:rPr>
                <w:iCs/>
                <w:color w:val="auto"/>
                <w:sz w:val="20"/>
                <w:szCs w:val="20"/>
              </w:rPr>
              <w:t xml:space="preserve">июня 2026 года. </w:t>
            </w:r>
            <w:r w:rsidR="00E22898">
              <w:rPr>
                <w:iCs/>
                <w:color w:val="auto"/>
                <w:sz w:val="20"/>
                <w:szCs w:val="20"/>
              </w:rPr>
              <w:t xml:space="preserve">Дата забора груза в г. Находка: 02 июня 2026г. </w:t>
            </w:r>
            <w:r w:rsidRPr="000D10C4">
              <w:rPr>
                <w:iCs/>
                <w:color w:val="auto"/>
                <w:sz w:val="20"/>
                <w:szCs w:val="20"/>
              </w:rPr>
              <w:t>Заказчиком будет направлена заявка с информацией о точно</w:t>
            </w:r>
            <w:r w:rsidR="00E22898">
              <w:rPr>
                <w:iCs/>
                <w:color w:val="auto"/>
                <w:sz w:val="20"/>
                <w:szCs w:val="20"/>
              </w:rPr>
              <w:t>м</w:t>
            </w:r>
            <w:r w:rsidRPr="000D10C4">
              <w:rPr>
                <w:iCs/>
                <w:color w:val="auto"/>
                <w:sz w:val="20"/>
                <w:szCs w:val="20"/>
              </w:rPr>
              <w:t xml:space="preserve"> </w:t>
            </w:r>
            <w:r w:rsidR="00E22898">
              <w:rPr>
                <w:iCs/>
                <w:color w:val="auto"/>
                <w:sz w:val="20"/>
                <w:szCs w:val="20"/>
              </w:rPr>
              <w:t>адресе забора груза</w:t>
            </w:r>
            <w:r w:rsidRPr="000D10C4">
              <w:rPr>
                <w:iCs/>
                <w:color w:val="auto"/>
                <w:sz w:val="20"/>
                <w:szCs w:val="20"/>
              </w:rPr>
              <w:t xml:space="preserve"> не позднее 1-го календарного дня до момента забора груза.    </w:t>
            </w:r>
          </w:p>
          <w:p w:rsidR="00810FA0" w:rsidRDefault="00810FA0" w:rsidP="000D10C4">
            <w:pPr>
              <w:spacing w:line="254" w:lineRule="auto"/>
              <w:rPr>
                <w:iCs/>
                <w:color w:val="auto"/>
                <w:sz w:val="20"/>
                <w:szCs w:val="20"/>
              </w:rPr>
            </w:pPr>
            <w:r>
              <w:rPr>
                <w:iCs/>
                <w:color w:val="auto"/>
                <w:sz w:val="20"/>
                <w:szCs w:val="20"/>
              </w:rPr>
              <w:t>Должен быть экипаж с двумя водителями.</w:t>
            </w:r>
          </w:p>
          <w:p w:rsidR="000D10C4" w:rsidRPr="000D10C4" w:rsidRDefault="000D10C4" w:rsidP="000D10C4">
            <w:pPr>
              <w:spacing w:line="254" w:lineRule="auto"/>
              <w:rPr>
                <w:iCs/>
                <w:color w:val="auto"/>
                <w:sz w:val="20"/>
                <w:szCs w:val="20"/>
              </w:rPr>
            </w:pPr>
            <w:r w:rsidRPr="000D10C4">
              <w:rPr>
                <w:iCs/>
                <w:color w:val="auto"/>
                <w:sz w:val="20"/>
                <w:szCs w:val="20"/>
              </w:rPr>
              <w:t>Исполнитель самостоятельно организовывает пропуск к месту забора груза и к месту его доставки и выгрузки.</w:t>
            </w:r>
          </w:p>
          <w:p w:rsidR="000D10C4" w:rsidRPr="000D10C4" w:rsidRDefault="000D10C4" w:rsidP="000D10C4">
            <w:pPr>
              <w:spacing w:line="254" w:lineRule="auto"/>
              <w:rPr>
                <w:iCs/>
                <w:color w:val="auto"/>
                <w:sz w:val="20"/>
                <w:szCs w:val="20"/>
              </w:rPr>
            </w:pPr>
            <w:r w:rsidRPr="000D10C4">
              <w:rPr>
                <w:iCs/>
                <w:color w:val="auto"/>
                <w:sz w:val="20"/>
                <w:szCs w:val="20"/>
              </w:rPr>
              <w:t>Исполнитель должен быть внесен в Реестр Национальной цифровой транспортно-логистической платформы «</w:t>
            </w:r>
            <w:proofErr w:type="spellStart"/>
            <w:r w:rsidRPr="000D10C4">
              <w:rPr>
                <w:iCs/>
                <w:color w:val="auto"/>
                <w:sz w:val="20"/>
                <w:szCs w:val="20"/>
              </w:rPr>
              <w:t>ГосЛог</w:t>
            </w:r>
            <w:proofErr w:type="spellEnd"/>
            <w:r w:rsidRPr="000D10C4">
              <w:rPr>
                <w:iCs/>
                <w:color w:val="auto"/>
                <w:sz w:val="20"/>
                <w:szCs w:val="20"/>
              </w:rPr>
              <w:t xml:space="preserve">» </w:t>
            </w:r>
          </w:p>
          <w:p w:rsidR="000D10C4" w:rsidRPr="000D10C4" w:rsidRDefault="000D10C4" w:rsidP="000D10C4">
            <w:pPr>
              <w:spacing w:line="254" w:lineRule="auto"/>
              <w:rPr>
                <w:iCs/>
                <w:color w:val="auto"/>
                <w:sz w:val="20"/>
                <w:szCs w:val="20"/>
              </w:rPr>
            </w:pPr>
            <w:r w:rsidRPr="000D10C4">
              <w:rPr>
                <w:iCs/>
                <w:color w:val="auto"/>
                <w:sz w:val="20"/>
                <w:szCs w:val="20"/>
              </w:rPr>
              <w:t>Транспорт должен соответствовать следующим требованиям заказчика:</w:t>
            </w:r>
          </w:p>
          <w:p w:rsidR="000D10C4" w:rsidRPr="000D10C4" w:rsidRDefault="000D10C4" w:rsidP="000D10C4">
            <w:pPr>
              <w:spacing w:line="254" w:lineRule="auto"/>
              <w:rPr>
                <w:iCs/>
                <w:color w:val="auto"/>
                <w:sz w:val="20"/>
                <w:szCs w:val="20"/>
              </w:rPr>
            </w:pPr>
            <w:r w:rsidRPr="000D10C4">
              <w:rPr>
                <w:iCs/>
                <w:color w:val="auto"/>
                <w:sz w:val="20"/>
                <w:szCs w:val="20"/>
              </w:rPr>
              <w:t>Грузовой закрытый автотранспорт</w:t>
            </w:r>
          </w:p>
          <w:p w:rsidR="000D10C4" w:rsidRPr="000D10C4" w:rsidRDefault="000D10C4" w:rsidP="000D10C4">
            <w:pPr>
              <w:spacing w:line="254" w:lineRule="auto"/>
              <w:rPr>
                <w:iCs/>
                <w:color w:val="auto"/>
                <w:sz w:val="20"/>
                <w:szCs w:val="20"/>
              </w:rPr>
            </w:pPr>
            <w:r w:rsidRPr="000D10C4">
              <w:rPr>
                <w:iCs/>
                <w:color w:val="auto"/>
                <w:sz w:val="20"/>
                <w:szCs w:val="20"/>
              </w:rPr>
              <w:t>Упаковка в соответствии с требованиями грузовой перевозки</w:t>
            </w:r>
          </w:p>
          <w:p w:rsidR="000D10C4" w:rsidRPr="000D10C4" w:rsidRDefault="000D10C4" w:rsidP="000D10C4">
            <w:pPr>
              <w:spacing w:line="254" w:lineRule="auto"/>
              <w:rPr>
                <w:iCs/>
                <w:color w:val="auto"/>
                <w:sz w:val="20"/>
                <w:szCs w:val="20"/>
              </w:rPr>
            </w:pPr>
            <w:r w:rsidRPr="000D10C4">
              <w:rPr>
                <w:iCs/>
                <w:color w:val="auto"/>
                <w:sz w:val="20"/>
                <w:szCs w:val="20"/>
              </w:rPr>
              <w:t>Упаковка груза, при необходимости, для транспортировки автомобильным транспортом;</w:t>
            </w:r>
          </w:p>
          <w:p w:rsidR="000D10C4" w:rsidRPr="000D10C4" w:rsidRDefault="000D10C4" w:rsidP="000D10C4">
            <w:pPr>
              <w:spacing w:line="254" w:lineRule="auto"/>
              <w:rPr>
                <w:iCs/>
                <w:color w:val="auto"/>
                <w:sz w:val="20"/>
                <w:szCs w:val="20"/>
              </w:rPr>
            </w:pPr>
            <w:r w:rsidRPr="000D10C4">
              <w:rPr>
                <w:iCs/>
                <w:color w:val="auto"/>
                <w:sz w:val="20"/>
                <w:szCs w:val="20"/>
              </w:rPr>
              <w:t>Техническая возможность погрузки и разгрузки;</w:t>
            </w:r>
          </w:p>
          <w:p w:rsidR="000D10C4" w:rsidRPr="000D10C4" w:rsidRDefault="000D10C4" w:rsidP="000D10C4">
            <w:pPr>
              <w:spacing w:line="254" w:lineRule="auto"/>
              <w:rPr>
                <w:iCs/>
                <w:color w:val="auto"/>
                <w:sz w:val="20"/>
                <w:szCs w:val="20"/>
              </w:rPr>
            </w:pPr>
            <w:r w:rsidRPr="000D10C4">
              <w:rPr>
                <w:iCs/>
                <w:color w:val="auto"/>
                <w:sz w:val="20"/>
                <w:szCs w:val="20"/>
              </w:rPr>
              <w:t>Погрузка и выгрузка силами Исполнителя (возможно, потребуется спецтехника и стропальщики);</w:t>
            </w:r>
          </w:p>
          <w:p w:rsidR="000D10C4" w:rsidRPr="000D10C4" w:rsidRDefault="000D10C4" w:rsidP="000D10C4">
            <w:pPr>
              <w:spacing w:line="254" w:lineRule="auto"/>
              <w:rPr>
                <w:iCs/>
                <w:color w:val="auto"/>
                <w:sz w:val="20"/>
                <w:szCs w:val="20"/>
              </w:rPr>
            </w:pPr>
            <w:r w:rsidRPr="000D10C4">
              <w:rPr>
                <w:iCs/>
                <w:color w:val="auto"/>
                <w:sz w:val="20"/>
                <w:szCs w:val="20"/>
              </w:rPr>
              <w:t>Вес груза: не более 700 кг;</w:t>
            </w:r>
          </w:p>
          <w:p w:rsidR="000D10C4" w:rsidRPr="000D10C4" w:rsidRDefault="000D10C4" w:rsidP="000D10C4">
            <w:pPr>
              <w:spacing w:line="254" w:lineRule="auto"/>
              <w:rPr>
                <w:iCs/>
                <w:color w:val="auto"/>
                <w:sz w:val="20"/>
                <w:szCs w:val="20"/>
              </w:rPr>
            </w:pPr>
            <w:r w:rsidRPr="000D10C4">
              <w:rPr>
                <w:iCs/>
                <w:color w:val="auto"/>
                <w:sz w:val="20"/>
                <w:szCs w:val="20"/>
              </w:rPr>
              <w:t xml:space="preserve">Габариты груза: </w:t>
            </w:r>
          </w:p>
          <w:p w:rsidR="000D10C4" w:rsidRPr="000D10C4" w:rsidRDefault="000D10C4" w:rsidP="000D10C4">
            <w:pPr>
              <w:spacing w:line="254" w:lineRule="auto"/>
              <w:rPr>
                <w:iCs/>
                <w:color w:val="auto"/>
                <w:sz w:val="20"/>
                <w:szCs w:val="20"/>
              </w:rPr>
            </w:pPr>
            <w:r w:rsidRPr="000D10C4">
              <w:rPr>
                <w:iCs/>
                <w:color w:val="auto"/>
                <w:sz w:val="20"/>
                <w:szCs w:val="20"/>
              </w:rPr>
              <w:t>- Ø 60*40 см, 1 место</w:t>
            </w:r>
          </w:p>
          <w:p w:rsidR="000D10C4" w:rsidRPr="000D10C4" w:rsidRDefault="000D10C4" w:rsidP="000D10C4">
            <w:pPr>
              <w:spacing w:line="254" w:lineRule="auto"/>
              <w:rPr>
                <w:iCs/>
                <w:color w:val="auto"/>
                <w:sz w:val="20"/>
                <w:szCs w:val="20"/>
              </w:rPr>
            </w:pPr>
            <w:r w:rsidRPr="000D10C4">
              <w:rPr>
                <w:iCs/>
                <w:color w:val="auto"/>
                <w:sz w:val="20"/>
                <w:szCs w:val="20"/>
              </w:rPr>
              <w:t>- Ø 72*50 см, 1 место</w:t>
            </w:r>
          </w:p>
          <w:p w:rsidR="000D10C4" w:rsidRPr="000D10C4" w:rsidRDefault="000D10C4" w:rsidP="000D10C4">
            <w:pPr>
              <w:spacing w:line="254" w:lineRule="auto"/>
              <w:rPr>
                <w:iCs/>
                <w:color w:val="auto"/>
                <w:sz w:val="20"/>
                <w:szCs w:val="20"/>
              </w:rPr>
            </w:pPr>
            <w:r w:rsidRPr="000D10C4">
              <w:rPr>
                <w:iCs/>
                <w:color w:val="auto"/>
                <w:sz w:val="20"/>
                <w:szCs w:val="20"/>
              </w:rPr>
              <w:t>- Ø 77*70 см, 1 место</w:t>
            </w:r>
          </w:p>
          <w:p w:rsidR="000D10C4" w:rsidRPr="000D10C4" w:rsidRDefault="000D10C4" w:rsidP="000D10C4">
            <w:pPr>
              <w:spacing w:line="254" w:lineRule="auto"/>
              <w:rPr>
                <w:iCs/>
                <w:color w:val="auto"/>
                <w:sz w:val="20"/>
                <w:szCs w:val="20"/>
              </w:rPr>
            </w:pPr>
            <w:r w:rsidRPr="000D10C4">
              <w:rPr>
                <w:iCs/>
                <w:color w:val="auto"/>
                <w:sz w:val="20"/>
                <w:szCs w:val="20"/>
              </w:rPr>
              <w:t>- Ø 62*40 см, 1 место</w:t>
            </w:r>
          </w:p>
          <w:p w:rsidR="000D10C4" w:rsidRPr="000D10C4" w:rsidRDefault="000D10C4" w:rsidP="000D10C4">
            <w:pPr>
              <w:spacing w:line="254" w:lineRule="auto"/>
              <w:rPr>
                <w:iCs/>
                <w:color w:val="auto"/>
                <w:sz w:val="20"/>
                <w:szCs w:val="20"/>
              </w:rPr>
            </w:pPr>
            <w:r w:rsidRPr="000D10C4">
              <w:rPr>
                <w:iCs/>
                <w:color w:val="auto"/>
                <w:sz w:val="20"/>
                <w:szCs w:val="20"/>
              </w:rPr>
              <w:t>- Ø 70*65 см, 1 место;</w:t>
            </w:r>
          </w:p>
          <w:p w:rsidR="000D10C4" w:rsidRPr="000D10C4" w:rsidRDefault="000D10C4" w:rsidP="000D10C4">
            <w:pPr>
              <w:spacing w:line="254" w:lineRule="auto"/>
              <w:rPr>
                <w:iCs/>
                <w:color w:val="auto"/>
                <w:sz w:val="20"/>
                <w:szCs w:val="20"/>
              </w:rPr>
            </w:pPr>
            <w:r w:rsidRPr="000D10C4">
              <w:rPr>
                <w:iCs/>
                <w:color w:val="auto"/>
                <w:sz w:val="20"/>
                <w:szCs w:val="20"/>
              </w:rPr>
              <w:t>- Ø 50х30, 1 место;</w:t>
            </w:r>
          </w:p>
          <w:p w:rsidR="000D10C4" w:rsidRPr="000D10C4" w:rsidRDefault="000D10C4" w:rsidP="000D10C4">
            <w:pPr>
              <w:spacing w:line="254" w:lineRule="auto"/>
              <w:rPr>
                <w:iCs/>
                <w:color w:val="auto"/>
                <w:sz w:val="20"/>
                <w:szCs w:val="20"/>
              </w:rPr>
            </w:pPr>
            <w:r w:rsidRPr="000D10C4">
              <w:rPr>
                <w:iCs/>
                <w:color w:val="auto"/>
                <w:sz w:val="20"/>
                <w:szCs w:val="20"/>
              </w:rPr>
              <w:t>- 90х50х</w:t>
            </w:r>
            <w:proofErr w:type="gramStart"/>
            <w:r w:rsidRPr="000D10C4">
              <w:rPr>
                <w:iCs/>
                <w:color w:val="auto"/>
                <w:sz w:val="20"/>
                <w:szCs w:val="20"/>
              </w:rPr>
              <w:t>60 ,</w:t>
            </w:r>
            <w:proofErr w:type="gramEnd"/>
            <w:r w:rsidRPr="000D10C4">
              <w:rPr>
                <w:iCs/>
                <w:color w:val="auto"/>
                <w:sz w:val="20"/>
                <w:szCs w:val="20"/>
              </w:rPr>
              <w:t xml:space="preserve"> 1 место;</w:t>
            </w:r>
          </w:p>
          <w:p w:rsidR="000D10C4" w:rsidRPr="000D10C4" w:rsidRDefault="000D10C4" w:rsidP="000D10C4">
            <w:pPr>
              <w:spacing w:line="254" w:lineRule="auto"/>
              <w:rPr>
                <w:iCs/>
                <w:color w:val="auto"/>
                <w:sz w:val="20"/>
                <w:szCs w:val="20"/>
              </w:rPr>
            </w:pPr>
            <w:r w:rsidRPr="000D10C4">
              <w:rPr>
                <w:iCs/>
                <w:color w:val="auto"/>
                <w:sz w:val="20"/>
                <w:szCs w:val="20"/>
              </w:rPr>
              <w:t>- 25х57х58, 1 место</w:t>
            </w:r>
          </w:p>
          <w:p w:rsidR="000D10C4" w:rsidRPr="000D10C4" w:rsidRDefault="000D10C4" w:rsidP="000D10C4">
            <w:pPr>
              <w:spacing w:line="254" w:lineRule="auto"/>
              <w:rPr>
                <w:iCs/>
                <w:color w:val="auto"/>
                <w:sz w:val="20"/>
                <w:szCs w:val="20"/>
              </w:rPr>
            </w:pPr>
            <w:r w:rsidRPr="000D10C4">
              <w:rPr>
                <w:iCs/>
                <w:color w:val="auto"/>
                <w:sz w:val="20"/>
                <w:szCs w:val="20"/>
              </w:rPr>
              <w:t>- 34х36х57, 1 место</w:t>
            </w:r>
          </w:p>
          <w:p w:rsidR="000D10C4" w:rsidRPr="000D10C4" w:rsidRDefault="000D10C4" w:rsidP="000D10C4">
            <w:pPr>
              <w:spacing w:line="254" w:lineRule="auto"/>
              <w:rPr>
                <w:iCs/>
                <w:color w:val="auto"/>
                <w:sz w:val="20"/>
                <w:szCs w:val="20"/>
              </w:rPr>
            </w:pPr>
            <w:r w:rsidRPr="000D10C4">
              <w:rPr>
                <w:iCs/>
                <w:color w:val="auto"/>
                <w:sz w:val="20"/>
                <w:szCs w:val="20"/>
              </w:rPr>
              <w:t>- 41х51х52, 1 место</w:t>
            </w:r>
          </w:p>
          <w:p w:rsidR="000D10C4" w:rsidRPr="000D10C4" w:rsidRDefault="000D10C4" w:rsidP="000D10C4">
            <w:pPr>
              <w:spacing w:line="254" w:lineRule="auto"/>
              <w:rPr>
                <w:iCs/>
                <w:color w:val="auto"/>
                <w:sz w:val="20"/>
                <w:szCs w:val="20"/>
              </w:rPr>
            </w:pPr>
            <w:r w:rsidRPr="000D10C4">
              <w:rPr>
                <w:iCs/>
                <w:color w:val="auto"/>
                <w:sz w:val="20"/>
                <w:szCs w:val="20"/>
              </w:rPr>
              <w:t>- 60х40х35, 1 место</w:t>
            </w:r>
          </w:p>
          <w:p w:rsidR="000D10C4" w:rsidRPr="000D10C4" w:rsidRDefault="000D10C4" w:rsidP="000D10C4">
            <w:pPr>
              <w:spacing w:line="254" w:lineRule="auto"/>
              <w:rPr>
                <w:iCs/>
                <w:color w:val="auto"/>
                <w:sz w:val="20"/>
                <w:szCs w:val="20"/>
              </w:rPr>
            </w:pPr>
            <w:r w:rsidRPr="000D10C4">
              <w:rPr>
                <w:iCs/>
                <w:color w:val="auto"/>
                <w:sz w:val="20"/>
                <w:szCs w:val="20"/>
              </w:rPr>
              <w:t xml:space="preserve">- 125х20х20, 1 место </w:t>
            </w:r>
          </w:p>
          <w:p w:rsidR="008F7D27" w:rsidRPr="000D10C4" w:rsidRDefault="000D10C4" w:rsidP="000D10C4">
            <w:pPr>
              <w:pStyle w:val="a4"/>
              <w:numPr>
                <w:ilvl w:val="0"/>
                <w:numId w:val="32"/>
              </w:numPr>
              <w:autoSpaceDE/>
              <w:autoSpaceDN/>
              <w:adjustRightInd/>
              <w:ind w:left="168" w:hanging="142"/>
              <w:rPr>
                <w:color w:val="auto"/>
                <w:sz w:val="20"/>
                <w:szCs w:val="20"/>
              </w:rPr>
            </w:pPr>
            <w:r w:rsidRPr="000D10C4">
              <w:rPr>
                <w:iCs/>
                <w:color w:val="auto"/>
                <w:sz w:val="20"/>
                <w:szCs w:val="20"/>
              </w:rPr>
              <w:t>Страхование груза стоимостью 8 000 000 руб.</w:t>
            </w:r>
          </w:p>
        </w:tc>
      </w:tr>
    </w:tbl>
    <w:p w:rsidR="00CB173B" w:rsidRPr="000D10C4" w:rsidRDefault="00CB173B" w:rsidP="00CB173B">
      <w:pPr>
        <w:pStyle w:val="aff"/>
        <w:numPr>
          <w:ilvl w:val="1"/>
          <w:numId w:val="35"/>
        </w:numPr>
        <w:ind w:left="426"/>
        <w:rPr>
          <w:rFonts w:ascii="Times New Roman" w:hAnsi="Times New Roman"/>
          <w:sz w:val="20"/>
          <w:szCs w:val="20"/>
        </w:rPr>
      </w:pPr>
      <w:bookmarkStart w:id="3" w:name="_Toc378641341"/>
      <w:bookmarkStart w:id="4" w:name="_Toc378641400"/>
      <w:bookmarkStart w:id="5" w:name="_Toc378679081"/>
      <w:bookmarkStart w:id="6" w:name="_Toc408930476"/>
      <w:bookmarkStart w:id="7" w:name="_Toc15045274"/>
      <w:bookmarkStart w:id="8" w:name="_Hlk168585659"/>
      <w:bookmarkStart w:id="9" w:name="_Hlk164702466"/>
      <w:bookmarkEnd w:id="0"/>
      <w:bookmarkEnd w:id="1"/>
      <w:bookmarkEnd w:id="2"/>
      <w:r w:rsidRPr="000D10C4">
        <w:rPr>
          <w:rFonts w:ascii="Times New Roman" w:hAnsi="Times New Roman"/>
          <w:sz w:val="20"/>
          <w:szCs w:val="20"/>
        </w:rPr>
        <w:t>Условия и сроки поставки товара</w:t>
      </w:r>
      <w:bookmarkEnd w:id="3"/>
      <w:bookmarkEnd w:id="4"/>
      <w:bookmarkEnd w:id="5"/>
      <w:r w:rsidRPr="000D10C4">
        <w:rPr>
          <w:rFonts w:ascii="Times New Roman" w:hAnsi="Times New Roman"/>
          <w:sz w:val="20"/>
          <w:szCs w:val="20"/>
        </w:rPr>
        <w:t xml:space="preserve"> (оказания услуг, выполнения работ)</w:t>
      </w:r>
      <w:bookmarkEnd w:id="6"/>
      <w:bookmarkEnd w:id="7"/>
    </w:p>
    <w:p w:rsidR="000D10C4" w:rsidRPr="000D10C4" w:rsidRDefault="000D10C4" w:rsidP="000D10C4">
      <w:pPr>
        <w:pStyle w:val="a4"/>
        <w:numPr>
          <w:ilvl w:val="2"/>
          <w:numId w:val="35"/>
        </w:numPr>
        <w:rPr>
          <w:color w:val="auto"/>
          <w:sz w:val="20"/>
          <w:szCs w:val="20"/>
        </w:rPr>
      </w:pPr>
      <w:bookmarkStart w:id="10" w:name="_Toc378679082"/>
      <w:bookmarkStart w:id="11" w:name="_Toc478374837"/>
      <w:bookmarkStart w:id="12" w:name="_Toc482712414"/>
      <w:bookmarkStart w:id="13" w:name="_Toc514669991"/>
      <w:bookmarkStart w:id="14" w:name="_Toc9849531"/>
      <w:bookmarkStart w:id="15" w:name="_Toc46921290"/>
      <w:bookmarkStart w:id="16" w:name="_Toc68790410"/>
      <w:bookmarkStart w:id="17" w:name="_Toc15045280"/>
      <w:bookmarkStart w:id="18" w:name="_Toc378641348"/>
      <w:bookmarkStart w:id="19" w:name="_Toc378641407"/>
      <w:bookmarkStart w:id="20" w:name="_Toc378679138"/>
      <w:bookmarkStart w:id="21" w:name="_Toc408930482"/>
      <w:bookmarkStart w:id="22" w:name="_Toc486522974"/>
      <w:bookmarkEnd w:id="8"/>
      <w:bookmarkEnd w:id="9"/>
      <w:r w:rsidRPr="000D10C4">
        <w:rPr>
          <w:color w:val="auto"/>
          <w:sz w:val="20"/>
          <w:szCs w:val="20"/>
        </w:rPr>
        <w:t xml:space="preserve">Условия </w:t>
      </w:r>
      <w:bookmarkStart w:id="23" w:name="_Hlk164701153"/>
      <w:r w:rsidRPr="000D10C4">
        <w:rPr>
          <w:color w:val="auto"/>
          <w:sz w:val="20"/>
          <w:szCs w:val="20"/>
        </w:rPr>
        <w:t>оказания услуг</w:t>
      </w:r>
      <w:bookmarkEnd w:id="23"/>
      <w:r w:rsidRPr="000D10C4">
        <w:rPr>
          <w:color w:val="auto"/>
          <w:sz w:val="20"/>
          <w:szCs w:val="20"/>
        </w:rPr>
        <w:t>:</w:t>
      </w:r>
      <w:bookmarkStart w:id="24" w:name="_Toc378679083"/>
      <w:bookmarkEnd w:id="10"/>
    </w:p>
    <w:p w:rsidR="000D10C4" w:rsidRPr="000D10C4" w:rsidRDefault="000D10C4" w:rsidP="000D10C4">
      <w:pPr>
        <w:pStyle w:val="a4"/>
        <w:numPr>
          <w:ilvl w:val="3"/>
          <w:numId w:val="35"/>
        </w:numPr>
        <w:rPr>
          <w:color w:val="auto"/>
          <w:sz w:val="20"/>
          <w:szCs w:val="20"/>
        </w:rPr>
      </w:pPr>
      <w:bookmarkStart w:id="25" w:name="_Hlk164702158"/>
      <w:r w:rsidRPr="000D10C4">
        <w:rPr>
          <w:color w:val="auto"/>
          <w:sz w:val="20"/>
          <w:szCs w:val="20"/>
        </w:rPr>
        <w:t xml:space="preserve">Исполнитель обязуется оказать Заказчику услуги </w:t>
      </w:r>
      <w:bookmarkStart w:id="26" w:name="_Hlk168585397"/>
      <w:r w:rsidRPr="000D10C4">
        <w:rPr>
          <w:color w:val="auto"/>
          <w:sz w:val="20"/>
          <w:szCs w:val="20"/>
        </w:rPr>
        <w:t>по транспортировке экспедиционного груза из г. Находка (точные адреса забора груза будут предоставлены в заявке) в г. Санкт-Петербург (точные адреса доставки груза будут предоставлены в заявке),</w:t>
      </w:r>
      <w:bookmarkEnd w:id="26"/>
      <w:r w:rsidRPr="000D10C4">
        <w:rPr>
          <w:color w:val="auto"/>
          <w:sz w:val="20"/>
          <w:szCs w:val="20"/>
        </w:rPr>
        <w:t xml:space="preserve"> включая все сопутствующие Услуги, поименованные в техническом задании. </w:t>
      </w:r>
    </w:p>
    <w:p w:rsidR="000D10C4" w:rsidRPr="000D10C4" w:rsidRDefault="000D10C4" w:rsidP="000D10C4">
      <w:pPr>
        <w:pStyle w:val="a4"/>
        <w:numPr>
          <w:ilvl w:val="3"/>
          <w:numId w:val="35"/>
        </w:numPr>
        <w:rPr>
          <w:color w:val="auto"/>
          <w:sz w:val="20"/>
          <w:szCs w:val="20"/>
        </w:rPr>
      </w:pPr>
      <w:bookmarkStart w:id="27" w:name="_Toc378679084"/>
      <w:bookmarkEnd w:id="24"/>
      <w:bookmarkEnd w:id="25"/>
      <w:r w:rsidRPr="000D10C4">
        <w:rPr>
          <w:color w:val="auto"/>
          <w:sz w:val="20"/>
          <w:szCs w:val="20"/>
        </w:rPr>
        <w:t xml:space="preserve">Исполнитель обязуется самостоятельно организовывать допуск людей и автотранспорта, включая оформление пропусков, разрешений, для прохода / подъезда к месту забора и доставки груза. </w:t>
      </w:r>
    </w:p>
    <w:p w:rsidR="000D10C4" w:rsidRPr="000D10C4" w:rsidRDefault="000D10C4" w:rsidP="000D10C4">
      <w:pPr>
        <w:pStyle w:val="a4"/>
        <w:numPr>
          <w:ilvl w:val="3"/>
          <w:numId w:val="35"/>
        </w:numPr>
        <w:rPr>
          <w:color w:val="auto"/>
          <w:sz w:val="20"/>
          <w:szCs w:val="20"/>
        </w:rPr>
      </w:pPr>
      <w:r w:rsidRPr="000D10C4">
        <w:rPr>
          <w:color w:val="auto"/>
          <w:sz w:val="20"/>
          <w:szCs w:val="20"/>
        </w:rPr>
        <w:t xml:space="preserve">По требованию Заказчика в течение одного календарного дня после получения заявки с точным адресом и датой доставки груза предоставлять документальные </w:t>
      </w:r>
      <w:r w:rsidRPr="000D10C4">
        <w:rPr>
          <w:color w:val="auto"/>
          <w:sz w:val="20"/>
          <w:szCs w:val="20"/>
        </w:rPr>
        <w:lastRenderedPageBreak/>
        <w:t>подтверждения надлежащего исполнения обязательств по настоящему Контракту, включая наличие необходимых разрешений, пропусков, страхования, бронирования авиа и ж/д перевозки, складов, складов временного хранения и т.д.</w:t>
      </w:r>
    </w:p>
    <w:p w:rsidR="000D10C4" w:rsidRPr="000D10C4" w:rsidRDefault="000D10C4" w:rsidP="000D10C4">
      <w:pPr>
        <w:pStyle w:val="a4"/>
        <w:numPr>
          <w:ilvl w:val="3"/>
          <w:numId w:val="35"/>
        </w:numPr>
        <w:rPr>
          <w:color w:val="auto"/>
          <w:sz w:val="20"/>
          <w:szCs w:val="20"/>
        </w:rPr>
      </w:pPr>
      <w:r w:rsidRPr="000D10C4">
        <w:rPr>
          <w:color w:val="auto"/>
          <w:sz w:val="20"/>
          <w:szCs w:val="20"/>
        </w:rPr>
        <w:t xml:space="preserve">Исполнитель гарантирует, что используемые при оказании услуг транспортные средства, подъемные механизмы и иное оборудование в споре или под арестом не состоят, не являются предметом залога и не обременены правами третьих лиц, соответствуют ГОСТ, ТУ, санитарным и противопожарным нормам, по необходимости прошли таможенное оформление, в соответствии с установленными законодательством условиями. Транспортные средства должны быть в технически исправном состоянии, отвечающие требованиям Заказчика, обеспечивающие необходимый температурный режим и безопасное движение. </w:t>
      </w:r>
    </w:p>
    <w:p w:rsidR="000D10C4" w:rsidRPr="000D10C4" w:rsidRDefault="000D10C4" w:rsidP="000D10C4">
      <w:pPr>
        <w:pStyle w:val="a4"/>
        <w:numPr>
          <w:ilvl w:val="3"/>
          <w:numId w:val="35"/>
        </w:numPr>
        <w:rPr>
          <w:color w:val="auto"/>
          <w:sz w:val="20"/>
          <w:szCs w:val="20"/>
        </w:rPr>
      </w:pPr>
      <w:r w:rsidRPr="000D10C4">
        <w:rPr>
          <w:color w:val="auto"/>
          <w:sz w:val="20"/>
          <w:szCs w:val="20"/>
        </w:rPr>
        <w:t xml:space="preserve">При оказании услуг Исполнитель обеспечивает обязательное выполнение требований законодательства РФ по безопасному оказанию услуг, охране окружающей среды, охране труда, пожарной безопасности, действующих СП, СНиП, ГОСТ и других нормативных документов Российской Федерации. </w:t>
      </w:r>
      <w:bookmarkStart w:id="28" w:name="_Toc378679088"/>
      <w:bookmarkEnd w:id="27"/>
    </w:p>
    <w:p w:rsidR="000D10C4" w:rsidRPr="000D10C4" w:rsidRDefault="000D10C4" w:rsidP="000D10C4">
      <w:pPr>
        <w:pStyle w:val="a4"/>
        <w:numPr>
          <w:ilvl w:val="3"/>
          <w:numId w:val="35"/>
        </w:numPr>
        <w:rPr>
          <w:color w:val="auto"/>
          <w:sz w:val="20"/>
          <w:szCs w:val="20"/>
        </w:rPr>
      </w:pPr>
      <w:r w:rsidRPr="000D10C4">
        <w:rPr>
          <w:color w:val="auto"/>
          <w:sz w:val="20"/>
          <w:szCs w:val="20"/>
        </w:rPr>
        <w:t>Услуги выполняются в соответствии с Федеральным законом от 08.11.2007 № 259-ФЗ «Устав автомобильного транспорта и городского наземного электрического транспорта», Федеральным законом от 30.06.2003 № 87-ФЗ «О транспортно-экспедиционной деятельности», Постановлением Правительства РФ от 21.12.2020 N 2200 «Об утверждении Правил перевозок грузов автомобильным транспортом и о внесении изменений в пункт 2.1.1 Правил дорожного движения Российской Федерации», Приказом Минтранса России от 28.06.2007 N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Гражданским кодексом Российской Федерации и другими нормативными актами Российской Федерации.</w:t>
      </w:r>
    </w:p>
    <w:p w:rsidR="000D10C4" w:rsidRPr="000D10C4" w:rsidRDefault="000D10C4" w:rsidP="000D10C4">
      <w:pPr>
        <w:pStyle w:val="a4"/>
        <w:numPr>
          <w:ilvl w:val="2"/>
          <w:numId w:val="35"/>
        </w:numPr>
        <w:rPr>
          <w:color w:val="auto"/>
          <w:sz w:val="20"/>
          <w:szCs w:val="20"/>
        </w:rPr>
      </w:pPr>
      <w:r w:rsidRPr="000D10C4">
        <w:rPr>
          <w:color w:val="auto"/>
          <w:sz w:val="20"/>
          <w:szCs w:val="20"/>
        </w:rPr>
        <w:t xml:space="preserve">Сроки </w:t>
      </w:r>
      <w:bookmarkStart w:id="29" w:name="_Toc378641401"/>
      <w:bookmarkStart w:id="30" w:name="_Toc378641342"/>
      <w:bookmarkStart w:id="31" w:name="_Toc378679089"/>
      <w:bookmarkEnd w:id="28"/>
      <w:r w:rsidRPr="000D10C4">
        <w:rPr>
          <w:color w:val="auto"/>
          <w:sz w:val="20"/>
          <w:szCs w:val="20"/>
        </w:rPr>
        <w:t xml:space="preserve">оказания услуг: </w:t>
      </w:r>
      <w:bookmarkEnd w:id="29"/>
      <w:bookmarkEnd w:id="30"/>
      <w:bookmarkEnd w:id="31"/>
      <w:r w:rsidR="00E22898">
        <w:rPr>
          <w:iCs/>
          <w:color w:val="auto"/>
          <w:sz w:val="20"/>
          <w:szCs w:val="20"/>
        </w:rPr>
        <w:t>Д</w:t>
      </w:r>
      <w:r w:rsidR="00E22898" w:rsidRPr="000D10C4">
        <w:rPr>
          <w:iCs/>
          <w:color w:val="auto"/>
          <w:sz w:val="20"/>
          <w:szCs w:val="20"/>
        </w:rPr>
        <w:t xml:space="preserve">ата доставки в г. Санкт-Петербург: до </w:t>
      </w:r>
      <w:r w:rsidR="008214AE">
        <w:rPr>
          <w:iCs/>
          <w:color w:val="auto"/>
          <w:sz w:val="20"/>
          <w:szCs w:val="20"/>
        </w:rPr>
        <w:t>18</w:t>
      </w:r>
      <w:bookmarkStart w:id="32" w:name="_GoBack"/>
      <w:bookmarkEnd w:id="32"/>
      <w:r w:rsidR="00E22898" w:rsidRPr="000D10C4">
        <w:rPr>
          <w:iCs/>
          <w:color w:val="auto"/>
          <w:sz w:val="20"/>
          <w:szCs w:val="20"/>
        </w:rPr>
        <w:t xml:space="preserve"> июня 2026 года. </w:t>
      </w:r>
      <w:r w:rsidR="00E22898">
        <w:rPr>
          <w:iCs/>
          <w:color w:val="auto"/>
          <w:sz w:val="20"/>
          <w:szCs w:val="20"/>
        </w:rPr>
        <w:t xml:space="preserve">Дата забора груза в г. Находка: 02 июня 2026г. </w:t>
      </w:r>
      <w:r w:rsidR="00E22898" w:rsidRPr="000D10C4">
        <w:rPr>
          <w:iCs/>
          <w:color w:val="auto"/>
          <w:sz w:val="20"/>
          <w:szCs w:val="20"/>
        </w:rPr>
        <w:t>Заказчиком будет направлена заявка с информацией о точно</w:t>
      </w:r>
      <w:r w:rsidR="00E22898">
        <w:rPr>
          <w:iCs/>
          <w:color w:val="auto"/>
          <w:sz w:val="20"/>
          <w:szCs w:val="20"/>
        </w:rPr>
        <w:t>м</w:t>
      </w:r>
      <w:r w:rsidR="00E22898" w:rsidRPr="000D10C4">
        <w:rPr>
          <w:iCs/>
          <w:color w:val="auto"/>
          <w:sz w:val="20"/>
          <w:szCs w:val="20"/>
        </w:rPr>
        <w:t xml:space="preserve"> </w:t>
      </w:r>
      <w:r w:rsidR="00E22898">
        <w:rPr>
          <w:iCs/>
          <w:color w:val="auto"/>
          <w:sz w:val="20"/>
          <w:szCs w:val="20"/>
        </w:rPr>
        <w:t>адресе забора груза</w:t>
      </w:r>
      <w:r w:rsidR="00E22898" w:rsidRPr="000D10C4">
        <w:rPr>
          <w:iCs/>
          <w:color w:val="auto"/>
          <w:sz w:val="20"/>
          <w:szCs w:val="20"/>
        </w:rPr>
        <w:t xml:space="preserve"> не позднее 1-го календарного дня до момента забора груза</w:t>
      </w:r>
      <w:r w:rsidR="00E22898">
        <w:rPr>
          <w:iCs/>
          <w:color w:val="auto"/>
          <w:sz w:val="20"/>
          <w:szCs w:val="20"/>
        </w:rPr>
        <w:t xml:space="preserve">. </w:t>
      </w:r>
      <w:r w:rsidRPr="000D10C4">
        <w:rPr>
          <w:color w:val="auto"/>
          <w:sz w:val="20"/>
          <w:szCs w:val="20"/>
        </w:rPr>
        <w:t>Заявка может быть подана с момента заключения Контракта.</w:t>
      </w:r>
    </w:p>
    <w:p w:rsidR="000D10C4" w:rsidRPr="000D10C4" w:rsidRDefault="000D10C4" w:rsidP="000D10C4">
      <w:pPr>
        <w:pStyle w:val="a4"/>
        <w:numPr>
          <w:ilvl w:val="2"/>
          <w:numId w:val="35"/>
        </w:numPr>
        <w:rPr>
          <w:color w:val="auto"/>
          <w:sz w:val="20"/>
          <w:szCs w:val="20"/>
        </w:rPr>
      </w:pPr>
      <w:r w:rsidRPr="000D10C4">
        <w:rPr>
          <w:color w:val="auto"/>
          <w:sz w:val="20"/>
          <w:szCs w:val="20"/>
        </w:rPr>
        <w:t>Факт страхования груза должен быть подтвержден путем направления копии страхового полиса за один календарный день до момента приема Исполнителем груза к перевозке.</w:t>
      </w:r>
    </w:p>
    <w:p w:rsidR="000D10C4" w:rsidRPr="000D10C4" w:rsidRDefault="000D10C4" w:rsidP="000D10C4">
      <w:pPr>
        <w:pStyle w:val="aff"/>
        <w:numPr>
          <w:ilvl w:val="1"/>
          <w:numId w:val="35"/>
        </w:numPr>
        <w:ind w:left="426"/>
        <w:rPr>
          <w:rFonts w:ascii="Times New Roman" w:hAnsi="Times New Roman"/>
          <w:sz w:val="20"/>
          <w:szCs w:val="20"/>
        </w:rPr>
      </w:pPr>
      <w:r w:rsidRPr="000D10C4">
        <w:rPr>
          <w:rFonts w:ascii="Times New Roman" w:hAnsi="Times New Roman"/>
          <w:sz w:val="20"/>
          <w:szCs w:val="20"/>
        </w:rPr>
        <w:t>Требования к качеству и безопасности товара (услуги, работы)</w:t>
      </w:r>
      <w:bookmarkEnd w:id="11"/>
      <w:bookmarkEnd w:id="12"/>
      <w:bookmarkEnd w:id="13"/>
      <w:bookmarkEnd w:id="14"/>
      <w:bookmarkEnd w:id="15"/>
      <w:bookmarkEnd w:id="16"/>
    </w:p>
    <w:p w:rsidR="000D10C4" w:rsidRPr="000D10C4" w:rsidRDefault="000D10C4" w:rsidP="000D10C4">
      <w:pPr>
        <w:numPr>
          <w:ilvl w:val="2"/>
          <w:numId w:val="35"/>
        </w:numPr>
        <w:ind w:left="792" w:hanging="432"/>
        <w:contextualSpacing/>
        <w:rPr>
          <w:color w:val="auto"/>
          <w:sz w:val="20"/>
          <w:szCs w:val="20"/>
        </w:rPr>
      </w:pPr>
      <w:bookmarkStart w:id="33" w:name="_Toc378679107"/>
      <w:bookmarkStart w:id="34" w:name="_Toc378641345"/>
      <w:bookmarkStart w:id="35" w:name="_Toc378641404"/>
      <w:bookmarkStart w:id="36" w:name="_Toc378679109"/>
      <w:bookmarkStart w:id="37" w:name="_Toc408930478"/>
      <w:r w:rsidRPr="000D10C4">
        <w:rPr>
          <w:color w:val="auto"/>
          <w:sz w:val="20"/>
          <w:szCs w:val="20"/>
        </w:rPr>
        <w:t>Качество и безопасность услуг должны соответствовать требованиям действующего законодательства, а также условиям, указанным в Контракте или в приложениях к нему.</w:t>
      </w:r>
    </w:p>
    <w:p w:rsidR="000D10C4" w:rsidRPr="000D10C4" w:rsidRDefault="000D10C4" w:rsidP="000D10C4">
      <w:pPr>
        <w:numPr>
          <w:ilvl w:val="2"/>
          <w:numId w:val="35"/>
        </w:numPr>
        <w:ind w:left="792" w:hanging="432"/>
        <w:contextualSpacing/>
        <w:rPr>
          <w:color w:val="auto"/>
          <w:sz w:val="20"/>
          <w:szCs w:val="20"/>
        </w:rPr>
      </w:pPr>
      <w:r w:rsidRPr="000D10C4">
        <w:rPr>
          <w:color w:val="auto"/>
          <w:sz w:val="20"/>
          <w:szCs w:val="20"/>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bookmarkStart w:id="38" w:name="_Toc378679108"/>
      <w:bookmarkEnd w:id="33"/>
    </w:p>
    <w:p w:rsidR="000D10C4" w:rsidRPr="000D10C4" w:rsidRDefault="000D10C4" w:rsidP="000D10C4">
      <w:pPr>
        <w:keepNext/>
        <w:keepLines/>
        <w:numPr>
          <w:ilvl w:val="1"/>
          <w:numId w:val="35"/>
        </w:numPr>
        <w:spacing w:before="360"/>
        <w:ind w:left="792"/>
        <w:jc w:val="center"/>
        <w:outlineLvl w:val="1"/>
        <w:rPr>
          <w:rFonts w:eastAsia="Times New Roman"/>
          <w:b/>
          <w:color w:val="auto"/>
          <w:sz w:val="20"/>
          <w:szCs w:val="20"/>
          <w:u w:val="single"/>
        </w:rPr>
      </w:pPr>
      <w:bookmarkStart w:id="39" w:name="_Toc478374838"/>
      <w:bookmarkStart w:id="40" w:name="_Toc482712415"/>
      <w:bookmarkStart w:id="41" w:name="_Toc514669992"/>
      <w:bookmarkStart w:id="42" w:name="_Toc9849532"/>
      <w:bookmarkStart w:id="43" w:name="_Toc46921291"/>
      <w:bookmarkStart w:id="44" w:name="_Toc68790411"/>
      <w:bookmarkEnd w:id="38"/>
      <w:r w:rsidRPr="000D10C4">
        <w:rPr>
          <w:rFonts w:eastAsia="Times New Roman"/>
          <w:b/>
          <w:color w:val="auto"/>
          <w:sz w:val="20"/>
          <w:szCs w:val="20"/>
          <w:u w:val="single"/>
        </w:rPr>
        <w:t xml:space="preserve">Требования к функциональным, техническим, качественным, эксплуатационным характеристикам </w:t>
      </w:r>
      <w:bookmarkEnd w:id="34"/>
      <w:bookmarkEnd w:id="35"/>
      <w:bookmarkEnd w:id="36"/>
      <w:r w:rsidRPr="000D10C4">
        <w:rPr>
          <w:rFonts w:eastAsia="Times New Roman"/>
          <w:b/>
          <w:color w:val="auto"/>
          <w:sz w:val="20"/>
          <w:szCs w:val="20"/>
          <w:u w:val="single"/>
        </w:rPr>
        <w:t>объекта закупки</w:t>
      </w:r>
      <w:bookmarkEnd w:id="37"/>
      <w:bookmarkEnd w:id="39"/>
      <w:bookmarkEnd w:id="40"/>
      <w:bookmarkEnd w:id="41"/>
      <w:bookmarkEnd w:id="42"/>
      <w:bookmarkEnd w:id="43"/>
      <w:bookmarkEnd w:id="44"/>
    </w:p>
    <w:p w:rsidR="000D10C4" w:rsidRPr="008917C0" w:rsidRDefault="000D10C4" w:rsidP="000D10C4">
      <w:pPr>
        <w:numPr>
          <w:ilvl w:val="2"/>
          <w:numId w:val="35"/>
        </w:numPr>
        <w:ind w:left="792" w:hanging="432"/>
        <w:contextualSpacing/>
        <w:rPr>
          <w:color w:val="auto"/>
        </w:rPr>
      </w:pPr>
      <w:bookmarkStart w:id="45" w:name="_Toc378679111"/>
      <w:bookmarkStart w:id="46" w:name="_Toc378641346"/>
      <w:bookmarkStart w:id="47" w:name="_Toc378641405"/>
      <w:bookmarkStart w:id="48" w:name="_Toc378679116"/>
      <w:bookmarkStart w:id="49" w:name="_Toc408930479"/>
      <w:r w:rsidRPr="000D10C4">
        <w:rPr>
          <w:color w:val="auto"/>
          <w:sz w:val="20"/>
          <w:szCs w:val="20"/>
        </w:rPr>
        <w:t xml:space="preserve">Услуги должны соответствовать </w:t>
      </w:r>
      <w:r w:rsidRPr="000D10C4">
        <w:rPr>
          <w:i/>
          <w:color w:val="auto"/>
          <w:sz w:val="20"/>
          <w:szCs w:val="20"/>
        </w:rPr>
        <w:fldChar w:fldCharType="begin"/>
      </w:r>
      <w:r w:rsidRPr="000D10C4">
        <w:rPr>
          <w:i/>
          <w:color w:val="auto"/>
          <w:sz w:val="20"/>
          <w:szCs w:val="20"/>
        </w:rPr>
        <w:instrText xml:space="preserve"> REF _Ref385488066 \h  \* MERGEFORMAT </w:instrText>
      </w:r>
      <w:r w:rsidRPr="000D10C4">
        <w:rPr>
          <w:i/>
          <w:color w:val="auto"/>
          <w:sz w:val="20"/>
          <w:szCs w:val="20"/>
        </w:rPr>
      </w:r>
      <w:r w:rsidRPr="000D10C4">
        <w:rPr>
          <w:i/>
          <w:color w:val="auto"/>
          <w:sz w:val="20"/>
          <w:szCs w:val="20"/>
        </w:rPr>
        <w:fldChar w:fldCharType="separate"/>
      </w:r>
      <w:r w:rsidRPr="000D10C4">
        <w:rPr>
          <w:i/>
          <w:color w:val="auto"/>
          <w:sz w:val="20"/>
          <w:szCs w:val="20"/>
        </w:rPr>
        <w:t xml:space="preserve">Таблица </w:t>
      </w:r>
      <w:r w:rsidRPr="000D10C4">
        <w:rPr>
          <w:i/>
          <w:noProof/>
          <w:color w:val="auto"/>
          <w:sz w:val="20"/>
          <w:szCs w:val="20"/>
        </w:rPr>
        <w:t>1</w:t>
      </w:r>
      <w:r w:rsidRPr="000D10C4">
        <w:rPr>
          <w:i/>
          <w:color w:val="auto"/>
          <w:sz w:val="20"/>
          <w:szCs w:val="20"/>
        </w:rPr>
        <w:t>. Спецификация закупаемого товара (работы, услуги) с требованиями к значениям показателей (характеристик) товара или эквивалентности предлагаемого к поставке товара (работы. услуги), товара, используемого для выполнения работы, оказания услуги, позволяющие определить соответствие установленным заказчиком требованиям</w:t>
      </w:r>
      <w:r w:rsidRPr="000D10C4">
        <w:rPr>
          <w:i/>
          <w:color w:val="auto"/>
          <w:sz w:val="20"/>
          <w:szCs w:val="20"/>
        </w:rPr>
        <w:fldChar w:fldCharType="end"/>
      </w:r>
      <w:r w:rsidRPr="008917C0">
        <w:rPr>
          <w:i/>
          <w:color w:val="auto"/>
        </w:rPr>
        <w:t>.</w:t>
      </w:r>
      <w:bookmarkStart w:id="50" w:name="_Toc378679113"/>
      <w:bookmarkEnd w:id="45"/>
    </w:p>
    <w:bookmarkEnd w:id="17"/>
    <w:bookmarkEnd w:id="18"/>
    <w:bookmarkEnd w:id="19"/>
    <w:bookmarkEnd w:id="20"/>
    <w:bookmarkEnd w:id="21"/>
    <w:bookmarkEnd w:id="22"/>
    <w:bookmarkEnd w:id="46"/>
    <w:bookmarkEnd w:id="47"/>
    <w:bookmarkEnd w:id="48"/>
    <w:bookmarkEnd w:id="49"/>
    <w:bookmarkEnd w:id="50"/>
    <w:p w:rsidR="00CB173B" w:rsidRPr="00913CEE" w:rsidRDefault="00CB173B" w:rsidP="00CB173B">
      <w:pPr>
        <w:jc w:val="center"/>
        <w:rPr>
          <w:sz w:val="20"/>
          <w:szCs w:val="20"/>
        </w:rPr>
      </w:pPr>
    </w:p>
    <w:p w:rsidR="00913CEE" w:rsidRPr="00913CEE" w:rsidRDefault="00913CEE" w:rsidP="00913CEE">
      <w:pPr>
        <w:rPr>
          <w:rFonts w:eastAsia="Times New Roman"/>
          <w:b/>
          <w:sz w:val="20"/>
          <w:szCs w:val="20"/>
          <w:lang w:eastAsia="ru-RU"/>
        </w:rPr>
      </w:pPr>
      <w:r w:rsidRPr="00913CEE">
        <w:rPr>
          <w:rFonts w:eastAsia="Times New Roman"/>
          <w:b/>
          <w:sz w:val="20"/>
          <w:szCs w:val="20"/>
          <w:lang w:eastAsia="ru-RU"/>
        </w:rPr>
        <w:t xml:space="preserve">Порядок оплаты контракта: </w:t>
      </w:r>
    </w:p>
    <w:p w:rsidR="00913CEE" w:rsidRPr="00913CEE" w:rsidRDefault="00913CEE" w:rsidP="00913CEE">
      <w:pPr>
        <w:rPr>
          <w:sz w:val="20"/>
          <w:szCs w:val="20"/>
        </w:rPr>
      </w:pPr>
      <w:r w:rsidRPr="00913CEE">
        <w:rPr>
          <w:sz w:val="20"/>
          <w:szCs w:val="20"/>
        </w:rPr>
        <w:t xml:space="preserve">- Оплата производится </w:t>
      </w:r>
      <w:r w:rsidRPr="00913CEE">
        <w:rPr>
          <w:rFonts w:eastAsia="Times New Roman"/>
          <w:sz w:val="20"/>
          <w:szCs w:val="20"/>
          <w:lang w:eastAsia="ru-RU"/>
        </w:rPr>
        <w:t>за услугу, оказанную в полном объеме</w:t>
      </w:r>
      <w:r w:rsidRPr="00913CEE">
        <w:rPr>
          <w:sz w:val="20"/>
          <w:szCs w:val="20"/>
        </w:rPr>
        <w:t xml:space="preserve"> </w:t>
      </w:r>
      <w:r w:rsidRPr="00913CEE">
        <w:rPr>
          <w:rFonts w:eastAsia="Times New Roman"/>
          <w:sz w:val="20"/>
          <w:szCs w:val="20"/>
          <w:lang w:eastAsia="ru-RU"/>
        </w:rPr>
        <w:t>в течение 10 (Десяти) рабочих дней</w:t>
      </w:r>
      <w:r w:rsidRPr="00913CEE">
        <w:rPr>
          <w:sz w:val="20"/>
          <w:szCs w:val="20"/>
        </w:rPr>
        <w:t>,</w:t>
      </w:r>
      <w:r w:rsidRPr="00913CEE">
        <w:rPr>
          <w:rFonts w:eastAsia="Times New Roman"/>
          <w:sz w:val="20"/>
          <w:szCs w:val="20"/>
          <w:lang w:eastAsia="ru-RU"/>
        </w:rPr>
        <w:t xml:space="preserve"> после подписания сторонами Акта оказанных услуг, акта приемки товаров, работ, услуг (ф. 0510452), Товарно-транспортной накладной, </w:t>
      </w:r>
      <w:r w:rsidR="00A70439">
        <w:rPr>
          <w:rFonts w:eastAsia="Times New Roman"/>
          <w:sz w:val="20"/>
          <w:szCs w:val="20"/>
          <w:lang w:eastAsia="ru-RU"/>
        </w:rPr>
        <w:t xml:space="preserve">Единого транспортного документа (далее – </w:t>
      </w:r>
      <w:r w:rsidRPr="00913CEE">
        <w:rPr>
          <w:rFonts w:eastAsia="Times New Roman"/>
          <w:sz w:val="20"/>
          <w:szCs w:val="20"/>
          <w:lang w:eastAsia="ru-RU"/>
        </w:rPr>
        <w:t>ЕТД</w:t>
      </w:r>
      <w:r w:rsidR="00A70439">
        <w:rPr>
          <w:rFonts w:eastAsia="Times New Roman"/>
          <w:sz w:val="20"/>
          <w:szCs w:val="20"/>
          <w:lang w:eastAsia="ru-RU"/>
        </w:rPr>
        <w:t>)</w:t>
      </w:r>
      <w:r w:rsidRPr="00913CEE">
        <w:rPr>
          <w:rFonts w:eastAsia="Times New Roman"/>
          <w:sz w:val="20"/>
          <w:szCs w:val="20"/>
          <w:lang w:eastAsia="ru-RU"/>
        </w:rPr>
        <w:t xml:space="preserve">, на основании счета и счета-фактуры (при наличии), </w:t>
      </w:r>
      <w:r w:rsidRPr="00913CEE">
        <w:rPr>
          <w:sz w:val="20"/>
          <w:szCs w:val="20"/>
        </w:rPr>
        <w:t>путем перечисления денежных средств на расчетный счет Исполнителя. Авансирование не предусматривается.</w:t>
      </w:r>
    </w:p>
    <w:p w:rsidR="00913CEE" w:rsidRPr="00913CEE" w:rsidRDefault="00913CEE" w:rsidP="00913CEE">
      <w:pPr>
        <w:rPr>
          <w:rFonts w:eastAsia="Times New Roman"/>
          <w:bCs w:val="0"/>
          <w:color w:val="auto"/>
          <w:sz w:val="20"/>
          <w:szCs w:val="20"/>
          <w:lang w:eastAsia="ru-RU"/>
        </w:rPr>
      </w:pPr>
      <w:r w:rsidRPr="00913CEE">
        <w:rPr>
          <w:sz w:val="20"/>
          <w:szCs w:val="20"/>
        </w:rPr>
        <w:t xml:space="preserve">Источник финансирования – </w:t>
      </w:r>
      <w:r w:rsidRPr="00913CEE">
        <w:rPr>
          <w:rFonts w:eastAsia="Times New Roman"/>
          <w:bCs w:val="0"/>
          <w:color w:val="auto"/>
          <w:sz w:val="20"/>
          <w:szCs w:val="20"/>
          <w:lang w:eastAsia="ru-RU"/>
        </w:rPr>
        <w:t>субсидия, предоставленная в соответствии с абзацем вторым пункта 1 статьи 78.1 Бюджетного кодекса Российской Федерации.</w:t>
      </w:r>
    </w:p>
    <w:p w:rsidR="00913CEE" w:rsidRPr="00913CEE" w:rsidRDefault="00913CEE" w:rsidP="00913CEE">
      <w:pPr>
        <w:tabs>
          <w:tab w:val="left" w:pos="1060"/>
          <w:tab w:val="left" w:pos="6520"/>
        </w:tabs>
        <w:autoSpaceDE/>
        <w:autoSpaceDN/>
        <w:adjustRightInd/>
        <w:rPr>
          <w:rFonts w:eastAsia="Times New Roman"/>
          <w:bCs w:val="0"/>
          <w:color w:val="auto"/>
          <w:sz w:val="20"/>
          <w:szCs w:val="20"/>
          <w:lang w:eastAsia="ru-RU"/>
        </w:rPr>
      </w:pPr>
    </w:p>
    <w:p w:rsidR="00913CEE" w:rsidRPr="00913CEE" w:rsidRDefault="00913CEE" w:rsidP="00913CEE">
      <w:pPr>
        <w:tabs>
          <w:tab w:val="left" w:pos="1060"/>
          <w:tab w:val="left" w:pos="6520"/>
        </w:tabs>
        <w:contextualSpacing/>
        <w:rPr>
          <w:rFonts w:eastAsia="Times New Roman"/>
          <w:b/>
          <w:sz w:val="20"/>
          <w:szCs w:val="20"/>
          <w:lang w:eastAsia="ru-RU"/>
        </w:rPr>
      </w:pPr>
    </w:p>
    <w:p w:rsidR="00913CEE" w:rsidRPr="00913CEE" w:rsidRDefault="00913CEE" w:rsidP="00913CEE">
      <w:pPr>
        <w:tabs>
          <w:tab w:val="left" w:pos="1060"/>
          <w:tab w:val="left" w:pos="6520"/>
        </w:tabs>
        <w:rPr>
          <w:rFonts w:eastAsia="Times New Roman"/>
          <w:sz w:val="20"/>
          <w:szCs w:val="20"/>
          <w:lang w:eastAsia="ru-RU"/>
        </w:rPr>
      </w:pPr>
      <w:r w:rsidRPr="00913CEE">
        <w:rPr>
          <w:rFonts w:eastAsia="Times New Roman"/>
          <w:b/>
          <w:sz w:val="20"/>
          <w:szCs w:val="20"/>
          <w:lang w:eastAsia="ru-RU"/>
        </w:rPr>
        <w:t>Порядок приёмки</w:t>
      </w:r>
      <w:r w:rsidRPr="00913CEE">
        <w:rPr>
          <w:rFonts w:eastAsia="Times New Roman"/>
          <w:sz w:val="20"/>
          <w:szCs w:val="20"/>
          <w:lang w:eastAsia="ru-RU"/>
        </w:rPr>
        <w:t xml:space="preserve">: </w:t>
      </w:r>
    </w:p>
    <w:p w:rsidR="00913CEE" w:rsidRPr="00913CEE" w:rsidRDefault="00913CEE" w:rsidP="00913CEE">
      <w:pPr>
        <w:tabs>
          <w:tab w:val="left" w:pos="1060"/>
          <w:tab w:val="left" w:pos="6520"/>
        </w:tabs>
        <w:rPr>
          <w:sz w:val="20"/>
          <w:szCs w:val="20"/>
        </w:rPr>
      </w:pPr>
      <w:r w:rsidRPr="00913CEE">
        <w:rPr>
          <w:rFonts w:eastAsia="Times New Roman"/>
          <w:sz w:val="20"/>
          <w:szCs w:val="20"/>
          <w:lang w:eastAsia="ru-RU"/>
        </w:rPr>
        <w:t xml:space="preserve">-В течение 5 (Пяти) рабочих дней с момента окончания оказания Услуг Исполнитель извещает Заказчика о готовности сдать оказанные Услуги. В момент сдачи Услуг Исполнитель передает Заказчику полный </w:t>
      </w:r>
      <w:r w:rsidRPr="00913CEE">
        <w:rPr>
          <w:rFonts w:eastAsia="Times New Roman"/>
          <w:sz w:val="20"/>
          <w:szCs w:val="20"/>
          <w:lang w:eastAsia="ru-RU"/>
        </w:rPr>
        <w:lastRenderedPageBreak/>
        <w:t>комплект документов, подтверждающих факт оказания Услуг: Акт оказанных услуг, счет-фактуру (при наличии), Товарно-транспортная накладная, ЕТД, акт приемки товаров, работ, услуг (ф. 0510452), а также счет на оплату Услуг.</w:t>
      </w:r>
      <w:r w:rsidRPr="00913CEE">
        <w:rPr>
          <w:sz w:val="20"/>
          <w:szCs w:val="20"/>
        </w:rPr>
        <w:t xml:space="preserve"> </w:t>
      </w:r>
    </w:p>
    <w:p w:rsidR="00913CEE" w:rsidRPr="00913CEE" w:rsidRDefault="00913CEE" w:rsidP="00913CEE">
      <w:pPr>
        <w:tabs>
          <w:tab w:val="left" w:pos="1060"/>
          <w:tab w:val="left" w:pos="6520"/>
        </w:tabs>
        <w:rPr>
          <w:rFonts w:eastAsia="Times New Roman"/>
          <w:bCs w:val="0"/>
          <w:sz w:val="20"/>
          <w:szCs w:val="20"/>
          <w:lang w:eastAsia="ru-RU"/>
        </w:rPr>
      </w:pPr>
      <w:r w:rsidRPr="00913CEE">
        <w:rPr>
          <w:rFonts w:eastAsia="Times New Roman"/>
          <w:sz w:val="20"/>
          <w:szCs w:val="20"/>
          <w:lang w:eastAsia="ru-RU"/>
        </w:rPr>
        <w:t>В случае непредоставления документов или предоставления неполного комплекта документов, поименованных в настоящем пункте, в момент сдачи Услуг, Исполнитель обязан предоставить недостающие документы в срок не позднее 1 (Одного) рабочего дня с даты сдачи Услуг.</w:t>
      </w:r>
    </w:p>
    <w:p w:rsidR="00913CEE" w:rsidRPr="00913CEE" w:rsidRDefault="00913CEE" w:rsidP="00913CEE">
      <w:pPr>
        <w:tabs>
          <w:tab w:val="left" w:pos="1060"/>
          <w:tab w:val="left" w:pos="6520"/>
        </w:tabs>
        <w:rPr>
          <w:rFonts w:eastAsia="Times New Roman"/>
          <w:bCs w:val="0"/>
          <w:sz w:val="20"/>
          <w:szCs w:val="20"/>
          <w:lang w:eastAsia="ru-RU"/>
        </w:rPr>
      </w:pPr>
      <w:r w:rsidRPr="00913CEE">
        <w:rPr>
          <w:rFonts w:eastAsia="Times New Roman"/>
          <w:sz w:val="20"/>
          <w:szCs w:val="20"/>
          <w:lang w:eastAsia="ru-RU"/>
        </w:rPr>
        <w:t>Непредставление документов или предоставление неполного комплекта документов, нарушение срока предоставления недостающих документов является основанием для выставления Исполнителю неустойки.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устанавливается штраф (при наличии в Контракте таких обязательств) в размере 1000 (Одна тысяча) рублей 00 копеек.</w:t>
      </w:r>
    </w:p>
    <w:p w:rsidR="00913CEE" w:rsidRPr="00913CEE" w:rsidRDefault="00913CEE" w:rsidP="00913CEE">
      <w:pPr>
        <w:tabs>
          <w:tab w:val="left" w:pos="1060"/>
          <w:tab w:val="left" w:pos="6520"/>
        </w:tabs>
        <w:rPr>
          <w:rFonts w:eastAsia="Times New Roman"/>
          <w:bCs w:val="0"/>
          <w:sz w:val="20"/>
          <w:szCs w:val="20"/>
          <w:lang w:eastAsia="ru-RU"/>
        </w:rPr>
      </w:pPr>
      <w:r w:rsidRPr="00913CEE">
        <w:rPr>
          <w:rFonts w:eastAsia="Times New Roman"/>
          <w:sz w:val="20"/>
          <w:szCs w:val="20"/>
          <w:lang w:eastAsia="ru-RU"/>
        </w:rPr>
        <w:t>- Заказчик не позднее 3 (Трех) дней приступает к приемке результата оказанных Услуг, в том числе, в части соответствия их количества, комплектности, объема требованиям, установленным Контрактом. Срок приёмки Услуг и оформления ее результатов – до 3 (Трех) рабочих дней. Приемка результатов оказанных Услуг оформляется документом о приемке, который подписывается сторонами, или же Исполнителю Заказчиком направляется в письменной форме мотивированный отказ от подписания такого документа.</w:t>
      </w:r>
    </w:p>
    <w:p w:rsidR="00913CEE" w:rsidRPr="00913CEE" w:rsidRDefault="00913CEE" w:rsidP="00913CEE">
      <w:pPr>
        <w:tabs>
          <w:tab w:val="left" w:pos="1060"/>
          <w:tab w:val="left" w:pos="6520"/>
        </w:tabs>
        <w:rPr>
          <w:rFonts w:eastAsia="Times New Roman"/>
          <w:bCs w:val="0"/>
          <w:sz w:val="20"/>
          <w:szCs w:val="20"/>
          <w:lang w:eastAsia="ru-RU"/>
        </w:rPr>
      </w:pPr>
      <w:r w:rsidRPr="00913CEE">
        <w:rPr>
          <w:rFonts w:eastAsia="Times New Roman"/>
          <w:sz w:val="20"/>
          <w:szCs w:val="20"/>
          <w:lang w:eastAsia="ru-RU"/>
        </w:rPr>
        <w:t>-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Услуг и устранено Исполнителем.</w:t>
      </w:r>
    </w:p>
    <w:p w:rsidR="00913CEE" w:rsidRPr="00913CEE" w:rsidRDefault="00913CEE" w:rsidP="00913CEE">
      <w:pPr>
        <w:tabs>
          <w:tab w:val="left" w:pos="1060"/>
          <w:tab w:val="left" w:pos="6520"/>
        </w:tabs>
        <w:rPr>
          <w:sz w:val="20"/>
          <w:szCs w:val="20"/>
        </w:rPr>
      </w:pPr>
      <w:r w:rsidRPr="00913CEE">
        <w:rPr>
          <w:rFonts w:eastAsia="Times New Roman"/>
          <w:sz w:val="20"/>
          <w:szCs w:val="20"/>
          <w:lang w:eastAsia="ru-RU"/>
        </w:rPr>
        <w:t>- В случае выявления несоответствия результатов оказания Услуг условиям Контракта Заказчик назначает срок устранения выявленных несоответствий. Исполнитель устраняет несоответствия за свой счет.</w:t>
      </w:r>
    </w:p>
    <w:p w:rsidR="00913CEE" w:rsidRPr="00913CEE" w:rsidRDefault="00913CEE" w:rsidP="00913CEE">
      <w:pPr>
        <w:tabs>
          <w:tab w:val="left" w:pos="1060"/>
          <w:tab w:val="left" w:pos="6520"/>
        </w:tabs>
        <w:rPr>
          <w:sz w:val="20"/>
          <w:szCs w:val="20"/>
        </w:rPr>
      </w:pPr>
    </w:p>
    <w:p w:rsidR="00913CEE" w:rsidRPr="00913CEE" w:rsidRDefault="00913CEE" w:rsidP="00913CEE">
      <w:pPr>
        <w:tabs>
          <w:tab w:val="left" w:pos="1060"/>
          <w:tab w:val="left" w:pos="6520"/>
        </w:tabs>
        <w:rPr>
          <w:rFonts w:eastAsia="Times New Roman"/>
          <w:sz w:val="20"/>
          <w:szCs w:val="20"/>
          <w:lang w:eastAsia="ru-RU"/>
        </w:rPr>
      </w:pPr>
      <w:r w:rsidRPr="00913CEE">
        <w:rPr>
          <w:rFonts w:eastAsia="Times New Roman"/>
          <w:b/>
          <w:sz w:val="20"/>
          <w:szCs w:val="20"/>
          <w:lang w:eastAsia="ru-RU"/>
        </w:rPr>
        <w:t>Исполнитель обязан</w:t>
      </w:r>
      <w:r w:rsidRPr="00913CEE">
        <w:rPr>
          <w:rFonts w:eastAsia="Times New Roman"/>
          <w:sz w:val="20"/>
          <w:szCs w:val="20"/>
          <w:lang w:eastAsia="ru-RU"/>
        </w:rPr>
        <w:t>:</w:t>
      </w:r>
    </w:p>
    <w:p w:rsidR="00913CEE" w:rsidRPr="00913CEE" w:rsidRDefault="00913CEE" w:rsidP="00913CEE">
      <w:pPr>
        <w:tabs>
          <w:tab w:val="left" w:pos="1060"/>
          <w:tab w:val="left" w:pos="6520"/>
        </w:tabs>
        <w:rPr>
          <w:rFonts w:eastAsia="Times New Roman"/>
          <w:sz w:val="20"/>
          <w:szCs w:val="20"/>
          <w:lang w:eastAsia="ru-RU"/>
        </w:rPr>
      </w:pPr>
      <w:r w:rsidRPr="00913CEE">
        <w:rPr>
          <w:rFonts w:eastAsia="Times New Roman"/>
          <w:sz w:val="20"/>
          <w:szCs w:val="20"/>
          <w:lang w:eastAsia="ru-RU"/>
        </w:rPr>
        <w:t>- Совершать все действия, необходимые для обеспечения сохранности груза при оказании Услуг.</w:t>
      </w:r>
    </w:p>
    <w:p w:rsidR="00913CEE" w:rsidRPr="00913CEE" w:rsidRDefault="00913CEE" w:rsidP="00913CEE">
      <w:pPr>
        <w:tabs>
          <w:tab w:val="left" w:pos="1060"/>
          <w:tab w:val="left" w:pos="6520"/>
        </w:tabs>
        <w:rPr>
          <w:rFonts w:eastAsia="Times New Roman"/>
          <w:sz w:val="20"/>
          <w:szCs w:val="20"/>
          <w:lang w:eastAsia="ru-RU"/>
        </w:rPr>
      </w:pPr>
      <w:r w:rsidRPr="00913CEE">
        <w:rPr>
          <w:rFonts w:eastAsia="Times New Roman"/>
          <w:sz w:val="20"/>
          <w:szCs w:val="20"/>
          <w:lang w:eastAsia="ru-RU"/>
        </w:rPr>
        <w:t>- Не раскрывать третьим лицам без письменного согласия Заказчика объем и характер оказания Услуг по настоящему Контракту и условия их оплаты, за исключением случаев раскрытия такой информации в соответствии с требованиями действующего законодательства Российской Федерации.</w:t>
      </w:r>
    </w:p>
    <w:p w:rsidR="00913CEE" w:rsidRPr="00913CEE" w:rsidRDefault="00913CEE" w:rsidP="00913CEE">
      <w:pPr>
        <w:tabs>
          <w:tab w:val="left" w:pos="1060"/>
          <w:tab w:val="left" w:pos="6520"/>
        </w:tabs>
        <w:rPr>
          <w:rFonts w:eastAsia="Times New Roman"/>
          <w:sz w:val="20"/>
          <w:szCs w:val="20"/>
          <w:lang w:eastAsia="ru-RU"/>
        </w:rPr>
      </w:pPr>
      <w:r w:rsidRPr="00913CEE">
        <w:rPr>
          <w:rFonts w:eastAsia="Times New Roman"/>
          <w:sz w:val="20"/>
          <w:szCs w:val="20"/>
          <w:lang w:eastAsia="ru-RU"/>
        </w:rPr>
        <w:t>- Соблюдать конфиденциальность в отношении всей информации, ставшей известной Исполнителю в связи с исполнением обязательств по настоящему Контракту.</w:t>
      </w:r>
    </w:p>
    <w:p w:rsidR="00913CEE" w:rsidRPr="00913CEE" w:rsidRDefault="00913CEE" w:rsidP="00913CEE">
      <w:pPr>
        <w:tabs>
          <w:tab w:val="left" w:pos="1060"/>
          <w:tab w:val="left" w:pos="6520"/>
        </w:tabs>
        <w:rPr>
          <w:rFonts w:eastAsia="Times New Roman"/>
          <w:sz w:val="20"/>
          <w:szCs w:val="20"/>
          <w:lang w:eastAsia="ru-RU"/>
        </w:rPr>
      </w:pPr>
      <w:r w:rsidRPr="00913CEE">
        <w:rPr>
          <w:rFonts w:eastAsia="Times New Roman"/>
          <w:sz w:val="20"/>
          <w:szCs w:val="20"/>
          <w:lang w:eastAsia="ru-RU"/>
        </w:rPr>
        <w:t>- Предоставить за 1 рабочий день до даты оказания услуг список персонала (паспортные данные), номер автотранспортного средства для допуска на территорию.</w:t>
      </w:r>
    </w:p>
    <w:p w:rsidR="00913CEE" w:rsidRPr="00913CEE" w:rsidRDefault="00913CEE" w:rsidP="00913CEE">
      <w:pPr>
        <w:tabs>
          <w:tab w:val="left" w:pos="1060"/>
          <w:tab w:val="left" w:pos="6520"/>
        </w:tabs>
        <w:rPr>
          <w:rFonts w:eastAsia="Times New Roman"/>
          <w:sz w:val="20"/>
          <w:szCs w:val="20"/>
          <w:lang w:eastAsia="ru-RU"/>
        </w:rPr>
      </w:pPr>
      <w:r w:rsidRPr="00913CEE">
        <w:rPr>
          <w:rFonts w:eastAsia="Times New Roman"/>
          <w:sz w:val="20"/>
          <w:szCs w:val="20"/>
          <w:lang w:eastAsia="ru-RU"/>
        </w:rPr>
        <w:t>- Исполнитель обязан обеспечить персонал Исполнителя сертифицированной спецодеждой и средствами индивидуальной защиты.</w:t>
      </w:r>
    </w:p>
    <w:p w:rsidR="00913CEE" w:rsidRPr="00913CEE" w:rsidRDefault="00913CEE" w:rsidP="00913CEE">
      <w:pPr>
        <w:tabs>
          <w:tab w:val="left" w:pos="1060"/>
          <w:tab w:val="left" w:pos="6520"/>
        </w:tabs>
        <w:rPr>
          <w:rFonts w:eastAsia="Times New Roman"/>
          <w:sz w:val="20"/>
          <w:szCs w:val="20"/>
          <w:lang w:eastAsia="ru-RU"/>
        </w:rPr>
      </w:pPr>
      <w:r w:rsidRPr="00913CEE">
        <w:rPr>
          <w:rFonts w:eastAsia="Times New Roman"/>
          <w:sz w:val="20"/>
          <w:szCs w:val="20"/>
          <w:lang w:eastAsia="ru-RU"/>
        </w:rPr>
        <w:t>- Исполнитель обязан соблюдать требования к оборудованию, используемому в ходе оказания услуг, и к его эксплуатации, установленные нормативно-правовыми актами Российской Федерации и производителем оборудования.</w:t>
      </w:r>
    </w:p>
    <w:p w:rsidR="00913CEE" w:rsidRPr="00913CEE" w:rsidRDefault="00913CEE" w:rsidP="00913CEE">
      <w:pPr>
        <w:tabs>
          <w:tab w:val="left" w:pos="1060"/>
          <w:tab w:val="left" w:pos="6520"/>
        </w:tabs>
        <w:rPr>
          <w:rFonts w:eastAsia="Times New Roman"/>
          <w:sz w:val="20"/>
          <w:szCs w:val="20"/>
          <w:lang w:eastAsia="ru-RU"/>
        </w:rPr>
      </w:pPr>
      <w:r w:rsidRPr="00913CEE">
        <w:rPr>
          <w:rFonts w:eastAsia="Times New Roman"/>
          <w:sz w:val="20"/>
          <w:szCs w:val="20"/>
          <w:lang w:eastAsia="ru-RU"/>
        </w:rPr>
        <w:t>- Исполнитель обязан обеспечить прохождение персоналом Исполнителя всех видов обязательных медицинских осмотров (предварительные, периодические, психиатрические освидетельствования) и наличие у персонала Исполнителя медицинских заключений установленного образца, оформленных в соответствии с требованиями нормативно-правовыми актами Российской Федерации.</w:t>
      </w:r>
    </w:p>
    <w:p w:rsidR="00913CEE" w:rsidRPr="00913CEE" w:rsidRDefault="00913CEE" w:rsidP="00913CEE">
      <w:pPr>
        <w:tabs>
          <w:tab w:val="left" w:pos="1060"/>
          <w:tab w:val="left" w:pos="6520"/>
        </w:tabs>
        <w:rPr>
          <w:rFonts w:eastAsia="Times New Roman"/>
          <w:sz w:val="20"/>
          <w:szCs w:val="20"/>
          <w:lang w:eastAsia="ru-RU"/>
        </w:rPr>
      </w:pPr>
      <w:r w:rsidRPr="00913CEE">
        <w:rPr>
          <w:rFonts w:eastAsia="Times New Roman"/>
          <w:sz w:val="20"/>
          <w:szCs w:val="20"/>
          <w:lang w:eastAsia="ru-RU"/>
        </w:rPr>
        <w:t>- Исполнитель обязан допускать к оказанию услуг персонал, обладающий необходимой квалификацией и прошедший необходимое обучение.</w:t>
      </w:r>
    </w:p>
    <w:p w:rsidR="00913CEE" w:rsidRPr="00913CEE" w:rsidRDefault="00913CEE" w:rsidP="00913CEE">
      <w:pPr>
        <w:rPr>
          <w:rFonts w:eastAsia="Times New Roman"/>
          <w:b/>
          <w:sz w:val="20"/>
          <w:szCs w:val="20"/>
          <w:lang w:eastAsia="ru-RU"/>
        </w:rPr>
      </w:pPr>
      <w:r w:rsidRPr="00913CEE">
        <w:rPr>
          <w:rFonts w:eastAsia="Times New Roman"/>
          <w:sz w:val="20"/>
          <w:szCs w:val="20"/>
          <w:lang w:eastAsia="ru-RU"/>
        </w:rPr>
        <w:t xml:space="preserve">- При оказании услуг Исполнитель обязан обеспечить выполнение всех требований действующего законодательства Российской Федерации в области техники безопасности, охраны труда и окружающей среды, пожарной безопасности, электробезопасности. </w:t>
      </w:r>
    </w:p>
    <w:p w:rsidR="00913CEE" w:rsidRPr="00913CEE" w:rsidRDefault="00913CEE" w:rsidP="00913CEE">
      <w:pPr>
        <w:rPr>
          <w:rFonts w:eastAsia="Times New Roman"/>
          <w:b/>
          <w:sz w:val="20"/>
          <w:szCs w:val="20"/>
          <w:lang w:eastAsia="ru-RU"/>
        </w:rPr>
      </w:pPr>
      <w:r w:rsidRPr="00913CEE">
        <w:rPr>
          <w:rFonts w:eastAsia="Times New Roman"/>
          <w:b/>
          <w:sz w:val="20"/>
          <w:szCs w:val="20"/>
          <w:lang w:eastAsia="ru-RU"/>
        </w:rPr>
        <w:t>- Ответственность сторон:</w:t>
      </w:r>
    </w:p>
    <w:p w:rsidR="00913CEE" w:rsidRPr="00913CEE" w:rsidRDefault="00913CEE" w:rsidP="00913CEE">
      <w:pPr>
        <w:rPr>
          <w:rFonts w:eastAsia="Times New Roman"/>
          <w:sz w:val="20"/>
          <w:szCs w:val="20"/>
          <w:lang w:eastAsia="ru-RU"/>
        </w:rPr>
      </w:pPr>
      <w:r w:rsidRPr="00913CEE">
        <w:rPr>
          <w:rFonts w:eastAsia="Times New Roman"/>
          <w:sz w:val="20"/>
          <w:szCs w:val="20"/>
          <w:lang w:eastAsia="ru-RU"/>
        </w:rPr>
        <w:t xml:space="preserve">-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 </w:t>
      </w:r>
    </w:p>
    <w:p w:rsidR="00913CEE" w:rsidRPr="00913CEE" w:rsidRDefault="00913CEE" w:rsidP="00913CEE">
      <w:pPr>
        <w:rPr>
          <w:rFonts w:eastAsia="Times New Roman"/>
          <w:sz w:val="20"/>
          <w:szCs w:val="20"/>
          <w:lang w:eastAsia="ru-RU"/>
        </w:rPr>
      </w:pPr>
      <w:r w:rsidRPr="00913CEE">
        <w:rPr>
          <w:rFonts w:eastAsia="Times New Roman"/>
          <w:sz w:val="20"/>
          <w:szCs w:val="20"/>
          <w:lang w:eastAsia="ru-RU"/>
        </w:rPr>
        <w:t xml:space="preserve">Размер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Контракту (за исключением просрочки исполнения обязательств Заказчиком, Исполнителем) утвержден Постановлением Правительства Российской Федерации от 30.08.2017 № 1042 </w:t>
      </w:r>
    </w:p>
    <w:p w:rsidR="00913CEE" w:rsidRPr="00913CEE" w:rsidRDefault="00913CEE" w:rsidP="00913CEE">
      <w:pPr>
        <w:rPr>
          <w:rFonts w:eastAsia="Times New Roman"/>
          <w:sz w:val="20"/>
          <w:szCs w:val="20"/>
          <w:lang w:eastAsia="ru-RU"/>
        </w:rPr>
      </w:pPr>
      <w:r w:rsidRPr="00913CEE">
        <w:rPr>
          <w:rFonts w:eastAsia="Times New Roman"/>
          <w:sz w:val="20"/>
          <w:szCs w:val="20"/>
          <w:lang w:eastAsia="ru-RU"/>
        </w:rPr>
        <w:t xml:space="preserve">- Исполнитель несет ответственность за количество и сохранность упаковки грузовых мест, принятых к транспортировке, к </w:t>
      </w:r>
      <w:proofErr w:type="spellStart"/>
      <w:r w:rsidRPr="00913CEE">
        <w:rPr>
          <w:rFonts w:eastAsia="Times New Roman"/>
          <w:sz w:val="20"/>
          <w:szCs w:val="20"/>
          <w:lang w:eastAsia="ru-RU"/>
        </w:rPr>
        <w:t>грузо</w:t>
      </w:r>
      <w:proofErr w:type="spellEnd"/>
      <w:r w:rsidRPr="00913CEE">
        <w:rPr>
          <w:rFonts w:eastAsia="Times New Roman"/>
          <w:sz w:val="20"/>
          <w:szCs w:val="20"/>
          <w:lang w:eastAsia="ru-RU"/>
        </w:rPr>
        <w:t>-погрузочным работам.</w:t>
      </w:r>
    </w:p>
    <w:p w:rsidR="00913CEE" w:rsidRPr="00913CEE" w:rsidRDefault="00913CEE" w:rsidP="00913CEE">
      <w:pPr>
        <w:rPr>
          <w:rFonts w:eastAsia="Times New Roman"/>
          <w:sz w:val="20"/>
          <w:szCs w:val="20"/>
          <w:lang w:eastAsia="ru-RU"/>
        </w:rPr>
      </w:pPr>
      <w:r w:rsidRPr="00913CEE">
        <w:rPr>
          <w:rFonts w:eastAsia="Times New Roman"/>
          <w:sz w:val="20"/>
          <w:szCs w:val="20"/>
          <w:lang w:eastAsia="ru-RU"/>
        </w:rPr>
        <w:t>- Исполнитель несет материальную ответственность за ущерб, нанесенный грузу в случае наличия вины в пределах действительной (документально подтвержденной) стоимости утраченного или недостающего груза при утрате/повреждении груза в процессе работ внутри Российской Федерации.</w:t>
      </w:r>
    </w:p>
    <w:p w:rsidR="00913CEE" w:rsidRPr="00913CEE" w:rsidRDefault="00913CEE" w:rsidP="00913CEE">
      <w:pPr>
        <w:rPr>
          <w:rFonts w:eastAsia="Times New Roman"/>
          <w:sz w:val="20"/>
          <w:szCs w:val="20"/>
          <w:lang w:eastAsia="ru-RU"/>
        </w:rPr>
      </w:pPr>
      <w:r w:rsidRPr="00913CEE">
        <w:rPr>
          <w:rFonts w:eastAsia="Times New Roman"/>
          <w:sz w:val="20"/>
          <w:szCs w:val="20"/>
          <w:lang w:eastAsia="ru-RU"/>
        </w:rPr>
        <w:t>- Исполнитель возмещает ущерб, причиненный за порчу или повреждения упаковки – в размере той суммы, на которую понизилась ее стоимость.</w:t>
      </w:r>
    </w:p>
    <w:p w:rsidR="00913CEE" w:rsidRPr="00913CEE" w:rsidRDefault="00913CEE" w:rsidP="00913CEE">
      <w:pPr>
        <w:rPr>
          <w:rFonts w:eastAsia="Times New Roman"/>
          <w:sz w:val="20"/>
          <w:szCs w:val="20"/>
          <w:lang w:eastAsia="ru-RU"/>
        </w:rPr>
      </w:pPr>
      <w:r w:rsidRPr="00913CEE">
        <w:rPr>
          <w:rFonts w:eastAsia="Times New Roman"/>
          <w:sz w:val="20"/>
          <w:szCs w:val="20"/>
          <w:lang w:eastAsia="ru-RU"/>
        </w:rPr>
        <w:t>- Исполнитель несет материальную ответственность за утрату, недостачу, порчу груза, если не докажет, что утрата, недостача или порча произошли не по его вине.</w:t>
      </w:r>
    </w:p>
    <w:p w:rsidR="00913CEE" w:rsidRPr="00913CEE" w:rsidRDefault="00913CEE" w:rsidP="00913CEE">
      <w:pPr>
        <w:rPr>
          <w:rFonts w:eastAsia="Times New Roman"/>
          <w:sz w:val="20"/>
          <w:szCs w:val="20"/>
          <w:lang w:eastAsia="ru-RU"/>
        </w:rPr>
      </w:pPr>
    </w:p>
    <w:p w:rsidR="00913CEE" w:rsidRPr="00913CEE" w:rsidRDefault="00913CEE" w:rsidP="00913CEE">
      <w:pPr>
        <w:rPr>
          <w:rFonts w:eastAsia="Times New Roman"/>
          <w:sz w:val="20"/>
          <w:szCs w:val="20"/>
          <w:lang w:eastAsia="ru-RU"/>
        </w:rPr>
      </w:pPr>
      <w:r w:rsidRPr="00913CEE">
        <w:rPr>
          <w:rFonts w:eastAsia="Times New Roman"/>
          <w:b/>
          <w:sz w:val="20"/>
          <w:szCs w:val="20"/>
          <w:lang w:eastAsia="ru-RU"/>
        </w:rPr>
        <w:t>- Прочие условия</w:t>
      </w:r>
      <w:r w:rsidRPr="00913CEE">
        <w:rPr>
          <w:rFonts w:eastAsia="Times New Roman"/>
          <w:sz w:val="20"/>
          <w:szCs w:val="20"/>
          <w:lang w:eastAsia="ru-RU"/>
        </w:rPr>
        <w:t xml:space="preserve"> </w:t>
      </w:r>
    </w:p>
    <w:p w:rsidR="00913CEE" w:rsidRPr="00913CEE" w:rsidRDefault="00913CEE" w:rsidP="00913CEE">
      <w:pPr>
        <w:rPr>
          <w:rFonts w:eastAsia="Times New Roman"/>
          <w:sz w:val="20"/>
          <w:szCs w:val="20"/>
          <w:lang w:eastAsia="ru-RU"/>
        </w:rPr>
      </w:pPr>
      <w:r w:rsidRPr="00913CEE">
        <w:rPr>
          <w:rFonts w:eastAsia="Times New Roman"/>
          <w:sz w:val="20"/>
          <w:szCs w:val="20"/>
          <w:lang w:eastAsia="ru-RU"/>
        </w:rPr>
        <w:lastRenderedPageBreak/>
        <w:t xml:space="preserve">Любая переписка Сторон в связи с исполнением настоящего Контракта оформляется в письменном виде и направляется одной Стороной другой Стороне заказной почтой, по телексу, телеграфу, факсу или электронной почтой. </w:t>
      </w:r>
    </w:p>
    <w:p w:rsidR="00913CEE" w:rsidRPr="00913CEE" w:rsidRDefault="00913CEE" w:rsidP="00913CEE">
      <w:pPr>
        <w:rPr>
          <w:rFonts w:eastAsia="Times New Roman"/>
          <w:sz w:val="20"/>
          <w:szCs w:val="20"/>
          <w:lang w:eastAsia="ru-RU"/>
        </w:rPr>
      </w:pPr>
      <w:r w:rsidRPr="00913CEE">
        <w:rPr>
          <w:rFonts w:eastAsia="Times New Roman"/>
          <w:sz w:val="20"/>
          <w:szCs w:val="20"/>
          <w:lang w:eastAsia="ru-RU"/>
        </w:rPr>
        <w:t>Контактные данные Заказчика:</w:t>
      </w:r>
    </w:p>
    <w:p w:rsidR="00913CEE" w:rsidRPr="00913CEE" w:rsidRDefault="00913CEE" w:rsidP="00913CEE">
      <w:pPr>
        <w:tabs>
          <w:tab w:val="left" w:pos="1060"/>
          <w:tab w:val="left" w:pos="6520"/>
        </w:tabs>
        <w:contextualSpacing/>
        <w:rPr>
          <w:sz w:val="20"/>
          <w:szCs w:val="20"/>
        </w:rPr>
      </w:pPr>
      <w:r w:rsidRPr="00913CEE">
        <w:rPr>
          <w:sz w:val="20"/>
          <w:szCs w:val="20"/>
        </w:rPr>
        <w:t>Адрес: г. Санкт-Петербург, Набережная реки Мойки д.124, литера А</w:t>
      </w:r>
    </w:p>
    <w:p w:rsidR="00913CEE" w:rsidRPr="00913CEE" w:rsidRDefault="00913CEE" w:rsidP="00913CEE">
      <w:pPr>
        <w:tabs>
          <w:tab w:val="left" w:pos="1060"/>
          <w:tab w:val="left" w:pos="6520"/>
        </w:tabs>
        <w:contextualSpacing/>
        <w:rPr>
          <w:sz w:val="20"/>
          <w:szCs w:val="20"/>
        </w:rPr>
      </w:pPr>
      <w:r w:rsidRPr="00913CEE">
        <w:rPr>
          <w:sz w:val="20"/>
          <w:szCs w:val="20"/>
        </w:rPr>
        <w:t>Телефон, факс: +7(812) 244-00-00</w:t>
      </w:r>
      <w:r w:rsidR="009003F6">
        <w:rPr>
          <w:sz w:val="20"/>
          <w:szCs w:val="20"/>
        </w:rPr>
        <w:t>, доб.307</w:t>
      </w:r>
    </w:p>
    <w:p w:rsidR="00913CEE" w:rsidRPr="00913CEE" w:rsidRDefault="00913CEE" w:rsidP="00913CEE">
      <w:pPr>
        <w:tabs>
          <w:tab w:val="left" w:pos="1060"/>
          <w:tab w:val="left" w:pos="6520"/>
        </w:tabs>
        <w:contextualSpacing/>
        <w:rPr>
          <w:sz w:val="20"/>
          <w:szCs w:val="20"/>
        </w:rPr>
      </w:pPr>
      <w:r w:rsidRPr="00913CEE">
        <w:rPr>
          <w:sz w:val="20"/>
          <w:szCs w:val="20"/>
          <w:lang w:val="en-US"/>
        </w:rPr>
        <w:t>E</w:t>
      </w:r>
      <w:r w:rsidRPr="00913CEE">
        <w:rPr>
          <w:sz w:val="20"/>
          <w:szCs w:val="20"/>
        </w:rPr>
        <w:t>-</w:t>
      </w:r>
      <w:r w:rsidRPr="00913CEE">
        <w:rPr>
          <w:sz w:val="20"/>
          <w:szCs w:val="20"/>
          <w:lang w:val="en-US"/>
        </w:rPr>
        <w:t>mail</w:t>
      </w:r>
      <w:r w:rsidRPr="00913CEE">
        <w:rPr>
          <w:sz w:val="20"/>
          <w:szCs w:val="20"/>
        </w:rPr>
        <w:t xml:space="preserve">: </w:t>
      </w:r>
      <w:r w:rsidRPr="00913CEE">
        <w:rPr>
          <w:sz w:val="20"/>
          <w:szCs w:val="20"/>
          <w:lang w:val="en-US"/>
        </w:rPr>
        <w:t>j</w:t>
      </w:r>
      <w:r w:rsidRPr="00913CEE">
        <w:rPr>
          <w:sz w:val="20"/>
          <w:szCs w:val="20"/>
        </w:rPr>
        <w:t>.</w:t>
      </w:r>
      <w:proofErr w:type="spellStart"/>
      <w:r w:rsidRPr="00913CEE">
        <w:rPr>
          <w:sz w:val="20"/>
          <w:szCs w:val="20"/>
          <w:lang w:val="en-US"/>
        </w:rPr>
        <w:t>bogdanova</w:t>
      </w:r>
      <w:proofErr w:type="spellEnd"/>
      <w:r w:rsidRPr="00913CEE">
        <w:rPr>
          <w:sz w:val="20"/>
          <w:szCs w:val="20"/>
        </w:rPr>
        <w:t>@</w:t>
      </w:r>
      <w:proofErr w:type="spellStart"/>
      <w:r w:rsidRPr="00913CEE">
        <w:rPr>
          <w:sz w:val="20"/>
          <w:szCs w:val="20"/>
          <w:lang w:val="en-US"/>
        </w:rPr>
        <w:t>vniio</w:t>
      </w:r>
      <w:proofErr w:type="spellEnd"/>
      <w:r w:rsidRPr="00913CEE">
        <w:rPr>
          <w:sz w:val="20"/>
          <w:szCs w:val="20"/>
        </w:rPr>
        <w:t>.</w:t>
      </w:r>
      <w:proofErr w:type="spellStart"/>
      <w:r w:rsidRPr="00913CEE">
        <w:rPr>
          <w:sz w:val="20"/>
          <w:szCs w:val="20"/>
          <w:lang w:val="en-US"/>
        </w:rPr>
        <w:t>ru</w:t>
      </w:r>
      <w:proofErr w:type="spellEnd"/>
    </w:p>
    <w:p w:rsidR="00913CEE" w:rsidRPr="00913CEE" w:rsidRDefault="00913CEE" w:rsidP="00913CEE">
      <w:pPr>
        <w:rPr>
          <w:sz w:val="20"/>
          <w:szCs w:val="20"/>
        </w:rPr>
      </w:pPr>
      <w:r w:rsidRPr="00913CEE">
        <w:rPr>
          <w:sz w:val="20"/>
          <w:szCs w:val="20"/>
        </w:rPr>
        <w:t xml:space="preserve">Контактное лицо: Богданова Юлия Валерьевна </w:t>
      </w:r>
    </w:p>
    <w:p w:rsidR="00913CEE" w:rsidRPr="00913CEE" w:rsidRDefault="00913CEE" w:rsidP="00913CEE">
      <w:pPr>
        <w:rPr>
          <w:rFonts w:eastAsia="Times New Roman"/>
          <w:b/>
          <w:sz w:val="20"/>
          <w:szCs w:val="20"/>
          <w:lang w:eastAsia="ru-RU"/>
        </w:rPr>
      </w:pPr>
      <w:r w:rsidRPr="00913CEE">
        <w:rPr>
          <w:rFonts w:eastAsia="Times New Roman"/>
          <w:b/>
          <w:sz w:val="20"/>
          <w:szCs w:val="20"/>
          <w:lang w:eastAsia="ru-RU"/>
        </w:rPr>
        <w:t>- Арбитраж:</w:t>
      </w:r>
    </w:p>
    <w:p w:rsidR="00913CEE" w:rsidRPr="00913CEE" w:rsidRDefault="00913CEE" w:rsidP="00913CEE">
      <w:pPr>
        <w:tabs>
          <w:tab w:val="left" w:pos="1060"/>
          <w:tab w:val="left" w:pos="6520"/>
        </w:tabs>
        <w:rPr>
          <w:rFonts w:eastAsia="Times New Roman"/>
          <w:sz w:val="20"/>
          <w:szCs w:val="20"/>
          <w:lang w:eastAsia="ru-RU"/>
        </w:rPr>
      </w:pPr>
      <w:r w:rsidRPr="00913CEE">
        <w:rPr>
          <w:rFonts w:eastAsia="Times New Roman"/>
          <w:sz w:val="20"/>
          <w:szCs w:val="20"/>
          <w:lang w:eastAsia="ru-RU"/>
        </w:rPr>
        <w:t>-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rsidR="00913CEE" w:rsidRPr="00913CEE" w:rsidRDefault="00913CEE" w:rsidP="00913CEE">
      <w:pPr>
        <w:contextualSpacing/>
        <w:rPr>
          <w:color w:val="auto"/>
          <w:sz w:val="20"/>
          <w:szCs w:val="20"/>
        </w:rPr>
      </w:pPr>
    </w:p>
    <w:p w:rsidR="00913CEE" w:rsidRPr="00913CEE" w:rsidRDefault="00913CEE" w:rsidP="00913CEE">
      <w:pPr>
        <w:contextualSpacing/>
        <w:rPr>
          <w:color w:val="auto"/>
          <w:sz w:val="20"/>
          <w:szCs w:val="20"/>
        </w:rPr>
      </w:pPr>
    </w:p>
    <w:p w:rsidR="009F0E1E" w:rsidRPr="00913CEE" w:rsidRDefault="009F0E1E" w:rsidP="00913CEE">
      <w:pPr>
        <w:rPr>
          <w:sz w:val="20"/>
          <w:szCs w:val="20"/>
        </w:rPr>
      </w:pPr>
    </w:p>
    <w:sectPr w:rsidR="009F0E1E" w:rsidRPr="00913CEE" w:rsidSect="000003B4">
      <w:headerReference w:type="default" r:id="rId1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481" w:rsidRDefault="00C72481">
      <w:r>
        <w:separator/>
      </w:r>
    </w:p>
  </w:endnote>
  <w:endnote w:type="continuationSeparator" w:id="0">
    <w:p w:rsidR="00C72481" w:rsidRDefault="00C72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481" w:rsidRDefault="00C72481">
      <w:r>
        <w:separator/>
      </w:r>
    </w:p>
  </w:footnote>
  <w:footnote w:type="continuationSeparator" w:id="0">
    <w:p w:rsidR="00C72481" w:rsidRDefault="00C724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ACE" w:rsidRDefault="00106ACE">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2BF"/>
    <w:multiLevelType w:val="hybridMultilevel"/>
    <w:tmpl w:val="42541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F565D4"/>
    <w:multiLevelType w:val="multilevel"/>
    <w:tmpl w:val="24FC505A"/>
    <w:lvl w:ilvl="0">
      <w:start w:val="1"/>
      <w:numFmt w:val="decimal"/>
      <w:suff w:val="space"/>
      <w:lvlText w:val="%1."/>
      <w:lvlJc w:val="left"/>
      <w:pPr>
        <w:ind w:left="0" w:firstLine="567"/>
      </w:pPr>
      <w:rPr>
        <w:b/>
      </w:rPr>
    </w:lvl>
    <w:lvl w:ilvl="1">
      <w:start w:val="1"/>
      <w:numFmt w:val="decimal"/>
      <w:isLgl/>
      <w:suff w:val="space"/>
      <w:lvlText w:val="%1.%2."/>
      <w:lvlJc w:val="left"/>
      <w:pPr>
        <w:ind w:left="0" w:firstLine="567"/>
      </w:pPr>
      <w:rPr>
        <w:b w:val="0"/>
        <w:bCs w:val="0"/>
      </w:rPr>
    </w:lvl>
    <w:lvl w:ilvl="2">
      <w:start w:val="1"/>
      <w:numFmt w:val="decimal"/>
      <w:isLgl/>
      <w:suff w:val="space"/>
      <w:lvlText w:val="%1.%2.%3."/>
      <w:lvlJc w:val="left"/>
      <w:pPr>
        <w:ind w:left="0" w:firstLine="567"/>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 w15:restartNumberingAfterBreak="0">
    <w:nsid w:val="086C5271"/>
    <w:multiLevelType w:val="hybridMultilevel"/>
    <w:tmpl w:val="475C001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AD453A"/>
    <w:multiLevelType w:val="hybridMultilevel"/>
    <w:tmpl w:val="771E1438"/>
    <w:lvl w:ilvl="0" w:tplc="B8F4E8C6">
      <w:start w:val="7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0F44A6"/>
    <w:multiLevelType w:val="multilevel"/>
    <w:tmpl w:val="BDEA353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D92A0C"/>
    <w:multiLevelType w:val="hybridMultilevel"/>
    <w:tmpl w:val="92844E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08A0A82"/>
    <w:multiLevelType w:val="hybridMultilevel"/>
    <w:tmpl w:val="60A4EC6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D1502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E87CCB"/>
    <w:multiLevelType w:val="hybridMultilevel"/>
    <w:tmpl w:val="B948A7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BB5308"/>
    <w:multiLevelType w:val="multilevel"/>
    <w:tmpl w:val="3AAC694E"/>
    <w:lvl w:ilvl="0">
      <w:start w:val="2"/>
      <w:numFmt w:val="decimal"/>
      <w:lvlText w:val="%1"/>
      <w:lvlJc w:val="left"/>
      <w:pPr>
        <w:ind w:left="480" w:hanging="480"/>
      </w:pPr>
      <w:rPr>
        <w:rFonts w:hint="default"/>
      </w:rPr>
    </w:lvl>
    <w:lvl w:ilvl="1">
      <w:start w:val="3"/>
      <w:numFmt w:val="decimal"/>
      <w:lvlText w:val="%1.%2"/>
      <w:lvlJc w:val="left"/>
      <w:pPr>
        <w:ind w:left="876" w:hanging="48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0" w15:restartNumberingAfterBreak="0">
    <w:nsid w:val="34E60714"/>
    <w:multiLevelType w:val="hybridMultilevel"/>
    <w:tmpl w:val="78E8F6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81417E1"/>
    <w:multiLevelType w:val="multilevel"/>
    <w:tmpl w:val="D9CE468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C9F50D1"/>
    <w:multiLevelType w:val="multilevel"/>
    <w:tmpl w:val="7FBE0D46"/>
    <w:lvl w:ilvl="0">
      <w:start w:val="1"/>
      <w:numFmt w:val="upperRoman"/>
      <w:pStyle w:val="1"/>
      <w:lvlText w:val="%1."/>
      <w:lvlJc w:val="righ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D4D7F23"/>
    <w:multiLevelType w:val="hybridMultilevel"/>
    <w:tmpl w:val="00CE1F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E4235B8"/>
    <w:multiLevelType w:val="multilevel"/>
    <w:tmpl w:val="2F123D7A"/>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864"/>
        </w:tabs>
        <w:ind w:left="864" w:hanging="864"/>
      </w:pPr>
      <w:rPr>
        <w:b/>
        <w:i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3FCD551F"/>
    <w:multiLevelType w:val="multilevel"/>
    <w:tmpl w:val="01243E3E"/>
    <w:lvl w:ilvl="0">
      <w:start w:val="1"/>
      <w:numFmt w:val="upperRoman"/>
      <w:lvlText w:val="%1."/>
      <w:lvlJc w:val="left"/>
      <w:pPr>
        <w:ind w:left="360" w:hanging="360"/>
      </w:pPr>
      <w:rPr>
        <w:rFonts w:ascii="Times New Roman" w:hAnsi="Times New Roman" w:hint="default"/>
        <w:b/>
        <w:sz w:val="28"/>
      </w:rPr>
    </w:lvl>
    <w:lvl w:ilvl="1">
      <w:start w:val="1"/>
      <w:numFmt w:val="decimal"/>
      <w:lvlText w:val="%1.%2."/>
      <w:lvlJc w:val="left"/>
      <w:pPr>
        <w:ind w:left="3835" w:hanging="432"/>
      </w:pPr>
      <w:rPr>
        <w:rFonts w:ascii="Calibri" w:hAnsi="Calibri" w:cs="Times New Roman"/>
        <w:b/>
        <w:i w:val="0"/>
        <w:iCs w:val="0"/>
        <w:caps w:val="0"/>
        <w:smallCaps w:val="0"/>
        <w:strike w:val="0"/>
        <w:dstrike w:val="0"/>
        <w:noProof w:val="0"/>
        <w:vanish w:val="0"/>
        <w:color w:val="5B9BD5"/>
        <w:spacing w:val="0"/>
        <w:kern w:val="0"/>
        <w:position w:val="0"/>
        <w:u w:val="none"/>
        <w:effect w:val="none"/>
        <w:vertAlign w:val="baseline"/>
        <w:em w:val="none"/>
        <w:specVanish w:val="0"/>
      </w:rPr>
    </w:lvl>
    <w:lvl w:ilvl="2">
      <w:start w:val="1"/>
      <w:numFmt w:val="decimal"/>
      <w:lvlText w:val="%1.%2.%3."/>
      <w:lvlJc w:val="left"/>
      <w:pPr>
        <w:ind w:left="679" w:hanging="537"/>
      </w:pPr>
      <w:rPr>
        <w:rFonts w:hint="default"/>
        <w:i w:val="0"/>
        <w:sz w:val="24"/>
        <w:szCs w:val="24"/>
      </w:rPr>
    </w:lvl>
    <w:lvl w:ilvl="3">
      <w:start w:val="1"/>
      <w:numFmt w:val="decimal"/>
      <w:lvlText w:val="%1.%2.%3.%4."/>
      <w:lvlJc w:val="left"/>
      <w:pPr>
        <w:ind w:left="1641" w:hanging="648"/>
      </w:pPr>
      <w:rPr>
        <w:rFonts w:hint="default"/>
        <w:b w:val="0"/>
        <w:color w:val="auto"/>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4890FBC"/>
    <w:multiLevelType w:val="hybridMultilevel"/>
    <w:tmpl w:val="9C34F7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15:restartNumberingAfterBreak="0">
    <w:nsid w:val="49FD4065"/>
    <w:multiLevelType w:val="multilevel"/>
    <w:tmpl w:val="041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8" w15:restartNumberingAfterBreak="0">
    <w:nsid w:val="4B1F1665"/>
    <w:multiLevelType w:val="hybridMultilevel"/>
    <w:tmpl w:val="601EC4B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DB0152E"/>
    <w:multiLevelType w:val="multilevel"/>
    <w:tmpl w:val="041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15:restartNumberingAfterBreak="0">
    <w:nsid w:val="4F7206C3"/>
    <w:multiLevelType w:val="hybridMultilevel"/>
    <w:tmpl w:val="601EC4B0"/>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563D3144"/>
    <w:multiLevelType w:val="multilevel"/>
    <w:tmpl w:val="461611CA"/>
    <w:lvl w:ilvl="0">
      <w:start w:val="1"/>
      <w:numFmt w:val="upperRoman"/>
      <w:lvlText w:val="%1."/>
      <w:lvlJc w:val="left"/>
      <w:pPr>
        <w:ind w:left="360" w:hanging="360"/>
      </w:pPr>
      <w:rPr>
        <w:rFonts w:ascii="Times New Roman" w:hAnsi="Times New Roman" w:hint="default"/>
        <w:b/>
        <w:sz w:val="28"/>
      </w:rPr>
    </w:lvl>
    <w:lvl w:ilvl="1">
      <w:start w:val="1"/>
      <w:numFmt w:val="decimal"/>
      <w:lvlText w:val="%1.%2."/>
      <w:lvlJc w:val="left"/>
      <w:pPr>
        <w:ind w:left="3835" w:hanging="432"/>
      </w:pPr>
      <w:rPr>
        <w:rFonts w:ascii="Calibri" w:hAnsi="Calibri" w:cs="Times New Roman"/>
        <w:b/>
        <w:i w:val="0"/>
        <w:iCs w:val="0"/>
        <w:caps w:val="0"/>
        <w:smallCaps w:val="0"/>
        <w:strike w:val="0"/>
        <w:dstrike w:val="0"/>
        <w:noProof w:val="0"/>
        <w:vanish w:val="0"/>
        <w:color w:val="5B9BD5"/>
        <w:spacing w:val="0"/>
        <w:kern w:val="0"/>
        <w:position w:val="0"/>
        <w:u w:val="none"/>
        <w:effect w:val="none"/>
        <w:vertAlign w:val="baseline"/>
        <w:em w:val="none"/>
        <w:specVanish w:val="0"/>
      </w:rPr>
    </w:lvl>
    <w:lvl w:ilvl="2">
      <w:start w:val="1"/>
      <w:numFmt w:val="decimal"/>
      <w:lvlText w:val="%1.%2.%3."/>
      <w:lvlJc w:val="left"/>
      <w:pPr>
        <w:ind w:left="679" w:hanging="537"/>
      </w:pPr>
      <w:rPr>
        <w:rFonts w:hint="default"/>
        <w:i w:val="0"/>
        <w:sz w:val="24"/>
        <w:szCs w:val="24"/>
      </w:rPr>
    </w:lvl>
    <w:lvl w:ilvl="3">
      <w:start w:val="1"/>
      <w:numFmt w:val="decimal"/>
      <w:lvlText w:val="%1.%2.%3.%4."/>
      <w:lvlJc w:val="left"/>
      <w:pPr>
        <w:ind w:left="1641" w:hanging="648"/>
      </w:pPr>
      <w:rPr>
        <w:rFonts w:hint="default"/>
        <w:b w:val="0"/>
        <w:color w:val="auto"/>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A0B1698"/>
    <w:multiLevelType w:val="multilevel"/>
    <w:tmpl w:val="01243E3E"/>
    <w:lvl w:ilvl="0">
      <w:start w:val="1"/>
      <w:numFmt w:val="upperRoman"/>
      <w:lvlText w:val="%1."/>
      <w:lvlJc w:val="left"/>
      <w:pPr>
        <w:ind w:left="360" w:hanging="360"/>
      </w:pPr>
      <w:rPr>
        <w:rFonts w:ascii="Times New Roman" w:hAnsi="Times New Roman" w:hint="default"/>
        <w:b/>
        <w:sz w:val="28"/>
      </w:rPr>
    </w:lvl>
    <w:lvl w:ilvl="1">
      <w:start w:val="1"/>
      <w:numFmt w:val="decimal"/>
      <w:lvlText w:val="%1.%2."/>
      <w:lvlJc w:val="left"/>
      <w:pPr>
        <w:ind w:left="3835" w:hanging="432"/>
      </w:pPr>
      <w:rPr>
        <w:rFonts w:ascii="Calibri" w:hAnsi="Calibri" w:cs="Times New Roman"/>
        <w:b/>
        <w:i w:val="0"/>
        <w:iCs w:val="0"/>
        <w:caps w:val="0"/>
        <w:smallCaps w:val="0"/>
        <w:strike w:val="0"/>
        <w:dstrike w:val="0"/>
        <w:noProof w:val="0"/>
        <w:vanish w:val="0"/>
        <w:color w:val="5B9BD5"/>
        <w:spacing w:val="0"/>
        <w:kern w:val="0"/>
        <w:position w:val="0"/>
        <w:u w:val="none"/>
        <w:effect w:val="none"/>
        <w:vertAlign w:val="baseline"/>
        <w:em w:val="none"/>
        <w:specVanish w:val="0"/>
      </w:rPr>
    </w:lvl>
    <w:lvl w:ilvl="2">
      <w:start w:val="1"/>
      <w:numFmt w:val="decimal"/>
      <w:lvlText w:val="%1.%2.%3."/>
      <w:lvlJc w:val="left"/>
      <w:pPr>
        <w:ind w:left="679" w:hanging="537"/>
      </w:pPr>
      <w:rPr>
        <w:rFonts w:hint="default"/>
        <w:i w:val="0"/>
        <w:sz w:val="24"/>
        <w:szCs w:val="24"/>
      </w:rPr>
    </w:lvl>
    <w:lvl w:ilvl="3">
      <w:start w:val="1"/>
      <w:numFmt w:val="decimal"/>
      <w:lvlText w:val="%1.%2.%3.%4."/>
      <w:lvlJc w:val="left"/>
      <w:pPr>
        <w:ind w:left="1641" w:hanging="648"/>
      </w:pPr>
      <w:rPr>
        <w:rFonts w:hint="default"/>
        <w:b w:val="0"/>
        <w:color w:val="auto"/>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E29239A"/>
    <w:multiLevelType w:val="multilevel"/>
    <w:tmpl w:val="FA88C602"/>
    <w:lvl w:ilvl="0">
      <w:start w:val="1"/>
      <w:numFmt w:val="upperRoman"/>
      <w:lvlText w:val="%1."/>
      <w:lvlJc w:val="left"/>
      <w:pPr>
        <w:ind w:left="360" w:hanging="360"/>
      </w:pPr>
      <w:rPr>
        <w:rFonts w:ascii="Times New Roman" w:hAnsi="Times New Roman" w:hint="default"/>
        <w:b/>
        <w:sz w:val="28"/>
      </w:rPr>
    </w:lvl>
    <w:lvl w:ilvl="1">
      <w:start w:val="1"/>
      <w:numFmt w:val="decimal"/>
      <w:lvlText w:val="%1.%2."/>
      <w:lvlJc w:val="left"/>
      <w:pPr>
        <w:ind w:left="792" w:hanging="432"/>
      </w:pPr>
      <w:rPr>
        <w:rFonts w:hint="default"/>
      </w:rPr>
    </w:lvl>
    <w:lvl w:ilvl="2">
      <w:start w:val="1"/>
      <w:numFmt w:val="decimal"/>
      <w:lvlText w:val="%1.%2.%3."/>
      <w:lvlJc w:val="left"/>
      <w:pPr>
        <w:ind w:left="2239" w:hanging="537"/>
      </w:pPr>
      <w:rPr>
        <w:rFonts w:hint="default"/>
        <w:i w:val="0"/>
      </w:rPr>
    </w:lvl>
    <w:lvl w:ilvl="3">
      <w:start w:val="1"/>
      <w:numFmt w:val="decimal"/>
      <w:lvlText w:val="%1.%2.%3.%4."/>
      <w:lvlJc w:val="left"/>
      <w:pPr>
        <w:ind w:left="164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3AA3366"/>
    <w:multiLevelType w:val="multilevel"/>
    <w:tmpl w:val="2F0C5AA6"/>
    <w:lvl w:ilvl="0">
      <w:start w:val="2"/>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7BE282C"/>
    <w:multiLevelType w:val="hybridMultilevel"/>
    <w:tmpl w:val="C444DAF6"/>
    <w:lvl w:ilvl="0" w:tplc="131A5434">
      <w:start w:val="5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48166B"/>
    <w:multiLevelType w:val="multilevel"/>
    <w:tmpl w:val="C67ADF6C"/>
    <w:lvl w:ilvl="0">
      <w:start w:val="2"/>
      <w:numFmt w:val="upperRoman"/>
      <w:lvlText w:val="%1."/>
      <w:lvlJc w:val="left"/>
      <w:pPr>
        <w:ind w:left="360" w:hanging="360"/>
      </w:pPr>
      <w:rPr>
        <w:rFonts w:ascii="Times New Roman" w:hAnsi="Times New Roman" w:hint="default"/>
        <w:b/>
        <w:sz w:val="28"/>
      </w:rPr>
    </w:lvl>
    <w:lvl w:ilvl="1">
      <w:start w:val="1"/>
      <w:numFmt w:val="decimal"/>
      <w:lvlText w:val="%1.%2."/>
      <w:lvlJc w:val="left"/>
      <w:pPr>
        <w:ind w:left="792" w:hanging="432"/>
      </w:pPr>
      <w:rPr>
        <w:rFonts w:hint="default"/>
      </w:rPr>
    </w:lvl>
    <w:lvl w:ilvl="2">
      <w:start w:val="1"/>
      <w:numFmt w:val="decimal"/>
      <w:lvlText w:val="%1.%2.%3."/>
      <w:lvlJc w:val="left"/>
      <w:pPr>
        <w:ind w:left="2239" w:hanging="537"/>
      </w:pPr>
      <w:rPr>
        <w:rFonts w:hint="default"/>
        <w:i w:val="0"/>
      </w:rPr>
    </w:lvl>
    <w:lvl w:ilvl="3">
      <w:start w:val="1"/>
      <w:numFmt w:val="decimal"/>
      <w:lvlText w:val="%1.%2.%3.%4."/>
      <w:lvlJc w:val="left"/>
      <w:pPr>
        <w:ind w:left="164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39275FD"/>
    <w:multiLevelType w:val="hybridMultilevel"/>
    <w:tmpl w:val="6A2C81D8"/>
    <w:lvl w:ilvl="0" w:tplc="600AD5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EC086E"/>
    <w:multiLevelType w:val="hybridMultilevel"/>
    <w:tmpl w:val="12F255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6AF7190"/>
    <w:multiLevelType w:val="multilevel"/>
    <w:tmpl w:val="53007996"/>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86502B9"/>
    <w:multiLevelType w:val="hybridMultilevel"/>
    <w:tmpl w:val="2EF84D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F471F6F"/>
    <w:multiLevelType w:val="multilevel"/>
    <w:tmpl w:val="4A8414A6"/>
    <w:lvl w:ilvl="0">
      <w:start w:val="4"/>
      <w:numFmt w:val="decimal"/>
      <w:lvlText w:val="%1."/>
      <w:lvlJc w:val="left"/>
      <w:pPr>
        <w:ind w:left="360" w:hanging="360"/>
      </w:pPr>
      <w:rPr>
        <w:rFonts w:hint="default"/>
      </w:rPr>
    </w:lvl>
    <w:lvl w:ilvl="1">
      <w:start w:val="1"/>
      <w:numFmt w:val="decimal"/>
      <w:lvlText w:val="%1.%2."/>
      <w:lvlJc w:val="left"/>
      <w:pPr>
        <w:ind w:left="1149" w:hanging="360"/>
      </w:pPr>
      <w:rPr>
        <w:rFonts w:hint="default"/>
      </w:rPr>
    </w:lvl>
    <w:lvl w:ilvl="2">
      <w:start w:val="1"/>
      <w:numFmt w:val="decimal"/>
      <w:lvlText w:val="%1.%2.%3."/>
      <w:lvlJc w:val="left"/>
      <w:pPr>
        <w:ind w:left="2298" w:hanging="720"/>
      </w:pPr>
      <w:rPr>
        <w:rFonts w:hint="default"/>
      </w:rPr>
    </w:lvl>
    <w:lvl w:ilvl="3">
      <w:start w:val="1"/>
      <w:numFmt w:val="decimal"/>
      <w:lvlText w:val="%1.%2.%3.%4."/>
      <w:lvlJc w:val="left"/>
      <w:pPr>
        <w:ind w:left="3087" w:hanging="720"/>
      </w:pPr>
      <w:rPr>
        <w:rFonts w:hint="default"/>
      </w:rPr>
    </w:lvl>
    <w:lvl w:ilvl="4">
      <w:start w:val="1"/>
      <w:numFmt w:val="decimal"/>
      <w:lvlText w:val="%1.%2.%3.%4.%5."/>
      <w:lvlJc w:val="left"/>
      <w:pPr>
        <w:ind w:left="4236" w:hanging="1080"/>
      </w:pPr>
      <w:rPr>
        <w:rFonts w:hint="default"/>
      </w:rPr>
    </w:lvl>
    <w:lvl w:ilvl="5">
      <w:start w:val="1"/>
      <w:numFmt w:val="decimal"/>
      <w:lvlText w:val="%1.%2.%3.%4.%5.%6."/>
      <w:lvlJc w:val="left"/>
      <w:pPr>
        <w:ind w:left="5025" w:hanging="1080"/>
      </w:pPr>
      <w:rPr>
        <w:rFonts w:hint="default"/>
      </w:rPr>
    </w:lvl>
    <w:lvl w:ilvl="6">
      <w:start w:val="1"/>
      <w:numFmt w:val="decimal"/>
      <w:lvlText w:val="%1.%2.%3.%4.%5.%6.%7."/>
      <w:lvlJc w:val="left"/>
      <w:pPr>
        <w:ind w:left="6174" w:hanging="1440"/>
      </w:pPr>
      <w:rPr>
        <w:rFonts w:hint="default"/>
      </w:rPr>
    </w:lvl>
    <w:lvl w:ilvl="7">
      <w:start w:val="1"/>
      <w:numFmt w:val="decimal"/>
      <w:lvlText w:val="%1.%2.%3.%4.%5.%6.%7.%8."/>
      <w:lvlJc w:val="left"/>
      <w:pPr>
        <w:ind w:left="6963" w:hanging="1440"/>
      </w:pPr>
      <w:rPr>
        <w:rFonts w:hint="default"/>
      </w:rPr>
    </w:lvl>
    <w:lvl w:ilvl="8">
      <w:start w:val="1"/>
      <w:numFmt w:val="decimal"/>
      <w:lvlText w:val="%1.%2.%3.%4.%5.%6.%7.%8.%9."/>
      <w:lvlJc w:val="left"/>
      <w:pPr>
        <w:ind w:left="8112" w:hanging="1800"/>
      </w:pPr>
      <w:rPr>
        <w:rFonts w:hint="default"/>
      </w:rPr>
    </w:lvl>
  </w:abstractNum>
  <w:abstractNum w:abstractNumId="32" w15:restartNumberingAfterBreak="0">
    <w:nsid w:val="7F9B2671"/>
    <w:multiLevelType w:val="hybridMultilevel"/>
    <w:tmpl w:val="72D60EC2"/>
    <w:lvl w:ilvl="0" w:tplc="B3960F2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2"/>
  </w:num>
  <w:num w:numId="2">
    <w:abstractNumId w:val="10"/>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6"/>
  </w:num>
  <w:num w:numId="6">
    <w:abstractNumId w:val="30"/>
  </w:num>
  <w:num w:numId="7">
    <w:abstractNumId w:val="9"/>
  </w:num>
  <w:num w:numId="8">
    <w:abstractNumId w:val="11"/>
  </w:num>
  <w:num w:numId="9">
    <w:abstractNumId w:val="24"/>
  </w:num>
  <w:num w:numId="10">
    <w:abstractNumId w:val="8"/>
  </w:num>
  <w:num w:numId="11">
    <w:abstractNumId w:val="4"/>
  </w:num>
  <w:num w:numId="12">
    <w:abstractNumId w:val="31"/>
  </w:num>
  <w:num w:numId="13">
    <w:abstractNumId w:val="25"/>
  </w:num>
  <w:num w:numId="14">
    <w:abstractNumId w:val="3"/>
  </w:num>
  <w:num w:numId="15">
    <w:abstractNumId w:val="13"/>
  </w:num>
  <w:num w:numId="16">
    <w:abstractNumId w:val="2"/>
  </w:num>
  <w:num w:numId="17">
    <w:abstractNumId w:val="28"/>
  </w:num>
  <w:num w:numId="18">
    <w:abstractNumId w:val="27"/>
  </w:num>
  <w:num w:numId="19">
    <w:abstractNumId w:val="0"/>
  </w:num>
  <w:num w:numId="20">
    <w:abstractNumId w:val="23"/>
  </w:num>
  <w:num w:numId="21">
    <w:abstractNumId w:val="26"/>
  </w:num>
  <w:num w:numId="22">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14"/>
  </w:num>
  <w:num w:numId="25">
    <w:abstractNumId w:val="29"/>
  </w:num>
  <w:num w:numId="26">
    <w:abstractNumId w:val="6"/>
  </w:num>
  <w:num w:numId="27">
    <w:abstractNumId w:val="18"/>
  </w:num>
  <w:num w:numId="28">
    <w:abstractNumId w:val="20"/>
  </w:num>
  <w:num w:numId="29">
    <w:abstractNumId w:val="17"/>
  </w:num>
  <w:num w:numId="30">
    <w:abstractNumId w:val="21"/>
  </w:num>
  <w:num w:numId="31">
    <w:abstractNumId w:val="19"/>
  </w:num>
  <w:num w:numId="32">
    <w:abstractNumId w:val="5"/>
  </w:num>
  <w:num w:numId="33">
    <w:abstractNumId w:val="15"/>
  </w:num>
  <w:num w:numId="34">
    <w:abstractNumId w:val="1"/>
  </w:num>
  <w:num w:numId="35">
    <w:abstractNumId w:val="22"/>
  </w:num>
  <w:num w:numId="36">
    <w:abstractNumId w:val="5"/>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061"/>
    <w:rsid w:val="000003B4"/>
    <w:rsid w:val="0000162E"/>
    <w:rsid w:val="0001291B"/>
    <w:rsid w:val="00014013"/>
    <w:rsid w:val="00022164"/>
    <w:rsid w:val="0002238D"/>
    <w:rsid w:val="000239BB"/>
    <w:rsid w:val="00024771"/>
    <w:rsid w:val="000261EB"/>
    <w:rsid w:val="000276C2"/>
    <w:rsid w:val="00027E33"/>
    <w:rsid w:val="00027F98"/>
    <w:rsid w:val="00033042"/>
    <w:rsid w:val="0003413A"/>
    <w:rsid w:val="00035303"/>
    <w:rsid w:val="00051DC0"/>
    <w:rsid w:val="000613E5"/>
    <w:rsid w:val="00063421"/>
    <w:rsid w:val="00071AC8"/>
    <w:rsid w:val="00076A06"/>
    <w:rsid w:val="000830B7"/>
    <w:rsid w:val="000902CE"/>
    <w:rsid w:val="0009179C"/>
    <w:rsid w:val="00092BF7"/>
    <w:rsid w:val="0009511C"/>
    <w:rsid w:val="00097C49"/>
    <w:rsid w:val="000A0CFE"/>
    <w:rsid w:val="000A452B"/>
    <w:rsid w:val="000C340A"/>
    <w:rsid w:val="000C3721"/>
    <w:rsid w:val="000C716B"/>
    <w:rsid w:val="000D10C4"/>
    <w:rsid w:val="000D620F"/>
    <w:rsid w:val="000D6A83"/>
    <w:rsid w:val="000E4E45"/>
    <w:rsid w:val="000F16ED"/>
    <w:rsid w:val="000F723B"/>
    <w:rsid w:val="0010276E"/>
    <w:rsid w:val="00103AAF"/>
    <w:rsid w:val="00106ACE"/>
    <w:rsid w:val="00110AB4"/>
    <w:rsid w:val="001114AC"/>
    <w:rsid w:val="001124E3"/>
    <w:rsid w:val="00113068"/>
    <w:rsid w:val="001154BD"/>
    <w:rsid w:val="0011729A"/>
    <w:rsid w:val="00121DA8"/>
    <w:rsid w:val="00122312"/>
    <w:rsid w:val="00133C69"/>
    <w:rsid w:val="0013446D"/>
    <w:rsid w:val="001402AC"/>
    <w:rsid w:val="001404A5"/>
    <w:rsid w:val="001419AB"/>
    <w:rsid w:val="00153206"/>
    <w:rsid w:val="001555CE"/>
    <w:rsid w:val="00163989"/>
    <w:rsid w:val="00166790"/>
    <w:rsid w:val="001669ED"/>
    <w:rsid w:val="00167059"/>
    <w:rsid w:val="00170CDA"/>
    <w:rsid w:val="00172A78"/>
    <w:rsid w:val="00173447"/>
    <w:rsid w:val="00175D1B"/>
    <w:rsid w:val="001815AC"/>
    <w:rsid w:val="00183D47"/>
    <w:rsid w:val="00184367"/>
    <w:rsid w:val="00197576"/>
    <w:rsid w:val="001A22AB"/>
    <w:rsid w:val="001A34CE"/>
    <w:rsid w:val="001B4B1F"/>
    <w:rsid w:val="001C37FC"/>
    <w:rsid w:val="001C6C30"/>
    <w:rsid w:val="001D1C7B"/>
    <w:rsid w:val="001D26C3"/>
    <w:rsid w:val="001E729A"/>
    <w:rsid w:val="001F28FA"/>
    <w:rsid w:val="001F6244"/>
    <w:rsid w:val="00204C23"/>
    <w:rsid w:val="00211399"/>
    <w:rsid w:val="00212AA0"/>
    <w:rsid w:val="0022037C"/>
    <w:rsid w:val="0022117E"/>
    <w:rsid w:val="00223A94"/>
    <w:rsid w:val="00234B07"/>
    <w:rsid w:val="00234CE7"/>
    <w:rsid w:val="00245D29"/>
    <w:rsid w:val="00251A93"/>
    <w:rsid w:val="00262760"/>
    <w:rsid w:val="002726E5"/>
    <w:rsid w:val="00282521"/>
    <w:rsid w:val="00284070"/>
    <w:rsid w:val="00284D87"/>
    <w:rsid w:val="002930F8"/>
    <w:rsid w:val="002A0B91"/>
    <w:rsid w:val="002B3CC5"/>
    <w:rsid w:val="002C2D86"/>
    <w:rsid w:val="002C363A"/>
    <w:rsid w:val="002C5C27"/>
    <w:rsid w:val="002D4A6B"/>
    <w:rsid w:val="002D7908"/>
    <w:rsid w:val="002E0757"/>
    <w:rsid w:val="002E0BC9"/>
    <w:rsid w:val="002F22E0"/>
    <w:rsid w:val="002F40A2"/>
    <w:rsid w:val="002F4203"/>
    <w:rsid w:val="002F6709"/>
    <w:rsid w:val="002F6798"/>
    <w:rsid w:val="002F6CD6"/>
    <w:rsid w:val="00302DB5"/>
    <w:rsid w:val="00304152"/>
    <w:rsid w:val="00306A3E"/>
    <w:rsid w:val="00306EFD"/>
    <w:rsid w:val="0031038A"/>
    <w:rsid w:val="003130CD"/>
    <w:rsid w:val="00313186"/>
    <w:rsid w:val="003236F7"/>
    <w:rsid w:val="003303A6"/>
    <w:rsid w:val="0034108F"/>
    <w:rsid w:val="00343A19"/>
    <w:rsid w:val="003450FC"/>
    <w:rsid w:val="00356D69"/>
    <w:rsid w:val="003679AF"/>
    <w:rsid w:val="00371330"/>
    <w:rsid w:val="00377061"/>
    <w:rsid w:val="00380A35"/>
    <w:rsid w:val="00384120"/>
    <w:rsid w:val="00387607"/>
    <w:rsid w:val="003A1574"/>
    <w:rsid w:val="003A38CF"/>
    <w:rsid w:val="003A4E90"/>
    <w:rsid w:val="003B4BB6"/>
    <w:rsid w:val="003C7B91"/>
    <w:rsid w:val="003D7EFE"/>
    <w:rsid w:val="003E3640"/>
    <w:rsid w:val="003E7347"/>
    <w:rsid w:val="003F7F2C"/>
    <w:rsid w:val="004076CF"/>
    <w:rsid w:val="004151F2"/>
    <w:rsid w:val="00421039"/>
    <w:rsid w:val="00422626"/>
    <w:rsid w:val="0042398A"/>
    <w:rsid w:val="00425740"/>
    <w:rsid w:val="00432428"/>
    <w:rsid w:val="00432A65"/>
    <w:rsid w:val="0043614C"/>
    <w:rsid w:val="00450529"/>
    <w:rsid w:val="0045635A"/>
    <w:rsid w:val="00457835"/>
    <w:rsid w:val="00461F5B"/>
    <w:rsid w:val="00462B83"/>
    <w:rsid w:val="00466481"/>
    <w:rsid w:val="00473C71"/>
    <w:rsid w:val="004765E3"/>
    <w:rsid w:val="00480110"/>
    <w:rsid w:val="0049360E"/>
    <w:rsid w:val="00494575"/>
    <w:rsid w:val="0049549A"/>
    <w:rsid w:val="004A0BDE"/>
    <w:rsid w:val="004A5B24"/>
    <w:rsid w:val="004B167F"/>
    <w:rsid w:val="004B18B0"/>
    <w:rsid w:val="004B20D0"/>
    <w:rsid w:val="004B2540"/>
    <w:rsid w:val="004B2DF1"/>
    <w:rsid w:val="004B600A"/>
    <w:rsid w:val="004E35EE"/>
    <w:rsid w:val="004E542D"/>
    <w:rsid w:val="004F3D3D"/>
    <w:rsid w:val="004F7662"/>
    <w:rsid w:val="0050079D"/>
    <w:rsid w:val="0051686D"/>
    <w:rsid w:val="005367FB"/>
    <w:rsid w:val="005401B3"/>
    <w:rsid w:val="00540F3C"/>
    <w:rsid w:val="00542109"/>
    <w:rsid w:val="00566F69"/>
    <w:rsid w:val="00572D26"/>
    <w:rsid w:val="00576E8B"/>
    <w:rsid w:val="005805AA"/>
    <w:rsid w:val="005824A3"/>
    <w:rsid w:val="005826D6"/>
    <w:rsid w:val="00585845"/>
    <w:rsid w:val="00592B6F"/>
    <w:rsid w:val="00593019"/>
    <w:rsid w:val="00594954"/>
    <w:rsid w:val="0059684A"/>
    <w:rsid w:val="005E5EAE"/>
    <w:rsid w:val="005F3489"/>
    <w:rsid w:val="00602985"/>
    <w:rsid w:val="00607FDD"/>
    <w:rsid w:val="006127CF"/>
    <w:rsid w:val="006228B7"/>
    <w:rsid w:val="00624F21"/>
    <w:rsid w:val="006258A0"/>
    <w:rsid w:val="00625DE2"/>
    <w:rsid w:val="006265AD"/>
    <w:rsid w:val="00635F27"/>
    <w:rsid w:val="00636BBC"/>
    <w:rsid w:val="00636BF2"/>
    <w:rsid w:val="006450B8"/>
    <w:rsid w:val="0064567A"/>
    <w:rsid w:val="006569E0"/>
    <w:rsid w:val="00656EB0"/>
    <w:rsid w:val="00680786"/>
    <w:rsid w:val="00680EDF"/>
    <w:rsid w:val="00684D83"/>
    <w:rsid w:val="00686967"/>
    <w:rsid w:val="00690BB5"/>
    <w:rsid w:val="006A32E5"/>
    <w:rsid w:val="006A472A"/>
    <w:rsid w:val="006A49AA"/>
    <w:rsid w:val="006A4B64"/>
    <w:rsid w:val="006B0472"/>
    <w:rsid w:val="006B0BE9"/>
    <w:rsid w:val="006B17DF"/>
    <w:rsid w:val="006B3CB3"/>
    <w:rsid w:val="006B4FB2"/>
    <w:rsid w:val="006C20C9"/>
    <w:rsid w:val="006C2751"/>
    <w:rsid w:val="006D38B1"/>
    <w:rsid w:val="006F1640"/>
    <w:rsid w:val="006F1DCB"/>
    <w:rsid w:val="006F7282"/>
    <w:rsid w:val="006F7C0B"/>
    <w:rsid w:val="0070359F"/>
    <w:rsid w:val="00710AF2"/>
    <w:rsid w:val="00712C7F"/>
    <w:rsid w:val="00722DCB"/>
    <w:rsid w:val="00723588"/>
    <w:rsid w:val="007447FD"/>
    <w:rsid w:val="00752EE6"/>
    <w:rsid w:val="007570B7"/>
    <w:rsid w:val="00757BC9"/>
    <w:rsid w:val="00762387"/>
    <w:rsid w:val="00766CDC"/>
    <w:rsid w:val="00774150"/>
    <w:rsid w:val="00775846"/>
    <w:rsid w:val="00776036"/>
    <w:rsid w:val="00776128"/>
    <w:rsid w:val="00776EFC"/>
    <w:rsid w:val="007927C5"/>
    <w:rsid w:val="007A2DA8"/>
    <w:rsid w:val="007A59BF"/>
    <w:rsid w:val="007A6A9C"/>
    <w:rsid w:val="007B3C80"/>
    <w:rsid w:val="007B4DDA"/>
    <w:rsid w:val="007C2175"/>
    <w:rsid w:val="007C5663"/>
    <w:rsid w:val="007D64F6"/>
    <w:rsid w:val="007D73E7"/>
    <w:rsid w:val="007E2405"/>
    <w:rsid w:val="007E3B29"/>
    <w:rsid w:val="007E64F7"/>
    <w:rsid w:val="007F6461"/>
    <w:rsid w:val="00803449"/>
    <w:rsid w:val="00803CA6"/>
    <w:rsid w:val="00810F10"/>
    <w:rsid w:val="00810FA0"/>
    <w:rsid w:val="008214AE"/>
    <w:rsid w:val="00823787"/>
    <w:rsid w:val="0082507A"/>
    <w:rsid w:val="008257AD"/>
    <w:rsid w:val="00835FF7"/>
    <w:rsid w:val="00840622"/>
    <w:rsid w:val="00844029"/>
    <w:rsid w:val="008455A8"/>
    <w:rsid w:val="00847354"/>
    <w:rsid w:val="008477E7"/>
    <w:rsid w:val="0085449F"/>
    <w:rsid w:val="00854B95"/>
    <w:rsid w:val="00856301"/>
    <w:rsid w:val="008636B0"/>
    <w:rsid w:val="00883013"/>
    <w:rsid w:val="00883094"/>
    <w:rsid w:val="00887748"/>
    <w:rsid w:val="00890A62"/>
    <w:rsid w:val="00897F3D"/>
    <w:rsid w:val="008A0A73"/>
    <w:rsid w:val="008A4378"/>
    <w:rsid w:val="008A66EC"/>
    <w:rsid w:val="008C3109"/>
    <w:rsid w:val="008C6659"/>
    <w:rsid w:val="008F3896"/>
    <w:rsid w:val="008F579F"/>
    <w:rsid w:val="008F5909"/>
    <w:rsid w:val="008F59A0"/>
    <w:rsid w:val="008F7D27"/>
    <w:rsid w:val="009003F6"/>
    <w:rsid w:val="00904D84"/>
    <w:rsid w:val="009110AB"/>
    <w:rsid w:val="00912400"/>
    <w:rsid w:val="00913CEE"/>
    <w:rsid w:val="009151BB"/>
    <w:rsid w:val="00920C7D"/>
    <w:rsid w:val="00922366"/>
    <w:rsid w:val="00933805"/>
    <w:rsid w:val="009344BC"/>
    <w:rsid w:val="00936840"/>
    <w:rsid w:val="009443AA"/>
    <w:rsid w:val="009444D5"/>
    <w:rsid w:val="00970B62"/>
    <w:rsid w:val="00974156"/>
    <w:rsid w:val="009848C8"/>
    <w:rsid w:val="00986638"/>
    <w:rsid w:val="0098717A"/>
    <w:rsid w:val="00990AEE"/>
    <w:rsid w:val="00990C8C"/>
    <w:rsid w:val="00994049"/>
    <w:rsid w:val="009A2625"/>
    <w:rsid w:val="009A2843"/>
    <w:rsid w:val="009A3F8D"/>
    <w:rsid w:val="009A64EF"/>
    <w:rsid w:val="009B284B"/>
    <w:rsid w:val="009B6A49"/>
    <w:rsid w:val="009C1257"/>
    <w:rsid w:val="009E1B40"/>
    <w:rsid w:val="009F06F8"/>
    <w:rsid w:val="009F0E1E"/>
    <w:rsid w:val="009F32B1"/>
    <w:rsid w:val="009F719A"/>
    <w:rsid w:val="00A01F2A"/>
    <w:rsid w:val="00A03F7B"/>
    <w:rsid w:val="00A05E3E"/>
    <w:rsid w:val="00A073EF"/>
    <w:rsid w:val="00A274AE"/>
    <w:rsid w:val="00A31740"/>
    <w:rsid w:val="00A318F0"/>
    <w:rsid w:val="00A32DE1"/>
    <w:rsid w:val="00A361EE"/>
    <w:rsid w:val="00A36DAA"/>
    <w:rsid w:val="00A4231F"/>
    <w:rsid w:val="00A42943"/>
    <w:rsid w:val="00A42B3C"/>
    <w:rsid w:val="00A466FF"/>
    <w:rsid w:val="00A479AB"/>
    <w:rsid w:val="00A50179"/>
    <w:rsid w:val="00A50526"/>
    <w:rsid w:val="00A524EF"/>
    <w:rsid w:val="00A564ED"/>
    <w:rsid w:val="00A57061"/>
    <w:rsid w:val="00A579B1"/>
    <w:rsid w:val="00A57ED6"/>
    <w:rsid w:val="00A61299"/>
    <w:rsid w:val="00A624EA"/>
    <w:rsid w:val="00A70439"/>
    <w:rsid w:val="00A73B1C"/>
    <w:rsid w:val="00A748BC"/>
    <w:rsid w:val="00A74C71"/>
    <w:rsid w:val="00A847E0"/>
    <w:rsid w:val="00A86F1C"/>
    <w:rsid w:val="00AA00BE"/>
    <w:rsid w:val="00AB2657"/>
    <w:rsid w:val="00AB29D1"/>
    <w:rsid w:val="00AB2F92"/>
    <w:rsid w:val="00AC082C"/>
    <w:rsid w:val="00AC2796"/>
    <w:rsid w:val="00AC6ECB"/>
    <w:rsid w:val="00AD1208"/>
    <w:rsid w:val="00AD1FEA"/>
    <w:rsid w:val="00AE085D"/>
    <w:rsid w:val="00AE3CAA"/>
    <w:rsid w:val="00AF1595"/>
    <w:rsid w:val="00B14431"/>
    <w:rsid w:val="00B26214"/>
    <w:rsid w:val="00B3417A"/>
    <w:rsid w:val="00B42070"/>
    <w:rsid w:val="00B440A9"/>
    <w:rsid w:val="00B57193"/>
    <w:rsid w:val="00B60214"/>
    <w:rsid w:val="00B76C47"/>
    <w:rsid w:val="00B82705"/>
    <w:rsid w:val="00B84B92"/>
    <w:rsid w:val="00B861DF"/>
    <w:rsid w:val="00B86D9A"/>
    <w:rsid w:val="00B90252"/>
    <w:rsid w:val="00B93C88"/>
    <w:rsid w:val="00BA505F"/>
    <w:rsid w:val="00BB022E"/>
    <w:rsid w:val="00BB0694"/>
    <w:rsid w:val="00BB3002"/>
    <w:rsid w:val="00BB3D34"/>
    <w:rsid w:val="00BB5082"/>
    <w:rsid w:val="00BB62D5"/>
    <w:rsid w:val="00BB7319"/>
    <w:rsid w:val="00BD7D63"/>
    <w:rsid w:val="00BE1181"/>
    <w:rsid w:val="00BE252C"/>
    <w:rsid w:val="00BE2B5D"/>
    <w:rsid w:val="00BE7C3E"/>
    <w:rsid w:val="00C0370B"/>
    <w:rsid w:val="00C06579"/>
    <w:rsid w:val="00C074C4"/>
    <w:rsid w:val="00C222A9"/>
    <w:rsid w:val="00C2282D"/>
    <w:rsid w:val="00C24A84"/>
    <w:rsid w:val="00C26D87"/>
    <w:rsid w:val="00C279F1"/>
    <w:rsid w:val="00C41235"/>
    <w:rsid w:val="00C417BA"/>
    <w:rsid w:val="00C437FE"/>
    <w:rsid w:val="00C45602"/>
    <w:rsid w:val="00C53F52"/>
    <w:rsid w:val="00C561A3"/>
    <w:rsid w:val="00C602BD"/>
    <w:rsid w:val="00C61A58"/>
    <w:rsid w:val="00C63740"/>
    <w:rsid w:val="00C713C5"/>
    <w:rsid w:val="00C72481"/>
    <w:rsid w:val="00C7280A"/>
    <w:rsid w:val="00C77B11"/>
    <w:rsid w:val="00C95779"/>
    <w:rsid w:val="00CB0A01"/>
    <w:rsid w:val="00CB173B"/>
    <w:rsid w:val="00CC1489"/>
    <w:rsid w:val="00CC1D57"/>
    <w:rsid w:val="00CD1EA6"/>
    <w:rsid w:val="00CE1152"/>
    <w:rsid w:val="00CE47F0"/>
    <w:rsid w:val="00CF326A"/>
    <w:rsid w:val="00CF68A6"/>
    <w:rsid w:val="00CF6944"/>
    <w:rsid w:val="00D00F69"/>
    <w:rsid w:val="00D02EFF"/>
    <w:rsid w:val="00D02F73"/>
    <w:rsid w:val="00D256AF"/>
    <w:rsid w:val="00D2599C"/>
    <w:rsid w:val="00D31F75"/>
    <w:rsid w:val="00D341DE"/>
    <w:rsid w:val="00D416E2"/>
    <w:rsid w:val="00D51CA3"/>
    <w:rsid w:val="00D52063"/>
    <w:rsid w:val="00D54E30"/>
    <w:rsid w:val="00D56298"/>
    <w:rsid w:val="00D63CE1"/>
    <w:rsid w:val="00D8401B"/>
    <w:rsid w:val="00DA7BE2"/>
    <w:rsid w:val="00DB0DC3"/>
    <w:rsid w:val="00DB255C"/>
    <w:rsid w:val="00DC183B"/>
    <w:rsid w:val="00DC43E8"/>
    <w:rsid w:val="00DD5974"/>
    <w:rsid w:val="00DE4650"/>
    <w:rsid w:val="00DE623B"/>
    <w:rsid w:val="00E0147E"/>
    <w:rsid w:val="00E02E02"/>
    <w:rsid w:val="00E06605"/>
    <w:rsid w:val="00E15D82"/>
    <w:rsid w:val="00E175F7"/>
    <w:rsid w:val="00E22898"/>
    <w:rsid w:val="00E26E35"/>
    <w:rsid w:val="00E27794"/>
    <w:rsid w:val="00E31D20"/>
    <w:rsid w:val="00E3228E"/>
    <w:rsid w:val="00E3654E"/>
    <w:rsid w:val="00E37544"/>
    <w:rsid w:val="00E438E9"/>
    <w:rsid w:val="00E4586E"/>
    <w:rsid w:val="00E71278"/>
    <w:rsid w:val="00E821E3"/>
    <w:rsid w:val="00E87EFE"/>
    <w:rsid w:val="00E96906"/>
    <w:rsid w:val="00EA0539"/>
    <w:rsid w:val="00EA67B2"/>
    <w:rsid w:val="00ED2FCF"/>
    <w:rsid w:val="00EE1BBE"/>
    <w:rsid w:val="00EE306C"/>
    <w:rsid w:val="00EE78B6"/>
    <w:rsid w:val="00EF116A"/>
    <w:rsid w:val="00EF34FE"/>
    <w:rsid w:val="00EF4DBA"/>
    <w:rsid w:val="00EF71F3"/>
    <w:rsid w:val="00F06B5B"/>
    <w:rsid w:val="00F079E6"/>
    <w:rsid w:val="00F15641"/>
    <w:rsid w:val="00F20DA1"/>
    <w:rsid w:val="00F31572"/>
    <w:rsid w:val="00F34EB8"/>
    <w:rsid w:val="00F35424"/>
    <w:rsid w:val="00F44C3B"/>
    <w:rsid w:val="00F51E84"/>
    <w:rsid w:val="00F55B5C"/>
    <w:rsid w:val="00F561A1"/>
    <w:rsid w:val="00F65ED0"/>
    <w:rsid w:val="00F70147"/>
    <w:rsid w:val="00F77715"/>
    <w:rsid w:val="00F85573"/>
    <w:rsid w:val="00F85931"/>
    <w:rsid w:val="00F877B8"/>
    <w:rsid w:val="00F9132C"/>
    <w:rsid w:val="00F95EC2"/>
    <w:rsid w:val="00FA2B11"/>
    <w:rsid w:val="00FA5442"/>
    <w:rsid w:val="00FA5988"/>
    <w:rsid w:val="00FB6FCB"/>
    <w:rsid w:val="00FC44E3"/>
    <w:rsid w:val="00FC58F3"/>
    <w:rsid w:val="00FC6849"/>
    <w:rsid w:val="00FC6AF6"/>
    <w:rsid w:val="00FC6B28"/>
    <w:rsid w:val="00FC7DEB"/>
    <w:rsid w:val="00FD2343"/>
    <w:rsid w:val="00FD5930"/>
    <w:rsid w:val="00FD7704"/>
    <w:rsid w:val="00FE27D7"/>
    <w:rsid w:val="00FE6B61"/>
    <w:rsid w:val="00FF52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0D2BD3DC"/>
  <w15:docId w15:val="{93D9387C-1E17-4AFD-8BE5-25E04E57A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7061"/>
    <w:pPr>
      <w:autoSpaceDE w:val="0"/>
      <w:autoSpaceDN w:val="0"/>
      <w:adjustRightInd w:val="0"/>
      <w:jc w:val="both"/>
    </w:pPr>
    <w:rPr>
      <w:rFonts w:ascii="Times New Roman" w:hAnsi="Times New Roman"/>
      <w:bCs/>
      <w:color w:val="000000"/>
      <w:sz w:val="24"/>
      <w:szCs w:val="24"/>
      <w:lang w:eastAsia="en-US"/>
    </w:rPr>
  </w:style>
  <w:style w:type="paragraph" w:styleId="1">
    <w:name w:val="heading 1"/>
    <w:aliases w:val="(раздел),.,1,Chapter,Document Header1,H1,H11,H111,H1111,H112,H113,H12,H121,H13,H131,H14,H141,H15,H151,H16,H161,H17,H171,H18,H19,I,II+,ITT t1,app heading 1,ch,g,h1,Глава,Заголов,Заголовок 1 Знак Знак,Заголовок 1 Знак1,Н1,Название спецификации"/>
    <w:basedOn w:val="a"/>
    <w:next w:val="a"/>
    <w:link w:val="10"/>
    <w:uiPriority w:val="9"/>
    <w:qFormat/>
    <w:rsid w:val="00A57061"/>
    <w:pPr>
      <w:keepNext/>
      <w:keepLines/>
      <w:numPr>
        <w:numId w:val="1"/>
      </w:numPr>
      <w:spacing w:before="480"/>
      <w:outlineLvl w:val="0"/>
    </w:pPr>
    <w:rPr>
      <w:rFonts w:ascii="Calibri Light" w:eastAsia="Times New Roman" w:hAnsi="Calibri Light"/>
      <w:b/>
      <w:bCs w:val="0"/>
      <w:color w:val="2E74B5"/>
      <w:sz w:val="28"/>
      <w:szCs w:val="28"/>
    </w:rPr>
  </w:style>
  <w:style w:type="paragraph" w:styleId="2">
    <w:name w:val="heading 2"/>
    <w:aliases w:val="2,H2,H21,H210,H211,H2110,H2111,H2112,H2113,H212,H213,H214,H215,H216,H217,H218,H219,H22,H220,H221,H222,H223,H224,H225,H226,H227,H228,H23,H231,H232,H24,H241,H242,H25,H26,H27,H28,H29,Numbered text 3,Numbered text 31,contract,h2,h21,heading 2,ç2"/>
    <w:basedOn w:val="a"/>
    <w:next w:val="a"/>
    <w:link w:val="20"/>
    <w:unhideWhenUsed/>
    <w:qFormat/>
    <w:rsid w:val="00A57061"/>
    <w:pPr>
      <w:keepNext/>
      <w:keepLines/>
      <w:spacing w:before="480"/>
      <w:outlineLvl w:val="1"/>
    </w:pPr>
    <w:rPr>
      <w:rFonts w:ascii="Calibri Light" w:eastAsia="Times New Roman" w:hAnsi="Calibri Light"/>
      <w:b/>
      <w:bCs w:val="0"/>
      <w:color w:val="5B9BD5"/>
      <w:sz w:val="28"/>
      <w:szCs w:val="28"/>
    </w:rPr>
  </w:style>
  <w:style w:type="paragraph" w:styleId="3">
    <w:name w:val="heading 3"/>
    <w:aliases w:val="(пункт),1.Заголовок 3,3,CT,H3,H31,H310,H311,H3110,H3111,H3112,H312,H313,H314,H315,H316,H317,H318,H319,H32,H320,H321,H322,H323,H324,H325,H326,H327,H33,H34,H35,H36,H37,H38,H39,Head 3,Level 2,Sub-section Title,h3,heading 3,l3,l3+toc 3,Пункт"/>
    <w:basedOn w:val="a"/>
    <w:next w:val="a"/>
    <w:link w:val="30"/>
    <w:qFormat/>
    <w:rsid w:val="003C7B91"/>
    <w:pPr>
      <w:keepNext/>
      <w:tabs>
        <w:tab w:val="num" w:pos="720"/>
      </w:tabs>
      <w:autoSpaceDE/>
      <w:autoSpaceDN/>
      <w:adjustRightInd/>
      <w:spacing w:before="120" w:line="360" w:lineRule="auto"/>
      <w:ind w:left="720" w:hanging="720"/>
      <w:outlineLvl w:val="2"/>
    </w:pPr>
    <w:rPr>
      <w:rFonts w:eastAsia="Times New Roman" w:cs="Arial"/>
      <w:b/>
      <w:color w:val="auto"/>
      <w:szCs w:val="26"/>
      <w:lang w:eastAsia="ru-RU"/>
    </w:rPr>
  </w:style>
  <w:style w:type="paragraph" w:styleId="4">
    <w:name w:val="heading 4"/>
    <w:aliases w:val="(Приложение),(подпункт),1.1. Заголовок 4,H4,H41,H411,H412,H42,H43,H44,Level 2 - a,Level 3,Sub-Minor,Заголовок 4 (Приложение),Заголовок 4 Знак Знак Знак,Заголовок 4 Знак1 Знак,Заголовок 4 Знак1 Знак Знак Знак,Заголовок 4/2,Параграф,Подпункт"/>
    <w:basedOn w:val="a"/>
    <w:next w:val="a"/>
    <w:link w:val="40"/>
    <w:qFormat/>
    <w:rsid w:val="003C7B91"/>
    <w:pPr>
      <w:tabs>
        <w:tab w:val="num" w:pos="864"/>
      </w:tabs>
      <w:autoSpaceDE/>
      <w:autoSpaceDN/>
      <w:adjustRightInd/>
      <w:spacing w:before="120" w:line="360" w:lineRule="auto"/>
      <w:ind w:left="864" w:hanging="864"/>
      <w:outlineLvl w:val="3"/>
    </w:pPr>
    <w:rPr>
      <w:rFonts w:eastAsia="Times New Roman"/>
      <w:b/>
      <w:color w:val="auto"/>
      <w:szCs w:val="28"/>
      <w:lang w:eastAsia="ru-RU"/>
    </w:rPr>
  </w:style>
  <w:style w:type="paragraph" w:styleId="5">
    <w:name w:val="heading 5"/>
    <w:aliases w:val="(приложение),1.1.1. Заголовок 5,Bold/Italics,H5,H51,H511,H5111,H512,H52,H521,H53,H54,H55,H56,Level 4,Заг 2"/>
    <w:basedOn w:val="a"/>
    <w:next w:val="a"/>
    <w:link w:val="50"/>
    <w:qFormat/>
    <w:rsid w:val="003C7B91"/>
    <w:pPr>
      <w:tabs>
        <w:tab w:val="num" w:pos="1008"/>
      </w:tabs>
      <w:autoSpaceDE/>
      <w:autoSpaceDN/>
      <w:adjustRightInd/>
      <w:spacing w:before="240" w:after="60" w:line="360" w:lineRule="auto"/>
      <w:ind w:left="1008" w:hanging="1008"/>
      <w:outlineLvl w:val="4"/>
    </w:pPr>
    <w:rPr>
      <w:rFonts w:eastAsia="Times New Roman"/>
      <w:b/>
      <w:i/>
      <w:iCs/>
      <w:color w:val="auto"/>
      <w:szCs w:val="26"/>
      <w:lang w:eastAsia="ru-RU"/>
    </w:rPr>
  </w:style>
  <w:style w:type="paragraph" w:styleId="6">
    <w:name w:val="heading 6"/>
    <w:aliases w:val="6,Bullet lis,Bullet list,Bullet list1,Bullet list11,Bullet list111,Bullet list12,Bullet list2,Bullet list21,Bullet list3,H6,H61,H611,H6111,H612,H62,H621,H63,H64,ITT t6,PA Appendix,heading 6"/>
    <w:basedOn w:val="a"/>
    <w:next w:val="a"/>
    <w:link w:val="60"/>
    <w:uiPriority w:val="9"/>
    <w:qFormat/>
    <w:rsid w:val="003C7B91"/>
    <w:pPr>
      <w:tabs>
        <w:tab w:val="num" w:pos="1152"/>
      </w:tabs>
      <w:autoSpaceDE/>
      <w:autoSpaceDN/>
      <w:adjustRightInd/>
      <w:spacing w:before="240" w:after="60" w:line="360" w:lineRule="auto"/>
      <w:ind w:left="1152" w:hanging="1152"/>
      <w:outlineLvl w:val="5"/>
    </w:pPr>
    <w:rPr>
      <w:rFonts w:eastAsia="Times New Roman"/>
      <w:b/>
      <w:color w:val="auto"/>
      <w:sz w:val="22"/>
      <w:szCs w:val="22"/>
      <w:lang w:eastAsia="ru-RU"/>
    </w:rPr>
  </w:style>
  <w:style w:type="paragraph" w:styleId="7">
    <w:name w:val="heading 7"/>
    <w:basedOn w:val="a"/>
    <w:next w:val="a"/>
    <w:link w:val="70"/>
    <w:uiPriority w:val="9"/>
    <w:qFormat/>
    <w:rsid w:val="003C7B91"/>
    <w:pPr>
      <w:tabs>
        <w:tab w:val="num" w:pos="1296"/>
      </w:tabs>
      <w:autoSpaceDE/>
      <w:autoSpaceDN/>
      <w:adjustRightInd/>
      <w:spacing w:before="240" w:after="60" w:line="360" w:lineRule="auto"/>
      <w:ind w:left="1296" w:hanging="1296"/>
      <w:outlineLvl w:val="6"/>
    </w:pPr>
    <w:rPr>
      <w:rFonts w:eastAsia="Times New Roman"/>
      <w:bCs w:val="0"/>
      <w:color w:val="auto"/>
      <w:lang w:eastAsia="ru-RU"/>
    </w:rPr>
  </w:style>
  <w:style w:type="paragraph" w:styleId="8">
    <w:name w:val="heading 8"/>
    <w:aliases w:val="Legal Level 1.1.1.,Заголовок 8 Знак Знак Знак Знак Знак Знак Знак Знак Знак,Заголовок 8 Знак Знак Знак Знак Знак Знак Знак Знак Знак Знак Знак Знак,Заголовок 8 Знак Знак Знак Знак Знак Знак Знак Знак Знак Знак Знак Знак Знак"/>
    <w:basedOn w:val="a"/>
    <w:next w:val="a"/>
    <w:link w:val="80"/>
    <w:qFormat/>
    <w:rsid w:val="003C7B91"/>
    <w:pPr>
      <w:tabs>
        <w:tab w:val="num" w:pos="1440"/>
      </w:tabs>
      <w:autoSpaceDE/>
      <w:autoSpaceDN/>
      <w:adjustRightInd/>
      <w:spacing w:before="240" w:after="60" w:line="360" w:lineRule="auto"/>
      <w:ind w:left="1440" w:hanging="1440"/>
      <w:outlineLvl w:val="7"/>
    </w:pPr>
    <w:rPr>
      <w:rFonts w:eastAsia="Times New Roman"/>
      <w:bCs w:val="0"/>
      <w:i/>
      <w:iCs/>
      <w:color w:val="auto"/>
      <w:lang w:eastAsia="ru-RU"/>
    </w:rPr>
  </w:style>
  <w:style w:type="paragraph" w:styleId="9">
    <w:name w:val="heading 9"/>
    <w:aliases w:val="Legal Level 1.1.1.1.,PIM 9,Titre 10,aaa,Заголовок 9 Гост,Заголовок 90"/>
    <w:basedOn w:val="a"/>
    <w:next w:val="a"/>
    <w:link w:val="90"/>
    <w:qFormat/>
    <w:rsid w:val="003C7B91"/>
    <w:pPr>
      <w:tabs>
        <w:tab w:val="num" w:pos="1584"/>
      </w:tabs>
      <w:autoSpaceDE/>
      <w:autoSpaceDN/>
      <w:adjustRightInd/>
      <w:spacing w:before="240" w:after="60" w:line="360" w:lineRule="auto"/>
      <w:ind w:left="1584" w:hanging="1584"/>
      <w:outlineLvl w:val="8"/>
    </w:pPr>
    <w:rPr>
      <w:rFonts w:ascii="Arial" w:eastAsia="Times New Roman" w:hAnsi="Arial"/>
      <w:bCs w:val="0"/>
      <w:color w:val="auto"/>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Знак,. Знак,1 Знак,Chapter Знак,Document Header1 Знак,H1 Знак,H11 Знак,H111 Знак,H1111 Знак,H112 Знак,H113 Знак,H12 Знак,H121 Знак,H13 Знак,H131 Знак,H14 Знак,H141 Знак,H15 Знак,H151 Знак,H16 Знак,H161 Знак,H17 Знак,H171 Знак"/>
    <w:link w:val="1"/>
    <w:uiPriority w:val="9"/>
    <w:rsid w:val="00A57061"/>
    <w:rPr>
      <w:rFonts w:ascii="Calibri Light" w:eastAsia="Times New Roman" w:hAnsi="Calibri Light" w:cs="Times New Roman"/>
      <w:b/>
      <w:color w:val="2E74B5"/>
      <w:sz w:val="28"/>
      <w:szCs w:val="28"/>
    </w:rPr>
  </w:style>
  <w:style w:type="character" w:customStyle="1" w:styleId="20">
    <w:name w:val="Заголовок 2 Знак"/>
    <w:aliases w:val="2 Знак,H2 Знак,H21 Знак,H210 Знак,H211 Знак,H2110 Знак,H2111 Знак,H2112 Знак,H2113 Знак,H212 Знак,H213 Знак,H214 Знак,H215 Знак,H216 Знак,H217 Знак,H218 Знак,H219 Знак,H22 Знак,H220 Знак,H221 Знак,H222 Знак,H223 Знак,H224 Знак,H225 Знак"/>
    <w:link w:val="2"/>
    <w:uiPriority w:val="9"/>
    <w:rsid w:val="00A57061"/>
    <w:rPr>
      <w:rFonts w:ascii="Calibri Light" w:eastAsia="Times New Roman" w:hAnsi="Calibri Light" w:cs="Times New Roman"/>
      <w:b/>
      <w:color w:val="5B9BD5"/>
      <w:sz w:val="28"/>
      <w:szCs w:val="28"/>
    </w:rPr>
  </w:style>
  <w:style w:type="character" w:styleId="a3">
    <w:name w:val="Hyperlink"/>
    <w:uiPriority w:val="99"/>
    <w:unhideWhenUsed/>
    <w:rsid w:val="00A57061"/>
    <w:rPr>
      <w:color w:val="0563C1"/>
      <w:u w:val="single"/>
    </w:rPr>
  </w:style>
  <w:style w:type="paragraph" w:styleId="a4">
    <w:name w:val="List Paragraph"/>
    <w:aliases w:val="Standart,ТЗ список,Абзац списка литеральный"/>
    <w:basedOn w:val="a"/>
    <w:link w:val="a5"/>
    <w:uiPriority w:val="34"/>
    <w:qFormat/>
    <w:rsid w:val="00A57061"/>
    <w:pPr>
      <w:ind w:left="720"/>
      <w:contextualSpacing/>
    </w:pPr>
  </w:style>
  <w:style w:type="table" w:styleId="a6">
    <w:name w:val="Table Grid"/>
    <w:basedOn w:val="a1"/>
    <w:uiPriority w:val="59"/>
    <w:rsid w:val="00A57061"/>
    <w:pPr>
      <w:spacing w:before="200"/>
    </w:pPr>
    <w:rPr>
      <w:rFonts w:ascii="Times New Roman" w:eastAsia="Times New Roman" w:hAnsi="Times New Roman"/>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AA00BE"/>
    <w:rPr>
      <w:rFonts w:ascii="Segoe UI" w:hAnsi="Segoe UI" w:cs="Segoe UI"/>
      <w:sz w:val="18"/>
      <w:szCs w:val="18"/>
    </w:rPr>
  </w:style>
  <w:style w:type="character" w:customStyle="1" w:styleId="a8">
    <w:name w:val="Текст выноски Знак"/>
    <w:link w:val="a7"/>
    <w:uiPriority w:val="99"/>
    <w:semiHidden/>
    <w:rsid w:val="00AA00BE"/>
    <w:rPr>
      <w:rFonts w:ascii="Segoe UI" w:hAnsi="Segoe UI" w:cs="Segoe UI"/>
      <w:bCs/>
      <w:color w:val="000000"/>
      <w:sz w:val="18"/>
      <w:szCs w:val="18"/>
    </w:rPr>
  </w:style>
  <w:style w:type="paragraph" w:styleId="a9">
    <w:name w:val="Normal (Web)"/>
    <w:basedOn w:val="a"/>
    <w:uiPriority w:val="99"/>
    <w:rsid w:val="002726E5"/>
    <w:pPr>
      <w:spacing w:before="100" w:beforeAutospacing="1" w:after="100" w:afterAutospacing="1"/>
    </w:pPr>
    <w:rPr>
      <w:rFonts w:eastAsia="Times New Roman"/>
      <w:bCs w:val="0"/>
      <w:lang w:val="en-US"/>
    </w:rPr>
  </w:style>
  <w:style w:type="paragraph" w:styleId="aa">
    <w:name w:val="header"/>
    <w:basedOn w:val="a"/>
    <w:link w:val="ab"/>
    <w:uiPriority w:val="99"/>
    <w:unhideWhenUsed/>
    <w:rsid w:val="00776036"/>
    <w:pPr>
      <w:tabs>
        <w:tab w:val="center" w:pos="4677"/>
        <w:tab w:val="right" w:pos="9355"/>
      </w:tabs>
    </w:pPr>
  </w:style>
  <w:style w:type="character" w:customStyle="1" w:styleId="ab">
    <w:name w:val="Верхний колонтитул Знак"/>
    <w:link w:val="aa"/>
    <w:uiPriority w:val="99"/>
    <w:rsid w:val="00776036"/>
    <w:rPr>
      <w:rFonts w:ascii="Times New Roman" w:hAnsi="Times New Roman" w:cs="Times New Roman"/>
      <w:bCs/>
      <w:color w:val="000000"/>
      <w:sz w:val="24"/>
      <w:szCs w:val="24"/>
    </w:rPr>
  </w:style>
  <w:style w:type="paragraph" w:styleId="ac">
    <w:name w:val="footer"/>
    <w:basedOn w:val="a"/>
    <w:link w:val="ad"/>
    <w:uiPriority w:val="99"/>
    <w:unhideWhenUsed/>
    <w:rsid w:val="00776036"/>
    <w:pPr>
      <w:tabs>
        <w:tab w:val="center" w:pos="4677"/>
        <w:tab w:val="right" w:pos="9355"/>
      </w:tabs>
    </w:pPr>
  </w:style>
  <w:style w:type="character" w:customStyle="1" w:styleId="ad">
    <w:name w:val="Нижний колонтитул Знак"/>
    <w:link w:val="ac"/>
    <w:uiPriority w:val="99"/>
    <w:rsid w:val="00776036"/>
    <w:rPr>
      <w:rFonts w:ascii="Times New Roman" w:hAnsi="Times New Roman" w:cs="Times New Roman"/>
      <w:bCs/>
      <w:color w:val="000000"/>
      <w:sz w:val="24"/>
      <w:szCs w:val="24"/>
    </w:rPr>
  </w:style>
  <w:style w:type="character" w:styleId="ae">
    <w:name w:val="page number"/>
    <w:rsid w:val="00776036"/>
    <w:rPr>
      <w:rFonts w:cs="Times New Roman"/>
    </w:rPr>
  </w:style>
  <w:style w:type="table" w:customStyle="1" w:styleId="11">
    <w:name w:val="Сетка таблицы1"/>
    <w:basedOn w:val="a1"/>
    <w:next w:val="a6"/>
    <w:uiPriority w:val="59"/>
    <w:rsid w:val="00776036"/>
    <w:pPr>
      <w:spacing w:after="200" w:line="276" w:lineRule="auto"/>
      <w:jc w:val="center"/>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Body Text"/>
    <w:basedOn w:val="a"/>
    <w:link w:val="af0"/>
    <w:unhideWhenUsed/>
    <w:qFormat/>
    <w:rsid w:val="007A6A9C"/>
    <w:pPr>
      <w:spacing w:after="120"/>
    </w:pPr>
  </w:style>
  <w:style w:type="character" w:customStyle="1" w:styleId="af0">
    <w:name w:val="Основной текст Знак"/>
    <w:link w:val="af"/>
    <w:rsid w:val="007A6A9C"/>
    <w:rPr>
      <w:rFonts w:ascii="Times New Roman" w:hAnsi="Times New Roman" w:cs="Times New Roman"/>
      <w:bCs/>
      <w:color w:val="000000"/>
      <w:sz w:val="24"/>
      <w:szCs w:val="24"/>
    </w:rPr>
  </w:style>
  <w:style w:type="paragraph" w:styleId="af1">
    <w:name w:val="caption"/>
    <w:basedOn w:val="a"/>
    <w:next w:val="a"/>
    <w:uiPriority w:val="35"/>
    <w:unhideWhenUsed/>
    <w:qFormat/>
    <w:rsid w:val="007A6A9C"/>
    <w:pPr>
      <w:spacing w:after="200"/>
    </w:pPr>
    <w:rPr>
      <w:b/>
      <w:bCs w:val="0"/>
      <w:color w:val="5B9BD5"/>
      <w:sz w:val="18"/>
      <w:szCs w:val="18"/>
    </w:rPr>
  </w:style>
  <w:style w:type="paragraph" w:customStyle="1" w:styleId="ConsNormal">
    <w:name w:val="ConsNormal"/>
    <w:link w:val="ConsNormal0"/>
    <w:rsid w:val="006B0472"/>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6B0472"/>
    <w:rPr>
      <w:rFonts w:ascii="Arial" w:eastAsia="Times New Roman" w:hAnsi="Arial" w:cs="Arial"/>
      <w:sz w:val="20"/>
      <w:szCs w:val="20"/>
      <w:lang w:eastAsia="ru-RU"/>
    </w:rPr>
  </w:style>
  <w:style w:type="character" w:styleId="af2">
    <w:name w:val="annotation reference"/>
    <w:uiPriority w:val="99"/>
    <w:unhideWhenUsed/>
    <w:rsid w:val="00AE3CAA"/>
    <w:rPr>
      <w:sz w:val="16"/>
      <w:szCs w:val="16"/>
    </w:rPr>
  </w:style>
  <w:style w:type="paragraph" w:styleId="af3">
    <w:name w:val="annotation text"/>
    <w:basedOn w:val="a"/>
    <w:link w:val="af4"/>
    <w:uiPriority w:val="99"/>
    <w:unhideWhenUsed/>
    <w:rsid w:val="00AE3CAA"/>
    <w:rPr>
      <w:sz w:val="20"/>
      <w:szCs w:val="20"/>
    </w:rPr>
  </w:style>
  <w:style w:type="character" w:customStyle="1" w:styleId="af4">
    <w:name w:val="Текст примечания Знак"/>
    <w:link w:val="af3"/>
    <w:uiPriority w:val="99"/>
    <w:rsid w:val="00AE3CAA"/>
    <w:rPr>
      <w:rFonts w:ascii="Times New Roman" w:hAnsi="Times New Roman" w:cs="Times New Roman"/>
      <w:bCs/>
      <w:color w:val="000000"/>
      <w:sz w:val="20"/>
      <w:szCs w:val="20"/>
    </w:rPr>
  </w:style>
  <w:style w:type="paragraph" w:styleId="af5">
    <w:name w:val="annotation subject"/>
    <w:basedOn w:val="af3"/>
    <w:next w:val="af3"/>
    <w:link w:val="af6"/>
    <w:uiPriority w:val="99"/>
    <w:semiHidden/>
    <w:unhideWhenUsed/>
    <w:rsid w:val="00AE3CAA"/>
    <w:rPr>
      <w:b/>
    </w:rPr>
  </w:style>
  <w:style w:type="character" w:customStyle="1" w:styleId="af6">
    <w:name w:val="Тема примечания Знак"/>
    <w:link w:val="af5"/>
    <w:uiPriority w:val="99"/>
    <w:semiHidden/>
    <w:rsid w:val="00AE3CAA"/>
    <w:rPr>
      <w:rFonts w:ascii="Times New Roman" w:hAnsi="Times New Roman" w:cs="Times New Roman"/>
      <w:b/>
      <w:bCs/>
      <w:color w:val="000000"/>
      <w:sz w:val="20"/>
      <w:szCs w:val="20"/>
    </w:rPr>
  </w:style>
  <w:style w:type="paragraph" w:styleId="21">
    <w:name w:val="Body Text 2"/>
    <w:basedOn w:val="a"/>
    <w:link w:val="22"/>
    <w:uiPriority w:val="99"/>
    <w:unhideWhenUsed/>
    <w:rsid w:val="00AE3CAA"/>
    <w:pPr>
      <w:spacing w:after="120" w:line="480" w:lineRule="auto"/>
    </w:pPr>
  </w:style>
  <w:style w:type="character" w:customStyle="1" w:styleId="22">
    <w:name w:val="Основной текст 2 Знак"/>
    <w:link w:val="21"/>
    <w:uiPriority w:val="99"/>
    <w:rsid w:val="00AE3CAA"/>
    <w:rPr>
      <w:rFonts w:ascii="Times New Roman" w:hAnsi="Times New Roman" w:cs="Times New Roman"/>
      <w:bCs/>
      <w:color w:val="000000"/>
      <w:sz w:val="24"/>
      <w:szCs w:val="24"/>
    </w:rPr>
  </w:style>
  <w:style w:type="paragraph" w:styleId="af7">
    <w:name w:val="Plain Text"/>
    <w:aliases w:val=" Знак Знак, Знак,Знак,Основной текст с отступом 2 Знак Знак Знак,Текст Знак Знак Знак Знак,Основной текст с отступом 2 Знак Знак Знак Знак Знак Знак Знак,Основной текст с отступом 2 Знак Знак Знак Знак Знак Знак Знак Знак,Знак Знак Знак Знак"/>
    <w:basedOn w:val="a"/>
    <w:link w:val="af8"/>
    <w:rsid w:val="00AE3CAA"/>
    <w:pPr>
      <w:autoSpaceDE/>
      <w:autoSpaceDN/>
      <w:adjustRightInd/>
      <w:jc w:val="left"/>
    </w:pPr>
    <w:rPr>
      <w:rFonts w:ascii="Courier New" w:eastAsia="Times New Roman" w:hAnsi="Courier New" w:cs="Courier New"/>
      <w:color w:val="auto"/>
      <w:sz w:val="20"/>
      <w:szCs w:val="20"/>
      <w:lang w:eastAsia="ru-RU"/>
    </w:rPr>
  </w:style>
  <w:style w:type="character" w:customStyle="1" w:styleId="af8">
    <w:name w:val="Текст Знак"/>
    <w:aliases w:val=" Знак Знак Знак, Знак Знак1,Знак Знак,Основной текст с отступом 2 Знак Знак Знак Знак,Текст Знак Знак Знак Знак Знак,Основной текст с отступом 2 Знак Знак Знак Знак Знак Знак Знак Знак1,Знак Знак Знак Знак Знак"/>
    <w:link w:val="af7"/>
    <w:rsid w:val="00AE3CAA"/>
    <w:rPr>
      <w:rFonts w:ascii="Courier New" w:eastAsia="Times New Roman" w:hAnsi="Courier New" w:cs="Courier New"/>
      <w:bCs/>
      <w:sz w:val="20"/>
      <w:szCs w:val="20"/>
      <w:lang w:eastAsia="ru-RU"/>
    </w:rPr>
  </w:style>
  <w:style w:type="character" w:customStyle="1" w:styleId="grame">
    <w:name w:val="grame"/>
    <w:basedOn w:val="a0"/>
    <w:rsid w:val="00AE3CAA"/>
  </w:style>
  <w:style w:type="paragraph" w:styleId="23">
    <w:name w:val="Body Text Indent 2"/>
    <w:basedOn w:val="a"/>
    <w:link w:val="24"/>
    <w:uiPriority w:val="99"/>
    <w:unhideWhenUsed/>
    <w:rsid w:val="00AE3CAA"/>
    <w:pPr>
      <w:spacing w:after="120" w:line="480" w:lineRule="auto"/>
      <w:ind w:left="283"/>
    </w:pPr>
  </w:style>
  <w:style w:type="character" w:customStyle="1" w:styleId="24">
    <w:name w:val="Основной текст с отступом 2 Знак"/>
    <w:link w:val="23"/>
    <w:uiPriority w:val="99"/>
    <w:rsid w:val="00AE3CAA"/>
    <w:rPr>
      <w:rFonts w:ascii="Times New Roman" w:hAnsi="Times New Roman" w:cs="Times New Roman"/>
      <w:bCs/>
      <w:color w:val="000000"/>
      <w:sz w:val="24"/>
      <w:szCs w:val="24"/>
    </w:rPr>
  </w:style>
  <w:style w:type="paragraph" w:styleId="af9">
    <w:name w:val="Body Text Indent"/>
    <w:basedOn w:val="a"/>
    <w:link w:val="afa"/>
    <w:uiPriority w:val="99"/>
    <w:semiHidden/>
    <w:unhideWhenUsed/>
    <w:rsid w:val="003C7B91"/>
    <w:pPr>
      <w:spacing w:after="120"/>
      <w:ind w:left="283"/>
    </w:pPr>
  </w:style>
  <w:style w:type="character" w:customStyle="1" w:styleId="afa">
    <w:name w:val="Основной текст с отступом Знак"/>
    <w:link w:val="af9"/>
    <w:uiPriority w:val="99"/>
    <w:semiHidden/>
    <w:rsid w:val="003C7B91"/>
    <w:rPr>
      <w:rFonts w:ascii="Times New Roman" w:hAnsi="Times New Roman" w:cs="Times New Roman"/>
      <w:bCs/>
      <w:color w:val="000000"/>
      <w:sz w:val="24"/>
      <w:szCs w:val="24"/>
    </w:rPr>
  </w:style>
  <w:style w:type="character" w:customStyle="1" w:styleId="30">
    <w:name w:val="Заголовок 3 Знак"/>
    <w:aliases w:val="(пункт) Знак,1.Заголовок 3 Знак,3 Знак,CT Знак,H3 Знак,H31 Знак,H310 Знак,H311 Знак,H3110 Знак,H3111 Знак,H3112 Знак,H312 Знак,H313 Знак,H314 Знак,H315 Знак,H316 Знак,H317 Знак,H318 Знак,H319 Знак,H32 Знак,H320 Знак,H321 Знак,H322 Знак"/>
    <w:link w:val="3"/>
    <w:rsid w:val="003C7B91"/>
    <w:rPr>
      <w:rFonts w:ascii="Times New Roman" w:eastAsia="Times New Roman" w:hAnsi="Times New Roman" w:cs="Arial"/>
      <w:b/>
      <w:bCs/>
      <w:sz w:val="24"/>
      <w:szCs w:val="26"/>
      <w:lang w:eastAsia="ru-RU"/>
    </w:rPr>
  </w:style>
  <w:style w:type="character" w:customStyle="1" w:styleId="40">
    <w:name w:val="Заголовок 4 Знак"/>
    <w:aliases w:val="(Приложение) Знак,(подпункт) Знак,1.1. Заголовок 4 Знак,H4 Знак,H41 Знак,H411 Знак,H412 Знак,H42 Знак,H43 Знак,H44 Знак,Level 2 - a Знак,Level 3 Знак,Sub-Minor Знак,Заголовок 4 (Приложение) Знак,Заголовок 4 Знак Знак Знак Знак"/>
    <w:link w:val="4"/>
    <w:rsid w:val="003C7B91"/>
    <w:rPr>
      <w:rFonts w:ascii="Times New Roman" w:eastAsia="Times New Roman" w:hAnsi="Times New Roman" w:cs="Times New Roman"/>
      <w:b/>
      <w:bCs/>
      <w:sz w:val="24"/>
      <w:szCs w:val="28"/>
      <w:lang w:eastAsia="ru-RU"/>
    </w:rPr>
  </w:style>
  <w:style w:type="character" w:customStyle="1" w:styleId="50">
    <w:name w:val="Заголовок 5 Знак"/>
    <w:aliases w:val="(приложение) Знак,1.1.1. Заголовок 5 Знак,Bold/Italics Знак,H5 Знак,H51 Знак,H511 Знак,H5111 Знак,H512 Знак,H52 Знак,H521 Знак,H53 Знак,H54 Знак,H55 Знак,H56 Знак,Level 4 Знак,Заг 2 Знак"/>
    <w:link w:val="5"/>
    <w:rsid w:val="003C7B91"/>
    <w:rPr>
      <w:rFonts w:ascii="Times New Roman" w:eastAsia="Times New Roman" w:hAnsi="Times New Roman" w:cs="Times New Roman"/>
      <w:b/>
      <w:bCs/>
      <w:i/>
      <w:iCs/>
      <w:sz w:val="24"/>
      <w:szCs w:val="26"/>
      <w:lang w:eastAsia="ru-RU"/>
    </w:rPr>
  </w:style>
  <w:style w:type="character" w:customStyle="1" w:styleId="60">
    <w:name w:val="Заголовок 6 Знак"/>
    <w:aliases w:val="6 Знак,Bullet lis Знак,Bullet list Знак,Bullet list1 Знак,Bullet list11 Знак,Bullet list111 Знак,Bullet list12 Знак,Bullet list2 Знак,Bullet list21 Знак,Bullet list3 Знак,H6 Знак,H61 Знак,H611 Знак,H6111 Знак,H612 Знак,H62 Знак,H63 Знак"/>
    <w:link w:val="6"/>
    <w:uiPriority w:val="9"/>
    <w:rsid w:val="003C7B91"/>
    <w:rPr>
      <w:rFonts w:ascii="Times New Roman" w:eastAsia="Times New Roman" w:hAnsi="Times New Roman" w:cs="Times New Roman"/>
      <w:b/>
      <w:bCs/>
      <w:lang w:eastAsia="ru-RU"/>
    </w:rPr>
  </w:style>
  <w:style w:type="character" w:customStyle="1" w:styleId="70">
    <w:name w:val="Заголовок 7 Знак"/>
    <w:link w:val="7"/>
    <w:uiPriority w:val="9"/>
    <w:rsid w:val="003C7B91"/>
    <w:rPr>
      <w:rFonts w:ascii="Times New Roman" w:eastAsia="Times New Roman" w:hAnsi="Times New Roman" w:cs="Times New Roman"/>
      <w:sz w:val="24"/>
      <w:szCs w:val="24"/>
      <w:lang w:eastAsia="ru-RU"/>
    </w:rPr>
  </w:style>
  <w:style w:type="character" w:customStyle="1" w:styleId="80">
    <w:name w:val="Заголовок 8 Знак"/>
    <w:aliases w:val="Legal Level 1.1.1. Знак,Заголовок 8 Знак Знак Знак Знак Знак Знак Знак Знак Знак Знак,Заголовок 8 Знак Знак Знак Знак Знак Знак Знак Знак Знак Знак Знак Знак Знак1"/>
    <w:link w:val="8"/>
    <w:rsid w:val="003C7B91"/>
    <w:rPr>
      <w:rFonts w:ascii="Times New Roman" w:eastAsia="Times New Roman" w:hAnsi="Times New Roman" w:cs="Times New Roman"/>
      <w:i/>
      <w:iCs/>
      <w:sz w:val="24"/>
      <w:szCs w:val="24"/>
      <w:lang w:eastAsia="ru-RU"/>
    </w:rPr>
  </w:style>
  <w:style w:type="character" w:customStyle="1" w:styleId="90">
    <w:name w:val="Заголовок 9 Знак"/>
    <w:aliases w:val="Legal Level 1.1.1.1. Знак,PIM 9 Знак,Titre 10 Знак,aaa Знак,Заголовок 9 Гост Знак,Заголовок 90 Знак"/>
    <w:link w:val="9"/>
    <w:rsid w:val="003C7B91"/>
    <w:rPr>
      <w:rFonts w:ascii="Arial" w:eastAsia="Times New Roman" w:hAnsi="Arial" w:cs="Times New Roman"/>
      <w:lang w:eastAsia="ru-RU"/>
    </w:rPr>
  </w:style>
  <w:style w:type="character" w:customStyle="1" w:styleId="blk">
    <w:name w:val="blk"/>
    <w:basedOn w:val="a0"/>
    <w:rsid w:val="00C77B11"/>
  </w:style>
  <w:style w:type="paragraph" w:styleId="afb">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 Знак4 Знак, Знак4 Знак1, Знак4, Знак4 Знак Знак Знак2, Знак8 Знак"/>
    <w:basedOn w:val="a"/>
    <w:link w:val="afc"/>
    <w:rsid w:val="00990C8C"/>
    <w:pPr>
      <w:autoSpaceDE/>
      <w:autoSpaceDN/>
      <w:adjustRightInd/>
      <w:jc w:val="left"/>
    </w:pPr>
    <w:rPr>
      <w:rFonts w:eastAsia="Times New Roman"/>
      <w:bCs w:val="0"/>
      <w:color w:val="auto"/>
      <w:sz w:val="20"/>
      <w:szCs w:val="20"/>
      <w:lang w:eastAsia="ru-RU"/>
    </w:rPr>
  </w:style>
  <w:style w:type="character" w:customStyle="1" w:styleId="af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 Знак6 Знак Знак,Знак6 Знак Знак"/>
    <w:link w:val="afb"/>
    <w:rsid w:val="00990C8C"/>
    <w:rPr>
      <w:rFonts w:ascii="Times New Roman" w:eastAsia="Times New Roman" w:hAnsi="Times New Roman" w:cs="Times New Roman"/>
      <w:sz w:val="20"/>
      <w:szCs w:val="20"/>
      <w:lang w:eastAsia="ru-RU"/>
    </w:rPr>
  </w:style>
  <w:style w:type="character" w:styleId="afd">
    <w:name w:val="footnote reference"/>
    <w:rsid w:val="00990C8C"/>
    <w:rPr>
      <w:vertAlign w:val="superscript"/>
    </w:rPr>
  </w:style>
  <w:style w:type="character" w:customStyle="1" w:styleId="12">
    <w:name w:val="Неразрешенное упоминание1"/>
    <w:uiPriority w:val="99"/>
    <w:semiHidden/>
    <w:unhideWhenUsed/>
    <w:rsid w:val="006D38B1"/>
    <w:rPr>
      <w:color w:val="605E5C"/>
      <w:shd w:val="clear" w:color="auto" w:fill="E1DFDD"/>
    </w:rPr>
  </w:style>
  <w:style w:type="paragraph" w:styleId="afe">
    <w:name w:val="Revision"/>
    <w:hidden/>
    <w:uiPriority w:val="99"/>
    <w:semiHidden/>
    <w:rsid w:val="00EA0539"/>
    <w:rPr>
      <w:rFonts w:ascii="Times New Roman" w:hAnsi="Times New Roman"/>
      <w:bCs/>
      <w:color w:val="000000"/>
      <w:sz w:val="24"/>
      <w:szCs w:val="24"/>
      <w:lang w:eastAsia="en-US"/>
    </w:rPr>
  </w:style>
  <w:style w:type="character" w:customStyle="1" w:styleId="a5">
    <w:name w:val="Абзац списка Знак"/>
    <w:aliases w:val="Standart Знак,ТЗ список Знак,Абзац списка литеральный Знак"/>
    <w:link w:val="a4"/>
    <w:uiPriority w:val="34"/>
    <w:rsid w:val="00103AAF"/>
    <w:rPr>
      <w:rFonts w:ascii="Times New Roman" w:hAnsi="Times New Roman" w:cs="Times New Roman"/>
      <w:bCs/>
      <w:color w:val="000000"/>
      <w:sz w:val="24"/>
      <w:szCs w:val="24"/>
    </w:rPr>
  </w:style>
  <w:style w:type="paragraph" w:customStyle="1" w:styleId="aff">
    <w:name w:val="Стиль заг."/>
    <w:basedOn w:val="2"/>
    <w:link w:val="aff0"/>
    <w:autoRedefine/>
    <w:qFormat/>
    <w:rsid w:val="00DD5974"/>
    <w:pPr>
      <w:spacing w:before="360"/>
      <w:ind w:left="3835" w:hanging="432"/>
      <w:jc w:val="center"/>
    </w:pPr>
    <w:rPr>
      <w:bCs/>
      <w:u w:val="single"/>
    </w:rPr>
  </w:style>
  <w:style w:type="paragraph" w:customStyle="1" w:styleId="-">
    <w:name w:val="загол-мин"/>
    <w:basedOn w:val="2"/>
    <w:qFormat/>
    <w:rsid w:val="00DD5974"/>
    <w:pPr>
      <w:spacing w:before="360"/>
      <w:ind w:left="679" w:hanging="537"/>
    </w:pPr>
    <w:rPr>
      <w:bCs/>
      <w:i/>
      <w:color w:val="auto"/>
    </w:rPr>
  </w:style>
  <w:style w:type="character" w:customStyle="1" w:styleId="aff1">
    <w:name w:val="Заголовок Знак"/>
    <w:aliases w:val="Знак1 Знак,Название Знак Знак Знак,Знак7 Знак Знак Знак"/>
    <w:rsid w:val="00D31F75"/>
    <w:rPr>
      <w:rFonts w:ascii="Cambria" w:eastAsia="Times New Roman" w:hAnsi="Cambria" w:cs="Cambria"/>
      <w:b/>
      <w:bCs/>
      <w:kern w:val="1"/>
      <w:sz w:val="32"/>
      <w:szCs w:val="32"/>
    </w:rPr>
  </w:style>
  <w:style w:type="paragraph" w:styleId="aff2">
    <w:name w:val="Title"/>
    <w:aliases w:val="Знак1,Знак6,Название Знак Знак,Знак7 Знак Знак"/>
    <w:basedOn w:val="a"/>
    <w:link w:val="13"/>
    <w:qFormat/>
    <w:rsid w:val="00D31F75"/>
    <w:pPr>
      <w:jc w:val="center"/>
    </w:pPr>
    <w:rPr>
      <w:rFonts w:ascii="Cambria" w:eastAsia="Times New Roman" w:hAnsi="Cambria" w:cs="Cambria"/>
      <w:b/>
      <w:kern w:val="1"/>
      <w:sz w:val="32"/>
      <w:szCs w:val="32"/>
    </w:rPr>
  </w:style>
  <w:style w:type="character" w:customStyle="1" w:styleId="13">
    <w:name w:val="Заголовок Знак1"/>
    <w:aliases w:val="Знак1 Знак1,Знак6 Знак1,Название Знак Знак Знак1,Знак7 Знак Знак Знак1"/>
    <w:link w:val="aff2"/>
    <w:rsid w:val="00D31F75"/>
    <w:rPr>
      <w:rFonts w:ascii="Cambria" w:eastAsia="Times New Roman" w:hAnsi="Cambria" w:cs="Cambria"/>
      <w:b/>
      <w:bCs/>
      <w:color w:val="000000"/>
      <w:kern w:val="1"/>
      <w:sz w:val="32"/>
      <w:szCs w:val="32"/>
    </w:rPr>
  </w:style>
  <w:style w:type="character" w:customStyle="1" w:styleId="aff0">
    <w:name w:val="Стиль заг. Знак"/>
    <w:link w:val="aff"/>
    <w:rsid w:val="00CB173B"/>
    <w:rPr>
      <w:rFonts w:ascii="Calibri Light" w:eastAsia="Times New Roman" w:hAnsi="Calibri Light" w:cs="Times New Roman"/>
      <w:b/>
      <w:bCs/>
      <w:color w:val="5B9BD5"/>
      <w:sz w:val="28"/>
      <w:szCs w:val="28"/>
      <w:u w:val="single"/>
    </w:rPr>
  </w:style>
  <w:style w:type="table" w:customStyle="1" w:styleId="25">
    <w:name w:val="Сетка таблицы2"/>
    <w:basedOn w:val="a1"/>
    <w:next w:val="a6"/>
    <w:uiPriority w:val="59"/>
    <w:rsid w:val="00DB255C"/>
    <w:pPr>
      <w:spacing w:before="200"/>
    </w:pPr>
    <w:rPr>
      <w:rFonts w:ascii="Times New Roman" w:eastAsia="Times New Roman" w:hAnsi="Times New Roman"/>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358831">
      <w:bodyDiv w:val="1"/>
      <w:marLeft w:val="0"/>
      <w:marRight w:val="0"/>
      <w:marTop w:val="0"/>
      <w:marBottom w:val="0"/>
      <w:divBdr>
        <w:top w:val="none" w:sz="0" w:space="0" w:color="auto"/>
        <w:left w:val="none" w:sz="0" w:space="0" w:color="auto"/>
        <w:bottom w:val="none" w:sz="0" w:space="0" w:color="auto"/>
        <w:right w:val="none" w:sz="0" w:space="0" w:color="auto"/>
      </w:divBdr>
    </w:div>
    <w:div w:id="330527128">
      <w:bodyDiv w:val="1"/>
      <w:marLeft w:val="0"/>
      <w:marRight w:val="0"/>
      <w:marTop w:val="0"/>
      <w:marBottom w:val="0"/>
      <w:divBdr>
        <w:top w:val="none" w:sz="0" w:space="0" w:color="auto"/>
        <w:left w:val="none" w:sz="0" w:space="0" w:color="auto"/>
        <w:bottom w:val="none" w:sz="0" w:space="0" w:color="auto"/>
        <w:right w:val="none" w:sz="0" w:space="0" w:color="auto"/>
      </w:divBdr>
      <w:divsChild>
        <w:div w:id="1904365284">
          <w:marLeft w:val="0"/>
          <w:marRight w:val="0"/>
          <w:marTop w:val="0"/>
          <w:marBottom w:val="180"/>
          <w:divBdr>
            <w:top w:val="none" w:sz="0" w:space="0" w:color="auto"/>
            <w:left w:val="single" w:sz="6" w:space="0" w:color="D6E5EA"/>
            <w:bottom w:val="single" w:sz="6" w:space="8" w:color="D6E5EA"/>
            <w:right w:val="single" w:sz="6" w:space="0" w:color="D6E5EA"/>
          </w:divBdr>
        </w:div>
      </w:divsChild>
    </w:div>
    <w:div w:id="533542753">
      <w:bodyDiv w:val="1"/>
      <w:marLeft w:val="0"/>
      <w:marRight w:val="0"/>
      <w:marTop w:val="0"/>
      <w:marBottom w:val="0"/>
      <w:divBdr>
        <w:top w:val="none" w:sz="0" w:space="0" w:color="auto"/>
        <w:left w:val="none" w:sz="0" w:space="0" w:color="auto"/>
        <w:bottom w:val="none" w:sz="0" w:space="0" w:color="auto"/>
        <w:right w:val="none" w:sz="0" w:space="0" w:color="auto"/>
      </w:divBdr>
    </w:div>
    <w:div w:id="778531105">
      <w:bodyDiv w:val="1"/>
      <w:marLeft w:val="0"/>
      <w:marRight w:val="0"/>
      <w:marTop w:val="0"/>
      <w:marBottom w:val="0"/>
      <w:divBdr>
        <w:top w:val="none" w:sz="0" w:space="0" w:color="auto"/>
        <w:left w:val="none" w:sz="0" w:space="0" w:color="auto"/>
        <w:bottom w:val="none" w:sz="0" w:space="0" w:color="auto"/>
        <w:right w:val="none" w:sz="0" w:space="0" w:color="auto"/>
      </w:divBdr>
    </w:div>
    <w:div w:id="834077462">
      <w:bodyDiv w:val="1"/>
      <w:marLeft w:val="0"/>
      <w:marRight w:val="0"/>
      <w:marTop w:val="0"/>
      <w:marBottom w:val="0"/>
      <w:divBdr>
        <w:top w:val="none" w:sz="0" w:space="0" w:color="auto"/>
        <w:left w:val="none" w:sz="0" w:space="0" w:color="auto"/>
        <w:bottom w:val="none" w:sz="0" w:space="0" w:color="auto"/>
        <w:right w:val="none" w:sz="0" w:space="0" w:color="auto"/>
      </w:divBdr>
    </w:div>
    <w:div w:id="1320957589">
      <w:bodyDiv w:val="1"/>
      <w:marLeft w:val="0"/>
      <w:marRight w:val="0"/>
      <w:marTop w:val="0"/>
      <w:marBottom w:val="0"/>
      <w:divBdr>
        <w:top w:val="none" w:sz="0" w:space="0" w:color="auto"/>
        <w:left w:val="none" w:sz="0" w:space="0" w:color="auto"/>
        <w:bottom w:val="none" w:sz="0" w:space="0" w:color="auto"/>
        <w:right w:val="none" w:sz="0" w:space="0" w:color="auto"/>
      </w:divBdr>
    </w:div>
    <w:div w:id="1390496844">
      <w:bodyDiv w:val="1"/>
      <w:marLeft w:val="0"/>
      <w:marRight w:val="0"/>
      <w:marTop w:val="0"/>
      <w:marBottom w:val="0"/>
      <w:divBdr>
        <w:top w:val="none" w:sz="0" w:space="0" w:color="auto"/>
        <w:left w:val="none" w:sz="0" w:space="0" w:color="auto"/>
        <w:bottom w:val="none" w:sz="0" w:space="0" w:color="auto"/>
        <w:right w:val="none" w:sz="0" w:space="0" w:color="auto"/>
      </w:divBdr>
    </w:div>
    <w:div w:id="1772584938">
      <w:bodyDiv w:val="1"/>
      <w:marLeft w:val="0"/>
      <w:marRight w:val="0"/>
      <w:marTop w:val="0"/>
      <w:marBottom w:val="0"/>
      <w:divBdr>
        <w:top w:val="none" w:sz="0" w:space="0" w:color="auto"/>
        <w:left w:val="none" w:sz="0" w:space="0" w:color="auto"/>
        <w:bottom w:val="none" w:sz="0" w:space="0" w:color="auto"/>
        <w:right w:val="none" w:sz="0" w:space="0" w:color="auto"/>
      </w:divBdr>
    </w:div>
    <w:div w:id="1787195982">
      <w:bodyDiv w:val="1"/>
      <w:marLeft w:val="0"/>
      <w:marRight w:val="0"/>
      <w:marTop w:val="0"/>
      <w:marBottom w:val="0"/>
      <w:divBdr>
        <w:top w:val="none" w:sz="0" w:space="0" w:color="auto"/>
        <w:left w:val="none" w:sz="0" w:space="0" w:color="auto"/>
        <w:bottom w:val="none" w:sz="0" w:space="0" w:color="auto"/>
        <w:right w:val="none" w:sz="0" w:space="0" w:color="auto"/>
      </w:divBdr>
    </w:div>
    <w:div w:id="1799840833">
      <w:bodyDiv w:val="1"/>
      <w:marLeft w:val="0"/>
      <w:marRight w:val="0"/>
      <w:marTop w:val="0"/>
      <w:marBottom w:val="0"/>
      <w:divBdr>
        <w:top w:val="none" w:sz="0" w:space="0" w:color="auto"/>
        <w:left w:val="none" w:sz="0" w:space="0" w:color="auto"/>
        <w:bottom w:val="none" w:sz="0" w:space="0" w:color="auto"/>
        <w:right w:val="none" w:sz="0" w:space="0" w:color="auto"/>
      </w:divBdr>
    </w:div>
    <w:div w:id="1963924998">
      <w:bodyDiv w:val="1"/>
      <w:marLeft w:val="0"/>
      <w:marRight w:val="0"/>
      <w:marTop w:val="0"/>
      <w:marBottom w:val="0"/>
      <w:divBdr>
        <w:top w:val="none" w:sz="0" w:space="0" w:color="auto"/>
        <w:left w:val="none" w:sz="0" w:space="0" w:color="auto"/>
        <w:bottom w:val="none" w:sz="0" w:space="0" w:color="auto"/>
        <w:right w:val="none" w:sz="0" w:space="0" w:color="auto"/>
      </w:divBdr>
    </w:div>
    <w:div w:id="2012294406">
      <w:bodyDiv w:val="1"/>
      <w:marLeft w:val="0"/>
      <w:marRight w:val="0"/>
      <w:marTop w:val="0"/>
      <w:marBottom w:val="0"/>
      <w:divBdr>
        <w:top w:val="none" w:sz="0" w:space="0" w:color="auto"/>
        <w:left w:val="none" w:sz="0" w:space="0" w:color="auto"/>
        <w:bottom w:val="none" w:sz="0" w:space="0" w:color="auto"/>
        <w:right w:val="none" w:sz="0" w:space="0" w:color="auto"/>
      </w:divBdr>
    </w:div>
    <w:div w:id="209350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E2EC3D3071C8524C9A071BA6AFF743F5" ma:contentTypeVersion="2" ma:contentTypeDescription="Создание документа." ma:contentTypeScope="" ma:versionID="71763a8f08f68e9d6418e954ded6c52f">
  <xsd:schema xmlns:xsd="http://www.w3.org/2001/XMLSchema" xmlns:xs="http://www.w3.org/2001/XMLSchema" xmlns:p="http://schemas.microsoft.com/office/2006/metadata/properties" xmlns:ns2="df41ab4a-b7e2-4865-b9a3-291840acfe6f" targetNamespace="http://schemas.microsoft.com/office/2006/metadata/properties" ma:root="true" ma:fieldsID="16a50eb2bd1bbf3ebbb39e804d48147d" ns2:_="">
    <xsd:import namespace="df41ab4a-b7e2-4865-b9a3-291840acfe6f"/>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41ab4a-b7e2-4865-b9a3-291840acfe6f"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F9A29-49F2-47FD-A400-482B2B98B960}">
  <ds:schemaRefs>
    <ds:schemaRef ds:uri="http://schemas.microsoft.com/sharepoint/v3/contenttype/forms"/>
  </ds:schemaRefs>
</ds:datastoreItem>
</file>

<file path=customXml/itemProps2.xml><?xml version="1.0" encoding="utf-8"?>
<ds:datastoreItem xmlns:ds="http://schemas.openxmlformats.org/officeDocument/2006/customXml" ds:itemID="{C9324B77-270B-4578-9305-18BA83ABB1AF}">
  <ds:schemaRefs>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purl.org/dc/elements/1.1/"/>
    <ds:schemaRef ds:uri="http://purl.org/dc/dcmitype/"/>
    <ds:schemaRef ds:uri="http://purl.org/dc/terms/"/>
    <ds:schemaRef ds:uri="http://schemas.microsoft.com/office/infopath/2007/PartnerControls"/>
    <ds:schemaRef ds:uri="df41ab4a-b7e2-4865-b9a3-291840acfe6f"/>
  </ds:schemaRefs>
</ds:datastoreItem>
</file>

<file path=customXml/itemProps3.xml><?xml version="1.0" encoding="utf-8"?>
<ds:datastoreItem xmlns:ds="http://schemas.openxmlformats.org/officeDocument/2006/customXml" ds:itemID="{47AA50C6-D917-44C8-BD51-585F7383AB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41ab4a-b7e2-4865-b9a3-291840ac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ED4DA3-854A-4593-AAD6-B41EF05E631C}">
  <ds:schemaRefs>
    <ds:schemaRef ds:uri="http://schemas.microsoft.com/sharepoint/events"/>
  </ds:schemaRefs>
</ds:datastoreItem>
</file>

<file path=customXml/itemProps5.xml><?xml version="1.0" encoding="utf-8"?>
<ds:datastoreItem xmlns:ds="http://schemas.openxmlformats.org/officeDocument/2006/customXml" ds:itemID="{6737252F-FC0B-4DF1-8876-3360F0636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1830</Words>
  <Characters>10435</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Кимачев Сергей Сергеевич</dc:creator>
  <cp:keywords/>
  <cp:lastModifiedBy>Сараева Анастасия Владимировна</cp:lastModifiedBy>
  <cp:revision>16</cp:revision>
  <cp:lastPrinted>2014-09-02T07:31:00Z</cp:lastPrinted>
  <dcterms:created xsi:type="dcterms:W3CDTF">2026-05-28T08:48:00Z</dcterms:created>
  <dcterms:modified xsi:type="dcterms:W3CDTF">2026-06-01T09:04:00Z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0x010100E2EC3D3071C8524C9A071BA6AFF743F5</vt:lpwstr>
  </property>
  <property fmtid="{D5CDD505-2E9C-101B-9397-08002B2CF9AE}" pid="3" name="_dlc_DocIdItemGuid">
    <vt:lpwstr>2461baa2-bb62-4e79-afd3-34a9be432988</vt:lpwstr>
  </property>
</Properties>
</file>