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B52E6" w14:textId="4C0DD4DE" w:rsidR="00765F64" w:rsidRPr="007778F4" w:rsidRDefault="007778F4" w:rsidP="007778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8F4">
        <w:rPr>
          <w:rFonts w:ascii="Times New Roman" w:hAnsi="Times New Roman" w:cs="Times New Roman"/>
          <w:b/>
          <w:bCs/>
          <w:sz w:val="28"/>
          <w:szCs w:val="28"/>
        </w:rPr>
        <w:t>Обоснование Начальной максимальной цены контракта на приобретения ГСМ</w:t>
      </w:r>
    </w:p>
    <w:p w14:paraId="49AC1E97" w14:textId="51516ECE" w:rsidR="007778F4" w:rsidRPr="007778F4" w:rsidRDefault="007778F4" w:rsidP="007778F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778F4">
        <w:rPr>
          <w:rFonts w:ascii="Times New Roman" w:hAnsi="Times New Roman" w:cs="Times New Roman"/>
          <w:sz w:val="24"/>
          <w:szCs w:val="24"/>
        </w:rPr>
        <w:t>Определение НМЦК произведено в соответствии с пунктом 6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</w:t>
      </w:r>
    </w:p>
    <w:p w14:paraId="3F7B1D4A" w14:textId="78163917" w:rsidR="000D0566" w:rsidRDefault="00A6732F">
      <w:pPr>
        <w:rPr>
          <w:noProof/>
        </w:rPr>
      </w:pPr>
      <w:hyperlink r:id="rId4" w:history="1">
        <w:r w:rsidRPr="00B40C28">
          <w:rPr>
            <w:rStyle w:val="a3"/>
          </w:rPr>
          <w:t>https://rosstat.gov.ru/storage/mediabank/83_03-06-2026.html</w:t>
        </w:r>
      </w:hyperlink>
      <w:r>
        <w:t xml:space="preserve"> </w:t>
      </w:r>
      <w:r w:rsidR="000D0566" w:rsidRPr="000D0566">
        <w:rPr>
          <w:noProof/>
        </w:rPr>
        <w:t xml:space="preserve"> </w:t>
      </w:r>
    </w:p>
    <w:p w14:paraId="37C245B6" w14:textId="62CA1676" w:rsidR="00B909A8" w:rsidRDefault="00B909A8">
      <w:pPr>
        <w:rPr>
          <w:noProof/>
        </w:rPr>
      </w:pPr>
    </w:p>
    <w:p w14:paraId="08FCDC5F" w14:textId="07991AC0" w:rsidR="00B909A8" w:rsidRDefault="00B909A8">
      <w:pPr>
        <w:rPr>
          <w:color w:val="FF0000"/>
        </w:rPr>
      </w:pPr>
    </w:p>
    <w:p w14:paraId="0FEE0CC9" w14:textId="47B086EC" w:rsidR="00B909A8" w:rsidRDefault="00A6732F">
      <w:pPr>
        <w:rPr>
          <w:color w:val="FF0000"/>
        </w:rPr>
      </w:pPr>
      <w:r>
        <w:rPr>
          <w:noProof/>
        </w:rPr>
        <w:drawing>
          <wp:inline distT="0" distB="0" distL="0" distR="0" wp14:anchorId="578226C4" wp14:editId="55E2A725">
            <wp:extent cx="5940425" cy="52025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0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0FF98" w14:textId="292423A2" w:rsidR="00A6732F" w:rsidRDefault="00A6732F">
      <w:pPr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196C701A" wp14:editId="0E9B2104">
            <wp:extent cx="5940425" cy="611314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1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2F2FD" w14:textId="5A34F0BD" w:rsidR="00A6732F" w:rsidRPr="000D0566" w:rsidRDefault="00A6732F">
      <w:pPr>
        <w:rPr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5CEBE" wp14:editId="3C0456CE">
                <wp:simplePos x="0" y="0"/>
                <wp:positionH relativeFrom="margin">
                  <wp:align>left</wp:align>
                </wp:positionH>
                <wp:positionV relativeFrom="paragraph">
                  <wp:posOffset>3640137</wp:posOffset>
                </wp:positionV>
                <wp:extent cx="5734050" cy="215900"/>
                <wp:effectExtent l="0" t="0" r="19050" b="127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177B7" id="Прямоугольник 7" o:spid="_x0000_s1026" style="position:absolute;margin-left:0;margin-top:286.6pt;width:451.5pt;height:1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" filled="f" strokecolor="red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E624866" wp14:editId="7B053C22">
            <wp:extent cx="5940425" cy="645477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5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E2894" w14:textId="77777777" w:rsidR="007778F4" w:rsidRDefault="007778F4"/>
    <w:sectPr w:rsidR="00777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21"/>
    <w:rsid w:val="000D0566"/>
    <w:rsid w:val="00370621"/>
    <w:rsid w:val="00765F64"/>
    <w:rsid w:val="007778F4"/>
    <w:rsid w:val="00A6732F"/>
    <w:rsid w:val="00B9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C49F"/>
  <w15:chartTrackingRefBased/>
  <w15:docId w15:val="{5077A085-968F-41F5-9260-A39E38BC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8F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778F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D05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rosstat.gov.ru/storage/mediabank/83_03-06-2026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2026-01-29T13:02:00Z</dcterms:created>
  <dcterms:modified xsi:type="dcterms:W3CDTF">2026-06-04T05:47:00Z</dcterms:modified>
</cp:coreProperties>
</file>