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0B6" w14:textId="77777777" w:rsidR="0008435C" w:rsidRDefault="0008435C" w:rsidP="005F714D">
      <w:pPr>
        <w:tabs>
          <w:tab w:val="left" w:pos="1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EDE360" w14:textId="1F36CE9C" w:rsidR="00C10231" w:rsidRPr="00A844EC" w:rsidRDefault="00C10231" w:rsidP="005F714D">
      <w:pPr>
        <w:tabs>
          <w:tab w:val="left" w:pos="133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A844EC">
        <w:rPr>
          <w:rFonts w:ascii="PT Astra Serif" w:eastAsia="Times New Roman" w:hAnsi="PT Astra Serif" w:cs="Times New Roman"/>
          <w:b/>
          <w:bCs/>
          <w:sz w:val="24"/>
          <w:szCs w:val="24"/>
        </w:rPr>
        <w:t>Расчет и обоснование цены Контракта,</w:t>
      </w:r>
      <w:r w:rsidR="008B4808" w:rsidRPr="00A844EC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</w:t>
      </w:r>
      <w:r w:rsidRPr="00A844EC">
        <w:rPr>
          <w:rFonts w:ascii="PT Astra Serif" w:eastAsia="Times New Roman" w:hAnsi="PT Astra Serif" w:cs="Times New Roman"/>
          <w:b/>
          <w:bCs/>
          <w:sz w:val="24"/>
          <w:szCs w:val="24"/>
        </w:rPr>
        <w:t>заключаемого с единственным поставщиком н</w:t>
      </w:r>
      <w:r w:rsidRPr="00A844EC">
        <w:rPr>
          <w:rFonts w:ascii="PT Astra Serif" w:eastAsia="Times New Roman" w:hAnsi="PT Astra Serif" w:cs="Times New Roman"/>
          <w:b/>
          <w:sz w:val="24"/>
          <w:szCs w:val="24"/>
        </w:rPr>
        <w:t xml:space="preserve">а </w:t>
      </w:r>
      <w:r w:rsidR="00965975" w:rsidRPr="00A844EC">
        <w:rPr>
          <w:rFonts w:ascii="PT Astra Serif" w:eastAsia="Times New Roman" w:hAnsi="PT Astra Serif" w:cs="Times New Roman"/>
          <w:b/>
          <w:sz w:val="24"/>
          <w:szCs w:val="24"/>
        </w:rPr>
        <w:t xml:space="preserve">поставку </w:t>
      </w:r>
      <w:r w:rsidR="00A844EC">
        <w:rPr>
          <w:rFonts w:ascii="PT Astra Serif" w:eastAsia="Times New Roman" w:hAnsi="PT Astra Serif" w:cs="Times New Roman"/>
          <w:b/>
          <w:sz w:val="24"/>
          <w:szCs w:val="24"/>
        </w:rPr>
        <w:t>мультимедийного</w:t>
      </w:r>
      <w:r w:rsidR="00204506" w:rsidRPr="00A844EC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="00FC6F4C" w:rsidRPr="00A844EC">
        <w:rPr>
          <w:rFonts w:ascii="PT Astra Serif" w:eastAsia="Times New Roman" w:hAnsi="PT Astra Serif" w:cs="Times New Roman"/>
          <w:b/>
          <w:sz w:val="24"/>
          <w:szCs w:val="24"/>
        </w:rPr>
        <w:t xml:space="preserve">оборудования </w:t>
      </w:r>
      <w:r w:rsidR="00204506" w:rsidRPr="00A844EC">
        <w:rPr>
          <w:rFonts w:ascii="PT Astra Serif" w:eastAsia="Times New Roman" w:hAnsi="PT Astra Serif" w:cs="Times New Roman"/>
          <w:b/>
          <w:sz w:val="24"/>
          <w:szCs w:val="24"/>
        </w:rPr>
        <w:br/>
      </w:r>
      <w:r w:rsidRPr="00A844EC">
        <w:rPr>
          <w:rFonts w:ascii="PT Astra Serif" w:eastAsia="Times New Roman" w:hAnsi="PT Astra Serif" w:cs="Times New Roman"/>
          <w:b/>
          <w:sz w:val="24"/>
          <w:szCs w:val="24"/>
        </w:rPr>
        <w:t>для нужд</w:t>
      </w:r>
      <w:r w:rsidR="00965975" w:rsidRPr="00A844EC">
        <w:rPr>
          <w:rFonts w:ascii="PT Astra Serif" w:eastAsia="Times New Roman" w:hAnsi="PT Astra Serif" w:cs="Times New Roman"/>
          <w:b/>
          <w:sz w:val="24"/>
          <w:szCs w:val="24"/>
        </w:rPr>
        <w:t xml:space="preserve"> учреждений</w:t>
      </w:r>
      <w:r w:rsidR="006012F2" w:rsidRPr="00A844EC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Pr="00A844EC">
        <w:rPr>
          <w:rFonts w:ascii="PT Astra Serif" w:eastAsia="Times New Roman" w:hAnsi="PT Astra Serif" w:cs="Times New Roman"/>
          <w:b/>
          <w:bCs/>
          <w:sz w:val="24"/>
          <w:szCs w:val="24"/>
        </w:rPr>
        <w:t>УФСИН России по Калининградской области</w:t>
      </w:r>
    </w:p>
    <w:p w14:paraId="6C38A89F" w14:textId="77777777" w:rsidR="0008435C" w:rsidRPr="00A844EC" w:rsidRDefault="0008435C" w:rsidP="005F714D">
      <w:pPr>
        <w:tabs>
          <w:tab w:val="left" w:pos="133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5377" w:type="pct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1895"/>
        <w:gridCol w:w="737"/>
        <w:gridCol w:w="697"/>
        <w:gridCol w:w="1649"/>
        <w:gridCol w:w="1048"/>
        <w:gridCol w:w="534"/>
        <w:gridCol w:w="1600"/>
        <w:gridCol w:w="757"/>
        <w:gridCol w:w="1074"/>
        <w:gridCol w:w="1944"/>
        <w:gridCol w:w="1478"/>
        <w:gridCol w:w="1737"/>
      </w:tblGrid>
      <w:tr w:rsidR="00C10231" w:rsidRPr="00A844EC" w14:paraId="7AB0ABAC" w14:textId="77777777" w:rsidTr="004561F1">
        <w:trPr>
          <w:trHeight w:val="363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54A9D84B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413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2DB8AE4" w14:textId="77777777" w:rsidR="00C10231" w:rsidRPr="00D53201" w:rsidRDefault="00E559E1" w:rsidP="0074750A">
            <w:pPr>
              <w:pStyle w:val="Style5"/>
              <w:widowControl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D53201">
              <w:rPr>
                <w:rFonts w:ascii="PT Astra Serif" w:hAnsi="PT Astra Serif"/>
                <w:b/>
                <w:sz w:val="20"/>
                <w:szCs w:val="20"/>
              </w:rPr>
              <w:t>Товар</w:t>
            </w:r>
          </w:p>
        </w:tc>
        <w:tc>
          <w:tcPr>
            <w:tcW w:w="2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7E9" w14:textId="77777777" w:rsidR="00C10231" w:rsidRPr="00D53201" w:rsidRDefault="00C10231" w:rsidP="00D338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6233" w:type="dxa"/>
            <w:gridSpan w:val="4"/>
            <w:vMerge w:val="restart"/>
            <w:tcBorders>
              <w:left w:val="single" w:sz="4" w:space="0" w:color="auto"/>
            </w:tcBorders>
          </w:tcPr>
          <w:p w14:paraId="4CDDF945" w14:textId="77777777" w:rsidR="00C10231" w:rsidRPr="00D53201" w:rsidRDefault="00C10231" w:rsidP="0085449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pacing w:val="5"/>
                <w:sz w:val="20"/>
                <w:szCs w:val="20"/>
              </w:rPr>
              <w:t>В соответствии с техническим заданием</w:t>
            </w:r>
          </w:p>
        </w:tc>
      </w:tr>
      <w:tr w:rsidR="00C10231" w:rsidRPr="00A844EC" w14:paraId="227A5CC9" w14:textId="77777777" w:rsidTr="004561F1">
        <w:trPr>
          <w:trHeight w:val="389"/>
          <w:jc w:val="center"/>
        </w:trPr>
        <w:tc>
          <w:tcPr>
            <w:tcW w:w="2436" w:type="dxa"/>
            <w:gridSpan w:val="2"/>
            <w:vMerge/>
            <w:vAlign w:val="center"/>
          </w:tcPr>
          <w:p w14:paraId="66B6DCFE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13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048F1B0" w14:textId="77777777" w:rsidR="00C10231" w:rsidRPr="00D53201" w:rsidRDefault="00C10231" w:rsidP="00B34B78">
            <w:pPr>
              <w:pStyle w:val="Style5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CB89D" w14:textId="77777777" w:rsidR="00C10231" w:rsidRPr="00D53201" w:rsidRDefault="00C10231" w:rsidP="00D338A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6233" w:type="dxa"/>
            <w:gridSpan w:val="4"/>
            <w:vMerge/>
            <w:tcBorders>
              <w:left w:val="single" w:sz="4" w:space="0" w:color="auto"/>
            </w:tcBorders>
          </w:tcPr>
          <w:p w14:paraId="3AF34A68" w14:textId="77777777" w:rsidR="00C10231" w:rsidRPr="00D53201" w:rsidRDefault="00C10231" w:rsidP="00B34B78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5"/>
                <w:sz w:val="20"/>
                <w:szCs w:val="20"/>
              </w:rPr>
            </w:pPr>
          </w:p>
        </w:tc>
      </w:tr>
      <w:tr w:rsidR="00C10231" w:rsidRPr="00A844EC" w14:paraId="37CCB9EB" w14:textId="77777777" w:rsidTr="004561F1">
        <w:trPr>
          <w:trHeight w:val="845"/>
          <w:jc w:val="center"/>
        </w:trPr>
        <w:tc>
          <w:tcPr>
            <w:tcW w:w="2436" w:type="dxa"/>
            <w:gridSpan w:val="2"/>
            <w:vAlign w:val="center"/>
          </w:tcPr>
          <w:p w14:paraId="4B465F2A" w14:textId="2B71B28F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Используемый метод определения НМЦК </w:t>
            </w:r>
            <w:r w:rsidR="00D53201"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с обоснованием: </w:t>
            </w:r>
          </w:p>
        </w:tc>
        <w:tc>
          <w:tcPr>
            <w:tcW w:w="13255" w:type="dxa"/>
            <w:gridSpan w:val="11"/>
            <w:vAlign w:val="center"/>
          </w:tcPr>
          <w:p w14:paraId="65BDA76C" w14:textId="7BFCC72B" w:rsidR="00C10231" w:rsidRPr="00D53201" w:rsidRDefault="00C10231" w:rsidP="00B34B78">
            <w:pPr>
              <w:spacing w:after="0" w:line="240" w:lineRule="auto"/>
              <w:ind w:right="415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Начальная (максимальная) цена контракта определялась методом сопоставимых рыночных цен (анализа рынка), согласно Методическим рекомендациям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</w:t>
            </w:r>
            <w:r w:rsidR="00D53201"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от 02.10.2013г. № 567 (далее Методические рекомендации).</w:t>
            </w:r>
          </w:p>
        </w:tc>
      </w:tr>
      <w:tr w:rsidR="00C10231" w:rsidRPr="00A844EC" w14:paraId="212F014D" w14:textId="77777777" w:rsidTr="004561F1">
        <w:trPr>
          <w:trHeight w:val="1251"/>
          <w:jc w:val="center"/>
        </w:trPr>
        <w:tc>
          <w:tcPr>
            <w:tcW w:w="2436" w:type="dxa"/>
            <w:gridSpan w:val="2"/>
            <w:vAlign w:val="center"/>
          </w:tcPr>
          <w:p w14:paraId="4405447D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Расчет НМЦК</w:t>
            </w:r>
          </w:p>
        </w:tc>
        <w:tc>
          <w:tcPr>
            <w:tcW w:w="13255" w:type="dxa"/>
            <w:gridSpan w:val="11"/>
            <w:vAlign w:val="center"/>
          </w:tcPr>
          <w:p w14:paraId="19213A44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В целях получения ценовой информации в отношении объекта закупки, Заказчиком были проведены следующие процедуры: </w:t>
            </w:r>
          </w:p>
          <w:p w14:paraId="2AC507CA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- направлены запросы о предоставлении ценовой информации не менее пяти лицам;</w:t>
            </w:r>
          </w:p>
          <w:p w14:paraId="63C895FD" w14:textId="77777777" w:rsidR="00C10231" w:rsidRPr="00D53201" w:rsidRDefault="00C10231" w:rsidP="00B34B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- в ответ на направленные запросы ценовой информации об объекте закупки Заказчиком были получены и использованы для расчета НМЦК четыре ценовые предложения, предлагаемые различными лицами, на основании которых был произведен расчет (Таблица №1)</w:t>
            </w:r>
          </w:p>
        </w:tc>
      </w:tr>
      <w:tr w:rsidR="00C10231" w:rsidRPr="00A844EC" w14:paraId="54D3178A" w14:textId="77777777" w:rsidTr="00456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6"/>
          <w:jc w:val="center"/>
        </w:trPr>
        <w:tc>
          <w:tcPr>
            <w:tcW w:w="541" w:type="dxa"/>
            <w:vMerge w:val="restart"/>
          </w:tcPr>
          <w:p w14:paraId="23519A27" w14:textId="77777777" w:rsidR="00C10231" w:rsidRPr="00D53201" w:rsidRDefault="00C10231" w:rsidP="004561F1">
            <w:pPr>
              <w:spacing w:after="0" w:line="240" w:lineRule="auto"/>
              <w:ind w:hanging="36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№</w:t>
            </w:r>
          </w:p>
        </w:tc>
        <w:tc>
          <w:tcPr>
            <w:tcW w:w="1895" w:type="dxa"/>
            <w:vMerge w:val="restart"/>
          </w:tcPr>
          <w:p w14:paraId="0C937FF8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737" w:type="dxa"/>
            <w:vMerge w:val="restart"/>
          </w:tcPr>
          <w:p w14:paraId="11A1109B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Ед. изм.</w:t>
            </w:r>
          </w:p>
        </w:tc>
        <w:tc>
          <w:tcPr>
            <w:tcW w:w="697" w:type="dxa"/>
          </w:tcPr>
          <w:p w14:paraId="6B06D708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4831" w:type="dxa"/>
            <w:gridSpan w:val="4"/>
          </w:tcPr>
          <w:p w14:paraId="00744E1D" w14:textId="77777777" w:rsidR="00C10231" w:rsidRPr="00D53201" w:rsidRDefault="00C10231" w:rsidP="005F714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Ценовая информация (руб/ед.изм.)</w:t>
            </w:r>
          </w:p>
        </w:tc>
        <w:tc>
          <w:tcPr>
            <w:tcW w:w="5253" w:type="dxa"/>
            <w:gridSpan w:val="4"/>
          </w:tcPr>
          <w:p w14:paraId="08E559EC" w14:textId="77777777" w:rsidR="00C10231" w:rsidRPr="00D53201" w:rsidRDefault="00C10231" w:rsidP="005F714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1737" w:type="dxa"/>
            <w:vMerge w:val="restart"/>
          </w:tcPr>
          <w:p w14:paraId="61B76CBA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Н(М)ЦК, определяемая методом сопоставимых рыночных цен (анализа рынка)</w:t>
            </w:r>
          </w:p>
        </w:tc>
      </w:tr>
      <w:tr w:rsidR="0074447C" w:rsidRPr="00A844EC" w14:paraId="5F553DAA" w14:textId="77777777" w:rsidTr="00456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02"/>
          <w:jc w:val="center"/>
        </w:trPr>
        <w:tc>
          <w:tcPr>
            <w:tcW w:w="541" w:type="dxa"/>
            <w:vMerge/>
          </w:tcPr>
          <w:p w14:paraId="413AE3F2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</w:tcPr>
          <w:p w14:paraId="0B479A74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54FCF7F5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7C1451A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1C84BAC8" w14:textId="6E69B40D" w:rsidR="00C10231" w:rsidRPr="00D53201" w:rsidRDefault="00C10231" w:rsidP="006012F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коммерч. предложение </w:t>
            </w:r>
            <w:r w:rsidR="00562BE1"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№ </w:t>
            </w:r>
            <w:r w:rsidR="00C00D21" w:rsidRPr="00D53201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D53201">
              <w:rPr>
                <w:rFonts w:ascii="PT Astra Serif" w:hAnsi="PT Astra Serif" w:cs="Times New Roman"/>
                <w:sz w:val="20"/>
                <w:szCs w:val="20"/>
              </w:rPr>
              <w:t>вх</w:t>
            </w:r>
            <w:proofErr w:type="spellEnd"/>
            <w:r w:rsidRPr="00D53201">
              <w:rPr>
                <w:rFonts w:ascii="PT Astra Serif" w:hAnsi="PT Astra Serif" w:cs="Times New Roman"/>
                <w:sz w:val="20"/>
                <w:szCs w:val="20"/>
              </w:rPr>
              <w:t>. №</w:t>
            </w:r>
            <w:r w:rsidR="006012F2"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558</w:t>
            </w:r>
          </w:p>
        </w:tc>
        <w:tc>
          <w:tcPr>
            <w:tcW w:w="15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E574F" w14:textId="7FCB33E6" w:rsidR="00C10231" w:rsidRPr="00D53201" w:rsidRDefault="00C10231" w:rsidP="006012F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коммерч. предложение № </w:t>
            </w:r>
            <w:proofErr w:type="gramStart"/>
            <w:r w:rsidRPr="00D53201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="00562BE1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829CF"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вх</w:t>
            </w:r>
            <w:proofErr w:type="gramEnd"/>
            <w:r w:rsidR="006829CF"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. </w:t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>№</w:t>
            </w:r>
            <w:r w:rsidR="00341D70"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="006012F2" w:rsidRPr="00D53201">
              <w:rPr>
                <w:rFonts w:ascii="PT Astra Serif" w:hAnsi="PT Astra Serif" w:cs="Times New Roman"/>
                <w:sz w:val="20"/>
                <w:szCs w:val="20"/>
              </w:rPr>
              <w:t>559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84491" w14:textId="49439B87" w:rsidR="00C10231" w:rsidRPr="00D53201" w:rsidRDefault="00C10231" w:rsidP="00562BE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коммерч. предложение </w:t>
            </w:r>
            <w:r w:rsidR="00562BE1"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>№ 3</w:t>
            </w:r>
            <w:bookmarkStart w:id="0" w:name="_GoBack"/>
            <w:bookmarkEnd w:id="0"/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D53201">
              <w:rPr>
                <w:rFonts w:ascii="PT Astra Serif" w:hAnsi="PT Astra Serif" w:cs="Times New Roman"/>
                <w:sz w:val="20"/>
                <w:szCs w:val="20"/>
              </w:rPr>
              <w:t>вх</w:t>
            </w:r>
            <w:proofErr w:type="spellEnd"/>
            <w:r w:rsidRPr="00D53201">
              <w:rPr>
                <w:rFonts w:ascii="PT Astra Serif" w:hAnsi="PT Astra Serif" w:cs="Times New Roman"/>
                <w:sz w:val="20"/>
                <w:szCs w:val="20"/>
              </w:rPr>
              <w:t xml:space="preserve">. № </w:t>
            </w:r>
            <w:r w:rsidR="006012F2" w:rsidRPr="00D53201">
              <w:rPr>
                <w:rFonts w:ascii="PT Astra Serif" w:hAnsi="PT Astra Serif" w:cs="Times New Roman"/>
                <w:sz w:val="20"/>
                <w:szCs w:val="20"/>
              </w:rPr>
              <w:t>560</w:t>
            </w:r>
          </w:p>
        </w:tc>
        <w:tc>
          <w:tcPr>
            <w:tcW w:w="1831" w:type="dxa"/>
            <w:gridSpan w:val="2"/>
          </w:tcPr>
          <w:p w14:paraId="0D1B6AD6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Средняя арифметическая цена за единицу</w:t>
            </w:r>
          </w:p>
        </w:tc>
        <w:tc>
          <w:tcPr>
            <w:tcW w:w="1944" w:type="dxa"/>
          </w:tcPr>
          <w:p w14:paraId="6FDE4677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478" w:type="dxa"/>
          </w:tcPr>
          <w:p w14:paraId="3D42424F" w14:textId="77777777" w:rsidR="00C10231" w:rsidRPr="00D53201" w:rsidRDefault="00C10231" w:rsidP="00B34B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коэффициент вариации цен V (%)</w:t>
            </w:r>
          </w:p>
        </w:tc>
        <w:tc>
          <w:tcPr>
            <w:tcW w:w="1737" w:type="dxa"/>
            <w:vMerge/>
          </w:tcPr>
          <w:p w14:paraId="31F6ACF0" w14:textId="77777777" w:rsidR="00C10231" w:rsidRPr="00D53201" w:rsidRDefault="00C10231" w:rsidP="00B34B78">
            <w:pPr>
              <w:spacing w:after="0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</w:p>
        </w:tc>
      </w:tr>
      <w:tr w:rsidR="00497DFD" w:rsidRPr="00A844EC" w14:paraId="439839DD" w14:textId="77777777" w:rsidTr="00456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642B91BA" w14:textId="77777777" w:rsidR="00497DFD" w:rsidRPr="00D53201" w:rsidRDefault="00497DFD" w:rsidP="00B34B7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768266C8" w14:textId="73D69877" w:rsidR="00497DFD" w:rsidRPr="00D53201" w:rsidRDefault="006012F2" w:rsidP="00341D70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eastAsia="Times New Roman" w:hAnsi="PT Astra Serif" w:cs="Times New Roman"/>
                <w:sz w:val="20"/>
                <w:szCs w:val="20"/>
              </w:rPr>
              <w:t>Проекционный экран натяжной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3ADFB2C" w14:textId="77777777" w:rsidR="00497DFD" w:rsidRPr="00D53201" w:rsidRDefault="00497DFD" w:rsidP="00B34B78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44898BD8" w14:textId="77777777" w:rsidR="00497DFD" w:rsidRPr="00D53201" w:rsidRDefault="00497DFD" w:rsidP="003045CD">
            <w:pPr>
              <w:widowControl w:val="0"/>
              <w:spacing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14:paraId="6BC6B488" w14:textId="0E2B99E4" w:rsidR="00497DFD" w:rsidRPr="00D53201" w:rsidRDefault="006012F2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08C828" w14:textId="1036F612" w:rsidR="00497DFD" w:rsidRPr="00D53201" w:rsidRDefault="002E0E6A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F37F06" w14:textId="5903FF3C" w:rsidR="00497DFD" w:rsidRPr="00D53201" w:rsidRDefault="002E0E6A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</w:t>
            </w:r>
            <w:r w:rsidR="004561F1"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 </w:t>
            </w: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</w:t>
            </w:r>
            <w:r w:rsidR="004561F1"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  <w:vAlign w:val="center"/>
          </w:tcPr>
          <w:p w14:paraId="005CD084" w14:textId="5E6BF813" w:rsidR="00497DFD" w:rsidRPr="00D53201" w:rsidRDefault="002E0E6A" w:rsidP="005A7FE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9 433,00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03B80870" w14:textId="2687B1B6" w:rsidR="00497DFD" w:rsidRPr="00D53201" w:rsidRDefault="002E0E6A" w:rsidP="002E0E6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3 108</w:t>
            </w:r>
            <w:r w:rsidR="00497DFD" w:rsidRPr="00D53201">
              <w:rPr>
                <w:rFonts w:ascii="PT Astra Serif" w:hAnsi="PT Astra Serif" w:cs="Times New Roman"/>
                <w:sz w:val="20"/>
                <w:szCs w:val="20"/>
              </w:rPr>
              <w:t>,</w:t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>9334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14:paraId="462851CF" w14:textId="3F8317D5" w:rsidR="00497DFD" w:rsidRPr="00D53201" w:rsidRDefault="002E0E6A" w:rsidP="002E0E6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32</w:t>
            </w:r>
            <w:r w:rsidR="002C17D5" w:rsidRPr="00D53201">
              <w:rPr>
                <w:rFonts w:ascii="PT Astra Serif" w:hAnsi="PT Astra Serif" w:cs="Times New Roman"/>
                <w:sz w:val="20"/>
                <w:szCs w:val="20"/>
              </w:rPr>
              <w:t>,</w:t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>96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14:paraId="13D73EFD" w14:textId="3437A6FD" w:rsidR="00497DFD" w:rsidRPr="00D53201" w:rsidRDefault="002E0E6A" w:rsidP="000C7187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18 866,00</w:t>
            </w:r>
          </w:p>
        </w:tc>
      </w:tr>
      <w:tr w:rsidR="00497DFD" w:rsidRPr="00A844EC" w14:paraId="594F6558" w14:textId="77777777" w:rsidTr="00456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41F0B7D7" w14:textId="77777777" w:rsidR="00497DFD" w:rsidRPr="00D53201" w:rsidRDefault="00497DFD" w:rsidP="00B34B7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4AC983CE" w14:textId="1AAA2DE0" w:rsidR="00497DFD" w:rsidRPr="00D53201" w:rsidRDefault="006012F2" w:rsidP="00341D70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eastAsia="Times New Roman" w:hAnsi="PT Astra Serif" w:cs="Times New Roman"/>
                <w:sz w:val="20"/>
                <w:szCs w:val="20"/>
              </w:rPr>
              <w:t>Видеопроектор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FD2415D" w14:textId="77777777" w:rsidR="00497DFD" w:rsidRPr="00D53201" w:rsidRDefault="00497DFD" w:rsidP="00B74195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30226A39" w14:textId="02152167" w:rsidR="00497DFD" w:rsidRPr="00D53201" w:rsidRDefault="006012F2" w:rsidP="00B74195">
            <w:pPr>
              <w:widowControl w:val="0"/>
              <w:spacing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14:paraId="3351D397" w14:textId="39F5DB45" w:rsidR="00497DFD" w:rsidRPr="00D53201" w:rsidRDefault="006012F2" w:rsidP="005A4BB9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23 000,00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2F1B40" w14:textId="6445F90B" w:rsidR="00497DFD" w:rsidRPr="00D53201" w:rsidRDefault="004561F1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36 701,00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54675" w14:textId="52A4E885" w:rsidR="00497DFD" w:rsidRPr="00D53201" w:rsidRDefault="004561F1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36 806,00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  <w:vAlign w:val="center"/>
          </w:tcPr>
          <w:p w14:paraId="25DCD909" w14:textId="3003D595" w:rsidR="00497DFD" w:rsidRPr="00D53201" w:rsidRDefault="002E0E6A" w:rsidP="002D1C29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32 169,00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7F02A4" w14:textId="10A40900" w:rsidR="00497DFD" w:rsidRPr="00D53201" w:rsidRDefault="002E0E6A" w:rsidP="005A7F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7 940,7605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14:paraId="37951549" w14:textId="6A9E3697" w:rsidR="00497DFD" w:rsidRPr="00D53201" w:rsidRDefault="002E0E6A" w:rsidP="005A7FE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24,68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14:paraId="6D5E64D6" w14:textId="711C7276" w:rsidR="00497DFD" w:rsidRPr="00D53201" w:rsidRDefault="002E0E6A" w:rsidP="000C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96 507,00</w:t>
            </w:r>
          </w:p>
        </w:tc>
      </w:tr>
      <w:tr w:rsidR="00497DFD" w:rsidRPr="00A844EC" w14:paraId="1579C8A4" w14:textId="77777777" w:rsidTr="00456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55EFC7B2" w14:textId="77777777" w:rsidR="00497DFD" w:rsidRPr="00D53201" w:rsidRDefault="00497DFD" w:rsidP="00B34B7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6ACCD2A0" w14:textId="2B10F5F2" w:rsidR="00497DFD" w:rsidRPr="00D53201" w:rsidRDefault="006012F2" w:rsidP="00341D70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Карта памяти для </w:t>
            </w:r>
            <w:proofErr w:type="spellStart"/>
            <w:r w:rsidRPr="00D53201">
              <w:rPr>
                <w:rFonts w:ascii="PT Astra Serif" w:eastAsia="Times New Roman" w:hAnsi="PT Astra Serif" w:cs="Times New Roman"/>
                <w:sz w:val="20"/>
                <w:szCs w:val="20"/>
              </w:rPr>
              <w:t>фотоапарата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4EB93198" w14:textId="77777777" w:rsidR="00497DFD" w:rsidRPr="00D53201" w:rsidRDefault="00497DFD" w:rsidP="00B34B78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31B07C98" w14:textId="6264931E" w:rsidR="00497DFD" w:rsidRPr="00D53201" w:rsidRDefault="006012F2" w:rsidP="003045CD">
            <w:pPr>
              <w:widowControl w:val="0"/>
              <w:spacing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14:paraId="5AA8AE08" w14:textId="45467877" w:rsidR="00497DFD" w:rsidRPr="00D53201" w:rsidRDefault="006012F2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7 000,00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294871" w14:textId="3D1CC3D3" w:rsidR="00497DFD" w:rsidRPr="00D53201" w:rsidRDefault="004561F1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3 499,00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CCE13C" w14:textId="2278BE13" w:rsidR="00497DFD" w:rsidRPr="00D53201" w:rsidRDefault="00A844EC" w:rsidP="0002660A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  <w:r w:rsidR="004561F1"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 </w:t>
            </w:r>
            <w:r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  <w:r w:rsidR="004561F1" w:rsidRPr="00D53201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  <w:vAlign w:val="center"/>
          </w:tcPr>
          <w:p w14:paraId="64E96787" w14:textId="376287E3" w:rsidR="00497DFD" w:rsidRPr="00D53201" w:rsidRDefault="00A844EC" w:rsidP="005A7F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5 332,67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693590BD" w14:textId="073E4485" w:rsidR="00497DFD" w:rsidRPr="00D53201" w:rsidRDefault="00A844EC" w:rsidP="005A7F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1 756,4169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14:paraId="46FE95AD" w14:textId="45E6C5CD" w:rsidR="00497DFD" w:rsidRPr="00D53201" w:rsidRDefault="00A844EC" w:rsidP="005A7FE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CE154E" w:rsidRPr="00D53201">
              <w:rPr>
                <w:rFonts w:ascii="PT Astra Serif" w:hAnsi="PT Astra Serif" w:cs="Times New Roman"/>
                <w:sz w:val="20"/>
                <w:szCs w:val="20"/>
              </w:rPr>
              <w:t>2</w:t>
            </w:r>
            <w:r w:rsidRPr="00D53201">
              <w:rPr>
                <w:rFonts w:ascii="PT Astra Serif" w:hAnsi="PT Astra Serif" w:cs="Times New Roman"/>
                <w:sz w:val="20"/>
                <w:szCs w:val="20"/>
              </w:rPr>
              <w:t>,94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14:paraId="2FC0E0B8" w14:textId="549B9415" w:rsidR="00497DFD" w:rsidRPr="00D53201" w:rsidRDefault="00A844EC" w:rsidP="000C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53201">
              <w:rPr>
                <w:rFonts w:ascii="PT Astra Serif" w:hAnsi="PT Astra Serif"/>
                <w:sz w:val="20"/>
                <w:szCs w:val="20"/>
              </w:rPr>
              <w:t>15 998,00</w:t>
            </w:r>
          </w:p>
        </w:tc>
      </w:tr>
      <w:tr w:rsidR="00497DFD" w:rsidRPr="00A844EC" w14:paraId="2CCFD382" w14:textId="77777777" w:rsidTr="004561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  <w:jc w:val="center"/>
        </w:trPr>
        <w:tc>
          <w:tcPr>
            <w:tcW w:w="13954" w:type="dxa"/>
            <w:gridSpan w:val="12"/>
            <w:tcBorders>
              <w:top w:val="single" w:sz="4" w:space="0" w:color="auto"/>
            </w:tcBorders>
            <w:vAlign w:val="center"/>
          </w:tcPr>
          <w:p w14:paraId="012AF6D1" w14:textId="77777777" w:rsidR="00497DFD" w:rsidRPr="00D53201" w:rsidRDefault="00277F3E" w:rsidP="00277F3E">
            <w:pPr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Итого начальная (максимальная) цена контракта: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14:paraId="684B5384" w14:textId="68B614AF" w:rsidR="00497DFD" w:rsidRPr="00D53201" w:rsidRDefault="00A844EC" w:rsidP="00466ACF">
            <w:pPr>
              <w:jc w:val="center"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  <w:r w:rsidRPr="00D53201">
              <w:rPr>
                <w:rFonts w:ascii="PT Astra Serif" w:hAnsi="PT Astra Serif" w:cs="Times New Roman"/>
                <w:sz w:val="20"/>
                <w:szCs w:val="20"/>
              </w:rPr>
              <w:t>131 371,00</w:t>
            </w:r>
          </w:p>
        </w:tc>
      </w:tr>
    </w:tbl>
    <w:p w14:paraId="3BF1FE64" w14:textId="77777777" w:rsidR="0008435C" w:rsidRPr="00A844EC" w:rsidRDefault="0008435C" w:rsidP="00D53201">
      <w:pPr>
        <w:spacing w:after="0" w:line="240" w:lineRule="auto"/>
        <w:ind w:firstLine="709"/>
        <w:contextualSpacing/>
        <w:jc w:val="both"/>
        <w:rPr>
          <w:rStyle w:val="0pt"/>
          <w:rFonts w:ascii="PT Astra Serif" w:eastAsia="Calibri" w:hAnsi="PT Astra Serif"/>
          <w:sz w:val="24"/>
          <w:szCs w:val="24"/>
        </w:rPr>
      </w:pPr>
    </w:p>
    <w:p w14:paraId="4DB905D7" w14:textId="339F2936" w:rsidR="00212A77" w:rsidRPr="00A844EC" w:rsidRDefault="00212A77" w:rsidP="00D53201">
      <w:pPr>
        <w:spacing w:after="0" w:line="240" w:lineRule="auto"/>
        <w:ind w:left="-567" w:right="-598" w:firstLine="1276"/>
        <w:contextualSpacing/>
        <w:jc w:val="both"/>
        <w:rPr>
          <w:rFonts w:ascii="PT Astra Serif" w:eastAsia="Calibri" w:hAnsi="PT Astra Serif" w:cs="Times New Roman"/>
          <w:b/>
          <w:bCs/>
          <w:color w:val="000000"/>
          <w:spacing w:val="8"/>
          <w:sz w:val="24"/>
          <w:szCs w:val="24"/>
          <w:shd w:val="clear" w:color="auto" w:fill="FFFFFF"/>
        </w:rPr>
      </w:pPr>
      <w:r w:rsidRPr="00A844EC">
        <w:rPr>
          <w:rStyle w:val="0pt"/>
          <w:rFonts w:ascii="PT Astra Serif" w:eastAsia="Calibri" w:hAnsi="PT Astra Serif"/>
          <w:sz w:val="24"/>
          <w:szCs w:val="24"/>
        </w:rPr>
        <w:t xml:space="preserve">Согласно требованиям Методических рекомендаций по применению методов определения НМЦК, утверждённых приказом Минэкономразвития России от 02.09.2013 № 567, </w:t>
      </w:r>
      <w:r w:rsidRPr="00A844EC">
        <w:rPr>
          <w:rStyle w:val="0pt"/>
          <w:rFonts w:ascii="PT Astra Serif" w:eastAsia="Calibri" w:hAnsi="PT Astra Serif"/>
          <w:color w:val="auto"/>
          <w:sz w:val="24"/>
          <w:szCs w:val="24"/>
        </w:rPr>
        <w:t>методом сопоставимых рыночных цен расчетное значение НМЦК</w:t>
      </w:r>
      <w:r w:rsidR="005D29EB" w:rsidRPr="00A844EC">
        <w:rPr>
          <w:rStyle w:val="0pt"/>
          <w:rFonts w:ascii="PT Astra Serif" w:eastAsia="Calibri" w:hAnsi="PT Astra Serif"/>
          <w:color w:val="auto"/>
          <w:sz w:val="24"/>
          <w:szCs w:val="24"/>
        </w:rPr>
        <w:t xml:space="preserve"> составляет </w:t>
      </w:r>
      <w:r w:rsidR="00A844EC" w:rsidRPr="00A844EC">
        <w:rPr>
          <w:rFonts w:ascii="PT Astra Serif" w:hAnsi="PT Astra Serif" w:cs="Times New Roman"/>
          <w:sz w:val="24"/>
          <w:szCs w:val="24"/>
        </w:rPr>
        <w:t>131 371,00</w:t>
      </w:r>
      <w:r w:rsidR="003E1338" w:rsidRPr="00A844EC">
        <w:rPr>
          <w:rFonts w:ascii="PT Astra Serif" w:hAnsi="PT Astra Serif" w:cs="Times New Roman"/>
          <w:sz w:val="24"/>
          <w:szCs w:val="24"/>
        </w:rPr>
        <w:t xml:space="preserve"> </w:t>
      </w:r>
      <w:r w:rsidR="00D53201">
        <w:rPr>
          <w:rFonts w:ascii="PT Astra Serif" w:hAnsi="PT Astra Serif" w:cs="Times New Roman"/>
          <w:sz w:val="24"/>
          <w:szCs w:val="24"/>
        </w:rPr>
        <w:br/>
      </w:r>
      <w:r w:rsidR="005D29EB" w:rsidRPr="00A844EC">
        <w:rPr>
          <w:rFonts w:ascii="PT Astra Serif" w:hAnsi="PT Astra Serif" w:cs="Times New Roman"/>
          <w:sz w:val="24"/>
          <w:szCs w:val="24"/>
        </w:rPr>
        <w:t>(</w:t>
      </w:r>
      <w:r w:rsidR="00A844EC" w:rsidRPr="00A844EC">
        <w:rPr>
          <w:rFonts w:ascii="PT Astra Serif" w:hAnsi="PT Astra Serif" w:cs="Times New Roman"/>
          <w:sz w:val="24"/>
          <w:szCs w:val="24"/>
        </w:rPr>
        <w:t>сто тридцать одну тысячу триста семьдесят один</w:t>
      </w:r>
      <w:r w:rsidR="005D29EB" w:rsidRPr="00A844EC">
        <w:rPr>
          <w:rFonts w:ascii="PT Astra Serif" w:hAnsi="PT Astra Serif" w:cs="Times New Roman"/>
          <w:sz w:val="24"/>
          <w:szCs w:val="24"/>
        </w:rPr>
        <w:t>) рубл</w:t>
      </w:r>
      <w:r w:rsidR="00A844EC" w:rsidRPr="00A844EC">
        <w:rPr>
          <w:rFonts w:ascii="PT Astra Serif" w:hAnsi="PT Astra Serif" w:cs="Times New Roman"/>
          <w:sz w:val="24"/>
          <w:szCs w:val="24"/>
        </w:rPr>
        <w:t>ь 00 копеек</w:t>
      </w:r>
      <w:r w:rsidR="005D29EB" w:rsidRPr="00A844EC">
        <w:rPr>
          <w:rFonts w:ascii="PT Astra Serif" w:hAnsi="PT Astra Serif" w:cs="Times New Roman"/>
          <w:sz w:val="24"/>
          <w:szCs w:val="24"/>
        </w:rPr>
        <w:t xml:space="preserve">, наименьшая цена предложена источником </w:t>
      </w:r>
      <w:r w:rsidR="00A844EC" w:rsidRPr="00A844EC">
        <w:rPr>
          <w:rFonts w:ascii="PT Astra Serif" w:hAnsi="PT Astra Serif" w:cs="Times New Roman"/>
          <w:sz w:val="24"/>
          <w:szCs w:val="24"/>
        </w:rPr>
        <w:br/>
      </w:r>
      <w:r w:rsidR="005D29EB" w:rsidRPr="00A844EC">
        <w:rPr>
          <w:rFonts w:ascii="PT Astra Serif" w:hAnsi="PT Astra Serif" w:cs="Times New Roman"/>
          <w:sz w:val="24"/>
          <w:szCs w:val="24"/>
        </w:rPr>
        <w:t xml:space="preserve">№ 1 </w:t>
      </w:r>
      <w:proofErr w:type="spellStart"/>
      <w:r w:rsidR="005D29EB" w:rsidRPr="00A844EC">
        <w:rPr>
          <w:rFonts w:ascii="PT Astra Serif" w:hAnsi="PT Astra Serif" w:cs="Times New Roman"/>
          <w:sz w:val="24"/>
          <w:szCs w:val="24"/>
        </w:rPr>
        <w:t>вх</w:t>
      </w:r>
      <w:proofErr w:type="spellEnd"/>
      <w:r w:rsidR="005D29EB" w:rsidRPr="00A844EC">
        <w:rPr>
          <w:rFonts w:ascii="PT Astra Serif" w:hAnsi="PT Astra Serif" w:cs="Times New Roman"/>
          <w:sz w:val="24"/>
          <w:szCs w:val="24"/>
        </w:rPr>
        <w:t>.</w:t>
      </w:r>
      <w:r w:rsidR="00C37017" w:rsidRPr="00A844EC">
        <w:rPr>
          <w:rFonts w:ascii="PT Astra Serif" w:hAnsi="PT Astra Serif" w:cs="Times New Roman"/>
          <w:sz w:val="24"/>
          <w:szCs w:val="24"/>
        </w:rPr>
        <w:t xml:space="preserve"> </w:t>
      </w:r>
      <w:r w:rsidR="005D29EB" w:rsidRPr="00A844EC">
        <w:rPr>
          <w:rFonts w:ascii="PT Astra Serif" w:hAnsi="PT Astra Serif" w:cs="Times New Roman"/>
          <w:sz w:val="24"/>
          <w:szCs w:val="24"/>
        </w:rPr>
        <w:t>№</w:t>
      </w:r>
      <w:r w:rsidR="00C37017" w:rsidRPr="00A844EC">
        <w:rPr>
          <w:rFonts w:ascii="PT Astra Serif" w:hAnsi="PT Astra Serif" w:cs="Times New Roman"/>
          <w:sz w:val="24"/>
          <w:szCs w:val="24"/>
        </w:rPr>
        <w:t xml:space="preserve"> </w:t>
      </w:r>
      <w:r w:rsidR="00A844EC" w:rsidRPr="00A844EC">
        <w:rPr>
          <w:rFonts w:ascii="PT Astra Serif" w:hAnsi="PT Astra Serif" w:cs="Times New Roman"/>
          <w:sz w:val="24"/>
          <w:szCs w:val="24"/>
        </w:rPr>
        <w:t>558</w:t>
      </w:r>
      <w:r w:rsidR="005D29EB" w:rsidRPr="00A844EC">
        <w:rPr>
          <w:rFonts w:ascii="PT Astra Serif" w:hAnsi="PT Astra Serif" w:cs="Times New Roman"/>
          <w:sz w:val="24"/>
          <w:szCs w:val="24"/>
        </w:rPr>
        <w:t xml:space="preserve"> с учётом транспортных расходов на 2026 год</w:t>
      </w:r>
      <w:r w:rsidR="00A844EC" w:rsidRPr="00A844EC">
        <w:rPr>
          <w:rStyle w:val="0pt"/>
          <w:rFonts w:ascii="PT Astra Serif" w:eastAsia="Calibri" w:hAnsi="PT Astra Serif"/>
          <w:color w:val="auto"/>
          <w:sz w:val="24"/>
          <w:szCs w:val="24"/>
        </w:rPr>
        <w:t xml:space="preserve"> </w:t>
      </w:r>
      <w:r w:rsidRPr="00A844EC">
        <w:rPr>
          <w:rFonts w:ascii="PT Astra Serif" w:hAnsi="PT Astra Serif"/>
          <w:sz w:val="24"/>
          <w:szCs w:val="24"/>
        </w:rPr>
        <w:t xml:space="preserve">на поставку </w:t>
      </w:r>
      <w:r w:rsidR="00A844EC" w:rsidRPr="00A844EC">
        <w:rPr>
          <w:rFonts w:ascii="PT Astra Serif" w:hAnsi="PT Astra Serif"/>
          <w:sz w:val="24"/>
          <w:szCs w:val="24"/>
        </w:rPr>
        <w:t>мультимедийного</w:t>
      </w:r>
      <w:r w:rsidR="00204506" w:rsidRPr="00A844EC">
        <w:rPr>
          <w:rFonts w:ascii="PT Astra Serif" w:hAnsi="PT Astra Serif"/>
          <w:sz w:val="24"/>
          <w:szCs w:val="24"/>
        </w:rPr>
        <w:t xml:space="preserve"> </w:t>
      </w:r>
      <w:r w:rsidR="00760DCD" w:rsidRPr="00A844EC">
        <w:rPr>
          <w:rFonts w:ascii="PT Astra Serif" w:hAnsi="PT Astra Serif"/>
          <w:sz w:val="24"/>
          <w:szCs w:val="24"/>
        </w:rPr>
        <w:t xml:space="preserve">оборудования </w:t>
      </w:r>
      <w:r w:rsidRPr="00A844EC">
        <w:rPr>
          <w:rStyle w:val="0pt"/>
          <w:rFonts w:ascii="PT Astra Serif" w:eastAsia="Calibri" w:hAnsi="PT Astra Serif"/>
          <w:b w:val="0"/>
          <w:color w:val="auto"/>
          <w:sz w:val="24"/>
          <w:szCs w:val="24"/>
        </w:rPr>
        <w:t>составляет</w:t>
      </w:r>
      <w:r w:rsidR="00A844EC" w:rsidRPr="00A844EC">
        <w:rPr>
          <w:rStyle w:val="0pt"/>
          <w:rFonts w:ascii="PT Astra Serif" w:eastAsia="Calibri" w:hAnsi="PT Astra Serif"/>
          <w:b w:val="0"/>
          <w:color w:val="auto"/>
          <w:sz w:val="24"/>
          <w:szCs w:val="24"/>
        </w:rPr>
        <w:t xml:space="preserve"> </w:t>
      </w:r>
      <w:r w:rsidR="00A844EC" w:rsidRPr="00A844EC">
        <w:rPr>
          <w:rFonts w:ascii="PT Astra Serif" w:hAnsi="PT Astra Serif" w:cs="Times New Roman"/>
          <w:sz w:val="24"/>
          <w:szCs w:val="24"/>
        </w:rPr>
        <w:t>116 000,00</w:t>
      </w:r>
      <w:r w:rsidR="00C37017" w:rsidRPr="00A844EC">
        <w:rPr>
          <w:rFonts w:ascii="PT Astra Serif" w:hAnsi="PT Astra Serif" w:cs="Times New Roman"/>
          <w:sz w:val="24"/>
          <w:szCs w:val="24"/>
        </w:rPr>
        <w:t xml:space="preserve"> (</w:t>
      </w:r>
      <w:r w:rsidR="00A844EC" w:rsidRPr="00A844EC">
        <w:rPr>
          <w:rFonts w:ascii="PT Astra Serif" w:hAnsi="PT Astra Serif" w:cs="Times New Roman"/>
          <w:sz w:val="24"/>
          <w:szCs w:val="24"/>
        </w:rPr>
        <w:t>сто шестнадцать тысяч</w:t>
      </w:r>
      <w:r w:rsidR="00C37017" w:rsidRPr="00A844EC">
        <w:rPr>
          <w:rFonts w:ascii="PT Astra Serif" w:hAnsi="PT Astra Serif" w:cs="Times New Roman"/>
          <w:sz w:val="24"/>
          <w:szCs w:val="24"/>
        </w:rPr>
        <w:t xml:space="preserve">) </w:t>
      </w:r>
      <w:r w:rsidR="006F79E9" w:rsidRPr="00A844EC">
        <w:rPr>
          <w:rFonts w:ascii="PT Astra Serif" w:hAnsi="PT Astra Serif" w:cs="Times New Roman"/>
          <w:sz w:val="24"/>
          <w:szCs w:val="24"/>
        </w:rPr>
        <w:t>рубл</w:t>
      </w:r>
      <w:r w:rsidR="00204506" w:rsidRPr="00A844EC">
        <w:rPr>
          <w:rFonts w:ascii="PT Astra Serif" w:hAnsi="PT Astra Serif" w:cs="Times New Roman"/>
          <w:sz w:val="24"/>
          <w:szCs w:val="24"/>
        </w:rPr>
        <w:t>ей</w:t>
      </w:r>
      <w:r w:rsidR="00C37017" w:rsidRPr="00A844EC">
        <w:rPr>
          <w:rFonts w:ascii="PT Astra Serif" w:hAnsi="PT Astra Serif" w:cs="Times New Roman"/>
          <w:sz w:val="24"/>
          <w:szCs w:val="24"/>
        </w:rPr>
        <w:t xml:space="preserve"> </w:t>
      </w:r>
      <w:r w:rsidR="00760DCD" w:rsidRPr="00A844EC">
        <w:rPr>
          <w:rFonts w:ascii="PT Astra Serif" w:hAnsi="PT Astra Serif" w:cs="Times New Roman"/>
          <w:sz w:val="24"/>
          <w:szCs w:val="24"/>
        </w:rPr>
        <w:t>0</w:t>
      </w:r>
      <w:r w:rsidR="00A844EC" w:rsidRPr="00A844EC">
        <w:rPr>
          <w:rFonts w:ascii="PT Astra Serif" w:hAnsi="PT Astra Serif" w:cs="Times New Roman"/>
          <w:sz w:val="24"/>
          <w:szCs w:val="24"/>
        </w:rPr>
        <w:t>0</w:t>
      </w:r>
      <w:r w:rsidR="00C37017" w:rsidRPr="00A844EC">
        <w:rPr>
          <w:rFonts w:ascii="PT Astra Serif" w:hAnsi="PT Astra Serif" w:cs="Times New Roman"/>
          <w:sz w:val="24"/>
          <w:szCs w:val="24"/>
        </w:rPr>
        <w:t xml:space="preserve"> </w:t>
      </w:r>
      <w:r w:rsidR="006F79E9" w:rsidRPr="00A844EC">
        <w:rPr>
          <w:rFonts w:ascii="PT Astra Serif" w:eastAsia="Calibri" w:hAnsi="PT Astra Serif"/>
          <w:bCs/>
          <w:sz w:val="24"/>
          <w:szCs w:val="24"/>
          <w:shd w:val="clear" w:color="auto" w:fill="FFFFFF"/>
        </w:rPr>
        <w:t>копеек</w:t>
      </w:r>
      <w:r w:rsidRPr="00A844EC">
        <w:rPr>
          <w:rFonts w:ascii="PT Astra Serif" w:eastAsia="Calibri" w:hAnsi="PT Astra Serif"/>
          <w:bCs/>
          <w:sz w:val="24"/>
          <w:szCs w:val="24"/>
          <w:shd w:val="clear" w:color="auto" w:fill="FFFFFF"/>
        </w:rPr>
        <w:t>.</w:t>
      </w:r>
    </w:p>
    <w:p w14:paraId="4E21D5D5" w14:textId="77777777" w:rsidR="00212A77" w:rsidRPr="00A844EC" w:rsidRDefault="00212A77" w:rsidP="002B4F07">
      <w:pPr>
        <w:spacing w:after="0" w:line="240" w:lineRule="auto"/>
        <w:ind w:left="-567" w:right="-598" w:firstLine="1276"/>
        <w:contextualSpacing/>
        <w:jc w:val="both"/>
        <w:rPr>
          <w:rFonts w:ascii="PT Astra Serif" w:hAnsi="PT Astra Serif"/>
          <w:sz w:val="24"/>
          <w:szCs w:val="24"/>
        </w:rPr>
      </w:pPr>
    </w:p>
    <w:sectPr w:rsidR="00212A77" w:rsidRPr="00A844EC" w:rsidSect="00902C3F">
      <w:pgSz w:w="16838" w:h="11906" w:orient="landscape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0231"/>
    <w:rsid w:val="00016389"/>
    <w:rsid w:val="000242A8"/>
    <w:rsid w:val="0002660A"/>
    <w:rsid w:val="00033C7E"/>
    <w:rsid w:val="000458D1"/>
    <w:rsid w:val="0008435C"/>
    <w:rsid w:val="000B3BFA"/>
    <w:rsid w:val="000E0FD7"/>
    <w:rsid w:val="000E54BA"/>
    <w:rsid w:val="00103131"/>
    <w:rsid w:val="00126D47"/>
    <w:rsid w:val="0015566D"/>
    <w:rsid w:val="0017354E"/>
    <w:rsid w:val="00185773"/>
    <w:rsid w:val="001C6D81"/>
    <w:rsid w:val="001D6BA5"/>
    <w:rsid w:val="001E744A"/>
    <w:rsid w:val="001F48A3"/>
    <w:rsid w:val="001F4E96"/>
    <w:rsid w:val="00203948"/>
    <w:rsid w:val="00204506"/>
    <w:rsid w:val="00206B81"/>
    <w:rsid w:val="00212A77"/>
    <w:rsid w:val="00236389"/>
    <w:rsid w:val="002607D9"/>
    <w:rsid w:val="0026662B"/>
    <w:rsid w:val="00276A87"/>
    <w:rsid w:val="00277F3E"/>
    <w:rsid w:val="00282E53"/>
    <w:rsid w:val="0028483F"/>
    <w:rsid w:val="00286D6D"/>
    <w:rsid w:val="002A1C0F"/>
    <w:rsid w:val="002B4736"/>
    <w:rsid w:val="002B4F07"/>
    <w:rsid w:val="002C17D5"/>
    <w:rsid w:val="002D1C29"/>
    <w:rsid w:val="002D2682"/>
    <w:rsid w:val="002E0E6A"/>
    <w:rsid w:val="002E1A3A"/>
    <w:rsid w:val="00301369"/>
    <w:rsid w:val="003045CD"/>
    <w:rsid w:val="00341D70"/>
    <w:rsid w:val="00342E70"/>
    <w:rsid w:val="003720BC"/>
    <w:rsid w:val="00376E26"/>
    <w:rsid w:val="00384E31"/>
    <w:rsid w:val="0038510F"/>
    <w:rsid w:val="00385601"/>
    <w:rsid w:val="003E1338"/>
    <w:rsid w:val="003E78B3"/>
    <w:rsid w:val="003F198F"/>
    <w:rsid w:val="003F330F"/>
    <w:rsid w:val="003F6AF1"/>
    <w:rsid w:val="00412D25"/>
    <w:rsid w:val="00413BD8"/>
    <w:rsid w:val="00431EAA"/>
    <w:rsid w:val="004561F1"/>
    <w:rsid w:val="00466ACF"/>
    <w:rsid w:val="00497DFD"/>
    <w:rsid w:val="004A685D"/>
    <w:rsid w:val="004B1641"/>
    <w:rsid w:val="004B1ACD"/>
    <w:rsid w:val="004D064E"/>
    <w:rsid w:val="004D1466"/>
    <w:rsid w:val="00533EF4"/>
    <w:rsid w:val="00546637"/>
    <w:rsid w:val="00562BE1"/>
    <w:rsid w:val="005673F6"/>
    <w:rsid w:val="0057642C"/>
    <w:rsid w:val="00576570"/>
    <w:rsid w:val="00594A85"/>
    <w:rsid w:val="00596DA8"/>
    <w:rsid w:val="005A4BB9"/>
    <w:rsid w:val="005A7FE2"/>
    <w:rsid w:val="005D29EB"/>
    <w:rsid w:val="005E2068"/>
    <w:rsid w:val="005E705C"/>
    <w:rsid w:val="005F714D"/>
    <w:rsid w:val="006012F2"/>
    <w:rsid w:val="00602F3A"/>
    <w:rsid w:val="0064146E"/>
    <w:rsid w:val="00644F94"/>
    <w:rsid w:val="00657864"/>
    <w:rsid w:val="00670F4A"/>
    <w:rsid w:val="00671F51"/>
    <w:rsid w:val="006829CF"/>
    <w:rsid w:val="00686775"/>
    <w:rsid w:val="006A216C"/>
    <w:rsid w:val="006A56DC"/>
    <w:rsid w:val="006B0035"/>
    <w:rsid w:val="006C5B5A"/>
    <w:rsid w:val="006C6AC6"/>
    <w:rsid w:val="006D4409"/>
    <w:rsid w:val="006F79E9"/>
    <w:rsid w:val="007349E8"/>
    <w:rsid w:val="0073585A"/>
    <w:rsid w:val="0074447C"/>
    <w:rsid w:val="0074750A"/>
    <w:rsid w:val="00760DCD"/>
    <w:rsid w:val="00772144"/>
    <w:rsid w:val="00774BCC"/>
    <w:rsid w:val="00786751"/>
    <w:rsid w:val="007A7AAB"/>
    <w:rsid w:val="007B1268"/>
    <w:rsid w:val="007C6F13"/>
    <w:rsid w:val="007E6951"/>
    <w:rsid w:val="007F012F"/>
    <w:rsid w:val="00817BDD"/>
    <w:rsid w:val="0085449F"/>
    <w:rsid w:val="0085769F"/>
    <w:rsid w:val="008620C2"/>
    <w:rsid w:val="0087260D"/>
    <w:rsid w:val="00876B87"/>
    <w:rsid w:val="008B4808"/>
    <w:rsid w:val="008B6F2C"/>
    <w:rsid w:val="008E0538"/>
    <w:rsid w:val="008E0841"/>
    <w:rsid w:val="008F6F3E"/>
    <w:rsid w:val="00934172"/>
    <w:rsid w:val="00965975"/>
    <w:rsid w:val="0097199E"/>
    <w:rsid w:val="00981761"/>
    <w:rsid w:val="009842B7"/>
    <w:rsid w:val="009A1040"/>
    <w:rsid w:val="009A74C1"/>
    <w:rsid w:val="009B2603"/>
    <w:rsid w:val="009D1299"/>
    <w:rsid w:val="009E015D"/>
    <w:rsid w:val="00A04873"/>
    <w:rsid w:val="00A12C8C"/>
    <w:rsid w:val="00A409C5"/>
    <w:rsid w:val="00A45FAD"/>
    <w:rsid w:val="00A54EFA"/>
    <w:rsid w:val="00A61735"/>
    <w:rsid w:val="00A844EC"/>
    <w:rsid w:val="00AA35A2"/>
    <w:rsid w:val="00B320E4"/>
    <w:rsid w:val="00B83AB8"/>
    <w:rsid w:val="00B93C2B"/>
    <w:rsid w:val="00B94554"/>
    <w:rsid w:val="00BA0235"/>
    <w:rsid w:val="00BD0CEE"/>
    <w:rsid w:val="00BE720E"/>
    <w:rsid w:val="00BF593A"/>
    <w:rsid w:val="00C00D21"/>
    <w:rsid w:val="00C07707"/>
    <w:rsid w:val="00C10231"/>
    <w:rsid w:val="00C37017"/>
    <w:rsid w:val="00C46A34"/>
    <w:rsid w:val="00CB43AA"/>
    <w:rsid w:val="00CD3334"/>
    <w:rsid w:val="00CE0729"/>
    <w:rsid w:val="00CE154E"/>
    <w:rsid w:val="00CE6269"/>
    <w:rsid w:val="00CF740D"/>
    <w:rsid w:val="00D338A2"/>
    <w:rsid w:val="00D53201"/>
    <w:rsid w:val="00D53F18"/>
    <w:rsid w:val="00DE22F0"/>
    <w:rsid w:val="00E427FB"/>
    <w:rsid w:val="00E54DA7"/>
    <w:rsid w:val="00E559E1"/>
    <w:rsid w:val="00E738C1"/>
    <w:rsid w:val="00EC06CC"/>
    <w:rsid w:val="00ED1973"/>
    <w:rsid w:val="00EE6529"/>
    <w:rsid w:val="00EF6A2F"/>
    <w:rsid w:val="00F10C76"/>
    <w:rsid w:val="00F15434"/>
    <w:rsid w:val="00F25117"/>
    <w:rsid w:val="00F31C6B"/>
    <w:rsid w:val="00F77A2D"/>
    <w:rsid w:val="00F83517"/>
    <w:rsid w:val="00FB56CE"/>
    <w:rsid w:val="00FC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6EE6D7"/>
  <w15:docId w15:val="{31B7B133-4910-4F0E-A091-90B8F9D9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31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F5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9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9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9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9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93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93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93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59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59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F59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F59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F59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F59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F59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F59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93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F59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BF59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59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F59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593A"/>
    <w:rPr>
      <w:b/>
      <w:bCs/>
    </w:rPr>
  </w:style>
  <w:style w:type="character" w:styleId="a9">
    <w:name w:val="Emphasis"/>
    <w:basedOn w:val="a0"/>
    <w:uiPriority w:val="20"/>
    <w:qFormat/>
    <w:rsid w:val="00BF593A"/>
    <w:rPr>
      <w:i/>
      <w:iCs/>
    </w:rPr>
  </w:style>
  <w:style w:type="paragraph" w:styleId="aa">
    <w:name w:val="No Spacing"/>
    <w:uiPriority w:val="1"/>
    <w:qFormat/>
    <w:rsid w:val="00BF593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593A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F593A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F593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593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F593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593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593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593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593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593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593A"/>
    <w:pPr>
      <w:outlineLvl w:val="9"/>
    </w:pPr>
  </w:style>
  <w:style w:type="paragraph" w:customStyle="1" w:styleId="Style5">
    <w:name w:val="Style5"/>
    <w:basedOn w:val="a"/>
    <w:uiPriority w:val="99"/>
    <w:rsid w:val="00C10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C10231"/>
  </w:style>
  <w:style w:type="character" w:customStyle="1" w:styleId="0pt">
    <w:name w:val="Основной текст + Полужирный;Интервал 0 pt"/>
    <w:rsid w:val="0021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0E0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E0FD7"/>
    <w:rPr>
      <w:rFonts w:ascii="Segoe UI" w:eastAsiaTheme="minorEastAsia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75AEA-B77A-49EF-9152-23F2F8BA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Сотрудник</cp:lastModifiedBy>
  <cp:revision>20</cp:revision>
  <cp:lastPrinted>2026-07-22T11:59:00Z</cp:lastPrinted>
  <dcterms:created xsi:type="dcterms:W3CDTF">2026-04-06T14:03:00Z</dcterms:created>
  <dcterms:modified xsi:type="dcterms:W3CDTF">2026-07-22T11:59:00Z</dcterms:modified>
</cp:coreProperties>
</file>