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B78" w:rsidRPr="008430AB" w:rsidRDefault="00066B78" w:rsidP="00066B78">
      <w:pPr>
        <w:pStyle w:val="2"/>
        <w:keepNext w:val="0"/>
        <w:widowControl w:val="0"/>
        <w:spacing w:before="0" w:after="0" w:line="276" w:lineRule="auto"/>
        <w:jc w:val="center"/>
        <w:rPr>
          <w:rFonts w:ascii="XO Thames" w:hAnsi="XO Thames"/>
          <w:i w:val="0"/>
          <w:sz w:val="22"/>
          <w:szCs w:val="22"/>
        </w:rPr>
      </w:pPr>
      <w:r w:rsidRPr="008430AB">
        <w:rPr>
          <w:rFonts w:ascii="XO Thames" w:hAnsi="XO Thames"/>
          <w:i w:val="0"/>
          <w:sz w:val="22"/>
          <w:szCs w:val="22"/>
        </w:rPr>
        <w:t>Государственный контракт</w:t>
      </w:r>
    </w:p>
    <w:p w:rsidR="00066B78" w:rsidRPr="008430AB" w:rsidRDefault="00066B78" w:rsidP="00066B78">
      <w:pPr>
        <w:pStyle w:val="2"/>
        <w:keepNext w:val="0"/>
        <w:widowControl w:val="0"/>
        <w:spacing w:before="0" w:after="0" w:line="276" w:lineRule="auto"/>
        <w:jc w:val="center"/>
        <w:rPr>
          <w:rFonts w:ascii="XO Thames" w:hAnsi="XO Thames"/>
          <w:i w:val="0"/>
          <w:sz w:val="22"/>
          <w:szCs w:val="22"/>
        </w:rPr>
      </w:pPr>
      <w:r w:rsidRPr="008430AB">
        <w:rPr>
          <w:rFonts w:ascii="XO Thames" w:hAnsi="XO Thames"/>
          <w:i w:val="0"/>
          <w:sz w:val="22"/>
          <w:szCs w:val="22"/>
        </w:rPr>
        <w:t xml:space="preserve">на поставку товара № </w:t>
      </w:r>
      <w:r w:rsidRPr="008430AB">
        <w:rPr>
          <w:rFonts w:ascii="XO Thames" w:hAnsi="XO Thames"/>
          <w:sz w:val="22"/>
          <w:szCs w:val="22"/>
        </w:rPr>
        <w:t>________</w:t>
      </w:r>
    </w:p>
    <w:p w:rsidR="00066B78" w:rsidRPr="008430AB" w:rsidRDefault="00066B78" w:rsidP="00066B78">
      <w:pPr>
        <w:widowControl w:val="0"/>
        <w:tabs>
          <w:tab w:val="left" w:pos="4540"/>
          <w:tab w:val="left" w:pos="4980"/>
          <w:tab w:val="left" w:pos="5960"/>
        </w:tabs>
        <w:spacing w:line="276" w:lineRule="auto"/>
        <w:rPr>
          <w:rFonts w:ascii="XO Thames" w:hAnsi="XO Thames"/>
        </w:rPr>
      </w:pPr>
    </w:p>
    <w:p w:rsidR="00066B78" w:rsidRPr="008430AB" w:rsidRDefault="00066B78" w:rsidP="00066B78">
      <w:pPr>
        <w:widowControl w:val="0"/>
        <w:tabs>
          <w:tab w:val="left" w:pos="4540"/>
          <w:tab w:val="left" w:pos="4980"/>
          <w:tab w:val="left" w:pos="5960"/>
        </w:tabs>
        <w:spacing w:line="276" w:lineRule="auto"/>
        <w:jc w:val="both"/>
        <w:rPr>
          <w:rFonts w:ascii="XO Thames" w:hAnsi="XO Thames"/>
        </w:rPr>
      </w:pPr>
      <w:r w:rsidRPr="008430AB">
        <w:rPr>
          <w:rFonts w:ascii="XO Thames" w:hAnsi="XO Thames"/>
        </w:rPr>
        <w:t>г. Томск                                                                                           «____»______________ 2026 г.</w:t>
      </w:r>
    </w:p>
    <w:p w:rsidR="00066B78" w:rsidRPr="008430AB" w:rsidRDefault="00066B78" w:rsidP="00066B78">
      <w:pPr>
        <w:widowControl w:val="0"/>
        <w:tabs>
          <w:tab w:val="left" w:pos="567"/>
        </w:tabs>
        <w:overflowPunct w:val="0"/>
        <w:spacing w:line="276" w:lineRule="auto"/>
        <w:jc w:val="both"/>
        <w:rPr>
          <w:rFonts w:ascii="XO Thames" w:hAnsi="XO Thames"/>
        </w:rPr>
      </w:pPr>
    </w:p>
    <w:p w:rsidR="00066B78" w:rsidRPr="008430AB" w:rsidRDefault="00066B78" w:rsidP="00066B78">
      <w:pPr>
        <w:widowControl w:val="0"/>
        <w:tabs>
          <w:tab w:val="left" w:pos="567"/>
        </w:tabs>
        <w:overflowPunct w:val="0"/>
        <w:spacing w:line="276" w:lineRule="auto"/>
        <w:ind w:firstLine="709"/>
        <w:jc w:val="both"/>
        <w:rPr>
          <w:rFonts w:ascii="XO Thames" w:hAnsi="XO Thames"/>
          <w:color w:val="000000"/>
        </w:rPr>
      </w:pPr>
      <w:r w:rsidRPr="008430AB">
        <w:rPr>
          <w:rFonts w:ascii="XO Thames" w:hAnsi="XO Thames"/>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Денежко Андрея Николаевича, действующего на основании приказа УФСИН России по Томской области </w:t>
      </w:r>
      <w:r w:rsidRPr="008430AB">
        <w:rPr>
          <w:rFonts w:ascii="XO Thames" w:hAnsi="XO Thames"/>
        </w:rPr>
        <w:br/>
        <w:t xml:space="preserve">от 06.08.2026 № 112-к и Устава с одной стороны, </w:t>
      </w:r>
      <w:r w:rsidRPr="008430AB">
        <w:rPr>
          <w:rFonts w:ascii="XO Thames" w:hAnsi="XO Thames"/>
        </w:rPr>
        <w:br/>
        <w:t xml:space="preserve">и, ___________________(_________________), именуемое в дальнейшем «Поставщик», в лице __________________________, действующего на основании ____________,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430AB">
        <w:rPr>
          <w:rFonts w:ascii="XO Thames" w:hAnsi="XO Thames"/>
          <w:color w:val="000000"/>
        </w:rPr>
        <w:t>(далее – Федеральный закон 05.04.2013 № 44-ФЗ), заключили настоящий государственный контракт (далее – Контракт) о нижеследующем:</w:t>
      </w:r>
    </w:p>
    <w:p w:rsidR="00066B78" w:rsidRPr="008430AB" w:rsidRDefault="00066B78" w:rsidP="00066B78">
      <w:pPr>
        <w:widowControl w:val="0"/>
        <w:tabs>
          <w:tab w:val="num" w:pos="0"/>
        </w:tabs>
        <w:spacing w:line="276" w:lineRule="auto"/>
        <w:jc w:val="center"/>
        <w:rPr>
          <w:rFonts w:ascii="XO Thames" w:hAnsi="XO Thames"/>
          <w:b/>
          <w:sz w:val="22"/>
          <w:szCs w:val="22"/>
        </w:rPr>
      </w:pPr>
    </w:p>
    <w:p w:rsidR="00066B78" w:rsidRPr="008430AB" w:rsidRDefault="00066B78" w:rsidP="00066B78">
      <w:pPr>
        <w:widowControl w:val="0"/>
        <w:tabs>
          <w:tab w:val="num" w:pos="0"/>
        </w:tabs>
        <w:spacing w:line="276" w:lineRule="auto"/>
        <w:jc w:val="center"/>
        <w:rPr>
          <w:rFonts w:ascii="XO Thames" w:hAnsi="XO Thames"/>
          <w:b/>
          <w:color w:val="000000"/>
        </w:rPr>
      </w:pPr>
      <w:r w:rsidRPr="008430AB">
        <w:rPr>
          <w:rFonts w:ascii="XO Thames" w:hAnsi="XO Thames"/>
          <w:b/>
          <w:color w:val="000000"/>
        </w:rPr>
        <w:t>1. ПРЕДМЕТ КОНТРАКТА</w:t>
      </w:r>
    </w:p>
    <w:p w:rsidR="00066B78" w:rsidRPr="008430AB" w:rsidRDefault="00066B78" w:rsidP="00066B78">
      <w:pPr>
        <w:widowControl w:val="0"/>
        <w:overflowPunct w:val="0"/>
        <w:spacing w:line="276" w:lineRule="auto"/>
        <w:ind w:firstLine="709"/>
        <w:jc w:val="both"/>
        <w:rPr>
          <w:rFonts w:ascii="XO Thames" w:hAnsi="XO Thames"/>
          <w:color w:val="000000"/>
        </w:rPr>
      </w:pPr>
      <w:r w:rsidRPr="008430AB">
        <w:rPr>
          <w:rFonts w:ascii="XO Thames" w:hAnsi="XO Thames"/>
          <w:color w:val="000000"/>
        </w:rPr>
        <w:t xml:space="preserve">1.1. В соответствии с настоящим Контрактом «Поставщик» принимает на себя обязательство поставить </w:t>
      </w:r>
      <w:r w:rsidRPr="00BB3683">
        <w:rPr>
          <w:rFonts w:ascii="XO Thames" w:hAnsi="XO Thames"/>
          <w:color w:val="000000"/>
        </w:rPr>
        <w:t>пигменты и красители, не включенны</w:t>
      </w:r>
      <w:r>
        <w:rPr>
          <w:rFonts w:ascii="XO Thames" w:hAnsi="XO Thames"/>
          <w:color w:val="000000"/>
        </w:rPr>
        <w:t>е</w:t>
      </w:r>
      <w:r w:rsidRPr="00BB3683">
        <w:rPr>
          <w:rFonts w:ascii="XO Thames" w:hAnsi="XO Thames"/>
          <w:color w:val="000000"/>
        </w:rPr>
        <w:t xml:space="preserve"> в другие группировки, профили незамкнутые холодной штамповки или гибки, герметик</w:t>
      </w:r>
      <w:r>
        <w:rPr>
          <w:rFonts w:ascii="XO Thames" w:hAnsi="XO Thames"/>
          <w:color w:val="000000"/>
        </w:rPr>
        <w:t>и</w:t>
      </w:r>
      <w:r w:rsidRPr="00BB3683">
        <w:rPr>
          <w:rFonts w:ascii="XO Thames" w:hAnsi="XO Thames"/>
          <w:color w:val="000000"/>
        </w:rPr>
        <w:t>, лист</w:t>
      </w:r>
      <w:r>
        <w:rPr>
          <w:rFonts w:ascii="XO Thames" w:hAnsi="XO Thames"/>
          <w:color w:val="000000"/>
        </w:rPr>
        <w:t>ы</w:t>
      </w:r>
      <w:r w:rsidRPr="00BB3683">
        <w:rPr>
          <w:rFonts w:ascii="XO Thames" w:hAnsi="XO Thames"/>
          <w:color w:val="000000"/>
        </w:rPr>
        <w:t xml:space="preserve"> гипсокартонны</w:t>
      </w:r>
      <w:r>
        <w:rPr>
          <w:rFonts w:ascii="XO Thames" w:hAnsi="XO Thames"/>
          <w:color w:val="000000"/>
        </w:rPr>
        <w:t>е</w:t>
      </w:r>
      <w:r w:rsidRPr="00BB3683">
        <w:rPr>
          <w:rFonts w:ascii="XO Thames" w:hAnsi="XO Thames"/>
          <w:color w:val="000000"/>
        </w:rPr>
        <w:t>,</w:t>
      </w:r>
      <w:r>
        <w:rPr>
          <w:rFonts w:ascii="XO Thames" w:hAnsi="XO Thames"/>
          <w:color w:val="000000"/>
        </w:rPr>
        <w:t xml:space="preserve"> </w:t>
      </w:r>
      <w:hyperlink r:id="rId7" w:history="1">
        <w:r>
          <w:rPr>
            <w:rFonts w:ascii="XO Thames" w:hAnsi="XO Thames"/>
            <w:color w:val="000000"/>
          </w:rPr>
          <w:t>из</w:t>
        </w:r>
        <w:r w:rsidRPr="00BB3683">
          <w:rPr>
            <w:rFonts w:ascii="XO Thames" w:hAnsi="XO Thames"/>
            <w:color w:val="000000"/>
          </w:rPr>
          <w:t>делия резьбовые из черных металлов прочие, не включенные в другие группировки</w:t>
        </w:r>
      </w:hyperlink>
      <w:r>
        <w:rPr>
          <w:rFonts w:ascii="XO Thames" w:hAnsi="XO Thames"/>
          <w:color w:val="000000"/>
        </w:rPr>
        <w:t xml:space="preserve">, </w:t>
      </w:r>
      <w:r>
        <w:rPr>
          <w:rFonts w:ascii="XO Thames" w:hAnsi="XO Thames"/>
          <w:color w:val="000000"/>
        </w:rPr>
        <w:br/>
        <w:t>у</w:t>
      </w:r>
      <w:r w:rsidRPr="00BB3683">
        <w:rPr>
          <w:rFonts w:ascii="XO Thames" w:hAnsi="XO Thames"/>
          <w:color w:val="000000"/>
        </w:rPr>
        <w:t>айт-спирит</w:t>
      </w:r>
      <w:r>
        <w:rPr>
          <w:rFonts w:ascii="XO Thames" w:hAnsi="XO Thames"/>
          <w:color w:val="000000"/>
        </w:rPr>
        <w:t>,</w:t>
      </w:r>
      <w:r w:rsidRPr="00BB3683">
        <w:rPr>
          <w:rFonts w:ascii="XO Thames" w:hAnsi="XO Thames"/>
          <w:color w:val="000000"/>
        </w:rPr>
        <w:t xml:space="preserve"> </w:t>
      </w:r>
      <w:hyperlink r:id="rId8" w:history="1">
        <w:r w:rsidRPr="00BB3683">
          <w:rPr>
            <w:rFonts w:ascii="XO Thames" w:hAnsi="XO Thames"/>
            <w:color w:val="000000"/>
          </w:rPr>
          <w:t>плиты, листы теплоизоляционные из экструзионного пенополистирола</w:t>
        </w:r>
      </w:hyperlink>
      <w:r w:rsidRPr="008430AB">
        <w:rPr>
          <w:rFonts w:ascii="XO Thames" w:hAnsi="XO Thames"/>
          <w:color w:val="000000"/>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066B78" w:rsidRPr="008430AB" w:rsidRDefault="00066B78" w:rsidP="00066B78">
      <w:pPr>
        <w:widowControl w:val="0"/>
        <w:overflowPunct w:val="0"/>
        <w:spacing w:line="276" w:lineRule="auto"/>
        <w:ind w:firstLine="709"/>
        <w:jc w:val="both"/>
        <w:rPr>
          <w:rFonts w:ascii="XO Thames" w:hAnsi="XO Thames"/>
          <w:color w:val="000000"/>
        </w:rPr>
      </w:pPr>
      <w:r w:rsidRPr="008430AB">
        <w:rPr>
          <w:rFonts w:ascii="XO Thames" w:hAnsi="XO Thames"/>
          <w:color w:val="000000"/>
        </w:rPr>
        <w:t>1.2. Наименование, количество, характеристика и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066B78" w:rsidRPr="008430AB" w:rsidRDefault="00066B78" w:rsidP="00066B78">
      <w:pPr>
        <w:widowControl w:val="0"/>
        <w:overflowPunct w:val="0"/>
        <w:spacing w:line="276" w:lineRule="auto"/>
        <w:jc w:val="both"/>
        <w:rPr>
          <w:rFonts w:ascii="XO Thames" w:hAnsi="XO Thames"/>
          <w:color w:val="000000"/>
        </w:rPr>
      </w:pPr>
    </w:p>
    <w:p w:rsidR="00066B78" w:rsidRPr="008430AB" w:rsidRDefault="00066B78" w:rsidP="00066B78">
      <w:pPr>
        <w:widowControl w:val="0"/>
        <w:overflowPunct w:val="0"/>
        <w:spacing w:line="276" w:lineRule="auto"/>
        <w:jc w:val="center"/>
        <w:rPr>
          <w:rFonts w:ascii="XO Thames" w:hAnsi="XO Thames"/>
          <w:b/>
          <w:color w:val="000000"/>
        </w:rPr>
      </w:pPr>
      <w:r w:rsidRPr="008430AB">
        <w:rPr>
          <w:rFonts w:ascii="XO Thames" w:hAnsi="XO Thames"/>
          <w:b/>
          <w:color w:val="000000"/>
        </w:rPr>
        <w:t>2. СУММА КОНТРАКТА И ПОРЯДОК РАСЧЕТОВ</w:t>
      </w:r>
    </w:p>
    <w:p w:rsidR="00066B78" w:rsidRPr="008430AB" w:rsidRDefault="00066B78" w:rsidP="00066B78">
      <w:pPr>
        <w:pStyle w:val="af3"/>
        <w:overflowPunct w:val="0"/>
        <w:spacing w:after="0" w:line="276" w:lineRule="auto"/>
        <w:ind w:firstLine="709"/>
        <w:jc w:val="both"/>
        <w:rPr>
          <w:rFonts w:ascii="XO Thames" w:hAnsi="XO Thames"/>
          <w:sz w:val="24"/>
          <w:szCs w:val="24"/>
        </w:rPr>
      </w:pPr>
      <w:r w:rsidRPr="008430AB">
        <w:rPr>
          <w:rFonts w:ascii="XO Thames" w:hAnsi="XO Thames"/>
          <w:color w:val="000000"/>
          <w:sz w:val="24"/>
          <w:szCs w:val="24"/>
        </w:rPr>
        <w:t xml:space="preserve">2.1. </w:t>
      </w:r>
      <w:r w:rsidRPr="008430AB">
        <w:rPr>
          <w:rFonts w:ascii="XO Thames" w:hAnsi="XO Thames"/>
          <w:sz w:val="24"/>
          <w:szCs w:val="24"/>
        </w:rPr>
        <w:t>Товар оплачивается «Государственным заказчиком» в строгом соответствии с объемами и источниками выделенных бюджетных ассигнований.</w:t>
      </w:r>
    </w:p>
    <w:p w:rsidR="00066B78" w:rsidRPr="008430AB" w:rsidRDefault="00066B78" w:rsidP="00066B78">
      <w:pPr>
        <w:pStyle w:val="af3"/>
        <w:widowControl w:val="0"/>
        <w:overflowPunct w:val="0"/>
        <w:spacing w:after="0" w:line="276" w:lineRule="auto"/>
        <w:ind w:firstLine="709"/>
        <w:jc w:val="both"/>
        <w:rPr>
          <w:rFonts w:ascii="XO Thames" w:hAnsi="XO Thames"/>
          <w:b/>
          <w:color w:val="000000"/>
          <w:sz w:val="24"/>
          <w:szCs w:val="24"/>
        </w:rPr>
      </w:pPr>
      <w:r w:rsidRPr="008430AB">
        <w:rPr>
          <w:rFonts w:ascii="XO Thames" w:hAnsi="XO Thames"/>
          <w:color w:val="000000"/>
          <w:sz w:val="24"/>
          <w:szCs w:val="24"/>
        </w:rPr>
        <w:t xml:space="preserve">2.2. Цена настоящего Контракта составляет </w:t>
      </w:r>
      <w:r w:rsidRPr="008430AB">
        <w:rPr>
          <w:rFonts w:ascii="XO Thames" w:hAnsi="XO Thames"/>
          <w:b/>
          <w:color w:val="000000"/>
          <w:sz w:val="24"/>
          <w:szCs w:val="24"/>
        </w:rPr>
        <w:t>________________________, с НДС/без НДС.</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066B78" w:rsidRPr="008430AB" w:rsidRDefault="00066B78" w:rsidP="00066B78">
      <w:pPr>
        <w:pStyle w:val="af3"/>
        <w:widowControl w:val="0"/>
        <w:overflowPunct w:val="0"/>
        <w:spacing w:after="0" w:line="276" w:lineRule="auto"/>
        <w:ind w:firstLine="709"/>
        <w:jc w:val="both"/>
        <w:rPr>
          <w:rFonts w:ascii="XO Thames" w:hAnsi="XO Thames"/>
          <w:bCs/>
          <w:color w:val="000000"/>
          <w:sz w:val="24"/>
          <w:szCs w:val="24"/>
        </w:rPr>
      </w:pPr>
      <w:r w:rsidRPr="008430AB">
        <w:rPr>
          <w:rFonts w:ascii="XO Thames" w:hAnsi="XO Thames"/>
          <w:color w:val="000000"/>
          <w:sz w:val="24"/>
          <w:szCs w:val="24"/>
        </w:rPr>
        <w:t xml:space="preserve">2.3.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rsidRPr="008430AB">
        <w:rPr>
          <w:rFonts w:ascii="XO Thames" w:hAnsi="XO Thames"/>
          <w:color w:val="000000"/>
          <w:sz w:val="24"/>
          <w:szCs w:val="24"/>
        </w:rPr>
        <w:lastRenderedPageBreak/>
        <w:t>Федерации «Государственным заказчиком»</w:t>
      </w:r>
      <w:r w:rsidRPr="008430AB">
        <w:rPr>
          <w:rFonts w:ascii="XO Thames" w:hAnsi="XO Thames"/>
          <w:bCs/>
          <w:color w:val="000000"/>
          <w:sz w:val="24"/>
          <w:szCs w:val="24"/>
        </w:rPr>
        <w:t>.</w:t>
      </w:r>
    </w:p>
    <w:p w:rsidR="00066B78" w:rsidRPr="008430AB" w:rsidRDefault="00066B78" w:rsidP="00066B78">
      <w:pPr>
        <w:pStyle w:val="af3"/>
        <w:widowControl w:val="0"/>
        <w:overflowPunct w:val="0"/>
        <w:spacing w:after="0" w:line="276" w:lineRule="auto"/>
        <w:ind w:firstLine="709"/>
        <w:jc w:val="both"/>
        <w:rPr>
          <w:rFonts w:ascii="XO Thames" w:hAnsi="XO Thames"/>
          <w:bCs/>
          <w:color w:val="000000"/>
          <w:sz w:val="24"/>
          <w:szCs w:val="24"/>
        </w:rPr>
      </w:pPr>
      <w:r w:rsidRPr="008430AB">
        <w:rPr>
          <w:rFonts w:ascii="XO Thames" w:hAnsi="XO Thames"/>
          <w:bCs/>
          <w:color w:val="000000"/>
          <w:sz w:val="24"/>
          <w:szCs w:val="24"/>
        </w:rPr>
        <w:t>2.4. Сбор всех необходимых для оплаты сопроводительных документов осуществляется «Поставщиком».</w:t>
      </w:r>
    </w:p>
    <w:p w:rsidR="00066B78" w:rsidRPr="008430AB" w:rsidRDefault="00066B78" w:rsidP="00066B78">
      <w:pPr>
        <w:pStyle w:val="af3"/>
        <w:widowControl w:val="0"/>
        <w:overflowPunct w:val="0"/>
        <w:spacing w:after="0" w:line="276" w:lineRule="auto"/>
        <w:ind w:firstLine="709"/>
        <w:jc w:val="both"/>
        <w:rPr>
          <w:rFonts w:ascii="XO Thames" w:hAnsi="XO Thames"/>
          <w:bCs/>
          <w:color w:val="000000"/>
          <w:sz w:val="24"/>
          <w:szCs w:val="24"/>
        </w:rPr>
      </w:pPr>
      <w:r w:rsidRPr="008430AB">
        <w:rPr>
          <w:rFonts w:ascii="XO Thames" w:hAnsi="XO Thames"/>
          <w:bCs/>
          <w:color w:val="000000"/>
          <w:sz w:val="24"/>
          <w:szCs w:val="24"/>
        </w:rPr>
        <w:t>2.5.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настоящем Контракте.</w:t>
      </w:r>
    </w:p>
    <w:p w:rsidR="00066B78" w:rsidRPr="008430AB" w:rsidRDefault="00066B78" w:rsidP="00066B78">
      <w:pPr>
        <w:pStyle w:val="af3"/>
        <w:widowControl w:val="0"/>
        <w:overflowPunct w:val="0"/>
        <w:spacing w:after="0" w:line="276" w:lineRule="auto"/>
        <w:ind w:firstLine="709"/>
        <w:jc w:val="both"/>
        <w:rPr>
          <w:rFonts w:ascii="XO Thames" w:hAnsi="XO Thames"/>
          <w:bCs/>
          <w:color w:val="000000"/>
          <w:sz w:val="24"/>
          <w:szCs w:val="24"/>
        </w:rPr>
      </w:pPr>
      <w:r w:rsidRPr="008430AB">
        <w:rPr>
          <w:rFonts w:ascii="XO Thames" w:hAnsi="XO Thames"/>
          <w:bCs/>
          <w:color w:val="000000"/>
          <w:sz w:val="24"/>
          <w:szCs w:val="24"/>
        </w:rPr>
        <w:t>Срок оплаты «Государственным заказчиком» поставленного товара должен составлять не более 10 (Десяти)</w:t>
      </w:r>
      <w:r w:rsidRPr="008430AB">
        <w:rPr>
          <w:rFonts w:ascii="XO Thames" w:hAnsi="XO Thames"/>
          <w:color w:val="000000"/>
        </w:rPr>
        <w:t xml:space="preserve"> </w:t>
      </w:r>
      <w:r w:rsidRPr="008430AB">
        <w:rPr>
          <w:rFonts w:ascii="XO Thames" w:hAnsi="XO Thames"/>
          <w:bCs/>
          <w:color w:val="000000"/>
          <w:sz w:val="24"/>
          <w:szCs w:val="24"/>
        </w:rPr>
        <w:t>рабочих дней с даты подписания «Государственным заказчиком» документа о приемке товара (товарной накладной или универсального передаточного документа, далее – УПД).</w:t>
      </w:r>
    </w:p>
    <w:p w:rsidR="00066B78" w:rsidRPr="008430AB" w:rsidRDefault="00066B78" w:rsidP="00066B78">
      <w:pPr>
        <w:pStyle w:val="af3"/>
        <w:widowControl w:val="0"/>
        <w:overflowPunct w:val="0"/>
        <w:spacing w:after="0" w:line="276" w:lineRule="auto"/>
        <w:ind w:firstLine="709"/>
        <w:jc w:val="both"/>
        <w:rPr>
          <w:rFonts w:ascii="XO Thames" w:hAnsi="XO Thames"/>
          <w:bCs/>
          <w:color w:val="000000"/>
          <w:sz w:val="24"/>
          <w:szCs w:val="24"/>
        </w:rPr>
      </w:pPr>
      <w:r w:rsidRPr="008430AB">
        <w:rPr>
          <w:rFonts w:ascii="XO Thames" w:hAnsi="XO Thames"/>
          <w:bCs/>
          <w:color w:val="000000"/>
          <w:sz w:val="24"/>
          <w:szCs w:val="24"/>
        </w:rPr>
        <w:t>Оплата «Государственным заказчиком» фактически поставленного «Поставщиком» товара осуществляется на основании счета, счета – фактуры (при наличии), выставленных «Поставщиком», с приложением подписанных «Государственным заказчиком» товарной накладной (или УПД).</w:t>
      </w:r>
    </w:p>
    <w:p w:rsidR="00066B78" w:rsidRPr="008430AB" w:rsidRDefault="00066B78" w:rsidP="00066B78">
      <w:pPr>
        <w:widowControl w:val="0"/>
        <w:overflowPunct w:val="0"/>
        <w:spacing w:line="276" w:lineRule="auto"/>
        <w:ind w:firstLine="709"/>
        <w:jc w:val="both"/>
        <w:rPr>
          <w:rFonts w:ascii="XO Thames" w:hAnsi="XO Thames"/>
          <w:color w:val="000000"/>
        </w:rPr>
      </w:pPr>
      <w:r w:rsidRPr="008430AB">
        <w:rPr>
          <w:rFonts w:ascii="XO Thames" w:hAnsi="XO Thames"/>
          <w:color w:val="000000"/>
        </w:rPr>
        <w:t>2.6. В настоящем Контракте указываются цены, включая стоимость перевозки до склада «Государственного заказчика» за счет средств «Поставщика», тары, упаковки, маркировки, страхования, налогов, сборов и других обязательных платежей.</w:t>
      </w:r>
    </w:p>
    <w:p w:rsidR="00066B78" w:rsidRPr="008430AB" w:rsidRDefault="00066B78" w:rsidP="00066B78">
      <w:pPr>
        <w:widowControl w:val="0"/>
        <w:overflowPunct w:val="0"/>
        <w:spacing w:line="276" w:lineRule="auto"/>
        <w:ind w:firstLine="709"/>
        <w:jc w:val="both"/>
        <w:rPr>
          <w:rFonts w:ascii="XO Thames" w:hAnsi="XO Thames"/>
          <w:color w:val="000000"/>
        </w:rPr>
      </w:pPr>
    </w:p>
    <w:p w:rsidR="00066B78" w:rsidRPr="008430AB" w:rsidRDefault="00066B78" w:rsidP="00066B78">
      <w:pPr>
        <w:widowControl w:val="0"/>
        <w:overflowPunct w:val="0"/>
        <w:spacing w:line="276" w:lineRule="auto"/>
        <w:jc w:val="center"/>
        <w:rPr>
          <w:rFonts w:ascii="XO Thames" w:hAnsi="XO Thames"/>
          <w:b/>
          <w:color w:val="000000"/>
        </w:rPr>
      </w:pPr>
      <w:r w:rsidRPr="008430AB">
        <w:rPr>
          <w:rFonts w:ascii="XO Thames" w:hAnsi="XO Thames"/>
          <w:b/>
          <w:color w:val="000000"/>
        </w:rPr>
        <w:t>3. УСЛОВИЯ, СРОКИ ПОСТАВКИ И ЭТАП ИСПОЛНЕНИЯ КОНТРАКТА</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3.1. Поставка товара осуществляется одной партией  в течение 10 (Десять) рабочих дней с момента заключения настоящего Контракта.</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3.2. Поставка товара производится транспортом, за счет сил и средств «Поставщика» до склада «Государственного заказчика» по адресу: г. Томск, ул. Нахимова, 3/1.</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3.4. «Поставщик» обязуется передать «Государственному заказчику» товар, не обремененный правами третьих лиц.</w:t>
      </w:r>
    </w:p>
    <w:p w:rsidR="00066B78" w:rsidRDefault="00066B78" w:rsidP="00066B78">
      <w:pPr>
        <w:pStyle w:val="af7"/>
        <w:spacing w:line="276" w:lineRule="auto"/>
        <w:ind w:firstLine="709"/>
        <w:jc w:val="both"/>
        <w:rPr>
          <w:rFonts w:ascii="PT Astra Serif" w:hAnsi="PT Astra Serif"/>
          <w:sz w:val="24"/>
          <w:szCs w:val="24"/>
          <w:lang w:eastAsia="ar-SA"/>
        </w:rPr>
      </w:pPr>
      <w:r w:rsidRPr="008430AB">
        <w:rPr>
          <w:rFonts w:ascii="XO Thames" w:hAnsi="XO Thames"/>
          <w:color w:val="000000"/>
        </w:rPr>
        <w:t xml:space="preserve">3.5. </w:t>
      </w:r>
      <w:r w:rsidRPr="007C4FF7">
        <w:rPr>
          <w:rFonts w:ascii="PT Astra Serif" w:hAnsi="PT Astra Serif"/>
          <w:sz w:val="24"/>
          <w:szCs w:val="24"/>
        </w:rPr>
        <w:t xml:space="preserve">Вместе с товаром «Поставщик» передает «Государственному заказчику» относящуюся к </w:t>
      </w:r>
      <w:r w:rsidRPr="007C4FF7">
        <w:rPr>
          <w:rFonts w:ascii="PT Astra Serif" w:hAnsi="PT Astra Serif"/>
          <w:sz w:val="24"/>
          <w:szCs w:val="24"/>
          <w:lang w:eastAsia="ar-SA"/>
        </w:rPr>
        <w:t>товару документацию:</w:t>
      </w:r>
    </w:p>
    <w:p w:rsidR="00066B78" w:rsidRDefault="00066B78" w:rsidP="00066B78">
      <w:pPr>
        <w:pStyle w:val="af7"/>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w:t>
      </w:r>
    </w:p>
    <w:p w:rsidR="00066B78" w:rsidRDefault="00066B78" w:rsidP="00066B78">
      <w:pPr>
        <w:pStyle w:val="af7"/>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 – фактуру (при наличии);</w:t>
      </w:r>
    </w:p>
    <w:p w:rsidR="00066B78" w:rsidRPr="00920442" w:rsidRDefault="00066B78" w:rsidP="00066B78">
      <w:pPr>
        <w:pStyle w:val="af7"/>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066B78" w:rsidRPr="007C4FF7" w:rsidRDefault="00066B78" w:rsidP="00066B78">
      <w:pPr>
        <w:pStyle w:val="af7"/>
        <w:spacing w:line="276" w:lineRule="auto"/>
        <w:ind w:firstLine="709"/>
        <w:jc w:val="both"/>
        <w:rPr>
          <w:rFonts w:ascii="PT Astra Serif" w:hAnsi="PT Astra Serif"/>
          <w:sz w:val="24"/>
          <w:szCs w:val="24"/>
          <w:lang w:eastAsia="ar-SA"/>
        </w:rPr>
      </w:pPr>
      <w:r w:rsidRPr="007C4FF7">
        <w:rPr>
          <w:rFonts w:ascii="PT Astra Serif" w:hAnsi="PT Astra Serif"/>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sidRPr="007C4FF7">
        <w:rPr>
          <w:rFonts w:ascii="PT Astra Serif" w:hAnsi="PT Astra Serif"/>
          <w:sz w:val="24"/>
          <w:szCs w:val="24"/>
          <w:lang w:eastAsia="ar-SA"/>
        </w:rPr>
        <w:br/>
        <w:t xml:space="preserve">о соответствии, либо паспорт качества (безопасности), (предоставляется один </w:t>
      </w:r>
      <w:r w:rsidRPr="007C4FF7">
        <w:rPr>
          <w:rFonts w:ascii="PT Astra Serif" w:hAnsi="PT Astra Serif"/>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 xml:space="preserve">3.7. Обязательство «Поставщика» по поставке (передаче) товара считается </w:t>
      </w:r>
      <w:r w:rsidRPr="008430AB">
        <w:rPr>
          <w:rFonts w:ascii="XO Thames" w:hAnsi="XO Thames"/>
          <w:color w:val="000000"/>
        </w:rPr>
        <w:lastRenderedPageBreak/>
        <w:t>исполненным с момента подписания «Сторонами» товарных накладных (или УПД).</w:t>
      </w:r>
    </w:p>
    <w:p w:rsidR="00066B78" w:rsidRPr="008430AB" w:rsidRDefault="00066B78" w:rsidP="00066B78">
      <w:pPr>
        <w:pStyle w:val="310"/>
        <w:widowControl w:val="0"/>
        <w:suppressAutoHyphens w:val="0"/>
        <w:spacing w:line="276" w:lineRule="auto"/>
        <w:ind w:firstLine="709"/>
        <w:rPr>
          <w:rFonts w:ascii="XO Thames" w:hAnsi="XO Thames"/>
          <w:color w:val="000000"/>
        </w:rPr>
      </w:pPr>
      <w:r w:rsidRPr="008430AB">
        <w:rPr>
          <w:rFonts w:ascii="XO Thames" w:hAnsi="XO Thames"/>
          <w:color w:val="000000"/>
        </w:rPr>
        <w:t>3.8. Этап исполнения Контракта соотносится с поставкой товара и его оплатой по Контракту.</w:t>
      </w:r>
    </w:p>
    <w:p w:rsidR="00066B78" w:rsidRPr="008430AB" w:rsidRDefault="00066B78" w:rsidP="00066B78">
      <w:pPr>
        <w:pStyle w:val="310"/>
        <w:widowControl w:val="0"/>
        <w:suppressAutoHyphens w:val="0"/>
        <w:spacing w:line="276" w:lineRule="auto"/>
        <w:ind w:firstLine="709"/>
        <w:rPr>
          <w:rFonts w:ascii="XO Thames" w:hAnsi="XO Thames"/>
          <w:color w:val="000000"/>
        </w:rPr>
      </w:pPr>
    </w:p>
    <w:p w:rsidR="00066B78" w:rsidRPr="008430AB" w:rsidRDefault="00066B78" w:rsidP="00066B78">
      <w:pPr>
        <w:widowControl w:val="0"/>
        <w:numPr>
          <w:ilvl w:val="0"/>
          <w:numId w:val="5"/>
        </w:numPr>
        <w:tabs>
          <w:tab w:val="clear" w:pos="440"/>
          <w:tab w:val="num" w:pos="0"/>
        </w:tabs>
        <w:overflowPunct w:val="0"/>
        <w:spacing w:line="276" w:lineRule="auto"/>
        <w:ind w:left="0" w:firstLine="0"/>
        <w:jc w:val="center"/>
        <w:rPr>
          <w:rFonts w:ascii="XO Thames" w:hAnsi="XO Thames"/>
          <w:b/>
          <w:color w:val="000000"/>
        </w:rPr>
      </w:pPr>
      <w:r w:rsidRPr="008430AB">
        <w:rPr>
          <w:rFonts w:ascii="XO Thames" w:hAnsi="XO Thames"/>
          <w:b/>
          <w:color w:val="000000"/>
        </w:rPr>
        <w:t>ОБЯЗАТЕЛЬСТВА СТОРОН</w:t>
      </w:r>
    </w:p>
    <w:p w:rsidR="00066B78" w:rsidRPr="008430AB" w:rsidRDefault="00066B78" w:rsidP="00066B78">
      <w:pPr>
        <w:widowControl w:val="0"/>
        <w:numPr>
          <w:ilvl w:val="1"/>
          <w:numId w:val="5"/>
        </w:numPr>
        <w:tabs>
          <w:tab w:val="num" w:pos="0"/>
        </w:tabs>
        <w:overflowPunct w:val="0"/>
        <w:spacing w:line="276" w:lineRule="auto"/>
        <w:ind w:left="0" w:firstLine="709"/>
        <w:jc w:val="both"/>
        <w:rPr>
          <w:rFonts w:ascii="XO Thames" w:hAnsi="XO Thames"/>
          <w:color w:val="000000"/>
        </w:rPr>
      </w:pPr>
      <w:r w:rsidRPr="008430AB">
        <w:rPr>
          <w:rFonts w:ascii="XO Thames" w:hAnsi="XO Thames"/>
          <w:color w:val="000000"/>
        </w:rPr>
        <w:t>«Поставщик» обязуется:</w:t>
      </w:r>
    </w:p>
    <w:p w:rsidR="00066B78" w:rsidRPr="008430AB" w:rsidRDefault="00066B78" w:rsidP="00066B78">
      <w:pPr>
        <w:widowControl w:val="0"/>
        <w:numPr>
          <w:ilvl w:val="0"/>
          <w:numId w:val="6"/>
        </w:numPr>
        <w:tabs>
          <w:tab w:val="num" w:pos="0"/>
        </w:tabs>
        <w:overflowPunct w:val="0"/>
        <w:spacing w:line="276" w:lineRule="auto"/>
        <w:ind w:left="0" w:firstLine="709"/>
        <w:jc w:val="both"/>
        <w:rPr>
          <w:rFonts w:ascii="XO Thames" w:hAnsi="XO Thames"/>
          <w:color w:val="000000"/>
        </w:rPr>
      </w:pPr>
      <w:r w:rsidRPr="008430AB">
        <w:rPr>
          <w:rFonts w:ascii="XO Thames" w:hAnsi="XO Thames"/>
          <w:color w:val="000000"/>
        </w:rPr>
        <w:t>поставить товар в соответствии с условиями настоящего Контракта.</w:t>
      </w:r>
    </w:p>
    <w:p w:rsidR="00066B78" w:rsidRPr="008430AB" w:rsidRDefault="00066B78" w:rsidP="00066B78">
      <w:pPr>
        <w:widowControl w:val="0"/>
        <w:numPr>
          <w:ilvl w:val="1"/>
          <w:numId w:val="5"/>
        </w:numPr>
        <w:tabs>
          <w:tab w:val="num" w:pos="0"/>
        </w:tabs>
        <w:overflowPunct w:val="0"/>
        <w:spacing w:line="276" w:lineRule="auto"/>
        <w:ind w:left="0" w:firstLine="709"/>
        <w:jc w:val="both"/>
        <w:rPr>
          <w:rFonts w:ascii="XO Thames" w:hAnsi="XO Thames"/>
          <w:color w:val="000000"/>
        </w:rPr>
      </w:pPr>
      <w:r w:rsidRPr="008430AB">
        <w:rPr>
          <w:rFonts w:ascii="XO Thames" w:hAnsi="XO Thames"/>
          <w:color w:val="000000"/>
        </w:rPr>
        <w:t>«Государственный заказчик» обязуется:</w:t>
      </w:r>
    </w:p>
    <w:p w:rsidR="00066B78" w:rsidRPr="008430AB" w:rsidRDefault="00066B78" w:rsidP="00066B78">
      <w:pPr>
        <w:widowControl w:val="0"/>
        <w:numPr>
          <w:ilvl w:val="0"/>
          <w:numId w:val="6"/>
        </w:numPr>
        <w:tabs>
          <w:tab w:val="num" w:pos="0"/>
        </w:tabs>
        <w:overflowPunct w:val="0"/>
        <w:spacing w:line="276" w:lineRule="auto"/>
        <w:ind w:left="0" w:firstLine="709"/>
        <w:jc w:val="both"/>
        <w:rPr>
          <w:rFonts w:ascii="XO Thames" w:hAnsi="XO Thames"/>
          <w:color w:val="000000"/>
        </w:rPr>
      </w:pPr>
      <w:r w:rsidRPr="008430AB">
        <w:rPr>
          <w:rFonts w:ascii="XO Thames" w:hAnsi="XO Thames"/>
          <w:color w:val="000000"/>
        </w:rPr>
        <w:t>принять и оплатить товар в соответствии с условиями настоящего Контракта.</w:t>
      </w:r>
    </w:p>
    <w:p w:rsidR="00066B78" w:rsidRPr="008430AB" w:rsidRDefault="00066B78" w:rsidP="00066B78">
      <w:pPr>
        <w:widowControl w:val="0"/>
        <w:numPr>
          <w:ilvl w:val="1"/>
          <w:numId w:val="5"/>
        </w:numPr>
        <w:tabs>
          <w:tab w:val="num" w:pos="709"/>
        </w:tabs>
        <w:overflowPunct w:val="0"/>
        <w:spacing w:line="276" w:lineRule="auto"/>
        <w:ind w:left="0" w:firstLine="709"/>
        <w:jc w:val="both"/>
        <w:rPr>
          <w:rFonts w:ascii="XO Thames" w:hAnsi="XO Thames"/>
          <w:color w:val="000000"/>
        </w:rPr>
      </w:pPr>
      <w:r w:rsidRPr="008430AB">
        <w:rPr>
          <w:rFonts w:ascii="XO Thames" w:hAnsi="XO Thames"/>
          <w:color w:val="000000"/>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066B78" w:rsidRPr="008430AB" w:rsidRDefault="00066B78" w:rsidP="00066B78">
      <w:pPr>
        <w:widowControl w:val="0"/>
        <w:spacing w:line="276" w:lineRule="auto"/>
        <w:jc w:val="center"/>
        <w:rPr>
          <w:rFonts w:ascii="XO Thames" w:hAnsi="XO Thames"/>
          <w:b/>
          <w:color w:val="000000"/>
        </w:rPr>
      </w:pPr>
    </w:p>
    <w:p w:rsidR="00066B78" w:rsidRPr="008430AB" w:rsidRDefault="00066B78" w:rsidP="00066B78">
      <w:pPr>
        <w:widowControl w:val="0"/>
        <w:spacing w:line="276" w:lineRule="auto"/>
        <w:jc w:val="center"/>
        <w:rPr>
          <w:rFonts w:ascii="XO Thames" w:hAnsi="XO Thames"/>
          <w:b/>
          <w:color w:val="000000"/>
        </w:rPr>
      </w:pPr>
      <w:r w:rsidRPr="008430AB">
        <w:rPr>
          <w:rFonts w:ascii="XO Thames" w:hAnsi="XO Thames"/>
          <w:b/>
          <w:color w:val="000000"/>
        </w:rPr>
        <w:t>5. ИСПОЛНЕНИЕ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bookmarkStart w:id="0" w:name="dst101292"/>
      <w:bookmarkEnd w:id="0"/>
      <w:r w:rsidRPr="008430AB">
        <w:rPr>
          <w:rFonts w:ascii="XO Thames" w:hAnsi="XO Thames"/>
          <w:color w:val="000000"/>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bookmarkStart w:id="1" w:name="dst101293"/>
      <w:bookmarkEnd w:id="1"/>
      <w:r w:rsidRPr="008430AB">
        <w:rPr>
          <w:rFonts w:ascii="XO Thames" w:hAnsi="XO Thames"/>
          <w:color w:val="000000"/>
          <w:lang w:eastAsia="ar-SA"/>
        </w:rPr>
        <w:t>2) оплату «Государственным заказчиком» поставленного товара, а также отдельных этапов исполнения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bookmarkStart w:id="2" w:name="dst101294"/>
      <w:bookmarkEnd w:id="2"/>
      <w:r w:rsidRPr="008430AB">
        <w:rPr>
          <w:rFonts w:ascii="XO Thames" w:hAnsi="XO Thames"/>
          <w:color w:val="000000"/>
          <w:lang w:eastAsia="ar-SA"/>
        </w:rPr>
        <w:t>3) взаимодействие «Государственного заказчика» с «Поставщиком»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066B78" w:rsidRPr="008430AB" w:rsidRDefault="00066B78" w:rsidP="00066B78">
      <w:pPr>
        <w:widowControl w:val="0"/>
        <w:shd w:val="clear" w:color="auto" w:fill="FFFFFF"/>
        <w:spacing w:line="276" w:lineRule="auto"/>
        <w:jc w:val="both"/>
        <w:rPr>
          <w:rFonts w:ascii="XO Thames" w:hAnsi="XO Thames"/>
          <w:color w:val="000000"/>
          <w:lang w:eastAsia="ar-SA"/>
        </w:rPr>
      </w:pPr>
    </w:p>
    <w:p w:rsidR="00066B78" w:rsidRPr="008430AB" w:rsidRDefault="00066B78" w:rsidP="00066B78">
      <w:pPr>
        <w:widowControl w:val="0"/>
        <w:spacing w:line="276" w:lineRule="auto"/>
        <w:jc w:val="center"/>
        <w:rPr>
          <w:rFonts w:ascii="XO Thames" w:hAnsi="XO Thames"/>
          <w:b/>
          <w:color w:val="000000"/>
        </w:rPr>
      </w:pPr>
      <w:r w:rsidRPr="008430AB">
        <w:rPr>
          <w:rFonts w:ascii="XO Thames" w:hAnsi="XO Thames"/>
          <w:b/>
          <w:color w:val="000000"/>
        </w:rPr>
        <w:t>6. ПОРЯДОК И СРОКИ ПРИЕМКИ ПОСТАВЛЕННОГО ТОВАРА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6.1. Поставщик гарантирует соответствие качества поставляемого им товара стандартам и требованиям, законодательства Российской Федерации, спецификации (Приложение №1) и условиям настоящего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6.2.  Приемка товара по количеству и качеству осуществляется «Государственным заказчиком» в следующие сроки:</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а) при иногородней поставке – не позднее 20 дней после поступления товара;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б) при одногородней поставке – не позднее 10 дней, после поступления товара.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6.3. Упаковка должна гарантировать целостность и сохранность товара при перевозке и хранении.</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 xml:space="preserve">6.4. </w:t>
      </w:r>
      <w:r w:rsidRPr="008430AB">
        <w:rPr>
          <w:rFonts w:ascii="XO Thames" w:hAnsi="XO Thames"/>
          <w:color w:val="000000"/>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6.5. Тара и упаковка возврату не подлежат, залог за тару и упаковку не взыскивается, их стоимость включена в цену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lastRenderedPageBreak/>
        <w:t>6.7.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6.8.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6.9.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066B78" w:rsidRPr="008430AB" w:rsidRDefault="00066B78" w:rsidP="00066B78">
      <w:pPr>
        <w:widowControl w:val="0"/>
        <w:spacing w:line="276" w:lineRule="auto"/>
        <w:jc w:val="center"/>
        <w:rPr>
          <w:rFonts w:ascii="XO Thames" w:hAnsi="XO Thames"/>
          <w:b/>
          <w:color w:val="000000"/>
        </w:rPr>
      </w:pPr>
    </w:p>
    <w:p w:rsidR="00066B78" w:rsidRPr="008430AB" w:rsidRDefault="00066B78" w:rsidP="00066B78">
      <w:pPr>
        <w:widowControl w:val="0"/>
        <w:spacing w:line="276" w:lineRule="auto"/>
        <w:jc w:val="center"/>
        <w:rPr>
          <w:rFonts w:ascii="XO Thames" w:hAnsi="XO Thames"/>
          <w:b/>
          <w:color w:val="000000"/>
        </w:rPr>
      </w:pPr>
      <w:r w:rsidRPr="008430AB">
        <w:rPr>
          <w:rFonts w:ascii="XO Thames" w:hAnsi="XO Thames"/>
          <w:b/>
          <w:color w:val="000000"/>
        </w:rPr>
        <w:t>7. ПОРЯДОК И СРОКИ ОФОРМЛЕНИЯ РЕЗУЛЬТАТОВ ПРИЕМКИ ПОСТАВЛЕННОГО ТОВАРА</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9" w:history="1">
        <w:r w:rsidRPr="008430AB">
          <w:rPr>
            <w:rStyle w:val="af6"/>
            <w:rFonts w:ascii="XO Thames" w:hAnsi="XO Thames"/>
            <w:color w:val="000000"/>
          </w:rPr>
          <w:t>эксперты</w:t>
        </w:r>
      </w:hyperlink>
      <w:r w:rsidRPr="008430AB">
        <w:rPr>
          <w:rFonts w:ascii="XO Thames" w:hAnsi="XO Thames"/>
          <w:color w:val="000000"/>
        </w:rPr>
        <w:t>, экспертные организации на основании Контрактов, заключенных в соответствии с Федеральным законом от 05.04.2013 № 44-ФЗ.</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 xml:space="preserve">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w:t>
      </w:r>
      <w:r w:rsidRPr="008430AB">
        <w:rPr>
          <w:rFonts w:ascii="XO Thames" w:hAnsi="XO Thames"/>
          <w:color w:val="000000"/>
        </w:rPr>
        <w:lastRenderedPageBreak/>
        <w:t>несоответствие не препятствует приемке этих результатов либо этого товара и устранено «Поставщиком».</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lang w:eastAsia="ar-SA"/>
        </w:rPr>
      </w:pPr>
      <w:r w:rsidRPr="008430AB">
        <w:rPr>
          <w:rFonts w:ascii="XO Thames" w:hAnsi="XO Thames"/>
          <w:color w:val="000000"/>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066B78" w:rsidRPr="008430AB" w:rsidRDefault="00066B78" w:rsidP="00066B78">
      <w:pPr>
        <w:widowControl w:val="0"/>
        <w:shd w:val="clear" w:color="auto" w:fill="FFFFFF"/>
        <w:spacing w:line="276" w:lineRule="auto"/>
        <w:ind w:firstLine="709"/>
        <w:jc w:val="both"/>
        <w:rPr>
          <w:rFonts w:ascii="XO Thames" w:hAnsi="XO Thames"/>
          <w:color w:val="000000"/>
          <w:lang w:eastAsia="ar-SA"/>
        </w:rPr>
      </w:pPr>
      <w:r w:rsidRPr="008430AB">
        <w:rPr>
          <w:rFonts w:ascii="XO Thames" w:hAnsi="XO Thames"/>
          <w:color w:val="000000"/>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66B78" w:rsidRPr="008430AB" w:rsidRDefault="00066B78" w:rsidP="00066B78">
      <w:pPr>
        <w:widowControl w:val="0"/>
        <w:autoSpaceDE w:val="0"/>
        <w:autoSpaceDN w:val="0"/>
        <w:adjustRightInd w:val="0"/>
        <w:spacing w:line="276" w:lineRule="auto"/>
        <w:jc w:val="both"/>
        <w:rPr>
          <w:rFonts w:ascii="XO Thames" w:hAnsi="XO Thames"/>
          <w:color w:val="000000"/>
          <w:lang w:eastAsia="ar-SA"/>
        </w:rPr>
      </w:pPr>
    </w:p>
    <w:p w:rsidR="00066B78" w:rsidRPr="008430AB" w:rsidRDefault="00066B78" w:rsidP="00066B78">
      <w:pPr>
        <w:pStyle w:val="10"/>
        <w:spacing w:line="276" w:lineRule="auto"/>
        <w:ind w:right="-74" w:firstLine="0"/>
        <w:jc w:val="center"/>
        <w:rPr>
          <w:rFonts w:ascii="XO Thames" w:hAnsi="XO Thames"/>
          <w:b/>
          <w:color w:val="000000"/>
        </w:rPr>
      </w:pPr>
      <w:r w:rsidRPr="008430AB">
        <w:rPr>
          <w:rFonts w:ascii="XO Thames" w:hAnsi="XO Thames"/>
          <w:b/>
          <w:color w:val="000000"/>
        </w:rPr>
        <w:t>8. ГАРАНТИЙНЫЕ ОБЯЗАТЕЛЬСТВА</w:t>
      </w:r>
    </w:p>
    <w:p w:rsidR="00066B78" w:rsidRPr="008430AB" w:rsidRDefault="00066B78" w:rsidP="00066B78">
      <w:pPr>
        <w:pStyle w:val="32"/>
        <w:spacing w:line="276" w:lineRule="auto"/>
        <w:ind w:firstLine="709"/>
        <w:jc w:val="both"/>
        <w:rPr>
          <w:rFonts w:ascii="XO Thames" w:hAnsi="XO Thames" w:cs="Times New Roman"/>
          <w:sz w:val="24"/>
          <w:szCs w:val="24"/>
        </w:rPr>
      </w:pPr>
      <w:r w:rsidRPr="008430AB">
        <w:rPr>
          <w:rFonts w:ascii="XO Thames" w:hAnsi="XO Thames" w:cs="Times New Roman"/>
          <w:sz w:val="24"/>
          <w:szCs w:val="24"/>
        </w:rPr>
        <w:t>8.1. «Поставщик» гарантирует:</w:t>
      </w:r>
    </w:p>
    <w:p w:rsidR="00066B78" w:rsidRPr="008430AB" w:rsidRDefault="00066B78" w:rsidP="00066B78">
      <w:pPr>
        <w:pStyle w:val="32"/>
        <w:spacing w:line="276" w:lineRule="auto"/>
        <w:ind w:firstLine="709"/>
        <w:jc w:val="both"/>
        <w:rPr>
          <w:rFonts w:ascii="XO Thames" w:hAnsi="XO Thames" w:cs="Times New Roman"/>
          <w:sz w:val="24"/>
          <w:szCs w:val="24"/>
        </w:rPr>
      </w:pPr>
      <w:r w:rsidRPr="008430AB">
        <w:rPr>
          <w:rFonts w:ascii="XO Thames" w:hAnsi="XO Thames" w:cs="Times New Roman"/>
          <w:sz w:val="24"/>
          <w:szCs w:val="24"/>
        </w:rPr>
        <w:t>- соответствие качества поставляемого товара требованиям законодательства Российской Федерации и условиям Контракта.</w:t>
      </w:r>
    </w:p>
    <w:p w:rsidR="00066B78" w:rsidRPr="008430AB" w:rsidRDefault="00066B78" w:rsidP="00066B78">
      <w:pPr>
        <w:spacing w:line="276" w:lineRule="auto"/>
        <w:ind w:firstLine="709"/>
        <w:jc w:val="both"/>
        <w:rPr>
          <w:rFonts w:ascii="XO Thames" w:hAnsi="XO Thames"/>
        </w:rPr>
      </w:pPr>
      <w:r w:rsidRPr="008430AB">
        <w:rPr>
          <w:rFonts w:ascii="XO Thames" w:hAnsi="XO Thames"/>
        </w:rPr>
        <w:t>- устранение за свой счет недостатков и дефектов, выявленных при приемке товара и в течение срока годности на товар;</w:t>
      </w:r>
    </w:p>
    <w:p w:rsidR="00066B78" w:rsidRPr="008430AB" w:rsidRDefault="00066B78" w:rsidP="00066B78">
      <w:pPr>
        <w:spacing w:line="276" w:lineRule="auto"/>
        <w:ind w:firstLine="709"/>
        <w:jc w:val="both"/>
        <w:rPr>
          <w:rFonts w:ascii="XO Thames" w:hAnsi="XO Thames"/>
        </w:rPr>
      </w:pPr>
      <w:r w:rsidRPr="008430AB">
        <w:rPr>
          <w:rFonts w:ascii="XO Thames" w:hAnsi="XO Thames"/>
        </w:rPr>
        <w:t>-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066B78" w:rsidRPr="008430AB" w:rsidRDefault="00066B78" w:rsidP="00066B78">
      <w:pPr>
        <w:spacing w:line="276" w:lineRule="auto"/>
        <w:ind w:firstLine="709"/>
        <w:jc w:val="both"/>
        <w:rPr>
          <w:rFonts w:ascii="XO Thames" w:hAnsi="XO Thames"/>
        </w:rPr>
      </w:pPr>
      <w:r w:rsidRPr="008430AB">
        <w:rPr>
          <w:rFonts w:ascii="XO Thames" w:hAnsi="XO Thames"/>
        </w:rPr>
        <w:t>8.2. Качество и безопасность поставляемого товара должны отвечать требованиям и условиям настоящего Контракта.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066B78" w:rsidRPr="008430AB" w:rsidRDefault="00066B78" w:rsidP="00066B78">
      <w:pPr>
        <w:spacing w:line="276" w:lineRule="auto"/>
        <w:ind w:firstLine="709"/>
        <w:jc w:val="both"/>
        <w:rPr>
          <w:rFonts w:ascii="XO Thames" w:hAnsi="XO Thames"/>
          <w:color w:val="000000"/>
        </w:rPr>
      </w:pPr>
      <w:r w:rsidRPr="008430AB">
        <w:rPr>
          <w:rFonts w:ascii="XO Thames" w:hAnsi="XO Thames"/>
        </w:rPr>
        <w:t>Срок годности на товар в течение срока установленного производителем</w:t>
      </w:r>
      <w:r w:rsidRPr="008430AB">
        <w:rPr>
          <w:rFonts w:ascii="XO Thames" w:hAnsi="XO Thames"/>
          <w:color w:val="000000"/>
        </w:rPr>
        <w:t>.</w:t>
      </w:r>
    </w:p>
    <w:p w:rsidR="00066B78" w:rsidRPr="008430AB" w:rsidRDefault="00066B78" w:rsidP="00066B78">
      <w:pPr>
        <w:pStyle w:val="-0"/>
        <w:widowControl w:val="0"/>
        <w:numPr>
          <w:ilvl w:val="0"/>
          <w:numId w:val="0"/>
        </w:numPr>
        <w:tabs>
          <w:tab w:val="left" w:pos="708"/>
        </w:tabs>
        <w:spacing w:line="276" w:lineRule="auto"/>
        <w:ind w:firstLine="709"/>
        <w:rPr>
          <w:rFonts w:ascii="XO Thames" w:hAnsi="XO Thames"/>
          <w:color w:val="000000"/>
        </w:rPr>
      </w:pPr>
      <w:r w:rsidRPr="008430AB">
        <w:rPr>
          <w:rFonts w:ascii="XO Thames" w:hAnsi="XO Thames"/>
          <w:color w:val="000000"/>
        </w:rPr>
        <w:t>Сроки годности исчисляются с момента фактического получения товара. Гарантия качества распространяется на весь объем поставленного товара.</w:t>
      </w:r>
    </w:p>
    <w:p w:rsidR="00066B78" w:rsidRPr="008430AB" w:rsidRDefault="00066B78" w:rsidP="00066B78">
      <w:pPr>
        <w:tabs>
          <w:tab w:val="num" w:pos="0"/>
        </w:tabs>
        <w:spacing w:line="276" w:lineRule="auto"/>
        <w:ind w:firstLine="709"/>
        <w:jc w:val="both"/>
        <w:rPr>
          <w:rFonts w:ascii="XO Thames" w:hAnsi="XO Thames"/>
        </w:rPr>
      </w:pPr>
      <w:r w:rsidRPr="008430AB">
        <w:rPr>
          <w:rFonts w:ascii="XO Thames" w:hAnsi="XO Thames"/>
        </w:rPr>
        <w:t>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066B78" w:rsidRPr="008430AB" w:rsidRDefault="00066B78" w:rsidP="00066B78">
      <w:pPr>
        <w:tabs>
          <w:tab w:val="num" w:pos="0"/>
        </w:tabs>
        <w:spacing w:line="276" w:lineRule="auto"/>
        <w:ind w:firstLine="709"/>
        <w:jc w:val="both"/>
        <w:rPr>
          <w:rFonts w:ascii="XO Thames" w:hAnsi="XO Thames"/>
        </w:rPr>
      </w:pPr>
      <w:r w:rsidRPr="008430AB">
        <w:rPr>
          <w:rFonts w:ascii="XO Thames" w:hAnsi="XO Thames"/>
        </w:rPr>
        <w:t>Обязательства «Поставщика» по безвозмездной замене действуют в пределах срока годности на товар. За пределами срока годности обязательства действуют только по скрытым дефектам.</w:t>
      </w:r>
    </w:p>
    <w:p w:rsidR="00066B78" w:rsidRPr="008430AB" w:rsidRDefault="00066B78" w:rsidP="00066B78">
      <w:pPr>
        <w:tabs>
          <w:tab w:val="num" w:pos="0"/>
        </w:tabs>
        <w:spacing w:line="276" w:lineRule="auto"/>
        <w:ind w:firstLine="709"/>
        <w:jc w:val="both"/>
        <w:rPr>
          <w:rFonts w:ascii="XO Thames" w:hAnsi="XO Thames"/>
        </w:rPr>
      </w:pPr>
      <w:r w:rsidRPr="008430AB">
        <w:rPr>
          <w:rFonts w:ascii="XO Thames" w:hAnsi="XO Thames"/>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066B78" w:rsidRPr="008430AB" w:rsidRDefault="00066B78" w:rsidP="00066B78">
      <w:pPr>
        <w:pStyle w:val="32"/>
        <w:spacing w:line="276" w:lineRule="auto"/>
        <w:ind w:firstLine="709"/>
        <w:jc w:val="both"/>
        <w:rPr>
          <w:rFonts w:ascii="XO Thames" w:hAnsi="XO Thames" w:cs="Times New Roman"/>
          <w:sz w:val="24"/>
          <w:szCs w:val="24"/>
        </w:rPr>
      </w:pPr>
      <w:r w:rsidRPr="008430AB">
        <w:rPr>
          <w:rFonts w:ascii="XO Thames" w:hAnsi="XO Thames" w:cs="Times New Roman"/>
          <w:sz w:val="24"/>
          <w:szCs w:val="24"/>
        </w:rPr>
        <w:t>8.3. При замене товара срок годности на него исчисляется заново со дня приемки товара «Государственным заказчиком».</w:t>
      </w:r>
    </w:p>
    <w:p w:rsidR="00066B78" w:rsidRPr="008430AB" w:rsidRDefault="00066B78" w:rsidP="00066B78">
      <w:pPr>
        <w:pStyle w:val="32"/>
        <w:spacing w:line="276" w:lineRule="auto"/>
        <w:ind w:firstLine="709"/>
        <w:jc w:val="both"/>
        <w:rPr>
          <w:rFonts w:ascii="XO Thames" w:hAnsi="XO Thames" w:cs="Times New Roman"/>
          <w:sz w:val="24"/>
          <w:szCs w:val="24"/>
        </w:rPr>
      </w:pPr>
      <w:r w:rsidRPr="008430AB">
        <w:rPr>
          <w:rFonts w:ascii="XO Thames" w:hAnsi="XO Thames" w:cs="Times New Roman"/>
          <w:sz w:val="24"/>
          <w:szCs w:val="24"/>
        </w:rPr>
        <w:t>8.4. Все расходы, связанные с заменой товара ненадлежащего качества в период срока годности товара оплачиваются за счет «Поставщика».</w:t>
      </w:r>
    </w:p>
    <w:p w:rsidR="00066B78" w:rsidRPr="008430AB" w:rsidRDefault="00066B78" w:rsidP="00066B78">
      <w:pPr>
        <w:spacing w:line="276" w:lineRule="auto"/>
        <w:ind w:firstLine="709"/>
        <w:jc w:val="both"/>
        <w:rPr>
          <w:rFonts w:ascii="XO Thames" w:hAnsi="XO Thames"/>
          <w:i/>
        </w:rPr>
      </w:pPr>
      <w:r w:rsidRPr="008430AB">
        <w:rPr>
          <w:rFonts w:ascii="XO Thames" w:hAnsi="XO Thames"/>
        </w:rPr>
        <w:t>8.5. «Государственный заказчик» обеспечивает режим хранения товара в соответствии с требованиями производителя товара.</w:t>
      </w:r>
    </w:p>
    <w:p w:rsidR="00066B78" w:rsidRPr="008430AB" w:rsidRDefault="00066B78" w:rsidP="00066B78">
      <w:pPr>
        <w:spacing w:line="276" w:lineRule="auto"/>
        <w:ind w:firstLine="709"/>
        <w:jc w:val="both"/>
        <w:rPr>
          <w:rFonts w:ascii="XO Thames" w:hAnsi="XO Thames"/>
        </w:rPr>
      </w:pPr>
      <w:r w:rsidRPr="008430AB">
        <w:rPr>
          <w:rFonts w:ascii="XO Thames" w:hAnsi="XO Thames"/>
        </w:rPr>
        <w:t>8.6. При расторжении Контракта гарантийные обязательства «Поставщика» по Контракту не прекращаются.</w:t>
      </w:r>
    </w:p>
    <w:p w:rsidR="00066B78" w:rsidRPr="008430AB" w:rsidRDefault="00066B78" w:rsidP="00066B78">
      <w:pPr>
        <w:pStyle w:val="310"/>
        <w:widowControl w:val="0"/>
        <w:suppressAutoHyphens w:val="0"/>
        <w:spacing w:line="276" w:lineRule="auto"/>
        <w:ind w:firstLine="0"/>
        <w:jc w:val="center"/>
        <w:rPr>
          <w:rFonts w:ascii="XO Thames" w:hAnsi="XO Thames"/>
          <w:b/>
          <w:bCs/>
          <w:color w:val="000000"/>
        </w:rPr>
      </w:pPr>
    </w:p>
    <w:p w:rsidR="00066B78" w:rsidRPr="008430AB" w:rsidRDefault="00066B78" w:rsidP="00066B78">
      <w:pPr>
        <w:pStyle w:val="310"/>
        <w:widowControl w:val="0"/>
        <w:suppressAutoHyphens w:val="0"/>
        <w:spacing w:line="276" w:lineRule="auto"/>
        <w:ind w:firstLine="0"/>
        <w:jc w:val="center"/>
        <w:rPr>
          <w:rFonts w:ascii="XO Thames" w:hAnsi="XO Thames"/>
          <w:color w:val="000000"/>
        </w:rPr>
      </w:pPr>
      <w:r w:rsidRPr="008430AB">
        <w:rPr>
          <w:rFonts w:ascii="XO Thames" w:hAnsi="XO Thames"/>
          <w:b/>
          <w:bCs/>
          <w:color w:val="000000"/>
        </w:rPr>
        <w:lastRenderedPageBreak/>
        <w:t>9. ИМУЩЕСТВЕННАЯ ОТВЕТСТВЕННОСТЬ</w:t>
      </w:r>
    </w:p>
    <w:p w:rsidR="00066B78" w:rsidRPr="008430AB" w:rsidRDefault="00066B78" w:rsidP="00066B78">
      <w:pPr>
        <w:pStyle w:val="24"/>
        <w:widowControl w:val="0"/>
        <w:spacing w:after="0" w:line="276" w:lineRule="auto"/>
        <w:ind w:left="0" w:firstLine="709"/>
        <w:jc w:val="both"/>
        <w:rPr>
          <w:rFonts w:ascii="XO Thames" w:eastAsia="Calibri" w:hAnsi="XO Thames"/>
          <w:color w:val="000000"/>
          <w:sz w:val="24"/>
          <w:szCs w:val="24"/>
        </w:rPr>
      </w:pPr>
      <w:r w:rsidRPr="008430AB">
        <w:rPr>
          <w:rFonts w:ascii="XO Thames" w:eastAsia="Calibri" w:hAnsi="XO Thames"/>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066B78" w:rsidRPr="008430AB" w:rsidRDefault="00066B78" w:rsidP="00066B78">
      <w:pPr>
        <w:pStyle w:val="24"/>
        <w:widowControl w:val="0"/>
        <w:spacing w:after="0" w:line="276" w:lineRule="auto"/>
        <w:ind w:left="0" w:firstLine="709"/>
        <w:jc w:val="both"/>
        <w:rPr>
          <w:rFonts w:ascii="XO Thames" w:eastAsia="Calibri" w:hAnsi="XO Thames"/>
          <w:color w:val="000000"/>
          <w:sz w:val="24"/>
          <w:szCs w:val="24"/>
        </w:rPr>
      </w:pPr>
      <w:r w:rsidRPr="008430AB">
        <w:rPr>
          <w:rFonts w:ascii="XO Thames" w:eastAsia="Calibri" w:hAnsi="XO Thames"/>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066B78" w:rsidRPr="008430AB" w:rsidRDefault="00066B78" w:rsidP="00066B78">
      <w:pPr>
        <w:pStyle w:val="24"/>
        <w:widowControl w:val="0"/>
        <w:spacing w:after="0" w:line="276" w:lineRule="auto"/>
        <w:ind w:left="0" w:firstLine="709"/>
        <w:jc w:val="both"/>
        <w:rPr>
          <w:rFonts w:ascii="XO Thames" w:hAnsi="XO Thames"/>
          <w:bCs/>
          <w:color w:val="000000"/>
          <w:sz w:val="24"/>
          <w:szCs w:val="24"/>
        </w:rPr>
      </w:pPr>
      <w:r w:rsidRPr="008430AB">
        <w:rPr>
          <w:rFonts w:ascii="XO Thames" w:eastAsia="Calibri" w:hAnsi="XO Thames"/>
          <w:color w:val="000000"/>
          <w:sz w:val="24"/>
          <w:szCs w:val="24"/>
        </w:rPr>
        <w:t>9.2. В случае просрочки исполнения «Государственным заказчиком» обязательств, предусмотренных</w:t>
      </w:r>
      <w:r w:rsidRPr="008430AB">
        <w:rPr>
          <w:rFonts w:ascii="XO Thames" w:hAnsi="XO Thames"/>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66B78" w:rsidRPr="008430AB" w:rsidRDefault="00066B78" w:rsidP="00066B78">
      <w:pPr>
        <w:widowControl w:val="0"/>
        <w:tabs>
          <w:tab w:val="left" w:pos="709"/>
        </w:tabs>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66B78" w:rsidRPr="008430AB" w:rsidRDefault="00066B78" w:rsidP="00066B78">
      <w:pPr>
        <w:widowControl w:val="0"/>
        <w:spacing w:line="276" w:lineRule="auto"/>
        <w:ind w:firstLine="709"/>
        <w:jc w:val="both"/>
        <w:rPr>
          <w:rStyle w:val="blk"/>
          <w:rFonts w:ascii="XO Thames" w:hAnsi="XO Thames"/>
          <w:color w:val="000000"/>
        </w:rPr>
      </w:pPr>
      <w:r w:rsidRPr="008430AB">
        <w:rPr>
          <w:rStyle w:val="blk"/>
          <w:rFonts w:ascii="XO Thames" w:hAnsi="XO Thames"/>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66B78" w:rsidRPr="008430AB" w:rsidRDefault="00066B78" w:rsidP="00066B78">
      <w:pPr>
        <w:widowControl w:val="0"/>
        <w:tabs>
          <w:tab w:val="left" w:pos="709"/>
        </w:tabs>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8430AB">
          <w:rPr>
            <w:rStyle w:val="af6"/>
            <w:rFonts w:ascii="XO Thames" w:hAnsi="XO Thames"/>
            <w:color w:val="000000"/>
          </w:rPr>
          <w:t>порядке</w:t>
        </w:r>
      </w:hyperlink>
      <w:r w:rsidRPr="008430AB">
        <w:rPr>
          <w:rFonts w:ascii="XO Thames" w:hAnsi="XO Thames"/>
          <w:color w:val="000000"/>
        </w:rPr>
        <w:t>, установленном Правительством Российской Федерации.</w:t>
      </w:r>
    </w:p>
    <w:p w:rsidR="00066B78" w:rsidRPr="008430AB" w:rsidRDefault="00066B78" w:rsidP="00066B78">
      <w:pPr>
        <w:widowControl w:val="0"/>
        <w:tabs>
          <w:tab w:val="left" w:pos="709"/>
        </w:tabs>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w:t>
      </w:r>
      <w:r w:rsidRPr="008430AB">
        <w:rPr>
          <w:rFonts w:ascii="XO Thames" w:hAnsi="XO Thames"/>
          <w:color w:val="000000"/>
        </w:rPr>
        <w:lastRenderedPageBreak/>
        <w:t xml:space="preserve">предусмотренных Контрактом. Размер штрафа устанавливается Контрактом в </w:t>
      </w:r>
      <w:hyperlink r:id="rId11" w:history="1">
        <w:r w:rsidRPr="008430AB">
          <w:rPr>
            <w:rStyle w:val="af6"/>
            <w:rFonts w:ascii="XO Thames" w:hAnsi="XO Thames"/>
            <w:color w:val="000000"/>
          </w:rPr>
          <w:t>порядке</w:t>
        </w:r>
      </w:hyperlink>
      <w:r w:rsidRPr="008430AB">
        <w:rPr>
          <w:rFonts w:ascii="XO Thames" w:hAnsi="XO Thames"/>
          <w:color w:val="00000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66B78" w:rsidRPr="008430AB" w:rsidRDefault="00066B78" w:rsidP="00066B78">
      <w:pPr>
        <w:pStyle w:val="afd"/>
        <w:widowControl w:val="0"/>
        <w:tabs>
          <w:tab w:val="left" w:pos="709"/>
        </w:tabs>
        <w:spacing w:before="0" w:beforeAutospacing="0" w:after="0" w:afterAutospacing="0" w:line="276" w:lineRule="auto"/>
        <w:ind w:firstLine="709"/>
        <w:jc w:val="both"/>
        <w:rPr>
          <w:rFonts w:ascii="XO Thames" w:hAnsi="XO Thames"/>
          <w:color w:val="000000"/>
        </w:rPr>
      </w:pPr>
      <w:r w:rsidRPr="008430AB">
        <w:rPr>
          <w:rFonts w:ascii="XO Thames" w:eastAsia="Calibri" w:hAnsi="XO Thames"/>
          <w:color w:val="000000"/>
        </w:rPr>
        <w:t>9.6.</w:t>
      </w:r>
      <w:r w:rsidRPr="008430AB">
        <w:rPr>
          <w:rFonts w:ascii="XO Thames" w:hAnsi="XO Thames"/>
          <w:color w:val="000000"/>
        </w:rPr>
        <w:t xml:space="preserve"> Размер штрафа устанавливается Контрактом в соответствии с </w:t>
      </w:r>
      <w:hyperlink r:id="rId12" w:history="1">
        <w:r w:rsidRPr="008430AB">
          <w:rPr>
            <w:rStyle w:val="af6"/>
            <w:rFonts w:ascii="XO Thames" w:hAnsi="XO Thames"/>
            <w:color w:val="000000"/>
          </w:rPr>
          <w:t>пунктами 3</w:t>
        </w:r>
      </w:hyperlink>
      <w:r w:rsidRPr="008430AB">
        <w:rPr>
          <w:rFonts w:ascii="XO Thames" w:hAnsi="XO Thames"/>
          <w:color w:val="000000"/>
        </w:rPr>
        <w:t xml:space="preserve"> - </w:t>
      </w:r>
      <w:hyperlink r:id="rId13" w:history="1">
        <w:r w:rsidRPr="008430AB">
          <w:rPr>
            <w:rStyle w:val="af6"/>
            <w:rFonts w:ascii="XO Thames" w:hAnsi="XO Thames"/>
            <w:color w:val="000000"/>
          </w:rPr>
          <w:t>9</w:t>
        </w:r>
      </w:hyperlink>
      <w:r w:rsidRPr="008430AB">
        <w:rPr>
          <w:rFonts w:ascii="XO Thames" w:hAnsi="XO Thames"/>
          <w:color w:val="000000"/>
        </w:rPr>
        <w:t xml:space="preserve"> настоящих Правил, за исключением случая, предусмотренного </w:t>
      </w:r>
      <w:hyperlink r:id="rId14" w:history="1">
        <w:r w:rsidRPr="008430AB">
          <w:rPr>
            <w:rStyle w:val="af6"/>
            <w:rFonts w:ascii="XO Thames" w:hAnsi="XO Thames"/>
            <w:color w:val="000000"/>
          </w:rPr>
          <w:t>пунктом 13</w:t>
        </w:r>
      </w:hyperlink>
      <w:r w:rsidRPr="008430AB">
        <w:rPr>
          <w:rFonts w:ascii="XO Thames" w:hAnsi="XO Thames"/>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5" w:history="1">
        <w:r w:rsidRPr="008430AB">
          <w:rPr>
            <w:rStyle w:val="af6"/>
            <w:rFonts w:ascii="XO Thames" w:hAnsi="XO Thames"/>
            <w:color w:val="000000"/>
          </w:rPr>
          <w:t>пунктами 4</w:t>
        </w:r>
      </w:hyperlink>
      <w:r w:rsidRPr="008430AB">
        <w:rPr>
          <w:rFonts w:ascii="XO Thames" w:hAnsi="XO Thames"/>
          <w:color w:val="000000"/>
        </w:rPr>
        <w:t xml:space="preserve"> - </w:t>
      </w:r>
      <w:hyperlink r:id="rId16" w:history="1">
        <w:r w:rsidRPr="008430AB">
          <w:rPr>
            <w:rStyle w:val="af6"/>
            <w:rFonts w:ascii="XO Thames" w:hAnsi="XO Thames"/>
            <w:color w:val="000000"/>
          </w:rPr>
          <w:t>8</w:t>
        </w:r>
      </w:hyperlink>
      <w:r w:rsidRPr="008430AB">
        <w:rPr>
          <w:rFonts w:ascii="XO Thames" w:hAnsi="XO Thames"/>
          <w:color w:val="000000"/>
        </w:rPr>
        <w:t xml:space="preserve"> настоящих Правил):</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а) 10 процентов цены контракта (этапа) в случае, если цена контракта (этапа) не превышает 3 млн. рублей.</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а) 1000 рублей, если цена контракта не превышает 3 млн. рублей.</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а) 1000 рублей, если цена контракта не превышает 3 млн. рублей (включительно).</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66B78" w:rsidRPr="008430AB" w:rsidRDefault="00066B78" w:rsidP="00066B78">
      <w:pPr>
        <w:pStyle w:val="afd"/>
        <w:widowControl w:val="0"/>
        <w:spacing w:before="0" w:beforeAutospacing="0" w:after="0" w:afterAutospacing="0" w:line="276" w:lineRule="auto"/>
        <w:ind w:firstLine="709"/>
        <w:jc w:val="both"/>
        <w:rPr>
          <w:rFonts w:ascii="XO Thames" w:hAnsi="XO Thames"/>
          <w:color w:val="000000"/>
        </w:rPr>
      </w:pPr>
      <w:r w:rsidRPr="008430AB">
        <w:rPr>
          <w:rFonts w:ascii="XO Thames" w:hAnsi="XO Thames"/>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066B78" w:rsidRPr="008430AB" w:rsidRDefault="00066B78" w:rsidP="00066B78">
      <w:pPr>
        <w:widowControl w:val="0"/>
        <w:autoSpaceDE w:val="0"/>
        <w:autoSpaceDN w:val="0"/>
        <w:adjustRightInd w:val="0"/>
        <w:spacing w:line="276" w:lineRule="auto"/>
        <w:ind w:firstLine="709"/>
        <w:jc w:val="both"/>
        <w:rPr>
          <w:rFonts w:ascii="XO Thames" w:hAnsi="XO Thames"/>
          <w:color w:val="000000"/>
        </w:rPr>
      </w:pPr>
      <w:r w:rsidRPr="008430AB">
        <w:rPr>
          <w:rFonts w:ascii="XO Thames" w:hAnsi="XO Thames"/>
          <w:color w:val="000000"/>
        </w:rPr>
        <w:t>9.15. Уплата «Поставщиком» неустойки или применение иной формы ответственности не освобождает его от исполнения обязательств по Контракту.</w:t>
      </w:r>
    </w:p>
    <w:p w:rsidR="00066B78" w:rsidRPr="008430AB" w:rsidRDefault="00066B78" w:rsidP="00066B78">
      <w:pPr>
        <w:widowControl w:val="0"/>
        <w:spacing w:line="276" w:lineRule="auto"/>
        <w:ind w:right="-1"/>
        <w:jc w:val="center"/>
        <w:rPr>
          <w:rFonts w:ascii="XO Thames" w:hAnsi="XO Thames"/>
          <w:b/>
          <w:bCs/>
          <w:color w:val="000000"/>
        </w:rPr>
      </w:pPr>
    </w:p>
    <w:p w:rsidR="00066B78" w:rsidRPr="008430AB" w:rsidRDefault="00066B78" w:rsidP="00066B78">
      <w:pPr>
        <w:widowControl w:val="0"/>
        <w:spacing w:line="276" w:lineRule="auto"/>
        <w:ind w:right="-1"/>
        <w:jc w:val="center"/>
        <w:rPr>
          <w:rFonts w:ascii="XO Thames" w:hAnsi="XO Thames"/>
          <w:noProof/>
          <w:color w:val="000000"/>
        </w:rPr>
      </w:pPr>
      <w:r w:rsidRPr="008430AB">
        <w:rPr>
          <w:rFonts w:ascii="XO Thames" w:hAnsi="XO Thames"/>
          <w:b/>
          <w:bCs/>
          <w:color w:val="000000"/>
        </w:rPr>
        <w:t>10. ОСНОВАНИЯ И ПОРЯДОК ИЗМЕНЕНИЯ И РАСТОРЖЕНИЯ КОНТРАКТА</w:t>
      </w:r>
    </w:p>
    <w:p w:rsidR="00066B78" w:rsidRPr="008430AB" w:rsidRDefault="00066B78" w:rsidP="00066B78">
      <w:pPr>
        <w:pStyle w:val="10"/>
        <w:spacing w:line="276" w:lineRule="auto"/>
        <w:ind w:right="56" w:firstLine="709"/>
        <w:rPr>
          <w:rFonts w:ascii="XO Thames" w:hAnsi="XO Thames"/>
          <w:noProof/>
        </w:rPr>
      </w:pPr>
      <w:r w:rsidRPr="008430AB">
        <w:rPr>
          <w:rFonts w:ascii="XO Thames" w:hAnsi="XO Thames"/>
          <w:noProof/>
        </w:rPr>
        <w:t xml:space="preserve">10.1. Контракт может быть изменен по соглашению «Сторон» в случаях, </w:t>
      </w:r>
      <w:r w:rsidRPr="008430AB">
        <w:rPr>
          <w:rFonts w:ascii="XO Thames" w:hAnsi="XO Thames"/>
          <w:noProof/>
        </w:rPr>
        <w:lastRenderedPageBreak/>
        <w:t>предусмотренных Гражданским кодексом Российской Федерации и Федеральным законом от 05.04.2013 № 44-ФЗ.</w:t>
      </w:r>
    </w:p>
    <w:p w:rsidR="00066B78" w:rsidRPr="008430AB" w:rsidRDefault="00066B78" w:rsidP="00066B78">
      <w:pPr>
        <w:pStyle w:val="10"/>
        <w:spacing w:line="276" w:lineRule="auto"/>
        <w:ind w:right="56" w:firstLine="709"/>
        <w:rPr>
          <w:rFonts w:ascii="XO Thames" w:hAnsi="XO Thames"/>
          <w:noProof/>
        </w:rPr>
      </w:pPr>
      <w:r w:rsidRPr="008430AB">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066B78" w:rsidRPr="008430AB" w:rsidRDefault="00066B78" w:rsidP="00066B78">
      <w:pPr>
        <w:pStyle w:val="10"/>
        <w:spacing w:line="276" w:lineRule="auto"/>
        <w:ind w:right="56" w:firstLine="709"/>
        <w:rPr>
          <w:rFonts w:ascii="XO Thames" w:hAnsi="XO Thames"/>
        </w:rPr>
      </w:pPr>
      <w:r w:rsidRPr="008430AB">
        <w:rPr>
          <w:rFonts w:ascii="XO Thames" w:hAnsi="XO Thames"/>
          <w:noProof/>
        </w:rPr>
        <w:t xml:space="preserve">10.3. </w:t>
      </w:r>
      <w:r w:rsidRPr="008430AB">
        <w:rPr>
          <w:rFonts w:ascii="XO Thames" w:hAnsi="XO Thames"/>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066B78" w:rsidRPr="008430AB" w:rsidRDefault="00066B78" w:rsidP="00066B78">
      <w:pPr>
        <w:widowControl w:val="0"/>
        <w:tabs>
          <w:tab w:val="num" w:pos="0"/>
        </w:tabs>
        <w:spacing w:line="276" w:lineRule="auto"/>
        <w:ind w:firstLine="709"/>
        <w:contextualSpacing/>
        <w:jc w:val="both"/>
        <w:rPr>
          <w:rFonts w:ascii="XO Thames" w:hAnsi="XO Thames"/>
          <w:snapToGrid w:val="0"/>
          <w:lang w:eastAsia="en-US"/>
        </w:rPr>
      </w:pPr>
      <w:r w:rsidRPr="008430AB">
        <w:rPr>
          <w:rFonts w:ascii="XO Thames" w:hAnsi="XO Thames"/>
          <w:snapToGrid w:val="0"/>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066B78" w:rsidRPr="008430AB" w:rsidRDefault="00066B78" w:rsidP="00066B78">
      <w:pPr>
        <w:widowControl w:val="0"/>
        <w:tabs>
          <w:tab w:val="num" w:pos="0"/>
        </w:tabs>
        <w:spacing w:line="276" w:lineRule="auto"/>
        <w:ind w:firstLine="709"/>
        <w:contextualSpacing/>
        <w:jc w:val="both"/>
        <w:rPr>
          <w:rFonts w:ascii="XO Thames" w:hAnsi="XO Thames"/>
          <w:snapToGrid w:val="0"/>
          <w:lang w:eastAsia="en-US"/>
        </w:rPr>
      </w:pPr>
      <w:r w:rsidRPr="008430AB">
        <w:rPr>
          <w:rFonts w:ascii="XO Thames" w:hAnsi="XO Thames"/>
          <w:snapToGrid w:val="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066B78" w:rsidRPr="008430AB" w:rsidRDefault="00066B78" w:rsidP="00066B78">
      <w:pPr>
        <w:widowControl w:val="0"/>
        <w:tabs>
          <w:tab w:val="num" w:pos="0"/>
        </w:tabs>
        <w:spacing w:line="276" w:lineRule="auto"/>
        <w:ind w:firstLine="709"/>
        <w:contextualSpacing/>
        <w:jc w:val="both"/>
        <w:rPr>
          <w:rFonts w:ascii="XO Thames" w:hAnsi="XO Thames"/>
          <w:snapToGrid w:val="0"/>
          <w:lang w:eastAsia="en-US"/>
        </w:rPr>
      </w:pPr>
      <w:r w:rsidRPr="008430AB">
        <w:rPr>
          <w:rFonts w:ascii="XO Thames" w:hAnsi="XO Thames"/>
          <w:snapToGrid w:val="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066B78" w:rsidRPr="008430AB" w:rsidRDefault="00066B78" w:rsidP="00066B78">
      <w:pPr>
        <w:widowControl w:val="0"/>
        <w:tabs>
          <w:tab w:val="num" w:pos="0"/>
        </w:tabs>
        <w:spacing w:line="276" w:lineRule="auto"/>
        <w:ind w:firstLine="709"/>
        <w:contextualSpacing/>
        <w:jc w:val="both"/>
        <w:rPr>
          <w:rFonts w:ascii="XO Thames" w:hAnsi="XO Thames"/>
          <w:snapToGrid w:val="0"/>
          <w:lang w:eastAsia="en-US"/>
        </w:rPr>
      </w:pPr>
      <w:r w:rsidRPr="008430AB">
        <w:rPr>
          <w:rFonts w:ascii="XO Thames" w:hAnsi="XO Thames"/>
          <w:snapToGrid w:val="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066B78" w:rsidRPr="008430AB" w:rsidRDefault="00066B78" w:rsidP="00066B78">
      <w:pPr>
        <w:widowControl w:val="0"/>
        <w:tabs>
          <w:tab w:val="num" w:pos="0"/>
        </w:tabs>
        <w:spacing w:line="276" w:lineRule="auto"/>
        <w:ind w:firstLine="709"/>
        <w:contextualSpacing/>
        <w:jc w:val="both"/>
        <w:rPr>
          <w:rFonts w:ascii="XO Thames" w:hAnsi="XO Thames"/>
          <w:snapToGrid w:val="0"/>
          <w:lang w:eastAsia="en-US"/>
        </w:rPr>
      </w:pPr>
      <w:r w:rsidRPr="008430AB">
        <w:rPr>
          <w:rFonts w:ascii="XO Thames" w:hAnsi="XO Thames"/>
          <w:snapToGrid w:val="0"/>
          <w:lang w:eastAsia="en-US"/>
        </w:rPr>
        <w:t>- неоднократное нарушение «Поставщиком» сроков поставки товаров (пункт 2 статьи 523 ГК РФ).</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8430AB">
          <w:rPr>
            <w:rFonts w:ascii="XO Thames" w:hAnsi="XO Thames"/>
          </w:rPr>
          <w:t>ч. 8</w:t>
        </w:r>
      </w:hyperlink>
      <w:r w:rsidRPr="008430AB">
        <w:rPr>
          <w:rFonts w:ascii="XO Thames" w:hAnsi="XO Thames"/>
        </w:rPr>
        <w:t xml:space="preserve"> ст. 95 Федерального закона от 05.04.2013 № 44-ФЗ.</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2) дата получения «Государственным заказчиком» подтверждения о вручении «Поставщику» заказного письма, предусмотренного ч. 12.2 ст. 95 Федерального закона от </w:t>
      </w:r>
      <w:r w:rsidRPr="008430AB">
        <w:rPr>
          <w:rFonts w:ascii="XO Thames" w:hAnsi="XO Thames"/>
        </w:rPr>
        <w:lastRenderedPageBreak/>
        <w:t>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7" w:anchor="dst101327" w:history="1">
        <w:r w:rsidRPr="008430AB">
          <w:rPr>
            <w:rFonts w:ascii="XO Thames" w:hAnsi="XO Thames"/>
          </w:rPr>
          <w:t>ч. 10</w:t>
        </w:r>
      </w:hyperlink>
      <w:r w:rsidRPr="008430AB">
        <w:rPr>
          <w:rFonts w:ascii="XO Thames" w:hAnsi="XO Thames"/>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10.10. «Государственный заказчик» обязан принять решение об одностороннем отказе от исполнения Контракта в случаях:</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 если в ходе исполнения Контракта установлено, что:</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hyperlink r:id="rId18" w:anchor="dst2001" w:history="1">
        <w:r w:rsidRPr="008430AB">
          <w:rPr>
            <w:rFonts w:ascii="XO Thames" w:hAnsi="XO Thames"/>
          </w:rPr>
          <w:t>частью 1.1</w:t>
        </w:r>
      </w:hyperlink>
      <w:r w:rsidRPr="008430AB">
        <w:rPr>
          <w:rFonts w:ascii="XO Thames" w:hAnsi="XO Thames"/>
        </w:rPr>
        <w:t xml:space="preserve"> (при наличии такого требования) статьи 31 Федерального закона от 05.04.2013 № 44-ФЗ) и (или) поставляемому товару;</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9" w:anchor="dst3008" w:history="1">
        <w:r w:rsidRPr="008430AB">
          <w:rPr>
            <w:rFonts w:ascii="XO Thames" w:hAnsi="XO Thames"/>
          </w:rPr>
          <w:t>подпункте "а"</w:t>
        </w:r>
      </w:hyperlink>
      <w:r w:rsidRPr="008430AB">
        <w:rPr>
          <w:rFonts w:ascii="XO Thames" w:hAnsi="XO Thames"/>
        </w:rPr>
        <w:t xml:space="preserve"> п. 1 ч. 15 ст. 95 Федерального закона от 05.04.2013 № 44-ФЗ, что позволило ему стать победителем определения «Поставщика».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20" w:anchor="dst2032" w:history="1">
        <w:r w:rsidRPr="008430AB">
          <w:rPr>
            <w:rFonts w:ascii="XO Thames" w:hAnsi="XO Thames"/>
          </w:rPr>
          <w:t>п. 1 ч. 10 ст. 104</w:t>
        </w:r>
      </w:hyperlink>
      <w:r w:rsidRPr="008430AB">
        <w:rPr>
          <w:rFonts w:ascii="XO Thames" w:hAnsi="XO Thames"/>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lastRenderedPageBreak/>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21" w:anchor="dst3011" w:history="1">
        <w:r w:rsidRPr="008430AB">
          <w:rPr>
            <w:rFonts w:ascii="XO Thames" w:hAnsi="XO Thames"/>
          </w:rPr>
          <w:t>ч. 17</w:t>
        </w:r>
      </w:hyperlink>
      <w:r w:rsidRPr="008430AB">
        <w:rPr>
          <w:rFonts w:ascii="XO Thames" w:hAnsi="XO Thames"/>
        </w:rPr>
        <w:t xml:space="preserve"> и </w:t>
      </w:r>
      <w:hyperlink r:id="rId22" w:anchor="dst3012" w:history="1">
        <w:r w:rsidRPr="008430AB">
          <w:rPr>
            <w:rFonts w:ascii="XO Thames" w:hAnsi="XO Thames"/>
          </w:rPr>
          <w:t>17.1</w:t>
        </w:r>
      </w:hyperlink>
      <w:r w:rsidRPr="008430AB">
        <w:rPr>
          <w:rFonts w:ascii="XO Thames" w:hAnsi="XO Thames"/>
        </w:rPr>
        <w:t xml:space="preserve"> ст. 95 Федерального закона от 05.04.2013 № 44-ФЗ, должна быть уменьшена пропорционально количеству поставленного товара.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23" w:history="1">
        <w:r w:rsidRPr="008430AB">
          <w:rPr>
            <w:rFonts w:ascii="XO Thames" w:hAnsi="XO Thames"/>
          </w:rPr>
          <w:t>кодексом</w:t>
        </w:r>
      </w:hyperlink>
      <w:r w:rsidRPr="008430AB">
        <w:rPr>
          <w:rFonts w:ascii="XO Thames" w:hAnsi="XO Thames"/>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 xml:space="preserve">10.14. В случае принятия «Поставщиком» предусмотренного </w:t>
      </w:r>
      <w:hyperlink r:id="rId24" w:anchor="dst101795" w:history="1">
        <w:r w:rsidRPr="008430AB">
          <w:rPr>
            <w:rFonts w:ascii="XO Thames" w:hAnsi="XO Thames"/>
          </w:rPr>
          <w:t>ч. 19</w:t>
        </w:r>
      </w:hyperlink>
      <w:r w:rsidRPr="008430AB">
        <w:rPr>
          <w:rFonts w:ascii="XO Thames" w:hAnsi="XO Thames"/>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6B78" w:rsidRPr="008430AB" w:rsidRDefault="00066B78" w:rsidP="00066B78">
      <w:pPr>
        <w:pStyle w:val="ConsPlusNormal"/>
        <w:spacing w:line="276" w:lineRule="auto"/>
        <w:ind w:firstLine="709"/>
        <w:jc w:val="both"/>
        <w:rPr>
          <w:rFonts w:ascii="XO Thames" w:hAnsi="XO Thames"/>
        </w:rPr>
      </w:pPr>
      <w:r w:rsidRPr="008430AB">
        <w:rPr>
          <w:rFonts w:ascii="XO Thames" w:hAnsi="XO Thames"/>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6B78" w:rsidRPr="008430AB" w:rsidRDefault="00066B78" w:rsidP="00066B78">
      <w:pPr>
        <w:pStyle w:val="ConsPlusNormal"/>
        <w:spacing w:line="276" w:lineRule="auto"/>
        <w:ind w:firstLine="709"/>
        <w:jc w:val="both"/>
        <w:rPr>
          <w:rFonts w:ascii="XO Thames" w:hAnsi="XO Thames"/>
        </w:rPr>
      </w:pPr>
    </w:p>
    <w:p w:rsidR="00066B78" w:rsidRPr="008430AB" w:rsidRDefault="00066B78" w:rsidP="00066B78">
      <w:pPr>
        <w:pStyle w:val="NoSpacing"/>
        <w:widowControl w:val="0"/>
        <w:spacing w:line="276" w:lineRule="auto"/>
        <w:jc w:val="center"/>
        <w:rPr>
          <w:rFonts w:ascii="XO Thames" w:hAnsi="XO Thames" w:cs="Times New Roman"/>
          <w:b/>
          <w:color w:val="000000"/>
          <w:sz w:val="24"/>
          <w:szCs w:val="24"/>
        </w:rPr>
      </w:pPr>
      <w:r w:rsidRPr="008430AB">
        <w:rPr>
          <w:rFonts w:ascii="XO Thames" w:hAnsi="XO Thames" w:cs="Times New Roman"/>
          <w:b/>
          <w:color w:val="000000"/>
          <w:sz w:val="24"/>
          <w:szCs w:val="24"/>
        </w:rPr>
        <w:t>11. ФОРС-МАЖОРНЫЕ ОБСТОЯТЕЛЬСТВА</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lastRenderedPageBreak/>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66B78" w:rsidRPr="008430AB" w:rsidRDefault="00066B78" w:rsidP="00066B78">
      <w:pPr>
        <w:pStyle w:val="NoSpacing"/>
        <w:widowControl w:val="0"/>
        <w:spacing w:line="276" w:lineRule="auto"/>
        <w:ind w:firstLine="709"/>
        <w:jc w:val="both"/>
        <w:rPr>
          <w:rFonts w:ascii="XO Thames" w:hAnsi="XO Thames" w:cs="Times New Roman"/>
          <w:noProof/>
          <w:color w:val="000000"/>
          <w:sz w:val="24"/>
          <w:szCs w:val="24"/>
        </w:rPr>
      </w:pPr>
      <w:r w:rsidRPr="008430AB">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B78" w:rsidRPr="008430AB" w:rsidRDefault="00066B78" w:rsidP="00066B78">
      <w:pPr>
        <w:widowControl w:val="0"/>
        <w:spacing w:line="276" w:lineRule="auto"/>
        <w:jc w:val="center"/>
        <w:rPr>
          <w:rFonts w:ascii="XO Thames" w:hAnsi="XO Thames"/>
          <w:b/>
          <w:color w:val="000000"/>
          <w:sz w:val="16"/>
          <w:szCs w:val="16"/>
        </w:rPr>
      </w:pPr>
    </w:p>
    <w:p w:rsidR="00066B78" w:rsidRPr="008430AB" w:rsidRDefault="00066B78" w:rsidP="00066B78">
      <w:pPr>
        <w:widowControl w:val="0"/>
        <w:spacing w:line="276" w:lineRule="auto"/>
        <w:jc w:val="center"/>
        <w:rPr>
          <w:rFonts w:ascii="XO Thames" w:hAnsi="XO Thames"/>
          <w:color w:val="000000"/>
        </w:rPr>
      </w:pPr>
      <w:r w:rsidRPr="008430AB">
        <w:rPr>
          <w:rFonts w:ascii="XO Thames" w:hAnsi="XO Thames"/>
          <w:b/>
          <w:color w:val="000000"/>
        </w:rPr>
        <w:t>12. ПОРЯДОК РАЗРЕШЕНИЯ СПОРОВ</w:t>
      </w:r>
    </w:p>
    <w:p w:rsidR="00066B78" w:rsidRPr="008430AB" w:rsidRDefault="00066B78" w:rsidP="00066B78">
      <w:pPr>
        <w:pStyle w:val="af3"/>
        <w:widowControl w:val="0"/>
        <w:tabs>
          <w:tab w:val="left" w:pos="709"/>
        </w:tabs>
        <w:spacing w:after="0" w:line="276" w:lineRule="auto"/>
        <w:ind w:firstLine="709"/>
        <w:jc w:val="both"/>
        <w:rPr>
          <w:rFonts w:ascii="XO Thames" w:hAnsi="XO Thames"/>
          <w:color w:val="000000"/>
          <w:sz w:val="24"/>
          <w:szCs w:val="24"/>
        </w:rPr>
      </w:pPr>
      <w:r w:rsidRPr="008430AB">
        <w:rPr>
          <w:rFonts w:ascii="XO Thames" w:hAnsi="XO Thames"/>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066B78" w:rsidRPr="008430AB" w:rsidRDefault="00066B78" w:rsidP="00066B78">
      <w:pPr>
        <w:pStyle w:val="af3"/>
        <w:widowControl w:val="0"/>
        <w:tabs>
          <w:tab w:val="left" w:pos="709"/>
        </w:tabs>
        <w:spacing w:after="0" w:line="276" w:lineRule="auto"/>
        <w:ind w:firstLine="709"/>
        <w:jc w:val="both"/>
        <w:rPr>
          <w:rFonts w:ascii="XO Thames" w:hAnsi="XO Thames"/>
          <w:color w:val="000000"/>
          <w:sz w:val="24"/>
          <w:szCs w:val="24"/>
        </w:rPr>
      </w:pPr>
      <w:r w:rsidRPr="008430AB">
        <w:rPr>
          <w:rFonts w:ascii="XO Thames" w:hAnsi="XO Thames"/>
          <w:color w:val="000000"/>
          <w:sz w:val="24"/>
          <w:szCs w:val="24"/>
        </w:rPr>
        <w:t>12.2. В случае не достижения согласия, споры передаются «Сторонами» на рассмотрение Арбитражного суда Томской области.</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066B78" w:rsidRPr="008430AB" w:rsidRDefault="00066B78" w:rsidP="00066B78">
      <w:pPr>
        <w:widowControl w:val="0"/>
        <w:spacing w:line="276" w:lineRule="auto"/>
        <w:ind w:left="60" w:firstLine="709"/>
        <w:jc w:val="center"/>
        <w:rPr>
          <w:rFonts w:ascii="XO Thames" w:hAnsi="XO Thames"/>
          <w:b/>
          <w:color w:val="000000"/>
          <w:sz w:val="16"/>
          <w:szCs w:val="16"/>
        </w:rPr>
      </w:pPr>
    </w:p>
    <w:p w:rsidR="00066B78" w:rsidRPr="008430AB" w:rsidRDefault="00066B78" w:rsidP="00066B78">
      <w:pPr>
        <w:widowControl w:val="0"/>
        <w:spacing w:line="276" w:lineRule="auto"/>
        <w:jc w:val="center"/>
        <w:rPr>
          <w:rFonts w:ascii="XO Thames" w:hAnsi="XO Thames"/>
          <w:b/>
          <w:color w:val="000000"/>
        </w:rPr>
      </w:pPr>
      <w:r w:rsidRPr="008430AB">
        <w:rPr>
          <w:rFonts w:ascii="XO Thames" w:hAnsi="XO Thames"/>
          <w:b/>
          <w:color w:val="000000"/>
        </w:rPr>
        <w:t>13. ПРОЧИЕ УСЛОВИЯ</w:t>
      </w:r>
    </w:p>
    <w:p w:rsidR="00066B78" w:rsidRPr="008430AB" w:rsidRDefault="00066B78" w:rsidP="00066B78">
      <w:pPr>
        <w:pStyle w:val="af9"/>
        <w:widowControl w:val="0"/>
        <w:spacing w:after="0" w:line="276" w:lineRule="auto"/>
        <w:ind w:left="0" w:firstLine="709"/>
        <w:jc w:val="both"/>
        <w:rPr>
          <w:rFonts w:ascii="XO Thames" w:hAnsi="XO Thames"/>
          <w:color w:val="000000"/>
          <w:sz w:val="24"/>
          <w:szCs w:val="24"/>
        </w:rPr>
      </w:pPr>
      <w:r w:rsidRPr="008430AB">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 xml:space="preserve">13.3. В случае изменения юридических адресов, банковских и отгрузочных реквизитов «Сторона» обязана сообщить об этом другой «Стороне» в течение </w:t>
      </w:r>
      <w:r w:rsidRPr="008430AB">
        <w:rPr>
          <w:rFonts w:ascii="XO Thames" w:hAnsi="XO Thames"/>
          <w:color w:val="000000"/>
        </w:rPr>
        <w:lastRenderedPageBreak/>
        <w:t>десятидневного срока в письменном виде.</w:t>
      </w:r>
    </w:p>
    <w:p w:rsidR="00066B78" w:rsidRPr="008430AB" w:rsidRDefault="00066B78" w:rsidP="00066B78">
      <w:pPr>
        <w:pStyle w:val="10"/>
        <w:spacing w:line="276" w:lineRule="auto"/>
        <w:ind w:right="-71" w:firstLine="709"/>
        <w:rPr>
          <w:rFonts w:ascii="XO Thames" w:hAnsi="XO Thames"/>
          <w:color w:val="000000"/>
        </w:rPr>
      </w:pPr>
      <w:r w:rsidRPr="008430AB">
        <w:rPr>
          <w:rFonts w:ascii="XO Thames" w:hAnsi="XO Thames"/>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66B78" w:rsidRPr="008430AB" w:rsidRDefault="00066B78" w:rsidP="00066B78">
      <w:pPr>
        <w:pStyle w:val="10"/>
        <w:spacing w:line="276" w:lineRule="auto"/>
        <w:ind w:right="-71" w:firstLine="709"/>
        <w:rPr>
          <w:rFonts w:ascii="XO Thames" w:hAnsi="XO Thames"/>
          <w:color w:val="000000"/>
        </w:rPr>
      </w:pPr>
      <w:r w:rsidRPr="008430AB">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13.6. Приложения к Контракту являются его неотъемлемыми частями:</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Приложение № 1 – Спецификация на поставку товара по Контракту.</w:t>
      </w:r>
    </w:p>
    <w:p w:rsidR="00066B78" w:rsidRPr="008430AB" w:rsidRDefault="00066B78" w:rsidP="00066B78">
      <w:pPr>
        <w:widowControl w:val="0"/>
        <w:spacing w:line="276" w:lineRule="auto"/>
        <w:jc w:val="center"/>
        <w:rPr>
          <w:rFonts w:ascii="XO Thames" w:hAnsi="XO Thames"/>
          <w:color w:val="000000"/>
          <w:sz w:val="16"/>
          <w:szCs w:val="16"/>
        </w:rPr>
      </w:pPr>
    </w:p>
    <w:p w:rsidR="00066B78" w:rsidRPr="008430AB" w:rsidRDefault="00066B78" w:rsidP="00066B78">
      <w:pPr>
        <w:widowControl w:val="0"/>
        <w:spacing w:line="276" w:lineRule="auto"/>
        <w:jc w:val="center"/>
        <w:rPr>
          <w:rFonts w:ascii="XO Thames" w:hAnsi="XO Thames"/>
          <w:b/>
          <w:color w:val="000000"/>
        </w:rPr>
      </w:pPr>
      <w:r w:rsidRPr="008430AB">
        <w:rPr>
          <w:rFonts w:ascii="XO Thames" w:hAnsi="XO Thames"/>
          <w:b/>
          <w:color w:val="000000"/>
        </w:rPr>
        <w:t>14. СРОК ДЕЙСТВИЯ КОНТРАКТА</w:t>
      </w:r>
    </w:p>
    <w:p w:rsidR="00066B78" w:rsidRPr="008430AB" w:rsidRDefault="00066B78" w:rsidP="00066B78">
      <w:pPr>
        <w:widowControl w:val="0"/>
        <w:spacing w:line="276" w:lineRule="auto"/>
        <w:ind w:firstLine="709"/>
        <w:jc w:val="both"/>
        <w:rPr>
          <w:rFonts w:ascii="XO Thames" w:hAnsi="XO Thames"/>
          <w:color w:val="000000"/>
        </w:rPr>
      </w:pPr>
      <w:r w:rsidRPr="008430AB">
        <w:rPr>
          <w:rFonts w:ascii="XO Thames" w:hAnsi="XO Thames"/>
          <w:color w:val="000000"/>
        </w:rPr>
        <w:t>14.1. Срок действия Контракта: с даты подписания до 25 октября 2026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066B78" w:rsidRPr="008430AB" w:rsidRDefault="00066B78" w:rsidP="00066B78">
      <w:pPr>
        <w:pStyle w:val="30"/>
        <w:widowControl w:val="0"/>
        <w:spacing w:line="276" w:lineRule="auto"/>
        <w:rPr>
          <w:rFonts w:ascii="XO Thames" w:hAnsi="XO Thames"/>
        </w:rPr>
      </w:pPr>
    </w:p>
    <w:p w:rsidR="00066B78" w:rsidRPr="00C13684" w:rsidRDefault="00066B78" w:rsidP="00C13684">
      <w:pPr>
        <w:pStyle w:val="30"/>
        <w:widowControl w:val="0"/>
        <w:spacing w:line="276" w:lineRule="auto"/>
        <w:jc w:val="center"/>
        <w:rPr>
          <w:rFonts w:ascii="XO Thames" w:hAnsi="XO Thames"/>
          <w:b/>
          <w:color w:val="000000"/>
          <w:sz w:val="24"/>
          <w:szCs w:val="24"/>
        </w:rPr>
      </w:pPr>
      <w:r w:rsidRPr="00C13684">
        <w:rPr>
          <w:rFonts w:ascii="XO Thames" w:hAnsi="XO Thames"/>
          <w:b/>
          <w:color w:val="000000"/>
          <w:sz w:val="24"/>
          <w:szCs w:val="24"/>
        </w:rPr>
        <w:t>15. ЮРИДИЧЕСКИЕ АДРЕСА, БАНКОВСКИЕ РЕКВИЗИТЫ СТОРОН</w:t>
      </w:r>
    </w:p>
    <w:tbl>
      <w:tblPr>
        <w:tblW w:w="9781" w:type="dxa"/>
        <w:tblInd w:w="108" w:type="dxa"/>
        <w:tblLayout w:type="fixed"/>
        <w:tblLook w:val="0000"/>
      </w:tblPr>
      <w:tblGrid>
        <w:gridCol w:w="4678"/>
        <w:gridCol w:w="5103"/>
      </w:tblGrid>
      <w:tr w:rsidR="00066B78" w:rsidRPr="008430AB" w:rsidTr="00BF27B3">
        <w:tblPrEx>
          <w:tblCellMar>
            <w:top w:w="0" w:type="dxa"/>
            <w:bottom w:w="0" w:type="dxa"/>
          </w:tblCellMar>
        </w:tblPrEx>
        <w:trPr>
          <w:trHeight w:val="993"/>
        </w:trPr>
        <w:tc>
          <w:tcPr>
            <w:tcW w:w="4678" w:type="dxa"/>
          </w:tcPr>
          <w:p w:rsidR="00066B78" w:rsidRPr="008430AB" w:rsidRDefault="00066B78" w:rsidP="00BF27B3">
            <w:pPr>
              <w:widowControl w:val="0"/>
              <w:spacing w:line="276" w:lineRule="auto"/>
              <w:rPr>
                <w:rFonts w:ascii="XO Thames" w:hAnsi="XO Thames"/>
              </w:rPr>
            </w:pPr>
            <w:r w:rsidRPr="008430AB">
              <w:rPr>
                <w:rFonts w:ascii="XO Thames" w:hAnsi="XO Thames"/>
                <w:b/>
              </w:rPr>
              <w:t>«Государственный заказчик»</w:t>
            </w:r>
          </w:p>
          <w:p w:rsidR="00066B78" w:rsidRPr="008430AB" w:rsidRDefault="00066B78" w:rsidP="00BF27B3">
            <w:pPr>
              <w:widowControl w:val="0"/>
              <w:spacing w:line="276" w:lineRule="auto"/>
              <w:rPr>
                <w:rFonts w:ascii="XO Thames" w:hAnsi="XO Thames"/>
                <w:b/>
              </w:rPr>
            </w:pPr>
            <w:r w:rsidRPr="008430AB">
              <w:rPr>
                <w:rFonts w:ascii="XO Thames" w:hAnsi="XO Thames"/>
                <w:b/>
              </w:rPr>
              <w:t>ФКУ ИК-4 УФСИН России по Томской области</w:t>
            </w:r>
          </w:p>
          <w:p w:rsidR="00066B78" w:rsidRPr="008430AB" w:rsidRDefault="00066B78" w:rsidP="00BF27B3">
            <w:pPr>
              <w:spacing w:line="273" w:lineRule="auto"/>
              <w:rPr>
                <w:rFonts w:ascii="XO Thames" w:hAnsi="XO Thames"/>
                <w:b/>
                <w:sz w:val="22"/>
                <w:szCs w:val="22"/>
              </w:rPr>
            </w:pPr>
            <w:r w:rsidRPr="008430AB">
              <w:rPr>
                <w:rFonts w:ascii="XO Thames" w:hAnsi="XO Thames"/>
                <w:b/>
                <w:sz w:val="22"/>
                <w:szCs w:val="22"/>
              </w:rPr>
              <w:t>Адрес юридический, почтовый:</w:t>
            </w:r>
          </w:p>
          <w:p w:rsidR="00066B78" w:rsidRPr="008430AB" w:rsidRDefault="00066B78" w:rsidP="00BF27B3">
            <w:pPr>
              <w:spacing w:line="273" w:lineRule="auto"/>
              <w:rPr>
                <w:rFonts w:ascii="XO Thames" w:hAnsi="XO Thames"/>
                <w:sz w:val="22"/>
                <w:szCs w:val="22"/>
              </w:rPr>
            </w:pPr>
            <w:r w:rsidRPr="008430AB">
              <w:rPr>
                <w:rFonts w:ascii="XO Thames" w:hAnsi="XO Thames"/>
                <w:sz w:val="22"/>
                <w:szCs w:val="22"/>
              </w:rPr>
              <w:t>634045, г. Томск, ул. Нахимова, 3/1,</w:t>
            </w:r>
          </w:p>
          <w:p w:rsidR="00066B78" w:rsidRPr="008430AB" w:rsidRDefault="00066B78" w:rsidP="00BF27B3">
            <w:pPr>
              <w:spacing w:line="273" w:lineRule="auto"/>
              <w:rPr>
                <w:rFonts w:ascii="XO Thames" w:hAnsi="XO Thames"/>
                <w:sz w:val="22"/>
                <w:szCs w:val="22"/>
              </w:rPr>
            </w:pPr>
            <w:r w:rsidRPr="008430AB">
              <w:rPr>
                <w:rFonts w:ascii="XO Thames" w:hAnsi="XO Thames"/>
                <w:sz w:val="22"/>
                <w:szCs w:val="22"/>
              </w:rPr>
              <w:t>Тел/факс: (3822) - 41-38-57</w:t>
            </w:r>
          </w:p>
          <w:p w:rsidR="00066B78" w:rsidRPr="008430AB" w:rsidRDefault="00066B78" w:rsidP="00BF27B3">
            <w:pPr>
              <w:spacing w:line="273" w:lineRule="auto"/>
              <w:rPr>
                <w:rFonts w:ascii="XO Thames" w:hAnsi="XO Thames"/>
                <w:color w:val="000000"/>
                <w:sz w:val="22"/>
                <w:szCs w:val="22"/>
              </w:rPr>
            </w:pPr>
            <w:r w:rsidRPr="008430AB">
              <w:rPr>
                <w:rFonts w:ascii="XO Thames" w:hAnsi="XO Thames"/>
                <w:color w:val="000000"/>
                <w:sz w:val="22"/>
                <w:szCs w:val="22"/>
              </w:rPr>
              <w:t xml:space="preserve">Электронный адрес: </w:t>
            </w:r>
            <w:hyperlink r:id="rId25" w:history="1">
              <w:r w:rsidRPr="008430AB">
                <w:rPr>
                  <w:rFonts w:ascii="XO Thames" w:hAnsi="XO Thames"/>
                  <w:color w:val="0000FF"/>
                  <w:sz w:val="22"/>
                  <w:szCs w:val="22"/>
                  <w:u w:val="single"/>
                </w:rPr>
                <w:t>Ik-4@70.fsin.gov.ru</w:t>
              </w:r>
            </w:hyperlink>
            <w:r w:rsidRPr="008430AB">
              <w:rPr>
                <w:rFonts w:ascii="XO Thames" w:hAnsi="XO Thames"/>
                <w:color w:val="000000"/>
                <w:sz w:val="22"/>
                <w:szCs w:val="22"/>
              </w:rPr>
              <w:t xml:space="preserve"> </w:t>
            </w:r>
          </w:p>
          <w:p w:rsidR="00066B78" w:rsidRPr="008430AB" w:rsidRDefault="00066B78" w:rsidP="00BF27B3">
            <w:pPr>
              <w:spacing w:line="273" w:lineRule="auto"/>
              <w:rPr>
                <w:rFonts w:ascii="XO Thames" w:hAnsi="XO Thames"/>
                <w:sz w:val="22"/>
                <w:szCs w:val="22"/>
              </w:rPr>
            </w:pPr>
            <w:r w:rsidRPr="008430AB">
              <w:rPr>
                <w:rFonts w:ascii="XO Thames" w:hAnsi="XO Thames"/>
                <w:sz w:val="22"/>
                <w:szCs w:val="22"/>
              </w:rPr>
              <w:t>ОКТМО 69701000</w:t>
            </w:r>
          </w:p>
          <w:p w:rsidR="00066B78" w:rsidRPr="008430AB" w:rsidRDefault="00066B78" w:rsidP="00BF27B3">
            <w:pPr>
              <w:spacing w:line="273" w:lineRule="auto"/>
              <w:rPr>
                <w:rFonts w:ascii="XO Thames" w:hAnsi="XO Thames"/>
                <w:sz w:val="22"/>
                <w:szCs w:val="22"/>
              </w:rPr>
            </w:pPr>
            <w:r w:rsidRPr="008430AB">
              <w:rPr>
                <w:rFonts w:ascii="XO Thames" w:hAnsi="XO Thames"/>
                <w:sz w:val="22"/>
                <w:szCs w:val="22"/>
              </w:rPr>
              <w:t>БИК 015004950</w:t>
            </w:r>
          </w:p>
          <w:p w:rsidR="00066B78" w:rsidRPr="008430AB" w:rsidRDefault="00066B78" w:rsidP="00BF27B3">
            <w:pPr>
              <w:spacing w:line="273" w:lineRule="auto"/>
              <w:rPr>
                <w:rFonts w:ascii="XO Thames" w:hAnsi="XO Thames"/>
                <w:sz w:val="22"/>
                <w:szCs w:val="22"/>
              </w:rPr>
            </w:pPr>
            <w:r w:rsidRPr="008430AB">
              <w:rPr>
                <w:rFonts w:ascii="XO Thames" w:hAnsi="XO Thames"/>
                <w:sz w:val="22"/>
                <w:szCs w:val="22"/>
              </w:rPr>
              <w:t>ОКПО 08830913</w:t>
            </w:r>
          </w:p>
          <w:p w:rsidR="00066B78" w:rsidRPr="008430AB" w:rsidRDefault="00066B78" w:rsidP="00BF27B3">
            <w:pPr>
              <w:rPr>
                <w:rFonts w:ascii="XO Thames" w:hAnsi="XO Thames"/>
                <w:sz w:val="22"/>
                <w:szCs w:val="22"/>
              </w:rPr>
            </w:pPr>
            <w:r w:rsidRPr="008430AB">
              <w:rPr>
                <w:rFonts w:ascii="XO Thames" w:hAnsi="XO Thames"/>
                <w:sz w:val="22"/>
                <w:szCs w:val="22"/>
              </w:rPr>
              <w:t>ОГРН  1027000892995</w:t>
            </w:r>
          </w:p>
          <w:p w:rsidR="00066B78" w:rsidRPr="008430AB" w:rsidRDefault="00066B78" w:rsidP="00BF27B3">
            <w:pPr>
              <w:rPr>
                <w:rFonts w:ascii="XO Thames" w:hAnsi="XO Thames"/>
                <w:b/>
                <w:sz w:val="22"/>
                <w:szCs w:val="22"/>
              </w:rPr>
            </w:pPr>
            <w:r w:rsidRPr="008430AB">
              <w:rPr>
                <w:rFonts w:ascii="XO Thames" w:hAnsi="XO Thames"/>
                <w:b/>
                <w:sz w:val="22"/>
                <w:szCs w:val="22"/>
              </w:rPr>
              <w:t>Банковские реквизиты:</w:t>
            </w:r>
          </w:p>
          <w:p w:rsidR="00066B78" w:rsidRPr="008430AB" w:rsidRDefault="00066B78" w:rsidP="00BF27B3">
            <w:pPr>
              <w:widowControl w:val="0"/>
              <w:spacing w:line="276" w:lineRule="auto"/>
              <w:rPr>
                <w:rFonts w:ascii="XO Thames" w:hAnsi="XO Thames"/>
                <w:sz w:val="22"/>
                <w:szCs w:val="22"/>
              </w:rPr>
            </w:pPr>
            <w:r w:rsidRPr="008430AB">
              <w:rPr>
                <w:rFonts w:ascii="XO Thames" w:hAnsi="XO Thames"/>
                <w:sz w:val="22"/>
                <w:szCs w:val="22"/>
              </w:rPr>
              <w:t>ИНН 7017004775, КПП 701701001</w:t>
            </w:r>
          </w:p>
          <w:p w:rsidR="00066B78" w:rsidRPr="008430AB" w:rsidRDefault="00066B78" w:rsidP="00BF27B3">
            <w:pPr>
              <w:widowControl w:val="0"/>
              <w:spacing w:line="276" w:lineRule="auto"/>
              <w:rPr>
                <w:rFonts w:ascii="XO Thames" w:hAnsi="XO Thames"/>
                <w:sz w:val="22"/>
                <w:szCs w:val="22"/>
              </w:rPr>
            </w:pPr>
            <w:r w:rsidRPr="008430AB">
              <w:rPr>
                <w:rFonts w:ascii="XO Thames" w:hAnsi="XO Thames"/>
                <w:sz w:val="22"/>
                <w:szCs w:val="22"/>
              </w:rPr>
              <w:t>б/счет 03211643000000015105</w:t>
            </w:r>
          </w:p>
          <w:p w:rsidR="00066B78" w:rsidRPr="008430AB" w:rsidRDefault="00066B78" w:rsidP="00BF27B3">
            <w:pPr>
              <w:widowControl w:val="0"/>
              <w:spacing w:line="276" w:lineRule="auto"/>
              <w:rPr>
                <w:rFonts w:ascii="XO Thames" w:hAnsi="XO Thames"/>
                <w:sz w:val="22"/>
                <w:szCs w:val="22"/>
              </w:rPr>
            </w:pPr>
            <w:r w:rsidRPr="008430AB">
              <w:rPr>
                <w:rFonts w:ascii="XO Thames" w:hAnsi="XO Thames"/>
                <w:sz w:val="22"/>
                <w:szCs w:val="22"/>
              </w:rPr>
              <w:t xml:space="preserve">ОКЦ № 1 СибГУ Банка России // УФК </w:t>
            </w:r>
            <w:r>
              <w:rPr>
                <w:rFonts w:ascii="XO Thames" w:hAnsi="XO Thames"/>
                <w:sz w:val="22"/>
                <w:szCs w:val="22"/>
              </w:rPr>
              <w:br/>
            </w:r>
            <w:r w:rsidRPr="008430AB">
              <w:rPr>
                <w:rFonts w:ascii="XO Thames" w:hAnsi="XO Thames"/>
                <w:sz w:val="22"/>
                <w:szCs w:val="22"/>
              </w:rPr>
              <w:t>по Новосибирской области, г. Новосибирск</w:t>
            </w:r>
            <w:r w:rsidRPr="008430AB">
              <w:rPr>
                <w:rFonts w:ascii="XO Thames" w:hAnsi="XO Thames"/>
                <w:sz w:val="22"/>
                <w:szCs w:val="22"/>
              </w:rPr>
              <w:br/>
              <w:t>л/с 03651142310)</w:t>
            </w:r>
          </w:p>
          <w:p w:rsidR="00066B78" w:rsidRPr="008430AB" w:rsidRDefault="00066B78" w:rsidP="00BF27B3">
            <w:pPr>
              <w:pStyle w:val="af7"/>
              <w:rPr>
                <w:rFonts w:ascii="XO Thames" w:hAnsi="XO Thames"/>
              </w:rPr>
            </w:pPr>
            <w:r w:rsidRPr="008430AB">
              <w:rPr>
                <w:rFonts w:ascii="XO Thames" w:hAnsi="XO Thames"/>
              </w:rPr>
              <w:t>к/с 40102810445370000043</w:t>
            </w:r>
          </w:p>
          <w:p w:rsidR="00066B78" w:rsidRPr="008430AB" w:rsidRDefault="00066B78" w:rsidP="00BF27B3">
            <w:pPr>
              <w:pStyle w:val="af7"/>
              <w:widowControl w:val="0"/>
              <w:spacing w:line="276" w:lineRule="auto"/>
              <w:rPr>
                <w:rFonts w:ascii="XO Thames" w:hAnsi="XO Thames"/>
              </w:rPr>
            </w:pPr>
            <w:r>
              <w:rPr>
                <w:rFonts w:ascii="XO Thames" w:hAnsi="XO Thames"/>
              </w:rPr>
              <w:t>КБК 32003054240690049243</w:t>
            </w:r>
          </w:p>
          <w:p w:rsidR="00066B78" w:rsidRPr="008430AB" w:rsidRDefault="00066B78" w:rsidP="00BF27B3">
            <w:pPr>
              <w:widowControl w:val="0"/>
              <w:spacing w:line="276" w:lineRule="auto"/>
              <w:rPr>
                <w:rFonts w:ascii="XO Thames" w:hAnsi="XO Thames"/>
              </w:rPr>
            </w:pPr>
            <w:r w:rsidRPr="008430AB">
              <w:rPr>
                <w:rFonts w:ascii="XO Thames" w:hAnsi="XO Thames"/>
                <w:sz w:val="22"/>
                <w:szCs w:val="22"/>
              </w:rPr>
              <w:t xml:space="preserve">ИКЗ </w:t>
            </w:r>
            <w:r w:rsidRPr="008430AB">
              <w:rPr>
                <w:rFonts w:ascii="XO Thames" w:hAnsi="XO Thames"/>
              </w:rPr>
              <w:t>261701700477570170100100090000000244</w:t>
            </w:r>
          </w:p>
        </w:tc>
        <w:tc>
          <w:tcPr>
            <w:tcW w:w="5103" w:type="dxa"/>
          </w:tcPr>
          <w:p w:rsidR="00066B78" w:rsidRPr="008430AB" w:rsidRDefault="00066B78" w:rsidP="00BF27B3">
            <w:pPr>
              <w:pStyle w:val="af3"/>
              <w:widowControl w:val="0"/>
              <w:spacing w:after="0" w:line="276" w:lineRule="auto"/>
              <w:ind w:right="34"/>
              <w:rPr>
                <w:rFonts w:ascii="XO Thames" w:hAnsi="XO Thames"/>
                <w:b/>
                <w:sz w:val="24"/>
                <w:szCs w:val="24"/>
              </w:rPr>
            </w:pPr>
            <w:r w:rsidRPr="008430AB">
              <w:rPr>
                <w:rFonts w:ascii="XO Thames" w:hAnsi="XO Thames"/>
                <w:b/>
                <w:sz w:val="24"/>
                <w:szCs w:val="24"/>
              </w:rPr>
              <w:t>«Поставщик»</w:t>
            </w:r>
          </w:p>
          <w:p w:rsidR="00066B78" w:rsidRPr="008430AB" w:rsidRDefault="00066B78" w:rsidP="00BF27B3">
            <w:pPr>
              <w:pStyle w:val="afd"/>
              <w:keepNext/>
              <w:spacing w:before="0" w:beforeAutospacing="0" w:after="0" w:afterAutospacing="0" w:line="276" w:lineRule="auto"/>
              <w:rPr>
                <w:rFonts w:ascii="XO Thames" w:hAnsi="XO Thames"/>
              </w:rPr>
            </w:pPr>
            <w:r w:rsidRPr="008430AB">
              <w:rPr>
                <w:rFonts w:ascii="XO Thames" w:hAnsi="XO Thames"/>
              </w:rPr>
              <w:t xml:space="preserve"> </w:t>
            </w:r>
          </w:p>
          <w:p w:rsidR="00066B78" w:rsidRPr="008430AB" w:rsidRDefault="00066B78" w:rsidP="00BF27B3">
            <w:pPr>
              <w:pStyle w:val="afd"/>
              <w:keepNext/>
              <w:spacing w:before="0" w:beforeAutospacing="0" w:after="0" w:afterAutospacing="0" w:line="276" w:lineRule="auto"/>
              <w:rPr>
                <w:rFonts w:ascii="XO Thames" w:hAnsi="XO Thames"/>
              </w:rPr>
            </w:pPr>
            <w:r w:rsidRPr="008430AB">
              <w:rPr>
                <w:rFonts w:ascii="XO Thames" w:hAnsi="XO Thames"/>
              </w:rPr>
              <w:t>Банковские реквизиты:</w:t>
            </w:r>
          </w:p>
          <w:p w:rsidR="00066B78" w:rsidRPr="008430AB" w:rsidRDefault="00066B78" w:rsidP="00BF27B3">
            <w:pPr>
              <w:pStyle w:val="afd"/>
              <w:keepNext/>
              <w:spacing w:before="0" w:beforeAutospacing="0" w:after="0" w:afterAutospacing="0" w:line="276" w:lineRule="auto"/>
              <w:rPr>
                <w:rFonts w:ascii="XO Thames" w:hAnsi="XO Thames"/>
              </w:rPr>
            </w:pPr>
            <w:r w:rsidRPr="008430AB">
              <w:rPr>
                <w:rFonts w:ascii="XO Thames" w:hAnsi="XO Thames"/>
              </w:rPr>
              <w:t xml:space="preserve"> </w:t>
            </w:r>
          </w:p>
          <w:p w:rsidR="00066B78" w:rsidRPr="008430AB" w:rsidRDefault="00066B78" w:rsidP="00BF27B3">
            <w:pPr>
              <w:pStyle w:val="afd"/>
              <w:keepNext/>
              <w:spacing w:before="0" w:beforeAutospacing="0" w:after="0" w:afterAutospacing="0" w:line="276" w:lineRule="auto"/>
              <w:rPr>
                <w:rFonts w:ascii="XO Thames" w:hAnsi="XO Thames"/>
              </w:rPr>
            </w:pPr>
          </w:p>
        </w:tc>
      </w:tr>
    </w:tbl>
    <w:p w:rsidR="00066B78" w:rsidRPr="008430AB" w:rsidRDefault="00066B78" w:rsidP="00066B78">
      <w:pPr>
        <w:ind w:right="-284"/>
        <w:rPr>
          <w:rFonts w:ascii="XO Thames" w:hAnsi="XO Thames"/>
          <w:vanish/>
          <w:sz w:val="22"/>
          <w:szCs w:val="22"/>
        </w:rPr>
      </w:pPr>
    </w:p>
    <w:tbl>
      <w:tblPr>
        <w:tblpPr w:leftFromText="180" w:rightFromText="180" w:vertAnchor="text" w:horzAnchor="margin" w:tblpX="108" w:tblpY="222"/>
        <w:tblW w:w="9747" w:type="dxa"/>
        <w:tblLayout w:type="fixed"/>
        <w:tblLook w:val="0000"/>
      </w:tblPr>
      <w:tblGrid>
        <w:gridCol w:w="4644"/>
        <w:gridCol w:w="5103"/>
      </w:tblGrid>
      <w:tr w:rsidR="00066B78" w:rsidRPr="008430AB" w:rsidTr="00BF27B3">
        <w:tblPrEx>
          <w:tblCellMar>
            <w:top w:w="0" w:type="dxa"/>
            <w:bottom w:w="0" w:type="dxa"/>
          </w:tblCellMar>
        </w:tblPrEx>
        <w:tc>
          <w:tcPr>
            <w:tcW w:w="4644" w:type="dxa"/>
          </w:tcPr>
          <w:p w:rsidR="00066B78" w:rsidRPr="008430AB" w:rsidRDefault="00066B78" w:rsidP="00BF27B3">
            <w:pPr>
              <w:widowControl w:val="0"/>
              <w:spacing w:line="276" w:lineRule="auto"/>
              <w:rPr>
                <w:rFonts w:ascii="XO Thames" w:hAnsi="XO Thames"/>
                <w:color w:val="000000"/>
              </w:rPr>
            </w:pPr>
            <w:r w:rsidRPr="008430AB">
              <w:rPr>
                <w:rFonts w:ascii="XO Thames" w:hAnsi="XO Thames"/>
                <w:b/>
                <w:color w:val="000000"/>
              </w:rPr>
              <w:t>«Государственный заказчик»</w:t>
            </w:r>
          </w:p>
          <w:p w:rsidR="00066B78" w:rsidRPr="008430AB" w:rsidRDefault="00066B78" w:rsidP="00BF27B3">
            <w:pPr>
              <w:pStyle w:val="8"/>
              <w:widowControl w:val="0"/>
              <w:spacing w:before="0" w:after="0" w:line="276" w:lineRule="auto"/>
              <w:rPr>
                <w:rFonts w:ascii="XO Thames" w:hAnsi="XO Thames"/>
                <w:b/>
                <w:i w:val="0"/>
                <w:color w:val="000000"/>
              </w:rPr>
            </w:pPr>
            <w:r w:rsidRPr="008430AB">
              <w:rPr>
                <w:rFonts w:ascii="XO Thames" w:hAnsi="XO Thames"/>
                <w:b/>
                <w:i w:val="0"/>
                <w:color w:val="000000"/>
                <w:lang w:val="ru-RU"/>
              </w:rPr>
              <w:t>Врио н</w:t>
            </w:r>
            <w:r w:rsidRPr="008430AB">
              <w:rPr>
                <w:rFonts w:ascii="XO Thames" w:hAnsi="XO Thames"/>
                <w:b/>
                <w:i w:val="0"/>
                <w:color w:val="000000"/>
              </w:rPr>
              <w:t>ачальник</w:t>
            </w:r>
            <w:r w:rsidRPr="008430AB">
              <w:rPr>
                <w:rFonts w:ascii="XO Thames" w:hAnsi="XO Thames"/>
                <w:b/>
                <w:i w:val="0"/>
                <w:color w:val="000000"/>
                <w:lang w:val="ru-RU"/>
              </w:rPr>
              <w:t xml:space="preserve">а </w:t>
            </w:r>
            <w:r w:rsidRPr="008430AB">
              <w:rPr>
                <w:rFonts w:ascii="XO Thames" w:hAnsi="XO Thames"/>
                <w:b/>
                <w:i w:val="0"/>
                <w:color w:val="000000"/>
              </w:rPr>
              <w:t>ФКУ ИК-4 УФСИН</w:t>
            </w:r>
          </w:p>
          <w:p w:rsidR="00066B78" w:rsidRPr="008430AB" w:rsidRDefault="00066B78" w:rsidP="00BF27B3">
            <w:pPr>
              <w:pStyle w:val="8"/>
              <w:widowControl w:val="0"/>
              <w:spacing w:before="0" w:after="0" w:line="276" w:lineRule="auto"/>
              <w:rPr>
                <w:rFonts w:ascii="XO Thames" w:hAnsi="XO Thames"/>
                <w:b/>
                <w:i w:val="0"/>
                <w:color w:val="000000"/>
              </w:rPr>
            </w:pPr>
            <w:r w:rsidRPr="008430AB">
              <w:rPr>
                <w:rFonts w:ascii="XO Thames" w:hAnsi="XO Thames"/>
                <w:b/>
                <w:i w:val="0"/>
                <w:color w:val="000000"/>
              </w:rPr>
              <w:t>России по Томской области</w:t>
            </w:r>
          </w:p>
          <w:p w:rsidR="00066B78" w:rsidRPr="008430AB" w:rsidRDefault="00066B78" w:rsidP="00BF27B3">
            <w:pPr>
              <w:widowControl w:val="0"/>
              <w:spacing w:line="276" w:lineRule="auto"/>
              <w:rPr>
                <w:rFonts w:ascii="XO Thames" w:hAnsi="XO Thames"/>
                <w:b/>
                <w:color w:val="000000"/>
              </w:rPr>
            </w:pPr>
          </w:p>
          <w:p w:rsidR="00066B78" w:rsidRPr="008430AB" w:rsidRDefault="00066B78" w:rsidP="00BF27B3">
            <w:pPr>
              <w:widowControl w:val="0"/>
              <w:spacing w:line="276" w:lineRule="auto"/>
              <w:rPr>
                <w:rFonts w:ascii="XO Thames" w:hAnsi="XO Thames"/>
                <w:b/>
                <w:color w:val="000000"/>
              </w:rPr>
            </w:pPr>
            <w:r w:rsidRPr="008430AB">
              <w:rPr>
                <w:rFonts w:ascii="XO Thames" w:hAnsi="XO Thames"/>
                <w:b/>
                <w:color w:val="000000"/>
              </w:rPr>
              <w:t>___________________ / А.Н. Денежко</w:t>
            </w:r>
          </w:p>
          <w:p w:rsidR="00066B78" w:rsidRPr="008430AB" w:rsidRDefault="00066B78" w:rsidP="00BF27B3">
            <w:pPr>
              <w:widowControl w:val="0"/>
              <w:spacing w:line="276" w:lineRule="auto"/>
              <w:rPr>
                <w:rFonts w:ascii="XO Thames" w:hAnsi="XO Thames"/>
                <w:b/>
                <w:color w:val="000000"/>
              </w:rPr>
            </w:pPr>
            <w:r w:rsidRPr="008430AB">
              <w:rPr>
                <w:rFonts w:ascii="XO Thames" w:hAnsi="XO Thames"/>
                <w:b/>
                <w:color w:val="000000"/>
              </w:rPr>
              <w:t>м.п.</w:t>
            </w:r>
          </w:p>
        </w:tc>
        <w:tc>
          <w:tcPr>
            <w:tcW w:w="5103" w:type="dxa"/>
          </w:tcPr>
          <w:p w:rsidR="00066B78" w:rsidRPr="008430AB" w:rsidRDefault="00066B78" w:rsidP="00BF27B3">
            <w:pPr>
              <w:pStyle w:val="8"/>
              <w:keepNext/>
              <w:spacing w:before="0" w:after="0" w:line="276" w:lineRule="auto"/>
              <w:rPr>
                <w:rFonts w:ascii="XO Thames" w:hAnsi="XO Thames"/>
                <w:b/>
                <w:i w:val="0"/>
                <w:color w:val="000000"/>
              </w:rPr>
            </w:pPr>
            <w:r w:rsidRPr="008430AB">
              <w:rPr>
                <w:rFonts w:ascii="XO Thames" w:hAnsi="XO Thames"/>
                <w:b/>
                <w:i w:val="0"/>
                <w:color w:val="000000"/>
              </w:rPr>
              <w:t>«Поставщик»</w:t>
            </w:r>
          </w:p>
          <w:p w:rsidR="00066B78" w:rsidRPr="008430AB" w:rsidRDefault="00066B78" w:rsidP="00BF27B3">
            <w:pPr>
              <w:keepNext/>
              <w:spacing w:line="276" w:lineRule="auto"/>
              <w:rPr>
                <w:rFonts w:ascii="XO Thames" w:hAnsi="XO Thames"/>
                <w:b/>
                <w:color w:val="000000"/>
              </w:rPr>
            </w:pPr>
          </w:p>
          <w:p w:rsidR="00066B78" w:rsidRPr="008430AB" w:rsidRDefault="00066B78" w:rsidP="00BF27B3">
            <w:pPr>
              <w:keepNext/>
              <w:spacing w:line="276" w:lineRule="auto"/>
              <w:rPr>
                <w:rFonts w:ascii="XO Thames" w:hAnsi="XO Thames"/>
                <w:b/>
                <w:color w:val="000000"/>
              </w:rPr>
            </w:pPr>
          </w:p>
          <w:p w:rsidR="00066B78" w:rsidRPr="008430AB" w:rsidRDefault="00066B78" w:rsidP="00BF27B3">
            <w:pPr>
              <w:keepNext/>
              <w:spacing w:line="276" w:lineRule="auto"/>
              <w:rPr>
                <w:rFonts w:ascii="XO Thames" w:hAnsi="XO Thames"/>
                <w:b/>
                <w:color w:val="000000"/>
              </w:rPr>
            </w:pPr>
          </w:p>
          <w:p w:rsidR="00066B78" w:rsidRPr="008430AB" w:rsidRDefault="00066B78" w:rsidP="00BF27B3">
            <w:pPr>
              <w:keepNext/>
              <w:spacing w:line="276" w:lineRule="auto"/>
              <w:rPr>
                <w:rFonts w:ascii="XO Thames" w:hAnsi="XO Thames"/>
                <w:b/>
                <w:color w:val="000000"/>
              </w:rPr>
            </w:pPr>
            <w:r w:rsidRPr="008430AB">
              <w:rPr>
                <w:rFonts w:ascii="XO Thames" w:hAnsi="XO Thames"/>
                <w:b/>
                <w:color w:val="000000"/>
              </w:rPr>
              <w:t>__________________ / _____________</w:t>
            </w:r>
          </w:p>
          <w:p w:rsidR="00066B78" w:rsidRPr="008430AB" w:rsidRDefault="00066B78" w:rsidP="00BF27B3">
            <w:pPr>
              <w:pStyle w:val="af3"/>
              <w:widowControl w:val="0"/>
              <w:spacing w:after="0" w:line="276" w:lineRule="auto"/>
              <w:rPr>
                <w:rFonts w:ascii="XO Thames" w:hAnsi="XO Thames"/>
                <w:b/>
                <w:color w:val="000000"/>
                <w:sz w:val="24"/>
                <w:szCs w:val="24"/>
              </w:rPr>
            </w:pPr>
            <w:r w:rsidRPr="008430AB">
              <w:rPr>
                <w:rFonts w:ascii="XO Thames" w:hAnsi="XO Thames"/>
                <w:b/>
                <w:color w:val="000000"/>
                <w:sz w:val="24"/>
                <w:szCs w:val="24"/>
              </w:rPr>
              <w:t>м.п.</w:t>
            </w:r>
          </w:p>
        </w:tc>
      </w:tr>
    </w:tbl>
    <w:p w:rsidR="00066B78" w:rsidRPr="008430AB" w:rsidRDefault="00066B78" w:rsidP="00066B78">
      <w:pPr>
        <w:widowControl w:val="0"/>
        <w:spacing w:line="276" w:lineRule="auto"/>
        <w:rPr>
          <w:rFonts w:ascii="XO Thames" w:hAnsi="XO Thames"/>
          <w:sz w:val="22"/>
          <w:szCs w:val="22"/>
        </w:rPr>
        <w:sectPr w:rsidR="00066B78" w:rsidRPr="008430AB" w:rsidSect="00C072C3">
          <w:headerReference w:type="default" r:id="rId26"/>
          <w:pgSz w:w="11907" w:h="16834"/>
          <w:pgMar w:top="993" w:right="709" w:bottom="1134" w:left="1701" w:header="397" w:footer="397" w:gutter="0"/>
          <w:pgNumType w:start="1"/>
          <w:cols w:space="708"/>
          <w:titlePg/>
          <w:docGrid w:linePitch="272"/>
        </w:sectPr>
      </w:pPr>
    </w:p>
    <w:p w:rsidR="00066B78" w:rsidRPr="008430AB" w:rsidRDefault="00066B78" w:rsidP="00066B78">
      <w:pPr>
        <w:widowControl w:val="0"/>
        <w:spacing w:line="276" w:lineRule="auto"/>
        <w:ind w:left="6096"/>
        <w:rPr>
          <w:rFonts w:ascii="XO Thames" w:hAnsi="XO Thames"/>
        </w:rPr>
      </w:pPr>
      <w:r w:rsidRPr="008430AB">
        <w:rPr>
          <w:rFonts w:ascii="XO Thames" w:hAnsi="XO Thames"/>
        </w:rPr>
        <w:lastRenderedPageBreak/>
        <w:t>Приложение № 1</w:t>
      </w:r>
    </w:p>
    <w:p w:rsidR="00066B78" w:rsidRPr="008430AB" w:rsidRDefault="00066B78" w:rsidP="00066B78">
      <w:pPr>
        <w:widowControl w:val="0"/>
        <w:spacing w:line="276" w:lineRule="auto"/>
        <w:ind w:left="6096"/>
        <w:rPr>
          <w:rFonts w:ascii="XO Thames" w:hAnsi="XO Thames"/>
        </w:rPr>
      </w:pPr>
      <w:r w:rsidRPr="008430AB">
        <w:rPr>
          <w:rFonts w:ascii="XO Thames" w:hAnsi="XO Thames"/>
        </w:rPr>
        <w:t>к государственному контракту</w:t>
      </w:r>
    </w:p>
    <w:p w:rsidR="00066B78" w:rsidRDefault="00066B78" w:rsidP="00066B78">
      <w:pPr>
        <w:widowControl w:val="0"/>
        <w:spacing w:line="276" w:lineRule="auto"/>
        <w:ind w:left="6096"/>
        <w:rPr>
          <w:rFonts w:ascii="XO Thames" w:hAnsi="XO Thames"/>
        </w:rPr>
      </w:pPr>
      <w:r w:rsidRPr="008430AB">
        <w:rPr>
          <w:rFonts w:ascii="XO Thames" w:hAnsi="XO Thames"/>
        </w:rPr>
        <w:t>№ _______ от ________________2026 г.</w:t>
      </w:r>
    </w:p>
    <w:p w:rsidR="00066B78" w:rsidRPr="008430AB" w:rsidRDefault="00066B78" w:rsidP="00066B78">
      <w:pPr>
        <w:widowControl w:val="0"/>
        <w:spacing w:line="276" w:lineRule="auto"/>
        <w:ind w:left="6096"/>
        <w:rPr>
          <w:rFonts w:ascii="XO Thames" w:hAnsi="XO Thames"/>
        </w:rPr>
      </w:pPr>
    </w:p>
    <w:p w:rsidR="00066B78" w:rsidRPr="008430AB" w:rsidRDefault="00066B78" w:rsidP="00066B78">
      <w:pPr>
        <w:keepNext/>
        <w:ind w:firstLine="709"/>
        <w:jc w:val="center"/>
        <w:rPr>
          <w:rFonts w:ascii="XO Thames" w:hAnsi="XO Thames"/>
          <w:b/>
        </w:rPr>
      </w:pPr>
      <w:r w:rsidRPr="008430AB">
        <w:rPr>
          <w:rFonts w:ascii="XO Thames" w:hAnsi="XO Thames"/>
          <w:b/>
        </w:rPr>
        <w:t>Спецификация на поставку товара</w:t>
      </w:r>
    </w:p>
    <w:p w:rsidR="00066B78" w:rsidRPr="008430AB" w:rsidRDefault="00066B78" w:rsidP="00066B78">
      <w:pPr>
        <w:keepNext/>
        <w:ind w:firstLine="709"/>
        <w:jc w:val="center"/>
        <w:rPr>
          <w:rFonts w:ascii="XO Thames" w:hAnsi="XO Thames"/>
          <w:b/>
        </w:rPr>
      </w:pPr>
      <w:r w:rsidRPr="008430AB">
        <w:rPr>
          <w:rFonts w:ascii="XO Thames" w:hAnsi="XO Thames"/>
          <w:b/>
        </w:rPr>
        <w:t>по контракту</w:t>
      </w:r>
    </w:p>
    <w:p w:rsidR="00066B78" w:rsidRPr="008430AB" w:rsidRDefault="00066B78" w:rsidP="00066B78">
      <w:pPr>
        <w:keepNext/>
        <w:ind w:firstLine="709"/>
        <w:jc w:val="both"/>
        <w:rPr>
          <w:rFonts w:ascii="XO Thames" w:hAnsi="XO Thames"/>
        </w:rPr>
      </w:pPr>
      <w:r w:rsidRPr="008430AB">
        <w:rPr>
          <w:rFonts w:ascii="XO Thames" w:hAnsi="XO Thames"/>
        </w:rPr>
        <w:t xml:space="preserve">«Поставщик» передает в собственность «Государственного заказчика», </w:t>
      </w:r>
      <w:r>
        <w:rPr>
          <w:rFonts w:ascii="XO Thames" w:hAnsi="XO Thames"/>
        </w:rPr>
        <w:br/>
      </w:r>
      <w:r w:rsidRPr="008430AB">
        <w:rPr>
          <w:rFonts w:ascii="XO Thames" w:hAnsi="XO Thames"/>
        </w:rPr>
        <w:t>а «Государственный заказчик» принимает и оплачивает на условиях доставки транспортом «Поставщика» на склад учреждения, следующий товар:</w:t>
      </w:r>
    </w:p>
    <w:p w:rsidR="00066B78" w:rsidRPr="008430AB" w:rsidRDefault="00066B78" w:rsidP="00066B78">
      <w:pPr>
        <w:keepNext/>
        <w:ind w:firstLine="709"/>
        <w:jc w:val="both"/>
        <w:rPr>
          <w:rFonts w:ascii="XO Thames" w:hAnsi="XO Thames"/>
        </w:rPr>
      </w:pPr>
    </w:p>
    <w:tbl>
      <w:tblPr>
        <w:tblW w:w="10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4030"/>
        <w:gridCol w:w="1276"/>
        <w:gridCol w:w="1276"/>
        <w:gridCol w:w="1400"/>
        <w:gridCol w:w="1417"/>
      </w:tblGrid>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 п/п</w:t>
            </w:r>
          </w:p>
        </w:tc>
        <w:tc>
          <w:tcPr>
            <w:tcW w:w="4030" w:type="dxa"/>
          </w:tcPr>
          <w:p w:rsidR="00066B78" w:rsidRPr="008430AB" w:rsidRDefault="00066B78" w:rsidP="00BF27B3">
            <w:pPr>
              <w:pStyle w:val="af7"/>
              <w:jc w:val="center"/>
              <w:rPr>
                <w:rFonts w:ascii="XO Thames" w:hAnsi="XO Thames"/>
              </w:rPr>
            </w:pPr>
            <w:r w:rsidRPr="008430AB">
              <w:rPr>
                <w:rFonts w:ascii="XO Thames" w:hAnsi="XO Thames"/>
              </w:rPr>
              <w:t>Наименование и характеристика товара в соответствии с КТРУ (при наличии)</w:t>
            </w:r>
          </w:p>
        </w:tc>
        <w:tc>
          <w:tcPr>
            <w:tcW w:w="1276" w:type="dxa"/>
          </w:tcPr>
          <w:p w:rsidR="00066B78" w:rsidRPr="008430AB" w:rsidRDefault="00066B78" w:rsidP="00BF27B3">
            <w:pPr>
              <w:pStyle w:val="af7"/>
              <w:jc w:val="center"/>
              <w:rPr>
                <w:rFonts w:ascii="XO Thames" w:hAnsi="XO Thames"/>
              </w:rPr>
            </w:pPr>
            <w:r w:rsidRPr="008430AB">
              <w:rPr>
                <w:rFonts w:ascii="XO Thames" w:hAnsi="XO Thames"/>
              </w:rPr>
              <w:t>Ед. изм.</w:t>
            </w:r>
          </w:p>
        </w:tc>
        <w:tc>
          <w:tcPr>
            <w:tcW w:w="1276" w:type="dxa"/>
          </w:tcPr>
          <w:p w:rsidR="00066B78" w:rsidRPr="008430AB" w:rsidRDefault="00066B78" w:rsidP="00BF27B3">
            <w:pPr>
              <w:pStyle w:val="af7"/>
              <w:jc w:val="center"/>
              <w:rPr>
                <w:rFonts w:ascii="XO Thames" w:hAnsi="XO Thames"/>
              </w:rPr>
            </w:pPr>
            <w:r w:rsidRPr="008430AB">
              <w:rPr>
                <w:rFonts w:ascii="XO Thames" w:hAnsi="XO Thames"/>
              </w:rPr>
              <w:t>Кол-во</w:t>
            </w:r>
          </w:p>
        </w:tc>
        <w:tc>
          <w:tcPr>
            <w:tcW w:w="1400" w:type="dxa"/>
          </w:tcPr>
          <w:p w:rsidR="00066B78" w:rsidRPr="008430AB" w:rsidRDefault="00066B78" w:rsidP="00BF27B3">
            <w:pPr>
              <w:pStyle w:val="af7"/>
              <w:jc w:val="center"/>
              <w:rPr>
                <w:rFonts w:ascii="XO Thames" w:hAnsi="XO Thames"/>
              </w:rPr>
            </w:pPr>
            <w:r w:rsidRPr="008430AB">
              <w:rPr>
                <w:rFonts w:ascii="XO Thames" w:hAnsi="XO Thames"/>
              </w:rPr>
              <w:t>Цена за ед. без НДС/с НДС (руб.)</w:t>
            </w:r>
          </w:p>
        </w:tc>
        <w:tc>
          <w:tcPr>
            <w:tcW w:w="1417" w:type="dxa"/>
          </w:tcPr>
          <w:p w:rsidR="00066B78" w:rsidRPr="008430AB" w:rsidRDefault="00066B78" w:rsidP="00BF27B3">
            <w:pPr>
              <w:pStyle w:val="af7"/>
              <w:jc w:val="center"/>
              <w:rPr>
                <w:rFonts w:ascii="XO Thames" w:hAnsi="XO Thames"/>
              </w:rPr>
            </w:pPr>
            <w:r w:rsidRPr="008430AB">
              <w:rPr>
                <w:rFonts w:ascii="XO Thames" w:hAnsi="XO Thames"/>
              </w:rPr>
              <w:t>Сумма без/с НДС НДС (руб.)</w:t>
            </w: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1.</w:t>
            </w:r>
          </w:p>
        </w:tc>
        <w:tc>
          <w:tcPr>
            <w:tcW w:w="4030" w:type="dxa"/>
          </w:tcPr>
          <w:p w:rsidR="00066B78" w:rsidRPr="008430AB" w:rsidRDefault="00066B78" w:rsidP="00BF27B3">
            <w:pPr>
              <w:jc w:val="both"/>
              <w:rPr>
                <w:rFonts w:ascii="XO Thames" w:hAnsi="XO Thames"/>
                <w:sz w:val="22"/>
                <w:szCs w:val="22"/>
              </w:rPr>
            </w:pPr>
            <w:r w:rsidRPr="008430AB">
              <w:rPr>
                <w:rFonts w:ascii="XO Thames" w:hAnsi="XO Thames"/>
                <w:b/>
                <w:sz w:val="22"/>
                <w:szCs w:val="22"/>
              </w:rPr>
              <w:t xml:space="preserve">Пигменты и красители, </w:t>
            </w:r>
            <w:r w:rsidRPr="008430AB">
              <w:rPr>
                <w:rFonts w:ascii="XO Thames" w:hAnsi="XO Thames"/>
                <w:b/>
                <w:sz w:val="22"/>
                <w:szCs w:val="22"/>
              </w:rPr>
              <w:br/>
              <w:t xml:space="preserve">не включенные в другие группировки </w:t>
            </w:r>
            <w:r w:rsidRPr="008430AB">
              <w:rPr>
                <w:rFonts w:ascii="XO Thames" w:hAnsi="XO Thames"/>
                <w:b/>
                <w:sz w:val="22"/>
                <w:szCs w:val="22"/>
              </w:rPr>
              <w:br/>
              <w:t>(ОКПД 2: 20.12.24.110)</w:t>
            </w:r>
          </w:p>
          <w:p w:rsidR="00066B78" w:rsidRPr="008430AB" w:rsidRDefault="00066B78" w:rsidP="00BF27B3">
            <w:pPr>
              <w:rPr>
                <w:rFonts w:ascii="XO Thames" w:hAnsi="XO Thames"/>
                <w:sz w:val="22"/>
                <w:szCs w:val="22"/>
              </w:rPr>
            </w:pPr>
            <w:r w:rsidRPr="008430AB">
              <w:rPr>
                <w:rFonts w:ascii="XO Thames" w:hAnsi="XO Thames"/>
                <w:sz w:val="22"/>
                <w:szCs w:val="22"/>
              </w:rPr>
              <w:t>Вид: паста колировочная  универсальная;</w:t>
            </w:r>
          </w:p>
          <w:p w:rsidR="00066B78" w:rsidRPr="008430AB" w:rsidRDefault="00066B78" w:rsidP="00BF27B3">
            <w:pPr>
              <w:rPr>
                <w:rFonts w:ascii="XO Thames" w:hAnsi="XO Thames"/>
                <w:sz w:val="22"/>
                <w:szCs w:val="22"/>
              </w:rPr>
            </w:pPr>
            <w:r w:rsidRPr="008430AB">
              <w:rPr>
                <w:rFonts w:ascii="XO Thames" w:hAnsi="XO Thames"/>
                <w:sz w:val="22"/>
                <w:szCs w:val="22"/>
              </w:rPr>
              <w:t>Цвет: черный;</w:t>
            </w:r>
          </w:p>
          <w:p w:rsidR="00066B78" w:rsidRPr="008430AB" w:rsidRDefault="00066B78" w:rsidP="00BF27B3">
            <w:pPr>
              <w:rPr>
                <w:rFonts w:ascii="XO Thames" w:hAnsi="XO Thames"/>
                <w:sz w:val="22"/>
                <w:szCs w:val="22"/>
              </w:rPr>
            </w:pPr>
            <w:r w:rsidRPr="008430AB">
              <w:rPr>
                <w:rFonts w:ascii="XO Thames" w:hAnsi="XO Thames"/>
                <w:sz w:val="22"/>
                <w:szCs w:val="22"/>
              </w:rPr>
              <w:t>Назначение – для водно-дисперсионных красок;</w:t>
            </w:r>
          </w:p>
          <w:p w:rsidR="00066B78" w:rsidRPr="008430AB" w:rsidRDefault="00066B78" w:rsidP="00BF27B3">
            <w:pPr>
              <w:rPr>
                <w:rFonts w:ascii="XO Thames" w:hAnsi="XO Thames"/>
                <w:b/>
                <w:sz w:val="22"/>
                <w:szCs w:val="22"/>
              </w:rPr>
            </w:pPr>
            <w:r w:rsidRPr="008430AB">
              <w:rPr>
                <w:rFonts w:ascii="XO Thames" w:hAnsi="XO Thames"/>
                <w:sz w:val="22"/>
                <w:szCs w:val="22"/>
              </w:rPr>
              <w:t>Объем – 0,1 кг.</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50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2</w:t>
            </w:r>
          </w:p>
        </w:tc>
        <w:tc>
          <w:tcPr>
            <w:tcW w:w="4030" w:type="dxa"/>
          </w:tcPr>
          <w:p w:rsidR="00066B78" w:rsidRPr="008430AB" w:rsidRDefault="00066B78" w:rsidP="00BF27B3">
            <w:pPr>
              <w:jc w:val="both"/>
              <w:rPr>
                <w:rFonts w:ascii="XO Thames" w:hAnsi="XO Thames"/>
                <w:sz w:val="22"/>
                <w:szCs w:val="22"/>
              </w:rPr>
            </w:pPr>
            <w:r w:rsidRPr="008430AB">
              <w:rPr>
                <w:rFonts w:ascii="XO Thames" w:hAnsi="XO Thames"/>
                <w:b/>
                <w:sz w:val="22"/>
                <w:szCs w:val="22"/>
              </w:rPr>
              <w:t xml:space="preserve">Профили незамкнутые холодной штамповки или гибки </w:t>
            </w:r>
            <w:r w:rsidRPr="008430AB">
              <w:rPr>
                <w:rFonts w:ascii="XO Thames" w:hAnsi="XO Thames"/>
                <w:b/>
                <w:sz w:val="22"/>
                <w:szCs w:val="22"/>
              </w:rPr>
              <w:br/>
              <w:t>(ОКПД 2: 24.33.11.000)</w:t>
            </w:r>
          </w:p>
          <w:p w:rsidR="00066B78" w:rsidRPr="008430AB" w:rsidRDefault="00066B78" w:rsidP="00BF27B3">
            <w:pPr>
              <w:rPr>
                <w:rFonts w:ascii="XO Thames" w:hAnsi="XO Thames"/>
                <w:sz w:val="22"/>
                <w:szCs w:val="22"/>
              </w:rPr>
            </w:pPr>
            <w:r w:rsidRPr="008430AB">
              <w:rPr>
                <w:rFonts w:ascii="XO Thames" w:hAnsi="XO Thames"/>
                <w:sz w:val="22"/>
                <w:szCs w:val="22"/>
              </w:rPr>
              <w:t>Тип: Профиль;</w:t>
            </w:r>
          </w:p>
          <w:p w:rsidR="00066B78" w:rsidRPr="008430AB" w:rsidRDefault="00066B78" w:rsidP="00BF27B3">
            <w:pPr>
              <w:rPr>
                <w:rFonts w:ascii="XO Thames" w:hAnsi="XO Thames"/>
                <w:sz w:val="22"/>
                <w:szCs w:val="22"/>
              </w:rPr>
            </w:pPr>
            <w:r w:rsidRPr="008430AB">
              <w:rPr>
                <w:rFonts w:ascii="XO Thames" w:hAnsi="XO Thames"/>
                <w:sz w:val="22"/>
                <w:szCs w:val="22"/>
              </w:rPr>
              <w:t>Вид Профиля: маячковый;</w:t>
            </w:r>
          </w:p>
          <w:p w:rsidR="00066B78" w:rsidRPr="008430AB" w:rsidRDefault="00066B78" w:rsidP="00BF27B3">
            <w:pPr>
              <w:rPr>
                <w:rFonts w:ascii="XO Thames" w:hAnsi="XO Thames"/>
                <w:sz w:val="22"/>
                <w:szCs w:val="22"/>
              </w:rPr>
            </w:pPr>
            <w:r w:rsidRPr="008430AB">
              <w:rPr>
                <w:rFonts w:ascii="XO Thames" w:hAnsi="XO Thames"/>
                <w:sz w:val="22"/>
                <w:szCs w:val="22"/>
              </w:rPr>
              <w:t>Толщина: 0.45 Мм;</w:t>
            </w:r>
          </w:p>
          <w:p w:rsidR="00066B78" w:rsidRPr="008430AB" w:rsidRDefault="00066B78" w:rsidP="00BF27B3">
            <w:pPr>
              <w:rPr>
                <w:rFonts w:ascii="XO Thames" w:hAnsi="XO Thames"/>
                <w:sz w:val="22"/>
                <w:szCs w:val="22"/>
              </w:rPr>
            </w:pPr>
            <w:r w:rsidRPr="008430AB">
              <w:rPr>
                <w:rFonts w:ascii="XO Thames" w:hAnsi="XO Thames"/>
                <w:sz w:val="22"/>
                <w:szCs w:val="22"/>
              </w:rPr>
              <w:t>Длина: 3 М;</w:t>
            </w:r>
          </w:p>
          <w:p w:rsidR="00066B78" w:rsidRPr="008430AB" w:rsidRDefault="00066B78" w:rsidP="00BF27B3">
            <w:pPr>
              <w:rPr>
                <w:rFonts w:ascii="XO Thames" w:hAnsi="XO Thames"/>
                <w:sz w:val="22"/>
                <w:szCs w:val="22"/>
                <w:highlight w:val="yellow"/>
              </w:rPr>
            </w:pPr>
            <w:r w:rsidRPr="008430AB">
              <w:rPr>
                <w:rFonts w:ascii="XO Thames" w:hAnsi="XO Thames"/>
                <w:sz w:val="22"/>
                <w:szCs w:val="22"/>
              </w:rPr>
              <w:t>Сечение: 23х10 мм</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250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3</w:t>
            </w:r>
          </w:p>
        </w:tc>
        <w:tc>
          <w:tcPr>
            <w:tcW w:w="4030" w:type="dxa"/>
          </w:tcPr>
          <w:p w:rsidR="00066B78" w:rsidRDefault="00066B78" w:rsidP="00BF27B3">
            <w:pPr>
              <w:jc w:val="both"/>
              <w:rPr>
                <w:rFonts w:ascii="XO Thames" w:hAnsi="XO Thames"/>
                <w:b/>
                <w:sz w:val="22"/>
                <w:szCs w:val="22"/>
              </w:rPr>
            </w:pPr>
            <w:hyperlink r:id="rId27" w:history="1">
              <w:r w:rsidRPr="008430AB">
                <w:rPr>
                  <w:rFonts w:ascii="XO Thames" w:hAnsi="XO Thames"/>
                  <w:b/>
                  <w:sz w:val="22"/>
                  <w:szCs w:val="22"/>
                </w:rPr>
                <w:t>Герметики</w:t>
              </w:r>
            </w:hyperlink>
            <w:r w:rsidRPr="008430AB">
              <w:rPr>
                <w:rFonts w:ascii="XO Thames" w:hAnsi="XO Thames"/>
                <w:b/>
                <w:sz w:val="22"/>
                <w:szCs w:val="22"/>
              </w:rPr>
              <w:t xml:space="preserve"> </w:t>
            </w:r>
          </w:p>
          <w:p w:rsidR="00066B78" w:rsidRDefault="00066B78" w:rsidP="00BF27B3">
            <w:pPr>
              <w:jc w:val="both"/>
              <w:rPr>
                <w:rFonts w:ascii="XO Thames" w:hAnsi="XO Thames"/>
                <w:b/>
                <w:sz w:val="22"/>
                <w:szCs w:val="22"/>
              </w:rPr>
            </w:pPr>
            <w:r w:rsidRPr="008430AB">
              <w:rPr>
                <w:rFonts w:ascii="XO Thames" w:hAnsi="XO Thames"/>
                <w:b/>
                <w:sz w:val="22"/>
                <w:szCs w:val="22"/>
              </w:rPr>
              <w:t>(ОКПД 2:2</w:t>
            </w:r>
            <w:r>
              <w:rPr>
                <w:rFonts w:ascii="XO Thames" w:hAnsi="XO Thames"/>
                <w:b/>
                <w:sz w:val="22"/>
                <w:szCs w:val="22"/>
              </w:rPr>
              <w:t>0</w:t>
            </w:r>
            <w:r w:rsidRPr="008430AB">
              <w:rPr>
                <w:rFonts w:ascii="XO Thames" w:hAnsi="XO Thames"/>
                <w:b/>
                <w:sz w:val="22"/>
                <w:szCs w:val="22"/>
              </w:rPr>
              <w:t>.30.22.170)</w:t>
            </w:r>
          </w:p>
          <w:p w:rsidR="00066B78" w:rsidRDefault="00066B78" w:rsidP="00BF27B3">
            <w:pPr>
              <w:rPr>
                <w:rFonts w:ascii="XO Thames" w:hAnsi="XO Thames"/>
                <w:sz w:val="22"/>
                <w:szCs w:val="22"/>
              </w:rPr>
            </w:pPr>
            <w:r w:rsidRPr="008430AB">
              <w:rPr>
                <w:rFonts w:ascii="XO Thames" w:hAnsi="XO Thames"/>
                <w:sz w:val="22"/>
                <w:szCs w:val="22"/>
              </w:rPr>
              <w:t>Тип герметика</w:t>
            </w:r>
            <w:r>
              <w:rPr>
                <w:rFonts w:ascii="XO Thames" w:hAnsi="XO Thames"/>
                <w:sz w:val="22"/>
                <w:szCs w:val="22"/>
              </w:rPr>
              <w:t xml:space="preserve">: </w:t>
            </w:r>
            <w:r w:rsidRPr="008430AB">
              <w:rPr>
                <w:rFonts w:ascii="XO Thames" w:hAnsi="XO Thames"/>
                <w:sz w:val="22"/>
                <w:szCs w:val="22"/>
              </w:rPr>
              <w:t>Силиконовый однокомпонентный</w:t>
            </w:r>
          </w:p>
          <w:p w:rsidR="00066B78" w:rsidRPr="008430AB" w:rsidRDefault="00066B78" w:rsidP="00BF27B3">
            <w:pPr>
              <w:rPr>
                <w:rFonts w:ascii="XO Thames" w:hAnsi="XO Thames"/>
                <w:sz w:val="22"/>
                <w:szCs w:val="22"/>
              </w:rPr>
            </w:pPr>
            <w:r w:rsidRPr="008430AB">
              <w:rPr>
                <w:rFonts w:ascii="XO Thames" w:hAnsi="XO Thames"/>
                <w:sz w:val="22"/>
                <w:szCs w:val="22"/>
              </w:rPr>
              <w:t>Тип основы: кислотный (уксусный) силикон.</w:t>
            </w:r>
          </w:p>
          <w:p w:rsidR="00066B78" w:rsidRPr="008430AB" w:rsidRDefault="00066B78" w:rsidP="00BF27B3">
            <w:pPr>
              <w:rPr>
                <w:rFonts w:ascii="XO Thames" w:hAnsi="XO Thames"/>
                <w:sz w:val="22"/>
                <w:szCs w:val="22"/>
              </w:rPr>
            </w:pPr>
            <w:r w:rsidRPr="008430AB">
              <w:rPr>
                <w:rFonts w:ascii="XO Thames" w:hAnsi="XO Thames"/>
                <w:sz w:val="22"/>
                <w:szCs w:val="22"/>
              </w:rPr>
              <w:t>Цвет: прозрачный (бесцветный).</w:t>
            </w:r>
          </w:p>
          <w:p w:rsidR="00066B78" w:rsidRPr="008430AB" w:rsidRDefault="00066B78" w:rsidP="00BF27B3">
            <w:pPr>
              <w:rPr>
                <w:rFonts w:ascii="XO Thames" w:hAnsi="XO Thames"/>
                <w:sz w:val="22"/>
                <w:szCs w:val="22"/>
              </w:rPr>
            </w:pPr>
            <w:r w:rsidRPr="008430AB">
              <w:rPr>
                <w:rFonts w:ascii="XO Thames" w:hAnsi="XO Thames"/>
                <w:sz w:val="22"/>
                <w:szCs w:val="22"/>
              </w:rPr>
              <w:t>Объем: 280 мл (стандартный картридж под строительный пистолет).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20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4</w:t>
            </w:r>
          </w:p>
        </w:tc>
        <w:tc>
          <w:tcPr>
            <w:tcW w:w="4030" w:type="dxa"/>
          </w:tcPr>
          <w:p w:rsidR="00066B78" w:rsidRPr="008430AB" w:rsidRDefault="00066B78" w:rsidP="00BF27B3">
            <w:pPr>
              <w:jc w:val="both"/>
              <w:rPr>
                <w:rFonts w:ascii="XO Thames" w:hAnsi="XO Thames"/>
                <w:b/>
                <w:sz w:val="22"/>
                <w:szCs w:val="22"/>
              </w:rPr>
            </w:pPr>
            <w:r w:rsidRPr="008430AB">
              <w:rPr>
                <w:rFonts w:ascii="XO Thames" w:hAnsi="XO Thames"/>
                <w:b/>
                <w:sz w:val="22"/>
                <w:szCs w:val="22"/>
              </w:rPr>
              <w:t xml:space="preserve">Лист гипсокартонный </w:t>
            </w:r>
          </w:p>
          <w:p w:rsidR="00066B78" w:rsidRPr="008430AB" w:rsidRDefault="00066B78" w:rsidP="00BF27B3">
            <w:pPr>
              <w:jc w:val="both"/>
              <w:rPr>
                <w:rFonts w:ascii="XO Thames" w:hAnsi="XO Thames"/>
                <w:b/>
                <w:sz w:val="22"/>
                <w:szCs w:val="22"/>
              </w:rPr>
            </w:pPr>
            <w:r w:rsidRPr="008430AB">
              <w:rPr>
                <w:rFonts w:ascii="XO Thames" w:hAnsi="XO Thames"/>
                <w:b/>
                <w:sz w:val="22"/>
                <w:szCs w:val="22"/>
              </w:rPr>
              <w:t xml:space="preserve">(ОКПД 2: </w:t>
            </w:r>
            <w:hyperlink r:id="rId28" w:tgtFrame="_blank" w:history="1">
              <w:r w:rsidRPr="008430AB">
                <w:rPr>
                  <w:rFonts w:ascii="XO Thames" w:hAnsi="XO Thames"/>
                  <w:b/>
                  <w:sz w:val="22"/>
                  <w:szCs w:val="22"/>
                </w:rPr>
                <w:t>23.62.10.000</w:t>
              </w:r>
            </w:hyperlink>
            <w:r w:rsidRPr="008430AB">
              <w:rPr>
                <w:rFonts w:ascii="XO Thames" w:hAnsi="XO Thames"/>
                <w:b/>
                <w:sz w:val="22"/>
                <w:szCs w:val="22"/>
              </w:rPr>
              <w:t>)</w:t>
            </w:r>
          </w:p>
          <w:p w:rsidR="00066B78" w:rsidRPr="008430AB" w:rsidRDefault="00066B78" w:rsidP="00BF27B3">
            <w:pPr>
              <w:rPr>
                <w:rFonts w:ascii="XO Thames" w:hAnsi="XO Thames"/>
                <w:sz w:val="22"/>
                <w:szCs w:val="22"/>
              </w:rPr>
            </w:pPr>
            <w:r w:rsidRPr="008430AB">
              <w:rPr>
                <w:rFonts w:ascii="XO Thames" w:hAnsi="XO Thames"/>
                <w:sz w:val="22"/>
                <w:szCs w:val="22"/>
              </w:rPr>
              <w:t>Вид: Влагостойкий;</w:t>
            </w:r>
          </w:p>
          <w:p w:rsidR="00066B78" w:rsidRPr="008430AB" w:rsidRDefault="00066B78" w:rsidP="00BF27B3">
            <w:pPr>
              <w:rPr>
                <w:rFonts w:ascii="XO Thames" w:hAnsi="XO Thames"/>
                <w:sz w:val="22"/>
                <w:szCs w:val="22"/>
              </w:rPr>
            </w:pPr>
            <w:r w:rsidRPr="008430AB">
              <w:rPr>
                <w:rFonts w:ascii="XO Thames" w:hAnsi="XO Thames"/>
                <w:sz w:val="22"/>
                <w:szCs w:val="22"/>
              </w:rPr>
              <w:t xml:space="preserve">Длина: </w:t>
            </w:r>
            <w:r w:rsidRPr="008430AB">
              <w:rPr>
                <w:sz w:val="22"/>
                <w:szCs w:val="22"/>
              </w:rPr>
              <w:t>≥</w:t>
            </w:r>
            <w:r w:rsidRPr="008430AB">
              <w:rPr>
                <w:rFonts w:ascii="XO Thames" w:hAnsi="XO Thames"/>
                <w:sz w:val="22"/>
                <w:szCs w:val="22"/>
              </w:rPr>
              <w:t>2400  и  &lt;2450 мм;</w:t>
            </w:r>
          </w:p>
          <w:p w:rsidR="00066B78" w:rsidRPr="008430AB" w:rsidRDefault="00066B78" w:rsidP="00BF27B3">
            <w:pPr>
              <w:rPr>
                <w:rFonts w:ascii="XO Thames" w:hAnsi="XO Thames"/>
                <w:sz w:val="22"/>
                <w:szCs w:val="22"/>
              </w:rPr>
            </w:pPr>
            <w:r w:rsidRPr="008430AB">
              <w:rPr>
                <w:rFonts w:ascii="XO Thames" w:hAnsi="XO Thames"/>
                <w:sz w:val="22"/>
                <w:szCs w:val="22"/>
              </w:rPr>
              <w:t xml:space="preserve">Толщина : </w:t>
            </w:r>
            <w:r w:rsidRPr="008430AB">
              <w:rPr>
                <w:sz w:val="22"/>
                <w:szCs w:val="22"/>
              </w:rPr>
              <w:t>≥</w:t>
            </w:r>
            <w:r w:rsidRPr="008430AB">
              <w:rPr>
                <w:rFonts w:ascii="XO Thames" w:hAnsi="XO Thames"/>
                <w:sz w:val="22"/>
                <w:szCs w:val="22"/>
              </w:rPr>
              <w:t xml:space="preserve"> 9.5  и  &lt; 11 мм;</w:t>
            </w:r>
          </w:p>
          <w:p w:rsidR="00066B78" w:rsidRPr="008430AB" w:rsidRDefault="00066B78" w:rsidP="00BF27B3">
            <w:pPr>
              <w:rPr>
                <w:rFonts w:ascii="XO Thames" w:hAnsi="XO Thames"/>
                <w:sz w:val="22"/>
                <w:szCs w:val="22"/>
              </w:rPr>
            </w:pPr>
            <w:r w:rsidRPr="008430AB">
              <w:rPr>
                <w:rFonts w:ascii="XO Thames" w:hAnsi="XO Thames"/>
                <w:sz w:val="22"/>
                <w:szCs w:val="22"/>
              </w:rPr>
              <w:t xml:space="preserve">Ширина: </w:t>
            </w:r>
            <w:r w:rsidRPr="008430AB">
              <w:rPr>
                <w:sz w:val="22"/>
                <w:szCs w:val="22"/>
              </w:rPr>
              <w:t>≥</w:t>
            </w:r>
            <w:r w:rsidRPr="008430AB">
              <w:rPr>
                <w:rFonts w:ascii="XO Thames" w:hAnsi="XO Thames"/>
                <w:sz w:val="22"/>
                <w:szCs w:val="22"/>
              </w:rPr>
              <w:t xml:space="preserve"> 1200 мм.</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2</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5</w:t>
            </w:r>
          </w:p>
        </w:tc>
        <w:tc>
          <w:tcPr>
            <w:tcW w:w="4030" w:type="dxa"/>
          </w:tcPr>
          <w:p w:rsidR="00066B78" w:rsidRPr="008430AB" w:rsidRDefault="00066B78" w:rsidP="00BF27B3">
            <w:pPr>
              <w:jc w:val="both"/>
              <w:rPr>
                <w:rFonts w:ascii="XO Thames" w:hAnsi="XO Thames"/>
                <w:sz w:val="22"/>
                <w:szCs w:val="22"/>
              </w:rPr>
            </w:pPr>
            <w:r w:rsidRPr="008430AB">
              <w:rPr>
                <w:rFonts w:ascii="XO Thames" w:hAnsi="XO Thames"/>
                <w:b/>
                <w:sz w:val="22"/>
                <w:szCs w:val="22"/>
              </w:rPr>
              <w:t xml:space="preserve">Профили незамкнутые холодной штамповки или гибки </w:t>
            </w:r>
            <w:r w:rsidRPr="008430AB">
              <w:rPr>
                <w:rFonts w:ascii="XO Thames" w:hAnsi="XO Thames"/>
                <w:b/>
                <w:sz w:val="22"/>
                <w:szCs w:val="22"/>
              </w:rPr>
              <w:br/>
              <w:t>(ОКПД 2: 24.33.11.000)</w:t>
            </w:r>
          </w:p>
          <w:p w:rsidR="00066B78" w:rsidRPr="008430AB" w:rsidRDefault="00066B78" w:rsidP="00BF27B3">
            <w:pPr>
              <w:rPr>
                <w:rFonts w:ascii="XO Thames" w:hAnsi="XO Thames"/>
                <w:sz w:val="22"/>
                <w:szCs w:val="22"/>
              </w:rPr>
            </w:pPr>
            <w:r w:rsidRPr="008430AB">
              <w:rPr>
                <w:rFonts w:ascii="XO Thames" w:hAnsi="XO Thames"/>
                <w:sz w:val="22"/>
                <w:szCs w:val="22"/>
              </w:rPr>
              <w:t>Тип: Профиль;</w:t>
            </w:r>
          </w:p>
          <w:p w:rsidR="00066B78" w:rsidRPr="008430AB" w:rsidRDefault="00066B78" w:rsidP="00BF27B3">
            <w:pPr>
              <w:rPr>
                <w:rFonts w:ascii="XO Thames" w:hAnsi="XO Thames"/>
                <w:sz w:val="22"/>
                <w:szCs w:val="22"/>
              </w:rPr>
            </w:pPr>
            <w:r w:rsidRPr="008430AB">
              <w:rPr>
                <w:rFonts w:ascii="XO Thames" w:hAnsi="XO Thames"/>
                <w:sz w:val="22"/>
                <w:szCs w:val="22"/>
              </w:rPr>
              <w:t>Вид Профиля: Потолочный;</w:t>
            </w:r>
          </w:p>
          <w:p w:rsidR="00066B78" w:rsidRPr="008430AB" w:rsidRDefault="00066B78" w:rsidP="00BF27B3">
            <w:pPr>
              <w:rPr>
                <w:rFonts w:ascii="XO Thames" w:hAnsi="XO Thames"/>
                <w:sz w:val="22"/>
                <w:szCs w:val="22"/>
              </w:rPr>
            </w:pPr>
            <w:r w:rsidRPr="008430AB">
              <w:rPr>
                <w:rFonts w:ascii="XO Thames" w:hAnsi="XO Thames"/>
                <w:sz w:val="22"/>
                <w:szCs w:val="22"/>
              </w:rPr>
              <w:t>Толщина: 0.6 Мм;</w:t>
            </w:r>
          </w:p>
          <w:p w:rsidR="00066B78" w:rsidRPr="008430AB" w:rsidRDefault="00066B78" w:rsidP="00BF27B3">
            <w:pPr>
              <w:tabs>
                <w:tab w:val="left" w:pos="2115"/>
              </w:tabs>
              <w:rPr>
                <w:rFonts w:ascii="XO Thames" w:hAnsi="XO Thames"/>
                <w:sz w:val="22"/>
                <w:szCs w:val="22"/>
              </w:rPr>
            </w:pPr>
            <w:r w:rsidRPr="008430AB">
              <w:rPr>
                <w:rFonts w:ascii="XO Thames" w:hAnsi="XO Thames"/>
                <w:sz w:val="22"/>
                <w:szCs w:val="22"/>
              </w:rPr>
              <w:t>Длина: 3 М;</w:t>
            </w:r>
            <w:r w:rsidRPr="008430AB">
              <w:rPr>
                <w:rFonts w:ascii="XO Thames" w:hAnsi="XO Thames"/>
                <w:sz w:val="22"/>
                <w:szCs w:val="22"/>
              </w:rPr>
              <w:tab/>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8</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6</w:t>
            </w:r>
          </w:p>
        </w:tc>
        <w:tc>
          <w:tcPr>
            <w:tcW w:w="4030" w:type="dxa"/>
          </w:tcPr>
          <w:p w:rsidR="00066B78" w:rsidRPr="008430AB" w:rsidRDefault="00066B78" w:rsidP="00BF27B3">
            <w:pPr>
              <w:jc w:val="both"/>
              <w:rPr>
                <w:rFonts w:ascii="XO Thames" w:hAnsi="XO Thames"/>
                <w:sz w:val="22"/>
                <w:szCs w:val="22"/>
              </w:rPr>
            </w:pPr>
            <w:r w:rsidRPr="008430AB">
              <w:rPr>
                <w:rFonts w:ascii="XO Thames" w:hAnsi="XO Thames"/>
                <w:b/>
                <w:sz w:val="22"/>
                <w:szCs w:val="22"/>
              </w:rPr>
              <w:t xml:space="preserve">Профили незамкнутые холодной штамповки или гибки </w:t>
            </w:r>
            <w:r w:rsidRPr="008430AB">
              <w:rPr>
                <w:rFonts w:ascii="XO Thames" w:hAnsi="XO Thames"/>
                <w:b/>
                <w:sz w:val="22"/>
                <w:szCs w:val="22"/>
              </w:rPr>
              <w:br/>
              <w:t>(ОКПД 2: 24.33.11.000)</w:t>
            </w:r>
          </w:p>
          <w:p w:rsidR="00066B78" w:rsidRPr="008430AB" w:rsidRDefault="00066B78" w:rsidP="00BF27B3">
            <w:pPr>
              <w:rPr>
                <w:rFonts w:ascii="XO Thames" w:hAnsi="XO Thames"/>
                <w:sz w:val="22"/>
                <w:szCs w:val="22"/>
              </w:rPr>
            </w:pPr>
            <w:r w:rsidRPr="008430AB">
              <w:rPr>
                <w:rFonts w:ascii="XO Thames" w:hAnsi="XO Thames"/>
                <w:sz w:val="22"/>
                <w:szCs w:val="22"/>
              </w:rPr>
              <w:lastRenderedPageBreak/>
              <w:t>Тип: Профиль;</w:t>
            </w:r>
          </w:p>
          <w:p w:rsidR="00066B78" w:rsidRPr="008430AB" w:rsidRDefault="00066B78" w:rsidP="00BF27B3">
            <w:pPr>
              <w:rPr>
                <w:rFonts w:ascii="XO Thames" w:hAnsi="XO Thames"/>
                <w:sz w:val="22"/>
                <w:szCs w:val="22"/>
              </w:rPr>
            </w:pPr>
            <w:r w:rsidRPr="008430AB">
              <w:rPr>
                <w:rFonts w:ascii="XO Thames" w:hAnsi="XO Thames"/>
                <w:sz w:val="22"/>
                <w:szCs w:val="22"/>
              </w:rPr>
              <w:t>Вид Профиля: Направляющий;</w:t>
            </w:r>
          </w:p>
          <w:p w:rsidR="00066B78" w:rsidRPr="008430AB" w:rsidRDefault="00066B78" w:rsidP="00BF27B3">
            <w:pPr>
              <w:rPr>
                <w:rFonts w:ascii="XO Thames" w:hAnsi="XO Thames"/>
                <w:sz w:val="22"/>
                <w:szCs w:val="22"/>
              </w:rPr>
            </w:pPr>
            <w:r w:rsidRPr="008430AB">
              <w:rPr>
                <w:rFonts w:ascii="XO Thames" w:hAnsi="XO Thames"/>
                <w:sz w:val="22"/>
                <w:szCs w:val="22"/>
              </w:rPr>
              <w:t>Толщина: 0.6 Мм;</w:t>
            </w:r>
          </w:p>
          <w:p w:rsidR="00066B78" w:rsidRPr="008430AB" w:rsidRDefault="00066B78" w:rsidP="00BF27B3">
            <w:pPr>
              <w:rPr>
                <w:rFonts w:ascii="XO Thames" w:hAnsi="XO Thames"/>
                <w:sz w:val="22"/>
                <w:szCs w:val="22"/>
              </w:rPr>
            </w:pPr>
            <w:r w:rsidRPr="008430AB">
              <w:rPr>
                <w:rFonts w:ascii="XO Thames" w:hAnsi="XO Thames"/>
                <w:sz w:val="22"/>
                <w:szCs w:val="22"/>
              </w:rPr>
              <w:t>Длина: 3 М;</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lastRenderedPageBreak/>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4</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lastRenderedPageBreak/>
              <w:t>7</w:t>
            </w:r>
          </w:p>
        </w:tc>
        <w:tc>
          <w:tcPr>
            <w:tcW w:w="4030" w:type="dxa"/>
          </w:tcPr>
          <w:p w:rsidR="00066B78" w:rsidRDefault="00066B78" w:rsidP="00BF27B3">
            <w:pPr>
              <w:rPr>
                <w:rFonts w:ascii="XO Thames" w:hAnsi="XO Thames"/>
                <w:b/>
                <w:sz w:val="22"/>
                <w:szCs w:val="22"/>
              </w:rPr>
            </w:pPr>
            <w:hyperlink r:id="rId29" w:history="1">
              <w:r w:rsidRPr="008430AB">
                <w:rPr>
                  <w:rFonts w:ascii="XO Thames" w:hAnsi="XO Thames"/>
                  <w:b/>
                  <w:sz w:val="22"/>
                  <w:szCs w:val="22"/>
                </w:rPr>
                <w:t>Изделия резьбовые из черных металлов прочие, не включенные в другие группировки</w:t>
              </w:r>
            </w:hyperlink>
          </w:p>
          <w:p w:rsidR="00066B78" w:rsidRPr="008430AB" w:rsidRDefault="00066B78" w:rsidP="00BF27B3">
            <w:pPr>
              <w:rPr>
                <w:rFonts w:ascii="XO Thames" w:hAnsi="XO Thames"/>
                <w:b/>
                <w:sz w:val="22"/>
                <w:szCs w:val="22"/>
              </w:rPr>
            </w:pPr>
            <w:r w:rsidRPr="008430AB">
              <w:rPr>
                <w:rFonts w:ascii="XO Thames" w:hAnsi="XO Thames"/>
                <w:b/>
                <w:sz w:val="22"/>
                <w:szCs w:val="22"/>
              </w:rPr>
              <w:t xml:space="preserve"> (ОКПД 2: 25.94.11.190) </w:t>
            </w:r>
          </w:p>
          <w:p w:rsidR="00066B78" w:rsidRPr="008430AB" w:rsidRDefault="00066B78" w:rsidP="00BF27B3">
            <w:pPr>
              <w:rPr>
                <w:rFonts w:ascii="XO Thames" w:hAnsi="XO Thames"/>
                <w:sz w:val="22"/>
                <w:szCs w:val="22"/>
              </w:rPr>
            </w:pPr>
            <w:r w:rsidRPr="008430AB">
              <w:rPr>
                <w:rFonts w:ascii="XO Thames" w:hAnsi="XO Thames"/>
                <w:sz w:val="22"/>
                <w:szCs w:val="22"/>
              </w:rPr>
              <w:t>Тип: саморез;</w:t>
            </w:r>
          </w:p>
          <w:p w:rsidR="00066B78" w:rsidRPr="008430AB" w:rsidRDefault="00066B78" w:rsidP="00BF27B3">
            <w:pPr>
              <w:rPr>
                <w:rFonts w:ascii="XO Thames" w:hAnsi="XO Thames"/>
                <w:sz w:val="22"/>
                <w:szCs w:val="22"/>
              </w:rPr>
            </w:pPr>
            <w:r w:rsidRPr="008430AB">
              <w:rPr>
                <w:rFonts w:ascii="XO Thames" w:hAnsi="XO Thames"/>
                <w:sz w:val="22"/>
                <w:szCs w:val="22"/>
              </w:rPr>
              <w:t>Назначение: гипсокартон-металл;</w:t>
            </w:r>
          </w:p>
          <w:p w:rsidR="00066B78" w:rsidRPr="008430AB" w:rsidRDefault="00066B78" w:rsidP="00BF27B3">
            <w:pPr>
              <w:rPr>
                <w:rFonts w:ascii="XO Thames" w:hAnsi="XO Thames"/>
                <w:sz w:val="22"/>
                <w:szCs w:val="22"/>
              </w:rPr>
            </w:pPr>
            <w:r w:rsidRPr="008430AB">
              <w:rPr>
                <w:rFonts w:ascii="XO Thames" w:hAnsi="XO Thames"/>
                <w:sz w:val="22"/>
                <w:szCs w:val="22"/>
              </w:rPr>
              <w:t>Диаметр: 3,5 мм;</w:t>
            </w:r>
          </w:p>
          <w:p w:rsidR="00066B78" w:rsidRPr="008430AB" w:rsidRDefault="00066B78" w:rsidP="00BF27B3">
            <w:pPr>
              <w:rPr>
                <w:rFonts w:ascii="XO Thames" w:hAnsi="XO Thames"/>
                <w:sz w:val="22"/>
                <w:szCs w:val="22"/>
              </w:rPr>
            </w:pPr>
            <w:r w:rsidRPr="008430AB">
              <w:rPr>
                <w:rFonts w:ascii="XO Thames" w:hAnsi="XO Thames"/>
                <w:sz w:val="22"/>
                <w:szCs w:val="22"/>
              </w:rPr>
              <w:t>Длина: 41 мм;</w:t>
            </w:r>
          </w:p>
          <w:p w:rsidR="00066B78" w:rsidRPr="008430AB" w:rsidRDefault="00066B78" w:rsidP="00BF27B3">
            <w:pPr>
              <w:rPr>
                <w:rFonts w:ascii="XO Thames" w:hAnsi="XO Thames"/>
                <w:sz w:val="22"/>
                <w:szCs w:val="22"/>
              </w:rPr>
            </w:pPr>
            <w:r w:rsidRPr="008430AB">
              <w:rPr>
                <w:rFonts w:ascii="XO Thames" w:hAnsi="XO Thames"/>
                <w:sz w:val="22"/>
                <w:szCs w:val="22"/>
              </w:rPr>
              <w:t>Вид головки: потайная;</w:t>
            </w:r>
          </w:p>
          <w:p w:rsidR="00066B78" w:rsidRPr="008430AB" w:rsidRDefault="00066B78" w:rsidP="00BF27B3">
            <w:pPr>
              <w:rPr>
                <w:rFonts w:ascii="XO Thames" w:hAnsi="XO Thames"/>
                <w:sz w:val="22"/>
                <w:szCs w:val="22"/>
              </w:rPr>
            </w:pPr>
            <w:r w:rsidRPr="008430AB">
              <w:rPr>
                <w:rFonts w:ascii="XO Thames" w:hAnsi="XO Thames"/>
                <w:sz w:val="22"/>
                <w:szCs w:val="22"/>
              </w:rPr>
              <w:t>Материал: сталь;</w:t>
            </w:r>
          </w:p>
          <w:p w:rsidR="00066B78" w:rsidRPr="008430AB" w:rsidRDefault="00066B78" w:rsidP="00BF27B3">
            <w:pPr>
              <w:rPr>
                <w:rFonts w:ascii="XO Thames" w:hAnsi="XO Thames"/>
                <w:sz w:val="22"/>
                <w:szCs w:val="22"/>
              </w:rPr>
            </w:pPr>
            <w:r w:rsidRPr="008430AB">
              <w:rPr>
                <w:rFonts w:ascii="XO Thames" w:hAnsi="XO Thames"/>
                <w:sz w:val="22"/>
                <w:szCs w:val="22"/>
              </w:rPr>
              <w:t>Покрытие: черное.</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150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8</w:t>
            </w:r>
          </w:p>
        </w:tc>
        <w:tc>
          <w:tcPr>
            <w:tcW w:w="4030" w:type="dxa"/>
          </w:tcPr>
          <w:p w:rsidR="00066B78" w:rsidRPr="008430AB" w:rsidRDefault="00066B78" w:rsidP="00BF27B3">
            <w:pPr>
              <w:rPr>
                <w:rFonts w:ascii="XO Thames" w:hAnsi="XO Thames"/>
                <w:b/>
                <w:sz w:val="22"/>
                <w:szCs w:val="22"/>
              </w:rPr>
            </w:pPr>
            <w:hyperlink r:id="rId30" w:history="1">
              <w:r w:rsidRPr="008430AB">
                <w:rPr>
                  <w:rFonts w:ascii="XO Thames" w:hAnsi="XO Thames"/>
                  <w:b/>
                  <w:sz w:val="22"/>
                  <w:szCs w:val="22"/>
                </w:rPr>
                <w:t>Изделия резьбовые из черных металлов прочие, не включенные в другие группировки</w:t>
              </w:r>
            </w:hyperlink>
            <w:r w:rsidRPr="008430AB">
              <w:rPr>
                <w:rFonts w:ascii="XO Thames" w:hAnsi="XO Thames"/>
                <w:b/>
                <w:sz w:val="22"/>
                <w:szCs w:val="22"/>
              </w:rPr>
              <w:t xml:space="preserve"> (ОКПД 2: 25.94.11.190)</w:t>
            </w:r>
          </w:p>
          <w:p w:rsidR="00066B78" w:rsidRPr="008430AB" w:rsidRDefault="00066B78" w:rsidP="00BF27B3">
            <w:pPr>
              <w:rPr>
                <w:rFonts w:ascii="XO Thames" w:hAnsi="XO Thames"/>
                <w:sz w:val="22"/>
                <w:szCs w:val="22"/>
              </w:rPr>
            </w:pPr>
            <w:r w:rsidRPr="008430AB">
              <w:rPr>
                <w:rFonts w:ascii="XO Thames" w:hAnsi="XO Thames"/>
                <w:sz w:val="22"/>
                <w:szCs w:val="22"/>
              </w:rPr>
              <w:t>Тип: саморез;</w:t>
            </w:r>
          </w:p>
          <w:p w:rsidR="00066B78" w:rsidRPr="008430AB" w:rsidRDefault="00066B78" w:rsidP="00BF27B3">
            <w:pPr>
              <w:rPr>
                <w:rFonts w:ascii="XO Thames" w:hAnsi="XO Thames"/>
                <w:sz w:val="22"/>
                <w:szCs w:val="22"/>
              </w:rPr>
            </w:pPr>
            <w:r w:rsidRPr="008430AB">
              <w:rPr>
                <w:rFonts w:ascii="XO Thames" w:hAnsi="XO Thames"/>
                <w:sz w:val="22"/>
                <w:szCs w:val="22"/>
              </w:rPr>
              <w:t>Назначение: металл-металл;</w:t>
            </w:r>
          </w:p>
          <w:p w:rsidR="00066B78" w:rsidRPr="008430AB" w:rsidRDefault="00066B78" w:rsidP="00BF27B3">
            <w:pPr>
              <w:rPr>
                <w:rFonts w:ascii="XO Thames" w:hAnsi="XO Thames"/>
                <w:sz w:val="22"/>
                <w:szCs w:val="22"/>
              </w:rPr>
            </w:pPr>
            <w:r w:rsidRPr="008430AB">
              <w:rPr>
                <w:rFonts w:ascii="XO Thames" w:hAnsi="XO Thames"/>
                <w:sz w:val="22"/>
                <w:szCs w:val="22"/>
              </w:rPr>
              <w:t>Диаметр: 4,2 мм;</w:t>
            </w:r>
          </w:p>
          <w:p w:rsidR="00066B78" w:rsidRPr="008430AB" w:rsidRDefault="00066B78" w:rsidP="00BF27B3">
            <w:pPr>
              <w:rPr>
                <w:rFonts w:ascii="XO Thames" w:hAnsi="XO Thames"/>
                <w:sz w:val="22"/>
                <w:szCs w:val="22"/>
              </w:rPr>
            </w:pPr>
            <w:r w:rsidRPr="008430AB">
              <w:rPr>
                <w:rFonts w:ascii="XO Thames" w:hAnsi="XO Thames"/>
                <w:sz w:val="22"/>
                <w:szCs w:val="22"/>
              </w:rPr>
              <w:t>Длина: 41 мм;</w:t>
            </w:r>
          </w:p>
          <w:p w:rsidR="00066B78" w:rsidRPr="008430AB" w:rsidRDefault="00066B78" w:rsidP="00BF27B3">
            <w:pPr>
              <w:rPr>
                <w:rFonts w:ascii="XO Thames" w:hAnsi="XO Thames"/>
                <w:sz w:val="22"/>
                <w:szCs w:val="22"/>
              </w:rPr>
            </w:pPr>
            <w:r w:rsidRPr="008430AB">
              <w:rPr>
                <w:rFonts w:ascii="XO Thames" w:hAnsi="XO Thames"/>
                <w:sz w:val="22"/>
                <w:szCs w:val="22"/>
              </w:rPr>
              <w:t xml:space="preserve">Вид головки: полусферическая </w:t>
            </w:r>
            <w:r w:rsidRPr="008430AB">
              <w:rPr>
                <w:rFonts w:ascii="XO Thames" w:hAnsi="XO Thames"/>
                <w:sz w:val="22"/>
                <w:szCs w:val="22"/>
              </w:rPr>
              <w:br/>
              <w:t>с прессшайбой;</w:t>
            </w:r>
          </w:p>
          <w:p w:rsidR="00066B78" w:rsidRPr="008430AB" w:rsidRDefault="00066B78" w:rsidP="00BF27B3">
            <w:pPr>
              <w:rPr>
                <w:rFonts w:ascii="XO Thames" w:hAnsi="XO Thames"/>
                <w:sz w:val="22"/>
                <w:szCs w:val="22"/>
              </w:rPr>
            </w:pPr>
            <w:r w:rsidRPr="008430AB">
              <w:rPr>
                <w:rFonts w:ascii="XO Thames" w:hAnsi="XO Thames"/>
                <w:sz w:val="22"/>
                <w:szCs w:val="22"/>
              </w:rPr>
              <w:t>Материал: сталь</w:t>
            </w:r>
          </w:p>
          <w:p w:rsidR="00066B78" w:rsidRPr="008430AB" w:rsidRDefault="00066B78" w:rsidP="00BF27B3">
            <w:pPr>
              <w:rPr>
                <w:rFonts w:ascii="XO Thames" w:hAnsi="XO Thames"/>
                <w:sz w:val="22"/>
                <w:szCs w:val="22"/>
              </w:rPr>
            </w:pPr>
            <w:r w:rsidRPr="008430AB">
              <w:rPr>
                <w:rFonts w:ascii="XO Thames" w:hAnsi="XO Thames"/>
                <w:sz w:val="22"/>
                <w:szCs w:val="22"/>
              </w:rPr>
              <w:t>Покрытие: черное.</w:t>
            </w:r>
          </w:p>
          <w:p w:rsidR="00066B78" w:rsidRPr="008430AB" w:rsidRDefault="00066B78" w:rsidP="00BF27B3">
            <w:pPr>
              <w:rPr>
                <w:rFonts w:ascii="XO Thames" w:hAnsi="XO Thames"/>
                <w:b/>
                <w:sz w:val="22"/>
                <w:szCs w:val="22"/>
              </w:rPr>
            </w:pP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шт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100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9</w:t>
            </w:r>
          </w:p>
        </w:tc>
        <w:tc>
          <w:tcPr>
            <w:tcW w:w="4030" w:type="dxa"/>
          </w:tcPr>
          <w:p w:rsidR="00066B78" w:rsidRDefault="00066B78" w:rsidP="00BF27B3">
            <w:pPr>
              <w:jc w:val="both"/>
              <w:rPr>
                <w:rFonts w:ascii="XO Thames" w:hAnsi="XO Thames"/>
                <w:b/>
                <w:sz w:val="22"/>
                <w:szCs w:val="22"/>
              </w:rPr>
            </w:pPr>
            <w:r>
              <w:rPr>
                <w:rFonts w:ascii="XO Thames" w:hAnsi="XO Thames"/>
                <w:b/>
                <w:sz w:val="22"/>
                <w:szCs w:val="22"/>
              </w:rPr>
              <w:t>Уайт-Спирит</w:t>
            </w:r>
            <w:r w:rsidRPr="008430AB">
              <w:rPr>
                <w:rFonts w:ascii="XO Thames" w:hAnsi="XO Thames"/>
                <w:b/>
                <w:sz w:val="22"/>
                <w:szCs w:val="22"/>
              </w:rPr>
              <w:br/>
              <w:t xml:space="preserve">(ОКПД 2: </w:t>
            </w:r>
            <w:r>
              <w:rPr>
                <w:rFonts w:ascii="XO Thames" w:hAnsi="XO Thames"/>
                <w:b/>
                <w:sz w:val="22"/>
                <w:szCs w:val="22"/>
              </w:rPr>
              <w:t>19.20.23.110</w:t>
            </w:r>
            <w:r w:rsidRPr="008430AB">
              <w:rPr>
                <w:rFonts w:ascii="XO Thames" w:hAnsi="XO Thames"/>
                <w:b/>
                <w:sz w:val="22"/>
                <w:szCs w:val="22"/>
              </w:rPr>
              <w:t>)</w:t>
            </w:r>
          </w:p>
          <w:p w:rsidR="00066B78" w:rsidRPr="008430AB" w:rsidRDefault="00066B78" w:rsidP="00066B78">
            <w:pPr>
              <w:jc w:val="both"/>
              <w:rPr>
                <w:rFonts w:ascii="XO Thames" w:hAnsi="XO Thames"/>
                <w:sz w:val="22"/>
                <w:szCs w:val="22"/>
              </w:rPr>
            </w:pPr>
            <w:r w:rsidRPr="008430AB">
              <w:rPr>
                <w:rFonts w:ascii="XO Thames" w:hAnsi="XO Thames"/>
                <w:sz w:val="22"/>
                <w:szCs w:val="22"/>
              </w:rPr>
              <w:t>ГОСТ 3134-78 Уайт-спирит</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литр</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50</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613" w:type="dxa"/>
          </w:tcPr>
          <w:p w:rsidR="00066B78" w:rsidRPr="008430AB" w:rsidRDefault="00066B78" w:rsidP="00BF27B3">
            <w:pPr>
              <w:pStyle w:val="af7"/>
              <w:jc w:val="center"/>
              <w:rPr>
                <w:rFonts w:ascii="XO Thames" w:hAnsi="XO Thames"/>
              </w:rPr>
            </w:pPr>
            <w:r w:rsidRPr="008430AB">
              <w:rPr>
                <w:rFonts w:ascii="XO Thames" w:hAnsi="XO Thames"/>
              </w:rPr>
              <w:t>10</w:t>
            </w:r>
          </w:p>
        </w:tc>
        <w:tc>
          <w:tcPr>
            <w:tcW w:w="4030" w:type="dxa"/>
          </w:tcPr>
          <w:p w:rsidR="00066B78" w:rsidRDefault="00066B78" w:rsidP="00BF27B3">
            <w:pPr>
              <w:rPr>
                <w:rFonts w:ascii="XO Thames" w:hAnsi="XO Thames"/>
                <w:b/>
                <w:sz w:val="22"/>
                <w:szCs w:val="22"/>
              </w:rPr>
            </w:pPr>
            <w:hyperlink r:id="rId31" w:history="1">
              <w:r w:rsidRPr="008430AB">
                <w:rPr>
                  <w:rFonts w:ascii="XO Thames" w:hAnsi="XO Thames"/>
                  <w:b/>
                  <w:sz w:val="22"/>
                  <w:szCs w:val="22"/>
                </w:rPr>
                <w:t>Плиты, листы теплоизоляционные из экструзионного пенополистирола</w:t>
              </w:r>
            </w:hyperlink>
            <w:r w:rsidRPr="008430AB">
              <w:rPr>
                <w:rFonts w:ascii="XO Thames" w:hAnsi="XO Thames"/>
                <w:b/>
                <w:sz w:val="22"/>
                <w:szCs w:val="22"/>
              </w:rPr>
              <w:t xml:space="preserve"> </w:t>
            </w:r>
          </w:p>
          <w:p w:rsidR="00066B78" w:rsidRDefault="00066B78" w:rsidP="00BF27B3">
            <w:pPr>
              <w:rPr>
                <w:rFonts w:ascii="XO Thames" w:hAnsi="XO Thames"/>
                <w:b/>
                <w:sz w:val="22"/>
                <w:szCs w:val="22"/>
              </w:rPr>
            </w:pPr>
            <w:r w:rsidRPr="008430AB">
              <w:rPr>
                <w:rFonts w:ascii="XO Thames" w:hAnsi="XO Thames"/>
                <w:b/>
                <w:sz w:val="22"/>
                <w:szCs w:val="22"/>
              </w:rPr>
              <w:t>(ОКПД 2: 22.21.41.112)</w:t>
            </w:r>
          </w:p>
          <w:p w:rsidR="00066B78" w:rsidRPr="008430AB" w:rsidRDefault="00066B78" w:rsidP="00BF27B3">
            <w:pPr>
              <w:rPr>
                <w:rFonts w:ascii="XO Thames" w:hAnsi="XO Thames"/>
                <w:sz w:val="22"/>
                <w:szCs w:val="22"/>
              </w:rPr>
            </w:pPr>
            <w:r w:rsidRPr="008430AB">
              <w:rPr>
                <w:rFonts w:ascii="XO Thames" w:hAnsi="XO Thames"/>
                <w:sz w:val="22"/>
                <w:szCs w:val="22"/>
              </w:rPr>
              <w:t>Тип: утеплитель</w:t>
            </w:r>
          </w:p>
          <w:p w:rsidR="00066B78" w:rsidRPr="008430AB" w:rsidRDefault="00066B78" w:rsidP="00BF27B3">
            <w:pPr>
              <w:rPr>
                <w:rFonts w:ascii="XO Thames" w:hAnsi="XO Thames"/>
                <w:sz w:val="22"/>
                <w:szCs w:val="22"/>
              </w:rPr>
            </w:pPr>
            <w:r w:rsidRPr="008430AB">
              <w:rPr>
                <w:rFonts w:ascii="XO Thames" w:hAnsi="XO Thames"/>
                <w:sz w:val="22"/>
                <w:szCs w:val="22"/>
              </w:rPr>
              <w:t>Толщина: 50 мм</w:t>
            </w:r>
          </w:p>
          <w:p w:rsidR="00066B78" w:rsidRPr="008430AB" w:rsidRDefault="00066B78" w:rsidP="00BF27B3">
            <w:pPr>
              <w:rPr>
                <w:rFonts w:ascii="XO Thames" w:hAnsi="XO Thames"/>
                <w:sz w:val="22"/>
                <w:szCs w:val="22"/>
              </w:rPr>
            </w:pPr>
            <w:r w:rsidRPr="008430AB">
              <w:rPr>
                <w:rFonts w:ascii="XO Thames" w:hAnsi="XO Thames"/>
                <w:sz w:val="22"/>
                <w:szCs w:val="22"/>
              </w:rPr>
              <w:t>Коэффициент теплопроводности: 0,034 Вт/(м*К)</w:t>
            </w:r>
          </w:p>
          <w:p w:rsidR="00066B78" w:rsidRPr="008430AB" w:rsidRDefault="00066B78" w:rsidP="00BF27B3">
            <w:pPr>
              <w:rPr>
                <w:rFonts w:ascii="XO Thames" w:hAnsi="XO Thames"/>
                <w:sz w:val="22"/>
                <w:szCs w:val="22"/>
              </w:rPr>
            </w:pPr>
            <w:r w:rsidRPr="008430AB">
              <w:rPr>
                <w:rFonts w:ascii="XO Thames" w:hAnsi="XO Thames"/>
                <w:sz w:val="22"/>
                <w:szCs w:val="22"/>
              </w:rPr>
              <w:t xml:space="preserve">Прочность на сжатие: </w:t>
            </w:r>
            <w:r>
              <w:rPr>
                <w:rFonts w:ascii="XO Thames" w:hAnsi="XO Thames"/>
                <w:sz w:val="22"/>
                <w:szCs w:val="22"/>
              </w:rPr>
              <w:t xml:space="preserve">не менее 0,14 </w:t>
            </w:r>
            <w:r w:rsidRPr="008430AB">
              <w:rPr>
                <w:rFonts w:ascii="XO Thames" w:hAnsi="XO Thames"/>
                <w:sz w:val="22"/>
                <w:szCs w:val="22"/>
              </w:rPr>
              <w:t>МПа</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м2</w:t>
            </w:r>
          </w:p>
        </w:tc>
        <w:tc>
          <w:tcPr>
            <w:tcW w:w="1276" w:type="dxa"/>
          </w:tcPr>
          <w:p w:rsidR="00066B78" w:rsidRPr="008430AB" w:rsidRDefault="00066B78" w:rsidP="00BF27B3">
            <w:pPr>
              <w:jc w:val="center"/>
              <w:rPr>
                <w:rFonts w:ascii="XO Thames" w:hAnsi="XO Thames"/>
                <w:sz w:val="22"/>
                <w:szCs w:val="22"/>
              </w:rPr>
            </w:pPr>
            <w:r w:rsidRPr="008430AB">
              <w:rPr>
                <w:rFonts w:ascii="XO Thames" w:hAnsi="XO Thames"/>
                <w:sz w:val="22"/>
                <w:szCs w:val="22"/>
              </w:rPr>
              <w:t>8</w:t>
            </w:r>
          </w:p>
        </w:tc>
        <w:tc>
          <w:tcPr>
            <w:tcW w:w="1400" w:type="dxa"/>
          </w:tcPr>
          <w:p w:rsidR="00066B78" w:rsidRPr="008430AB" w:rsidRDefault="00066B78" w:rsidP="00BF27B3">
            <w:pPr>
              <w:shd w:val="clear" w:color="auto" w:fill="FFFFFF"/>
              <w:tabs>
                <w:tab w:val="num" w:pos="360"/>
              </w:tabs>
              <w:ind w:right="-144"/>
              <w:jc w:val="center"/>
              <w:rPr>
                <w:rFonts w:ascii="XO Thames" w:hAnsi="XO Thames"/>
                <w:sz w:val="22"/>
                <w:szCs w:val="22"/>
              </w:rPr>
            </w:pPr>
          </w:p>
        </w:tc>
        <w:tc>
          <w:tcPr>
            <w:tcW w:w="1417" w:type="dxa"/>
          </w:tcPr>
          <w:p w:rsidR="00066B78" w:rsidRPr="008430AB" w:rsidRDefault="00066B78" w:rsidP="00BF27B3">
            <w:pPr>
              <w:shd w:val="clear" w:color="auto" w:fill="FFFFFF"/>
              <w:jc w:val="center"/>
              <w:rPr>
                <w:rFonts w:ascii="XO Thames" w:hAnsi="XO Thames"/>
                <w:color w:val="000000"/>
                <w:sz w:val="22"/>
                <w:szCs w:val="22"/>
              </w:rPr>
            </w:pPr>
          </w:p>
        </w:tc>
      </w:tr>
      <w:tr w:rsidR="00066B78" w:rsidRPr="008430AB" w:rsidTr="00BF27B3">
        <w:trPr>
          <w:trHeight w:val="20"/>
          <w:jc w:val="center"/>
        </w:trPr>
        <w:tc>
          <w:tcPr>
            <w:tcW w:w="8595" w:type="dxa"/>
            <w:gridSpan w:val="5"/>
          </w:tcPr>
          <w:p w:rsidR="00066B78" w:rsidRPr="008430AB" w:rsidRDefault="00066B78" w:rsidP="00BF27B3">
            <w:pPr>
              <w:pStyle w:val="af7"/>
              <w:rPr>
                <w:rFonts w:ascii="XO Thames" w:hAnsi="XO Thames"/>
              </w:rPr>
            </w:pPr>
            <w:r w:rsidRPr="008430AB">
              <w:rPr>
                <w:rFonts w:ascii="XO Thames" w:hAnsi="XO Thames"/>
              </w:rPr>
              <w:t>ИТОГО</w:t>
            </w:r>
          </w:p>
        </w:tc>
        <w:tc>
          <w:tcPr>
            <w:tcW w:w="1417" w:type="dxa"/>
          </w:tcPr>
          <w:p w:rsidR="00066B78" w:rsidRPr="008430AB" w:rsidRDefault="00066B78" w:rsidP="00BF27B3">
            <w:pPr>
              <w:pStyle w:val="af7"/>
              <w:rPr>
                <w:rFonts w:ascii="XO Thames" w:hAnsi="XO Thames"/>
                <w:b/>
              </w:rPr>
            </w:pPr>
            <w:r w:rsidRPr="008430AB">
              <w:rPr>
                <w:rFonts w:ascii="XO Thames" w:hAnsi="XO Thames"/>
                <w:b/>
              </w:rPr>
              <w:t xml:space="preserve"> </w:t>
            </w:r>
          </w:p>
        </w:tc>
      </w:tr>
    </w:tbl>
    <w:p w:rsidR="00066B78" w:rsidRPr="008430AB" w:rsidRDefault="00066B78" w:rsidP="00066B78">
      <w:pPr>
        <w:pStyle w:val="af7"/>
        <w:ind w:firstLine="709"/>
        <w:jc w:val="both"/>
        <w:rPr>
          <w:rFonts w:ascii="XO Thames" w:hAnsi="XO Thames"/>
          <w:b/>
        </w:rPr>
      </w:pPr>
      <w:r w:rsidRPr="008430AB">
        <w:rPr>
          <w:rFonts w:ascii="XO Thames" w:hAnsi="XO Thames"/>
        </w:rPr>
        <w:t xml:space="preserve">Всего наименований 10 (Десять), на сумму: </w:t>
      </w:r>
      <w:r w:rsidRPr="008430AB">
        <w:rPr>
          <w:rFonts w:ascii="XO Thames" w:hAnsi="XO Thames"/>
          <w:b/>
        </w:rPr>
        <w:softHyphen/>
        <w:t xml:space="preserve">_______________________(__________),_____копеек, без НДС/с НДС. </w:t>
      </w:r>
    </w:p>
    <w:p w:rsidR="00066B78" w:rsidRPr="008430AB" w:rsidRDefault="00066B78" w:rsidP="00066B78">
      <w:pPr>
        <w:pStyle w:val="af7"/>
        <w:ind w:firstLine="709"/>
        <w:jc w:val="both"/>
        <w:rPr>
          <w:rFonts w:ascii="XO Thames" w:hAnsi="XO Thames"/>
        </w:rPr>
      </w:pPr>
    </w:p>
    <w:tbl>
      <w:tblPr>
        <w:tblpPr w:leftFromText="180" w:rightFromText="180" w:vertAnchor="text" w:horzAnchor="margin" w:tblpY="44"/>
        <w:tblW w:w="0" w:type="auto"/>
        <w:tblLayout w:type="fixed"/>
        <w:tblLook w:val="0000"/>
      </w:tblPr>
      <w:tblGrid>
        <w:gridCol w:w="4770"/>
        <w:gridCol w:w="4586"/>
      </w:tblGrid>
      <w:tr w:rsidR="00066B78" w:rsidRPr="008430AB" w:rsidTr="00BF27B3">
        <w:trPr>
          <w:trHeight w:val="279"/>
        </w:trPr>
        <w:tc>
          <w:tcPr>
            <w:tcW w:w="4770" w:type="dxa"/>
          </w:tcPr>
          <w:p w:rsidR="00066B78" w:rsidRPr="008430AB" w:rsidRDefault="00066B78" w:rsidP="00BF27B3">
            <w:pPr>
              <w:widowControl w:val="0"/>
              <w:spacing w:line="276" w:lineRule="auto"/>
              <w:rPr>
                <w:rFonts w:ascii="XO Thames" w:hAnsi="XO Thames"/>
                <w:color w:val="000000"/>
                <w:sz w:val="22"/>
                <w:szCs w:val="22"/>
              </w:rPr>
            </w:pPr>
            <w:r w:rsidRPr="008430AB">
              <w:rPr>
                <w:rFonts w:ascii="XO Thames" w:hAnsi="XO Thames"/>
                <w:b/>
                <w:color w:val="000000"/>
                <w:sz w:val="22"/>
                <w:szCs w:val="22"/>
              </w:rPr>
              <w:t>«Государственный заказчик»</w:t>
            </w:r>
          </w:p>
          <w:p w:rsidR="00066B78" w:rsidRPr="008430AB" w:rsidRDefault="00066B78" w:rsidP="00BF27B3">
            <w:pPr>
              <w:pStyle w:val="8"/>
              <w:widowControl w:val="0"/>
              <w:spacing w:before="0" w:after="0" w:line="276" w:lineRule="auto"/>
              <w:rPr>
                <w:rFonts w:ascii="XO Thames" w:hAnsi="XO Thames"/>
                <w:b/>
                <w:i w:val="0"/>
                <w:color w:val="000000"/>
                <w:sz w:val="22"/>
                <w:szCs w:val="22"/>
              </w:rPr>
            </w:pPr>
            <w:r w:rsidRPr="008430AB">
              <w:rPr>
                <w:rFonts w:ascii="XO Thames" w:hAnsi="XO Thames"/>
                <w:b/>
                <w:i w:val="0"/>
                <w:color w:val="000000"/>
                <w:sz w:val="22"/>
                <w:szCs w:val="22"/>
                <w:lang w:val="ru-RU"/>
              </w:rPr>
              <w:t>Врио н</w:t>
            </w:r>
            <w:r w:rsidRPr="008430AB">
              <w:rPr>
                <w:rFonts w:ascii="XO Thames" w:hAnsi="XO Thames"/>
                <w:b/>
                <w:i w:val="0"/>
                <w:color w:val="000000"/>
                <w:sz w:val="22"/>
                <w:szCs w:val="22"/>
              </w:rPr>
              <w:t>ачальник</w:t>
            </w:r>
            <w:r w:rsidRPr="008430AB">
              <w:rPr>
                <w:rFonts w:ascii="XO Thames" w:hAnsi="XO Thames"/>
                <w:b/>
                <w:i w:val="0"/>
                <w:color w:val="000000"/>
                <w:sz w:val="22"/>
                <w:szCs w:val="22"/>
                <w:lang w:val="ru-RU"/>
              </w:rPr>
              <w:t>а</w:t>
            </w:r>
            <w:r w:rsidRPr="008430AB">
              <w:rPr>
                <w:rFonts w:ascii="XO Thames" w:hAnsi="XO Thames"/>
                <w:b/>
                <w:i w:val="0"/>
                <w:color w:val="000000"/>
                <w:sz w:val="22"/>
                <w:szCs w:val="22"/>
              </w:rPr>
              <w:t xml:space="preserve"> ФКУ ИК-4 УФСИН</w:t>
            </w:r>
          </w:p>
          <w:p w:rsidR="00066B78" w:rsidRPr="008430AB" w:rsidRDefault="00066B78" w:rsidP="00BF27B3">
            <w:pPr>
              <w:pStyle w:val="8"/>
              <w:widowControl w:val="0"/>
              <w:spacing w:before="0" w:after="0" w:line="276" w:lineRule="auto"/>
              <w:rPr>
                <w:rFonts w:ascii="XO Thames" w:hAnsi="XO Thames"/>
                <w:b/>
                <w:i w:val="0"/>
                <w:color w:val="000000"/>
                <w:sz w:val="22"/>
                <w:szCs w:val="22"/>
              </w:rPr>
            </w:pPr>
            <w:r w:rsidRPr="008430AB">
              <w:rPr>
                <w:rFonts w:ascii="XO Thames" w:hAnsi="XO Thames"/>
                <w:b/>
                <w:i w:val="0"/>
                <w:color w:val="000000"/>
                <w:sz w:val="22"/>
                <w:szCs w:val="22"/>
              </w:rPr>
              <w:t>России по Томской области</w:t>
            </w:r>
          </w:p>
          <w:p w:rsidR="00066B78" w:rsidRPr="008430AB" w:rsidRDefault="00066B78" w:rsidP="00BF27B3">
            <w:pPr>
              <w:widowControl w:val="0"/>
              <w:spacing w:line="276" w:lineRule="auto"/>
              <w:rPr>
                <w:rFonts w:ascii="XO Thames" w:hAnsi="XO Thames"/>
                <w:b/>
                <w:color w:val="000000"/>
                <w:sz w:val="22"/>
                <w:szCs w:val="22"/>
              </w:rPr>
            </w:pPr>
          </w:p>
          <w:p w:rsidR="00066B78" w:rsidRPr="008430AB" w:rsidRDefault="00066B78" w:rsidP="00BF27B3">
            <w:pPr>
              <w:widowControl w:val="0"/>
              <w:spacing w:line="276" w:lineRule="auto"/>
              <w:rPr>
                <w:rFonts w:ascii="XO Thames" w:hAnsi="XO Thames"/>
                <w:b/>
                <w:color w:val="000000"/>
                <w:sz w:val="22"/>
                <w:szCs w:val="22"/>
              </w:rPr>
            </w:pPr>
            <w:r w:rsidRPr="008430AB">
              <w:rPr>
                <w:rFonts w:ascii="XO Thames" w:hAnsi="XO Thames"/>
                <w:b/>
                <w:color w:val="000000"/>
                <w:sz w:val="22"/>
                <w:szCs w:val="22"/>
              </w:rPr>
              <w:t xml:space="preserve">___________________ / А.Н. Денежко </w:t>
            </w:r>
          </w:p>
          <w:p w:rsidR="00066B78" w:rsidRPr="008430AB" w:rsidRDefault="00066B78" w:rsidP="00BF27B3">
            <w:pPr>
              <w:widowControl w:val="0"/>
              <w:spacing w:line="276" w:lineRule="auto"/>
              <w:rPr>
                <w:rFonts w:ascii="XO Thames" w:hAnsi="XO Thames"/>
                <w:b/>
                <w:color w:val="000000"/>
                <w:sz w:val="22"/>
                <w:szCs w:val="22"/>
              </w:rPr>
            </w:pPr>
            <w:r w:rsidRPr="008430AB">
              <w:rPr>
                <w:rFonts w:ascii="XO Thames" w:hAnsi="XO Thames"/>
                <w:b/>
                <w:color w:val="000000"/>
                <w:sz w:val="22"/>
                <w:szCs w:val="22"/>
              </w:rPr>
              <w:t>м.п.</w:t>
            </w:r>
          </w:p>
        </w:tc>
        <w:tc>
          <w:tcPr>
            <w:tcW w:w="4586" w:type="dxa"/>
          </w:tcPr>
          <w:p w:rsidR="00066B78" w:rsidRPr="008430AB" w:rsidRDefault="00066B78" w:rsidP="00BF27B3">
            <w:pPr>
              <w:pStyle w:val="8"/>
              <w:keepNext/>
              <w:spacing w:before="0" w:after="0" w:line="276" w:lineRule="auto"/>
              <w:rPr>
                <w:rFonts w:ascii="XO Thames" w:hAnsi="XO Thames"/>
                <w:b/>
                <w:i w:val="0"/>
                <w:color w:val="000000"/>
                <w:sz w:val="22"/>
                <w:szCs w:val="22"/>
              </w:rPr>
            </w:pPr>
            <w:r w:rsidRPr="008430AB">
              <w:rPr>
                <w:rFonts w:ascii="XO Thames" w:hAnsi="XO Thames"/>
                <w:b/>
                <w:i w:val="0"/>
                <w:color w:val="000000"/>
                <w:sz w:val="22"/>
                <w:szCs w:val="22"/>
              </w:rPr>
              <w:t>«Поставщик»</w:t>
            </w:r>
          </w:p>
          <w:p w:rsidR="00066B78" w:rsidRPr="008430AB" w:rsidRDefault="00066B78" w:rsidP="00BF27B3">
            <w:pPr>
              <w:keepNext/>
              <w:spacing w:line="276" w:lineRule="auto"/>
              <w:rPr>
                <w:rFonts w:ascii="XO Thames" w:hAnsi="XO Thames"/>
                <w:b/>
                <w:color w:val="000000"/>
                <w:sz w:val="22"/>
                <w:szCs w:val="22"/>
              </w:rPr>
            </w:pPr>
          </w:p>
          <w:p w:rsidR="00066B78" w:rsidRPr="008430AB" w:rsidRDefault="00066B78" w:rsidP="00BF27B3">
            <w:pPr>
              <w:keepNext/>
              <w:spacing w:line="276" w:lineRule="auto"/>
              <w:rPr>
                <w:rFonts w:ascii="XO Thames" w:hAnsi="XO Thames"/>
                <w:b/>
                <w:color w:val="000000"/>
                <w:sz w:val="22"/>
                <w:szCs w:val="22"/>
              </w:rPr>
            </w:pPr>
          </w:p>
          <w:p w:rsidR="00066B78" w:rsidRPr="008430AB" w:rsidRDefault="00066B78" w:rsidP="00BF27B3">
            <w:pPr>
              <w:keepNext/>
              <w:spacing w:line="276" w:lineRule="auto"/>
              <w:rPr>
                <w:rFonts w:ascii="XO Thames" w:hAnsi="XO Thames"/>
                <w:b/>
                <w:color w:val="000000"/>
                <w:sz w:val="22"/>
                <w:szCs w:val="22"/>
              </w:rPr>
            </w:pPr>
          </w:p>
          <w:p w:rsidR="00066B78" w:rsidRPr="008430AB" w:rsidRDefault="00066B78" w:rsidP="00BF27B3">
            <w:pPr>
              <w:keepNext/>
              <w:spacing w:line="276" w:lineRule="auto"/>
              <w:rPr>
                <w:rFonts w:ascii="XO Thames" w:hAnsi="XO Thames"/>
                <w:b/>
                <w:color w:val="000000"/>
                <w:sz w:val="22"/>
                <w:szCs w:val="22"/>
              </w:rPr>
            </w:pPr>
            <w:r w:rsidRPr="008430AB">
              <w:rPr>
                <w:rFonts w:ascii="XO Thames" w:hAnsi="XO Thames"/>
                <w:b/>
                <w:color w:val="000000"/>
                <w:sz w:val="22"/>
                <w:szCs w:val="22"/>
              </w:rPr>
              <w:t>__________________ / ____________</w:t>
            </w:r>
          </w:p>
          <w:p w:rsidR="00066B78" w:rsidRPr="008430AB" w:rsidRDefault="00066B78" w:rsidP="00BF27B3">
            <w:pPr>
              <w:pStyle w:val="af3"/>
              <w:widowControl w:val="0"/>
              <w:spacing w:after="0" w:line="276" w:lineRule="auto"/>
              <w:rPr>
                <w:rFonts w:ascii="XO Thames" w:hAnsi="XO Thames"/>
                <w:b/>
                <w:color w:val="000000"/>
                <w:sz w:val="22"/>
                <w:szCs w:val="22"/>
              </w:rPr>
            </w:pPr>
            <w:r w:rsidRPr="008430AB">
              <w:rPr>
                <w:rFonts w:ascii="XO Thames" w:hAnsi="XO Thames"/>
                <w:b/>
                <w:color w:val="000000"/>
                <w:sz w:val="22"/>
                <w:szCs w:val="22"/>
              </w:rPr>
              <w:t>м.п.</w:t>
            </w:r>
          </w:p>
        </w:tc>
      </w:tr>
    </w:tbl>
    <w:p w:rsidR="00066B78" w:rsidRPr="008430AB" w:rsidRDefault="00066B78" w:rsidP="00066B78">
      <w:pPr>
        <w:keepNext/>
        <w:ind w:left="6096"/>
        <w:jc w:val="both"/>
        <w:rPr>
          <w:rFonts w:ascii="XO Thames" w:hAnsi="XO Thames"/>
          <w:sz w:val="22"/>
          <w:szCs w:val="22"/>
        </w:rPr>
      </w:pPr>
    </w:p>
    <w:p w:rsidR="00066B78" w:rsidRPr="008430AB" w:rsidRDefault="00066B78" w:rsidP="00066B78">
      <w:pPr>
        <w:widowControl w:val="0"/>
        <w:spacing w:line="276" w:lineRule="auto"/>
        <w:jc w:val="both"/>
        <w:rPr>
          <w:rFonts w:ascii="XO Thames" w:hAnsi="XO Thames"/>
          <w:b/>
          <w:sz w:val="22"/>
          <w:szCs w:val="22"/>
        </w:rPr>
      </w:pPr>
    </w:p>
    <w:p w:rsidR="00A02E63" w:rsidRPr="00066B78" w:rsidRDefault="00A02E63" w:rsidP="00066B78"/>
    <w:sectPr w:rsidR="00A02E63" w:rsidRPr="00066B78" w:rsidSect="00CF03AA">
      <w:pgSz w:w="11907" w:h="16834"/>
      <w:pgMar w:top="1134" w:right="851" w:bottom="1134" w:left="851" w:header="397" w:footer="397"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772" w:rsidRDefault="00DA3772">
      <w:r>
        <w:separator/>
      </w:r>
    </w:p>
  </w:endnote>
  <w:endnote w:type="continuationSeparator" w:id="1">
    <w:p w:rsidR="00DA3772" w:rsidRDefault="00DA3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772" w:rsidRDefault="00DA3772">
      <w:r>
        <w:separator/>
      </w:r>
    </w:p>
  </w:footnote>
  <w:footnote w:type="continuationSeparator" w:id="1">
    <w:p w:rsidR="00DA3772" w:rsidRDefault="00DA3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78" w:rsidRDefault="00066B78" w:rsidP="008E2019">
    <w:pPr>
      <w:pStyle w:val="afb"/>
      <w:jc w:val="center"/>
    </w:pPr>
    <w:fldSimple w:instr=" PAGE   \* MERGEFORMAT ">
      <w:r w:rsidR="00C13684">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0A7D086F"/>
    <w:multiLevelType w:val="hybridMultilevel"/>
    <w:tmpl w:val="85F68F80"/>
    <w:lvl w:ilvl="0" w:tplc="BD586896">
      <w:start w:val="1"/>
      <w:numFmt w:val="decimal"/>
      <w:lvlText w:val="%1."/>
      <w:lvlJc w:val="left"/>
      <w:pPr>
        <w:ind w:left="1069" w:hanging="360"/>
      </w:pPr>
      <w:rPr>
        <w:rFonts w:hint="default"/>
      </w:rPr>
    </w:lvl>
    <w:lvl w:ilvl="1" w:tplc="AF389188">
      <w:start w:val="1"/>
      <w:numFmt w:val="lowerLetter"/>
      <w:lvlText w:val="%2."/>
      <w:lvlJc w:val="left"/>
      <w:pPr>
        <w:ind w:left="1789" w:hanging="360"/>
      </w:pPr>
    </w:lvl>
    <w:lvl w:ilvl="2" w:tplc="7A5EDBA2">
      <w:start w:val="1"/>
      <w:numFmt w:val="lowerRoman"/>
      <w:lvlText w:val="%3."/>
      <w:lvlJc w:val="right"/>
      <w:pPr>
        <w:ind w:left="2509" w:hanging="180"/>
      </w:pPr>
    </w:lvl>
    <w:lvl w:ilvl="3" w:tplc="7CBEF8E8">
      <w:start w:val="1"/>
      <w:numFmt w:val="decimal"/>
      <w:lvlText w:val="%4."/>
      <w:lvlJc w:val="left"/>
      <w:pPr>
        <w:ind w:left="3229" w:hanging="360"/>
      </w:pPr>
    </w:lvl>
    <w:lvl w:ilvl="4" w:tplc="6150C9A2">
      <w:start w:val="1"/>
      <w:numFmt w:val="lowerLetter"/>
      <w:lvlText w:val="%5."/>
      <w:lvlJc w:val="left"/>
      <w:pPr>
        <w:ind w:left="3949" w:hanging="360"/>
      </w:pPr>
    </w:lvl>
    <w:lvl w:ilvl="5" w:tplc="CE486024">
      <w:start w:val="1"/>
      <w:numFmt w:val="lowerRoman"/>
      <w:lvlText w:val="%6."/>
      <w:lvlJc w:val="right"/>
      <w:pPr>
        <w:ind w:left="4669" w:hanging="180"/>
      </w:pPr>
    </w:lvl>
    <w:lvl w:ilvl="6" w:tplc="D44E4B9A">
      <w:start w:val="1"/>
      <w:numFmt w:val="decimal"/>
      <w:lvlText w:val="%7."/>
      <w:lvlJc w:val="left"/>
      <w:pPr>
        <w:ind w:left="5389" w:hanging="360"/>
      </w:pPr>
    </w:lvl>
    <w:lvl w:ilvl="7" w:tplc="BAB897AC">
      <w:start w:val="1"/>
      <w:numFmt w:val="lowerLetter"/>
      <w:lvlText w:val="%8."/>
      <w:lvlJc w:val="left"/>
      <w:pPr>
        <w:ind w:left="6109" w:hanging="360"/>
      </w:pPr>
    </w:lvl>
    <w:lvl w:ilvl="8" w:tplc="4A286CDA">
      <w:start w:val="1"/>
      <w:numFmt w:val="lowerRoman"/>
      <w:lvlText w:val="%9."/>
      <w:lvlJc w:val="right"/>
      <w:pPr>
        <w:ind w:left="6829" w:hanging="180"/>
      </w:pPr>
    </w:lvl>
  </w:abstractNum>
  <w:abstractNum w:abstractNumId="2">
    <w:nsid w:val="0C054C23"/>
    <w:multiLevelType w:val="hybridMultilevel"/>
    <w:tmpl w:val="4CDA9A60"/>
    <w:lvl w:ilvl="0" w:tplc="CCF21A4A">
      <w:start w:val="1"/>
      <w:numFmt w:val="bullet"/>
      <w:lvlText w:val=""/>
      <w:lvlJc w:val="left"/>
      <w:pPr>
        <w:ind w:left="1429" w:hanging="360"/>
      </w:pPr>
      <w:rPr>
        <w:rFonts w:ascii="Symbol" w:hAnsi="Symbol" w:hint="default"/>
      </w:rPr>
    </w:lvl>
    <w:lvl w:ilvl="1" w:tplc="F54852EE">
      <w:start w:val="1"/>
      <w:numFmt w:val="decimal"/>
      <w:lvlText w:val="%2."/>
      <w:lvlJc w:val="left"/>
      <w:pPr>
        <w:tabs>
          <w:tab w:val="num" w:pos="1440"/>
        </w:tabs>
        <w:ind w:left="1440" w:hanging="360"/>
      </w:pPr>
    </w:lvl>
    <w:lvl w:ilvl="2" w:tplc="092AD42A">
      <w:start w:val="1"/>
      <w:numFmt w:val="decimal"/>
      <w:lvlText w:val="%3."/>
      <w:lvlJc w:val="left"/>
      <w:pPr>
        <w:tabs>
          <w:tab w:val="num" w:pos="2160"/>
        </w:tabs>
        <w:ind w:left="2160" w:hanging="360"/>
      </w:pPr>
    </w:lvl>
    <w:lvl w:ilvl="3" w:tplc="D026E8CC">
      <w:start w:val="1"/>
      <w:numFmt w:val="decimal"/>
      <w:lvlText w:val="%4."/>
      <w:lvlJc w:val="left"/>
      <w:pPr>
        <w:tabs>
          <w:tab w:val="num" w:pos="2880"/>
        </w:tabs>
        <w:ind w:left="2880" w:hanging="360"/>
      </w:pPr>
    </w:lvl>
    <w:lvl w:ilvl="4" w:tplc="8C7E585A">
      <w:start w:val="1"/>
      <w:numFmt w:val="decimal"/>
      <w:lvlText w:val="%5."/>
      <w:lvlJc w:val="left"/>
      <w:pPr>
        <w:tabs>
          <w:tab w:val="num" w:pos="3600"/>
        </w:tabs>
        <w:ind w:left="3600" w:hanging="360"/>
      </w:pPr>
    </w:lvl>
    <w:lvl w:ilvl="5" w:tplc="CECC135E">
      <w:start w:val="1"/>
      <w:numFmt w:val="decimal"/>
      <w:lvlText w:val="%6."/>
      <w:lvlJc w:val="left"/>
      <w:pPr>
        <w:tabs>
          <w:tab w:val="num" w:pos="4320"/>
        </w:tabs>
        <w:ind w:left="4320" w:hanging="360"/>
      </w:pPr>
    </w:lvl>
    <w:lvl w:ilvl="6" w:tplc="7D583C06">
      <w:start w:val="1"/>
      <w:numFmt w:val="decimal"/>
      <w:lvlText w:val="%7."/>
      <w:lvlJc w:val="left"/>
      <w:pPr>
        <w:tabs>
          <w:tab w:val="num" w:pos="5040"/>
        </w:tabs>
        <w:ind w:left="5040" w:hanging="360"/>
      </w:pPr>
    </w:lvl>
    <w:lvl w:ilvl="7" w:tplc="30F45CE6">
      <w:start w:val="1"/>
      <w:numFmt w:val="decimal"/>
      <w:lvlText w:val="%8."/>
      <w:lvlJc w:val="left"/>
      <w:pPr>
        <w:tabs>
          <w:tab w:val="num" w:pos="5760"/>
        </w:tabs>
        <w:ind w:left="5760" w:hanging="360"/>
      </w:pPr>
    </w:lvl>
    <w:lvl w:ilvl="8" w:tplc="39F4D20E">
      <w:start w:val="1"/>
      <w:numFmt w:val="decimal"/>
      <w:lvlText w:val="%9."/>
      <w:lvlJc w:val="left"/>
      <w:pPr>
        <w:tabs>
          <w:tab w:val="num" w:pos="6480"/>
        </w:tabs>
        <w:ind w:left="6480" w:hanging="360"/>
      </w:p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4FF709BE"/>
    <w:multiLevelType w:val="singleLevel"/>
    <w:tmpl w:val="F8A8D4B8"/>
    <w:lvl w:ilvl="0">
      <w:start w:val="5"/>
      <w:numFmt w:val="bullet"/>
      <w:lvlText w:val="-"/>
      <w:lvlJc w:val="left"/>
      <w:pPr>
        <w:tabs>
          <w:tab w:val="num" w:pos="435"/>
        </w:tabs>
        <w:ind w:left="435" w:hanging="360"/>
      </w:pPr>
    </w:lvl>
  </w:abstractNum>
  <w:abstractNum w:abstractNumId="5">
    <w:nsid w:val="7428021D"/>
    <w:multiLevelType w:val="hybridMultilevel"/>
    <w:tmpl w:val="5D02A8A6"/>
    <w:lvl w:ilvl="0" w:tplc="64AA5FAC">
      <w:start w:val="1"/>
      <w:numFmt w:val="decimal"/>
      <w:lvlText w:val="%1."/>
      <w:lvlJc w:val="left"/>
      <w:pPr>
        <w:ind w:left="720" w:hanging="360"/>
      </w:pPr>
      <w:rPr>
        <w:rFonts w:hint="default"/>
      </w:rPr>
    </w:lvl>
    <w:lvl w:ilvl="1" w:tplc="CFDE19E8">
      <w:start w:val="1"/>
      <w:numFmt w:val="lowerLetter"/>
      <w:lvlText w:val="%2."/>
      <w:lvlJc w:val="left"/>
      <w:pPr>
        <w:ind w:left="1440" w:hanging="360"/>
      </w:pPr>
    </w:lvl>
    <w:lvl w:ilvl="2" w:tplc="5A54A4CC">
      <w:start w:val="1"/>
      <w:numFmt w:val="lowerRoman"/>
      <w:lvlText w:val="%3."/>
      <w:lvlJc w:val="right"/>
      <w:pPr>
        <w:ind w:left="2160" w:hanging="180"/>
      </w:pPr>
    </w:lvl>
    <w:lvl w:ilvl="3" w:tplc="B4E0AC4A">
      <w:start w:val="1"/>
      <w:numFmt w:val="decimal"/>
      <w:lvlText w:val="%4."/>
      <w:lvlJc w:val="left"/>
      <w:pPr>
        <w:ind w:left="2880" w:hanging="360"/>
      </w:pPr>
    </w:lvl>
    <w:lvl w:ilvl="4" w:tplc="172E93F6">
      <w:start w:val="1"/>
      <w:numFmt w:val="lowerLetter"/>
      <w:lvlText w:val="%5."/>
      <w:lvlJc w:val="left"/>
      <w:pPr>
        <w:ind w:left="3600" w:hanging="360"/>
      </w:pPr>
    </w:lvl>
    <w:lvl w:ilvl="5" w:tplc="B9905214">
      <w:start w:val="1"/>
      <w:numFmt w:val="lowerRoman"/>
      <w:lvlText w:val="%6."/>
      <w:lvlJc w:val="right"/>
      <w:pPr>
        <w:ind w:left="4320" w:hanging="180"/>
      </w:pPr>
    </w:lvl>
    <w:lvl w:ilvl="6" w:tplc="382432CC">
      <w:start w:val="1"/>
      <w:numFmt w:val="decimal"/>
      <w:lvlText w:val="%7."/>
      <w:lvlJc w:val="left"/>
      <w:pPr>
        <w:ind w:left="5040" w:hanging="360"/>
      </w:pPr>
    </w:lvl>
    <w:lvl w:ilvl="7" w:tplc="054C89AC">
      <w:start w:val="1"/>
      <w:numFmt w:val="lowerLetter"/>
      <w:lvlText w:val="%8."/>
      <w:lvlJc w:val="left"/>
      <w:pPr>
        <w:ind w:left="5760" w:hanging="360"/>
      </w:pPr>
    </w:lvl>
    <w:lvl w:ilvl="8" w:tplc="094C0F10">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3"/>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1173"/>
    <w:rsid w:val="0006628F"/>
    <w:rsid w:val="00066B78"/>
    <w:rsid w:val="000B4315"/>
    <w:rsid w:val="000E32FD"/>
    <w:rsid w:val="001229E3"/>
    <w:rsid w:val="00134994"/>
    <w:rsid w:val="00155C54"/>
    <w:rsid w:val="00155FF7"/>
    <w:rsid w:val="001C5DD9"/>
    <w:rsid w:val="0026038D"/>
    <w:rsid w:val="002966DB"/>
    <w:rsid w:val="002F6F10"/>
    <w:rsid w:val="003360AF"/>
    <w:rsid w:val="00343D4A"/>
    <w:rsid w:val="003B3E49"/>
    <w:rsid w:val="004233DC"/>
    <w:rsid w:val="00443BE1"/>
    <w:rsid w:val="00474F17"/>
    <w:rsid w:val="00487F5F"/>
    <w:rsid w:val="004C72FA"/>
    <w:rsid w:val="004E1C97"/>
    <w:rsid w:val="00510396"/>
    <w:rsid w:val="00523358"/>
    <w:rsid w:val="005E1173"/>
    <w:rsid w:val="00662931"/>
    <w:rsid w:val="0075148D"/>
    <w:rsid w:val="007D1195"/>
    <w:rsid w:val="008723D4"/>
    <w:rsid w:val="00885C01"/>
    <w:rsid w:val="008C11EE"/>
    <w:rsid w:val="008D7743"/>
    <w:rsid w:val="009C4A1A"/>
    <w:rsid w:val="009E3FA0"/>
    <w:rsid w:val="00A01E64"/>
    <w:rsid w:val="00A02E63"/>
    <w:rsid w:val="00A6427B"/>
    <w:rsid w:val="00AC2F27"/>
    <w:rsid w:val="00B62437"/>
    <w:rsid w:val="00BA7CC3"/>
    <w:rsid w:val="00BF77C6"/>
    <w:rsid w:val="00C13684"/>
    <w:rsid w:val="00C2186B"/>
    <w:rsid w:val="00C816D7"/>
    <w:rsid w:val="00CF6E82"/>
    <w:rsid w:val="00D342B1"/>
    <w:rsid w:val="00D410E0"/>
    <w:rsid w:val="00DA3772"/>
    <w:rsid w:val="00DC3728"/>
    <w:rsid w:val="00E07E40"/>
    <w:rsid w:val="00E906DD"/>
    <w:rsid w:val="00EF13B8"/>
    <w:rsid w:val="00F065D1"/>
    <w:rsid w:val="00F3694D"/>
    <w:rsid w:val="00F72BDE"/>
    <w:rsid w:val="00FE0D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173"/>
    <w:rPr>
      <w:sz w:val="24"/>
      <w:szCs w:val="24"/>
    </w:rPr>
  </w:style>
  <w:style w:type="paragraph" w:styleId="2">
    <w:name w:val="heading 2"/>
    <w:basedOn w:val="a"/>
    <w:next w:val="a"/>
    <w:link w:val="20"/>
    <w:qFormat/>
    <w:rsid w:val="00066B78"/>
    <w:pPr>
      <w:keepNext/>
      <w:spacing w:before="240" w:after="60"/>
      <w:outlineLvl w:val="1"/>
    </w:pPr>
    <w:rPr>
      <w:rFonts w:ascii="Arial" w:hAnsi="Arial"/>
      <w:b/>
      <w:i/>
      <w:szCs w:val="20"/>
    </w:rPr>
  </w:style>
  <w:style w:type="paragraph" w:styleId="8">
    <w:name w:val="heading 8"/>
    <w:basedOn w:val="a"/>
    <w:next w:val="a"/>
    <w:link w:val="80"/>
    <w:qFormat/>
    <w:rsid w:val="00066B78"/>
    <w:pPr>
      <w:spacing w:before="240" w:after="60"/>
      <w:outlineLvl w:val="7"/>
    </w:pPr>
    <w:rPr>
      <w:i/>
      <w:i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5E117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5E1173"/>
    <w:rPr>
      <w:rFonts w:ascii="Arial" w:eastAsia="Arial" w:hAnsi="Arial" w:cs="Arial"/>
      <w:sz w:val="40"/>
      <w:szCs w:val="40"/>
    </w:rPr>
  </w:style>
  <w:style w:type="paragraph" w:customStyle="1" w:styleId="Heading2">
    <w:name w:val="Heading 2"/>
    <w:basedOn w:val="a"/>
    <w:next w:val="a"/>
    <w:link w:val="Heading2Char"/>
    <w:uiPriority w:val="9"/>
    <w:unhideWhenUsed/>
    <w:qFormat/>
    <w:rsid w:val="005E1173"/>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5E1173"/>
    <w:rPr>
      <w:rFonts w:ascii="Arial" w:eastAsia="Arial" w:hAnsi="Arial" w:cs="Arial"/>
      <w:sz w:val="34"/>
    </w:rPr>
  </w:style>
  <w:style w:type="paragraph" w:customStyle="1" w:styleId="Heading3">
    <w:name w:val="Heading 3"/>
    <w:basedOn w:val="a"/>
    <w:next w:val="a"/>
    <w:link w:val="Heading3Char"/>
    <w:uiPriority w:val="9"/>
    <w:unhideWhenUsed/>
    <w:qFormat/>
    <w:rsid w:val="005E1173"/>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5E1173"/>
    <w:rPr>
      <w:rFonts w:ascii="Arial" w:eastAsia="Arial" w:hAnsi="Arial" w:cs="Arial"/>
      <w:sz w:val="30"/>
      <w:szCs w:val="30"/>
    </w:rPr>
  </w:style>
  <w:style w:type="paragraph" w:customStyle="1" w:styleId="Heading4">
    <w:name w:val="Heading 4"/>
    <w:basedOn w:val="a"/>
    <w:next w:val="a"/>
    <w:link w:val="Heading4Char"/>
    <w:uiPriority w:val="9"/>
    <w:unhideWhenUsed/>
    <w:qFormat/>
    <w:rsid w:val="005E1173"/>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5E1173"/>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E1173"/>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5E1173"/>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E1173"/>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5E1173"/>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E1173"/>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5E1173"/>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E1173"/>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5E1173"/>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E1173"/>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5E1173"/>
    <w:rPr>
      <w:rFonts w:ascii="Arial" w:eastAsia="Arial" w:hAnsi="Arial" w:cs="Arial"/>
      <w:i/>
      <w:iCs/>
      <w:sz w:val="21"/>
      <w:szCs w:val="21"/>
    </w:rPr>
  </w:style>
  <w:style w:type="paragraph" w:styleId="a3">
    <w:name w:val="Title"/>
    <w:basedOn w:val="a"/>
    <w:next w:val="a"/>
    <w:link w:val="a4"/>
    <w:uiPriority w:val="10"/>
    <w:qFormat/>
    <w:rsid w:val="005E1173"/>
    <w:pPr>
      <w:spacing w:before="300" w:after="200"/>
      <w:contextualSpacing/>
    </w:pPr>
    <w:rPr>
      <w:sz w:val="48"/>
      <w:szCs w:val="48"/>
    </w:rPr>
  </w:style>
  <w:style w:type="character" w:customStyle="1" w:styleId="a4">
    <w:name w:val="Название Знак"/>
    <w:basedOn w:val="a0"/>
    <w:link w:val="a3"/>
    <w:uiPriority w:val="10"/>
    <w:rsid w:val="005E1173"/>
    <w:rPr>
      <w:sz w:val="48"/>
      <w:szCs w:val="48"/>
    </w:rPr>
  </w:style>
  <w:style w:type="paragraph" w:styleId="a5">
    <w:name w:val="Subtitle"/>
    <w:basedOn w:val="a"/>
    <w:next w:val="a"/>
    <w:link w:val="a6"/>
    <w:uiPriority w:val="11"/>
    <w:qFormat/>
    <w:rsid w:val="005E1173"/>
    <w:pPr>
      <w:spacing w:before="200" w:after="200"/>
    </w:pPr>
  </w:style>
  <w:style w:type="character" w:customStyle="1" w:styleId="a6">
    <w:name w:val="Подзаголовок Знак"/>
    <w:basedOn w:val="a0"/>
    <w:link w:val="a5"/>
    <w:uiPriority w:val="11"/>
    <w:rsid w:val="005E1173"/>
    <w:rPr>
      <w:sz w:val="24"/>
      <w:szCs w:val="24"/>
    </w:rPr>
  </w:style>
  <w:style w:type="paragraph" w:styleId="21">
    <w:name w:val="Quote"/>
    <w:basedOn w:val="a"/>
    <w:next w:val="a"/>
    <w:link w:val="22"/>
    <w:uiPriority w:val="29"/>
    <w:qFormat/>
    <w:rsid w:val="005E1173"/>
    <w:pPr>
      <w:ind w:left="720" w:right="720"/>
    </w:pPr>
    <w:rPr>
      <w:i/>
    </w:rPr>
  </w:style>
  <w:style w:type="character" w:customStyle="1" w:styleId="22">
    <w:name w:val="Цитата 2 Знак"/>
    <w:link w:val="21"/>
    <w:uiPriority w:val="29"/>
    <w:rsid w:val="005E1173"/>
    <w:rPr>
      <w:i/>
    </w:rPr>
  </w:style>
  <w:style w:type="paragraph" w:styleId="a7">
    <w:name w:val="Intense Quote"/>
    <w:basedOn w:val="a"/>
    <w:next w:val="a"/>
    <w:link w:val="a8"/>
    <w:uiPriority w:val="30"/>
    <w:qFormat/>
    <w:rsid w:val="005E117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5E1173"/>
    <w:rPr>
      <w:i/>
    </w:rPr>
  </w:style>
  <w:style w:type="paragraph" w:customStyle="1" w:styleId="Header">
    <w:name w:val="Header"/>
    <w:basedOn w:val="a"/>
    <w:link w:val="HeaderChar"/>
    <w:uiPriority w:val="99"/>
    <w:unhideWhenUsed/>
    <w:rsid w:val="005E1173"/>
    <w:pPr>
      <w:tabs>
        <w:tab w:val="center" w:pos="7143"/>
        <w:tab w:val="right" w:pos="14287"/>
      </w:tabs>
    </w:pPr>
  </w:style>
  <w:style w:type="character" w:customStyle="1" w:styleId="HeaderChar">
    <w:name w:val="Header Char"/>
    <w:basedOn w:val="a0"/>
    <w:link w:val="Header"/>
    <w:uiPriority w:val="99"/>
    <w:rsid w:val="005E1173"/>
  </w:style>
  <w:style w:type="paragraph" w:customStyle="1" w:styleId="Footer">
    <w:name w:val="Footer"/>
    <w:basedOn w:val="a"/>
    <w:link w:val="CaptionChar"/>
    <w:uiPriority w:val="99"/>
    <w:unhideWhenUsed/>
    <w:rsid w:val="005E1173"/>
    <w:pPr>
      <w:tabs>
        <w:tab w:val="center" w:pos="7143"/>
        <w:tab w:val="right" w:pos="14287"/>
      </w:tabs>
    </w:pPr>
  </w:style>
  <w:style w:type="character" w:customStyle="1" w:styleId="FooterChar">
    <w:name w:val="Footer Char"/>
    <w:basedOn w:val="a0"/>
    <w:link w:val="Footer"/>
    <w:uiPriority w:val="99"/>
    <w:rsid w:val="005E1173"/>
  </w:style>
  <w:style w:type="paragraph" w:customStyle="1" w:styleId="Caption">
    <w:name w:val="Caption"/>
    <w:basedOn w:val="a"/>
    <w:next w:val="a"/>
    <w:uiPriority w:val="35"/>
    <w:semiHidden/>
    <w:unhideWhenUsed/>
    <w:qFormat/>
    <w:rsid w:val="005E1173"/>
    <w:pPr>
      <w:spacing w:line="276" w:lineRule="auto"/>
    </w:pPr>
    <w:rPr>
      <w:b/>
      <w:bCs/>
      <w:color w:val="4F81BD" w:themeColor="accent1"/>
      <w:sz w:val="18"/>
      <w:szCs w:val="18"/>
    </w:rPr>
  </w:style>
  <w:style w:type="character" w:customStyle="1" w:styleId="CaptionChar">
    <w:name w:val="Caption Char"/>
    <w:link w:val="Footer"/>
    <w:uiPriority w:val="99"/>
    <w:rsid w:val="005E1173"/>
  </w:style>
  <w:style w:type="table" w:styleId="a9">
    <w:name w:val="Table Grid"/>
    <w:basedOn w:val="a1"/>
    <w:uiPriority w:val="59"/>
    <w:rsid w:val="005E11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E117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E117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E117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E117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E117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E117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E117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E117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E117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E117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E117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E117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E117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E117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E117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E117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E117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E117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E117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E117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E117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E117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E117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E117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E117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E117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E117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E117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E117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E117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E117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E117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E117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E117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E117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E117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E117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E117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E117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E117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E117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E117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E117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E117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E117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E117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E117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E117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E117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E117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E117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E117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E117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E117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E117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E117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E117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E117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E117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E117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E117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E117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E117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E117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E117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E117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E117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E117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E117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E117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E117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E117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E117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E117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E117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E117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E117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E117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E117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E117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E117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E117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E117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E117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E117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E117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E117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E117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E117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E117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E117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E117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E117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E117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E117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E117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E117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E117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E117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E117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E117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rsid w:val="005E1173"/>
    <w:pPr>
      <w:spacing w:after="40"/>
    </w:pPr>
    <w:rPr>
      <w:sz w:val="18"/>
    </w:rPr>
  </w:style>
  <w:style w:type="character" w:customStyle="1" w:styleId="ab">
    <w:name w:val="Текст сноски Знак"/>
    <w:link w:val="aa"/>
    <w:uiPriority w:val="99"/>
    <w:rsid w:val="005E1173"/>
    <w:rPr>
      <w:sz w:val="18"/>
    </w:rPr>
  </w:style>
  <w:style w:type="character" w:styleId="ac">
    <w:name w:val="footnote reference"/>
    <w:basedOn w:val="a0"/>
    <w:uiPriority w:val="99"/>
    <w:unhideWhenUsed/>
    <w:rsid w:val="005E1173"/>
    <w:rPr>
      <w:vertAlign w:val="superscript"/>
    </w:rPr>
  </w:style>
  <w:style w:type="paragraph" w:styleId="ad">
    <w:name w:val="endnote text"/>
    <w:basedOn w:val="a"/>
    <w:link w:val="ae"/>
    <w:uiPriority w:val="99"/>
    <w:semiHidden/>
    <w:unhideWhenUsed/>
    <w:rsid w:val="005E1173"/>
    <w:rPr>
      <w:sz w:val="20"/>
    </w:rPr>
  </w:style>
  <w:style w:type="character" w:customStyle="1" w:styleId="ae">
    <w:name w:val="Текст концевой сноски Знак"/>
    <w:link w:val="ad"/>
    <w:uiPriority w:val="99"/>
    <w:rsid w:val="005E1173"/>
    <w:rPr>
      <w:sz w:val="20"/>
    </w:rPr>
  </w:style>
  <w:style w:type="character" w:styleId="af">
    <w:name w:val="endnote reference"/>
    <w:basedOn w:val="a0"/>
    <w:uiPriority w:val="99"/>
    <w:semiHidden/>
    <w:unhideWhenUsed/>
    <w:rsid w:val="005E1173"/>
    <w:rPr>
      <w:vertAlign w:val="superscript"/>
    </w:rPr>
  </w:style>
  <w:style w:type="paragraph" w:styleId="1">
    <w:name w:val="toc 1"/>
    <w:basedOn w:val="a"/>
    <w:next w:val="a"/>
    <w:uiPriority w:val="39"/>
    <w:unhideWhenUsed/>
    <w:rsid w:val="005E1173"/>
    <w:pPr>
      <w:spacing w:after="57"/>
    </w:pPr>
  </w:style>
  <w:style w:type="paragraph" w:styleId="23">
    <w:name w:val="toc 2"/>
    <w:basedOn w:val="a"/>
    <w:next w:val="a"/>
    <w:uiPriority w:val="39"/>
    <w:unhideWhenUsed/>
    <w:rsid w:val="005E1173"/>
    <w:pPr>
      <w:spacing w:after="57"/>
      <w:ind w:left="283"/>
    </w:pPr>
  </w:style>
  <w:style w:type="paragraph" w:styleId="3">
    <w:name w:val="toc 3"/>
    <w:basedOn w:val="a"/>
    <w:next w:val="a"/>
    <w:uiPriority w:val="39"/>
    <w:unhideWhenUsed/>
    <w:rsid w:val="005E1173"/>
    <w:pPr>
      <w:spacing w:after="57"/>
      <w:ind w:left="567"/>
    </w:pPr>
  </w:style>
  <w:style w:type="paragraph" w:styleId="4">
    <w:name w:val="toc 4"/>
    <w:basedOn w:val="a"/>
    <w:next w:val="a"/>
    <w:uiPriority w:val="39"/>
    <w:unhideWhenUsed/>
    <w:rsid w:val="005E1173"/>
    <w:pPr>
      <w:spacing w:after="57"/>
      <w:ind w:left="850"/>
    </w:pPr>
  </w:style>
  <w:style w:type="paragraph" w:styleId="5">
    <w:name w:val="toc 5"/>
    <w:basedOn w:val="a"/>
    <w:next w:val="a"/>
    <w:uiPriority w:val="39"/>
    <w:unhideWhenUsed/>
    <w:rsid w:val="005E1173"/>
    <w:pPr>
      <w:spacing w:after="57"/>
      <w:ind w:left="1134"/>
    </w:pPr>
  </w:style>
  <w:style w:type="paragraph" w:styleId="6">
    <w:name w:val="toc 6"/>
    <w:basedOn w:val="a"/>
    <w:next w:val="a"/>
    <w:uiPriority w:val="39"/>
    <w:unhideWhenUsed/>
    <w:rsid w:val="005E1173"/>
    <w:pPr>
      <w:spacing w:after="57"/>
      <w:ind w:left="1417"/>
    </w:pPr>
  </w:style>
  <w:style w:type="paragraph" w:styleId="7">
    <w:name w:val="toc 7"/>
    <w:basedOn w:val="a"/>
    <w:next w:val="a"/>
    <w:uiPriority w:val="39"/>
    <w:unhideWhenUsed/>
    <w:rsid w:val="005E1173"/>
    <w:pPr>
      <w:spacing w:after="57"/>
      <w:ind w:left="1701"/>
    </w:pPr>
  </w:style>
  <w:style w:type="paragraph" w:styleId="81">
    <w:name w:val="toc 8"/>
    <w:basedOn w:val="a"/>
    <w:next w:val="a"/>
    <w:uiPriority w:val="39"/>
    <w:unhideWhenUsed/>
    <w:rsid w:val="005E1173"/>
    <w:pPr>
      <w:spacing w:after="57"/>
      <w:ind w:left="1984"/>
    </w:pPr>
  </w:style>
  <w:style w:type="paragraph" w:styleId="9">
    <w:name w:val="toc 9"/>
    <w:basedOn w:val="a"/>
    <w:next w:val="a"/>
    <w:uiPriority w:val="39"/>
    <w:unhideWhenUsed/>
    <w:rsid w:val="005E1173"/>
    <w:pPr>
      <w:spacing w:after="57"/>
      <w:ind w:left="2268"/>
    </w:pPr>
  </w:style>
  <w:style w:type="paragraph" w:styleId="af0">
    <w:name w:val="TOC Heading"/>
    <w:uiPriority w:val="39"/>
    <w:unhideWhenUsed/>
    <w:rsid w:val="005E1173"/>
  </w:style>
  <w:style w:type="paragraph" w:styleId="af1">
    <w:name w:val="table of figures"/>
    <w:basedOn w:val="a"/>
    <w:next w:val="a"/>
    <w:uiPriority w:val="99"/>
    <w:unhideWhenUsed/>
    <w:rsid w:val="005E1173"/>
  </w:style>
  <w:style w:type="paragraph" w:styleId="af2">
    <w:name w:val="Balloon Text"/>
    <w:basedOn w:val="a"/>
    <w:semiHidden/>
    <w:rsid w:val="005E1173"/>
    <w:rPr>
      <w:rFonts w:ascii="Tahoma" w:hAnsi="Tahoma" w:cs="Tahoma"/>
      <w:sz w:val="16"/>
      <w:szCs w:val="16"/>
    </w:rPr>
  </w:style>
  <w:style w:type="paragraph" w:styleId="af3">
    <w:name w:val="Body Text"/>
    <w:aliases w:val="Основной текст Знак Знак"/>
    <w:basedOn w:val="a"/>
    <w:link w:val="af4"/>
    <w:rsid w:val="005E1173"/>
    <w:pPr>
      <w:spacing w:after="120"/>
    </w:pPr>
    <w:rPr>
      <w:sz w:val="20"/>
      <w:szCs w:val="20"/>
    </w:rPr>
  </w:style>
  <w:style w:type="character" w:customStyle="1" w:styleId="af4">
    <w:name w:val="Основной текст Знак"/>
    <w:aliases w:val="Основной текст Знак Знак Знак"/>
    <w:link w:val="af3"/>
    <w:rsid w:val="005E1173"/>
  </w:style>
  <w:style w:type="paragraph" w:styleId="af5">
    <w:name w:val="List Paragraph"/>
    <w:basedOn w:val="a"/>
    <w:uiPriority w:val="34"/>
    <w:qFormat/>
    <w:rsid w:val="005E1173"/>
    <w:pPr>
      <w:ind w:left="720"/>
    </w:pPr>
    <w:rPr>
      <w:rFonts w:eastAsia="Calibri"/>
    </w:rPr>
  </w:style>
  <w:style w:type="paragraph" w:styleId="30">
    <w:name w:val="Body Text 3"/>
    <w:basedOn w:val="a"/>
    <w:link w:val="31"/>
    <w:qFormat/>
    <w:rsid w:val="005E1173"/>
    <w:pPr>
      <w:spacing w:after="120"/>
    </w:pPr>
    <w:rPr>
      <w:sz w:val="16"/>
      <w:szCs w:val="16"/>
    </w:rPr>
  </w:style>
  <w:style w:type="character" w:customStyle="1" w:styleId="31">
    <w:name w:val="Основной текст 3 Знак"/>
    <w:basedOn w:val="a0"/>
    <w:link w:val="30"/>
    <w:rsid w:val="005E1173"/>
    <w:rPr>
      <w:sz w:val="16"/>
      <w:szCs w:val="16"/>
    </w:rPr>
  </w:style>
  <w:style w:type="character" w:styleId="af6">
    <w:name w:val="Hyperlink"/>
    <w:basedOn w:val="a0"/>
    <w:uiPriority w:val="99"/>
    <w:unhideWhenUsed/>
    <w:rsid w:val="005E1173"/>
    <w:rPr>
      <w:color w:val="0000FF"/>
      <w:u w:val="single"/>
    </w:rPr>
  </w:style>
  <w:style w:type="paragraph" w:styleId="af7">
    <w:name w:val="No Spacing"/>
    <w:aliases w:val="Таблицы"/>
    <w:link w:val="af8"/>
    <w:uiPriority w:val="1"/>
    <w:qFormat/>
    <w:rsid w:val="005E1173"/>
    <w:rPr>
      <w:rFonts w:ascii="Calibri" w:hAnsi="Calibri"/>
      <w:sz w:val="22"/>
      <w:szCs w:val="22"/>
    </w:rPr>
  </w:style>
  <w:style w:type="character" w:customStyle="1" w:styleId="af8">
    <w:name w:val="Без интервала Знак"/>
    <w:aliases w:val="Таблицы Знак"/>
    <w:link w:val="af7"/>
    <w:uiPriority w:val="1"/>
    <w:rsid w:val="005E1173"/>
    <w:rPr>
      <w:rFonts w:ascii="Calibri" w:hAnsi="Calibri"/>
      <w:sz w:val="22"/>
      <w:szCs w:val="22"/>
    </w:rPr>
  </w:style>
  <w:style w:type="character" w:customStyle="1" w:styleId="20">
    <w:name w:val="Заголовок 2 Знак"/>
    <w:basedOn w:val="a0"/>
    <w:link w:val="2"/>
    <w:rsid w:val="00066B78"/>
    <w:rPr>
      <w:rFonts w:ascii="Arial" w:hAnsi="Arial"/>
      <w:b/>
      <w:i/>
      <w:sz w:val="24"/>
    </w:rPr>
  </w:style>
  <w:style w:type="character" w:customStyle="1" w:styleId="80">
    <w:name w:val="Заголовок 8 Знак"/>
    <w:basedOn w:val="a0"/>
    <w:link w:val="8"/>
    <w:rsid w:val="00066B78"/>
    <w:rPr>
      <w:i/>
      <w:iCs/>
      <w:sz w:val="24"/>
      <w:szCs w:val="24"/>
      <w:lang/>
    </w:rPr>
  </w:style>
  <w:style w:type="paragraph" w:styleId="af9">
    <w:name w:val="Body Text Indent"/>
    <w:basedOn w:val="a"/>
    <w:link w:val="afa"/>
    <w:uiPriority w:val="99"/>
    <w:rsid w:val="00066B78"/>
    <w:pPr>
      <w:spacing w:after="120"/>
      <w:ind w:left="283"/>
    </w:pPr>
    <w:rPr>
      <w:sz w:val="20"/>
      <w:szCs w:val="20"/>
    </w:rPr>
  </w:style>
  <w:style w:type="character" w:customStyle="1" w:styleId="afa">
    <w:name w:val="Основной текст с отступом Знак"/>
    <w:basedOn w:val="a0"/>
    <w:link w:val="af9"/>
    <w:uiPriority w:val="99"/>
    <w:rsid w:val="00066B78"/>
  </w:style>
  <w:style w:type="paragraph" w:styleId="24">
    <w:name w:val="Body Text Indent 2"/>
    <w:basedOn w:val="a"/>
    <w:link w:val="25"/>
    <w:uiPriority w:val="99"/>
    <w:rsid w:val="00066B78"/>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66B78"/>
  </w:style>
  <w:style w:type="paragraph" w:customStyle="1" w:styleId="310">
    <w:name w:val="Основной текст с отступом 31"/>
    <w:basedOn w:val="a"/>
    <w:uiPriority w:val="99"/>
    <w:rsid w:val="00066B78"/>
    <w:pPr>
      <w:suppressAutoHyphens/>
      <w:ind w:firstLine="708"/>
      <w:jc w:val="both"/>
    </w:pPr>
    <w:rPr>
      <w:lang w:eastAsia="ar-SA"/>
    </w:rPr>
  </w:style>
  <w:style w:type="paragraph" w:customStyle="1" w:styleId="NoSpacing">
    <w:name w:val="No Spacing"/>
    <w:uiPriority w:val="99"/>
    <w:rsid w:val="00066B78"/>
    <w:rPr>
      <w:rFonts w:ascii="Calibri" w:eastAsia="Calibri" w:hAnsi="Calibri" w:cs="Calibri"/>
      <w:sz w:val="22"/>
      <w:szCs w:val="22"/>
    </w:rPr>
  </w:style>
  <w:style w:type="paragraph" w:customStyle="1" w:styleId="10">
    <w:name w:val="Обычный1"/>
    <w:link w:val="CharChar"/>
    <w:rsid w:val="00066B78"/>
    <w:pPr>
      <w:widowControl w:val="0"/>
      <w:spacing w:line="300" w:lineRule="auto"/>
      <w:ind w:firstLine="720"/>
      <w:jc w:val="both"/>
    </w:pPr>
    <w:rPr>
      <w:rFonts w:eastAsia="Calibri"/>
      <w:sz w:val="24"/>
      <w:szCs w:val="24"/>
    </w:rPr>
  </w:style>
  <w:style w:type="paragraph" w:customStyle="1" w:styleId="-">
    <w:name w:val="Контракт-раздел"/>
    <w:basedOn w:val="a"/>
    <w:next w:val="-0"/>
    <w:uiPriority w:val="99"/>
    <w:rsid w:val="00066B78"/>
    <w:pPr>
      <w:keepNext/>
      <w:numPr>
        <w:numId w:val="4"/>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uiPriority w:val="99"/>
    <w:rsid w:val="00066B78"/>
    <w:pPr>
      <w:numPr>
        <w:ilvl w:val="1"/>
        <w:numId w:val="4"/>
      </w:numPr>
      <w:tabs>
        <w:tab w:val="clear" w:pos="2471"/>
        <w:tab w:val="num" w:pos="1391"/>
      </w:tabs>
      <w:ind w:left="1391"/>
      <w:jc w:val="both"/>
    </w:pPr>
    <w:rPr>
      <w:rFonts w:eastAsia="Calibri"/>
    </w:rPr>
  </w:style>
  <w:style w:type="paragraph" w:customStyle="1" w:styleId="-1">
    <w:name w:val="Контракт-подпункт"/>
    <w:basedOn w:val="a"/>
    <w:uiPriority w:val="99"/>
    <w:rsid w:val="00066B78"/>
    <w:pPr>
      <w:numPr>
        <w:ilvl w:val="2"/>
        <w:numId w:val="4"/>
      </w:numPr>
      <w:jc w:val="both"/>
    </w:pPr>
    <w:rPr>
      <w:rFonts w:eastAsia="Calibri"/>
    </w:rPr>
  </w:style>
  <w:style w:type="paragraph" w:customStyle="1" w:styleId="-2">
    <w:name w:val="Контракт-подподпункт"/>
    <w:basedOn w:val="a"/>
    <w:uiPriority w:val="99"/>
    <w:rsid w:val="00066B78"/>
    <w:pPr>
      <w:numPr>
        <w:ilvl w:val="3"/>
        <w:numId w:val="4"/>
      </w:numPr>
      <w:jc w:val="both"/>
    </w:pPr>
    <w:rPr>
      <w:rFonts w:eastAsia="Calibri"/>
    </w:rPr>
  </w:style>
  <w:style w:type="paragraph" w:customStyle="1" w:styleId="ConsPlusNormal">
    <w:name w:val="ConsPlusNormal"/>
    <w:link w:val="ConsPlusNormal0"/>
    <w:qFormat/>
    <w:rsid w:val="00066B78"/>
    <w:pPr>
      <w:autoSpaceDE w:val="0"/>
      <w:autoSpaceDN w:val="0"/>
      <w:adjustRightInd w:val="0"/>
      <w:ind w:firstLine="720"/>
    </w:pPr>
    <w:rPr>
      <w:rFonts w:ascii="Arial" w:hAnsi="Arial"/>
      <w:sz w:val="24"/>
      <w:szCs w:val="24"/>
    </w:rPr>
  </w:style>
  <w:style w:type="paragraph" w:styleId="afb">
    <w:name w:val="header"/>
    <w:basedOn w:val="a"/>
    <w:link w:val="afc"/>
    <w:uiPriority w:val="99"/>
    <w:rsid w:val="00066B78"/>
    <w:pPr>
      <w:tabs>
        <w:tab w:val="center" w:pos="4677"/>
        <w:tab w:val="right" w:pos="9355"/>
      </w:tabs>
    </w:pPr>
    <w:rPr>
      <w:sz w:val="20"/>
      <w:szCs w:val="20"/>
    </w:rPr>
  </w:style>
  <w:style w:type="character" w:customStyle="1" w:styleId="afc">
    <w:name w:val="Верхний колонтитул Знак"/>
    <w:basedOn w:val="a0"/>
    <w:link w:val="afb"/>
    <w:uiPriority w:val="99"/>
    <w:rsid w:val="00066B78"/>
  </w:style>
  <w:style w:type="paragraph" w:styleId="afd">
    <w:name w:val="Normal (Web)"/>
    <w:basedOn w:val="a"/>
    <w:uiPriority w:val="99"/>
    <w:unhideWhenUsed/>
    <w:rsid w:val="00066B78"/>
    <w:pPr>
      <w:spacing w:before="100" w:beforeAutospacing="1" w:after="100" w:afterAutospacing="1"/>
    </w:pPr>
  </w:style>
  <w:style w:type="character" w:customStyle="1" w:styleId="ConsPlusNormal0">
    <w:name w:val="ConsPlusNormal Знак"/>
    <w:link w:val="ConsPlusNormal"/>
    <w:locked/>
    <w:rsid w:val="00066B78"/>
    <w:rPr>
      <w:rFonts w:ascii="Arial" w:hAnsi="Arial"/>
      <w:sz w:val="24"/>
      <w:szCs w:val="24"/>
    </w:rPr>
  </w:style>
  <w:style w:type="character" w:customStyle="1" w:styleId="CharChar">
    <w:name w:val="Обычный Char Char"/>
    <w:link w:val="10"/>
    <w:locked/>
    <w:rsid w:val="00066B78"/>
    <w:rPr>
      <w:rFonts w:eastAsia="Calibri"/>
      <w:sz w:val="24"/>
      <w:szCs w:val="24"/>
    </w:rPr>
  </w:style>
  <w:style w:type="character" w:customStyle="1" w:styleId="blk">
    <w:name w:val="blk"/>
    <w:rsid w:val="00066B78"/>
  </w:style>
  <w:style w:type="paragraph" w:customStyle="1" w:styleId="32">
    <w:name w:val="Без интервала3"/>
    <w:qFormat/>
    <w:rsid w:val="00066B78"/>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tender.ru/okpd2.asp?id=22.21.41.112&amp;sid="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http://www.consultant.ru/document/cons_doc_LAW_388926/be7f337d9b35705ac035531878c8d15c2b09b36d/"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onsultant.ru/document/cons_doc_LAW_388926/f4823c3311874efd0ecdfa668c9705968edbc47c/" TargetMode="External"/><Relationship Id="rId7" Type="http://schemas.openxmlformats.org/officeDocument/2006/relationships/hyperlink" Target="https://help-tender.ru/okpd2.asp?id=25.94.11.190&amp;sid=" TargetMode="Externa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hyperlink" Target="mailto:Ik-4@70.fsin.gov.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3F0FE22A057525D2F380D6A0EBE74975C7029C5DA554150AFFBD1CDC717D7E05DA972694B057C3CCDAEDBC685484FB5F3B4AE2EAF1D5C9BACe3E" TargetMode="External"/><Relationship Id="rId20" Type="http://schemas.openxmlformats.org/officeDocument/2006/relationships/hyperlink" Target="http://www.consultant.ru/document/cons_doc_LAW_388926/8c12a3ec10bf313c4b2fb441eb21b9a04616fd9e/" TargetMode="External"/><Relationship Id="rId29" Type="http://schemas.openxmlformats.org/officeDocument/2006/relationships/hyperlink" Target="https://help-tender.ru/okpd2.asp?id=25.94.11.190&amp;s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867A7B8F9973F2F1DEAA82ABFEE31C356923EB116999831C555AD297201B4E19660DE1B96BAD6DA4826FC25320FE41E2304870C2D3A007s4q7E" TargetMode="External"/><Relationship Id="rId24" Type="http://schemas.openxmlformats.org/officeDocument/2006/relationships/hyperlink" Target="http://www.consultant.ru/document/cons_doc_LAW_388926/f4823c3311874efd0ecdfa668c9705968edbc47c/"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3F0FE22A057525D2F380D6A0EBE74975C7029C5DA554150AFFBD1CDC717D7E05DA972694B057C3AC7AEDBC685484FB5F3B4AE2EAF1D5C9BACe3E" TargetMode="External"/><Relationship Id="rId23" Type="http://schemas.openxmlformats.org/officeDocument/2006/relationships/hyperlink" Target="http://www.consultant.ru/document/cons_doc_LAW_144624/f4823c3311874efd0ecdfa668c9705968edbc47c/" TargetMode="External"/><Relationship Id="rId28" Type="http://schemas.openxmlformats.org/officeDocument/2006/relationships/hyperlink" Target="https://zakupki.gov.ru/epz/ktru/ktruCard/ktru-description.html?itemId=93014&amp;backUrl=" TargetMode="External"/><Relationship Id="rId10" Type="http://schemas.openxmlformats.org/officeDocument/2006/relationships/hyperlink" Target="consultantplus://offline/ref=51FB079AB93DA7152B9D8D80D2256A9AF1D4462C0245FCB59DB096D3C1F60991F7851B4306145EC72415D937089782830CD802371550CC04qCr1E" TargetMode="External"/><Relationship Id="rId19" Type="http://schemas.openxmlformats.org/officeDocument/2006/relationships/hyperlink" Target="http://www.consultant.ru/document/cons_doc_LAW_388926/f4823c3311874efd0ecdfa668c9705968edbc47c/" TargetMode="External"/><Relationship Id="rId31" Type="http://schemas.openxmlformats.org/officeDocument/2006/relationships/hyperlink" Target="https://help-tender.ru/okpd2.asp?id=22.21.41.112&amp;sid=" TargetMode="External"/><Relationship Id="rId4" Type="http://schemas.openxmlformats.org/officeDocument/2006/relationships/webSettings" Target="webSettings.xml"/><Relationship Id="rId9" Type="http://schemas.openxmlformats.org/officeDocument/2006/relationships/hyperlink" Target="consultantplus://offline/ref=930C186CFEFD7EF455142C2781D642BC378E9249242CF0E573E58E70F54430F7FEE3522B59C0B20DE1BCC81181329CE3186BA5CF64AAAB1E2DfDH" TargetMode="External"/><Relationship Id="rId14" Type="http://schemas.openxmlformats.org/officeDocument/2006/relationships/hyperlink" Target="consultantplus://offline/ref=0463A26E38399AFAD7066D045585B74B56755B1E19D9F79610D70CCCAFB30E17B7E544DCFD1CA0EEA16A9501699982F0CD4CDD85RAd6E" TargetMode="External"/><Relationship Id="rId22" Type="http://schemas.openxmlformats.org/officeDocument/2006/relationships/hyperlink" Target="http://www.consultant.ru/document/cons_doc_LAW_388926/f4823c3311874efd0ecdfa668c9705968edbc47c/" TargetMode="External"/><Relationship Id="rId27" Type="http://schemas.openxmlformats.org/officeDocument/2006/relationships/hyperlink" Target="https://help-tender.ru/okpd2.asp?id=20.30.22.170&amp;sid=" TargetMode="External"/><Relationship Id="rId30" Type="http://schemas.openxmlformats.org/officeDocument/2006/relationships/hyperlink" Target="https://help-tender.ru/okpd2.asp?id=25.94.11.190&amp;s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6187</Words>
  <Characters>35272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ОКБИиХО3</cp:lastModifiedBy>
  <cp:revision>3</cp:revision>
  <cp:lastPrinted>2026-08-17T08:56:00Z</cp:lastPrinted>
  <dcterms:created xsi:type="dcterms:W3CDTF">2026-08-26T02:23:00Z</dcterms:created>
  <dcterms:modified xsi:type="dcterms:W3CDTF">2026-08-26T02:23:00Z</dcterms:modified>
</cp:coreProperties>
</file>