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D7E2" w14:textId="77777777" w:rsidR="00233E90" w:rsidRPr="00D920B5" w:rsidRDefault="00233E90" w:rsidP="00D920B5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Hlk187915503"/>
      <w:r w:rsidRPr="00D920B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6D38E3B4" w14:textId="77777777" w:rsidR="00D920B5" w:rsidRPr="00D920B5" w:rsidRDefault="00D920B5" w:rsidP="00D920B5">
      <w:pPr>
        <w:tabs>
          <w:tab w:val="left" w:pos="409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B5">
        <w:rPr>
          <w:rFonts w:ascii="Times New Roman" w:hAnsi="Times New Roman" w:cs="Times New Roman"/>
          <w:b/>
          <w:sz w:val="24"/>
          <w:szCs w:val="24"/>
        </w:rPr>
        <w:t>Н</w:t>
      </w:r>
      <w:r w:rsidRPr="00D920B5">
        <w:rPr>
          <w:rFonts w:ascii="Times New Roman" w:hAnsi="Times New Roman" w:cs="Times New Roman"/>
          <w:b/>
          <w:sz w:val="24"/>
          <w:szCs w:val="24"/>
        </w:rPr>
        <w:t xml:space="preserve">а </w:t>
      </w:r>
      <w:bookmarkStart w:id="1" w:name="_Hlk236740122"/>
      <w:r w:rsidRPr="00D920B5">
        <w:rPr>
          <w:rFonts w:ascii="Times New Roman" w:hAnsi="Times New Roman" w:cs="Times New Roman"/>
          <w:b/>
          <w:sz w:val="24"/>
          <w:szCs w:val="24"/>
        </w:rPr>
        <w:t xml:space="preserve">оказание услуг по сбору, транспортированию, обработке, утилизации, </w:t>
      </w:r>
    </w:p>
    <w:p w14:paraId="52EA04E8" w14:textId="659055CF" w:rsidR="00D920B5" w:rsidRPr="00D920B5" w:rsidRDefault="00D920B5" w:rsidP="00D920B5">
      <w:pPr>
        <w:tabs>
          <w:tab w:val="left" w:pos="409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B5">
        <w:rPr>
          <w:rFonts w:ascii="Times New Roman" w:hAnsi="Times New Roman" w:cs="Times New Roman"/>
          <w:b/>
          <w:sz w:val="24"/>
          <w:szCs w:val="24"/>
        </w:rPr>
        <w:t>обезвреживанию оборудования, утратившего потребительские свойства</w:t>
      </w:r>
    </w:p>
    <w:bookmarkEnd w:id="1"/>
    <w:p w14:paraId="191C674E" w14:textId="6F061C5B" w:rsidR="00D920B5" w:rsidRPr="00D920B5" w:rsidRDefault="00D920B5" w:rsidP="00D340A4">
      <w:pPr>
        <w:pStyle w:val="Standard"/>
        <w:widowControl w:val="0"/>
        <w:numPr>
          <w:ilvl w:val="0"/>
          <w:numId w:val="8"/>
        </w:numPr>
        <w:tabs>
          <w:tab w:val="left" w:pos="0"/>
          <w:tab w:val="left" w:pos="284"/>
          <w:tab w:val="left" w:pos="567"/>
        </w:tabs>
        <w:ind w:left="0" w:firstLine="0"/>
      </w:pPr>
      <w:r w:rsidRPr="00D920B5">
        <w:rPr>
          <w:b/>
          <w:bCs/>
        </w:rPr>
        <w:t>Наименование заказчика</w:t>
      </w:r>
      <w:r w:rsidRPr="00D920B5">
        <w:rPr>
          <w:bCs/>
        </w:rPr>
        <w:t xml:space="preserve"> – </w:t>
      </w:r>
      <w:r w:rsidRPr="00D920B5">
        <w:t>Управление Федеральной службы по надзору в сфере защиты прав потребителей и благополучия человека по Брянской области (Управление Роспотребнадзора по Брянской области)</w:t>
      </w:r>
    </w:p>
    <w:p w14:paraId="71B3E4B0" w14:textId="2E197E5F" w:rsidR="00D920B5" w:rsidRPr="00D920B5" w:rsidRDefault="00D920B5" w:rsidP="00D340A4">
      <w:pPr>
        <w:pStyle w:val="Standard"/>
        <w:widowControl w:val="0"/>
        <w:tabs>
          <w:tab w:val="left" w:pos="0"/>
          <w:tab w:val="left" w:pos="284"/>
          <w:tab w:val="left" w:pos="567"/>
        </w:tabs>
      </w:pPr>
      <w:r w:rsidRPr="00D340A4">
        <w:rPr>
          <w:b/>
          <w:bCs/>
        </w:rPr>
        <w:t>Юридический / почтовый адрес</w:t>
      </w:r>
      <w:r w:rsidRPr="00D920B5">
        <w:t xml:space="preserve">: </w:t>
      </w:r>
      <w:r w:rsidRPr="00D920B5">
        <w:rPr>
          <w:rFonts w:eastAsia="Calibri"/>
        </w:rPr>
        <w:t>241050, Брянская область, г. Брянск, 2-й Советский пер., д.5а</w:t>
      </w:r>
    </w:p>
    <w:p w14:paraId="054209BC" w14:textId="5AB184B3" w:rsidR="00D340A4" w:rsidRPr="00D340A4" w:rsidRDefault="00D920B5" w:rsidP="00D34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20B5">
        <w:rPr>
          <w:rFonts w:ascii="Times New Roman" w:hAnsi="Times New Roman" w:cs="Times New Roman"/>
          <w:b/>
          <w:bCs/>
          <w:sz w:val="24"/>
          <w:szCs w:val="24"/>
        </w:rPr>
        <w:t xml:space="preserve">2. Наименование объекта закупки </w:t>
      </w:r>
      <w:r w:rsidRPr="00D920B5">
        <w:rPr>
          <w:rFonts w:ascii="Times New Roman" w:hAnsi="Times New Roman" w:cs="Times New Roman"/>
          <w:bCs/>
          <w:sz w:val="24"/>
          <w:szCs w:val="24"/>
        </w:rPr>
        <w:t xml:space="preserve">– оказание услуг по </w:t>
      </w:r>
      <w:r w:rsidRPr="00D920B5">
        <w:rPr>
          <w:rFonts w:ascii="Times New Roman" w:hAnsi="Times New Roman" w:cs="Times New Roman"/>
          <w:sz w:val="24"/>
          <w:szCs w:val="24"/>
          <w:lang w:eastAsia="ru-RU"/>
        </w:rPr>
        <w:t>сбору, транспортированию, обработке, утилизации, обезвреживанию оборудования, утратившего потребительские свойства</w:t>
      </w:r>
      <w:r w:rsidRPr="00D340A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340A4" w:rsidRPr="00D340A4">
        <w:rPr>
          <w:rFonts w:ascii="Times New Roman" w:hAnsi="Times New Roman" w:cs="Times New Roman"/>
          <w:sz w:val="24"/>
          <w:szCs w:val="24"/>
          <w:lang w:eastAsia="ru-RU"/>
        </w:rPr>
        <w:t xml:space="preserve"> ОКПД2: </w:t>
      </w:r>
      <w:r w:rsidR="00D340A4" w:rsidRPr="00D340A4">
        <w:rPr>
          <w:rFonts w:ascii="Times New Roman" w:hAnsi="Times New Roman" w:cs="Times New Roman"/>
          <w:sz w:val="24"/>
          <w:szCs w:val="24"/>
          <w:lang w:eastAsia="ru-RU"/>
        </w:rPr>
        <w:t>38.21.10.000</w:t>
      </w:r>
    </w:p>
    <w:p w14:paraId="3DD20390" w14:textId="263FA993" w:rsidR="00233E90" w:rsidRPr="00D920B5" w:rsidRDefault="00D920B5" w:rsidP="00D340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33E90" w:rsidRPr="00D920B5">
        <w:rPr>
          <w:rFonts w:ascii="Times New Roman" w:hAnsi="Times New Roman" w:cs="Times New Roman"/>
          <w:b/>
          <w:bCs/>
          <w:sz w:val="24"/>
          <w:szCs w:val="24"/>
        </w:rPr>
        <w:t>Цели оказываемых услуг:</w:t>
      </w:r>
      <w:r w:rsidR="00233E90" w:rsidRPr="00D920B5">
        <w:rPr>
          <w:rFonts w:ascii="Times New Roman" w:hAnsi="Times New Roman" w:cs="Times New Roman"/>
          <w:sz w:val="24"/>
          <w:szCs w:val="24"/>
        </w:rPr>
        <w:t xml:space="preserve"> </w:t>
      </w:r>
      <w:r w:rsidR="00233E90" w:rsidRPr="00D920B5">
        <w:rPr>
          <w:rFonts w:ascii="Times New Roman" w:hAnsi="Times New Roman" w:cs="Times New Roman"/>
          <w:sz w:val="24"/>
          <w:szCs w:val="24"/>
          <w:lang w:eastAsia="ar-SA"/>
        </w:rPr>
        <w:t>Утилизация отработанных автомобильных шин (класс опасности IV) в соответствии со ст. 47 Закона «Об отходах производства и потребления».</w:t>
      </w:r>
    </w:p>
    <w:p w14:paraId="639716C6" w14:textId="77777777" w:rsidR="00233E90" w:rsidRPr="00D920B5" w:rsidRDefault="00233E90" w:rsidP="00D340A4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920B5">
        <w:rPr>
          <w:rFonts w:ascii="Times New Roman" w:hAnsi="Times New Roman" w:cs="Times New Roman"/>
          <w:kern w:val="2"/>
          <w:sz w:val="24"/>
          <w:szCs w:val="24"/>
        </w:rPr>
        <w:t xml:space="preserve">Срок оказания услуги: в течении 15 рабочих дней с даты направления Заявки от Заказчика. </w:t>
      </w:r>
    </w:p>
    <w:p w14:paraId="36518B1D" w14:textId="77777777" w:rsidR="00233E90" w:rsidRPr="00D920B5" w:rsidRDefault="00233E90" w:rsidP="00D340A4">
      <w:pPr>
        <w:widowControl w:val="0"/>
        <w:shd w:val="clear" w:color="auto" w:fill="FFFFFF"/>
        <w:tabs>
          <w:tab w:val="left" w:pos="0"/>
          <w:tab w:val="left" w:pos="567"/>
          <w:tab w:val="left" w:pos="657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920B5">
        <w:rPr>
          <w:rFonts w:ascii="Times New Roman" w:hAnsi="Times New Roman" w:cs="Times New Roman"/>
          <w:kern w:val="2"/>
          <w:sz w:val="24"/>
          <w:szCs w:val="24"/>
        </w:rPr>
        <w:t>Срок направления заявки: январь 2027 года</w:t>
      </w:r>
      <w:r w:rsidRPr="00D920B5">
        <w:rPr>
          <w:rFonts w:ascii="Times New Roman" w:hAnsi="Times New Roman" w:cs="Times New Roman"/>
          <w:kern w:val="2"/>
          <w:sz w:val="24"/>
          <w:szCs w:val="24"/>
        </w:rPr>
        <w:tab/>
      </w:r>
    </w:p>
    <w:p w14:paraId="7152A190" w14:textId="77777777" w:rsidR="00233E90" w:rsidRPr="00D920B5" w:rsidRDefault="00233E90" w:rsidP="00D340A4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920B5">
        <w:rPr>
          <w:rFonts w:ascii="Times New Roman" w:hAnsi="Times New Roman" w:cs="Times New Roman"/>
          <w:kern w:val="2"/>
          <w:sz w:val="24"/>
          <w:szCs w:val="24"/>
        </w:rPr>
        <w:t>Количество заявок: 1</w:t>
      </w:r>
    </w:p>
    <w:p w14:paraId="0A0CFCD7" w14:textId="7C72BC09" w:rsidR="00233E90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="00233E90" w:rsidRPr="00D920B5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отходов на списание и утилизацию:</w:t>
      </w:r>
    </w:p>
    <w:p w14:paraId="2F4C6A65" w14:textId="77777777" w:rsidR="00233E90" w:rsidRPr="00D920B5" w:rsidRDefault="00233E90" w:rsidP="00D920B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0B5">
        <w:rPr>
          <w:rFonts w:ascii="Times New Roman" w:eastAsia="Calibri" w:hAnsi="Times New Roman" w:cs="Times New Roman"/>
          <w:sz w:val="24"/>
          <w:szCs w:val="24"/>
        </w:rPr>
        <w:t>Покрышки пневматических шин с тканевым кордом отработанные (легковые автомобили</w:t>
      </w:r>
      <w:r w:rsidRPr="00D920B5">
        <w:rPr>
          <w:rFonts w:ascii="Times New Roman" w:hAnsi="Times New Roman" w:cs="Times New Roman"/>
          <w:sz w:val="24"/>
          <w:szCs w:val="24"/>
        </w:rPr>
        <w:t>)</w:t>
      </w:r>
      <w:r w:rsidRPr="00D920B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D920B5">
        <w:rPr>
          <w:rFonts w:ascii="Times New Roman" w:eastAsia="Calibri" w:hAnsi="Times New Roman" w:cs="Times New Roman"/>
          <w:sz w:val="24"/>
          <w:szCs w:val="24"/>
        </w:rPr>
        <w:instrText xml:space="preserve"> LINK Excel.Sheet.12 "\\\\rospotrebnadzor\\NEWUSERS\\Улезько Наталья Олеговна\\Автошины на списание.xlsx" Лист1!R1C1:R9C4 \a \f 4 \h  \* MERGEFORMAT </w:instrText>
      </w:r>
      <w:r w:rsidRPr="00D920B5">
        <w:rPr>
          <w:rFonts w:ascii="Times New Roman" w:eastAsia="Calibri" w:hAnsi="Times New Roman" w:cs="Times New Roman"/>
          <w:sz w:val="24"/>
          <w:szCs w:val="24"/>
        </w:rPr>
        <w:fldChar w:fldCharType="separate"/>
      </w:r>
    </w:p>
    <w:tbl>
      <w:tblPr>
        <w:tblW w:w="10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7493"/>
        <w:gridCol w:w="1368"/>
        <w:gridCol w:w="1499"/>
      </w:tblGrid>
      <w:tr w:rsidR="00233E90" w:rsidRPr="00D920B5" w14:paraId="24F0166A" w14:textId="77777777" w:rsidTr="00E74918">
        <w:trPr>
          <w:trHeight w:val="517"/>
        </w:trPr>
        <w:tc>
          <w:tcPr>
            <w:tcW w:w="564" w:type="dxa"/>
            <w:vMerge w:val="restart"/>
            <w:vAlign w:val="center"/>
            <w:hideMark/>
          </w:tcPr>
          <w:p w14:paraId="219A7790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920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800" w:type="dxa"/>
            <w:vMerge w:val="restart"/>
            <w:vAlign w:val="center"/>
            <w:hideMark/>
          </w:tcPr>
          <w:p w14:paraId="3DE9A51B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920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4" w:type="dxa"/>
            <w:vMerge w:val="restart"/>
            <w:vAlign w:val="center"/>
            <w:hideMark/>
          </w:tcPr>
          <w:p w14:paraId="476FD5D3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920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86" w:type="dxa"/>
            <w:vMerge w:val="restart"/>
            <w:vAlign w:val="center"/>
            <w:hideMark/>
          </w:tcPr>
          <w:p w14:paraId="286AD167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920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33E90" w:rsidRPr="00D920B5" w14:paraId="68AD94DE" w14:textId="77777777" w:rsidTr="00D340A4">
        <w:trPr>
          <w:trHeight w:val="517"/>
        </w:trPr>
        <w:tc>
          <w:tcPr>
            <w:tcW w:w="564" w:type="dxa"/>
            <w:vMerge/>
            <w:vAlign w:val="center"/>
            <w:hideMark/>
          </w:tcPr>
          <w:p w14:paraId="2998AA9D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  <w:hideMark/>
          </w:tcPr>
          <w:p w14:paraId="60D61529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14:paraId="0FF6B4B7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14:paraId="067F9CC3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3E90" w:rsidRPr="00D920B5" w14:paraId="579B6E4C" w14:textId="77777777" w:rsidTr="00E74918">
        <w:trPr>
          <w:trHeight w:val="170"/>
        </w:trPr>
        <w:tc>
          <w:tcPr>
            <w:tcW w:w="564" w:type="dxa"/>
            <w:vAlign w:val="center"/>
            <w:hideMark/>
          </w:tcPr>
          <w:p w14:paraId="6634F30B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0" w:type="dxa"/>
            <w:vAlign w:val="center"/>
            <w:hideMark/>
          </w:tcPr>
          <w:p w14:paraId="185CEA81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Зимние шипованные шины для легкового автомобиля VOLGA SIBER</w:t>
            </w:r>
          </w:p>
        </w:tc>
        <w:tc>
          <w:tcPr>
            <w:tcW w:w="1274" w:type="dxa"/>
            <w:vAlign w:val="center"/>
            <w:hideMark/>
          </w:tcPr>
          <w:p w14:paraId="3F9D13DB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14:paraId="080F8CDB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E90" w:rsidRPr="00D920B5" w14:paraId="6102E4EC" w14:textId="77777777" w:rsidTr="00E74918">
        <w:trPr>
          <w:trHeight w:val="170"/>
        </w:trPr>
        <w:tc>
          <w:tcPr>
            <w:tcW w:w="564" w:type="dxa"/>
            <w:vAlign w:val="center"/>
            <w:hideMark/>
          </w:tcPr>
          <w:p w14:paraId="00E3310E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0" w:type="dxa"/>
            <w:vAlign w:val="center"/>
            <w:hideMark/>
          </w:tcPr>
          <w:p w14:paraId="26DD9897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для легкого автомобиля </w:t>
            </w: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Yokohama</w:t>
            </w:r>
            <w:proofErr w:type="spellEnd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 xml:space="preserve"> 205/65 R 15 99 </w:t>
            </w: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Н.DIu</w:t>
            </w:r>
            <w:proofErr w:type="spellEnd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 xml:space="preserve"> ES32 TL летняя </w:t>
            </w:r>
          </w:p>
        </w:tc>
        <w:tc>
          <w:tcPr>
            <w:tcW w:w="1274" w:type="dxa"/>
            <w:vAlign w:val="center"/>
            <w:hideMark/>
          </w:tcPr>
          <w:p w14:paraId="1E339CAB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14:paraId="3D0E19DC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E90" w:rsidRPr="00D920B5" w14:paraId="3F93D015" w14:textId="77777777" w:rsidTr="00E74918">
        <w:trPr>
          <w:trHeight w:val="170"/>
        </w:trPr>
        <w:tc>
          <w:tcPr>
            <w:tcW w:w="564" w:type="dxa"/>
            <w:vAlign w:val="center"/>
            <w:hideMark/>
          </w:tcPr>
          <w:p w14:paraId="47152BB8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0" w:type="dxa"/>
            <w:vAlign w:val="center"/>
            <w:hideMark/>
          </w:tcPr>
          <w:p w14:paraId="123B0099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 xml:space="preserve">Автошина 185/75 R16 </w:t>
            </w: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всесезонка</w:t>
            </w:r>
            <w:proofErr w:type="spellEnd"/>
          </w:p>
        </w:tc>
        <w:tc>
          <w:tcPr>
            <w:tcW w:w="1274" w:type="dxa"/>
            <w:vAlign w:val="center"/>
            <w:hideMark/>
          </w:tcPr>
          <w:p w14:paraId="7C929D62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14:paraId="1FACB476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3E90" w:rsidRPr="00D920B5" w14:paraId="2A912E50" w14:textId="77777777" w:rsidTr="00E74918">
        <w:trPr>
          <w:trHeight w:val="170"/>
        </w:trPr>
        <w:tc>
          <w:tcPr>
            <w:tcW w:w="564" w:type="dxa"/>
            <w:vAlign w:val="center"/>
            <w:hideMark/>
          </w:tcPr>
          <w:p w14:paraId="24A29ED5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vAlign w:val="center"/>
            <w:hideMark/>
          </w:tcPr>
          <w:p w14:paraId="0DB405C2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Шина 175/65 R 14 зимняя</w:t>
            </w:r>
          </w:p>
        </w:tc>
        <w:tc>
          <w:tcPr>
            <w:tcW w:w="1274" w:type="dxa"/>
            <w:vAlign w:val="center"/>
            <w:hideMark/>
          </w:tcPr>
          <w:p w14:paraId="4E4D95AE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14:paraId="11740284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E90" w:rsidRPr="00D920B5" w14:paraId="49D85FBA" w14:textId="77777777" w:rsidTr="00E74918">
        <w:trPr>
          <w:trHeight w:val="170"/>
        </w:trPr>
        <w:tc>
          <w:tcPr>
            <w:tcW w:w="564" w:type="dxa"/>
            <w:vAlign w:val="center"/>
            <w:hideMark/>
          </w:tcPr>
          <w:p w14:paraId="1EAA7AEC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0" w:type="dxa"/>
            <w:vAlign w:val="center"/>
            <w:hideMark/>
          </w:tcPr>
          <w:p w14:paraId="0D3A6AA2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 xml:space="preserve">Шина 175/65 R </w:t>
            </w:r>
            <w:proofErr w:type="gram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14 летняя</w:t>
            </w:r>
            <w:proofErr w:type="gramEnd"/>
          </w:p>
        </w:tc>
        <w:tc>
          <w:tcPr>
            <w:tcW w:w="1274" w:type="dxa"/>
            <w:vAlign w:val="center"/>
            <w:hideMark/>
          </w:tcPr>
          <w:p w14:paraId="1519737D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14:paraId="0C704374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E90" w:rsidRPr="00D920B5" w14:paraId="1336E7D0" w14:textId="77777777" w:rsidTr="00E74918">
        <w:trPr>
          <w:trHeight w:val="170"/>
        </w:trPr>
        <w:tc>
          <w:tcPr>
            <w:tcW w:w="9638" w:type="dxa"/>
            <w:gridSpan w:val="3"/>
            <w:vAlign w:val="center"/>
            <w:hideMark/>
          </w:tcPr>
          <w:p w14:paraId="0CDD5151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86" w:type="dxa"/>
            <w:vAlign w:val="center"/>
            <w:hideMark/>
          </w:tcPr>
          <w:p w14:paraId="218555BD" w14:textId="77777777" w:rsidR="00233E90" w:rsidRPr="00D920B5" w:rsidRDefault="00233E90" w:rsidP="00D920B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772B975E" w14:textId="01D4A87D" w:rsidR="00233E90" w:rsidRPr="00D920B5" w:rsidRDefault="00233E90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D920B5">
        <w:rPr>
          <w:rFonts w:ascii="Times New Roman" w:hAnsi="Times New Roman" w:cs="Times New Roman"/>
          <w:sz w:val="24"/>
          <w:szCs w:val="24"/>
        </w:rPr>
        <w:t>Заказчик обеспечивает проезд (доступ) транспортного средства исполнителя на территорию заказчика для проведения погрузочных работ.</w:t>
      </w:r>
    </w:p>
    <w:p w14:paraId="5A74DDB8" w14:textId="0902CCC4" w:rsidR="00D920B5" w:rsidRPr="00D920B5" w:rsidRDefault="00D920B5" w:rsidP="00D920B5">
      <w:pPr>
        <w:pStyle w:val="Standard"/>
        <w:tabs>
          <w:tab w:val="left" w:pos="284"/>
          <w:tab w:val="left" w:pos="567"/>
        </w:tabs>
      </w:pPr>
      <w:r>
        <w:rPr>
          <w:b/>
        </w:rPr>
        <w:t xml:space="preserve">5. </w:t>
      </w:r>
      <w:r w:rsidRPr="00D920B5">
        <w:rPr>
          <w:b/>
        </w:rPr>
        <w:t xml:space="preserve">Описание и характеристика услуг: </w:t>
      </w:r>
      <w:r w:rsidRPr="00D920B5">
        <w:t>Исполнитель обеспечивает сбор, вывоз и утилизацию вычислительной и оргтехники, аффинаж электронных компонентов, предоставляет Заказчику полный пакет документов, включающий акты приема-передачи отходов, акты сдачи-приемки-оказанных услуг, платежные документы.</w:t>
      </w:r>
    </w:p>
    <w:p w14:paraId="506AC3C5" w14:textId="77777777" w:rsidR="00D920B5" w:rsidRPr="00D920B5" w:rsidRDefault="00D920B5" w:rsidP="00D920B5">
      <w:pPr>
        <w:pStyle w:val="Standard"/>
        <w:tabs>
          <w:tab w:val="left" w:pos="284"/>
          <w:tab w:val="left" w:pos="426"/>
          <w:tab w:val="left" w:pos="567"/>
        </w:tabs>
      </w:pPr>
      <w:r w:rsidRPr="00D920B5">
        <w:t>Исполнитель обеспечивает соблюдение норм техники безопасности и охраны труда при работе с отходами Заказчика во время их сбора и вывоза.</w:t>
      </w:r>
    </w:p>
    <w:p w14:paraId="2AE533EF" w14:textId="77777777" w:rsidR="00D920B5" w:rsidRPr="00D920B5" w:rsidRDefault="00D920B5" w:rsidP="00D920B5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Оказываемые услуги должны соответствовать требованиям, установленным:</w:t>
      </w:r>
    </w:p>
    <w:p w14:paraId="360629B9" w14:textId="77777777" w:rsidR="00D920B5" w:rsidRPr="00D920B5" w:rsidRDefault="00D920B5" w:rsidP="00D920B5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- Федеральным законом от 24.06.1998 № 89-ФЗ «Об отходах производства и потребления»;</w:t>
      </w:r>
    </w:p>
    <w:p w14:paraId="257B6624" w14:textId="77777777" w:rsidR="00D920B5" w:rsidRPr="00D920B5" w:rsidRDefault="00D920B5" w:rsidP="00D920B5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- Федеральным законом от 10.01.2002 № 7-ФЗ «Об охране окружающей среды»;</w:t>
      </w:r>
    </w:p>
    <w:p w14:paraId="0A0A34F2" w14:textId="77777777" w:rsidR="00D920B5" w:rsidRPr="00D920B5" w:rsidRDefault="00D920B5" w:rsidP="00D920B5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 xml:space="preserve">- Федеральным законом от 04.05.2011 № 99-ФЗ «О лицензировании отдельных видов деятельности»; </w:t>
      </w:r>
    </w:p>
    <w:p w14:paraId="449DCE6D" w14:textId="77777777" w:rsidR="00D920B5" w:rsidRPr="00D920B5" w:rsidRDefault="00D920B5" w:rsidP="00D920B5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- «ГОСТ Р 55102-2012. Национальный стандарт Российской Федерации. Ресурсосбережение. Обращение с отходами. Руководство по безопасному сбору, хранению, транспортированию и разборке отработавшего электротехнического и электронного оборудования, за исключением ртутьсодержащих устройств и приборов»;</w:t>
      </w:r>
    </w:p>
    <w:p w14:paraId="7505135F" w14:textId="77777777" w:rsidR="00D920B5" w:rsidRPr="00D920B5" w:rsidRDefault="00D920B5" w:rsidP="00D920B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- «ГОСТ Р 52108-2003. Национальный стандарт Российской Федерации. Ресурсосбережение. Обращение с отходами. Основные положения».</w:t>
      </w:r>
    </w:p>
    <w:p w14:paraId="5EC5134E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- Постановлением Правительства РФ от 26.12.2020 № 2290 (ред. от 13.04.2022) «О лицензировании деятельности по сбору, транспортированию, обработке, утилизации, обезвреживанию, размещению отходов I - IV классов опасности» (вместе с «Положением о лицензировании деятельности по сбору, транспортированию, обработке, утилизации, обезвреживанию, размещению отходов I - IV классов опасности») (с изм. и доп., вступ. в силу с 01.01.2023).</w:t>
      </w:r>
    </w:p>
    <w:p w14:paraId="49827179" w14:textId="2698C2BF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 xml:space="preserve">    - Исполнитель должен иметь лицензию 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</w:p>
    <w:p w14:paraId="2C481C81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 xml:space="preserve">      Лицензия Исполнителя должна содержать виды работ:</w:t>
      </w:r>
    </w:p>
    <w:p w14:paraId="657A49C4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lastRenderedPageBreak/>
        <w:t>– сбор отходов III класса опасности;</w:t>
      </w:r>
    </w:p>
    <w:p w14:paraId="1F6CDA4B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сбор отходов IV класса опасности;</w:t>
      </w:r>
    </w:p>
    <w:p w14:paraId="2DFF2CEA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транспортирование отходов III класса опасности;</w:t>
      </w:r>
    </w:p>
    <w:p w14:paraId="316AD34B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транспортирование отходов IV класса опасности;</w:t>
      </w:r>
    </w:p>
    <w:p w14:paraId="6A38A641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обработка отходов III класса опасности;</w:t>
      </w:r>
    </w:p>
    <w:p w14:paraId="1A4F0CCB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обработка отходов IV класса опасности;</w:t>
      </w:r>
    </w:p>
    <w:p w14:paraId="65AA80EA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утилизация отходов III класса опасности;</w:t>
      </w:r>
    </w:p>
    <w:p w14:paraId="5920818D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– утилизация отходов IV класса опасности.</w:t>
      </w:r>
    </w:p>
    <w:p w14:paraId="4F16D151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Срок лицензии не должен истекать ранее окончания срока исполнения Контракта.</w:t>
      </w:r>
    </w:p>
    <w:p w14:paraId="6E9D5CAE" w14:textId="77777777" w:rsidR="00D920B5" w:rsidRPr="00D920B5" w:rsidRDefault="00D920B5" w:rsidP="00D920B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sz w:val="24"/>
          <w:szCs w:val="24"/>
        </w:rPr>
        <w:t>-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14:paraId="25F971B4" w14:textId="77777777" w:rsidR="00D920B5" w:rsidRPr="00D920B5" w:rsidRDefault="00D920B5" w:rsidP="00D92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3B14D9" w14:textId="77777777" w:rsidR="00233E90" w:rsidRPr="00D920B5" w:rsidRDefault="00233E90" w:rsidP="00D920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FED863" w14:textId="6109EE3B" w:rsidR="00223475" w:rsidRPr="00D920B5" w:rsidRDefault="00233E90" w:rsidP="00D920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0B5">
        <w:rPr>
          <w:rFonts w:ascii="Times New Roman" w:hAnsi="Times New Roman" w:cs="Times New Roman"/>
          <w:b/>
          <w:sz w:val="24"/>
          <w:szCs w:val="24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D920B5">
        <w:rPr>
          <w:rFonts w:ascii="Times New Roman" w:hAnsi="Times New Roman" w:cs="Times New Roman"/>
          <w:b/>
          <w:sz w:val="24"/>
          <w:szCs w:val="24"/>
        </w:rPr>
        <w:t>Улезько</w:t>
      </w:r>
      <w:bookmarkEnd w:id="0"/>
      <w:proofErr w:type="spellEnd"/>
    </w:p>
    <w:sectPr w:rsidR="00223475" w:rsidRPr="00D920B5" w:rsidSect="00233E90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869"/>
    <w:multiLevelType w:val="multilevel"/>
    <w:tmpl w:val="31AC02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7278E"/>
    <w:multiLevelType w:val="multilevel"/>
    <w:tmpl w:val="642417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A43B70"/>
    <w:multiLevelType w:val="multilevel"/>
    <w:tmpl w:val="3E466C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BE377F"/>
    <w:multiLevelType w:val="multilevel"/>
    <w:tmpl w:val="6C06B53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DF111E"/>
    <w:multiLevelType w:val="multilevel"/>
    <w:tmpl w:val="8EB06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356FCE"/>
    <w:multiLevelType w:val="multilevel"/>
    <w:tmpl w:val="1346D0C8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077A09"/>
    <w:multiLevelType w:val="hybridMultilevel"/>
    <w:tmpl w:val="75A6CC70"/>
    <w:lvl w:ilvl="0" w:tplc="C7E639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7210287"/>
    <w:multiLevelType w:val="multilevel"/>
    <w:tmpl w:val="812C0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15232728">
    <w:abstractNumId w:val="4"/>
  </w:num>
  <w:num w:numId="2" w16cid:durableId="241377895">
    <w:abstractNumId w:val="1"/>
  </w:num>
  <w:num w:numId="3" w16cid:durableId="1179198394">
    <w:abstractNumId w:val="0"/>
  </w:num>
  <w:num w:numId="4" w16cid:durableId="139420227">
    <w:abstractNumId w:val="3"/>
  </w:num>
  <w:num w:numId="5" w16cid:durableId="800655539">
    <w:abstractNumId w:val="5"/>
  </w:num>
  <w:num w:numId="6" w16cid:durableId="1769502032">
    <w:abstractNumId w:val="2"/>
  </w:num>
  <w:num w:numId="7" w16cid:durableId="1408186577">
    <w:abstractNumId w:val="7"/>
  </w:num>
  <w:num w:numId="8" w16cid:durableId="430782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79F"/>
    <w:rsid w:val="000336E5"/>
    <w:rsid w:val="000E5101"/>
    <w:rsid w:val="00102ABF"/>
    <w:rsid w:val="00223475"/>
    <w:rsid w:val="00233E90"/>
    <w:rsid w:val="00557410"/>
    <w:rsid w:val="005C0885"/>
    <w:rsid w:val="007D6F81"/>
    <w:rsid w:val="008F4584"/>
    <w:rsid w:val="00921396"/>
    <w:rsid w:val="00B5179F"/>
    <w:rsid w:val="00B95D79"/>
    <w:rsid w:val="00BB73D2"/>
    <w:rsid w:val="00C22FDD"/>
    <w:rsid w:val="00C43203"/>
    <w:rsid w:val="00C733A1"/>
    <w:rsid w:val="00D340A4"/>
    <w:rsid w:val="00D920B5"/>
    <w:rsid w:val="00EA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BB90"/>
  <w15:docId w15:val="{E6B9682C-78B5-453F-9724-480EAC75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B517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B5179F"/>
    <w:pPr>
      <w:shd w:val="clear" w:color="auto" w:fill="FFFFFF"/>
      <w:spacing w:after="0" w:line="240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3">
    <w:name w:val="Основной текст_"/>
    <w:basedOn w:val="a0"/>
    <w:link w:val="1"/>
    <w:rsid w:val="00B517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B5179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B5179F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№1_"/>
    <w:basedOn w:val="a0"/>
    <w:link w:val="11"/>
    <w:rsid w:val="00B517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B5179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Подпись к таблице + Полужирный"/>
    <w:basedOn w:val="a5"/>
    <w:rsid w:val="00B5179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B5179F"/>
    <w:pPr>
      <w:shd w:val="clear" w:color="auto" w:fill="FFFFFF"/>
      <w:spacing w:after="0" w:line="240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таблице"/>
    <w:basedOn w:val="a"/>
    <w:link w:val="a5"/>
    <w:rsid w:val="00B517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styleId="a8">
    <w:name w:val="Hyperlink"/>
    <w:basedOn w:val="a0"/>
    <w:rsid w:val="00B5179F"/>
    <w:rPr>
      <w:color w:val="0066CC"/>
      <w:u w:val="single"/>
    </w:rPr>
  </w:style>
  <w:style w:type="character" w:customStyle="1" w:styleId="a9">
    <w:name w:val="Основной текст + Курсив"/>
    <w:basedOn w:val="a3"/>
    <w:rsid w:val="00B517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  <w:shd w:val="clear" w:color="auto" w:fill="FFFFFF"/>
    </w:rPr>
  </w:style>
  <w:style w:type="paragraph" w:customStyle="1" w:styleId="12">
    <w:name w:val="Абзац списка1"/>
    <w:basedOn w:val="a"/>
    <w:rsid w:val="00233E9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D920B5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11</cp:revision>
  <dcterms:created xsi:type="dcterms:W3CDTF">2021-11-22T09:28:00Z</dcterms:created>
  <dcterms:modified xsi:type="dcterms:W3CDTF">2026-08-04T09:54:00Z</dcterms:modified>
</cp:coreProperties>
</file>