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4C787" w14:textId="46705D60" w:rsidR="006B4C34" w:rsidRPr="003B1592" w:rsidRDefault="006D0A7A" w:rsidP="006B4C34">
      <w:pPr>
        <w:jc w:val="center"/>
        <w:rPr>
          <w:rFonts w:ascii="XO Thames" w:hAnsi="XO Thames"/>
          <w:b/>
          <w:sz w:val="22"/>
          <w:szCs w:val="22"/>
        </w:rPr>
      </w:pPr>
      <w:r w:rsidRPr="003B1592">
        <w:rPr>
          <w:rFonts w:ascii="XO Thames" w:hAnsi="XO Thames"/>
          <w:b/>
          <w:sz w:val="22"/>
          <w:szCs w:val="22"/>
        </w:rPr>
        <w:t xml:space="preserve">Проект </w:t>
      </w:r>
      <w:r w:rsidR="00397592" w:rsidRPr="003B1592">
        <w:rPr>
          <w:rFonts w:ascii="XO Thames" w:hAnsi="XO Thames"/>
          <w:b/>
          <w:sz w:val="22"/>
          <w:szCs w:val="22"/>
        </w:rPr>
        <w:t>Г</w:t>
      </w:r>
      <w:r w:rsidR="006B4C34" w:rsidRPr="003B1592">
        <w:rPr>
          <w:rFonts w:ascii="XO Thames" w:hAnsi="XO Thames"/>
          <w:b/>
          <w:sz w:val="22"/>
          <w:szCs w:val="22"/>
        </w:rPr>
        <w:t>ОСУДАРСТВЕНН</w:t>
      </w:r>
      <w:r w:rsidRPr="003B1592">
        <w:rPr>
          <w:rFonts w:ascii="XO Thames" w:hAnsi="XO Thames"/>
          <w:b/>
          <w:sz w:val="22"/>
          <w:szCs w:val="22"/>
        </w:rPr>
        <w:t>ОГО</w:t>
      </w:r>
      <w:r w:rsidR="00397592" w:rsidRPr="003B1592">
        <w:rPr>
          <w:rFonts w:ascii="XO Thames" w:hAnsi="XO Thames"/>
          <w:b/>
          <w:sz w:val="22"/>
          <w:szCs w:val="22"/>
        </w:rPr>
        <w:t xml:space="preserve"> </w:t>
      </w:r>
      <w:r w:rsidR="006B4C34" w:rsidRPr="003B1592">
        <w:rPr>
          <w:rFonts w:ascii="XO Thames" w:hAnsi="XO Thames"/>
          <w:b/>
          <w:sz w:val="22"/>
          <w:szCs w:val="22"/>
        </w:rPr>
        <w:t>КОНТРАКТ</w:t>
      </w:r>
      <w:r w:rsidRPr="003B1592">
        <w:rPr>
          <w:rFonts w:ascii="XO Thames" w:hAnsi="XO Thames"/>
          <w:b/>
          <w:sz w:val="22"/>
          <w:szCs w:val="22"/>
        </w:rPr>
        <w:t>А</w:t>
      </w:r>
      <w:r w:rsidR="00397592" w:rsidRPr="003B1592">
        <w:rPr>
          <w:rFonts w:ascii="XO Thames" w:hAnsi="XO Thames"/>
          <w:b/>
          <w:sz w:val="22"/>
          <w:szCs w:val="22"/>
        </w:rPr>
        <w:t xml:space="preserve"> </w:t>
      </w:r>
      <w:r w:rsidR="006B4C34" w:rsidRPr="003B1592">
        <w:rPr>
          <w:rFonts w:ascii="XO Thames" w:hAnsi="XO Thames"/>
          <w:b/>
          <w:sz w:val="22"/>
          <w:szCs w:val="22"/>
        </w:rPr>
        <w:t>№</w:t>
      </w:r>
      <w:r w:rsidR="00BF0104" w:rsidRPr="003B1592">
        <w:rPr>
          <w:rFonts w:ascii="XO Thames" w:hAnsi="XO Thames"/>
          <w:b/>
          <w:sz w:val="22"/>
          <w:szCs w:val="22"/>
        </w:rPr>
        <w:t xml:space="preserve"> </w:t>
      </w:r>
    </w:p>
    <w:p w14:paraId="12D3CF49" w14:textId="676A23DE" w:rsidR="006B4C34" w:rsidRPr="003B1592" w:rsidRDefault="006B4C34" w:rsidP="006B4C34">
      <w:pPr>
        <w:rPr>
          <w:rFonts w:ascii="XO Thames" w:hAnsi="XO Thames"/>
          <w:sz w:val="22"/>
          <w:szCs w:val="22"/>
        </w:rPr>
      </w:pPr>
      <w:r w:rsidRPr="003B1592">
        <w:rPr>
          <w:rFonts w:ascii="XO Thames" w:hAnsi="XO Thames"/>
          <w:sz w:val="22"/>
          <w:szCs w:val="22"/>
        </w:rPr>
        <w:t xml:space="preserve">г. Владимир </w:t>
      </w:r>
      <w:r w:rsidRPr="003B1592">
        <w:rPr>
          <w:rFonts w:ascii="XO Thames" w:hAnsi="XO Thames"/>
          <w:sz w:val="22"/>
          <w:szCs w:val="22"/>
        </w:rPr>
        <w:tab/>
      </w:r>
      <w:r w:rsidRPr="003B1592">
        <w:rPr>
          <w:rFonts w:ascii="XO Thames" w:hAnsi="XO Thames"/>
          <w:sz w:val="22"/>
          <w:szCs w:val="22"/>
        </w:rPr>
        <w:tab/>
      </w:r>
      <w:r w:rsidRPr="003B1592">
        <w:rPr>
          <w:rFonts w:ascii="XO Thames" w:hAnsi="XO Thames"/>
          <w:sz w:val="22"/>
          <w:szCs w:val="22"/>
        </w:rPr>
        <w:tab/>
      </w:r>
      <w:r w:rsidRPr="003B1592">
        <w:rPr>
          <w:rFonts w:ascii="XO Thames" w:hAnsi="XO Thames"/>
          <w:sz w:val="22"/>
          <w:szCs w:val="22"/>
        </w:rPr>
        <w:tab/>
      </w:r>
      <w:r w:rsidRPr="003B1592">
        <w:rPr>
          <w:rFonts w:ascii="XO Thames" w:hAnsi="XO Thames"/>
          <w:sz w:val="22"/>
          <w:szCs w:val="22"/>
        </w:rPr>
        <w:tab/>
        <w:t xml:space="preserve">                                                                 </w:t>
      </w:r>
      <w:proofErr w:type="gramStart"/>
      <w:r w:rsidRPr="003B1592">
        <w:rPr>
          <w:rFonts w:ascii="XO Thames" w:hAnsi="XO Thames"/>
          <w:sz w:val="22"/>
          <w:szCs w:val="22"/>
        </w:rPr>
        <w:t xml:space="preserve">   «</w:t>
      </w:r>
      <w:proofErr w:type="gramEnd"/>
      <w:r w:rsidRPr="003B1592">
        <w:rPr>
          <w:rFonts w:ascii="XO Thames" w:hAnsi="XO Thames"/>
          <w:sz w:val="22"/>
          <w:szCs w:val="22"/>
        </w:rPr>
        <w:t xml:space="preserve">          »                      202</w:t>
      </w:r>
      <w:r w:rsidR="00926D49">
        <w:rPr>
          <w:rFonts w:ascii="XO Thames" w:hAnsi="XO Thames"/>
          <w:sz w:val="22"/>
          <w:szCs w:val="22"/>
        </w:rPr>
        <w:t>6</w:t>
      </w:r>
      <w:r w:rsidRPr="003B1592">
        <w:rPr>
          <w:rFonts w:ascii="XO Thames" w:hAnsi="XO Thames"/>
          <w:sz w:val="22"/>
          <w:szCs w:val="22"/>
        </w:rPr>
        <w:t xml:space="preserve"> г.</w:t>
      </w:r>
    </w:p>
    <w:p w14:paraId="62C3DA5E" w14:textId="77777777" w:rsidR="006B4C34" w:rsidRPr="003B1592" w:rsidRDefault="006B4C34" w:rsidP="006B4C34">
      <w:pPr>
        <w:rPr>
          <w:rFonts w:ascii="XO Thames" w:hAnsi="XO Thames"/>
          <w:sz w:val="22"/>
          <w:szCs w:val="22"/>
        </w:rPr>
      </w:pPr>
    </w:p>
    <w:p w14:paraId="0F5D7835" w14:textId="396A5C01" w:rsidR="006820DA" w:rsidRPr="003B1592" w:rsidRDefault="00724409" w:rsidP="006820DA">
      <w:pPr>
        <w:pStyle w:val="ad"/>
        <w:ind w:firstLine="851"/>
        <w:jc w:val="both"/>
        <w:rPr>
          <w:rFonts w:ascii="XO Thames" w:hAnsi="XO Thames"/>
          <w:sz w:val="22"/>
          <w:szCs w:val="22"/>
        </w:rPr>
      </w:pPr>
      <w:r w:rsidRPr="003B1592">
        <w:rPr>
          <w:rFonts w:ascii="XO Thames" w:hAnsi="XO Thames"/>
          <w:b/>
          <w:bCs/>
          <w:sz w:val="22"/>
          <w:szCs w:val="22"/>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w:t>
      </w:r>
      <w:r w:rsidRPr="003B1592">
        <w:rPr>
          <w:rFonts w:ascii="XO Thames" w:hAnsi="XO Thames"/>
          <w:sz w:val="22"/>
          <w:szCs w:val="22"/>
        </w:rPr>
        <w:t xml:space="preserve">, именуемое дальнейшем </w:t>
      </w:r>
      <w:r w:rsidRPr="003B1592">
        <w:rPr>
          <w:rFonts w:ascii="XO Thames" w:hAnsi="XO Thames"/>
          <w:b/>
          <w:bCs/>
          <w:sz w:val="22"/>
          <w:szCs w:val="22"/>
        </w:rPr>
        <w:t>«Государственный заказчик»,</w:t>
      </w:r>
      <w:r w:rsidRPr="003B1592">
        <w:rPr>
          <w:rFonts w:ascii="XO Thames" w:hAnsi="XO Thames"/>
          <w:sz w:val="22"/>
          <w:szCs w:val="22"/>
        </w:rPr>
        <w:t xml:space="preserve"> выступая от имени Российской Федерации, в целях обеспечения государственных нужд, в лице начальника федерального казенного образовательного учреждения высшего образования «Владимирский юридический институт Федеральной службы исполнения наказаний» (далее – ВЮИ ФСИН России) </w:t>
      </w:r>
      <w:proofErr w:type="spellStart"/>
      <w:r w:rsidRPr="003B1592">
        <w:rPr>
          <w:rFonts w:ascii="XO Thames" w:hAnsi="XO Thames"/>
          <w:sz w:val="22"/>
          <w:szCs w:val="22"/>
        </w:rPr>
        <w:t>Кочетова</w:t>
      </w:r>
      <w:proofErr w:type="spellEnd"/>
      <w:r w:rsidRPr="003B1592">
        <w:rPr>
          <w:rFonts w:ascii="XO Thames" w:hAnsi="XO Thames"/>
          <w:sz w:val="22"/>
          <w:szCs w:val="22"/>
        </w:rPr>
        <w:t xml:space="preserve"> Алексея Александровича, действующего на основании Устава и руководствуясь приказом ФСИН России от 27.04.2022 № 251 «Об осуществлении ФСИН России, учреждениями, непосредственно подчиненными ФСИН России, территориальными органами ФСИН России </w:t>
      </w:r>
      <w:r w:rsidRPr="003B1592">
        <w:rPr>
          <w:rFonts w:ascii="XO Thames" w:hAnsi="XO Thames"/>
          <w:sz w:val="22"/>
          <w:szCs w:val="22"/>
        </w:rPr>
        <w:br/>
        <w:t>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p>
    <w:p w14:paraId="0FD9541C" w14:textId="7750128C" w:rsidR="006820DA" w:rsidRPr="003B1592" w:rsidRDefault="006820DA" w:rsidP="006820DA">
      <w:pPr>
        <w:pStyle w:val="ad"/>
        <w:ind w:firstLine="851"/>
        <w:jc w:val="both"/>
        <w:rPr>
          <w:rFonts w:ascii="XO Thames" w:hAnsi="XO Thames"/>
          <w:sz w:val="22"/>
          <w:szCs w:val="22"/>
        </w:rPr>
      </w:pPr>
      <w:r w:rsidRPr="003B1592">
        <w:rPr>
          <w:rFonts w:ascii="XO Thames" w:hAnsi="XO Thames"/>
          <w:bCs/>
          <w:sz w:val="22"/>
          <w:szCs w:val="22"/>
        </w:rPr>
        <w:t xml:space="preserve">и </w:t>
      </w:r>
      <w:r w:rsidR="006D0A7A" w:rsidRPr="003B1592">
        <w:rPr>
          <w:rFonts w:ascii="XO Thames" w:hAnsi="XO Thames"/>
          <w:b/>
          <w:sz w:val="22"/>
          <w:szCs w:val="22"/>
        </w:rPr>
        <w:t>___________________________________________</w:t>
      </w:r>
      <w:r w:rsidRPr="003B1592">
        <w:rPr>
          <w:rFonts w:ascii="XO Thames" w:hAnsi="XO Thames"/>
          <w:b/>
          <w:sz w:val="22"/>
          <w:szCs w:val="22"/>
        </w:rPr>
        <w:t xml:space="preserve"> (</w:t>
      </w:r>
      <w:r w:rsidR="006D0A7A" w:rsidRPr="003B1592">
        <w:rPr>
          <w:rFonts w:ascii="XO Thames" w:hAnsi="XO Thames"/>
          <w:b/>
          <w:sz w:val="22"/>
          <w:szCs w:val="22"/>
        </w:rPr>
        <w:t>________________</w:t>
      </w:r>
      <w:r w:rsidRPr="003B1592">
        <w:rPr>
          <w:rFonts w:ascii="XO Thames" w:hAnsi="XO Thames"/>
          <w:b/>
          <w:sz w:val="22"/>
          <w:szCs w:val="22"/>
        </w:rPr>
        <w:t>)</w:t>
      </w:r>
      <w:r w:rsidRPr="003B1592">
        <w:rPr>
          <w:rFonts w:ascii="XO Thames" w:hAnsi="XO Thames"/>
          <w:sz w:val="22"/>
          <w:szCs w:val="22"/>
        </w:rPr>
        <w:t>, именуемое в дальнейшем «</w:t>
      </w:r>
      <w:r w:rsidRPr="003B1592">
        <w:rPr>
          <w:rFonts w:ascii="XO Thames" w:hAnsi="XO Thames"/>
          <w:b/>
          <w:sz w:val="22"/>
          <w:szCs w:val="22"/>
        </w:rPr>
        <w:t>Подрядчик</w:t>
      </w:r>
      <w:r w:rsidRPr="003B1592">
        <w:rPr>
          <w:rFonts w:ascii="XO Thames" w:hAnsi="XO Thames"/>
          <w:sz w:val="22"/>
          <w:szCs w:val="22"/>
        </w:rPr>
        <w:t xml:space="preserve">»,  действующего </w:t>
      </w:r>
      <w:r w:rsidR="006D0A7A" w:rsidRPr="003B1592">
        <w:rPr>
          <w:rFonts w:ascii="XO Thames" w:hAnsi="XO Thames"/>
          <w:sz w:val="22"/>
          <w:szCs w:val="22"/>
        </w:rPr>
        <w:t xml:space="preserve">на </w:t>
      </w:r>
      <w:r w:rsidRPr="003B1592">
        <w:rPr>
          <w:rFonts w:ascii="XO Thames" w:hAnsi="XO Thames"/>
          <w:sz w:val="22"/>
          <w:szCs w:val="22"/>
        </w:rPr>
        <w:t xml:space="preserve">основании </w:t>
      </w:r>
      <w:r w:rsidR="006D0A7A" w:rsidRPr="003B1592">
        <w:rPr>
          <w:rFonts w:ascii="XO Thames" w:hAnsi="XO Thames"/>
          <w:sz w:val="22"/>
          <w:szCs w:val="22"/>
        </w:rPr>
        <w:t>_______________________________________</w:t>
      </w:r>
      <w:r w:rsidRPr="003B1592">
        <w:rPr>
          <w:rFonts w:ascii="XO Thames" w:hAnsi="XO Thames"/>
          <w:sz w:val="22"/>
          <w:szCs w:val="22"/>
        </w:rPr>
        <w:t xml:space="preserve">, </w:t>
      </w:r>
      <w:r w:rsidRPr="003B1592">
        <w:rPr>
          <w:rFonts w:ascii="XO Thames" w:hAnsi="XO Thames"/>
          <w:bCs/>
          <w:sz w:val="22"/>
          <w:szCs w:val="22"/>
        </w:rPr>
        <w:t>с другой стороны, в дальнейшем совместно</w:t>
      </w:r>
      <w:r w:rsidRPr="003B1592">
        <w:rPr>
          <w:rFonts w:ascii="XO Thames" w:hAnsi="XO Thames"/>
          <w:sz w:val="22"/>
          <w:szCs w:val="22"/>
        </w:rPr>
        <w:t xml:space="preserve"> именуемые “Стороны”, </w:t>
      </w:r>
      <w:r w:rsidRPr="003B1592">
        <w:rPr>
          <w:rFonts w:ascii="XO Thames" w:hAnsi="XO Thames"/>
          <w:spacing w:val="1"/>
          <w:sz w:val="22"/>
          <w:szCs w:val="22"/>
        </w:rPr>
        <w:t>в соответствии с п. 5 ч. 1 ст. 93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w:t>
      </w:r>
      <w:r w:rsidRPr="003B1592">
        <w:rPr>
          <w:rFonts w:ascii="XO Thames" w:hAnsi="XO Thames"/>
          <w:sz w:val="22"/>
          <w:szCs w:val="22"/>
        </w:rPr>
        <w:t>, заключили настоящий Государственный контракт (далее - Контракт) о нижеследующем:</w:t>
      </w:r>
    </w:p>
    <w:p w14:paraId="1BEB3162" w14:textId="6818CC3F" w:rsidR="00123F99" w:rsidRPr="003B1592" w:rsidRDefault="00123F99" w:rsidP="00123F99">
      <w:pPr>
        <w:pStyle w:val="ad"/>
        <w:ind w:firstLine="851"/>
        <w:jc w:val="both"/>
        <w:rPr>
          <w:rFonts w:ascii="XO Thames" w:hAnsi="XO Thames"/>
          <w:sz w:val="22"/>
          <w:szCs w:val="22"/>
        </w:rPr>
      </w:pPr>
    </w:p>
    <w:p w14:paraId="38D905DF" w14:textId="77777777" w:rsidR="006B4C34" w:rsidRPr="003B1592" w:rsidRDefault="006B4C34" w:rsidP="006B4C34">
      <w:pPr>
        <w:numPr>
          <w:ilvl w:val="0"/>
          <w:numId w:val="13"/>
        </w:numPr>
        <w:jc w:val="center"/>
        <w:rPr>
          <w:rFonts w:ascii="XO Thames" w:hAnsi="XO Thames"/>
          <w:b/>
          <w:sz w:val="22"/>
          <w:szCs w:val="22"/>
        </w:rPr>
      </w:pPr>
      <w:r w:rsidRPr="003B1592">
        <w:rPr>
          <w:rFonts w:ascii="XO Thames" w:hAnsi="XO Thames"/>
          <w:b/>
          <w:sz w:val="22"/>
          <w:szCs w:val="22"/>
        </w:rPr>
        <w:t>Предмет Контракта</w:t>
      </w:r>
    </w:p>
    <w:p w14:paraId="78C309B6" w14:textId="0F19FA57" w:rsidR="006B4C34" w:rsidRPr="00B017E1" w:rsidRDefault="006B4C34" w:rsidP="00813F8A">
      <w:pPr>
        <w:pStyle w:val="ad"/>
        <w:ind w:firstLine="708"/>
        <w:jc w:val="both"/>
        <w:rPr>
          <w:rFonts w:ascii="XO Thames" w:hAnsi="XO Thames"/>
          <w:bCs/>
          <w:sz w:val="22"/>
          <w:szCs w:val="22"/>
        </w:rPr>
      </w:pPr>
      <w:r w:rsidRPr="003B1592">
        <w:rPr>
          <w:rFonts w:ascii="XO Thames" w:hAnsi="XO Thames"/>
          <w:bCs/>
          <w:sz w:val="22"/>
          <w:szCs w:val="22"/>
        </w:rPr>
        <w:t xml:space="preserve">1.1. Подрядчик обязуется выполнить </w:t>
      </w:r>
      <w:r w:rsidR="0055005B" w:rsidRPr="003B1592">
        <w:rPr>
          <w:rFonts w:ascii="XO Thames" w:hAnsi="XO Thames"/>
        </w:rPr>
        <w:t xml:space="preserve">работы </w:t>
      </w:r>
      <w:r w:rsidR="00724409" w:rsidRPr="003B1592">
        <w:rPr>
          <w:rFonts w:ascii="XO Thames" w:hAnsi="XO Thames"/>
        </w:rPr>
        <w:t xml:space="preserve">по </w:t>
      </w:r>
      <w:r w:rsidR="00B017E1" w:rsidRPr="002815A0">
        <w:rPr>
          <w:rFonts w:ascii="XO Thames" w:hAnsi="XO Thames"/>
        </w:rPr>
        <w:t>текущему ремонту подвальных помещений здания нежилого корпус № 8 (учебно-административный «факультет права и управления»)</w:t>
      </w:r>
      <w:r w:rsidR="00472023" w:rsidRPr="003B1592">
        <w:rPr>
          <w:rFonts w:ascii="XO Thames" w:hAnsi="XO Thames"/>
          <w:color w:val="000000"/>
          <w:sz w:val="22"/>
          <w:szCs w:val="22"/>
        </w:rPr>
        <w:t>,</w:t>
      </w:r>
      <w:r w:rsidRPr="003B1592">
        <w:rPr>
          <w:rFonts w:ascii="XO Thames" w:hAnsi="XO Thames"/>
          <w:bCs/>
          <w:sz w:val="22"/>
          <w:szCs w:val="22"/>
        </w:rPr>
        <w:t xml:space="preserve"> в соответствии </w:t>
      </w:r>
      <w:r w:rsidR="00724409" w:rsidRPr="003B1592">
        <w:rPr>
          <w:rFonts w:ascii="XO Thames" w:hAnsi="XO Thames"/>
          <w:bCs/>
          <w:sz w:val="22"/>
          <w:szCs w:val="22"/>
        </w:rPr>
        <w:br/>
      </w:r>
      <w:r w:rsidRPr="003B1592">
        <w:rPr>
          <w:rFonts w:ascii="XO Thames" w:hAnsi="XO Thames"/>
          <w:bCs/>
          <w:sz w:val="22"/>
          <w:szCs w:val="22"/>
        </w:rPr>
        <w:t>с техническим заданием (Приложение № 1), локальным</w:t>
      </w:r>
      <w:r w:rsidR="00A8425F" w:rsidRPr="003B1592">
        <w:rPr>
          <w:rFonts w:ascii="XO Thames" w:hAnsi="XO Thames"/>
          <w:bCs/>
          <w:sz w:val="22"/>
          <w:szCs w:val="22"/>
        </w:rPr>
        <w:t>и</w:t>
      </w:r>
      <w:r w:rsidRPr="003B1592">
        <w:rPr>
          <w:rFonts w:ascii="XO Thames" w:hAnsi="XO Thames"/>
          <w:bCs/>
          <w:sz w:val="22"/>
          <w:szCs w:val="22"/>
        </w:rPr>
        <w:t xml:space="preserve"> сметным</w:t>
      </w:r>
      <w:r w:rsidR="00A8425F" w:rsidRPr="003B1592">
        <w:rPr>
          <w:rFonts w:ascii="XO Thames" w:hAnsi="XO Thames"/>
          <w:bCs/>
          <w:sz w:val="22"/>
          <w:szCs w:val="22"/>
        </w:rPr>
        <w:t>и</w:t>
      </w:r>
      <w:r w:rsidRPr="003B1592">
        <w:rPr>
          <w:rFonts w:ascii="XO Thames" w:hAnsi="XO Thames"/>
          <w:bCs/>
          <w:sz w:val="22"/>
          <w:szCs w:val="22"/>
        </w:rPr>
        <w:t xml:space="preserve"> расчет</w:t>
      </w:r>
      <w:r w:rsidR="00A8425F" w:rsidRPr="003B1592">
        <w:rPr>
          <w:rFonts w:ascii="XO Thames" w:hAnsi="XO Thames"/>
          <w:bCs/>
          <w:sz w:val="22"/>
          <w:szCs w:val="22"/>
        </w:rPr>
        <w:t>ами</w:t>
      </w:r>
      <w:r w:rsidRPr="003B1592">
        <w:rPr>
          <w:rFonts w:ascii="XO Thames" w:hAnsi="XO Thames"/>
          <w:bCs/>
          <w:sz w:val="22"/>
          <w:szCs w:val="22"/>
        </w:rPr>
        <w:t xml:space="preserve"> (Приложение № </w:t>
      </w:r>
      <w:r w:rsidR="00865E8C" w:rsidRPr="003B1592">
        <w:rPr>
          <w:rFonts w:ascii="XO Thames" w:hAnsi="XO Thames"/>
          <w:bCs/>
          <w:sz w:val="22"/>
          <w:szCs w:val="22"/>
        </w:rPr>
        <w:t>2</w:t>
      </w:r>
      <w:r w:rsidRPr="003B1592">
        <w:rPr>
          <w:rFonts w:ascii="XO Thames" w:hAnsi="XO Thames"/>
          <w:bCs/>
          <w:sz w:val="22"/>
          <w:szCs w:val="22"/>
        </w:rPr>
        <w:t>)</w:t>
      </w:r>
      <w:r w:rsidR="001E2715" w:rsidRPr="003B1592">
        <w:rPr>
          <w:rFonts w:ascii="XO Thames" w:hAnsi="XO Thames"/>
          <w:bCs/>
          <w:sz w:val="22"/>
          <w:szCs w:val="22"/>
        </w:rPr>
        <w:t xml:space="preserve"> </w:t>
      </w:r>
      <w:r w:rsidRPr="003B1592">
        <w:rPr>
          <w:rFonts w:ascii="XO Thames" w:hAnsi="XO Thames"/>
          <w:bCs/>
          <w:sz w:val="22"/>
          <w:szCs w:val="22"/>
        </w:rPr>
        <w:t xml:space="preserve">и сдать результат </w:t>
      </w:r>
      <w:r w:rsidRPr="00B017E1">
        <w:rPr>
          <w:rFonts w:ascii="XO Thames" w:hAnsi="XO Thames"/>
          <w:bCs/>
          <w:sz w:val="22"/>
          <w:szCs w:val="22"/>
        </w:rPr>
        <w:t>Работ Государственному заказчику либо по его указанию иному лицу, а Государственный заказчик обязуется принять выполненные Работы и оплатить их.</w:t>
      </w:r>
    </w:p>
    <w:p w14:paraId="6D5872D1" w14:textId="25533FFE" w:rsidR="006B4C34" w:rsidRPr="00B017E1" w:rsidRDefault="006B4C34" w:rsidP="006D0A7A">
      <w:pPr>
        <w:autoSpaceDE w:val="0"/>
        <w:autoSpaceDN w:val="0"/>
        <w:adjustRightInd w:val="0"/>
        <w:jc w:val="both"/>
        <w:rPr>
          <w:rFonts w:ascii="XO Thames" w:hAnsi="XO Thames"/>
          <w:sz w:val="22"/>
          <w:szCs w:val="22"/>
        </w:rPr>
      </w:pPr>
      <w:r w:rsidRPr="00B017E1">
        <w:rPr>
          <w:rFonts w:ascii="XO Thames" w:hAnsi="XO Thames"/>
          <w:sz w:val="22"/>
          <w:szCs w:val="22"/>
        </w:rPr>
        <w:t>Код по ОКПД 2:</w:t>
      </w:r>
      <w:r w:rsidR="00F25EA4" w:rsidRPr="00B017E1">
        <w:rPr>
          <w:rFonts w:ascii="XO Thames" w:hAnsi="XO Thames"/>
          <w:sz w:val="22"/>
          <w:szCs w:val="22"/>
        </w:rPr>
        <w:t xml:space="preserve"> </w:t>
      </w:r>
      <w:r w:rsidR="00B017E1" w:rsidRPr="00B017E1">
        <w:rPr>
          <w:rFonts w:ascii="XO Thames" w:hAnsi="XO Thames"/>
          <w:color w:val="000000" w:themeColor="text1"/>
          <w:sz w:val="22"/>
          <w:szCs w:val="22"/>
          <w:shd w:val="clear" w:color="auto" w:fill="FFFFFF"/>
        </w:rPr>
        <w:t>43.39.19.190</w:t>
      </w:r>
      <w:r w:rsidR="00813F8A" w:rsidRPr="00B017E1">
        <w:rPr>
          <w:rFonts w:ascii="XO Thames" w:hAnsi="XO Thames"/>
          <w:color w:val="000000"/>
          <w:sz w:val="22"/>
          <w:szCs w:val="22"/>
        </w:rPr>
        <w:t>.</w:t>
      </w:r>
    </w:p>
    <w:p w14:paraId="5D83CEED" w14:textId="0318C85E" w:rsidR="001E2715" w:rsidRPr="00B017E1" w:rsidRDefault="001E2715" w:rsidP="006B4C34">
      <w:pPr>
        <w:ind w:firstLine="678"/>
        <w:jc w:val="both"/>
        <w:rPr>
          <w:rFonts w:ascii="XO Thames" w:hAnsi="XO Thames"/>
          <w:sz w:val="22"/>
          <w:szCs w:val="22"/>
        </w:rPr>
      </w:pPr>
      <w:r w:rsidRPr="00B017E1">
        <w:rPr>
          <w:rFonts w:ascii="XO Thames" w:hAnsi="XO Thames"/>
          <w:sz w:val="22"/>
          <w:szCs w:val="22"/>
        </w:rPr>
        <w:t>КТРУ – не применяется.</w:t>
      </w:r>
    </w:p>
    <w:p w14:paraId="7539A4BF" w14:textId="6CB4F2C6" w:rsidR="006B4C34" w:rsidRPr="003B1592" w:rsidRDefault="006B4C34" w:rsidP="00356297">
      <w:pPr>
        <w:tabs>
          <w:tab w:val="left" w:pos="3600"/>
          <w:tab w:val="left" w:pos="5392"/>
          <w:tab w:val="right" w:pos="9637"/>
        </w:tabs>
        <w:ind w:firstLine="720"/>
        <w:jc w:val="both"/>
        <w:rPr>
          <w:rFonts w:ascii="XO Thames" w:hAnsi="XO Thames"/>
          <w:sz w:val="22"/>
          <w:szCs w:val="22"/>
        </w:rPr>
      </w:pPr>
      <w:r w:rsidRPr="00B017E1">
        <w:rPr>
          <w:rFonts w:ascii="XO Thames" w:hAnsi="XO Thames"/>
          <w:sz w:val="22"/>
          <w:szCs w:val="22"/>
        </w:rPr>
        <w:t xml:space="preserve">ИКЗ </w:t>
      </w:r>
      <w:r w:rsidR="00926D49" w:rsidRPr="00B017E1">
        <w:rPr>
          <w:rFonts w:ascii="XO Thames" w:hAnsi="XO Thames"/>
          <w:sz w:val="22"/>
          <w:szCs w:val="22"/>
        </w:rPr>
        <w:t>2613329012372332</w:t>
      </w:r>
      <w:r w:rsidR="00926D49" w:rsidRPr="00FB0368">
        <w:rPr>
          <w:rFonts w:ascii="XO Thames" w:hAnsi="XO Thames"/>
          <w:sz w:val="22"/>
          <w:szCs w:val="22"/>
        </w:rPr>
        <w:t>90100100010000000000</w:t>
      </w:r>
      <w:r w:rsidR="00B3343E" w:rsidRPr="003B1592">
        <w:rPr>
          <w:rFonts w:ascii="XO Thames" w:hAnsi="XO Thames"/>
          <w:sz w:val="22"/>
          <w:szCs w:val="22"/>
        </w:rPr>
        <w:t>.</w:t>
      </w:r>
    </w:p>
    <w:p w14:paraId="3F723816" w14:textId="77777777" w:rsidR="006B4C34" w:rsidRPr="003B1592" w:rsidRDefault="006B4C34" w:rsidP="006B4C34">
      <w:pPr>
        <w:widowControl w:val="0"/>
        <w:tabs>
          <w:tab w:val="left" w:pos="4148"/>
        </w:tabs>
        <w:autoSpaceDE w:val="0"/>
        <w:autoSpaceDN w:val="0"/>
        <w:adjustRightInd w:val="0"/>
        <w:spacing w:before="20" w:after="20"/>
        <w:ind w:left="30" w:right="30" w:firstLine="678"/>
        <w:jc w:val="both"/>
        <w:rPr>
          <w:rFonts w:ascii="XO Thames" w:hAnsi="XO Thames"/>
          <w:bCs/>
          <w:sz w:val="22"/>
          <w:szCs w:val="22"/>
        </w:rPr>
      </w:pPr>
      <w:r w:rsidRPr="003B1592">
        <w:rPr>
          <w:rFonts w:ascii="XO Thames" w:hAnsi="XO Thames"/>
          <w:bCs/>
          <w:sz w:val="22"/>
          <w:szCs w:val="22"/>
        </w:rPr>
        <w:t>1.2. Срок выполнения Работ:</w:t>
      </w:r>
      <w:r w:rsidRPr="003B1592">
        <w:rPr>
          <w:rFonts w:ascii="XO Thames" w:hAnsi="XO Thames"/>
          <w:bCs/>
          <w:sz w:val="22"/>
          <w:szCs w:val="22"/>
        </w:rPr>
        <w:tab/>
      </w:r>
    </w:p>
    <w:p w14:paraId="1BDE71D8" w14:textId="35E51B05" w:rsidR="006B4C34" w:rsidRPr="003B1592" w:rsidRDefault="006B4C34" w:rsidP="006B4C34">
      <w:pPr>
        <w:widowControl w:val="0"/>
        <w:autoSpaceDE w:val="0"/>
        <w:autoSpaceDN w:val="0"/>
        <w:adjustRightInd w:val="0"/>
        <w:spacing w:before="20" w:after="20"/>
        <w:ind w:left="30" w:right="30" w:firstLine="678"/>
        <w:jc w:val="both"/>
        <w:rPr>
          <w:rFonts w:ascii="XO Thames" w:hAnsi="XO Thames"/>
          <w:bCs/>
          <w:sz w:val="22"/>
          <w:szCs w:val="22"/>
        </w:rPr>
      </w:pPr>
      <w:r w:rsidRPr="003B1592">
        <w:rPr>
          <w:rFonts w:ascii="XO Thames" w:hAnsi="XO Thames"/>
          <w:bCs/>
          <w:sz w:val="22"/>
          <w:szCs w:val="22"/>
        </w:rPr>
        <w:t xml:space="preserve">1.2.1. Срок выполнения Работ в течении </w:t>
      </w:r>
      <w:r w:rsidR="00926D49">
        <w:rPr>
          <w:rFonts w:ascii="XO Thames" w:hAnsi="XO Thames"/>
          <w:bCs/>
          <w:sz w:val="22"/>
          <w:szCs w:val="22"/>
        </w:rPr>
        <w:t>6</w:t>
      </w:r>
      <w:r w:rsidR="006D0A7A" w:rsidRPr="003B1592">
        <w:rPr>
          <w:rFonts w:ascii="XO Thames" w:hAnsi="XO Thames"/>
          <w:bCs/>
          <w:sz w:val="22"/>
          <w:szCs w:val="22"/>
        </w:rPr>
        <w:t>0</w:t>
      </w:r>
      <w:r w:rsidRPr="003B1592">
        <w:rPr>
          <w:rFonts w:ascii="XO Thames" w:hAnsi="XO Thames"/>
          <w:bCs/>
          <w:sz w:val="22"/>
          <w:szCs w:val="22"/>
        </w:rPr>
        <w:t xml:space="preserve"> календарных дней с </w:t>
      </w:r>
      <w:r w:rsidR="001E09C1" w:rsidRPr="003B1592">
        <w:rPr>
          <w:rFonts w:ascii="XO Thames" w:hAnsi="XO Thames"/>
          <w:bCs/>
          <w:sz w:val="22"/>
          <w:szCs w:val="22"/>
        </w:rPr>
        <w:t>момента</w:t>
      </w:r>
      <w:r w:rsidRPr="003B1592">
        <w:rPr>
          <w:rFonts w:ascii="XO Thames" w:hAnsi="XO Thames"/>
          <w:bCs/>
          <w:sz w:val="22"/>
          <w:szCs w:val="22"/>
        </w:rPr>
        <w:t xml:space="preserve"> </w:t>
      </w:r>
      <w:r w:rsidR="00865E8C" w:rsidRPr="003B1592">
        <w:rPr>
          <w:rFonts w:ascii="XO Thames" w:hAnsi="XO Thames"/>
          <w:bCs/>
          <w:sz w:val="22"/>
          <w:szCs w:val="22"/>
        </w:rPr>
        <w:t>заключения</w:t>
      </w:r>
      <w:r w:rsidR="0067157E" w:rsidRPr="003B1592">
        <w:rPr>
          <w:rFonts w:ascii="XO Thames" w:hAnsi="XO Thames"/>
          <w:bCs/>
          <w:sz w:val="22"/>
          <w:szCs w:val="22"/>
        </w:rPr>
        <w:t xml:space="preserve"> </w:t>
      </w:r>
      <w:r w:rsidRPr="003B1592">
        <w:rPr>
          <w:rFonts w:ascii="XO Thames" w:hAnsi="XO Thames"/>
          <w:bCs/>
          <w:sz w:val="22"/>
          <w:szCs w:val="22"/>
        </w:rPr>
        <w:t>Контракта</w:t>
      </w:r>
      <w:r w:rsidR="00865E8C" w:rsidRPr="003B1592">
        <w:rPr>
          <w:rFonts w:ascii="XO Thames" w:hAnsi="XO Thames"/>
          <w:bCs/>
          <w:sz w:val="22"/>
          <w:szCs w:val="22"/>
        </w:rPr>
        <w:t>.</w:t>
      </w:r>
    </w:p>
    <w:p w14:paraId="19546B9C" w14:textId="77777777" w:rsidR="006B4C34" w:rsidRPr="003B1592" w:rsidRDefault="006B4C34" w:rsidP="006B4C34">
      <w:pPr>
        <w:widowControl w:val="0"/>
        <w:autoSpaceDE w:val="0"/>
        <w:autoSpaceDN w:val="0"/>
        <w:adjustRightInd w:val="0"/>
        <w:spacing w:before="20" w:after="20"/>
        <w:ind w:left="30" w:right="30" w:firstLine="678"/>
        <w:jc w:val="both"/>
        <w:rPr>
          <w:rFonts w:ascii="XO Thames" w:hAnsi="XO Thames"/>
          <w:sz w:val="22"/>
          <w:szCs w:val="22"/>
        </w:rPr>
      </w:pPr>
      <w:r w:rsidRPr="003B1592">
        <w:rPr>
          <w:rFonts w:ascii="XO Thames" w:hAnsi="XO Thames"/>
          <w:sz w:val="22"/>
          <w:szCs w:val="22"/>
        </w:rPr>
        <w:t xml:space="preserve">В случае несвоевременного выполнения Государственным заказчиком обязательств предусмотренных </w:t>
      </w:r>
      <w:proofErr w:type="spellStart"/>
      <w:r w:rsidRPr="003B1592">
        <w:rPr>
          <w:rFonts w:ascii="XO Thames" w:hAnsi="XO Thames"/>
          <w:sz w:val="22"/>
          <w:szCs w:val="22"/>
        </w:rPr>
        <w:t>п.п</w:t>
      </w:r>
      <w:proofErr w:type="spellEnd"/>
      <w:r w:rsidRPr="003B1592">
        <w:rPr>
          <w:rFonts w:ascii="XO Thames" w:hAnsi="XO Thames"/>
          <w:sz w:val="22"/>
          <w:szCs w:val="22"/>
        </w:rPr>
        <w:t>. 2.1.</w:t>
      </w:r>
      <w:proofErr w:type="gramStart"/>
      <w:r w:rsidRPr="003B1592">
        <w:rPr>
          <w:rFonts w:ascii="XO Thames" w:hAnsi="XO Thames"/>
          <w:sz w:val="22"/>
          <w:szCs w:val="22"/>
        </w:rPr>
        <w:t>6.-</w:t>
      </w:r>
      <w:proofErr w:type="gramEnd"/>
      <w:r w:rsidRPr="003B1592">
        <w:rPr>
          <w:rFonts w:ascii="XO Thames" w:hAnsi="XO Thames"/>
          <w:sz w:val="22"/>
          <w:szCs w:val="22"/>
        </w:rPr>
        <w:t>2.1.9. Контракта, Подрядчик оставляет за собой право, уведомив Государственного заказчика, не приступать к выполнению Работ, а начатые Работы приостановить на срок до полного выполнения Государственным заказчиком своих обязательств, предусмотренных вышеуказанными пунктами, без применения в этом случае к Подрядчику санкций за просрочку выполнения соответствующих Работ. При этом срок выполнения Работ, переносится на количество дней просрочки выполнения Государственным заказчиком своих обязательств.</w:t>
      </w:r>
    </w:p>
    <w:p w14:paraId="56B0F851" w14:textId="77777777" w:rsidR="006B4C34" w:rsidRPr="003B1592" w:rsidRDefault="006B4C34" w:rsidP="006B4C34">
      <w:pPr>
        <w:numPr>
          <w:ilvl w:val="0"/>
          <w:numId w:val="13"/>
        </w:numPr>
        <w:jc w:val="center"/>
        <w:rPr>
          <w:rFonts w:ascii="XO Thames" w:hAnsi="XO Thames"/>
          <w:b/>
          <w:sz w:val="22"/>
          <w:szCs w:val="22"/>
        </w:rPr>
      </w:pPr>
      <w:r w:rsidRPr="003B1592">
        <w:rPr>
          <w:rFonts w:ascii="XO Thames" w:hAnsi="XO Thames"/>
          <w:b/>
          <w:sz w:val="22"/>
          <w:szCs w:val="22"/>
        </w:rPr>
        <w:t>Права и обязанности Сторон</w:t>
      </w:r>
    </w:p>
    <w:p w14:paraId="5E33218D" w14:textId="77777777" w:rsidR="006B4C34" w:rsidRPr="003B1592" w:rsidRDefault="006B4C34" w:rsidP="006B4C34">
      <w:pPr>
        <w:ind w:firstLine="709"/>
        <w:jc w:val="both"/>
        <w:rPr>
          <w:rFonts w:ascii="XO Thames" w:hAnsi="XO Thames"/>
          <w:b/>
          <w:i/>
          <w:sz w:val="22"/>
          <w:szCs w:val="22"/>
        </w:rPr>
      </w:pPr>
      <w:r w:rsidRPr="003B1592">
        <w:rPr>
          <w:rFonts w:ascii="XO Thames" w:hAnsi="XO Thames"/>
          <w:b/>
          <w:i/>
          <w:sz w:val="22"/>
          <w:szCs w:val="22"/>
        </w:rPr>
        <w:t>2.1. Государственный заказчик обязан:</w:t>
      </w:r>
    </w:p>
    <w:p w14:paraId="6A9B0E2A" w14:textId="77777777" w:rsidR="006B4C34" w:rsidRPr="003B1592" w:rsidRDefault="006B4C34" w:rsidP="006B4C34">
      <w:pPr>
        <w:widowControl w:val="0"/>
        <w:autoSpaceDE w:val="0"/>
        <w:autoSpaceDN w:val="0"/>
        <w:adjustRightInd w:val="0"/>
        <w:ind w:firstLine="708"/>
        <w:jc w:val="both"/>
        <w:rPr>
          <w:rFonts w:ascii="XO Thames" w:hAnsi="XO Thames"/>
          <w:sz w:val="22"/>
          <w:szCs w:val="22"/>
        </w:rPr>
      </w:pPr>
      <w:r w:rsidRPr="003B1592">
        <w:rPr>
          <w:rFonts w:ascii="XO Thames" w:hAnsi="XO Thames"/>
          <w:sz w:val="22"/>
          <w:szCs w:val="22"/>
        </w:rPr>
        <w:t>2.1.1. Сообщать в письменной форме Подрядчику о недостатках, обнаруженных в ходе выполнения Работ, в течение 2 (двух) Рабочих дней после обнаружения таких недостатков.</w:t>
      </w:r>
    </w:p>
    <w:p w14:paraId="597B4955" w14:textId="77777777" w:rsidR="006B4C34" w:rsidRPr="003B1592" w:rsidRDefault="006B4C34" w:rsidP="006B4C34">
      <w:pPr>
        <w:widowControl w:val="0"/>
        <w:autoSpaceDE w:val="0"/>
        <w:autoSpaceDN w:val="0"/>
        <w:adjustRightInd w:val="0"/>
        <w:ind w:firstLine="708"/>
        <w:jc w:val="both"/>
        <w:rPr>
          <w:rFonts w:ascii="XO Thames" w:hAnsi="XO Thames"/>
          <w:sz w:val="22"/>
          <w:szCs w:val="22"/>
        </w:rPr>
      </w:pPr>
      <w:r w:rsidRPr="003B1592">
        <w:rPr>
          <w:rFonts w:ascii="XO Thames" w:hAnsi="XO Thames"/>
          <w:sz w:val="22"/>
          <w:szCs w:val="22"/>
        </w:rPr>
        <w:t xml:space="preserve">2.1.2. При получении от Подрядчика уведомления о приостановлении выполнения Работ в случае, указанном в </w:t>
      </w:r>
      <w:hyperlink r:id="rId9" w:anchor="Par138" w:history="1">
        <w:r w:rsidRPr="003B1592">
          <w:rPr>
            <w:rStyle w:val="ab"/>
            <w:rFonts w:ascii="XO Thames" w:hAnsi="XO Thames"/>
            <w:sz w:val="22"/>
            <w:szCs w:val="22"/>
          </w:rPr>
          <w:t>п. 2.3.15</w:t>
        </w:r>
      </w:hyperlink>
      <w:r w:rsidRPr="003B1592">
        <w:rPr>
          <w:rFonts w:ascii="XO Thames" w:hAnsi="XO Thames"/>
          <w:sz w:val="22"/>
          <w:szCs w:val="22"/>
        </w:rPr>
        <w:t>. Контракта, рассмотреть вопрос о целесообразности и порядке продолжения выполнения Работ. Решение о продолжении выполнения Работ при необходимости корректировки порядка выполнения Работ принимается Государственным заказчиком и Подрядчиком совместно и оформляется дополнительным соглашением к Контракту.</w:t>
      </w:r>
    </w:p>
    <w:p w14:paraId="69B9272E" w14:textId="77777777" w:rsidR="006B4C34" w:rsidRPr="003B1592" w:rsidRDefault="006B4C34" w:rsidP="006B4C34">
      <w:pPr>
        <w:ind w:firstLine="709"/>
        <w:jc w:val="both"/>
        <w:rPr>
          <w:rFonts w:ascii="XO Thames" w:hAnsi="XO Thames"/>
          <w:sz w:val="22"/>
          <w:szCs w:val="22"/>
        </w:rPr>
      </w:pPr>
      <w:r w:rsidRPr="003B1592">
        <w:rPr>
          <w:rFonts w:ascii="XO Thames" w:hAnsi="XO Thames"/>
          <w:sz w:val="22"/>
          <w:szCs w:val="22"/>
        </w:rPr>
        <w:t>2.1.3. Оплатить выполненные Подрядчиком Работы, в размерах и в сроки, установленные настоящим Контрактом. Моментом оплаты выполненных Работ считается дата перечисления Государственным заказчиком денежных средств на расчётный счёт Подрядчика, указанный в настоящем Контракте.</w:t>
      </w:r>
    </w:p>
    <w:p w14:paraId="5F44703B" w14:textId="77777777" w:rsidR="00D1075B" w:rsidRPr="003B1592" w:rsidRDefault="006B4C34" w:rsidP="00724409">
      <w:pPr>
        <w:pStyle w:val="ad"/>
        <w:ind w:firstLine="708"/>
        <w:jc w:val="both"/>
        <w:rPr>
          <w:rFonts w:ascii="XO Thames" w:hAnsi="XO Thames"/>
          <w:spacing w:val="1"/>
          <w:sz w:val="22"/>
          <w:szCs w:val="22"/>
        </w:rPr>
      </w:pPr>
      <w:r w:rsidRPr="003B1592">
        <w:rPr>
          <w:rFonts w:ascii="XO Thames" w:hAnsi="XO Thames"/>
          <w:sz w:val="22"/>
          <w:szCs w:val="22"/>
        </w:rPr>
        <w:t>2.1.4. Провести экспертизу выполненных Работ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3B1592">
        <w:rPr>
          <w:rFonts w:ascii="XO Thames" w:hAnsi="XO Thames"/>
          <w:spacing w:val="1"/>
          <w:sz w:val="22"/>
          <w:szCs w:val="22"/>
        </w:rPr>
        <w:t>.</w:t>
      </w:r>
    </w:p>
    <w:p w14:paraId="11901DF5" w14:textId="74AD70F2" w:rsidR="007E4C06" w:rsidRPr="003B1592" w:rsidRDefault="006B4C34" w:rsidP="00724409">
      <w:pPr>
        <w:pStyle w:val="ad"/>
        <w:ind w:firstLine="708"/>
        <w:jc w:val="both"/>
        <w:rPr>
          <w:rFonts w:ascii="XO Thames" w:eastAsia="Arial Unicode MS" w:hAnsi="XO Thames"/>
          <w:sz w:val="22"/>
          <w:szCs w:val="22"/>
        </w:rPr>
      </w:pPr>
      <w:r w:rsidRPr="003B1592">
        <w:rPr>
          <w:rFonts w:ascii="XO Thames" w:hAnsi="XO Thames"/>
          <w:sz w:val="22"/>
          <w:szCs w:val="22"/>
        </w:rPr>
        <w:t>2.1.</w:t>
      </w:r>
      <w:r w:rsidR="007E4C06" w:rsidRPr="003B1592">
        <w:rPr>
          <w:rFonts w:ascii="XO Thames" w:hAnsi="XO Thames"/>
          <w:sz w:val="22"/>
          <w:szCs w:val="22"/>
        </w:rPr>
        <w:t>5</w:t>
      </w:r>
      <w:r w:rsidR="007E4C06" w:rsidRPr="003B1592">
        <w:rPr>
          <w:rFonts w:ascii="XO Thames" w:eastAsia="Arial Unicode MS" w:hAnsi="XO Thames"/>
          <w:sz w:val="22"/>
          <w:szCs w:val="22"/>
        </w:rPr>
        <w:t>.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(исполнителя, Подрядчика), указанному в контракте. Выполнение заказчиком требований настоящей части считается надлежащим уведомлением поставщика (исполнителя, Подрядчика) об одностороннем отказе от исполнения контракта. Датой такого надлежащего уведомления считается:</w:t>
      </w:r>
      <w:r w:rsidR="007E4C06" w:rsidRPr="003B1592">
        <w:rPr>
          <w:rFonts w:ascii="XO Thames" w:hAnsi="XO Thames"/>
          <w:sz w:val="22"/>
          <w:szCs w:val="22"/>
          <w:lang w:eastAsia="x-none"/>
        </w:rPr>
        <w:t xml:space="preserve"> </w:t>
      </w:r>
    </w:p>
    <w:p w14:paraId="60D9F5E0" w14:textId="77777777" w:rsidR="007E4C06" w:rsidRPr="003B1592" w:rsidRDefault="007E4C06" w:rsidP="00724409">
      <w:pPr>
        <w:pStyle w:val="ad"/>
        <w:ind w:firstLine="708"/>
        <w:jc w:val="both"/>
        <w:rPr>
          <w:rFonts w:ascii="XO Thames" w:hAnsi="XO Thames"/>
          <w:sz w:val="22"/>
          <w:szCs w:val="22"/>
          <w:lang w:eastAsia="x-none"/>
        </w:rPr>
      </w:pPr>
      <w:r w:rsidRPr="003B1592">
        <w:rPr>
          <w:rFonts w:ascii="XO Thames" w:eastAsia="Arial Unicode MS" w:hAnsi="XO Thames"/>
          <w:sz w:val="22"/>
          <w:szCs w:val="22"/>
        </w:rPr>
        <w:lastRenderedPageBreak/>
        <w:t>1) дата, указанная лицом, имеющим право действовать от имени поставщика (исполнителя,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(исполнителя, Подрядчика), лично под расписку);</w:t>
      </w:r>
      <w:r w:rsidRPr="003B1592">
        <w:rPr>
          <w:rFonts w:ascii="XO Thames" w:hAnsi="XO Thames"/>
          <w:sz w:val="22"/>
          <w:szCs w:val="22"/>
          <w:lang w:eastAsia="x-none"/>
        </w:rPr>
        <w:t xml:space="preserve"> </w:t>
      </w:r>
    </w:p>
    <w:p w14:paraId="24BA8338" w14:textId="77777777" w:rsidR="007E4C06" w:rsidRPr="003B1592" w:rsidRDefault="007E4C06" w:rsidP="00724409">
      <w:pPr>
        <w:pStyle w:val="ad"/>
        <w:ind w:firstLine="708"/>
        <w:jc w:val="both"/>
        <w:rPr>
          <w:rFonts w:ascii="XO Thames" w:eastAsia="Arial Unicode MS" w:hAnsi="XO Thames"/>
          <w:sz w:val="22"/>
          <w:szCs w:val="22"/>
        </w:rPr>
      </w:pPr>
      <w:r w:rsidRPr="003B1592">
        <w:rPr>
          <w:rFonts w:ascii="XO Thames" w:eastAsia="Arial Unicode MS" w:hAnsi="XO Thames"/>
          <w:sz w:val="22"/>
          <w:szCs w:val="22"/>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ED08EF7" w14:textId="6F784B13" w:rsidR="006B4C34" w:rsidRPr="003B1592" w:rsidRDefault="006B4C34" w:rsidP="00724409">
      <w:pPr>
        <w:pStyle w:val="ad"/>
        <w:ind w:firstLine="708"/>
        <w:jc w:val="both"/>
        <w:rPr>
          <w:rFonts w:ascii="XO Thames" w:eastAsia="Arial Unicode MS" w:hAnsi="XO Thames"/>
          <w:sz w:val="22"/>
          <w:szCs w:val="22"/>
          <w:lang w:eastAsia="ar-SA"/>
        </w:rPr>
      </w:pPr>
      <w:r w:rsidRPr="003B1592">
        <w:rPr>
          <w:rFonts w:ascii="XO Thames" w:eastAsia="Arial Unicode MS" w:hAnsi="XO Thames"/>
          <w:sz w:val="22"/>
          <w:szCs w:val="22"/>
          <w:lang w:eastAsia="ar-SA"/>
        </w:rPr>
        <w:t>2.1.6.</w:t>
      </w:r>
      <w:r w:rsidR="00D1075B" w:rsidRPr="003B1592">
        <w:rPr>
          <w:rFonts w:ascii="XO Thames" w:eastAsia="Arial Unicode MS" w:hAnsi="XO Thames"/>
          <w:sz w:val="22"/>
          <w:szCs w:val="22"/>
          <w:lang w:eastAsia="ar-SA"/>
        </w:rPr>
        <w:t xml:space="preserve"> Н</w:t>
      </w:r>
      <w:r w:rsidRPr="003B1592">
        <w:rPr>
          <w:rFonts w:ascii="XO Thames" w:eastAsia="Arial Unicode MS" w:hAnsi="XO Thames"/>
          <w:sz w:val="22"/>
          <w:szCs w:val="22"/>
          <w:lang w:eastAsia="ar-SA"/>
        </w:rPr>
        <w:t>е позднее 5 (пяти) дней с момента подписания Сторонами Контракта представить Подрядчику Объект по акту о передаче и обеспечить доступ Подрядчика к месту выполнения Работ по Контракту (строительной площадке);</w:t>
      </w:r>
    </w:p>
    <w:p w14:paraId="02097512" w14:textId="77777777" w:rsidR="006B4C34" w:rsidRPr="003B1592" w:rsidRDefault="006B4C34" w:rsidP="007E4C06">
      <w:pPr>
        <w:pStyle w:val="ad"/>
        <w:ind w:firstLine="708"/>
        <w:rPr>
          <w:rFonts w:ascii="XO Thames" w:hAnsi="XO Thames"/>
          <w:color w:val="000000"/>
          <w:sz w:val="22"/>
          <w:szCs w:val="22"/>
        </w:rPr>
      </w:pPr>
      <w:r w:rsidRPr="003B1592">
        <w:rPr>
          <w:rFonts w:ascii="XO Thames" w:eastAsia="Arial Unicode MS" w:hAnsi="XO Thames"/>
          <w:sz w:val="22"/>
          <w:szCs w:val="22"/>
          <w:lang w:eastAsia="ar-SA"/>
        </w:rPr>
        <w:t>2.1.7. Надлежащим образом подготовить строительную площадку, пригодную для выполнения Работ по Контракту, в том числе освободить ее от имущества, принадлежащего Государственному заказчику, которое не связано с выполнением Работ по Контракту, и мусора. Приемка-передача строительной площадки оформляется актом приемки строительной площадки</w:t>
      </w:r>
      <w:r w:rsidRPr="003B1592">
        <w:rPr>
          <w:rFonts w:ascii="XO Thames" w:hAnsi="XO Thames"/>
          <w:color w:val="000000"/>
          <w:sz w:val="22"/>
          <w:szCs w:val="22"/>
        </w:rPr>
        <w:t>;</w:t>
      </w:r>
    </w:p>
    <w:p w14:paraId="3FDCF720" w14:textId="77777777" w:rsidR="006B4C34" w:rsidRPr="003B1592" w:rsidRDefault="006B4C34" w:rsidP="006B4C34">
      <w:pPr>
        <w:widowControl w:val="0"/>
        <w:tabs>
          <w:tab w:val="left" w:pos="709"/>
        </w:tabs>
        <w:suppressAutoHyphens/>
        <w:ind w:firstLine="709"/>
        <w:jc w:val="both"/>
        <w:rPr>
          <w:rFonts w:ascii="XO Thames" w:eastAsia="Arial Unicode MS" w:hAnsi="XO Thames"/>
          <w:sz w:val="22"/>
          <w:szCs w:val="22"/>
          <w:lang w:eastAsia="ar-SA"/>
        </w:rPr>
      </w:pPr>
      <w:r w:rsidRPr="003B1592">
        <w:rPr>
          <w:rFonts w:ascii="XO Thames" w:hAnsi="XO Thames"/>
          <w:color w:val="000000"/>
          <w:sz w:val="22"/>
          <w:szCs w:val="22"/>
        </w:rPr>
        <w:t>2.1.8. Обеспечить отключение и демонтаж необходимого оборудования в зоне ведения Работ, а также допуск в помещения (строения), через которые проходят проектные инженерные коммуникации, представителей Подрядчика;</w:t>
      </w:r>
    </w:p>
    <w:p w14:paraId="1B015A53" w14:textId="77777777" w:rsidR="006B4C34" w:rsidRPr="003B1592" w:rsidRDefault="006B4C34" w:rsidP="006B4C34">
      <w:pPr>
        <w:widowControl w:val="0"/>
        <w:tabs>
          <w:tab w:val="left" w:pos="709"/>
        </w:tabs>
        <w:suppressAutoHyphens/>
        <w:ind w:firstLine="709"/>
        <w:jc w:val="both"/>
        <w:rPr>
          <w:rFonts w:ascii="XO Thames" w:eastAsia="Arial Unicode MS" w:hAnsi="XO Thames"/>
          <w:sz w:val="22"/>
          <w:szCs w:val="22"/>
          <w:lang w:eastAsia="ar-SA"/>
        </w:rPr>
      </w:pPr>
      <w:r w:rsidRPr="003B1592">
        <w:rPr>
          <w:rFonts w:ascii="XO Thames" w:eastAsia="Arial Unicode MS" w:hAnsi="XO Thames"/>
          <w:sz w:val="22"/>
          <w:szCs w:val="22"/>
          <w:lang w:eastAsia="ar-SA"/>
        </w:rPr>
        <w:t>2.1.9. Принимать меры по ликвидации аварийного состояния на Объекте;</w:t>
      </w:r>
    </w:p>
    <w:p w14:paraId="1DF2E883" w14:textId="508739D7" w:rsidR="006B4C34" w:rsidRPr="003B1592" w:rsidRDefault="006B4C34" w:rsidP="006B4C34">
      <w:pPr>
        <w:widowControl w:val="0"/>
        <w:tabs>
          <w:tab w:val="left" w:pos="709"/>
        </w:tabs>
        <w:suppressAutoHyphens/>
        <w:ind w:firstLine="709"/>
        <w:jc w:val="both"/>
        <w:rPr>
          <w:rFonts w:ascii="XO Thames" w:eastAsia="Arial Unicode MS" w:hAnsi="XO Thames"/>
          <w:sz w:val="22"/>
          <w:szCs w:val="22"/>
          <w:lang w:eastAsia="ar-SA"/>
        </w:rPr>
      </w:pPr>
      <w:r w:rsidRPr="003B1592">
        <w:rPr>
          <w:rFonts w:ascii="XO Thames" w:eastAsia="Arial Unicode MS" w:hAnsi="XO Thames"/>
          <w:sz w:val="22"/>
          <w:szCs w:val="22"/>
          <w:lang w:eastAsia="ar-SA"/>
        </w:rPr>
        <w:t>2.1.10. В срок не позднее 3 (трех) дней с даты заключения Контракта назначить своего представителя (далее – Уполномоченный представитель), который от его имени совместно с Подрядчиком оформляет Акты о приемке выполненных работ, осуществляет контроль и технический надзор за выполнением Работ и качеством используемых материалов, оборудования, изделий и конструкций, а также за соответствием выполняемых Подрядчиком Работ и их результатов условиям Контракта.</w:t>
      </w:r>
    </w:p>
    <w:p w14:paraId="40B32AF5" w14:textId="77777777" w:rsidR="00EE5782" w:rsidRPr="003B1592" w:rsidRDefault="00EE5782" w:rsidP="00EE5782">
      <w:pPr>
        <w:widowControl w:val="0"/>
        <w:tabs>
          <w:tab w:val="left" w:pos="709"/>
        </w:tabs>
        <w:suppressAutoHyphens/>
        <w:ind w:firstLine="709"/>
        <w:jc w:val="both"/>
        <w:rPr>
          <w:rFonts w:ascii="XO Thames" w:eastAsia="Arial Unicode MS" w:hAnsi="XO Thames"/>
          <w:sz w:val="22"/>
          <w:szCs w:val="22"/>
          <w:lang w:eastAsia="ar-SA"/>
        </w:rPr>
      </w:pPr>
      <w:r w:rsidRPr="003B1592">
        <w:rPr>
          <w:rFonts w:ascii="XO Thames" w:eastAsia="Arial Unicode MS" w:hAnsi="XO Thames"/>
          <w:sz w:val="22"/>
          <w:szCs w:val="22"/>
          <w:lang w:eastAsia="ar-SA"/>
        </w:rPr>
        <w:t xml:space="preserve">2.1.11 </w:t>
      </w:r>
      <w:proofErr w:type="gramStart"/>
      <w:r w:rsidRPr="003B1592">
        <w:rPr>
          <w:rFonts w:ascii="XO Thames" w:eastAsia="Arial Unicode MS" w:hAnsi="XO Thames"/>
          <w:sz w:val="22"/>
          <w:szCs w:val="22"/>
          <w:lang w:eastAsia="ar-SA"/>
        </w:rPr>
        <w:t>В</w:t>
      </w:r>
      <w:proofErr w:type="gramEnd"/>
      <w:r w:rsidRPr="003B1592">
        <w:rPr>
          <w:rFonts w:ascii="XO Thames" w:eastAsia="Arial Unicode MS" w:hAnsi="XO Thames"/>
          <w:sz w:val="22"/>
          <w:szCs w:val="22"/>
          <w:lang w:eastAsia="ar-SA"/>
        </w:rPr>
        <w:t xml:space="preserve"> течении десяти дней, после поступления списка лиц (транспортных средств) государственный заказчик осуществляет проверку лиц, (транспортных средств) Подрядчика и уведомляет о согласованном списке лиц (транспортных средств) Подрядчика посредством любого вида связи (телефон, факс, электронная почта).</w:t>
      </w:r>
    </w:p>
    <w:p w14:paraId="0ACEB293" w14:textId="77777777" w:rsidR="006B4C34" w:rsidRPr="003B1592" w:rsidRDefault="006B4C34" w:rsidP="006B4C34">
      <w:pPr>
        <w:tabs>
          <w:tab w:val="left" w:pos="700"/>
          <w:tab w:val="left" w:pos="900"/>
        </w:tabs>
        <w:ind w:firstLine="709"/>
        <w:jc w:val="both"/>
        <w:rPr>
          <w:rFonts w:ascii="XO Thames" w:hAnsi="XO Thames"/>
          <w:b/>
          <w:i/>
          <w:sz w:val="22"/>
          <w:szCs w:val="22"/>
        </w:rPr>
      </w:pPr>
      <w:r w:rsidRPr="003B1592">
        <w:rPr>
          <w:rFonts w:ascii="XO Thames" w:hAnsi="XO Thames"/>
          <w:b/>
          <w:i/>
          <w:sz w:val="22"/>
          <w:szCs w:val="22"/>
        </w:rPr>
        <w:t>2.2. Государственный заказчик имеет право:</w:t>
      </w:r>
    </w:p>
    <w:p w14:paraId="36A561BB" w14:textId="77777777" w:rsidR="006B4C34" w:rsidRPr="003B1592" w:rsidRDefault="006B4C34" w:rsidP="006B4C34">
      <w:pPr>
        <w:tabs>
          <w:tab w:val="left" w:pos="700"/>
          <w:tab w:val="left" w:pos="900"/>
        </w:tabs>
        <w:ind w:firstLine="709"/>
        <w:jc w:val="both"/>
        <w:rPr>
          <w:rFonts w:ascii="XO Thames" w:hAnsi="XO Thames"/>
          <w:b/>
          <w:i/>
          <w:sz w:val="22"/>
          <w:szCs w:val="22"/>
        </w:rPr>
      </w:pPr>
      <w:r w:rsidRPr="003B1592">
        <w:rPr>
          <w:rFonts w:ascii="XO Thames" w:hAnsi="XO Thames"/>
          <w:sz w:val="22"/>
          <w:szCs w:val="22"/>
        </w:rPr>
        <w:t>2.2.1. Требовать от Подрядчика надлежащего исполнения обязательств в соответствии с Контрактом, включая оформление отчетной документации и материалов, подтверждающих исполнение обязательств в соответствии со сметной документацией.</w:t>
      </w:r>
    </w:p>
    <w:p w14:paraId="01A322D9"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2.2.2. Как лично, так и через уполномоченного представителя в рабочее время проверять и контролировать ход, сроки и порядок выполнения Работ по Контракту, не вмешиваясь при этом в хозяйственную деятельность Подрядчика, вносить замечания и давать обязательные для выполнения Подрядчиком указания об объеме и ходе выполнения Работ (если такие указания не выходят за рамки предмета Контракта), требовать своевременного устранения выявленных при проверке и приемке Работ недостатков.</w:t>
      </w:r>
    </w:p>
    <w:p w14:paraId="6A7C7F20"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2.2.3. Предоставлять Подрядчику документацию, необходимую для выполнения работ по Контракту (при ее наличии).</w:t>
      </w:r>
    </w:p>
    <w:p w14:paraId="4525D37B"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Ссылаться на недостатки выполняемых Работ, в том числе в части объема и стоимости этих Работ, по результатам проведенных уполномоченными контрольными органами проверок использования средств федерального бюджета.</w:t>
      </w:r>
    </w:p>
    <w:p w14:paraId="572EE75B"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2.2.4. Пользоваться иными установленными Контрактом и законодательством Российской Федерации правами.</w:t>
      </w:r>
    </w:p>
    <w:p w14:paraId="3D6E6773" w14:textId="5642BF3C"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 xml:space="preserve">2.2.5. Принять решение об одностороннем отказе от исполнения Контракта по основаниям, предусмотренным </w:t>
      </w:r>
      <w:r w:rsidR="001E09C1" w:rsidRPr="003B1592">
        <w:rPr>
          <w:rFonts w:ascii="XO Thames" w:hAnsi="XO Thames"/>
          <w:sz w:val="22"/>
          <w:szCs w:val="22"/>
        </w:rPr>
        <w:t xml:space="preserve">ГК РФ, </w:t>
      </w:r>
      <w:r w:rsidRPr="003B1592">
        <w:rPr>
          <w:rFonts w:ascii="XO Thames" w:hAnsi="XO Thames"/>
          <w:sz w:val="22"/>
          <w:szCs w:val="22"/>
        </w:rPr>
        <w:t xml:space="preserve">Федеральным законом от 5 апреля </w:t>
      </w:r>
      <w:smartTag w:uri="urn:schemas-microsoft-com:office:smarttags" w:element="metricconverter">
        <w:smartTagPr>
          <w:attr w:name="ProductID" w:val="2013 г"/>
        </w:smartTagPr>
        <w:r w:rsidRPr="003B1592">
          <w:rPr>
            <w:rFonts w:ascii="XO Thames" w:hAnsi="XO Thames"/>
            <w:sz w:val="22"/>
            <w:szCs w:val="22"/>
          </w:rPr>
          <w:t>2013 г</w:t>
        </w:r>
      </w:smartTag>
      <w:r w:rsidRPr="003B1592">
        <w:rPr>
          <w:rFonts w:ascii="XO Thames" w:hAnsi="XO Thames"/>
          <w:sz w:val="22"/>
          <w:szCs w:val="22"/>
        </w:rPr>
        <w:t>. № 44-ФЗ «О контрактной системе в сфере закупок товаров, работ, услуг для обеспечения государственных и муниципальных нужд», в том числе при отступлении Подрядчика от условий Контракта или при наличии недостатков результата Работы, которые не были устранены в установленными Государственным заказчиком разумный срок, либо являются существенными и неустранимыми.</w:t>
      </w:r>
    </w:p>
    <w:p w14:paraId="4F837500" w14:textId="74E50D9D"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2.2.6. До принятия об одностороннем отказе от исполнения Контракта вправе провести экспертизу выполненной Работы с привлечением экспертов, экспертных организаций, выбор которых осуществляется в соответствии с Федеральным законом от 05 апреля 2013 г. № 44-ФЗ «О контрактной системе в сфере закупок товаров, услуг, работ для обеспечения государственных и муниципальных нужд».</w:t>
      </w:r>
    </w:p>
    <w:p w14:paraId="012C731F"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b/>
          <w:i/>
          <w:sz w:val="22"/>
          <w:szCs w:val="22"/>
        </w:rPr>
        <w:t>2.3. Подрядчик обязан:</w:t>
      </w:r>
    </w:p>
    <w:p w14:paraId="214911E1"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2.3.1. Своевременно, надлежащим образом выполнить Работы и представить Государственному заказчику отчетную документацию по итогам исполнения Контракта.</w:t>
      </w:r>
    </w:p>
    <w:p w14:paraId="0B3F9F43"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 xml:space="preserve">2.3.2. Выполнить Работы по Контракту в строгом соответствии с Техническим заданием, требованиями </w:t>
      </w:r>
      <w:r w:rsidRPr="003B1592">
        <w:rPr>
          <w:rFonts w:ascii="XO Thames" w:hAnsi="XO Thames"/>
          <w:sz w:val="22"/>
          <w:szCs w:val="22"/>
        </w:rPr>
        <w:lastRenderedPageBreak/>
        <w:t>законодательства Российской Федерации, иных нормативных правовых актов, регулирующих предмет Контракта, условиями Контракта, включая индивидуальные особенности Работ, а также иным требованиям сертификации, безопасности (санитарным нормам и правилам, государственным стандартам, техническим регламентам и т.п.).</w:t>
      </w:r>
    </w:p>
    <w:p w14:paraId="22CD8700"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2.3.3. Обеспечить выполнение Работ в соответствии с действующими строительными нормами и правилами.</w:t>
      </w:r>
    </w:p>
    <w:p w14:paraId="41C0C8EE"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2.3.4. Своевременно информировать Государственного заказчика (Уполномоченного представителя) о ходе выполнения Работ по Контракту.</w:t>
      </w:r>
    </w:p>
    <w:p w14:paraId="1BE91DF4"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2.3.5. При оформлении (подготовке, разработке) необходимой предусмотренной Контрактом документации руководствоваться действующим законодательством Российской Федерации и требованиями Государственного заказчика.</w:t>
      </w:r>
    </w:p>
    <w:p w14:paraId="592EE05F"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2.3.6. В течение 3 (трех) рабочих дней со дня обнаружения предупреждать Государственного заказчика:</w:t>
      </w:r>
    </w:p>
    <w:p w14:paraId="76628855" w14:textId="5AD606EF"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 xml:space="preserve">- </w:t>
      </w:r>
      <w:r w:rsidR="00AF301F" w:rsidRPr="003B1592">
        <w:rPr>
          <w:rFonts w:ascii="XO Thames" w:hAnsi="XO Thames"/>
          <w:sz w:val="22"/>
          <w:szCs w:val="22"/>
        </w:rPr>
        <w:t xml:space="preserve">о </w:t>
      </w:r>
      <w:r w:rsidR="00AF301F" w:rsidRPr="003B1592">
        <w:rPr>
          <w:rFonts w:ascii="XO Thames" w:hAnsi="XO Thames"/>
          <w:color w:val="000000"/>
          <w:sz w:val="22"/>
          <w:szCs w:val="22"/>
          <w:shd w:val="clear" w:color="auto" w:fill="FFFFFF"/>
        </w:rPr>
        <w:t>возможных неблагоприятных для заказчика последствий выполнения его указаний о способе исполнения работы</w:t>
      </w:r>
      <w:r w:rsidRPr="003B1592">
        <w:rPr>
          <w:rFonts w:ascii="XO Thames" w:hAnsi="XO Thames"/>
          <w:sz w:val="22"/>
          <w:szCs w:val="22"/>
        </w:rPr>
        <w:t>;</w:t>
      </w:r>
    </w:p>
    <w:p w14:paraId="3D150D54"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 xml:space="preserve">- о других, не зависящих от Подрядчика обстоятельствах, которые могут повлиять на качество и сроки выполнения Работ.  </w:t>
      </w:r>
    </w:p>
    <w:p w14:paraId="6BAD3172"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2.3.7. По требованию Государственного заказчика выдавать необходимую информацию и документацию, а также представлять отчеты о ходе выполнения Работ по Контракту.</w:t>
      </w:r>
    </w:p>
    <w:p w14:paraId="6E4ECBC3"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2.3.8. В случае наличия у Государственного заказчика обоснованных замечаний по выполненным Работам в дополнительно согласованные Сторонами сроки устранять их за свой счет.</w:t>
      </w:r>
    </w:p>
    <w:p w14:paraId="5FEBE0AA" w14:textId="11CECE91"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2.3.9. По требованию Государственного заказчика представлять документы, удостоверяющие качество конструкций, изделий и материалов (сертификаты соответствия, технические паспорта, гарантийные талоны, декларации о соответствии, государственные таможенные декларации - при использовании материалов и оборудования иностранного производства и т.д.), используемы</w:t>
      </w:r>
      <w:r w:rsidR="00AF301F" w:rsidRPr="003B1592">
        <w:rPr>
          <w:rFonts w:ascii="XO Thames" w:hAnsi="XO Thames"/>
          <w:sz w:val="22"/>
          <w:szCs w:val="22"/>
        </w:rPr>
        <w:t>е</w:t>
      </w:r>
      <w:r w:rsidRPr="003B1592">
        <w:rPr>
          <w:rFonts w:ascii="XO Thames" w:hAnsi="XO Thames"/>
          <w:sz w:val="22"/>
          <w:szCs w:val="22"/>
        </w:rPr>
        <w:t xml:space="preserve"> при выполнении Работ.</w:t>
      </w:r>
    </w:p>
    <w:p w14:paraId="7716B817"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2.3.10. Освидетельствовать совместно с Государственным заказчиком выполненные Работы, скрываемые при производстве последующих работ, а также обеспечить недопущение и запрещение производства дальнейших Работ до оформления актов освидетельствования скрытых работ.</w:t>
      </w:r>
    </w:p>
    <w:p w14:paraId="3DA13E7F"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2.3.11. Исполнять указания и предписания органов государственного строительного контроля, а также требования технического надзора.</w:t>
      </w:r>
    </w:p>
    <w:p w14:paraId="6DE75697"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2.3.12. Извещать Государственного заказчика обо всех случаях аварийного состояния</w:t>
      </w:r>
    </w:p>
    <w:p w14:paraId="5EF1D17F"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2.3.13. Вести общий журнал работ, журнал входного контроля качества применяемых материалов и оборудования предъявлять его при приемке выполненных Работ, а также по требованию Государственного заказчика.</w:t>
      </w:r>
    </w:p>
    <w:p w14:paraId="7DFECBAD"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2.3.14. Нести установленные Контрактом гарантийные обязательства; обеспечить устранение недостатков и дефектов, выявленных при сдаче-приемке Работ и в течение гарантийного срока, за свой счет.</w:t>
      </w:r>
    </w:p>
    <w:p w14:paraId="32D8A42F"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2.3.15. Приостановить выполнение Работ в случае обнаружения независящих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Контрактом срок, и сообщить об этом Государственному заказчику в течение 1 (одного) дня после приостановления выполнения Работ.</w:t>
      </w:r>
    </w:p>
    <w:p w14:paraId="3873443A" w14:textId="77777777" w:rsidR="00D1075B" w:rsidRPr="003B1592" w:rsidRDefault="006B4C34" w:rsidP="00D1075B">
      <w:pPr>
        <w:widowControl w:val="0"/>
        <w:autoSpaceDE w:val="0"/>
        <w:autoSpaceDN w:val="0"/>
        <w:adjustRightInd w:val="0"/>
        <w:ind w:firstLine="709"/>
        <w:jc w:val="both"/>
        <w:rPr>
          <w:rFonts w:ascii="XO Thames" w:hAnsi="XO Thames"/>
          <w:sz w:val="22"/>
          <w:szCs w:val="22"/>
        </w:rPr>
      </w:pPr>
      <w:bookmarkStart w:id="0" w:name="Par138"/>
      <w:bookmarkEnd w:id="0"/>
      <w:r w:rsidRPr="003B1592">
        <w:rPr>
          <w:rFonts w:ascii="XO Thames" w:hAnsi="XO Thames"/>
          <w:sz w:val="22"/>
          <w:szCs w:val="22"/>
        </w:rPr>
        <w:t>2.3.16. Выполнить в полном объеме все иные предусмотренные действующим законодательством и Контрактом обязательства, предполагающие выполнение и передачу в эксплуатацию результат Работ.</w:t>
      </w:r>
    </w:p>
    <w:p w14:paraId="02876A6B" w14:textId="7FA2C12E" w:rsidR="007E4C06" w:rsidRPr="003B1592" w:rsidRDefault="006B4C34" w:rsidP="007E4C06">
      <w:pPr>
        <w:pStyle w:val="ad"/>
        <w:ind w:firstLine="708"/>
        <w:jc w:val="both"/>
        <w:rPr>
          <w:rFonts w:ascii="XO Thames" w:eastAsia="Arial Unicode MS" w:hAnsi="XO Thames"/>
          <w:sz w:val="22"/>
          <w:szCs w:val="22"/>
        </w:rPr>
      </w:pPr>
      <w:r w:rsidRPr="003B1592">
        <w:rPr>
          <w:rFonts w:ascii="XO Thames" w:hAnsi="XO Thames"/>
          <w:sz w:val="22"/>
          <w:szCs w:val="22"/>
        </w:rPr>
        <w:t xml:space="preserve">2.3.17. </w:t>
      </w:r>
      <w:r w:rsidR="007E4C06" w:rsidRPr="003B1592">
        <w:rPr>
          <w:rFonts w:ascii="XO Thames" w:hAnsi="XO Thames"/>
          <w:sz w:val="22"/>
          <w:szCs w:val="22"/>
        </w:rPr>
        <w:t xml:space="preserve">В </w:t>
      </w:r>
      <w:r w:rsidR="007E4C06" w:rsidRPr="003B1592">
        <w:rPr>
          <w:rFonts w:ascii="XO Thames" w:eastAsia="Arial Unicode MS" w:hAnsi="XO Thames"/>
          <w:sz w:val="22"/>
          <w:szCs w:val="22"/>
        </w:rPr>
        <w:t>случае принятия поставщиком (подрядчиком, Подрядчиком)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200A2B51" w14:textId="77777777" w:rsidR="007E4C06" w:rsidRPr="003B1592" w:rsidRDefault="007E4C06" w:rsidP="007E4C06">
      <w:pPr>
        <w:pStyle w:val="ad"/>
        <w:ind w:firstLine="708"/>
        <w:jc w:val="both"/>
        <w:rPr>
          <w:rFonts w:ascii="XO Thames" w:eastAsia="Arial Unicode MS" w:hAnsi="XO Thames"/>
          <w:sz w:val="22"/>
          <w:szCs w:val="22"/>
        </w:rPr>
      </w:pPr>
      <w:r w:rsidRPr="003B1592">
        <w:rPr>
          <w:rFonts w:ascii="XO Thames" w:eastAsia="Arial Unicode MS" w:hAnsi="XO Thames"/>
          <w:sz w:val="22"/>
          <w:szCs w:val="22"/>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412C8EDB" w14:textId="77777777" w:rsidR="007E4C06" w:rsidRPr="003B1592" w:rsidRDefault="007E4C06" w:rsidP="007E4C06">
      <w:pPr>
        <w:pStyle w:val="ad"/>
        <w:ind w:firstLine="708"/>
        <w:jc w:val="both"/>
        <w:rPr>
          <w:rFonts w:ascii="XO Thames" w:eastAsia="Arial Unicode MS" w:hAnsi="XO Thames"/>
          <w:sz w:val="22"/>
          <w:szCs w:val="22"/>
          <w:shd w:val="clear" w:color="auto" w:fill="FFFFFF"/>
        </w:rPr>
      </w:pPr>
      <w:r w:rsidRPr="003B1592">
        <w:rPr>
          <w:rFonts w:ascii="XO Thames" w:eastAsia="Arial Unicode MS" w:hAnsi="XO Thames"/>
          <w:sz w:val="22"/>
          <w:szCs w:val="22"/>
        </w:rPr>
        <w:t>2) дата получения поставщиком (подрядчиком, Подрядчиком) подтверждения о вручении заказчику заказного письма, предусмотренного настоящей частью, либо дата получения поставщиком (подрядчиком, Подрядчиком)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837EF8C" w14:textId="4E007AF8" w:rsidR="00EE5782" w:rsidRPr="003B1592" w:rsidRDefault="00EE5782" w:rsidP="00EE5782">
      <w:pPr>
        <w:pStyle w:val="ad"/>
        <w:ind w:firstLine="708"/>
        <w:jc w:val="both"/>
        <w:rPr>
          <w:rFonts w:ascii="XO Thames" w:hAnsi="XO Thames"/>
          <w:sz w:val="22"/>
          <w:szCs w:val="22"/>
        </w:rPr>
      </w:pPr>
      <w:r w:rsidRPr="003B1592">
        <w:rPr>
          <w:rFonts w:ascii="XO Thames" w:hAnsi="XO Thames"/>
          <w:sz w:val="22"/>
          <w:szCs w:val="22"/>
        </w:rPr>
        <w:t>2.3.1</w:t>
      </w:r>
      <w:r w:rsidR="007E4C06" w:rsidRPr="003B1592">
        <w:rPr>
          <w:rFonts w:ascii="XO Thames" w:hAnsi="XO Thames"/>
          <w:sz w:val="22"/>
          <w:szCs w:val="22"/>
        </w:rPr>
        <w:t>8</w:t>
      </w:r>
      <w:r w:rsidRPr="003B1592">
        <w:rPr>
          <w:rFonts w:ascii="XO Thames" w:hAnsi="XO Thames"/>
          <w:sz w:val="22"/>
          <w:szCs w:val="22"/>
        </w:rPr>
        <w:t xml:space="preserve">. Подрядчик, в течении трех рабочих дней с момента заключения Контракта или 10 дней до момента начала выполнения работ обязан письменно информировать (списком) с указанием Ф.И.О., паспортных данных (патентов), Государственного заказчика о транспортных  средствах с указанием государственного </w:t>
      </w:r>
      <w:r w:rsidRPr="003B1592">
        <w:rPr>
          <w:rFonts w:ascii="XO Thames" w:hAnsi="XO Thames"/>
          <w:sz w:val="22"/>
          <w:szCs w:val="22"/>
        </w:rPr>
        <w:lastRenderedPageBreak/>
        <w:t xml:space="preserve">регистрационного знака, лицах, иностранных гражданах (лицах без гражданства), которым будет необходимо осуществить проход (проезд) на территорию Государственного заказчика в целях исполнения Контракта. </w:t>
      </w:r>
    </w:p>
    <w:p w14:paraId="02D11B1D" w14:textId="77777777" w:rsidR="006B4C34" w:rsidRPr="003B1592" w:rsidRDefault="006B4C34" w:rsidP="006B4C34">
      <w:pPr>
        <w:ind w:firstLine="709"/>
        <w:jc w:val="both"/>
        <w:rPr>
          <w:rFonts w:ascii="XO Thames" w:hAnsi="XO Thames"/>
          <w:b/>
          <w:i/>
          <w:sz w:val="22"/>
          <w:szCs w:val="22"/>
        </w:rPr>
      </w:pPr>
      <w:r w:rsidRPr="003B1592">
        <w:rPr>
          <w:rFonts w:ascii="XO Thames" w:hAnsi="XO Thames"/>
          <w:b/>
          <w:i/>
          <w:sz w:val="22"/>
          <w:szCs w:val="22"/>
        </w:rPr>
        <w:t>2.4. Подрядчик имеет право:</w:t>
      </w:r>
    </w:p>
    <w:p w14:paraId="2B09E0DB" w14:textId="77777777" w:rsidR="006B4C34" w:rsidRPr="003B1592" w:rsidRDefault="006B4C34" w:rsidP="006B4C34">
      <w:pPr>
        <w:ind w:firstLine="709"/>
        <w:jc w:val="both"/>
        <w:rPr>
          <w:rFonts w:ascii="XO Thames" w:hAnsi="XO Thames"/>
          <w:sz w:val="22"/>
          <w:szCs w:val="22"/>
        </w:rPr>
      </w:pPr>
      <w:r w:rsidRPr="003B1592">
        <w:rPr>
          <w:rFonts w:ascii="XO Thames" w:hAnsi="XO Thames"/>
          <w:sz w:val="22"/>
          <w:szCs w:val="22"/>
        </w:rPr>
        <w:t xml:space="preserve">2.4.1. При необходимости получать консультации у Государственного заказчика </w:t>
      </w:r>
      <w:r w:rsidRPr="003B1592">
        <w:rPr>
          <w:rFonts w:ascii="XO Thames" w:hAnsi="XO Thames"/>
          <w:sz w:val="22"/>
          <w:szCs w:val="22"/>
        </w:rPr>
        <w:br/>
        <w:t>по вопросам выполнения Работ.</w:t>
      </w:r>
    </w:p>
    <w:p w14:paraId="350409AD"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 xml:space="preserve">2.4.2. Требовать своевременного подписания Государственным заказчиком Акта о приемке выполненных работ по </w:t>
      </w:r>
      <w:hyperlink r:id="rId10" w:history="1">
        <w:r w:rsidRPr="003B1592">
          <w:rPr>
            <w:rStyle w:val="ab"/>
            <w:rFonts w:ascii="XO Thames" w:hAnsi="XO Thames"/>
            <w:sz w:val="22"/>
            <w:szCs w:val="22"/>
          </w:rPr>
          <w:t>форме КС-2</w:t>
        </w:r>
      </w:hyperlink>
      <w:r w:rsidRPr="003B1592">
        <w:rPr>
          <w:rFonts w:ascii="XO Thames" w:hAnsi="XO Thames"/>
          <w:sz w:val="22"/>
          <w:szCs w:val="22"/>
        </w:rPr>
        <w:t xml:space="preserve"> и Справки о стоимости выполненных работ и затрат по форме КС-3 по Контракту на основании представленных Подрядчиком отчетных документов.</w:t>
      </w:r>
    </w:p>
    <w:p w14:paraId="76F413B3" w14:textId="77777777" w:rsidR="006B4C34" w:rsidRPr="003B1592" w:rsidRDefault="006B4C34" w:rsidP="006B4C34">
      <w:pPr>
        <w:tabs>
          <w:tab w:val="left" w:pos="720"/>
        </w:tabs>
        <w:ind w:firstLine="709"/>
        <w:jc w:val="both"/>
        <w:rPr>
          <w:rFonts w:ascii="XO Thames" w:hAnsi="XO Thames"/>
          <w:sz w:val="22"/>
          <w:szCs w:val="22"/>
        </w:rPr>
      </w:pPr>
      <w:r w:rsidRPr="003B1592">
        <w:rPr>
          <w:rFonts w:ascii="XO Thames" w:hAnsi="XO Thames"/>
          <w:sz w:val="22"/>
          <w:szCs w:val="22"/>
        </w:rPr>
        <w:t>2.4.3. Подрядчик вправе не приступать к выполнению Работ, а начатую работу приостановить в случае нарушения Государственным заказчиком своих обязанностей по настоящему Контракту.</w:t>
      </w:r>
    </w:p>
    <w:p w14:paraId="0CA4C2C6" w14:textId="77777777" w:rsidR="006B4C34" w:rsidRPr="003B1592" w:rsidRDefault="006B4C34" w:rsidP="006B4C34">
      <w:pPr>
        <w:tabs>
          <w:tab w:val="left" w:pos="720"/>
        </w:tabs>
        <w:ind w:firstLine="709"/>
        <w:jc w:val="both"/>
        <w:rPr>
          <w:rFonts w:ascii="XO Thames" w:hAnsi="XO Thames"/>
          <w:sz w:val="22"/>
          <w:szCs w:val="22"/>
        </w:rPr>
      </w:pPr>
      <w:r w:rsidRPr="003B1592">
        <w:rPr>
          <w:rFonts w:ascii="XO Thames" w:hAnsi="XO Thames"/>
          <w:sz w:val="22"/>
          <w:szCs w:val="22"/>
        </w:rPr>
        <w:t xml:space="preserve">2.4.4. Принять решение об одностороннем отказе от исполнения Контракта по основаниям, предусмотренным Федеральным законом от 5 апреля </w:t>
      </w:r>
      <w:smartTag w:uri="urn:schemas-microsoft-com:office:smarttags" w:element="metricconverter">
        <w:smartTagPr>
          <w:attr w:name="ProductID" w:val="2013 г"/>
        </w:smartTagPr>
        <w:r w:rsidRPr="003B1592">
          <w:rPr>
            <w:rFonts w:ascii="XO Thames" w:hAnsi="XO Thames"/>
            <w:sz w:val="22"/>
            <w:szCs w:val="22"/>
          </w:rPr>
          <w:t>2013 г</w:t>
        </w:r>
      </w:smartTag>
      <w:r w:rsidRPr="003B1592">
        <w:rPr>
          <w:rFonts w:ascii="XO Thames" w:hAnsi="XO Thames"/>
          <w:sz w:val="22"/>
          <w:szCs w:val="22"/>
        </w:rPr>
        <w:t>. № 44-ФЗ «О контрактной системе в сфере закупок товаров, работ, услуг для обеспечения государственных и муниципальных нужд»</w:t>
      </w:r>
      <w:r w:rsidRPr="003B1592">
        <w:rPr>
          <w:rFonts w:ascii="XO Thames" w:eastAsia="Arial Unicode MS" w:hAnsi="XO Thames"/>
          <w:sz w:val="22"/>
          <w:szCs w:val="22"/>
        </w:rPr>
        <w:t xml:space="preserve">, а так же действующим гражданским законодательством, в </w:t>
      </w:r>
      <w:proofErr w:type="spellStart"/>
      <w:r w:rsidRPr="003B1592">
        <w:rPr>
          <w:rFonts w:ascii="XO Thames" w:eastAsia="Arial Unicode MS" w:hAnsi="XO Thames"/>
          <w:sz w:val="22"/>
          <w:szCs w:val="22"/>
        </w:rPr>
        <w:t>т.ч</w:t>
      </w:r>
      <w:proofErr w:type="spellEnd"/>
      <w:r w:rsidRPr="003B1592">
        <w:rPr>
          <w:rFonts w:ascii="XO Thames" w:eastAsia="Arial Unicode MS" w:hAnsi="XO Thames"/>
          <w:sz w:val="22"/>
          <w:szCs w:val="22"/>
        </w:rPr>
        <w:t xml:space="preserve">. по основанию, предусмотренному ст. 450.1. Гражданского кодекса </w:t>
      </w:r>
      <w:proofErr w:type="gramStart"/>
      <w:r w:rsidRPr="003B1592">
        <w:rPr>
          <w:rFonts w:ascii="XO Thames" w:eastAsia="Arial Unicode MS" w:hAnsi="XO Thames"/>
          <w:sz w:val="22"/>
          <w:szCs w:val="22"/>
        </w:rPr>
        <w:t>РФ;</w:t>
      </w:r>
      <w:r w:rsidRPr="003B1592">
        <w:rPr>
          <w:rFonts w:ascii="XO Thames" w:hAnsi="XO Thames"/>
          <w:sz w:val="22"/>
          <w:szCs w:val="22"/>
        </w:rPr>
        <w:t>.</w:t>
      </w:r>
      <w:proofErr w:type="gramEnd"/>
    </w:p>
    <w:p w14:paraId="27D0EC70" w14:textId="390D3625" w:rsidR="006B4C34" w:rsidRPr="003B1592" w:rsidRDefault="006B4C34" w:rsidP="006B4C34">
      <w:pPr>
        <w:widowControl w:val="0"/>
        <w:tabs>
          <w:tab w:val="left" w:pos="709"/>
        </w:tabs>
        <w:ind w:firstLine="709"/>
        <w:jc w:val="both"/>
        <w:rPr>
          <w:rFonts w:ascii="XO Thames" w:eastAsia="Arial Unicode MS" w:hAnsi="XO Thames"/>
          <w:sz w:val="22"/>
          <w:szCs w:val="22"/>
        </w:rPr>
      </w:pPr>
      <w:r w:rsidRPr="003B1592">
        <w:rPr>
          <w:rFonts w:ascii="XO Thames" w:eastAsia="Arial Unicode MS" w:hAnsi="XO Thames"/>
          <w:sz w:val="22"/>
          <w:szCs w:val="22"/>
        </w:rPr>
        <w:t>2.4.5. Досрочно исполнить обязательства по Контракту.</w:t>
      </w:r>
    </w:p>
    <w:p w14:paraId="6FC617C2" w14:textId="77777777" w:rsidR="006B4C34" w:rsidRPr="003B1592" w:rsidRDefault="006B4C34" w:rsidP="006B4C34">
      <w:pPr>
        <w:shd w:val="clear" w:color="auto" w:fill="FFFFFF"/>
        <w:tabs>
          <w:tab w:val="left" w:pos="1426"/>
        </w:tabs>
        <w:autoSpaceDE w:val="0"/>
        <w:autoSpaceDN w:val="0"/>
        <w:jc w:val="center"/>
        <w:rPr>
          <w:rFonts w:ascii="XO Thames" w:hAnsi="XO Thames"/>
          <w:b/>
          <w:sz w:val="22"/>
          <w:szCs w:val="22"/>
        </w:rPr>
      </w:pPr>
      <w:r w:rsidRPr="003B1592">
        <w:rPr>
          <w:rFonts w:ascii="XO Thames" w:hAnsi="XO Thames"/>
          <w:b/>
          <w:sz w:val="22"/>
          <w:szCs w:val="22"/>
        </w:rPr>
        <w:t>3. Порядок сдачи-приемки Работ</w:t>
      </w:r>
    </w:p>
    <w:p w14:paraId="1D8A4E23" w14:textId="77777777" w:rsidR="006B4C34" w:rsidRPr="003B1592" w:rsidRDefault="006B4C34" w:rsidP="000320CC">
      <w:pPr>
        <w:pStyle w:val="ad"/>
        <w:ind w:firstLine="708"/>
        <w:jc w:val="both"/>
        <w:rPr>
          <w:rFonts w:ascii="XO Thames" w:hAnsi="XO Thames"/>
          <w:sz w:val="22"/>
          <w:szCs w:val="22"/>
        </w:rPr>
      </w:pPr>
      <w:r w:rsidRPr="003B1592">
        <w:rPr>
          <w:rFonts w:ascii="XO Thames" w:hAnsi="XO Thames"/>
          <w:sz w:val="22"/>
          <w:szCs w:val="22"/>
        </w:rPr>
        <w:t>3.1. Сдача Работ Подрядчиком и приемка их Государственным заказчиком производится Государственным заказчиком в соответствии с действующим законодательством Российской Федерации и условиями настоящего Контракта.</w:t>
      </w:r>
    </w:p>
    <w:p w14:paraId="46B9BD49" w14:textId="1C53673C" w:rsidR="000320CC" w:rsidRPr="003B1592" w:rsidRDefault="006B4C34" w:rsidP="000320CC">
      <w:pPr>
        <w:pStyle w:val="ad"/>
        <w:ind w:firstLine="708"/>
        <w:jc w:val="both"/>
        <w:rPr>
          <w:rFonts w:ascii="XO Thames" w:eastAsia="Arial Unicode MS" w:hAnsi="XO Thames"/>
          <w:sz w:val="22"/>
          <w:szCs w:val="22"/>
        </w:rPr>
      </w:pPr>
      <w:r w:rsidRPr="003B1592">
        <w:rPr>
          <w:rFonts w:ascii="XO Thames" w:hAnsi="XO Thames"/>
          <w:sz w:val="22"/>
          <w:szCs w:val="22"/>
        </w:rPr>
        <w:t>3.2. Подрядчик в соответствии с требованиями Контракта передает Государственному заказчику результат выполненных Работ (часть Работ). Приемка выполненных Работ (части Работ) оформляется актами о приемке выполненных Работ по форме КС-2, подписанными Сторонами с приложением справки о стоимости выполненных работ по форме КС-3</w:t>
      </w:r>
      <w:r w:rsidR="000320CC" w:rsidRPr="003B1592">
        <w:rPr>
          <w:rFonts w:ascii="XO Thames" w:hAnsi="XO Thames"/>
          <w:sz w:val="22"/>
          <w:szCs w:val="22"/>
        </w:rPr>
        <w:t xml:space="preserve"> и</w:t>
      </w:r>
      <w:r w:rsidR="000320CC" w:rsidRPr="003B1592">
        <w:rPr>
          <w:rFonts w:ascii="XO Thames" w:eastAsia="Arial Unicode MS" w:hAnsi="XO Thames"/>
          <w:color w:val="000000"/>
          <w:sz w:val="22"/>
          <w:szCs w:val="22"/>
        </w:rPr>
        <w:t xml:space="preserve"> актом приемки товаров, работ, услуг в соответствии с приложением № </w:t>
      </w:r>
      <w:r w:rsidR="00564E50" w:rsidRPr="003B1592">
        <w:rPr>
          <w:rFonts w:ascii="XO Thames" w:eastAsia="Arial Unicode MS" w:hAnsi="XO Thames"/>
          <w:color w:val="000000"/>
          <w:sz w:val="22"/>
          <w:szCs w:val="22"/>
        </w:rPr>
        <w:t>3</w:t>
      </w:r>
      <w:r w:rsidR="000320CC" w:rsidRPr="003B1592">
        <w:rPr>
          <w:rFonts w:ascii="XO Thames" w:eastAsia="Arial Unicode MS" w:hAnsi="XO Thames"/>
          <w:color w:val="000000"/>
          <w:sz w:val="22"/>
          <w:szCs w:val="22"/>
        </w:rPr>
        <w:t xml:space="preserve">, подписанным Сторонами в течении 10 дней с момента получения Заказчиком акта приемки передачи товаров, работ услуг. </w:t>
      </w:r>
    </w:p>
    <w:p w14:paraId="6F69AD9E" w14:textId="11BC9102" w:rsidR="006B4C34" w:rsidRPr="003B1592" w:rsidRDefault="006B4C34" w:rsidP="00FB754F">
      <w:pPr>
        <w:pStyle w:val="ad"/>
        <w:jc w:val="both"/>
        <w:rPr>
          <w:rFonts w:ascii="XO Thames" w:eastAsia="Calibri" w:hAnsi="XO Thames"/>
          <w:bCs/>
          <w:sz w:val="22"/>
          <w:szCs w:val="22"/>
        </w:rPr>
      </w:pPr>
      <w:r w:rsidRPr="003B1592">
        <w:rPr>
          <w:rFonts w:ascii="XO Thames" w:hAnsi="XO Thames"/>
          <w:sz w:val="22"/>
          <w:szCs w:val="22"/>
        </w:rPr>
        <w:t xml:space="preserve"> </w:t>
      </w:r>
      <w:r w:rsidR="000320CC" w:rsidRPr="003B1592">
        <w:rPr>
          <w:rFonts w:ascii="XO Thames" w:hAnsi="XO Thames"/>
          <w:sz w:val="22"/>
          <w:szCs w:val="22"/>
        </w:rPr>
        <w:tab/>
      </w:r>
      <w:r w:rsidRPr="003B1592">
        <w:rPr>
          <w:rFonts w:ascii="XO Thames" w:eastAsia="Calibri" w:hAnsi="XO Thames"/>
          <w:bCs/>
          <w:sz w:val="22"/>
          <w:szCs w:val="22"/>
        </w:rPr>
        <w:t>3.</w:t>
      </w:r>
      <w:r w:rsidR="00FB754F" w:rsidRPr="003B1592">
        <w:rPr>
          <w:rFonts w:ascii="XO Thames" w:eastAsia="Calibri" w:hAnsi="XO Thames"/>
          <w:bCs/>
          <w:sz w:val="22"/>
          <w:szCs w:val="22"/>
        </w:rPr>
        <w:t>3</w:t>
      </w:r>
      <w:r w:rsidRPr="003B1592">
        <w:rPr>
          <w:rFonts w:ascii="XO Thames" w:eastAsia="Calibri" w:hAnsi="XO Thames"/>
          <w:bCs/>
          <w:sz w:val="22"/>
          <w:szCs w:val="22"/>
        </w:rPr>
        <w:t>. Подрядчик обязан передать Государственному заказчику вместе с результатом Работы информацию, касающуюся эксплуатации или иного использования результата Работы.</w:t>
      </w:r>
    </w:p>
    <w:p w14:paraId="443673CB" w14:textId="301D1BCC" w:rsidR="006B4C34" w:rsidRPr="003B1592" w:rsidRDefault="006B4C34" w:rsidP="006B4C34">
      <w:pPr>
        <w:ind w:firstLine="720"/>
        <w:jc w:val="both"/>
        <w:rPr>
          <w:rFonts w:ascii="XO Thames" w:hAnsi="XO Thames"/>
          <w:sz w:val="22"/>
          <w:szCs w:val="22"/>
        </w:rPr>
      </w:pPr>
      <w:r w:rsidRPr="003B1592">
        <w:rPr>
          <w:rFonts w:ascii="XO Thames" w:eastAsia="Calibri" w:hAnsi="XO Thames"/>
          <w:bCs/>
          <w:sz w:val="22"/>
          <w:szCs w:val="22"/>
        </w:rPr>
        <w:t>3.</w:t>
      </w:r>
      <w:r w:rsidR="00FB754F" w:rsidRPr="003B1592">
        <w:rPr>
          <w:rFonts w:ascii="XO Thames" w:eastAsia="Calibri" w:hAnsi="XO Thames"/>
          <w:bCs/>
          <w:sz w:val="22"/>
          <w:szCs w:val="22"/>
        </w:rPr>
        <w:t>4</w:t>
      </w:r>
      <w:r w:rsidRPr="003B1592">
        <w:rPr>
          <w:rFonts w:ascii="XO Thames" w:eastAsia="Calibri" w:hAnsi="XO Thames"/>
          <w:bCs/>
          <w:sz w:val="22"/>
          <w:szCs w:val="22"/>
        </w:rPr>
        <w:t xml:space="preserve">. На основании мотивированного отказа о приемке выполненных Работ составляется акт о недостатках, подписываемый обеими Сторонами. В акте должны быть указаны перечень выявленных недостатков и сроки их устранения. </w:t>
      </w:r>
      <w:r w:rsidRPr="003B1592">
        <w:rPr>
          <w:rFonts w:ascii="XO Thames" w:hAnsi="XO Thames"/>
          <w:sz w:val="22"/>
          <w:szCs w:val="22"/>
        </w:rPr>
        <w:t>Замечания и недостатки устраняются Подрядчиком за свой счет, если они не выходят за пределы условий настоящего Контракта в согласованный Сторонами срок.</w:t>
      </w:r>
    </w:p>
    <w:p w14:paraId="78051413" w14:textId="77777777" w:rsidR="006B4C34" w:rsidRPr="003B1592" w:rsidRDefault="006B4C34" w:rsidP="006B4C34">
      <w:pPr>
        <w:ind w:firstLine="720"/>
        <w:jc w:val="both"/>
        <w:rPr>
          <w:rFonts w:ascii="XO Thames" w:hAnsi="XO Thames"/>
          <w:sz w:val="22"/>
          <w:szCs w:val="22"/>
        </w:rPr>
      </w:pPr>
      <w:r w:rsidRPr="003B1592">
        <w:rPr>
          <w:rFonts w:ascii="XO Thames" w:hAnsi="XO Thames"/>
          <w:sz w:val="22"/>
          <w:szCs w:val="22"/>
        </w:rPr>
        <w:t>Устранение замечаний производится после получения от Государственного заказчика информации о выявленных дефектах.</w:t>
      </w:r>
    </w:p>
    <w:p w14:paraId="318189DD" w14:textId="400F903C" w:rsidR="006B4C34" w:rsidRPr="003B1592" w:rsidRDefault="006B4C34" w:rsidP="006B4C34">
      <w:pPr>
        <w:ind w:firstLine="720"/>
        <w:jc w:val="both"/>
        <w:rPr>
          <w:rFonts w:ascii="XO Thames" w:hAnsi="XO Thames"/>
          <w:sz w:val="22"/>
          <w:szCs w:val="22"/>
        </w:rPr>
      </w:pPr>
      <w:r w:rsidRPr="003B1592">
        <w:rPr>
          <w:rFonts w:ascii="XO Thames" w:eastAsia="Calibri" w:hAnsi="XO Thames"/>
          <w:bCs/>
          <w:sz w:val="22"/>
          <w:szCs w:val="22"/>
        </w:rPr>
        <w:t>3.</w:t>
      </w:r>
      <w:r w:rsidR="00FB754F" w:rsidRPr="003B1592">
        <w:rPr>
          <w:rFonts w:ascii="XO Thames" w:eastAsia="Calibri" w:hAnsi="XO Thames"/>
          <w:bCs/>
          <w:sz w:val="22"/>
          <w:szCs w:val="22"/>
        </w:rPr>
        <w:t>5</w:t>
      </w:r>
      <w:r w:rsidRPr="003B1592">
        <w:rPr>
          <w:rFonts w:ascii="XO Thames" w:eastAsia="Calibri" w:hAnsi="XO Thames"/>
          <w:bCs/>
          <w:sz w:val="22"/>
          <w:szCs w:val="22"/>
        </w:rPr>
        <w:t>. При возникновении между Государственным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w:t>
      </w:r>
    </w:p>
    <w:p w14:paraId="5192BE9F" w14:textId="5523A821" w:rsidR="006B4C34" w:rsidRPr="003B1592" w:rsidRDefault="006B4C34" w:rsidP="006B4C34">
      <w:pPr>
        <w:ind w:firstLine="567"/>
        <w:jc w:val="both"/>
        <w:outlineLvl w:val="1"/>
        <w:rPr>
          <w:rFonts w:ascii="XO Thames" w:eastAsia="Calibri" w:hAnsi="XO Thames"/>
          <w:bCs/>
          <w:sz w:val="22"/>
          <w:szCs w:val="22"/>
        </w:rPr>
      </w:pPr>
      <w:r w:rsidRPr="003B1592">
        <w:rPr>
          <w:rFonts w:ascii="XO Thames" w:eastAsia="Calibri" w:hAnsi="XO Thames"/>
          <w:bCs/>
          <w:sz w:val="22"/>
          <w:szCs w:val="22"/>
        </w:rPr>
        <w:t>3.</w:t>
      </w:r>
      <w:r w:rsidR="00FB754F" w:rsidRPr="003B1592">
        <w:rPr>
          <w:rFonts w:ascii="XO Thames" w:eastAsia="Calibri" w:hAnsi="XO Thames"/>
          <w:bCs/>
          <w:sz w:val="22"/>
          <w:szCs w:val="22"/>
        </w:rPr>
        <w:t>6</w:t>
      </w:r>
      <w:r w:rsidRPr="003B1592">
        <w:rPr>
          <w:rFonts w:ascii="XO Thames" w:eastAsia="Calibri" w:hAnsi="XO Thames"/>
          <w:bCs/>
          <w:sz w:val="22"/>
          <w:szCs w:val="22"/>
        </w:rPr>
        <w:t>. Риск случайной гибели или случайного повреждения результата выполненной Работы до ее приемки Государственным заказчиком несет Подрядчик.</w:t>
      </w:r>
    </w:p>
    <w:p w14:paraId="05A7C3B7" w14:textId="77777777" w:rsidR="006B4C34" w:rsidRPr="003B1592" w:rsidRDefault="006B4C34" w:rsidP="006B4C34">
      <w:pPr>
        <w:autoSpaceDE w:val="0"/>
        <w:autoSpaceDN w:val="0"/>
        <w:adjustRightInd w:val="0"/>
        <w:ind w:firstLine="709"/>
        <w:jc w:val="both"/>
        <w:rPr>
          <w:rFonts w:ascii="XO Thames" w:hAnsi="XO Thames"/>
          <w:sz w:val="22"/>
          <w:szCs w:val="22"/>
        </w:rPr>
      </w:pPr>
      <w:r w:rsidRPr="003B1592">
        <w:rPr>
          <w:rFonts w:ascii="XO Thames" w:hAnsi="XO Thames"/>
          <w:sz w:val="22"/>
          <w:szCs w:val="22"/>
        </w:rPr>
        <w:t>В случае если гибель или повреждение результата Работ (части результата Работ) произошли без вины Подрядчика по причине возникновения аварийных ситуации в помещениях Объекта, включая, но не ограничиваясь, пожар, затопление, обрушение конструкций и пр., ответственность за гибель или повреждение результата Работ (части результата Работ), материалов, оборудования возлагается на Государственного заказчика.</w:t>
      </w:r>
    </w:p>
    <w:p w14:paraId="100BF0D1" w14:textId="77777777" w:rsidR="006B4C34" w:rsidRPr="003B1592" w:rsidRDefault="006B4C34" w:rsidP="006B4C34">
      <w:pPr>
        <w:widowControl w:val="0"/>
        <w:suppressAutoHyphens/>
        <w:snapToGrid w:val="0"/>
        <w:jc w:val="center"/>
        <w:rPr>
          <w:rFonts w:ascii="XO Thames" w:hAnsi="XO Thames"/>
          <w:b/>
          <w:bCs/>
          <w:sz w:val="22"/>
          <w:szCs w:val="22"/>
          <w:lang w:eastAsia="ar-SA"/>
        </w:rPr>
      </w:pPr>
      <w:r w:rsidRPr="003B1592">
        <w:rPr>
          <w:rFonts w:ascii="XO Thames" w:hAnsi="XO Thames"/>
          <w:b/>
          <w:bCs/>
          <w:sz w:val="22"/>
          <w:szCs w:val="22"/>
          <w:lang w:eastAsia="ar-SA"/>
        </w:rPr>
        <w:t>4. Гарантийные обязательства и качество выполненных работ</w:t>
      </w:r>
    </w:p>
    <w:p w14:paraId="35223148" w14:textId="53F5D9BF"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lang w:eastAsia="ar-SA"/>
        </w:rPr>
        <w:t>4.1.</w:t>
      </w:r>
      <w:r w:rsidRPr="003B1592">
        <w:rPr>
          <w:rFonts w:ascii="XO Thames" w:eastAsia="Calibri" w:hAnsi="XO Thames"/>
          <w:bCs/>
          <w:sz w:val="22"/>
          <w:szCs w:val="22"/>
        </w:rPr>
        <w:t xml:space="preserve"> </w:t>
      </w:r>
      <w:r w:rsidRPr="003B1592">
        <w:rPr>
          <w:rFonts w:ascii="XO Thames" w:hAnsi="XO Thames"/>
          <w:sz w:val="22"/>
          <w:szCs w:val="22"/>
        </w:rPr>
        <w:t xml:space="preserve">Подрядчик гарантирует, что Работы, а также материалы, используемые в ходе их выполнения, соответствуют требованиям государственных стандартов Российской Федерации, материалы, оборудование, подлежащие сертификации, сертифицированы в соответствии с законодательством Российской Федерации, являются новыми, исправными, пригодными к использованию с учетом гарантийных сроков, установленных Контрактом. Копии сертификатов соответствия на изделия, оборудование и материалы, используемые Подрядчиком при выполнении работ, подлежат обязательной передаче Государственному заказчику одновременно с передачей Акта о приемке выполненных работ по </w:t>
      </w:r>
      <w:hyperlink r:id="rId11" w:history="1">
        <w:r w:rsidRPr="003B1592">
          <w:rPr>
            <w:rStyle w:val="ab"/>
            <w:rFonts w:ascii="XO Thames" w:hAnsi="XO Thames"/>
            <w:sz w:val="22"/>
            <w:szCs w:val="22"/>
          </w:rPr>
          <w:t>форме КС-2</w:t>
        </w:r>
      </w:hyperlink>
      <w:r w:rsidRPr="003B1592">
        <w:rPr>
          <w:rFonts w:ascii="XO Thames" w:hAnsi="XO Thames"/>
          <w:sz w:val="22"/>
          <w:szCs w:val="22"/>
        </w:rPr>
        <w:t>.</w:t>
      </w:r>
    </w:p>
    <w:p w14:paraId="7BC96933"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4.2. Подрядчик гарантирует соответствие выполняемых Работ требованиям действующего законодательства Российской Федерации, иных нормативных правовых актов, регулирующих предмет Контракта, в строгом соответствии с условиями Контракта.</w:t>
      </w:r>
    </w:p>
    <w:p w14:paraId="78D5C5C1"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lang w:eastAsia="ar-SA"/>
        </w:rPr>
        <w:t xml:space="preserve">4.3. Гарантийный срок на выполненные по настоящему Контракту Работы и материалы </w:t>
      </w:r>
      <w:r w:rsidRPr="003B1592">
        <w:rPr>
          <w:rFonts w:ascii="XO Thames" w:hAnsi="XO Thames"/>
          <w:sz w:val="22"/>
          <w:szCs w:val="22"/>
        </w:rPr>
        <w:t xml:space="preserve">составляет 12 (двенадцать) месяцев и начинает исчисляться с даты приемки Работ Государственным заказчиком и подписания им Акта о приемке выполненных работ по </w:t>
      </w:r>
      <w:hyperlink r:id="rId12" w:history="1">
        <w:r w:rsidRPr="003B1592">
          <w:rPr>
            <w:rStyle w:val="ab"/>
            <w:rFonts w:ascii="XO Thames" w:hAnsi="XO Thames"/>
            <w:sz w:val="22"/>
            <w:szCs w:val="22"/>
          </w:rPr>
          <w:t>форме КС-2</w:t>
        </w:r>
      </w:hyperlink>
      <w:r w:rsidRPr="003B1592">
        <w:rPr>
          <w:rFonts w:ascii="XO Thames" w:hAnsi="XO Thames"/>
          <w:sz w:val="22"/>
          <w:szCs w:val="22"/>
        </w:rPr>
        <w:t>.</w:t>
      </w:r>
    </w:p>
    <w:p w14:paraId="3C10839C" w14:textId="77777777" w:rsidR="006B4C34" w:rsidRPr="003B1592" w:rsidRDefault="006B4C34" w:rsidP="006B4C34">
      <w:pPr>
        <w:widowControl w:val="0"/>
        <w:suppressAutoHyphens/>
        <w:snapToGrid w:val="0"/>
        <w:ind w:firstLine="709"/>
        <w:jc w:val="both"/>
        <w:rPr>
          <w:rFonts w:ascii="XO Thames" w:hAnsi="XO Thames"/>
          <w:sz w:val="22"/>
          <w:szCs w:val="22"/>
          <w:lang w:eastAsia="ar-SA"/>
        </w:rPr>
      </w:pPr>
      <w:r w:rsidRPr="003B1592">
        <w:rPr>
          <w:rFonts w:ascii="XO Thames" w:hAnsi="XO Thames"/>
          <w:sz w:val="22"/>
          <w:szCs w:val="22"/>
          <w:lang w:eastAsia="ar-SA"/>
        </w:rPr>
        <w:t xml:space="preserve">4.4. Гарантия качества распространяется на все выполненные Работы. Указанные гарантии не </w:t>
      </w:r>
      <w:r w:rsidRPr="003B1592">
        <w:rPr>
          <w:rFonts w:ascii="XO Thames" w:hAnsi="XO Thames"/>
          <w:sz w:val="22"/>
          <w:szCs w:val="22"/>
          <w:lang w:eastAsia="ar-SA"/>
        </w:rPr>
        <w:lastRenderedPageBreak/>
        <w:t xml:space="preserve">распространяются на случаи преднамеренного повреждения со Стороны третьих лиц, недостатки, которые </w:t>
      </w:r>
      <w:r w:rsidRPr="003B1592">
        <w:rPr>
          <w:rFonts w:ascii="XO Thames" w:eastAsia="Arial Unicode MS" w:hAnsi="XO Thames"/>
          <w:sz w:val="22"/>
          <w:szCs w:val="22"/>
          <w:lang w:eastAsia="ar-SA"/>
        </w:rPr>
        <w:t>произошли вследствие нормального износа Объекта или его частей, неправильной его эксплуатации или ненадлежащего ремонта Объекта, произведенного Государственным заказчиком или привлеченными им третьими лицами.</w:t>
      </w:r>
    </w:p>
    <w:p w14:paraId="6095D34F" w14:textId="748A6DF7" w:rsidR="006B4C34" w:rsidRPr="003B1592" w:rsidRDefault="006B4C34" w:rsidP="006B4C34">
      <w:pPr>
        <w:pStyle w:val="ad"/>
        <w:ind w:firstLine="709"/>
        <w:jc w:val="both"/>
        <w:rPr>
          <w:rFonts w:ascii="XO Thames" w:hAnsi="XO Thames"/>
          <w:sz w:val="22"/>
          <w:szCs w:val="22"/>
        </w:rPr>
      </w:pPr>
      <w:r w:rsidRPr="003B1592">
        <w:rPr>
          <w:rFonts w:ascii="XO Thames" w:hAnsi="XO Thames"/>
          <w:sz w:val="22"/>
          <w:szCs w:val="22"/>
        </w:rPr>
        <w:t xml:space="preserve">4.5. Подрядчик гарантирует, что в пределах гарантийного срока, Работы и их результат будут: соответствовать требованиям Контракта, </w:t>
      </w:r>
      <w:r w:rsidR="00B35825">
        <w:rPr>
          <w:rFonts w:ascii="XO Thames" w:hAnsi="XO Thames"/>
          <w:sz w:val="22"/>
          <w:szCs w:val="22"/>
        </w:rPr>
        <w:t>Изменению N 3 к СП 118.13330.202</w:t>
      </w:r>
      <w:r w:rsidRPr="003B1592">
        <w:rPr>
          <w:rFonts w:ascii="XO Thames" w:hAnsi="XO Thames"/>
          <w:sz w:val="22"/>
          <w:szCs w:val="22"/>
        </w:rPr>
        <w:t>2 «Общественные здания и сооружения. Актуализированная редакция СНиП 31-06-2009», СП 112.13330.201</w:t>
      </w:r>
      <w:r w:rsidR="00B35825">
        <w:rPr>
          <w:rFonts w:ascii="XO Thames" w:hAnsi="XO Thames"/>
          <w:sz w:val="22"/>
          <w:szCs w:val="22"/>
        </w:rPr>
        <w:t>1</w:t>
      </w:r>
      <w:r w:rsidRPr="003B1592">
        <w:rPr>
          <w:rFonts w:ascii="XO Thames" w:hAnsi="XO Thames"/>
          <w:sz w:val="22"/>
          <w:szCs w:val="22"/>
        </w:rPr>
        <w:t xml:space="preserve"> «Пожарная безопасность зданий и сооружений. Актуализированная редакция СНиП 21-01-97*», техническому заданию, показателям качества, паспортным данным, установленным для данного вида Работ; обеспечивать нормальную бесперебойную работу и надежное функционирование их результата; сохранять требуемые свойства; оставаться пригодными к использованию (эксплуатации).</w:t>
      </w:r>
    </w:p>
    <w:p w14:paraId="6ED85D28" w14:textId="77777777" w:rsidR="006B4C34" w:rsidRPr="003B1592" w:rsidRDefault="006B4C34" w:rsidP="006B4C34">
      <w:pPr>
        <w:widowControl w:val="0"/>
        <w:tabs>
          <w:tab w:val="left" w:pos="709"/>
        </w:tabs>
        <w:suppressAutoHyphens/>
        <w:ind w:firstLine="709"/>
        <w:jc w:val="both"/>
        <w:rPr>
          <w:rFonts w:ascii="XO Thames" w:eastAsia="Arial Unicode MS" w:hAnsi="XO Thames"/>
          <w:sz w:val="22"/>
          <w:szCs w:val="22"/>
          <w:lang w:eastAsia="ar-SA"/>
        </w:rPr>
      </w:pPr>
      <w:r w:rsidRPr="003B1592">
        <w:rPr>
          <w:rFonts w:ascii="XO Thames" w:hAnsi="XO Thames"/>
          <w:sz w:val="22"/>
          <w:szCs w:val="22"/>
        </w:rPr>
        <w:t>4.6. </w:t>
      </w:r>
      <w:r w:rsidRPr="003B1592">
        <w:rPr>
          <w:rFonts w:ascii="XO Thames" w:eastAsia="Arial Unicode MS" w:hAnsi="XO Thames"/>
          <w:sz w:val="22"/>
          <w:szCs w:val="22"/>
          <w:lang w:eastAsia="ar-SA"/>
        </w:rPr>
        <w:t>При обнаружении в течение гарантийного срока, указанного в п. 4.3. Контракта, недостатков и дефектов Государственный заказчик должен в письменном виде уведомить о них Подрядчика в разумный срок по их обнаружении.</w:t>
      </w:r>
    </w:p>
    <w:p w14:paraId="7D7AB11A" w14:textId="77777777" w:rsidR="006B4C34" w:rsidRPr="003B1592" w:rsidRDefault="006B4C34" w:rsidP="006B4C34">
      <w:pPr>
        <w:widowControl w:val="0"/>
        <w:tabs>
          <w:tab w:val="left" w:pos="709"/>
        </w:tabs>
        <w:suppressAutoHyphens/>
        <w:ind w:firstLine="709"/>
        <w:jc w:val="both"/>
        <w:rPr>
          <w:rFonts w:ascii="XO Thames" w:eastAsia="Arial Unicode MS" w:hAnsi="XO Thames"/>
          <w:sz w:val="22"/>
          <w:szCs w:val="22"/>
          <w:lang w:eastAsia="ar-SA"/>
        </w:rPr>
      </w:pPr>
      <w:r w:rsidRPr="003B1592">
        <w:rPr>
          <w:rFonts w:ascii="XO Thames" w:eastAsia="Arial Unicode MS" w:hAnsi="XO Thames"/>
          <w:sz w:val="22"/>
          <w:szCs w:val="22"/>
          <w:lang w:eastAsia="ar-SA"/>
        </w:rPr>
        <w:t>В течение 10 (десяти) рабочих дней после получения Подрядчиком указанного уведомления Стороны составляют акт, в котором фиксируются обнаруженные недостатки и дефекты.</w:t>
      </w:r>
    </w:p>
    <w:p w14:paraId="66E93019"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В течение гарантийного срока Государственный заказчик, при обнаружении недостатков выполненных Работ, вправе потребовать от Подрядчика:</w:t>
      </w:r>
    </w:p>
    <w:p w14:paraId="1AE72073"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безвозмездного устранения недостатков выполненных Работ в согласованные сроки;</w:t>
      </w:r>
    </w:p>
    <w:p w14:paraId="2FD4AECD"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возмещения понесенных им расходов по устранению недостатков выполненных Работ в случае уклонения Подрядчика от исполнения своих гарантийных обязательств в срок;</w:t>
      </w:r>
    </w:p>
    <w:p w14:paraId="0D42ABD8" w14:textId="5CD25D0B"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 xml:space="preserve">возмещения убытков, не покрытых неустойкой, причиненных ему в связи с недостатками выполненных Работ, а </w:t>
      </w:r>
      <w:r w:rsidR="001E09C1" w:rsidRPr="003B1592">
        <w:rPr>
          <w:rFonts w:ascii="XO Thames" w:hAnsi="XO Thames"/>
          <w:sz w:val="22"/>
          <w:szCs w:val="22"/>
        </w:rPr>
        <w:t>также</w:t>
      </w:r>
      <w:r w:rsidRPr="003B1592">
        <w:rPr>
          <w:rFonts w:ascii="XO Thames" w:hAnsi="XO Thames"/>
          <w:sz w:val="22"/>
          <w:szCs w:val="22"/>
        </w:rPr>
        <w:t xml:space="preserve"> в случае, если в установленный срок недостатки выполненных Работ не устранены Подрядчиком.</w:t>
      </w:r>
    </w:p>
    <w:p w14:paraId="51C727E1" w14:textId="77777777" w:rsidR="006B4C34" w:rsidRPr="003B1592" w:rsidRDefault="006B4C34" w:rsidP="006B4C34">
      <w:pPr>
        <w:widowControl w:val="0"/>
        <w:autoSpaceDE w:val="0"/>
        <w:autoSpaceDN w:val="0"/>
        <w:adjustRightInd w:val="0"/>
        <w:ind w:firstLine="709"/>
        <w:jc w:val="both"/>
        <w:rPr>
          <w:rFonts w:ascii="XO Thames" w:hAnsi="XO Thames"/>
          <w:sz w:val="22"/>
          <w:szCs w:val="22"/>
        </w:rPr>
      </w:pPr>
      <w:r w:rsidRPr="003B1592">
        <w:rPr>
          <w:rFonts w:ascii="XO Thames" w:hAnsi="XO Thames"/>
          <w:sz w:val="22"/>
          <w:szCs w:val="22"/>
        </w:rPr>
        <w:t>4.7. Если в период гарантийного срока обнаружатся недостатки или дефекты,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14:paraId="39A2981D" w14:textId="77777777" w:rsidR="006B4C34" w:rsidRPr="003B1592" w:rsidRDefault="006B4C34" w:rsidP="006B4C34">
      <w:pPr>
        <w:widowControl w:val="0"/>
        <w:suppressAutoHyphens/>
        <w:snapToGrid w:val="0"/>
        <w:ind w:firstLine="709"/>
        <w:jc w:val="both"/>
        <w:rPr>
          <w:rFonts w:ascii="XO Thames" w:hAnsi="XO Thames"/>
          <w:sz w:val="22"/>
          <w:szCs w:val="22"/>
          <w:lang w:eastAsia="ar-SA"/>
        </w:rPr>
      </w:pPr>
      <w:r w:rsidRPr="003B1592">
        <w:rPr>
          <w:rFonts w:ascii="XO Thames" w:eastAsia="Calibri" w:hAnsi="XO Thames"/>
          <w:bCs/>
          <w:sz w:val="22"/>
          <w:szCs w:val="22"/>
        </w:rPr>
        <w:t xml:space="preserve">Устранение недостатков и дефектов, выявленных при приемке Работ, производится </w:t>
      </w:r>
      <w:r w:rsidRPr="003B1592">
        <w:rPr>
          <w:rFonts w:ascii="XO Thames" w:eastAsia="Calibri" w:hAnsi="XO Thames"/>
          <w:bCs/>
          <w:sz w:val="22"/>
          <w:szCs w:val="22"/>
        </w:rPr>
        <w:br/>
        <w:t>в сроки, согласованные</w:t>
      </w:r>
      <w:r w:rsidRPr="003B1592">
        <w:rPr>
          <w:rFonts w:ascii="XO Thames" w:hAnsi="XO Thames"/>
          <w:sz w:val="22"/>
          <w:szCs w:val="22"/>
          <w:lang w:eastAsia="ar-SA"/>
        </w:rPr>
        <w:t xml:space="preserve"> с Государственным заказчиком.</w:t>
      </w:r>
    </w:p>
    <w:p w14:paraId="58DC5D5D" w14:textId="77777777" w:rsidR="006B4C34" w:rsidRPr="003B1592" w:rsidRDefault="006B4C34" w:rsidP="006B4C34">
      <w:pPr>
        <w:pStyle w:val="1"/>
        <w:widowControl/>
        <w:spacing w:before="0" w:after="0"/>
        <w:rPr>
          <w:rFonts w:ascii="XO Thames" w:hAnsi="XO Thames" w:cs="Times New Roman"/>
          <w:color w:val="auto"/>
          <w:sz w:val="22"/>
          <w:szCs w:val="22"/>
        </w:rPr>
      </w:pPr>
      <w:r w:rsidRPr="003B1592">
        <w:rPr>
          <w:rFonts w:ascii="XO Thames" w:hAnsi="XO Thames" w:cs="Times New Roman"/>
          <w:color w:val="auto"/>
          <w:sz w:val="22"/>
          <w:szCs w:val="22"/>
        </w:rPr>
        <w:t>5. Цена Контракта и порядок расчетов</w:t>
      </w:r>
    </w:p>
    <w:p w14:paraId="47F92390" w14:textId="13A97177" w:rsidR="006B4C34" w:rsidRPr="003B1592" w:rsidRDefault="006B4C34" w:rsidP="006B4C34">
      <w:pPr>
        <w:autoSpaceDE w:val="0"/>
        <w:autoSpaceDN w:val="0"/>
        <w:adjustRightInd w:val="0"/>
        <w:ind w:firstLine="708"/>
        <w:jc w:val="both"/>
        <w:rPr>
          <w:rFonts w:ascii="XO Thames" w:hAnsi="XO Thames"/>
          <w:sz w:val="22"/>
          <w:szCs w:val="22"/>
        </w:rPr>
      </w:pPr>
      <w:r w:rsidRPr="003B1592">
        <w:rPr>
          <w:rFonts w:ascii="XO Thames" w:hAnsi="XO Thames"/>
          <w:sz w:val="22"/>
          <w:szCs w:val="22"/>
        </w:rPr>
        <w:t>5.1. Цена Контракта составляет</w:t>
      </w:r>
      <w:r w:rsidR="00B96E6B" w:rsidRPr="003B1592">
        <w:rPr>
          <w:rFonts w:ascii="XO Thames" w:hAnsi="XO Thames"/>
          <w:sz w:val="22"/>
          <w:szCs w:val="22"/>
        </w:rPr>
        <w:t xml:space="preserve"> </w:t>
      </w:r>
      <w:r w:rsidR="00CC7E1F" w:rsidRPr="003B1592">
        <w:rPr>
          <w:rFonts w:ascii="XO Thames" w:hAnsi="XO Thames"/>
          <w:sz w:val="22"/>
          <w:szCs w:val="22"/>
        </w:rPr>
        <w:t>_________________________________________</w:t>
      </w:r>
      <w:r w:rsidRPr="003B1592">
        <w:rPr>
          <w:rFonts w:ascii="XO Thames" w:hAnsi="XO Thames"/>
          <w:sz w:val="22"/>
          <w:szCs w:val="22"/>
        </w:rPr>
        <w:t>,</w:t>
      </w:r>
      <w:r w:rsidR="007E4C06" w:rsidRPr="003B1592">
        <w:rPr>
          <w:rFonts w:ascii="XO Thames" w:hAnsi="XO Thames"/>
          <w:sz w:val="22"/>
          <w:szCs w:val="22"/>
        </w:rPr>
        <w:t xml:space="preserve"> </w:t>
      </w:r>
      <w:r w:rsidR="00CC7E1F" w:rsidRPr="003B1592">
        <w:rPr>
          <w:rFonts w:ascii="XO Thames" w:hAnsi="XO Thames"/>
          <w:sz w:val="22"/>
          <w:szCs w:val="22"/>
        </w:rPr>
        <w:t>(</w:t>
      </w:r>
      <w:r w:rsidR="006820DA" w:rsidRPr="003B1592">
        <w:rPr>
          <w:rFonts w:ascii="XO Thames" w:hAnsi="XO Thames"/>
          <w:sz w:val="22"/>
          <w:szCs w:val="22"/>
        </w:rPr>
        <w:t>НДС</w:t>
      </w:r>
      <w:r w:rsidR="00CC7E1F" w:rsidRPr="003B1592">
        <w:rPr>
          <w:rFonts w:ascii="XO Thames" w:hAnsi="XO Thames"/>
          <w:sz w:val="22"/>
          <w:szCs w:val="22"/>
        </w:rPr>
        <w:t xml:space="preserve"> </w:t>
      </w:r>
      <w:r w:rsidR="00DC536E" w:rsidRPr="003B1592">
        <w:rPr>
          <w:rFonts w:ascii="XO Thames" w:hAnsi="XO Thames"/>
          <w:sz w:val="22"/>
          <w:szCs w:val="22"/>
        </w:rPr>
        <w:t>___</w:t>
      </w:r>
      <w:r w:rsidR="00CC7E1F" w:rsidRPr="003B1592">
        <w:rPr>
          <w:rFonts w:ascii="XO Thames" w:hAnsi="XO Thames"/>
          <w:sz w:val="22"/>
          <w:szCs w:val="22"/>
        </w:rPr>
        <w:t xml:space="preserve">%, </w:t>
      </w:r>
      <w:r w:rsidR="00DC536E" w:rsidRPr="003B1592">
        <w:rPr>
          <w:rFonts w:ascii="XO Thames" w:hAnsi="XO Thames"/>
          <w:sz w:val="22"/>
          <w:szCs w:val="22"/>
        </w:rPr>
        <w:br/>
      </w:r>
      <w:r w:rsidR="00CC7E1F" w:rsidRPr="003B1592">
        <w:rPr>
          <w:rFonts w:ascii="XO Thames" w:hAnsi="XO Thames"/>
          <w:sz w:val="22"/>
          <w:szCs w:val="22"/>
        </w:rPr>
        <w:t>НДС не облагается)</w:t>
      </w:r>
      <w:r w:rsidR="001644B7" w:rsidRPr="003B1592">
        <w:rPr>
          <w:rFonts w:ascii="XO Thames" w:hAnsi="XO Thames"/>
          <w:sz w:val="22"/>
          <w:szCs w:val="22"/>
        </w:rPr>
        <w:t>,</w:t>
      </w:r>
      <w:r w:rsidR="00923A73" w:rsidRPr="003B1592">
        <w:rPr>
          <w:rFonts w:ascii="XO Thames" w:hAnsi="XO Thames"/>
          <w:sz w:val="22"/>
          <w:szCs w:val="22"/>
        </w:rPr>
        <w:t xml:space="preserve"> </w:t>
      </w:r>
      <w:r w:rsidRPr="003B1592">
        <w:rPr>
          <w:rFonts w:ascii="XO Thames" w:hAnsi="XO Thames"/>
          <w:sz w:val="22"/>
          <w:szCs w:val="22"/>
        </w:rPr>
        <w:t>с учетом стоимости расходных материалов для выполнения Работ, страхования, уплаты налогов, сборов и других обязательных платежей Подрядчика и включает в себя все расходы Подрядчика, связанные с исполнением Контракта. При выполнении Работ используются материалы Подрядчика</w:t>
      </w:r>
      <w:r w:rsidR="004D41CF" w:rsidRPr="003B1592">
        <w:rPr>
          <w:rFonts w:ascii="XO Thames" w:hAnsi="XO Thames"/>
          <w:sz w:val="22"/>
          <w:szCs w:val="22"/>
        </w:rPr>
        <w:t>.</w:t>
      </w:r>
      <w:r w:rsidRPr="003B1592">
        <w:rPr>
          <w:rFonts w:ascii="XO Thames" w:hAnsi="XO Thames"/>
          <w:sz w:val="22"/>
          <w:szCs w:val="22"/>
        </w:rPr>
        <w:t xml:space="preserve"> </w:t>
      </w:r>
      <w:r w:rsidR="00E1534B">
        <w:rPr>
          <w:rFonts w:ascii="XO Thames" w:hAnsi="XO Thames"/>
          <w:sz w:val="22"/>
          <w:szCs w:val="22"/>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3BD61F15" w14:textId="3C843493" w:rsidR="006B4C34" w:rsidRPr="003B1592" w:rsidRDefault="006B4C34" w:rsidP="006B4C34">
      <w:pPr>
        <w:autoSpaceDE w:val="0"/>
        <w:autoSpaceDN w:val="0"/>
        <w:adjustRightInd w:val="0"/>
        <w:ind w:firstLine="708"/>
        <w:jc w:val="both"/>
        <w:rPr>
          <w:rFonts w:ascii="XO Thames" w:hAnsi="XO Thames"/>
          <w:sz w:val="22"/>
          <w:szCs w:val="22"/>
        </w:rPr>
      </w:pPr>
      <w:r w:rsidRPr="003B1592">
        <w:rPr>
          <w:rFonts w:ascii="XO Thames" w:hAnsi="XO Thames"/>
          <w:sz w:val="22"/>
          <w:szCs w:val="22"/>
        </w:rPr>
        <w:t xml:space="preserve"> 5.2. Цена Контракта является твердой и определяется на весь срок исполнения Контракта, за исключением случаев</w:t>
      </w:r>
      <w:r w:rsidR="001E2715" w:rsidRPr="003B1592">
        <w:rPr>
          <w:rFonts w:ascii="XO Thames" w:hAnsi="XO Thames"/>
          <w:sz w:val="22"/>
          <w:szCs w:val="22"/>
        </w:rPr>
        <w:t>, предусмотренных действующим законодательством Российской Федерации.</w:t>
      </w:r>
    </w:p>
    <w:p w14:paraId="62A5A0B6" w14:textId="02BC4D90" w:rsidR="007E4C06" w:rsidRPr="003B1592" w:rsidRDefault="006B4C34" w:rsidP="007E4C06">
      <w:pPr>
        <w:pStyle w:val="ad"/>
        <w:ind w:firstLine="708"/>
        <w:jc w:val="both"/>
        <w:rPr>
          <w:rFonts w:ascii="XO Thames" w:hAnsi="XO Thames"/>
          <w:sz w:val="22"/>
          <w:szCs w:val="22"/>
        </w:rPr>
      </w:pPr>
      <w:r w:rsidRPr="003B1592">
        <w:rPr>
          <w:rFonts w:ascii="XO Thames" w:hAnsi="XO Thames"/>
          <w:sz w:val="22"/>
          <w:szCs w:val="22"/>
        </w:rPr>
        <w:t>5</w:t>
      </w:r>
      <w:r w:rsidR="007E4C06" w:rsidRPr="003B1592">
        <w:rPr>
          <w:rFonts w:ascii="XO Thames" w:hAnsi="XO Thames"/>
          <w:sz w:val="22"/>
          <w:szCs w:val="22"/>
        </w:rPr>
        <w:t>.3. Оплата за выполненные Работы производится по безналичному расчету путем перечисления Государственным заказчиком денежных средств на расчетный счет Подрядчика по факту выполненных Работ на основании выставленных Подрядчиком счета, счет-фактуры (при наличии),  акта о приемке выполненных Работ по форме КС-2, справки о стоимости выполненных работ и затрат по форме КС-3 в течение 7 (семи) рабочих дней с даты подписания Государственным заказчиком документа о приемке (Акт приемки товаров, работ, услуг (ф. 0510452) утвержденного Приказом Минфина России от 15.04.2021 № 61н), предусмотренного ч.7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E94EC8" w14:textId="1677AA74" w:rsidR="00C31F7A" w:rsidRPr="003B1592" w:rsidRDefault="006B4C34" w:rsidP="007E4C06">
      <w:pPr>
        <w:pStyle w:val="ad"/>
        <w:ind w:firstLine="540"/>
        <w:jc w:val="both"/>
        <w:rPr>
          <w:rFonts w:ascii="XO Thames" w:hAnsi="XO Thames"/>
          <w:sz w:val="22"/>
          <w:szCs w:val="22"/>
        </w:rPr>
      </w:pPr>
      <w:r w:rsidRPr="003B1592">
        <w:rPr>
          <w:rFonts w:ascii="XO Thames" w:hAnsi="XO Thames"/>
          <w:sz w:val="22"/>
          <w:szCs w:val="22"/>
        </w:rPr>
        <w:t>5.4. Оплата выполненных Работ осуществляется за счет средств Федерального бюджета, в том числе дополнительного бюджетного финансирования в пределах доведенных лимитов бюджетных обязательств на 202</w:t>
      </w:r>
      <w:r w:rsidR="004A1A93">
        <w:rPr>
          <w:rFonts w:ascii="XO Thames" w:hAnsi="XO Thames"/>
          <w:sz w:val="22"/>
          <w:szCs w:val="22"/>
        </w:rPr>
        <w:t>6</w:t>
      </w:r>
      <w:r w:rsidRPr="003B1592">
        <w:rPr>
          <w:rFonts w:ascii="XO Thames" w:hAnsi="XO Thames"/>
          <w:sz w:val="22"/>
          <w:szCs w:val="22"/>
        </w:rPr>
        <w:t xml:space="preserve"> г., с учетом принятых и неисполненных обязательств. КБК </w:t>
      </w:r>
      <w:bookmarkStart w:id="1" w:name="_Hlk102724105"/>
      <w:r w:rsidRPr="003B1592">
        <w:rPr>
          <w:rFonts w:ascii="XO Thames" w:hAnsi="XO Thames"/>
          <w:sz w:val="22"/>
          <w:szCs w:val="22"/>
        </w:rPr>
        <w:t>320 0706 4240690059 24</w:t>
      </w:r>
      <w:bookmarkEnd w:id="1"/>
      <w:r w:rsidR="00F473E4" w:rsidRPr="003B1592">
        <w:rPr>
          <w:rFonts w:ascii="XO Thames" w:hAnsi="XO Thames"/>
          <w:sz w:val="22"/>
          <w:szCs w:val="22"/>
        </w:rPr>
        <w:t>4</w:t>
      </w:r>
      <w:r w:rsidRPr="003B1592">
        <w:rPr>
          <w:rFonts w:ascii="XO Thames" w:hAnsi="XO Thames"/>
          <w:sz w:val="22"/>
          <w:szCs w:val="22"/>
        </w:rPr>
        <w:t xml:space="preserve">. </w:t>
      </w:r>
      <w:r w:rsidR="00C31F7A" w:rsidRPr="003B1592">
        <w:rPr>
          <w:rFonts w:ascii="XO Thames" w:hAnsi="XO Thames"/>
          <w:sz w:val="22"/>
          <w:szCs w:val="22"/>
        </w:rPr>
        <w:t xml:space="preserve">В декабре оплата производится не позднее одного рабочего дня до окончания финансового года. </w:t>
      </w:r>
    </w:p>
    <w:p w14:paraId="4E3FA5AB" w14:textId="77777777" w:rsidR="006B4C34" w:rsidRPr="003B1592" w:rsidRDefault="006B4C34" w:rsidP="006B4C34">
      <w:pPr>
        <w:ind w:firstLine="540"/>
        <w:jc w:val="center"/>
        <w:rPr>
          <w:rFonts w:ascii="XO Thames" w:hAnsi="XO Thames"/>
          <w:b/>
          <w:bCs/>
          <w:sz w:val="22"/>
          <w:szCs w:val="22"/>
        </w:rPr>
      </w:pPr>
      <w:r w:rsidRPr="003B1592">
        <w:rPr>
          <w:rFonts w:ascii="XO Thames" w:hAnsi="XO Thames"/>
          <w:b/>
          <w:bCs/>
          <w:sz w:val="22"/>
          <w:szCs w:val="22"/>
        </w:rPr>
        <w:t>6. Ответственность Сторон</w:t>
      </w:r>
    </w:p>
    <w:p w14:paraId="344783EC" w14:textId="77777777" w:rsidR="006B4C34" w:rsidRPr="003B1592" w:rsidRDefault="006B4C34" w:rsidP="006B4C34">
      <w:pPr>
        <w:ind w:firstLine="708"/>
        <w:jc w:val="both"/>
        <w:rPr>
          <w:rFonts w:ascii="XO Thames" w:hAnsi="XO Thames"/>
          <w:sz w:val="22"/>
          <w:szCs w:val="22"/>
        </w:rPr>
      </w:pPr>
      <w:r w:rsidRPr="003B1592">
        <w:rPr>
          <w:rFonts w:ascii="XO Thames" w:hAnsi="XO Thames"/>
          <w:sz w:val="22"/>
          <w:szCs w:val="22"/>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369CC1FD" w14:textId="77777777" w:rsidR="006B4C34" w:rsidRPr="003B1592" w:rsidRDefault="006B4C34" w:rsidP="006B4C34">
      <w:pPr>
        <w:ind w:firstLine="708"/>
        <w:jc w:val="both"/>
        <w:rPr>
          <w:rFonts w:ascii="XO Thames" w:hAnsi="XO Thames"/>
          <w:sz w:val="22"/>
          <w:szCs w:val="22"/>
        </w:rPr>
      </w:pPr>
      <w:r w:rsidRPr="003B1592">
        <w:rPr>
          <w:rFonts w:ascii="XO Thames" w:hAnsi="XO Thames"/>
          <w:sz w:val="22"/>
          <w:szCs w:val="22"/>
        </w:rPr>
        <w:t xml:space="preserve">6.2. Неисполнение Подрядчиком условий Контракта является основанием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если для такого расторжения имеются основания, предусмотренные действующим законодательством РФ. </w:t>
      </w:r>
    </w:p>
    <w:p w14:paraId="36CAC4CD" w14:textId="6BCDEC2F" w:rsidR="006B4C34" w:rsidRPr="003B1592" w:rsidRDefault="006B4C34" w:rsidP="006B4C34">
      <w:pPr>
        <w:ind w:firstLine="708"/>
        <w:jc w:val="both"/>
        <w:rPr>
          <w:rFonts w:ascii="XO Thames" w:hAnsi="XO Thames"/>
          <w:sz w:val="22"/>
          <w:szCs w:val="22"/>
        </w:rPr>
      </w:pPr>
      <w:r w:rsidRPr="003B1592">
        <w:rPr>
          <w:rFonts w:ascii="XO Thames" w:hAnsi="XO Thames"/>
          <w:sz w:val="22"/>
          <w:szCs w:val="22"/>
        </w:rPr>
        <w:lastRenderedPageBreak/>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r w:rsidR="00564E50" w:rsidRPr="003B1592">
        <w:rPr>
          <w:rFonts w:ascii="XO Thames" w:hAnsi="XO Thames"/>
          <w:sz w:val="22"/>
          <w:szCs w:val="22"/>
        </w:rPr>
        <w:t>.</w:t>
      </w:r>
    </w:p>
    <w:p w14:paraId="1BECC7AA" w14:textId="77777777" w:rsidR="006B4C34" w:rsidRPr="003B1592" w:rsidRDefault="006B4C34" w:rsidP="006B4C34">
      <w:pPr>
        <w:ind w:firstLine="708"/>
        <w:jc w:val="both"/>
        <w:rPr>
          <w:rFonts w:ascii="XO Thames" w:hAnsi="XO Thames"/>
          <w:sz w:val="22"/>
          <w:szCs w:val="22"/>
        </w:rPr>
      </w:pPr>
      <w:r w:rsidRPr="003B1592">
        <w:rPr>
          <w:rFonts w:ascii="XO Thames" w:hAnsi="XO Thames"/>
          <w:sz w:val="22"/>
          <w:szCs w:val="22"/>
        </w:rPr>
        <w:t xml:space="preserve">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w:t>
      </w:r>
    </w:p>
    <w:p w14:paraId="65B47A68" w14:textId="77777777" w:rsidR="006B4C34" w:rsidRPr="003B1592" w:rsidRDefault="006B4C34" w:rsidP="006B4C34">
      <w:pPr>
        <w:ind w:firstLine="708"/>
        <w:jc w:val="both"/>
        <w:rPr>
          <w:rFonts w:ascii="XO Thames" w:hAnsi="XO Thames"/>
          <w:sz w:val="22"/>
          <w:szCs w:val="22"/>
        </w:rPr>
      </w:pPr>
      <w:r w:rsidRPr="003B1592">
        <w:rPr>
          <w:rFonts w:ascii="XO Thames" w:hAnsi="XO Thames"/>
          <w:sz w:val="22"/>
          <w:szCs w:val="22"/>
        </w:rPr>
        <w:t xml:space="preserve">В случае просрочки исполнения Государственным заказчиком обязательства по оплате выполненных Работ Подрядчик вправе потребовать уплату пеней. </w:t>
      </w:r>
      <w:r w:rsidRPr="003B1592">
        <w:rPr>
          <w:rFonts w:ascii="XO Thames" w:eastAsia="Calibri" w:hAnsi="XO Thames"/>
          <w:sz w:val="22"/>
          <w:szCs w:val="22"/>
          <w:lang w:eastAsia="en-U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3B1592">
        <w:rPr>
          <w:rFonts w:ascii="XO Thames" w:hAnsi="XO Thames"/>
          <w:sz w:val="22"/>
          <w:szCs w:val="22"/>
        </w:rPr>
        <w:t>Размер пеней составляет 1/300 (одну трехсотую)</w:t>
      </w:r>
      <w:r w:rsidRPr="003B1592">
        <w:rPr>
          <w:rFonts w:ascii="XO Thames" w:eastAsia="Calibri" w:hAnsi="XO Thames"/>
          <w:sz w:val="22"/>
          <w:szCs w:val="22"/>
          <w:lang w:eastAsia="en-US"/>
        </w:rPr>
        <w:t xml:space="preserve"> действующей на </w:t>
      </w:r>
      <w:r w:rsidRPr="003B1592">
        <w:rPr>
          <w:rFonts w:ascii="XO Thames" w:hAnsi="XO Thames"/>
          <w:sz w:val="22"/>
          <w:szCs w:val="22"/>
        </w:rPr>
        <w:t>день</w:t>
      </w:r>
      <w:r w:rsidRPr="003B1592">
        <w:rPr>
          <w:rFonts w:ascii="XO Thames" w:eastAsia="Calibri" w:hAnsi="XO Thames"/>
          <w:sz w:val="22"/>
          <w:szCs w:val="22"/>
          <w:lang w:eastAsia="en-US"/>
        </w:rPr>
        <w:t xml:space="preserve"> уплаты пеней ключевой ставки Центрального банка Российской Федерации от </w:t>
      </w:r>
      <w:r w:rsidRPr="003B1592">
        <w:rPr>
          <w:rFonts w:ascii="XO Thames" w:hAnsi="XO Thames"/>
          <w:sz w:val="22"/>
          <w:szCs w:val="22"/>
        </w:rPr>
        <w:t>не уплаченной</w:t>
      </w:r>
      <w:r w:rsidRPr="003B1592">
        <w:rPr>
          <w:rFonts w:ascii="XO Thames" w:eastAsia="Calibri" w:hAnsi="XO Thames"/>
          <w:sz w:val="22"/>
          <w:szCs w:val="22"/>
          <w:lang w:eastAsia="en-US"/>
        </w:rPr>
        <w:t xml:space="preserve"> в срок суммы.</w:t>
      </w:r>
    </w:p>
    <w:p w14:paraId="57C8C3B8" w14:textId="1DC3BABC" w:rsidR="006B4C34" w:rsidRPr="003B1592" w:rsidRDefault="006B4C34" w:rsidP="006B4C34">
      <w:pPr>
        <w:ind w:firstLine="708"/>
        <w:jc w:val="both"/>
        <w:rPr>
          <w:rFonts w:ascii="XO Thames" w:eastAsia="Calibri" w:hAnsi="XO Thames"/>
          <w:sz w:val="22"/>
          <w:szCs w:val="22"/>
          <w:lang w:eastAsia="en-US"/>
        </w:rPr>
      </w:pPr>
      <w:r w:rsidRPr="003B1592">
        <w:rPr>
          <w:rFonts w:ascii="XO Thames" w:hAnsi="XO Thames"/>
          <w:sz w:val="22"/>
          <w:szCs w:val="22"/>
        </w:rPr>
        <w:t xml:space="preserve">Штрафы начисляются за </w:t>
      </w:r>
      <w:r w:rsidRPr="003B1592">
        <w:rPr>
          <w:rFonts w:ascii="XO Thames" w:eastAsia="Calibri" w:hAnsi="XO Thames"/>
          <w:sz w:val="22"/>
          <w:szCs w:val="22"/>
          <w:lang w:eastAsia="en-US"/>
        </w:rPr>
        <w:t xml:space="preserve">каждый факт неисполнения </w:t>
      </w:r>
      <w:r w:rsidRPr="003B1592">
        <w:rPr>
          <w:rFonts w:ascii="XO Thames" w:hAnsi="XO Thames"/>
          <w:sz w:val="22"/>
          <w:szCs w:val="22"/>
        </w:rPr>
        <w:t>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r w:rsidR="001E2715" w:rsidRPr="003B1592">
        <w:rPr>
          <w:rStyle w:val="afb"/>
          <w:rFonts w:ascii="XO Thames" w:hAnsi="XO Thames"/>
          <w:sz w:val="22"/>
          <w:szCs w:val="22"/>
        </w:rPr>
        <w:footnoteReference w:id="2"/>
      </w:r>
      <w:r w:rsidRPr="003B1592">
        <w:rPr>
          <w:rFonts w:ascii="XO Thames" w:hAnsi="XO Thames"/>
          <w:sz w:val="22"/>
          <w:szCs w:val="22"/>
        </w:rPr>
        <w:t xml:space="preserve">. </w:t>
      </w:r>
    </w:p>
    <w:p w14:paraId="4C093ED0" w14:textId="28DE981D" w:rsidR="006B4C34" w:rsidRPr="003B1592" w:rsidRDefault="006B4C34" w:rsidP="006B4C34">
      <w:pPr>
        <w:ind w:firstLine="708"/>
        <w:jc w:val="both"/>
        <w:rPr>
          <w:rFonts w:ascii="XO Thames" w:eastAsia="Calibri" w:hAnsi="XO Thames"/>
          <w:sz w:val="22"/>
          <w:szCs w:val="22"/>
          <w:lang w:eastAsia="en-US"/>
        </w:rPr>
      </w:pPr>
      <w:r w:rsidRPr="003B1592">
        <w:rPr>
          <w:rFonts w:ascii="XO Thames" w:hAnsi="XO Thames"/>
          <w:sz w:val="22"/>
          <w:szCs w:val="22"/>
        </w:rPr>
        <w:t>6.5. В случае просрочки исполнения Подрядчиком обязательств (в том числе и гарантийного обязательства), предусмотренного Контрактом, а также в иных случаях неисполнения или ненадлежащего исполнения Подрядчиком своих обязанностей Государственный заказчик направляет Подрядчику требование об уплате неустоек (штрафов, пеней).</w:t>
      </w:r>
      <w:r w:rsidR="001E09C1" w:rsidRPr="003B1592">
        <w:rPr>
          <w:rFonts w:ascii="XO Thames" w:hAnsi="XO Thames"/>
          <w:sz w:val="22"/>
          <w:szCs w:val="22"/>
        </w:rPr>
        <w:t xml:space="preserve"> Неустойка носит штрафной характер.</w:t>
      </w:r>
    </w:p>
    <w:p w14:paraId="19BB8AA8" w14:textId="1ECFCE19" w:rsidR="006B4C34" w:rsidRPr="003B1592" w:rsidRDefault="006B4C34" w:rsidP="006B4C34">
      <w:pPr>
        <w:ind w:firstLine="708"/>
        <w:jc w:val="both"/>
        <w:rPr>
          <w:rFonts w:ascii="XO Thames" w:eastAsia="Calibri" w:hAnsi="XO Thames"/>
          <w:sz w:val="22"/>
          <w:szCs w:val="22"/>
          <w:lang w:eastAsia="en-US"/>
        </w:rPr>
      </w:pPr>
      <w:r w:rsidRPr="003B1592">
        <w:rPr>
          <w:rFonts w:ascii="XO Thames" w:eastAsia="Calibri" w:hAnsi="XO Thames"/>
          <w:sz w:val="22"/>
          <w:szCs w:val="22"/>
          <w:lang w:eastAsia="en-US"/>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sidR="00B9226A" w:rsidRPr="003B1592">
        <w:rPr>
          <w:rFonts w:ascii="XO Thames" w:eastAsia="Calibri" w:hAnsi="XO Thames"/>
          <w:sz w:val="22"/>
          <w:szCs w:val="22"/>
          <w:lang w:eastAsia="en-US"/>
        </w:rPr>
        <w:t xml:space="preserve">на </w:t>
      </w:r>
      <w:r w:rsidRPr="003B1592">
        <w:rPr>
          <w:rFonts w:ascii="XO Thames" w:eastAsia="Calibri" w:hAnsi="XO Thames"/>
          <w:sz w:val="22"/>
          <w:szCs w:val="22"/>
          <w:lang w:eastAsia="en-US"/>
        </w:rPr>
        <w:t>дату уплаты пени ключевой ставки Центрального банк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r w:rsidR="001E09C1" w:rsidRPr="003B1592">
        <w:rPr>
          <w:rFonts w:ascii="XO Thames" w:eastAsia="Calibri" w:hAnsi="XO Thames"/>
          <w:sz w:val="22"/>
          <w:szCs w:val="22"/>
          <w:lang w:eastAsia="en-US"/>
        </w:rPr>
        <w:t>.</w:t>
      </w:r>
    </w:p>
    <w:p w14:paraId="4AC30162" w14:textId="282F997F" w:rsidR="006B4C34" w:rsidRPr="003B1592" w:rsidRDefault="006B4C34" w:rsidP="006B4C34">
      <w:pPr>
        <w:ind w:firstLine="708"/>
        <w:jc w:val="both"/>
        <w:rPr>
          <w:rFonts w:ascii="XO Thames" w:hAnsi="XO Thames"/>
          <w:sz w:val="22"/>
          <w:szCs w:val="22"/>
        </w:rPr>
      </w:pPr>
      <w:r w:rsidRPr="003B1592">
        <w:rPr>
          <w:rFonts w:ascii="XO Thames" w:hAnsi="XO Thames"/>
          <w:sz w:val="22"/>
          <w:szCs w:val="22"/>
        </w:rPr>
        <w:t xml:space="preserve">Штрафы начисляются за </w:t>
      </w:r>
      <w:r w:rsidR="008D5FE1" w:rsidRPr="003B1592">
        <w:rPr>
          <w:rFonts w:ascii="XO Thames" w:hAnsi="XO Thames"/>
          <w:sz w:val="22"/>
          <w:szCs w:val="22"/>
        </w:rPr>
        <w:t xml:space="preserve">каждый факт </w:t>
      </w:r>
      <w:r w:rsidRPr="003B1592">
        <w:rPr>
          <w:rFonts w:ascii="XO Thames" w:hAnsi="XO Thames"/>
          <w:sz w:val="22"/>
          <w:szCs w:val="22"/>
        </w:rPr>
        <w:t>неисполнени</w:t>
      </w:r>
      <w:r w:rsidR="008D5FE1" w:rsidRPr="003B1592">
        <w:rPr>
          <w:rFonts w:ascii="XO Thames" w:hAnsi="XO Thames"/>
          <w:sz w:val="22"/>
          <w:szCs w:val="22"/>
        </w:rPr>
        <w:t>я</w:t>
      </w:r>
      <w:r w:rsidRPr="003B1592">
        <w:rPr>
          <w:rFonts w:ascii="XO Thames" w:hAnsi="XO Thames"/>
          <w:sz w:val="22"/>
          <w:szCs w:val="22"/>
        </w:rPr>
        <w:t xml:space="preserve"> или ненадлежаще</w:t>
      </w:r>
      <w:r w:rsidR="008D5FE1" w:rsidRPr="003B1592">
        <w:rPr>
          <w:rFonts w:ascii="XO Thames" w:hAnsi="XO Thames"/>
          <w:sz w:val="22"/>
          <w:szCs w:val="22"/>
        </w:rPr>
        <w:t>го</w:t>
      </w:r>
      <w:r w:rsidRPr="003B1592">
        <w:rPr>
          <w:rFonts w:ascii="XO Thames" w:hAnsi="XO Thames"/>
          <w:sz w:val="22"/>
          <w:szCs w:val="22"/>
        </w:rPr>
        <w:t xml:space="preserve"> исполнени</w:t>
      </w:r>
      <w:r w:rsidR="008D5FE1" w:rsidRPr="003B1592">
        <w:rPr>
          <w:rFonts w:ascii="XO Thames" w:hAnsi="XO Thames"/>
          <w:sz w:val="22"/>
          <w:szCs w:val="22"/>
        </w:rPr>
        <w:t xml:space="preserve">я </w:t>
      </w:r>
      <w:r w:rsidRPr="003B1592">
        <w:rPr>
          <w:rFonts w:ascii="XO Thames" w:hAnsi="XO Thames"/>
          <w:sz w:val="22"/>
          <w:szCs w:val="22"/>
        </w:rPr>
        <w:t xml:space="preserve">Подрядчиком обязательств, предусмотренных Контрактом, за исключением просрочки исполнения </w:t>
      </w:r>
      <w:r w:rsidRPr="003B1592">
        <w:rPr>
          <w:rFonts w:ascii="XO Thames" w:hAnsi="XO Thames"/>
          <w:bCs/>
          <w:sz w:val="22"/>
          <w:szCs w:val="22"/>
        </w:rPr>
        <w:t>Подрядчик</w:t>
      </w:r>
      <w:r w:rsidRPr="003B1592">
        <w:rPr>
          <w:rFonts w:ascii="XO Thames" w:hAnsi="XO Thames"/>
          <w:sz w:val="22"/>
          <w:szCs w:val="22"/>
        </w:rPr>
        <w:t>ом обязательств (в том числе гарантийного обязательства), предусмотренных Контрактом. Размер штрафа устанавливается Контрактом</w:t>
      </w:r>
      <w:r w:rsidR="00DB29A1" w:rsidRPr="003B1592">
        <w:rPr>
          <w:rStyle w:val="afb"/>
          <w:rFonts w:ascii="XO Thames" w:hAnsi="XO Thames"/>
          <w:sz w:val="22"/>
          <w:szCs w:val="22"/>
        </w:rPr>
        <w:footnoteReference w:id="3"/>
      </w:r>
    </w:p>
    <w:p w14:paraId="3618E8D7" w14:textId="77777777" w:rsidR="006B4C34" w:rsidRPr="003B1592" w:rsidRDefault="006B4C34" w:rsidP="006B4C34">
      <w:pPr>
        <w:ind w:firstLine="708"/>
        <w:jc w:val="both"/>
        <w:rPr>
          <w:rFonts w:ascii="XO Thames" w:hAnsi="XO Thames"/>
          <w:sz w:val="22"/>
          <w:szCs w:val="22"/>
        </w:rPr>
      </w:pPr>
      <w:r w:rsidRPr="003B1592">
        <w:rPr>
          <w:rFonts w:ascii="XO Thames" w:hAnsi="XO Thames"/>
          <w:sz w:val="22"/>
          <w:szCs w:val="22"/>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4A94A95" w14:textId="77777777" w:rsidR="006B4C34" w:rsidRPr="003B1592" w:rsidRDefault="006B4C34" w:rsidP="006B4C34">
      <w:pPr>
        <w:ind w:firstLine="708"/>
        <w:jc w:val="both"/>
        <w:rPr>
          <w:rFonts w:ascii="XO Thames" w:hAnsi="XO Thames"/>
          <w:sz w:val="22"/>
          <w:szCs w:val="22"/>
        </w:rPr>
      </w:pPr>
      <w:r w:rsidRPr="003B1592">
        <w:rPr>
          <w:rFonts w:ascii="XO Thames" w:hAnsi="XO Thames"/>
          <w:sz w:val="22"/>
          <w:szCs w:val="22"/>
        </w:rPr>
        <w:t>6.7. Применение штрафных санкций не освобождает Стороны от исполнения обязательств по настоящему Контракту.</w:t>
      </w:r>
    </w:p>
    <w:p w14:paraId="1D9F251A" w14:textId="77777777" w:rsidR="006B4C34" w:rsidRPr="003B1592" w:rsidRDefault="006B4C34" w:rsidP="006B4C34">
      <w:pPr>
        <w:ind w:firstLine="708"/>
        <w:jc w:val="both"/>
        <w:rPr>
          <w:rFonts w:ascii="XO Thames" w:hAnsi="XO Thames"/>
          <w:sz w:val="22"/>
          <w:szCs w:val="22"/>
        </w:rPr>
      </w:pPr>
      <w:r w:rsidRPr="003B1592">
        <w:rPr>
          <w:rFonts w:ascii="XO Thames" w:hAnsi="XO Thames"/>
          <w:sz w:val="22"/>
          <w:szCs w:val="22"/>
        </w:rPr>
        <w:t>6.8.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D5F0A5E" w14:textId="77777777" w:rsidR="006B4C34" w:rsidRPr="003B1592" w:rsidRDefault="006B4C34" w:rsidP="006B4C34">
      <w:pPr>
        <w:ind w:firstLine="708"/>
        <w:jc w:val="both"/>
        <w:rPr>
          <w:rFonts w:ascii="XO Thames" w:eastAsia="Calibri" w:hAnsi="XO Thames"/>
          <w:sz w:val="22"/>
          <w:szCs w:val="22"/>
          <w:lang w:eastAsia="en-US"/>
        </w:rPr>
      </w:pPr>
      <w:r w:rsidRPr="003B1592">
        <w:rPr>
          <w:rFonts w:ascii="XO Thames" w:eastAsia="Calibri" w:hAnsi="XO Thames"/>
          <w:sz w:val="22"/>
          <w:szCs w:val="22"/>
          <w:lang w:eastAsia="en-US"/>
        </w:rPr>
        <w:t>6.9. Общая сумма начисленного штрафа за неисполнение или ненадлежащее исполнение Подрядчиком обязательств, предусмотренных Контрактом, не может превышать цену Контракта.</w:t>
      </w:r>
    </w:p>
    <w:p w14:paraId="421DB3A1" w14:textId="77777777" w:rsidR="006B4C34" w:rsidRPr="003B1592" w:rsidRDefault="006B4C34" w:rsidP="006B4C34">
      <w:pPr>
        <w:ind w:firstLine="708"/>
        <w:jc w:val="both"/>
        <w:rPr>
          <w:rFonts w:ascii="XO Thames" w:eastAsia="Calibri" w:hAnsi="XO Thames"/>
          <w:sz w:val="22"/>
          <w:szCs w:val="22"/>
          <w:lang w:eastAsia="en-US"/>
        </w:rPr>
      </w:pPr>
      <w:r w:rsidRPr="003B1592">
        <w:rPr>
          <w:rFonts w:ascii="XO Thames" w:eastAsia="Calibri" w:hAnsi="XO Thames"/>
          <w:sz w:val="22"/>
          <w:szCs w:val="22"/>
          <w:lang w:eastAsia="en-US"/>
        </w:rPr>
        <w:t>6.10. Общая сумма начисленного штрафа за ненадлежащее исполнение Государственным заказчиком обязательств, предусмотренных Контрактом, не может превышать цену Контракта.</w:t>
      </w:r>
    </w:p>
    <w:p w14:paraId="4C23FA08" w14:textId="77777777" w:rsidR="00BC49D1" w:rsidRPr="003B1592" w:rsidRDefault="00BC49D1" w:rsidP="00BC49D1">
      <w:pPr>
        <w:ind w:firstLine="708"/>
        <w:jc w:val="both"/>
        <w:rPr>
          <w:rFonts w:ascii="XO Thames" w:eastAsia="Calibri" w:hAnsi="XO Thames"/>
          <w:sz w:val="22"/>
          <w:szCs w:val="22"/>
          <w:lang w:eastAsia="en-US"/>
        </w:rPr>
      </w:pPr>
      <w:r w:rsidRPr="003B1592">
        <w:rPr>
          <w:rFonts w:ascii="XO Thames" w:eastAsia="Calibri" w:hAnsi="XO Thames"/>
          <w:sz w:val="22"/>
          <w:szCs w:val="22"/>
          <w:lang w:eastAsia="en-US"/>
        </w:rPr>
        <w:t>6.11.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14:paraId="24B62855" w14:textId="77777777" w:rsidR="001E09C1" w:rsidRPr="003B1592" w:rsidRDefault="001E09C1" w:rsidP="00FC00D1">
      <w:pPr>
        <w:jc w:val="center"/>
        <w:rPr>
          <w:rFonts w:ascii="XO Thames" w:hAnsi="XO Thames"/>
          <w:b/>
          <w:sz w:val="22"/>
          <w:szCs w:val="22"/>
        </w:rPr>
      </w:pPr>
    </w:p>
    <w:p w14:paraId="04EDF856" w14:textId="45DC04EF" w:rsidR="00FC00D1" w:rsidRPr="003B1592" w:rsidRDefault="00FC00D1" w:rsidP="00FC00D1">
      <w:pPr>
        <w:jc w:val="center"/>
        <w:rPr>
          <w:rFonts w:ascii="XO Thames" w:hAnsi="XO Thames"/>
          <w:b/>
          <w:sz w:val="22"/>
          <w:szCs w:val="22"/>
        </w:rPr>
      </w:pPr>
      <w:r w:rsidRPr="003B1592">
        <w:rPr>
          <w:rFonts w:ascii="XO Thames" w:hAnsi="XO Thames"/>
          <w:b/>
          <w:sz w:val="22"/>
          <w:szCs w:val="22"/>
        </w:rPr>
        <w:t>7. Рассмотрение и разрешение споров</w:t>
      </w:r>
    </w:p>
    <w:p w14:paraId="61C77E3F" w14:textId="77777777" w:rsidR="001E09C1" w:rsidRPr="003B1592" w:rsidRDefault="001E09C1" w:rsidP="00FC00D1">
      <w:pPr>
        <w:jc w:val="center"/>
        <w:rPr>
          <w:rFonts w:ascii="XO Thames" w:hAnsi="XO Thames"/>
          <w:b/>
          <w:sz w:val="22"/>
          <w:szCs w:val="22"/>
        </w:rPr>
      </w:pPr>
    </w:p>
    <w:p w14:paraId="385CA38E" w14:textId="79E9878A" w:rsidR="00FC00D1" w:rsidRPr="003B1592" w:rsidRDefault="00FC00D1" w:rsidP="00FC00D1">
      <w:pPr>
        <w:ind w:firstLine="709"/>
        <w:jc w:val="both"/>
        <w:rPr>
          <w:rFonts w:ascii="XO Thames" w:hAnsi="XO Thames"/>
          <w:sz w:val="22"/>
          <w:szCs w:val="22"/>
        </w:rPr>
      </w:pPr>
      <w:r w:rsidRPr="003B1592">
        <w:rPr>
          <w:rFonts w:ascii="XO Thames" w:hAnsi="XO Thames"/>
          <w:sz w:val="22"/>
          <w:szCs w:val="22"/>
        </w:rPr>
        <w:t xml:space="preserve">7.1. Претензии Сторон, возникающие в связи с заключением, изменением, исполнением, расторжением или признанием настоящего Контракта недействительным, включая споры и разногласия по техническим и финансовым вопросам (условиям), рассматриваются Сторонами в течение 20 (двадцати) дней путем </w:t>
      </w:r>
      <w:proofErr w:type="gramStart"/>
      <w:r w:rsidRPr="003B1592">
        <w:rPr>
          <w:rFonts w:ascii="XO Thames" w:hAnsi="XO Thames"/>
          <w:sz w:val="22"/>
          <w:szCs w:val="22"/>
        </w:rPr>
        <w:t>переговоров  с</w:t>
      </w:r>
      <w:proofErr w:type="gramEnd"/>
      <w:r w:rsidRPr="003B1592">
        <w:rPr>
          <w:rFonts w:ascii="XO Thames" w:hAnsi="XO Thames"/>
          <w:sz w:val="22"/>
          <w:szCs w:val="22"/>
        </w:rPr>
        <w:t xml:space="preserve"> оформлением соответствующих документов.</w:t>
      </w:r>
    </w:p>
    <w:p w14:paraId="54FB4DC9" w14:textId="1A621B84" w:rsidR="00FC00D1" w:rsidRPr="003B1592" w:rsidRDefault="00FC00D1" w:rsidP="00FC00D1">
      <w:pPr>
        <w:ind w:firstLine="709"/>
        <w:jc w:val="both"/>
        <w:rPr>
          <w:rFonts w:ascii="XO Thames" w:hAnsi="XO Thames"/>
          <w:sz w:val="22"/>
          <w:szCs w:val="22"/>
        </w:rPr>
      </w:pPr>
      <w:r w:rsidRPr="003B1592">
        <w:rPr>
          <w:rFonts w:ascii="XO Thames" w:hAnsi="XO Thames"/>
          <w:sz w:val="22"/>
          <w:szCs w:val="22"/>
        </w:rPr>
        <w:t>7.2. Неурегулированные споры передаются на разрешение в Арбитражный суд Владимирской области, только после принятия мер по их досудебному урегулированию.</w:t>
      </w:r>
    </w:p>
    <w:p w14:paraId="1A2D8FAE" w14:textId="77777777" w:rsidR="006B4C34" w:rsidRPr="003B1592" w:rsidRDefault="006B4C34" w:rsidP="006B4C34">
      <w:pPr>
        <w:ind w:firstLine="709"/>
        <w:jc w:val="center"/>
        <w:rPr>
          <w:rFonts w:ascii="XO Thames" w:hAnsi="XO Thames"/>
          <w:b/>
          <w:bCs/>
          <w:color w:val="000000"/>
          <w:sz w:val="22"/>
          <w:szCs w:val="22"/>
        </w:rPr>
      </w:pPr>
      <w:r w:rsidRPr="003B1592">
        <w:rPr>
          <w:rFonts w:ascii="XO Thames" w:hAnsi="XO Thames"/>
          <w:b/>
          <w:bCs/>
          <w:color w:val="000000"/>
          <w:sz w:val="22"/>
          <w:szCs w:val="22"/>
        </w:rPr>
        <w:t>8. Обстоятельства непреодолимой силы</w:t>
      </w:r>
    </w:p>
    <w:p w14:paraId="60EDD6AF" w14:textId="77777777" w:rsidR="006B4C34" w:rsidRPr="003B1592" w:rsidRDefault="006B4C34" w:rsidP="006B4C34">
      <w:pPr>
        <w:ind w:firstLine="709"/>
        <w:jc w:val="both"/>
        <w:rPr>
          <w:rFonts w:ascii="XO Thames" w:hAnsi="XO Thames"/>
          <w:sz w:val="22"/>
          <w:szCs w:val="22"/>
        </w:rPr>
      </w:pPr>
      <w:r w:rsidRPr="003B1592">
        <w:rPr>
          <w:rFonts w:ascii="XO Thames" w:hAnsi="XO Thames"/>
          <w:sz w:val="22"/>
          <w:szCs w:val="22"/>
        </w:rPr>
        <w:t>8.1.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1F51D490" w14:textId="77777777" w:rsidR="006B4C34" w:rsidRPr="003B1592" w:rsidRDefault="006B4C34" w:rsidP="006B4C34">
      <w:pPr>
        <w:ind w:firstLine="709"/>
        <w:jc w:val="both"/>
        <w:rPr>
          <w:rFonts w:ascii="XO Thames" w:eastAsia="Arial Unicode MS" w:hAnsi="XO Thames"/>
          <w:sz w:val="22"/>
          <w:szCs w:val="22"/>
          <w:lang w:eastAsia="ar-SA"/>
        </w:rPr>
      </w:pPr>
      <w:r w:rsidRPr="003B1592">
        <w:rPr>
          <w:rFonts w:ascii="XO Thames" w:eastAsia="Arial Unicode MS" w:hAnsi="XO Thames"/>
          <w:sz w:val="22"/>
          <w:szCs w:val="22"/>
          <w:lang w:eastAsia="ar-SA"/>
        </w:rPr>
        <w:t>При наступлении таких обстоятельств срок исполнения обязательств по Контракту увеличивается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21545BC0" w14:textId="77777777" w:rsidR="006B4C34" w:rsidRPr="003B1592" w:rsidRDefault="006B4C34" w:rsidP="006B4C34">
      <w:pPr>
        <w:ind w:firstLine="709"/>
        <w:jc w:val="both"/>
        <w:rPr>
          <w:rFonts w:ascii="XO Thames" w:hAnsi="XO Thames"/>
          <w:sz w:val="22"/>
          <w:szCs w:val="22"/>
        </w:rPr>
      </w:pPr>
      <w:r w:rsidRPr="003B1592">
        <w:rPr>
          <w:rFonts w:ascii="XO Thames" w:hAnsi="XO Thames"/>
          <w:sz w:val="22"/>
          <w:szCs w:val="22"/>
        </w:rPr>
        <w:t>8.2.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7 (семи)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C509A82" w14:textId="77777777" w:rsidR="006B4C34" w:rsidRPr="003B1592" w:rsidRDefault="006B4C34" w:rsidP="006B4C34">
      <w:pPr>
        <w:ind w:firstLine="709"/>
        <w:jc w:val="both"/>
        <w:rPr>
          <w:rFonts w:ascii="XO Thames" w:eastAsia="Arial Unicode MS" w:hAnsi="XO Thames"/>
          <w:sz w:val="22"/>
          <w:szCs w:val="22"/>
          <w:lang w:eastAsia="ar-SA"/>
        </w:rPr>
      </w:pPr>
      <w:r w:rsidRPr="003B1592">
        <w:rPr>
          <w:rFonts w:ascii="XO Thames" w:eastAsia="Arial Unicode MS" w:hAnsi="XO Thames"/>
          <w:sz w:val="22"/>
          <w:szCs w:val="22"/>
          <w:lang w:eastAsia="ar-SA"/>
        </w:rPr>
        <w:t xml:space="preserve">О прекращении обстоятельств непреодолимой силы, Сторона должна в течение 7 (семи) дней известить другую Сторону в письменном виде. В извещении должен быть указан срок, в который предполагается исполнить обязательство по Контракту. </w:t>
      </w:r>
    </w:p>
    <w:p w14:paraId="7B444B2F" w14:textId="77777777" w:rsidR="006B4C34" w:rsidRPr="003B1592" w:rsidRDefault="006B4C34" w:rsidP="006B4C34">
      <w:pPr>
        <w:ind w:firstLine="709"/>
        <w:jc w:val="both"/>
        <w:rPr>
          <w:rFonts w:ascii="XO Thames" w:hAnsi="XO Thames"/>
          <w:sz w:val="22"/>
          <w:szCs w:val="22"/>
        </w:rPr>
      </w:pPr>
      <w:r w:rsidRPr="003B1592">
        <w:rPr>
          <w:rFonts w:ascii="XO Thames" w:hAnsi="XO Thames"/>
          <w:sz w:val="22"/>
          <w:szCs w:val="22"/>
        </w:rPr>
        <w:t xml:space="preserve">8.3. </w:t>
      </w:r>
      <w:r w:rsidRPr="003B1592">
        <w:rPr>
          <w:rFonts w:ascii="XO Thames" w:eastAsia="Arial Unicode MS" w:hAnsi="XO Thames"/>
          <w:sz w:val="22"/>
          <w:szCs w:val="22"/>
          <w:lang w:eastAsia="ar-SA"/>
        </w:rPr>
        <w:t>Если наступившие обстоятельства непреодолимой силы и (или) их последствия продолжают действовать более 1 (одного) месяца, Стороны проводят дополнительные переговоры для выявления приемлемых способов исполнения обязательств по Контракту или решения вопроса о его расторжении и проведении взаимных расчетов.</w:t>
      </w:r>
    </w:p>
    <w:p w14:paraId="060541BD" w14:textId="77777777" w:rsidR="006B4C34" w:rsidRPr="003B1592" w:rsidRDefault="006B4C34" w:rsidP="006B4C34">
      <w:pPr>
        <w:ind w:firstLine="709"/>
        <w:jc w:val="both"/>
        <w:rPr>
          <w:rFonts w:ascii="XO Thames" w:hAnsi="XO Thames"/>
          <w:sz w:val="22"/>
          <w:szCs w:val="22"/>
        </w:rPr>
      </w:pPr>
      <w:r w:rsidRPr="003B1592">
        <w:rPr>
          <w:rFonts w:ascii="XO Thames" w:hAnsi="XO Thames"/>
          <w:sz w:val="22"/>
          <w:szCs w:val="22"/>
        </w:rPr>
        <w:t>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2A7301F5" w14:textId="77777777" w:rsidR="006B4C34" w:rsidRPr="003B1592" w:rsidRDefault="006B4C34" w:rsidP="006B4C34">
      <w:pPr>
        <w:jc w:val="center"/>
        <w:rPr>
          <w:rFonts w:ascii="XO Thames" w:hAnsi="XO Thames"/>
          <w:b/>
          <w:sz w:val="22"/>
          <w:szCs w:val="26"/>
        </w:rPr>
      </w:pPr>
      <w:r w:rsidRPr="003B1592">
        <w:rPr>
          <w:rFonts w:ascii="XO Thames" w:hAnsi="XO Thames"/>
          <w:b/>
          <w:sz w:val="22"/>
          <w:szCs w:val="26"/>
        </w:rPr>
        <w:t>9. Антикоррупционная оговорка</w:t>
      </w:r>
    </w:p>
    <w:p w14:paraId="191ED9C4" w14:textId="77777777" w:rsidR="006B4C34" w:rsidRPr="003B1592" w:rsidRDefault="006B4C34" w:rsidP="006B4C34">
      <w:pPr>
        <w:ind w:firstLine="709"/>
        <w:jc w:val="both"/>
        <w:rPr>
          <w:rFonts w:ascii="XO Thames" w:hAnsi="XO Thames"/>
          <w:sz w:val="22"/>
          <w:szCs w:val="26"/>
        </w:rPr>
      </w:pPr>
      <w:r w:rsidRPr="003B1592">
        <w:rPr>
          <w:rFonts w:ascii="XO Thames" w:hAnsi="XO Thames"/>
          <w:sz w:val="22"/>
          <w:szCs w:val="26"/>
        </w:rPr>
        <w:t xml:space="preserve">9.1.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14:paraId="4F94EBCD" w14:textId="77777777" w:rsidR="006B4C34" w:rsidRPr="003B1592" w:rsidRDefault="006B4C34" w:rsidP="006B4C34">
      <w:pPr>
        <w:ind w:firstLine="709"/>
        <w:jc w:val="both"/>
        <w:rPr>
          <w:rFonts w:ascii="XO Thames" w:hAnsi="XO Thames"/>
          <w:sz w:val="22"/>
          <w:szCs w:val="26"/>
        </w:rPr>
      </w:pPr>
      <w:r w:rsidRPr="003B1592">
        <w:rPr>
          <w:rFonts w:ascii="XO Thames" w:hAnsi="XO Thames"/>
          <w:sz w:val="22"/>
          <w:szCs w:val="26"/>
        </w:rPr>
        <w:t>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1F26E8C6" w14:textId="77777777" w:rsidR="006B4C34" w:rsidRPr="003B1592" w:rsidRDefault="006B4C34" w:rsidP="006B4C34">
      <w:pPr>
        <w:ind w:firstLine="709"/>
        <w:jc w:val="both"/>
        <w:rPr>
          <w:rFonts w:ascii="XO Thames" w:hAnsi="XO Thames"/>
          <w:sz w:val="22"/>
          <w:szCs w:val="26"/>
        </w:rPr>
      </w:pPr>
      <w:r w:rsidRPr="003B1592">
        <w:rPr>
          <w:rFonts w:ascii="XO Thames" w:hAnsi="XO Thames"/>
          <w:sz w:val="22"/>
          <w:szCs w:val="26"/>
        </w:rPr>
        <w:t>9.2.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2BCAA7B" w14:textId="77777777" w:rsidR="006B4C34" w:rsidRPr="003B1592" w:rsidRDefault="006B4C34" w:rsidP="006B4C34">
      <w:pPr>
        <w:ind w:firstLine="709"/>
        <w:jc w:val="both"/>
        <w:rPr>
          <w:rFonts w:ascii="XO Thames" w:hAnsi="XO Thames"/>
          <w:sz w:val="22"/>
          <w:szCs w:val="26"/>
        </w:rPr>
      </w:pPr>
      <w:r w:rsidRPr="003B1592">
        <w:rPr>
          <w:rFonts w:ascii="XO Thames" w:hAnsi="XO Thames"/>
          <w:sz w:val="22"/>
          <w:szCs w:val="26"/>
        </w:rPr>
        <w:t>9.3.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14:paraId="2A040774" w14:textId="14FC4EC9" w:rsidR="006B4C34" w:rsidRPr="003B1592" w:rsidRDefault="006B4C34" w:rsidP="006B4C34">
      <w:pPr>
        <w:jc w:val="center"/>
        <w:rPr>
          <w:rFonts w:ascii="XO Thames" w:hAnsi="XO Thames"/>
          <w:b/>
          <w:sz w:val="22"/>
          <w:szCs w:val="22"/>
        </w:rPr>
      </w:pPr>
      <w:r w:rsidRPr="003B1592">
        <w:rPr>
          <w:rFonts w:ascii="XO Thames" w:hAnsi="XO Thames"/>
          <w:b/>
          <w:sz w:val="22"/>
          <w:szCs w:val="22"/>
        </w:rPr>
        <w:t>1</w:t>
      </w:r>
      <w:r w:rsidR="00FC00D1" w:rsidRPr="003B1592">
        <w:rPr>
          <w:rFonts w:ascii="XO Thames" w:hAnsi="XO Thames"/>
          <w:b/>
          <w:sz w:val="22"/>
          <w:szCs w:val="22"/>
        </w:rPr>
        <w:t>0</w:t>
      </w:r>
      <w:r w:rsidRPr="003B1592">
        <w:rPr>
          <w:rFonts w:ascii="XO Thames" w:hAnsi="XO Thames"/>
          <w:b/>
          <w:sz w:val="22"/>
          <w:szCs w:val="22"/>
        </w:rPr>
        <w:t>. Срок действия, порядок изменения и расторжения Контракта</w:t>
      </w:r>
    </w:p>
    <w:p w14:paraId="779EA7BB" w14:textId="74DD65A8" w:rsidR="006B4C34" w:rsidRPr="003B1592" w:rsidRDefault="006B4C34" w:rsidP="006B4C34">
      <w:pPr>
        <w:ind w:firstLine="709"/>
        <w:jc w:val="both"/>
        <w:rPr>
          <w:rFonts w:ascii="XO Thames" w:hAnsi="XO Thames"/>
          <w:sz w:val="22"/>
          <w:szCs w:val="22"/>
        </w:rPr>
      </w:pPr>
      <w:r w:rsidRPr="003B1592">
        <w:rPr>
          <w:rFonts w:ascii="XO Thames" w:hAnsi="XO Thames"/>
          <w:sz w:val="22"/>
          <w:szCs w:val="22"/>
        </w:rPr>
        <w:t>1</w:t>
      </w:r>
      <w:r w:rsidR="00FC00D1" w:rsidRPr="003B1592">
        <w:rPr>
          <w:rFonts w:ascii="XO Thames" w:hAnsi="XO Thames"/>
          <w:sz w:val="22"/>
          <w:szCs w:val="22"/>
        </w:rPr>
        <w:t>0</w:t>
      </w:r>
      <w:r w:rsidRPr="003B1592">
        <w:rPr>
          <w:rFonts w:ascii="XO Thames" w:hAnsi="XO Thames"/>
          <w:sz w:val="22"/>
          <w:szCs w:val="22"/>
        </w:rPr>
        <w:t>.1. Настоящий Контракт вступает в силу с момента его подписания и действует по «31» декабря 202</w:t>
      </w:r>
      <w:r w:rsidR="00926D49">
        <w:rPr>
          <w:rFonts w:ascii="XO Thames" w:hAnsi="XO Thames"/>
          <w:sz w:val="22"/>
          <w:szCs w:val="22"/>
        </w:rPr>
        <w:t>6</w:t>
      </w:r>
      <w:r w:rsidRPr="003B1592">
        <w:rPr>
          <w:rFonts w:ascii="XO Thames" w:hAnsi="XO Thames"/>
          <w:sz w:val="22"/>
          <w:szCs w:val="22"/>
        </w:rPr>
        <w:t xml:space="preserve"> года, а в части осуществления оплаты и гарантийных обязательств - до полного исполнения. </w:t>
      </w:r>
    </w:p>
    <w:p w14:paraId="1C95B2C9" w14:textId="77777777" w:rsidR="006B4C34" w:rsidRPr="003B1592" w:rsidRDefault="006B4C34" w:rsidP="006B4C34">
      <w:pPr>
        <w:ind w:firstLine="709"/>
        <w:jc w:val="both"/>
        <w:rPr>
          <w:rFonts w:ascii="XO Thames" w:hAnsi="XO Thames"/>
          <w:sz w:val="22"/>
          <w:szCs w:val="22"/>
        </w:rPr>
      </w:pPr>
      <w:r w:rsidRPr="003B1592">
        <w:rPr>
          <w:rFonts w:ascii="XO Thames" w:hAnsi="XO Thames"/>
          <w:sz w:val="22"/>
          <w:szCs w:val="22"/>
        </w:rPr>
        <w:t xml:space="preserve">Окончание срока действия Контракта не освобождает Стороны от ответственности за его нарушение. </w:t>
      </w:r>
    </w:p>
    <w:p w14:paraId="35F89A9E" w14:textId="4DD20713" w:rsidR="006B4C34" w:rsidRPr="003B1592" w:rsidRDefault="006B4C34" w:rsidP="006B4C34">
      <w:pPr>
        <w:ind w:firstLine="709"/>
        <w:jc w:val="both"/>
        <w:rPr>
          <w:rFonts w:ascii="XO Thames" w:hAnsi="XO Thames"/>
          <w:sz w:val="22"/>
          <w:szCs w:val="22"/>
        </w:rPr>
      </w:pPr>
      <w:r w:rsidRPr="003B1592">
        <w:rPr>
          <w:rFonts w:ascii="XO Thames" w:hAnsi="XO Thames"/>
          <w:sz w:val="22"/>
          <w:szCs w:val="22"/>
        </w:rPr>
        <w:t>1</w:t>
      </w:r>
      <w:r w:rsidR="00FC00D1" w:rsidRPr="003B1592">
        <w:rPr>
          <w:rFonts w:ascii="XO Thames" w:hAnsi="XO Thames"/>
          <w:sz w:val="22"/>
          <w:szCs w:val="22"/>
        </w:rPr>
        <w:t>0</w:t>
      </w:r>
      <w:r w:rsidRPr="003B1592">
        <w:rPr>
          <w:rFonts w:ascii="XO Thames" w:hAnsi="XO Thames"/>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1D5071D2" w14:textId="29B9CCE6" w:rsidR="006B4C34" w:rsidRPr="003B1592" w:rsidRDefault="006B4C34" w:rsidP="006B4C34">
      <w:pPr>
        <w:ind w:firstLine="709"/>
        <w:jc w:val="both"/>
        <w:rPr>
          <w:rFonts w:ascii="XO Thames" w:hAnsi="XO Thames"/>
          <w:sz w:val="22"/>
          <w:szCs w:val="22"/>
        </w:rPr>
      </w:pPr>
      <w:r w:rsidRPr="003B1592">
        <w:rPr>
          <w:rFonts w:ascii="XO Thames" w:hAnsi="XO Thames"/>
          <w:sz w:val="22"/>
          <w:szCs w:val="22"/>
        </w:rPr>
        <w:lastRenderedPageBreak/>
        <w:t>1</w:t>
      </w:r>
      <w:r w:rsidR="00FC00D1" w:rsidRPr="003B1592">
        <w:rPr>
          <w:rFonts w:ascii="XO Thames" w:hAnsi="XO Thames"/>
          <w:sz w:val="22"/>
          <w:szCs w:val="22"/>
        </w:rPr>
        <w:t>0</w:t>
      </w:r>
      <w:r w:rsidRPr="003B1592">
        <w:rPr>
          <w:rFonts w:ascii="XO Thames" w:hAnsi="XO Thames"/>
          <w:sz w:val="22"/>
          <w:szCs w:val="22"/>
        </w:rPr>
        <w:t>.3. В пределах срока действия настоящего Контракта допускается изменение условий настоящего Контракта по соглашению Сторон, в соответствии с законодательством Российской Федерации.</w:t>
      </w:r>
    </w:p>
    <w:p w14:paraId="43CDD398" w14:textId="2270DD25" w:rsidR="006B4C34" w:rsidRPr="003B1592" w:rsidRDefault="006B4C34" w:rsidP="006B4C34">
      <w:pPr>
        <w:jc w:val="center"/>
        <w:rPr>
          <w:rFonts w:ascii="XO Thames" w:hAnsi="XO Thames"/>
          <w:b/>
          <w:sz w:val="22"/>
          <w:szCs w:val="22"/>
        </w:rPr>
      </w:pPr>
      <w:r w:rsidRPr="003B1592">
        <w:rPr>
          <w:rFonts w:ascii="XO Thames" w:hAnsi="XO Thames"/>
          <w:b/>
          <w:sz w:val="22"/>
          <w:szCs w:val="22"/>
        </w:rPr>
        <w:t>1</w:t>
      </w:r>
      <w:r w:rsidR="00FC00D1" w:rsidRPr="003B1592">
        <w:rPr>
          <w:rFonts w:ascii="XO Thames" w:hAnsi="XO Thames"/>
          <w:b/>
          <w:sz w:val="22"/>
          <w:szCs w:val="22"/>
        </w:rPr>
        <w:t>1</w:t>
      </w:r>
      <w:r w:rsidRPr="003B1592">
        <w:rPr>
          <w:rFonts w:ascii="XO Thames" w:hAnsi="XO Thames"/>
          <w:b/>
          <w:sz w:val="22"/>
          <w:szCs w:val="22"/>
        </w:rPr>
        <w:t>. Заключительные положения</w:t>
      </w:r>
    </w:p>
    <w:p w14:paraId="4A3B3DB8" w14:textId="43BF84EC" w:rsidR="006B4C34" w:rsidRPr="003B1592" w:rsidRDefault="00FC00D1" w:rsidP="006B4C34">
      <w:pPr>
        <w:ind w:firstLine="709"/>
        <w:jc w:val="both"/>
        <w:rPr>
          <w:rFonts w:ascii="XO Thames" w:hAnsi="XO Thames"/>
          <w:sz w:val="22"/>
          <w:szCs w:val="22"/>
        </w:rPr>
      </w:pPr>
      <w:r w:rsidRPr="003B1592">
        <w:rPr>
          <w:rFonts w:ascii="XO Thames" w:hAnsi="XO Thames"/>
          <w:sz w:val="22"/>
          <w:szCs w:val="22"/>
        </w:rPr>
        <w:t>11</w:t>
      </w:r>
      <w:r w:rsidR="006B4C34" w:rsidRPr="003B1592">
        <w:rPr>
          <w:rFonts w:ascii="XO Thames" w:hAnsi="XO Thames"/>
          <w:sz w:val="22"/>
          <w:szCs w:val="22"/>
        </w:rPr>
        <w:t>.1. Во всем, что не предусмотрено Контрактом, Стороны руководствуются законодательством Российской Федерации.</w:t>
      </w:r>
    </w:p>
    <w:p w14:paraId="5DBB8AF7" w14:textId="36F0E913" w:rsidR="006B4C34" w:rsidRPr="003B1592" w:rsidRDefault="006B4C34" w:rsidP="006B4C34">
      <w:pPr>
        <w:ind w:firstLine="709"/>
        <w:jc w:val="both"/>
        <w:rPr>
          <w:rFonts w:ascii="XO Thames" w:hAnsi="XO Thames"/>
          <w:sz w:val="22"/>
          <w:szCs w:val="22"/>
        </w:rPr>
      </w:pPr>
      <w:r w:rsidRPr="003B1592">
        <w:rPr>
          <w:rFonts w:ascii="XO Thames" w:hAnsi="XO Thames"/>
          <w:sz w:val="22"/>
          <w:szCs w:val="22"/>
        </w:rPr>
        <w:t>1</w:t>
      </w:r>
      <w:r w:rsidR="00FC00D1" w:rsidRPr="003B1592">
        <w:rPr>
          <w:rFonts w:ascii="XO Thames" w:hAnsi="XO Thames"/>
          <w:sz w:val="22"/>
          <w:szCs w:val="22"/>
        </w:rPr>
        <w:t>1</w:t>
      </w:r>
      <w:r w:rsidRPr="003B1592">
        <w:rPr>
          <w:rFonts w:ascii="XO Thames" w:hAnsi="XO Thames"/>
          <w:sz w:val="22"/>
          <w:szCs w:val="22"/>
        </w:rPr>
        <w:t xml:space="preserve">.2.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14:paraId="7ECF1EBC" w14:textId="17BD44FF" w:rsidR="006B4C34" w:rsidRPr="003B1592" w:rsidRDefault="006B4C34" w:rsidP="006B4C34">
      <w:pPr>
        <w:ind w:firstLine="709"/>
        <w:jc w:val="both"/>
        <w:rPr>
          <w:rFonts w:ascii="XO Thames" w:hAnsi="XO Thames"/>
          <w:sz w:val="22"/>
          <w:szCs w:val="22"/>
        </w:rPr>
      </w:pPr>
      <w:r w:rsidRPr="003B1592">
        <w:rPr>
          <w:rFonts w:ascii="XO Thames" w:hAnsi="XO Thames"/>
          <w:sz w:val="22"/>
          <w:szCs w:val="22"/>
        </w:rPr>
        <w:t>1</w:t>
      </w:r>
      <w:r w:rsidR="00FC00D1" w:rsidRPr="003B1592">
        <w:rPr>
          <w:rFonts w:ascii="XO Thames" w:hAnsi="XO Thames"/>
          <w:sz w:val="22"/>
          <w:szCs w:val="22"/>
        </w:rPr>
        <w:t>1</w:t>
      </w:r>
      <w:r w:rsidRPr="003B1592">
        <w:rPr>
          <w:rFonts w:ascii="XO Thames" w:hAnsi="XO Thames"/>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ADB1FE9" w14:textId="2603913E" w:rsidR="006B4C34" w:rsidRPr="003B1592" w:rsidRDefault="006B4C34" w:rsidP="006B4C34">
      <w:pPr>
        <w:ind w:firstLine="709"/>
        <w:jc w:val="both"/>
        <w:rPr>
          <w:rFonts w:ascii="XO Thames" w:hAnsi="XO Thames"/>
          <w:sz w:val="22"/>
          <w:szCs w:val="22"/>
        </w:rPr>
      </w:pPr>
      <w:r w:rsidRPr="003B1592">
        <w:rPr>
          <w:rFonts w:ascii="XO Thames" w:hAnsi="XO Thames"/>
          <w:sz w:val="22"/>
          <w:szCs w:val="22"/>
        </w:rPr>
        <w:t>1</w:t>
      </w:r>
      <w:r w:rsidR="00FC00D1" w:rsidRPr="003B1592">
        <w:rPr>
          <w:rFonts w:ascii="XO Thames" w:hAnsi="XO Thames"/>
          <w:sz w:val="22"/>
          <w:szCs w:val="22"/>
        </w:rPr>
        <w:t>1</w:t>
      </w:r>
      <w:r w:rsidRPr="003B1592">
        <w:rPr>
          <w:rFonts w:ascii="XO Thames" w:hAnsi="XO Thames"/>
          <w:sz w:val="22"/>
          <w:szCs w:val="22"/>
        </w:rPr>
        <w:t xml:space="preserve">.4. Изменение условий Контракта при его исполнении не допускается, за исключением случаев, предусмотренных Федеральным законом от 5 апреля </w:t>
      </w:r>
      <w:smartTag w:uri="urn:schemas-microsoft-com:office:smarttags" w:element="metricconverter">
        <w:smartTagPr>
          <w:attr w:name="ProductID" w:val="2013 г"/>
        </w:smartTagPr>
        <w:r w:rsidRPr="003B1592">
          <w:rPr>
            <w:rFonts w:ascii="XO Thames" w:hAnsi="XO Thames"/>
            <w:sz w:val="22"/>
            <w:szCs w:val="22"/>
          </w:rPr>
          <w:t>2013 г</w:t>
        </w:r>
      </w:smartTag>
      <w:r w:rsidRPr="003B1592">
        <w:rPr>
          <w:rFonts w:ascii="XO Thames" w:hAnsi="XO Thames"/>
          <w:sz w:val="22"/>
          <w:szCs w:val="22"/>
        </w:rPr>
        <w:t>. № 44-ФЗ «О контрактной системе в сфере закупок товаров, работ, услуг для обеспечения государственных и муниципальных нужд», условиями настоящего Контракта.</w:t>
      </w:r>
    </w:p>
    <w:p w14:paraId="7364132B" w14:textId="6477788B" w:rsidR="006B4C34" w:rsidRPr="003B1592" w:rsidRDefault="006B4C34" w:rsidP="006B4C34">
      <w:pPr>
        <w:ind w:firstLine="709"/>
        <w:jc w:val="both"/>
        <w:rPr>
          <w:rFonts w:ascii="XO Thames" w:hAnsi="XO Thames"/>
          <w:sz w:val="22"/>
          <w:szCs w:val="22"/>
        </w:rPr>
      </w:pPr>
      <w:r w:rsidRPr="003B1592">
        <w:rPr>
          <w:rFonts w:ascii="XO Thames" w:hAnsi="XO Thames"/>
          <w:sz w:val="22"/>
          <w:szCs w:val="22"/>
        </w:rPr>
        <w:t>1</w:t>
      </w:r>
      <w:r w:rsidR="00FC00D1" w:rsidRPr="003B1592">
        <w:rPr>
          <w:rFonts w:ascii="XO Thames" w:hAnsi="XO Thames"/>
          <w:sz w:val="22"/>
          <w:szCs w:val="22"/>
        </w:rPr>
        <w:t>1</w:t>
      </w:r>
      <w:r w:rsidRPr="003B1592">
        <w:rPr>
          <w:rFonts w:ascii="XO Thames" w:hAnsi="XO Thames"/>
          <w:sz w:val="22"/>
          <w:szCs w:val="22"/>
        </w:rPr>
        <w:t>.5.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присоединения.</w:t>
      </w:r>
    </w:p>
    <w:p w14:paraId="61405D9E" w14:textId="15AB8A9B" w:rsidR="006B4C34" w:rsidRPr="003B1592" w:rsidRDefault="006B4C34" w:rsidP="006B4C34">
      <w:pPr>
        <w:ind w:firstLine="709"/>
        <w:jc w:val="both"/>
        <w:rPr>
          <w:rFonts w:ascii="XO Thames" w:hAnsi="XO Thames"/>
          <w:sz w:val="22"/>
          <w:szCs w:val="22"/>
        </w:rPr>
      </w:pPr>
      <w:r w:rsidRPr="003B1592">
        <w:rPr>
          <w:rFonts w:ascii="XO Thames" w:hAnsi="XO Thames"/>
          <w:sz w:val="22"/>
          <w:szCs w:val="22"/>
        </w:rPr>
        <w:t>1</w:t>
      </w:r>
      <w:r w:rsidR="00FC00D1" w:rsidRPr="003B1592">
        <w:rPr>
          <w:rFonts w:ascii="XO Thames" w:hAnsi="XO Thames"/>
          <w:sz w:val="22"/>
          <w:szCs w:val="22"/>
        </w:rPr>
        <w:t>1</w:t>
      </w:r>
      <w:r w:rsidRPr="003B1592">
        <w:rPr>
          <w:rFonts w:ascii="XO Thames" w:hAnsi="XO Thames"/>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8F86A6B" w14:textId="70495D08" w:rsidR="006B4C34" w:rsidRPr="003B1592" w:rsidRDefault="006B4C34" w:rsidP="006B4C34">
      <w:pPr>
        <w:jc w:val="center"/>
        <w:rPr>
          <w:rFonts w:ascii="XO Thames" w:eastAsia="Calibri" w:hAnsi="XO Thames"/>
          <w:b/>
          <w:sz w:val="22"/>
          <w:szCs w:val="22"/>
          <w:lang w:eastAsia="en-US"/>
        </w:rPr>
      </w:pPr>
      <w:r w:rsidRPr="003B1592">
        <w:rPr>
          <w:rFonts w:ascii="XO Thames" w:eastAsia="Calibri" w:hAnsi="XO Thames"/>
          <w:b/>
          <w:sz w:val="22"/>
          <w:szCs w:val="22"/>
          <w:lang w:eastAsia="en-US"/>
        </w:rPr>
        <w:t>1</w:t>
      </w:r>
      <w:r w:rsidR="00FC00D1" w:rsidRPr="003B1592">
        <w:rPr>
          <w:rFonts w:ascii="XO Thames" w:eastAsia="Calibri" w:hAnsi="XO Thames"/>
          <w:b/>
          <w:sz w:val="22"/>
          <w:szCs w:val="22"/>
          <w:lang w:eastAsia="en-US"/>
        </w:rPr>
        <w:t>2</w:t>
      </w:r>
      <w:r w:rsidRPr="003B1592">
        <w:rPr>
          <w:rFonts w:ascii="XO Thames" w:eastAsia="Calibri" w:hAnsi="XO Thames"/>
          <w:b/>
          <w:sz w:val="22"/>
          <w:szCs w:val="22"/>
          <w:lang w:eastAsia="en-US"/>
        </w:rPr>
        <w:t>. Перечень приложений</w:t>
      </w:r>
    </w:p>
    <w:p w14:paraId="5D1746BD" w14:textId="77777777" w:rsidR="006B4C34" w:rsidRPr="003B1592" w:rsidRDefault="006B4C34" w:rsidP="006B4C34">
      <w:pPr>
        <w:ind w:firstLine="709"/>
        <w:jc w:val="both"/>
        <w:rPr>
          <w:rFonts w:ascii="XO Thames" w:eastAsia="Calibri" w:hAnsi="XO Thames"/>
          <w:sz w:val="22"/>
          <w:szCs w:val="22"/>
          <w:lang w:eastAsia="en-US"/>
        </w:rPr>
      </w:pPr>
      <w:r w:rsidRPr="003B1592">
        <w:rPr>
          <w:rFonts w:ascii="XO Thames" w:eastAsia="Calibri" w:hAnsi="XO Thames"/>
          <w:sz w:val="22"/>
          <w:szCs w:val="22"/>
          <w:lang w:eastAsia="en-US"/>
        </w:rPr>
        <w:t>Неотъемлемой частью настоящего Контракта являются следующие приложения:</w:t>
      </w:r>
    </w:p>
    <w:p w14:paraId="61019F85" w14:textId="77777777" w:rsidR="006B4C34" w:rsidRPr="003B1592" w:rsidRDefault="006B4C34" w:rsidP="006B4C34">
      <w:pPr>
        <w:ind w:firstLine="709"/>
        <w:jc w:val="both"/>
        <w:rPr>
          <w:rFonts w:ascii="XO Thames" w:eastAsia="Calibri" w:hAnsi="XO Thames"/>
          <w:sz w:val="22"/>
          <w:szCs w:val="22"/>
          <w:lang w:eastAsia="en-US"/>
        </w:rPr>
      </w:pPr>
      <w:r w:rsidRPr="003B1592">
        <w:rPr>
          <w:rFonts w:ascii="XO Thames" w:eastAsia="Calibri" w:hAnsi="XO Thames"/>
          <w:sz w:val="22"/>
          <w:szCs w:val="22"/>
          <w:lang w:eastAsia="en-US"/>
        </w:rPr>
        <w:t>Приложение № 1 – техническое задание;</w:t>
      </w:r>
    </w:p>
    <w:p w14:paraId="5115120C" w14:textId="6F196CD9" w:rsidR="006B4C34" w:rsidRPr="003B1592" w:rsidRDefault="006B4C34" w:rsidP="006B4C34">
      <w:pPr>
        <w:jc w:val="both"/>
        <w:rPr>
          <w:rFonts w:ascii="XO Thames" w:eastAsia="Calibri" w:hAnsi="XO Thames"/>
          <w:sz w:val="22"/>
          <w:szCs w:val="22"/>
          <w:lang w:eastAsia="en-US"/>
        </w:rPr>
      </w:pPr>
      <w:r w:rsidRPr="003B1592">
        <w:rPr>
          <w:rFonts w:ascii="XO Thames" w:eastAsia="Calibri" w:hAnsi="XO Thames"/>
          <w:sz w:val="22"/>
          <w:szCs w:val="22"/>
          <w:lang w:eastAsia="en-US"/>
        </w:rPr>
        <w:tab/>
        <w:t xml:space="preserve">Приложение № </w:t>
      </w:r>
      <w:r w:rsidR="00810989" w:rsidRPr="003B1592">
        <w:rPr>
          <w:rFonts w:ascii="XO Thames" w:eastAsia="Calibri" w:hAnsi="XO Thames"/>
          <w:sz w:val="22"/>
          <w:szCs w:val="22"/>
          <w:lang w:eastAsia="en-US"/>
        </w:rPr>
        <w:t>2</w:t>
      </w:r>
      <w:r w:rsidRPr="003B1592">
        <w:rPr>
          <w:rFonts w:ascii="XO Thames" w:eastAsia="Calibri" w:hAnsi="XO Thames"/>
          <w:sz w:val="22"/>
          <w:szCs w:val="22"/>
          <w:lang w:eastAsia="en-US"/>
        </w:rPr>
        <w:t xml:space="preserve"> – локальны</w:t>
      </w:r>
      <w:r w:rsidR="00926D49">
        <w:rPr>
          <w:rFonts w:ascii="XO Thames" w:eastAsia="Calibri" w:hAnsi="XO Thames"/>
          <w:sz w:val="22"/>
          <w:szCs w:val="22"/>
          <w:lang w:eastAsia="en-US"/>
        </w:rPr>
        <w:t>й</w:t>
      </w:r>
      <w:r w:rsidRPr="003B1592">
        <w:rPr>
          <w:rFonts w:ascii="XO Thames" w:eastAsia="Calibri" w:hAnsi="XO Thames"/>
          <w:sz w:val="22"/>
          <w:szCs w:val="22"/>
          <w:lang w:eastAsia="en-US"/>
        </w:rPr>
        <w:t xml:space="preserve"> сметны</w:t>
      </w:r>
      <w:r w:rsidR="00926D49">
        <w:rPr>
          <w:rFonts w:ascii="XO Thames" w:eastAsia="Calibri" w:hAnsi="XO Thames"/>
          <w:sz w:val="22"/>
          <w:szCs w:val="22"/>
          <w:lang w:eastAsia="en-US"/>
        </w:rPr>
        <w:t>й</w:t>
      </w:r>
      <w:r w:rsidRPr="003B1592">
        <w:rPr>
          <w:rFonts w:ascii="XO Thames" w:eastAsia="Calibri" w:hAnsi="XO Thames"/>
          <w:sz w:val="22"/>
          <w:szCs w:val="22"/>
          <w:lang w:eastAsia="en-US"/>
        </w:rPr>
        <w:t xml:space="preserve"> расчет;</w:t>
      </w:r>
    </w:p>
    <w:p w14:paraId="43E54EEC" w14:textId="4EEC71B9" w:rsidR="006B4C34" w:rsidRPr="003B1592" w:rsidRDefault="006B4C34" w:rsidP="004D41CF">
      <w:pPr>
        <w:jc w:val="both"/>
        <w:rPr>
          <w:rFonts w:ascii="XO Thames" w:eastAsia="Calibri" w:hAnsi="XO Thames"/>
          <w:sz w:val="22"/>
          <w:szCs w:val="22"/>
          <w:lang w:eastAsia="en-US"/>
        </w:rPr>
      </w:pPr>
      <w:r w:rsidRPr="003B1592">
        <w:rPr>
          <w:rFonts w:ascii="XO Thames" w:eastAsia="Calibri" w:hAnsi="XO Thames"/>
          <w:sz w:val="22"/>
          <w:szCs w:val="22"/>
          <w:lang w:eastAsia="en-US"/>
        </w:rPr>
        <w:tab/>
        <w:t xml:space="preserve">Приложение № </w:t>
      </w:r>
      <w:r w:rsidR="00810989" w:rsidRPr="003B1592">
        <w:rPr>
          <w:rFonts w:ascii="XO Thames" w:eastAsia="Calibri" w:hAnsi="XO Thames"/>
          <w:sz w:val="22"/>
          <w:szCs w:val="22"/>
          <w:lang w:eastAsia="en-US"/>
        </w:rPr>
        <w:t>3</w:t>
      </w:r>
      <w:r w:rsidRPr="003B1592">
        <w:rPr>
          <w:rFonts w:ascii="XO Thames" w:eastAsia="Calibri" w:hAnsi="XO Thames"/>
          <w:sz w:val="22"/>
          <w:szCs w:val="22"/>
          <w:lang w:eastAsia="en-US"/>
        </w:rPr>
        <w:t xml:space="preserve"> – </w:t>
      </w:r>
      <w:r w:rsidR="00472023" w:rsidRPr="003B1592">
        <w:rPr>
          <w:rFonts w:ascii="XO Thames" w:eastAsia="Calibri" w:hAnsi="XO Thames"/>
          <w:sz w:val="22"/>
          <w:szCs w:val="22"/>
          <w:lang w:eastAsia="en-US"/>
        </w:rPr>
        <w:t>акт приемки работ, товаров, услуг.</w:t>
      </w:r>
    </w:p>
    <w:p w14:paraId="76220FB0" w14:textId="19E8E97F" w:rsidR="00FB754F" w:rsidRPr="003B1592" w:rsidRDefault="00FB754F" w:rsidP="004D41CF">
      <w:pPr>
        <w:jc w:val="both"/>
        <w:rPr>
          <w:rFonts w:ascii="XO Thames" w:eastAsia="Calibri" w:hAnsi="XO Thames"/>
          <w:sz w:val="22"/>
          <w:szCs w:val="22"/>
          <w:lang w:eastAsia="en-US"/>
        </w:rPr>
      </w:pPr>
      <w:r w:rsidRPr="003B1592">
        <w:rPr>
          <w:rFonts w:ascii="XO Thames" w:eastAsia="Calibri" w:hAnsi="XO Thames"/>
          <w:sz w:val="22"/>
          <w:szCs w:val="22"/>
          <w:lang w:eastAsia="en-US"/>
        </w:rPr>
        <w:tab/>
      </w:r>
    </w:p>
    <w:p w14:paraId="4F11803C" w14:textId="0E238B95" w:rsidR="006B4C34" w:rsidRDefault="006B4C34" w:rsidP="006B4C34">
      <w:pPr>
        <w:jc w:val="center"/>
        <w:rPr>
          <w:rFonts w:ascii="XO Thames" w:hAnsi="XO Thames"/>
          <w:b/>
          <w:bCs/>
          <w:sz w:val="22"/>
          <w:szCs w:val="22"/>
        </w:rPr>
      </w:pPr>
      <w:r w:rsidRPr="003B1592">
        <w:rPr>
          <w:rFonts w:ascii="XO Thames" w:hAnsi="XO Thames"/>
          <w:b/>
          <w:sz w:val="22"/>
          <w:szCs w:val="22"/>
        </w:rPr>
        <w:t>1</w:t>
      </w:r>
      <w:r w:rsidR="004D0456" w:rsidRPr="003B1592">
        <w:rPr>
          <w:rFonts w:ascii="XO Thames" w:hAnsi="XO Thames"/>
          <w:b/>
          <w:sz w:val="22"/>
          <w:szCs w:val="22"/>
        </w:rPr>
        <w:t>3</w:t>
      </w:r>
      <w:r w:rsidR="00CA6E63" w:rsidRPr="003B1592">
        <w:rPr>
          <w:rFonts w:ascii="XO Thames" w:hAnsi="XO Thames"/>
          <w:b/>
          <w:sz w:val="22"/>
          <w:szCs w:val="22"/>
        </w:rPr>
        <w:t xml:space="preserve">. </w:t>
      </w:r>
      <w:r w:rsidRPr="003B1592">
        <w:rPr>
          <w:rFonts w:ascii="XO Thames" w:hAnsi="XO Thames"/>
          <w:b/>
          <w:bCs/>
          <w:sz w:val="22"/>
          <w:szCs w:val="22"/>
        </w:rPr>
        <w:t>Адреса, банковские реквизиты Сторон</w:t>
      </w:r>
    </w:p>
    <w:p w14:paraId="04AE9AC4" w14:textId="77777777" w:rsidR="003B1592" w:rsidRPr="003B1592" w:rsidRDefault="003B1592" w:rsidP="006B4C34">
      <w:pPr>
        <w:jc w:val="center"/>
        <w:rPr>
          <w:rFonts w:ascii="XO Thames" w:hAnsi="XO Thames"/>
          <w:b/>
          <w:bCs/>
          <w:sz w:val="22"/>
          <w:szCs w:val="22"/>
        </w:rPr>
      </w:pPr>
    </w:p>
    <w:tbl>
      <w:tblPr>
        <w:tblW w:w="10487" w:type="dxa"/>
        <w:tblInd w:w="250" w:type="dxa"/>
        <w:tblLook w:val="00A0" w:firstRow="1" w:lastRow="0" w:firstColumn="1" w:lastColumn="0" w:noHBand="0" w:noVBand="0"/>
      </w:tblPr>
      <w:tblGrid>
        <w:gridCol w:w="5317"/>
        <w:gridCol w:w="5170"/>
      </w:tblGrid>
      <w:tr w:rsidR="00926D49" w:rsidRPr="00EB302B" w14:paraId="0EDE72FA" w14:textId="77777777" w:rsidTr="00926D49">
        <w:trPr>
          <w:trHeight w:val="4568"/>
        </w:trPr>
        <w:tc>
          <w:tcPr>
            <w:tcW w:w="5317" w:type="dxa"/>
            <w:hideMark/>
          </w:tcPr>
          <w:p w14:paraId="0262B9A5" w14:textId="77777777" w:rsidR="00926D49" w:rsidRPr="00EE6A62" w:rsidRDefault="00926D49" w:rsidP="00926D49">
            <w:pPr>
              <w:jc w:val="both"/>
              <w:rPr>
                <w:b/>
                <w:bCs/>
                <w:sz w:val="22"/>
                <w:szCs w:val="22"/>
              </w:rPr>
            </w:pPr>
            <w:r w:rsidRPr="00EE6A62">
              <w:rPr>
                <w:b/>
                <w:bCs/>
                <w:sz w:val="22"/>
                <w:szCs w:val="22"/>
              </w:rPr>
              <w:t>Государственный заказчик:</w:t>
            </w:r>
          </w:p>
          <w:p w14:paraId="2078A7F7" w14:textId="77777777" w:rsidR="00926D49" w:rsidRPr="00EE6A62" w:rsidRDefault="00926D49" w:rsidP="00926D49">
            <w:pPr>
              <w:jc w:val="both"/>
              <w:rPr>
                <w:sz w:val="22"/>
                <w:szCs w:val="22"/>
              </w:rPr>
            </w:pPr>
            <w:r w:rsidRPr="00EE6A62">
              <w:rPr>
                <w:sz w:val="22"/>
                <w:szCs w:val="22"/>
              </w:rPr>
              <w:t>ВЮИ ФСИН России</w:t>
            </w:r>
          </w:p>
          <w:p w14:paraId="4FD06AF9" w14:textId="77777777" w:rsidR="00926D49" w:rsidRPr="00EE6A62" w:rsidRDefault="00926D49" w:rsidP="00926D49">
            <w:pPr>
              <w:jc w:val="both"/>
              <w:rPr>
                <w:b/>
                <w:sz w:val="22"/>
                <w:szCs w:val="22"/>
              </w:rPr>
            </w:pPr>
            <w:r w:rsidRPr="00EE6A62">
              <w:rPr>
                <w:b/>
                <w:sz w:val="22"/>
                <w:szCs w:val="22"/>
              </w:rPr>
              <w:t xml:space="preserve">Адрес места нахождения </w:t>
            </w:r>
          </w:p>
          <w:p w14:paraId="09A4C4CD" w14:textId="77777777" w:rsidR="00926D49" w:rsidRPr="00EE6A62" w:rsidRDefault="00926D49" w:rsidP="00926D49">
            <w:pPr>
              <w:jc w:val="both"/>
              <w:rPr>
                <w:b/>
                <w:sz w:val="22"/>
                <w:szCs w:val="22"/>
              </w:rPr>
            </w:pPr>
            <w:r w:rsidRPr="00EE6A62">
              <w:rPr>
                <w:b/>
                <w:sz w:val="22"/>
                <w:szCs w:val="22"/>
              </w:rPr>
              <w:t>и почтовый адрес:</w:t>
            </w:r>
          </w:p>
          <w:p w14:paraId="111EA6FF" w14:textId="77777777" w:rsidR="00926D49" w:rsidRPr="00EE6A62" w:rsidRDefault="00926D49" w:rsidP="00926D49">
            <w:pPr>
              <w:jc w:val="both"/>
              <w:rPr>
                <w:sz w:val="22"/>
                <w:szCs w:val="22"/>
              </w:rPr>
            </w:pPr>
            <w:r w:rsidRPr="00EE6A62">
              <w:rPr>
                <w:sz w:val="22"/>
                <w:szCs w:val="22"/>
              </w:rPr>
              <w:t>600020, г. Владимир,</w:t>
            </w:r>
          </w:p>
          <w:p w14:paraId="5FF932CA" w14:textId="77777777" w:rsidR="00926D49" w:rsidRPr="00EE6A62" w:rsidRDefault="00926D49" w:rsidP="00926D49">
            <w:pPr>
              <w:jc w:val="both"/>
              <w:rPr>
                <w:sz w:val="22"/>
                <w:szCs w:val="22"/>
              </w:rPr>
            </w:pPr>
            <w:r w:rsidRPr="00EE6A62">
              <w:rPr>
                <w:sz w:val="22"/>
                <w:szCs w:val="22"/>
              </w:rPr>
              <w:t>ул. Большая Нижегородская, 67е.</w:t>
            </w:r>
          </w:p>
          <w:p w14:paraId="761E6B63" w14:textId="77777777" w:rsidR="00926D49" w:rsidRPr="00EE6A62" w:rsidRDefault="00926D49" w:rsidP="00926D49">
            <w:pPr>
              <w:jc w:val="both"/>
              <w:rPr>
                <w:b/>
                <w:sz w:val="22"/>
                <w:szCs w:val="22"/>
              </w:rPr>
            </w:pPr>
            <w:r w:rsidRPr="00EE6A62">
              <w:rPr>
                <w:b/>
                <w:sz w:val="22"/>
                <w:szCs w:val="22"/>
              </w:rPr>
              <w:t>Банковские реквизиты:</w:t>
            </w:r>
          </w:p>
          <w:p w14:paraId="080AA669" w14:textId="77777777" w:rsidR="00926D49" w:rsidRPr="00DF1C08" w:rsidRDefault="00926D49" w:rsidP="00926D49">
            <w:pPr>
              <w:rPr>
                <w:b/>
                <w:spacing w:val="-1"/>
                <w:sz w:val="22"/>
                <w:szCs w:val="22"/>
              </w:rPr>
            </w:pPr>
            <w:r w:rsidRPr="00DF1C08">
              <w:rPr>
                <w:b/>
                <w:spacing w:val="-1"/>
                <w:sz w:val="22"/>
                <w:szCs w:val="22"/>
              </w:rPr>
              <w:t>Получатель:</w:t>
            </w:r>
          </w:p>
          <w:p w14:paraId="1B9EBDEC" w14:textId="77777777" w:rsidR="00926D49" w:rsidRDefault="00926D49" w:rsidP="00926D49">
            <w:pPr>
              <w:shd w:val="clear" w:color="auto" w:fill="FFFFFF" w:themeFill="background1"/>
              <w:rPr>
                <w:sz w:val="22"/>
                <w:szCs w:val="22"/>
              </w:rPr>
            </w:pPr>
            <w:r w:rsidRPr="00EE6A62">
              <w:rPr>
                <w:bCs/>
                <w:spacing w:val="-1"/>
                <w:sz w:val="22"/>
                <w:szCs w:val="22"/>
              </w:rPr>
              <w:t xml:space="preserve">УФК по Владимирской области (ВЮИ ФСИН России </w:t>
            </w:r>
            <w:r w:rsidRPr="00EE6A62">
              <w:rPr>
                <w:sz w:val="22"/>
                <w:szCs w:val="22"/>
              </w:rPr>
              <w:fldChar w:fldCharType="begin" w:fldLock="1"/>
            </w:r>
            <w:r w:rsidRPr="00EE6A62">
              <w:rPr>
                <w:sz w:val="22"/>
                <w:szCs w:val="22"/>
              </w:rPr>
              <w:instrText xml:space="preserve"> DOCVARIABLE ЗАКАЗЧИК_БАНКРЕКВ </w:instrText>
            </w:r>
            <w:r w:rsidRPr="00EE6A62">
              <w:rPr>
                <w:sz w:val="22"/>
                <w:szCs w:val="22"/>
              </w:rPr>
              <w:fldChar w:fldCharType="separate"/>
            </w:r>
            <w:r w:rsidRPr="00EE6A62">
              <w:rPr>
                <w:sz w:val="22"/>
                <w:szCs w:val="22"/>
              </w:rPr>
              <w:t xml:space="preserve">л/с 03281175960), </w:t>
            </w:r>
          </w:p>
          <w:p w14:paraId="33E8CDEB" w14:textId="77777777" w:rsidR="00926D49" w:rsidRPr="00EE6A62" w:rsidRDefault="00926D49" w:rsidP="00926D49">
            <w:pPr>
              <w:shd w:val="clear" w:color="auto" w:fill="FFFFFF" w:themeFill="background1"/>
              <w:rPr>
                <w:sz w:val="22"/>
                <w:szCs w:val="22"/>
              </w:rPr>
            </w:pPr>
            <w:r w:rsidRPr="00EE6A62">
              <w:rPr>
                <w:sz w:val="22"/>
                <w:szCs w:val="22"/>
              </w:rPr>
              <w:t>р/с 0321164300000001</w:t>
            </w:r>
            <w:r>
              <w:rPr>
                <w:sz w:val="22"/>
                <w:szCs w:val="22"/>
              </w:rPr>
              <w:t>3236</w:t>
            </w:r>
            <w:r w:rsidRPr="00EE6A62">
              <w:rPr>
                <w:sz w:val="22"/>
                <w:szCs w:val="22"/>
              </w:rPr>
              <w:t xml:space="preserve"> </w:t>
            </w:r>
            <w:r w:rsidRPr="00EE6A62">
              <w:rPr>
                <w:sz w:val="22"/>
                <w:szCs w:val="22"/>
              </w:rPr>
              <w:br/>
              <w:t>к/с 40102810</w:t>
            </w:r>
            <w:r>
              <w:rPr>
                <w:sz w:val="22"/>
                <w:szCs w:val="22"/>
              </w:rPr>
              <w:t>745370000024</w:t>
            </w:r>
            <w:r w:rsidRPr="00EE6A62">
              <w:rPr>
                <w:sz w:val="22"/>
                <w:szCs w:val="22"/>
              </w:rPr>
              <w:t xml:space="preserve"> </w:t>
            </w:r>
          </w:p>
          <w:p w14:paraId="05307948" w14:textId="77777777" w:rsidR="00926D49" w:rsidRPr="00EE6A62" w:rsidRDefault="00926D49" w:rsidP="00926D49">
            <w:pPr>
              <w:shd w:val="clear" w:color="auto" w:fill="FFFFFF" w:themeFill="background1"/>
              <w:rPr>
                <w:b/>
                <w:sz w:val="22"/>
                <w:szCs w:val="22"/>
              </w:rPr>
            </w:pPr>
            <w:r w:rsidRPr="00EE6A62">
              <w:rPr>
                <w:b/>
                <w:sz w:val="22"/>
                <w:szCs w:val="22"/>
              </w:rPr>
              <w:t>Банк:</w:t>
            </w:r>
            <w:r w:rsidRPr="00EE6A62">
              <w:rPr>
                <w:sz w:val="22"/>
                <w:szCs w:val="22"/>
              </w:rPr>
              <w:t xml:space="preserve"> </w:t>
            </w:r>
            <w:r w:rsidRPr="005B5908">
              <w:rPr>
                <w:rFonts w:ascii="XO Thames" w:hAnsi="XO Thames"/>
                <w:sz w:val="22"/>
                <w:szCs w:val="22"/>
              </w:rPr>
              <w:t>ОКЦ № 1 ВВГУ Банка России//УФК по Нижегородской области, г. Нижний Новгород</w:t>
            </w:r>
            <w:r w:rsidRPr="005B5908">
              <w:rPr>
                <w:rFonts w:ascii="XO Thames" w:hAnsi="XO Thames"/>
                <w:bCs/>
                <w:sz w:val="22"/>
                <w:szCs w:val="22"/>
                <w:lang w:eastAsia="en-US"/>
              </w:rPr>
              <w:t>,</w:t>
            </w:r>
            <w:r w:rsidRPr="00EE6A62">
              <w:rPr>
                <w:b/>
                <w:sz w:val="22"/>
                <w:szCs w:val="22"/>
              </w:rPr>
              <w:t xml:space="preserve"> БИК</w:t>
            </w:r>
            <w:r w:rsidRPr="00EE6A62">
              <w:rPr>
                <w:sz w:val="22"/>
                <w:szCs w:val="22"/>
              </w:rPr>
              <w:t> </w:t>
            </w:r>
            <w:r>
              <w:rPr>
                <w:sz w:val="22"/>
                <w:szCs w:val="22"/>
              </w:rPr>
              <w:t>012202102</w:t>
            </w:r>
          </w:p>
          <w:p w14:paraId="2FA96885" w14:textId="77777777" w:rsidR="00926D49" w:rsidRPr="00EE6A62" w:rsidRDefault="00926D49" w:rsidP="00926D49">
            <w:pPr>
              <w:rPr>
                <w:sz w:val="22"/>
                <w:szCs w:val="22"/>
              </w:rPr>
            </w:pPr>
            <w:r w:rsidRPr="00EE6A62">
              <w:rPr>
                <w:sz w:val="22"/>
                <w:szCs w:val="22"/>
              </w:rPr>
              <w:fldChar w:fldCharType="end"/>
            </w:r>
            <w:r w:rsidRPr="00EE6A62">
              <w:rPr>
                <w:b/>
                <w:sz w:val="22"/>
                <w:szCs w:val="22"/>
              </w:rPr>
              <w:t>ИНН </w:t>
            </w:r>
            <w:r w:rsidRPr="00EE6A62">
              <w:rPr>
                <w:sz w:val="22"/>
                <w:szCs w:val="22"/>
              </w:rPr>
              <w:fldChar w:fldCharType="begin" w:fldLock="1"/>
            </w:r>
            <w:r w:rsidRPr="00EE6A62">
              <w:rPr>
                <w:sz w:val="22"/>
                <w:szCs w:val="22"/>
              </w:rPr>
              <w:instrText xml:space="preserve"> DOCVARIABLE ЗАКАЗЧИК_ИНН </w:instrText>
            </w:r>
            <w:r w:rsidRPr="00EE6A62">
              <w:rPr>
                <w:sz w:val="22"/>
                <w:szCs w:val="22"/>
              </w:rPr>
              <w:fldChar w:fldCharType="separate"/>
            </w:r>
            <w:r w:rsidRPr="00EE6A62">
              <w:rPr>
                <w:sz w:val="22"/>
                <w:szCs w:val="22"/>
              </w:rPr>
              <w:t>3329012372</w:t>
            </w:r>
            <w:r w:rsidRPr="00EE6A62">
              <w:rPr>
                <w:sz w:val="22"/>
                <w:szCs w:val="22"/>
              </w:rPr>
              <w:fldChar w:fldCharType="end"/>
            </w:r>
            <w:r w:rsidRPr="00EE6A62">
              <w:rPr>
                <w:sz w:val="22"/>
                <w:szCs w:val="22"/>
              </w:rPr>
              <w:t xml:space="preserve"> </w:t>
            </w:r>
            <w:r w:rsidRPr="00EE6A62">
              <w:rPr>
                <w:b/>
                <w:sz w:val="22"/>
                <w:szCs w:val="22"/>
              </w:rPr>
              <w:t>КПП </w:t>
            </w:r>
            <w:r w:rsidRPr="00EE6A62">
              <w:rPr>
                <w:sz w:val="22"/>
                <w:szCs w:val="22"/>
              </w:rPr>
              <w:fldChar w:fldCharType="begin" w:fldLock="1"/>
            </w:r>
            <w:r w:rsidRPr="00EE6A62">
              <w:rPr>
                <w:sz w:val="22"/>
                <w:szCs w:val="22"/>
              </w:rPr>
              <w:instrText xml:space="preserve"> DOCVARIABLE ЗАКАЗЧИК_КПП </w:instrText>
            </w:r>
            <w:r w:rsidRPr="00EE6A62">
              <w:rPr>
                <w:sz w:val="22"/>
                <w:szCs w:val="22"/>
              </w:rPr>
              <w:fldChar w:fldCharType="separate"/>
            </w:r>
            <w:r w:rsidRPr="00EE6A62">
              <w:rPr>
                <w:sz w:val="22"/>
                <w:szCs w:val="22"/>
              </w:rPr>
              <w:t>332901001</w:t>
            </w:r>
            <w:r w:rsidRPr="00EE6A62">
              <w:rPr>
                <w:sz w:val="22"/>
                <w:szCs w:val="22"/>
              </w:rPr>
              <w:fldChar w:fldCharType="end"/>
            </w:r>
            <w:r w:rsidRPr="00EE6A62">
              <w:rPr>
                <w:b/>
                <w:sz w:val="22"/>
                <w:szCs w:val="22"/>
              </w:rPr>
              <w:br/>
              <w:t>ОКАТО</w:t>
            </w:r>
            <w:r w:rsidRPr="00EE6A62">
              <w:rPr>
                <w:sz w:val="22"/>
                <w:szCs w:val="22"/>
              </w:rPr>
              <w:t xml:space="preserve"> 17401375000  </w:t>
            </w:r>
            <w:r w:rsidRPr="00EE6A62">
              <w:rPr>
                <w:b/>
                <w:bCs/>
                <w:spacing w:val="-1"/>
                <w:sz w:val="22"/>
                <w:szCs w:val="22"/>
              </w:rPr>
              <w:t>ОКПО </w:t>
            </w:r>
            <w:r w:rsidRPr="00EE6A62">
              <w:rPr>
                <w:sz w:val="22"/>
                <w:szCs w:val="22"/>
              </w:rPr>
              <w:fldChar w:fldCharType="begin" w:fldLock="1"/>
            </w:r>
            <w:r w:rsidRPr="00EE6A62">
              <w:rPr>
                <w:sz w:val="22"/>
                <w:szCs w:val="22"/>
              </w:rPr>
              <w:instrText xml:space="preserve"> DOCVARIABLE ЗАКАЗЧИК_ОКПО </w:instrText>
            </w:r>
            <w:r w:rsidRPr="00EE6A62">
              <w:rPr>
                <w:sz w:val="22"/>
                <w:szCs w:val="22"/>
              </w:rPr>
              <w:fldChar w:fldCharType="separate"/>
            </w:r>
            <w:r w:rsidRPr="00EE6A62">
              <w:rPr>
                <w:sz w:val="22"/>
                <w:szCs w:val="22"/>
              </w:rPr>
              <w:t>08817048</w:t>
            </w:r>
            <w:r w:rsidRPr="00EE6A62">
              <w:rPr>
                <w:sz w:val="22"/>
                <w:szCs w:val="22"/>
              </w:rPr>
              <w:fldChar w:fldCharType="end"/>
            </w:r>
            <w:r w:rsidRPr="00EE6A62">
              <w:rPr>
                <w:b/>
                <w:bCs/>
                <w:spacing w:val="-1"/>
                <w:sz w:val="22"/>
                <w:szCs w:val="22"/>
              </w:rPr>
              <w:br/>
            </w:r>
            <w:r w:rsidRPr="00EE6A62">
              <w:rPr>
                <w:b/>
                <w:sz w:val="22"/>
                <w:szCs w:val="22"/>
              </w:rPr>
              <w:t>ОГРН</w:t>
            </w:r>
            <w:r w:rsidRPr="00EE6A62">
              <w:rPr>
                <w:sz w:val="22"/>
                <w:szCs w:val="22"/>
              </w:rPr>
              <w:t xml:space="preserve"> 1033303400965  </w:t>
            </w:r>
            <w:r w:rsidRPr="00EE6A62">
              <w:rPr>
                <w:b/>
                <w:bCs/>
                <w:spacing w:val="-1"/>
                <w:sz w:val="22"/>
                <w:szCs w:val="22"/>
              </w:rPr>
              <w:t>ОКТМО </w:t>
            </w:r>
            <w:r w:rsidRPr="00EE6A62">
              <w:rPr>
                <w:sz w:val="22"/>
                <w:szCs w:val="22"/>
              </w:rPr>
              <w:t>17701000</w:t>
            </w:r>
            <w:r w:rsidRPr="00EE6A62">
              <w:rPr>
                <w:b/>
                <w:bCs/>
                <w:spacing w:val="-1"/>
                <w:sz w:val="22"/>
                <w:szCs w:val="22"/>
              </w:rPr>
              <w:br/>
              <w:t xml:space="preserve">ОКВЭД 2 </w:t>
            </w:r>
            <w:r w:rsidRPr="00EE6A62">
              <w:rPr>
                <w:bCs/>
                <w:spacing w:val="-1"/>
                <w:sz w:val="22"/>
                <w:szCs w:val="22"/>
              </w:rPr>
              <w:t xml:space="preserve">85.22   </w:t>
            </w:r>
          </w:p>
          <w:p w14:paraId="111B73FC" w14:textId="77777777" w:rsidR="00926D49" w:rsidRPr="00EB302B" w:rsidRDefault="00926D49" w:rsidP="00926D49">
            <w:pPr>
              <w:jc w:val="both"/>
              <w:rPr>
                <w:rFonts w:ascii="XO Thames" w:hAnsi="XO Thames"/>
                <w:sz w:val="22"/>
                <w:szCs w:val="22"/>
              </w:rPr>
            </w:pPr>
          </w:p>
        </w:tc>
        <w:tc>
          <w:tcPr>
            <w:tcW w:w="5170" w:type="dxa"/>
          </w:tcPr>
          <w:p w14:paraId="653D50D4" w14:textId="77777777" w:rsidR="00926D49" w:rsidRPr="00EB302B" w:rsidRDefault="00926D49" w:rsidP="00926D49">
            <w:pPr>
              <w:jc w:val="both"/>
              <w:rPr>
                <w:rFonts w:ascii="XO Thames" w:hAnsi="XO Thames"/>
                <w:b/>
                <w:bCs/>
                <w:sz w:val="22"/>
                <w:szCs w:val="22"/>
              </w:rPr>
            </w:pPr>
            <w:r w:rsidRPr="00EB302B">
              <w:rPr>
                <w:rFonts w:ascii="XO Thames" w:hAnsi="XO Thames"/>
                <w:b/>
                <w:bCs/>
                <w:sz w:val="22"/>
                <w:szCs w:val="22"/>
              </w:rPr>
              <w:t>Подрядчик:</w:t>
            </w:r>
          </w:p>
          <w:p w14:paraId="7C52BD63" w14:textId="77777777" w:rsidR="00926D49" w:rsidRPr="00EB302B" w:rsidRDefault="00926D49" w:rsidP="00926D49">
            <w:pPr>
              <w:jc w:val="both"/>
              <w:rPr>
                <w:rFonts w:ascii="XO Thames" w:hAnsi="XO Thames"/>
                <w:sz w:val="22"/>
                <w:szCs w:val="22"/>
              </w:rPr>
            </w:pPr>
            <w:r w:rsidRPr="00EB302B">
              <w:rPr>
                <w:rFonts w:ascii="XO Thames" w:hAnsi="XO Thames"/>
                <w:bCs/>
                <w:sz w:val="22"/>
                <w:szCs w:val="22"/>
              </w:rPr>
              <w:t>_____________</w:t>
            </w:r>
          </w:p>
          <w:p w14:paraId="0D388025" w14:textId="77777777" w:rsidR="00926D49" w:rsidRPr="00EB302B" w:rsidRDefault="00926D49" w:rsidP="00926D49">
            <w:pPr>
              <w:rPr>
                <w:rFonts w:ascii="XO Thames" w:hAnsi="XO Thames"/>
                <w:bCs/>
                <w:sz w:val="22"/>
                <w:szCs w:val="22"/>
              </w:rPr>
            </w:pPr>
            <w:r w:rsidRPr="00EB302B">
              <w:rPr>
                <w:rFonts w:ascii="XO Thames" w:hAnsi="XO Thames"/>
                <w:b/>
                <w:sz w:val="22"/>
                <w:szCs w:val="22"/>
              </w:rPr>
              <w:t xml:space="preserve">Юридический и почтовый адрес: </w:t>
            </w:r>
            <w:r w:rsidRPr="00EB302B">
              <w:rPr>
                <w:rFonts w:ascii="XO Thames" w:hAnsi="XO Thames"/>
                <w:bCs/>
                <w:sz w:val="22"/>
                <w:szCs w:val="22"/>
              </w:rPr>
              <w:t>____________________________</w:t>
            </w:r>
          </w:p>
          <w:p w14:paraId="4B98C49C" w14:textId="77777777" w:rsidR="00926D49" w:rsidRPr="00EB302B" w:rsidRDefault="00926D49" w:rsidP="00926D49">
            <w:pPr>
              <w:rPr>
                <w:rFonts w:ascii="XO Thames" w:hAnsi="XO Thames"/>
                <w:b/>
                <w:sz w:val="22"/>
                <w:szCs w:val="22"/>
              </w:rPr>
            </w:pPr>
            <w:r w:rsidRPr="00EB302B">
              <w:rPr>
                <w:rFonts w:ascii="XO Thames" w:hAnsi="XO Thames"/>
                <w:b/>
                <w:sz w:val="22"/>
                <w:szCs w:val="22"/>
              </w:rPr>
              <w:t>Электронный адрес:</w:t>
            </w:r>
          </w:p>
          <w:p w14:paraId="3EBB8537" w14:textId="77777777" w:rsidR="00926D49" w:rsidRPr="00EB302B" w:rsidRDefault="00926D49" w:rsidP="00926D49">
            <w:pPr>
              <w:rPr>
                <w:rFonts w:ascii="XO Thames" w:hAnsi="XO Thames"/>
                <w:bCs/>
                <w:sz w:val="22"/>
                <w:szCs w:val="22"/>
              </w:rPr>
            </w:pPr>
            <w:r w:rsidRPr="00EB302B">
              <w:rPr>
                <w:rFonts w:ascii="XO Thames" w:hAnsi="XO Thames"/>
              </w:rPr>
              <w:t>________________________</w:t>
            </w:r>
          </w:p>
          <w:p w14:paraId="3AF26214" w14:textId="77777777" w:rsidR="00926D49" w:rsidRPr="00EB302B" w:rsidRDefault="00926D49" w:rsidP="00926D49">
            <w:pPr>
              <w:jc w:val="both"/>
              <w:rPr>
                <w:rFonts w:ascii="XO Thames" w:hAnsi="XO Thames"/>
                <w:b/>
                <w:bCs/>
                <w:sz w:val="22"/>
                <w:szCs w:val="22"/>
              </w:rPr>
            </w:pPr>
            <w:r w:rsidRPr="00EB302B">
              <w:rPr>
                <w:rFonts w:ascii="XO Thames" w:hAnsi="XO Thames"/>
                <w:b/>
                <w:bCs/>
                <w:sz w:val="22"/>
                <w:szCs w:val="22"/>
              </w:rPr>
              <w:t xml:space="preserve">ИНН </w:t>
            </w:r>
            <w:r w:rsidRPr="00EB302B">
              <w:rPr>
                <w:rFonts w:ascii="XO Thames" w:hAnsi="XO Thames"/>
                <w:sz w:val="22"/>
                <w:szCs w:val="22"/>
              </w:rPr>
              <w:t>______</w:t>
            </w:r>
            <w:r w:rsidRPr="00EB302B">
              <w:rPr>
                <w:rFonts w:ascii="XO Thames" w:hAnsi="XO Thames"/>
                <w:b/>
                <w:bCs/>
                <w:sz w:val="22"/>
                <w:szCs w:val="22"/>
              </w:rPr>
              <w:t xml:space="preserve">, КПП </w:t>
            </w:r>
            <w:r w:rsidRPr="00EB302B">
              <w:rPr>
                <w:rFonts w:ascii="XO Thames" w:hAnsi="XO Thames"/>
                <w:sz w:val="22"/>
                <w:szCs w:val="22"/>
              </w:rPr>
              <w:t>_____</w:t>
            </w:r>
          </w:p>
          <w:p w14:paraId="7FA95D99" w14:textId="77777777" w:rsidR="00926D49" w:rsidRPr="00EB302B" w:rsidRDefault="00926D49" w:rsidP="00926D49">
            <w:pPr>
              <w:rPr>
                <w:rFonts w:ascii="XO Thames" w:hAnsi="XO Thames"/>
                <w:sz w:val="22"/>
                <w:szCs w:val="22"/>
              </w:rPr>
            </w:pPr>
            <w:r w:rsidRPr="00EB302B">
              <w:rPr>
                <w:rFonts w:ascii="XO Thames" w:hAnsi="XO Thames"/>
                <w:b/>
                <w:bCs/>
                <w:sz w:val="22"/>
                <w:szCs w:val="22"/>
              </w:rPr>
              <w:t xml:space="preserve">ОГРН </w:t>
            </w:r>
            <w:r w:rsidRPr="00EB302B">
              <w:rPr>
                <w:rFonts w:ascii="XO Thames" w:hAnsi="XO Thames"/>
                <w:sz w:val="22"/>
                <w:szCs w:val="22"/>
              </w:rPr>
              <w:t xml:space="preserve">________ </w:t>
            </w:r>
            <w:r w:rsidRPr="00EB302B">
              <w:rPr>
                <w:rFonts w:ascii="XO Thames" w:hAnsi="XO Thames"/>
                <w:b/>
                <w:bCs/>
                <w:sz w:val="22"/>
                <w:szCs w:val="22"/>
              </w:rPr>
              <w:t xml:space="preserve">ОКТМО </w:t>
            </w:r>
            <w:r w:rsidRPr="00EB302B">
              <w:rPr>
                <w:rFonts w:ascii="XO Thames" w:hAnsi="XO Thames"/>
              </w:rPr>
              <w:t>________</w:t>
            </w:r>
          </w:p>
          <w:p w14:paraId="1F78A999" w14:textId="77777777" w:rsidR="00926D49" w:rsidRPr="00EB302B" w:rsidRDefault="00926D49" w:rsidP="00926D49">
            <w:pPr>
              <w:rPr>
                <w:rFonts w:ascii="XO Thames" w:hAnsi="XO Thames"/>
                <w:bCs/>
                <w:sz w:val="22"/>
                <w:szCs w:val="22"/>
              </w:rPr>
            </w:pPr>
            <w:r w:rsidRPr="00EB302B">
              <w:rPr>
                <w:rFonts w:ascii="XO Thames" w:hAnsi="XO Thames"/>
                <w:b/>
                <w:sz w:val="22"/>
                <w:szCs w:val="22"/>
              </w:rPr>
              <w:t xml:space="preserve">Телефон: </w:t>
            </w:r>
            <w:r w:rsidRPr="00EB302B">
              <w:rPr>
                <w:rFonts w:ascii="XO Thames" w:hAnsi="XO Thames"/>
                <w:bCs/>
                <w:sz w:val="22"/>
                <w:szCs w:val="22"/>
              </w:rPr>
              <w:t>___________</w:t>
            </w:r>
          </w:p>
          <w:p w14:paraId="730F2586" w14:textId="77777777" w:rsidR="00926D49" w:rsidRPr="00EB302B" w:rsidRDefault="00926D49" w:rsidP="00926D49">
            <w:pPr>
              <w:jc w:val="both"/>
              <w:rPr>
                <w:rFonts w:ascii="XO Thames" w:hAnsi="XO Thames"/>
                <w:b/>
                <w:sz w:val="22"/>
                <w:szCs w:val="22"/>
              </w:rPr>
            </w:pPr>
            <w:r w:rsidRPr="00EB302B">
              <w:rPr>
                <w:rFonts w:ascii="XO Thames" w:hAnsi="XO Thames"/>
                <w:b/>
                <w:sz w:val="22"/>
                <w:szCs w:val="22"/>
              </w:rPr>
              <w:t>Банковские реквизиты:</w:t>
            </w:r>
          </w:p>
          <w:p w14:paraId="271F88CE" w14:textId="77777777" w:rsidR="00926D49" w:rsidRPr="00EB302B" w:rsidRDefault="00926D49" w:rsidP="00926D49">
            <w:pPr>
              <w:jc w:val="both"/>
              <w:rPr>
                <w:rFonts w:ascii="XO Thames" w:hAnsi="XO Thames"/>
                <w:sz w:val="22"/>
                <w:szCs w:val="22"/>
              </w:rPr>
            </w:pPr>
            <w:bookmarkStart w:id="2" w:name="_Hlk525121520"/>
            <w:r w:rsidRPr="00EB302B">
              <w:rPr>
                <w:rFonts w:ascii="XO Thames" w:hAnsi="XO Thames"/>
                <w:sz w:val="22"/>
                <w:szCs w:val="22"/>
              </w:rPr>
              <w:t xml:space="preserve">________________________» </w:t>
            </w:r>
            <w:bookmarkEnd w:id="2"/>
          </w:p>
          <w:p w14:paraId="7FD01BE0" w14:textId="77777777" w:rsidR="00926D49" w:rsidRPr="00EB302B" w:rsidRDefault="00926D49" w:rsidP="00926D49">
            <w:pPr>
              <w:rPr>
                <w:rFonts w:ascii="XO Thames" w:hAnsi="XO Thames"/>
                <w:b/>
                <w:bCs/>
                <w:sz w:val="22"/>
                <w:szCs w:val="22"/>
              </w:rPr>
            </w:pPr>
            <w:r w:rsidRPr="00EB302B">
              <w:rPr>
                <w:rFonts w:ascii="XO Thames" w:hAnsi="XO Thames"/>
                <w:b/>
                <w:bCs/>
                <w:sz w:val="22"/>
                <w:szCs w:val="22"/>
              </w:rPr>
              <w:t xml:space="preserve">р/с </w:t>
            </w:r>
            <w:r w:rsidRPr="00EB302B">
              <w:rPr>
                <w:rFonts w:ascii="XO Thames" w:hAnsi="XO Thames"/>
                <w:sz w:val="22"/>
                <w:szCs w:val="22"/>
              </w:rPr>
              <w:t>________________________</w:t>
            </w:r>
          </w:p>
          <w:p w14:paraId="6DCA66CB" w14:textId="77777777" w:rsidR="00926D49" w:rsidRPr="00EB302B" w:rsidRDefault="00926D49" w:rsidP="00926D49">
            <w:pPr>
              <w:rPr>
                <w:rFonts w:ascii="XO Thames" w:hAnsi="XO Thames"/>
                <w:sz w:val="22"/>
                <w:szCs w:val="22"/>
              </w:rPr>
            </w:pPr>
            <w:r w:rsidRPr="00EB302B">
              <w:rPr>
                <w:rFonts w:ascii="XO Thames" w:hAnsi="XO Thames"/>
                <w:b/>
                <w:bCs/>
                <w:sz w:val="22"/>
                <w:szCs w:val="22"/>
              </w:rPr>
              <w:t xml:space="preserve">к/с </w:t>
            </w:r>
            <w:r w:rsidRPr="00EB302B">
              <w:rPr>
                <w:rFonts w:ascii="XO Thames" w:hAnsi="XO Thames"/>
                <w:sz w:val="22"/>
                <w:szCs w:val="22"/>
              </w:rPr>
              <w:t>_________________________</w:t>
            </w:r>
          </w:p>
          <w:p w14:paraId="08D674DB" w14:textId="77777777" w:rsidR="00926D49" w:rsidRPr="00EB302B" w:rsidRDefault="00926D49" w:rsidP="00926D49">
            <w:pPr>
              <w:jc w:val="both"/>
              <w:rPr>
                <w:rFonts w:ascii="XO Thames" w:hAnsi="XO Thames"/>
                <w:sz w:val="22"/>
                <w:szCs w:val="22"/>
              </w:rPr>
            </w:pPr>
            <w:r w:rsidRPr="00EB302B">
              <w:rPr>
                <w:rFonts w:ascii="XO Thames" w:hAnsi="XO Thames"/>
                <w:b/>
                <w:bCs/>
                <w:sz w:val="22"/>
                <w:szCs w:val="22"/>
              </w:rPr>
              <w:t>БИК</w:t>
            </w:r>
            <w:r w:rsidRPr="00EB302B">
              <w:rPr>
                <w:rFonts w:ascii="XO Thames" w:hAnsi="XO Thames"/>
                <w:sz w:val="22"/>
                <w:szCs w:val="22"/>
              </w:rPr>
              <w:t xml:space="preserve"> ________________</w:t>
            </w:r>
          </w:p>
          <w:p w14:paraId="264DB9D2" w14:textId="77777777" w:rsidR="00926D49" w:rsidRPr="00EB302B" w:rsidRDefault="00926D49" w:rsidP="00926D49">
            <w:pPr>
              <w:jc w:val="both"/>
              <w:rPr>
                <w:rFonts w:ascii="XO Thames" w:hAnsi="XO Thames"/>
                <w:sz w:val="22"/>
                <w:szCs w:val="22"/>
              </w:rPr>
            </w:pPr>
          </w:p>
        </w:tc>
      </w:tr>
      <w:tr w:rsidR="00926D49" w:rsidRPr="00EB302B" w14:paraId="699E3C81" w14:textId="77777777" w:rsidTr="00926D49">
        <w:tc>
          <w:tcPr>
            <w:tcW w:w="5317" w:type="dxa"/>
          </w:tcPr>
          <w:p w14:paraId="06ED9174" w14:textId="77777777" w:rsidR="00926D49" w:rsidRPr="00EB302B" w:rsidRDefault="00926D49" w:rsidP="00926D49">
            <w:pPr>
              <w:jc w:val="both"/>
              <w:rPr>
                <w:rFonts w:ascii="XO Thames" w:hAnsi="XO Thames"/>
                <w:sz w:val="22"/>
                <w:szCs w:val="22"/>
              </w:rPr>
            </w:pPr>
            <w:r w:rsidRPr="00EB302B">
              <w:rPr>
                <w:rFonts w:ascii="XO Thames" w:hAnsi="XO Thames"/>
                <w:sz w:val="22"/>
                <w:szCs w:val="22"/>
              </w:rPr>
              <w:t>Начальник</w:t>
            </w:r>
          </w:p>
          <w:p w14:paraId="62F1BE32" w14:textId="77777777" w:rsidR="00926D49" w:rsidRPr="00EB302B" w:rsidRDefault="00926D49" w:rsidP="00926D49">
            <w:pPr>
              <w:jc w:val="both"/>
              <w:rPr>
                <w:rFonts w:ascii="XO Thames" w:hAnsi="XO Thames"/>
                <w:sz w:val="22"/>
                <w:szCs w:val="22"/>
              </w:rPr>
            </w:pPr>
            <w:r w:rsidRPr="00EB302B">
              <w:rPr>
                <w:rFonts w:ascii="XO Thames" w:hAnsi="XO Thames"/>
                <w:sz w:val="22"/>
                <w:szCs w:val="22"/>
              </w:rPr>
              <w:t>ВЮИ ФСИН России</w:t>
            </w:r>
          </w:p>
          <w:p w14:paraId="6F1A60B3" w14:textId="77777777" w:rsidR="00926D49" w:rsidRPr="00EB302B" w:rsidRDefault="00926D49" w:rsidP="00926D49">
            <w:pPr>
              <w:jc w:val="both"/>
              <w:rPr>
                <w:rFonts w:ascii="XO Thames" w:hAnsi="XO Thames"/>
                <w:sz w:val="22"/>
                <w:szCs w:val="22"/>
              </w:rPr>
            </w:pPr>
          </w:p>
          <w:p w14:paraId="61FC9961" w14:textId="77777777" w:rsidR="00926D49" w:rsidRPr="00EB302B" w:rsidRDefault="00926D49" w:rsidP="00926D49">
            <w:pPr>
              <w:jc w:val="both"/>
              <w:rPr>
                <w:rFonts w:ascii="XO Thames" w:hAnsi="XO Thames"/>
                <w:sz w:val="22"/>
                <w:szCs w:val="22"/>
              </w:rPr>
            </w:pPr>
          </w:p>
          <w:p w14:paraId="3294FCE0" w14:textId="77777777" w:rsidR="00926D49" w:rsidRPr="00EB302B" w:rsidRDefault="00926D49" w:rsidP="00926D49">
            <w:pPr>
              <w:jc w:val="both"/>
              <w:rPr>
                <w:rFonts w:ascii="XO Thames" w:hAnsi="XO Thames"/>
                <w:sz w:val="22"/>
                <w:szCs w:val="22"/>
              </w:rPr>
            </w:pPr>
            <w:r w:rsidRPr="00EB302B">
              <w:rPr>
                <w:rFonts w:ascii="XO Thames" w:hAnsi="XO Thames"/>
                <w:sz w:val="22"/>
                <w:szCs w:val="22"/>
              </w:rPr>
              <w:t>___________________ А.А. Кочетов</w:t>
            </w:r>
          </w:p>
          <w:p w14:paraId="18B5E0AA" w14:textId="77777777" w:rsidR="00926D49" w:rsidRPr="00EB302B" w:rsidRDefault="00926D49" w:rsidP="00926D49">
            <w:pPr>
              <w:tabs>
                <w:tab w:val="left" w:pos="760"/>
                <w:tab w:val="center" w:pos="2285"/>
              </w:tabs>
              <w:rPr>
                <w:rFonts w:ascii="XO Thames" w:hAnsi="XO Thames"/>
                <w:sz w:val="22"/>
                <w:szCs w:val="22"/>
              </w:rPr>
            </w:pPr>
            <w:r w:rsidRPr="00EB302B">
              <w:rPr>
                <w:rFonts w:ascii="XO Thames" w:hAnsi="XO Thames"/>
                <w:sz w:val="22"/>
                <w:szCs w:val="22"/>
              </w:rPr>
              <w:tab/>
              <w:t xml:space="preserve">       (подпись)</w:t>
            </w:r>
          </w:p>
          <w:p w14:paraId="14789195" w14:textId="77777777" w:rsidR="00926D49" w:rsidRPr="00EB302B" w:rsidRDefault="00926D49" w:rsidP="00926D49">
            <w:pPr>
              <w:widowControl w:val="0"/>
              <w:autoSpaceDE w:val="0"/>
              <w:autoSpaceDN w:val="0"/>
              <w:adjustRightInd w:val="0"/>
              <w:jc w:val="both"/>
              <w:rPr>
                <w:rFonts w:ascii="XO Thames" w:hAnsi="XO Thames"/>
                <w:sz w:val="22"/>
                <w:szCs w:val="22"/>
              </w:rPr>
            </w:pPr>
            <w:r w:rsidRPr="00EB302B">
              <w:rPr>
                <w:rFonts w:ascii="XO Thames" w:hAnsi="XO Thames"/>
                <w:sz w:val="22"/>
                <w:szCs w:val="22"/>
              </w:rPr>
              <w:t>М.П.</w:t>
            </w:r>
          </w:p>
          <w:p w14:paraId="7075C0F7" w14:textId="77777777" w:rsidR="00926D49" w:rsidRPr="00EB302B" w:rsidRDefault="00926D49" w:rsidP="00926D49">
            <w:pPr>
              <w:jc w:val="both"/>
              <w:rPr>
                <w:rFonts w:ascii="XO Thames" w:hAnsi="XO Thames"/>
                <w:sz w:val="22"/>
                <w:szCs w:val="22"/>
              </w:rPr>
            </w:pPr>
            <w:r w:rsidRPr="00EB302B">
              <w:rPr>
                <w:rFonts w:ascii="XO Thames" w:hAnsi="XO Thames"/>
                <w:sz w:val="22"/>
                <w:szCs w:val="22"/>
              </w:rPr>
              <w:t>«____» _______________ 20___ г.</w:t>
            </w:r>
          </w:p>
        </w:tc>
        <w:tc>
          <w:tcPr>
            <w:tcW w:w="5170" w:type="dxa"/>
          </w:tcPr>
          <w:p w14:paraId="7078BAA4" w14:textId="77777777" w:rsidR="00926D49" w:rsidRPr="00EB302B" w:rsidRDefault="00926D49" w:rsidP="00926D49">
            <w:pPr>
              <w:jc w:val="both"/>
              <w:rPr>
                <w:rFonts w:ascii="XO Thames" w:hAnsi="XO Thames"/>
                <w:sz w:val="22"/>
                <w:szCs w:val="22"/>
              </w:rPr>
            </w:pPr>
            <w:r w:rsidRPr="00EB302B">
              <w:rPr>
                <w:rFonts w:ascii="XO Thames" w:hAnsi="XO Thames"/>
                <w:sz w:val="22"/>
                <w:szCs w:val="22"/>
              </w:rPr>
              <w:t>_____________</w:t>
            </w:r>
          </w:p>
          <w:p w14:paraId="629D099B" w14:textId="77777777" w:rsidR="00926D49" w:rsidRPr="00EB302B" w:rsidRDefault="00926D49" w:rsidP="00926D49">
            <w:pPr>
              <w:jc w:val="both"/>
              <w:rPr>
                <w:rFonts w:ascii="XO Thames" w:hAnsi="XO Thames"/>
                <w:sz w:val="22"/>
                <w:szCs w:val="22"/>
              </w:rPr>
            </w:pPr>
            <w:r w:rsidRPr="00EB302B">
              <w:rPr>
                <w:rFonts w:ascii="XO Thames" w:hAnsi="XO Thames"/>
                <w:sz w:val="22"/>
                <w:szCs w:val="22"/>
              </w:rPr>
              <w:t>_________________</w:t>
            </w:r>
          </w:p>
          <w:p w14:paraId="3D866C08" w14:textId="77777777" w:rsidR="00926D49" w:rsidRPr="00EB302B" w:rsidRDefault="00926D49" w:rsidP="00926D49">
            <w:pPr>
              <w:jc w:val="both"/>
              <w:rPr>
                <w:rFonts w:ascii="XO Thames" w:hAnsi="XO Thames"/>
                <w:sz w:val="22"/>
                <w:szCs w:val="22"/>
              </w:rPr>
            </w:pPr>
          </w:p>
          <w:p w14:paraId="68EB37E2" w14:textId="77777777" w:rsidR="00926D49" w:rsidRPr="00EB302B" w:rsidRDefault="00926D49" w:rsidP="00926D49">
            <w:pPr>
              <w:jc w:val="both"/>
              <w:rPr>
                <w:rFonts w:ascii="XO Thames" w:hAnsi="XO Thames"/>
                <w:sz w:val="22"/>
                <w:szCs w:val="22"/>
              </w:rPr>
            </w:pPr>
          </w:p>
          <w:p w14:paraId="22CBD629" w14:textId="77777777" w:rsidR="00926D49" w:rsidRPr="00EB302B" w:rsidRDefault="00926D49" w:rsidP="00926D49">
            <w:pPr>
              <w:jc w:val="both"/>
              <w:rPr>
                <w:rFonts w:ascii="XO Thames" w:hAnsi="XO Thames"/>
                <w:sz w:val="22"/>
                <w:szCs w:val="22"/>
              </w:rPr>
            </w:pPr>
            <w:r w:rsidRPr="00EB302B">
              <w:rPr>
                <w:rFonts w:ascii="XO Thames" w:hAnsi="XO Thames"/>
                <w:sz w:val="22"/>
                <w:szCs w:val="22"/>
              </w:rPr>
              <w:t>____________________/___________</w:t>
            </w:r>
          </w:p>
          <w:p w14:paraId="00E39C72" w14:textId="77777777" w:rsidR="00926D49" w:rsidRPr="00EB302B" w:rsidRDefault="00926D49" w:rsidP="00926D49">
            <w:pPr>
              <w:tabs>
                <w:tab w:val="left" w:pos="760"/>
                <w:tab w:val="center" w:pos="2285"/>
              </w:tabs>
              <w:rPr>
                <w:rFonts w:ascii="XO Thames" w:hAnsi="XO Thames"/>
                <w:sz w:val="22"/>
                <w:szCs w:val="22"/>
              </w:rPr>
            </w:pPr>
            <w:r w:rsidRPr="00EB302B">
              <w:rPr>
                <w:rFonts w:ascii="XO Thames" w:hAnsi="XO Thames"/>
                <w:sz w:val="22"/>
                <w:szCs w:val="22"/>
              </w:rPr>
              <w:tab/>
              <w:t xml:space="preserve">       (подпись)</w:t>
            </w:r>
          </w:p>
          <w:p w14:paraId="36F561B6" w14:textId="77777777" w:rsidR="00926D49" w:rsidRPr="00EB302B" w:rsidRDefault="00926D49" w:rsidP="00926D49">
            <w:pPr>
              <w:widowControl w:val="0"/>
              <w:autoSpaceDE w:val="0"/>
              <w:autoSpaceDN w:val="0"/>
              <w:adjustRightInd w:val="0"/>
              <w:jc w:val="both"/>
              <w:rPr>
                <w:rFonts w:ascii="XO Thames" w:hAnsi="XO Thames"/>
                <w:sz w:val="22"/>
                <w:szCs w:val="22"/>
              </w:rPr>
            </w:pPr>
            <w:r w:rsidRPr="00EB302B">
              <w:rPr>
                <w:rFonts w:ascii="XO Thames" w:hAnsi="XO Thames"/>
                <w:sz w:val="22"/>
                <w:szCs w:val="22"/>
              </w:rPr>
              <w:t>М.П.</w:t>
            </w:r>
          </w:p>
          <w:p w14:paraId="7EB2419B" w14:textId="77777777" w:rsidR="00926D49" w:rsidRPr="00EB302B" w:rsidRDefault="00926D49" w:rsidP="00926D49">
            <w:pPr>
              <w:jc w:val="both"/>
              <w:rPr>
                <w:rFonts w:ascii="XO Thames" w:hAnsi="XO Thames"/>
                <w:sz w:val="22"/>
                <w:szCs w:val="22"/>
              </w:rPr>
            </w:pPr>
            <w:r w:rsidRPr="00EB302B">
              <w:rPr>
                <w:rFonts w:ascii="XO Thames" w:hAnsi="XO Thames"/>
                <w:sz w:val="22"/>
                <w:szCs w:val="22"/>
              </w:rPr>
              <w:t>«____» _______________ 20___ г.</w:t>
            </w:r>
          </w:p>
          <w:p w14:paraId="178BCF59" w14:textId="77777777" w:rsidR="00926D49" w:rsidRPr="00EB302B" w:rsidRDefault="00926D49" w:rsidP="00926D49">
            <w:pPr>
              <w:jc w:val="both"/>
              <w:rPr>
                <w:rFonts w:ascii="XO Thames" w:hAnsi="XO Thames"/>
                <w:sz w:val="22"/>
                <w:szCs w:val="22"/>
              </w:rPr>
            </w:pPr>
          </w:p>
        </w:tc>
      </w:tr>
    </w:tbl>
    <w:p w14:paraId="55864E73" w14:textId="77777777" w:rsidR="006B4C34" w:rsidRPr="003B1592" w:rsidRDefault="006B4C34" w:rsidP="006B4C34">
      <w:pPr>
        <w:rPr>
          <w:rFonts w:ascii="XO Thames" w:hAnsi="XO Thames"/>
          <w:bCs/>
        </w:rPr>
      </w:pPr>
      <w:bookmarkStart w:id="3" w:name="_GoBack"/>
      <w:bookmarkEnd w:id="3"/>
      <w:r w:rsidRPr="003B1592">
        <w:rPr>
          <w:rFonts w:ascii="XO Thames" w:hAnsi="XO Thames"/>
          <w:bCs/>
        </w:rPr>
        <w:br w:type="page"/>
      </w:r>
    </w:p>
    <w:p w14:paraId="1C7C6912" w14:textId="77777777" w:rsidR="006B4C34" w:rsidRPr="003B1592" w:rsidRDefault="006B4C34" w:rsidP="006B4C34">
      <w:pPr>
        <w:autoSpaceDE w:val="0"/>
        <w:autoSpaceDN w:val="0"/>
        <w:jc w:val="right"/>
        <w:rPr>
          <w:rFonts w:ascii="XO Thames" w:hAnsi="XO Thames"/>
          <w:bCs/>
        </w:rPr>
      </w:pPr>
      <w:r w:rsidRPr="003B1592">
        <w:rPr>
          <w:rFonts w:ascii="XO Thames" w:hAnsi="XO Thames"/>
          <w:bCs/>
        </w:rPr>
        <w:lastRenderedPageBreak/>
        <w:t>Приложение № 1</w:t>
      </w:r>
    </w:p>
    <w:p w14:paraId="6BD7A277" w14:textId="77777777" w:rsidR="006B4C34" w:rsidRPr="003B1592" w:rsidRDefault="006B4C34" w:rsidP="006B4C34">
      <w:pPr>
        <w:autoSpaceDE w:val="0"/>
        <w:autoSpaceDN w:val="0"/>
        <w:jc w:val="right"/>
        <w:rPr>
          <w:rFonts w:ascii="XO Thames" w:hAnsi="XO Thames"/>
          <w:bCs/>
        </w:rPr>
      </w:pPr>
      <w:r w:rsidRPr="003B1592">
        <w:rPr>
          <w:rFonts w:ascii="XO Thames" w:hAnsi="XO Thames"/>
          <w:bCs/>
        </w:rPr>
        <w:t>к Государственному контракту</w:t>
      </w:r>
    </w:p>
    <w:p w14:paraId="4A80A1A5" w14:textId="5E04031B" w:rsidR="006B4C34" w:rsidRPr="003B1592" w:rsidRDefault="006B4C34" w:rsidP="006B4C34">
      <w:pPr>
        <w:autoSpaceDE w:val="0"/>
        <w:autoSpaceDN w:val="0"/>
        <w:jc w:val="right"/>
        <w:rPr>
          <w:rFonts w:ascii="XO Thames" w:hAnsi="XO Thames"/>
          <w:bCs/>
        </w:rPr>
      </w:pPr>
      <w:r w:rsidRPr="003B1592">
        <w:rPr>
          <w:rFonts w:ascii="XO Thames" w:hAnsi="XO Thames"/>
          <w:bCs/>
        </w:rPr>
        <w:t>от «___» _____________ 202</w:t>
      </w:r>
      <w:r w:rsidR="00926D49">
        <w:rPr>
          <w:rFonts w:ascii="XO Thames" w:hAnsi="XO Thames"/>
          <w:bCs/>
        </w:rPr>
        <w:t>6</w:t>
      </w:r>
      <w:r w:rsidRPr="003B1592">
        <w:rPr>
          <w:rFonts w:ascii="XO Thames" w:hAnsi="XO Thames"/>
          <w:bCs/>
        </w:rPr>
        <w:t xml:space="preserve"> г. №</w:t>
      </w:r>
      <w:r w:rsidR="002B5E2E" w:rsidRPr="003B1592">
        <w:rPr>
          <w:rFonts w:ascii="XO Thames" w:hAnsi="XO Thames"/>
          <w:bCs/>
        </w:rPr>
        <w:t xml:space="preserve"> </w:t>
      </w:r>
      <w:r w:rsidR="00810989" w:rsidRPr="003B1592">
        <w:rPr>
          <w:rFonts w:ascii="XO Thames" w:hAnsi="XO Thames"/>
          <w:bCs/>
        </w:rPr>
        <w:t>__</w:t>
      </w:r>
    </w:p>
    <w:p w14:paraId="43C61EDE" w14:textId="77777777" w:rsidR="006B4C34" w:rsidRPr="003B1592" w:rsidRDefault="006B4C34" w:rsidP="006B4C34">
      <w:pPr>
        <w:autoSpaceDE w:val="0"/>
        <w:autoSpaceDN w:val="0"/>
        <w:jc w:val="center"/>
        <w:rPr>
          <w:rFonts w:ascii="XO Thames" w:hAnsi="XO Thames"/>
          <w:b/>
          <w:bCs/>
          <w:u w:val="single"/>
        </w:rPr>
      </w:pPr>
      <w:r w:rsidRPr="003B1592">
        <w:rPr>
          <w:rFonts w:ascii="XO Thames" w:hAnsi="XO Thames"/>
          <w:b/>
          <w:bCs/>
          <w:u w:val="single"/>
        </w:rPr>
        <w:t>Техническое задание</w:t>
      </w:r>
    </w:p>
    <w:p w14:paraId="229B0204" w14:textId="77777777" w:rsidR="006B4C34" w:rsidRPr="003B1592" w:rsidRDefault="006B4C34" w:rsidP="006B4C34">
      <w:pPr>
        <w:autoSpaceDE w:val="0"/>
        <w:autoSpaceDN w:val="0"/>
        <w:jc w:val="center"/>
        <w:rPr>
          <w:rFonts w:ascii="XO Thames" w:hAnsi="XO Thames"/>
          <w:bCs/>
        </w:rPr>
      </w:pPr>
    </w:p>
    <w:p w14:paraId="2FA9255A" w14:textId="10AFF8B2" w:rsidR="006B4C34" w:rsidRPr="003B1592" w:rsidRDefault="003B1592" w:rsidP="006B4C34">
      <w:pPr>
        <w:pStyle w:val="af6"/>
        <w:numPr>
          <w:ilvl w:val="0"/>
          <w:numId w:val="14"/>
        </w:numPr>
        <w:autoSpaceDE w:val="0"/>
        <w:autoSpaceDN w:val="0"/>
        <w:rPr>
          <w:rFonts w:ascii="XO Thames" w:hAnsi="XO Thames"/>
          <w:b/>
          <w:bCs/>
        </w:rPr>
      </w:pPr>
      <w:r w:rsidRPr="003B1592">
        <w:rPr>
          <w:rFonts w:ascii="XO Thames" w:hAnsi="XO Thames"/>
          <w:b/>
          <w:bCs/>
        </w:rPr>
        <w:t>Т</w:t>
      </w:r>
      <w:r w:rsidR="006B4C34" w:rsidRPr="003B1592">
        <w:rPr>
          <w:rFonts w:ascii="XO Thames" w:hAnsi="XO Thames"/>
          <w:b/>
          <w:bCs/>
        </w:rPr>
        <w:t>ребования</w:t>
      </w:r>
      <w:r w:rsidRPr="003B1592">
        <w:rPr>
          <w:rFonts w:ascii="XO Thames" w:hAnsi="XO Thames"/>
          <w:b/>
          <w:bCs/>
        </w:rPr>
        <w:t xml:space="preserve"> к исполнителю работ, </w:t>
      </w:r>
      <w:r w:rsidR="006B4C34" w:rsidRPr="003B1592">
        <w:rPr>
          <w:rFonts w:ascii="XO Thames" w:hAnsi="XO Thames"/>
          <w:b/>
          <w:bCs/>
        </w:rPr>
        <w:t>составу работ, материалов, оборудования и работникам:</w:t>
      </w:r>
    </w:p>
    <w:tbl>
      <w:tblPr>
        <w:tblW w:w="103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523"/>
      </w:tblGrid>
      <w:tr w:rsidR="007923AF" w:rsidRPr="003B1592" w14:paraId="1211B3C5" w14:textId="77777777" w:rsidTr="009012BE">
        <w:tc>
          <w:tcPr>
            <w:tcW w:w="2835" w:type="dxa"/>
            <w:shd w:val="clear" w:color="auto" w:fill="auto"/>
            <w:vAlign w:val="center"/>
          </w:tcPr>
          <w:p w14:paraId="0F4CA40D" w14:textId="77777777" w:rsidR="007923AF" w:rsidRPr="009012BE" w:rsidRDefault="007923AF" w:rsidP="009012BE">
            <w:pPr>
              <w:autoSpaceDE w:val="0"/>
              <w:autoSpaceDN w:val="0"/>
              <w:jc w:val="center"/>
              <w:rPr>
                <w:rFonts w:ascii="XO Thames" w:hAnsi="XO Thames"/>
                <w:b/>
                <w:bCs/>
              </w:rPr>
            </w:pPr>
            <w:bookmarkStart w:id="4" w:name="_Hlk104196156"/>
            <w:r w:rsidRPr="009012BE">
              <w:rPr>
                <w:rFonts w:ascii="XO Thames" w:hAnsi="XO Thames"/>
                <w:b/>
                <w:bCs/>
              </w:rPr>
              <w:t>Государственный заказчик</w:t>
            </w:r>
          </w:p>
        </w:tc>
        <w:tc>
          <w:tcPr>
            <w:tcW w:w="7523" w:type="dxa"/>
            <w:shd w:val="clear" w:color="auto" w:fill="auto"/>
            <w:vAlign w:val="center"/>
          </w:tcPr>
          <w:p w14:paraId="0A3E460A" w14:textId="77777777" w:rsidR="007923AF" w:rsidRPr="009012BE" w:rsidRDefault="007923AF" w:rsidP="009012BE">
            <w:pPr>
              <w:autoSpaceDE w:val="0"/>
              <w:autoSpaceDN w:val="0"/>
              <w:jc w:val="center"/>
              <w:rPr>
                <w:rFonts w:ascii="XO Thames" w:hAnsi="XO Thames"/>
                <w:b/>
                <w:bCs/>
              </w:rPr>
            </w:pPr>
            <w:r w:rsidRPr="009012BE">
              <w:rPr>
                <w:rFonts w:ascii="XO Thames" w:hAnsi="XO Thames"/>
                <w:b/>
                <w:bCs/>
              </w:rPr>
              <w:t>ВЮИ ФСИН России</w:t>
            </w:r>
          </w:p>
        </w:tc>
      </w:tr>
      <w:tr w:rsidR="007923AF" w:rsidRPr="003B1592" w14:paraId="3C7C9570" w14:textId="77777777" w:rsidTr="00724409">
        <w:tc>
          <w:tcPr>
            <w:tcW w:w="2835" w:type="dxa"/>
            <w:shd w:val="clear" w:color="auto" w:fill="auto"/>
          </w:tcPr>
          <w:p w14:paraId="4C2A40A4" w14:textId="77777777" w:rsidR="007923AF" w:rsidRPr="003B1592" w:rsidRDefault="007923AF" w:rsidP="00724409">
            <w:pPr>
              <w:autoSpaceDE w:val="0"/>
              <w:autoSpaceDN w:val="0"/>
              <w:jc w:val="center"/>
              <w:rPr>
                <w:rFonts w:ascii="XO Thames" w:hAnsi="XO Thames"/>
                <w:bCs/>
                <w:sz w:val="22"/>
                <w:szCs w:val="22"/>
              </w:rPr>
            </w:pPr>
            <w:r w:rsidRPr="003B1592">
              <w:rPr>
                <w:rFonts w:ascii="XO Thames" w:hAnsi="XO Thames"/>
                <w:bCs/>
                <w:sz w:val="22"/>
                <w:szCs w:val="22"/>
              </w:rPr>
              <w:t>Объект</w:t>
            </w:r>
          </w:p>
        </w:tc>
        <w:tc>
          <w:tcPr>
            <w:tcW w:w="7523" w:type="dxa"/>
            <w:shd w:val="clear" w:color="auto" w:fill="auto"/>
          </w:tcPr>
          <w:p w14:paraId="45B143A3" w14:textId="149D4C51" w:rsidR="007923AF" w:rsidRPr="003B1592" w:rsidRDefault="00C179E8" w:rsidP="003B1592">
            <w:pPr>
              <w:pStyle w:val="ad"/>
              <w:tabs>
                <w:tab w:val="left" w:pos="406"/>
              </w:tabs>
              <w:jc w:val="both"/>
              <w:rPr>
                <w:rFonts w:ascii="XO Thames" w:hAnsi="XO Thames"/>
                <w:bCs/>
                <w:sz w:val="22"/>
                <w:szCs w:val="22"/>
              </w:rPr>
            </w:pPr>
            <w:r w:rsidRPr="003B1592">
              <w:rPr>
                <w:rFonts w:ascii="XO Thames" w:hAnsi="XO Thames"/>
              </w:rPr>
              <w:t>Выполнение работ</w:t>
            </w:r>
            <w:r w:rsidR="00883D16">
              <w:rPr>
                <w:rFonts w:ascii="XO Thames" w:hAnsi="XO Thames"/>
              </w:rPr>
              <w:t xml:space="preserve"> по</w:t>
            </w:r>
            <w:r w:rsidR="00B017E1" w:rsidRPr="003B1592">
              <w:rPr>
                <w:rFonts w:ascii="XO Thames" w:hAnsi="XO Thames"/>
              </w:rPr>
              <w:t xml:space="preserve"> </w:t>
            </w:r>
            <w:r w:rsidR="00B017E1" w:rsidRPr="002815A0">
              <w:rPr>
                <w:rFonts w:ascii="XO Thames" w:hAnsi="XO Thames"/>
              </w:rPr>
              <w:t>текущему ремонту подвальных помещений здания нежилого корпус № 8 (учебно-административный «факультет права и управления»)</w:t>
            </w:r>
            <w:r w:rsidR="0054031D" w:rsidRPr="003B1592">
              <w:rPr>
                <w:rFonts w:ascii="XO Thames" w:hAnsi="XO Thames"/>
                <w:sz w:val="22"/>
                <w:szCs w:val="22"/>
              </w:rPr>
              <w:t>.</w:t>
            </w:r>
          </w:p>
        </w:tc>
      </w:tr>
      <w:tr w:rsidR="007923AF" w:rsidRPr="003B1592" w14:paraId="52593A8E" w14:textId="77777777" w:rsidTr="00724409">
        <w:tc>
          <w:tcPr>
            <w:tcW w:w="2835" w:type="dxa"/>
            <w:shd w:val="clear" w:color="auto" w:fill="auto"/>
          </w:tcPr>
          <w:p w14:paraId="127DBFA2" w14:textId="77777777" w:rsidR="007923AF" w:rsidRPr="003B1592" w:rsidRDefault="007923AF" w:rsidP="00724409">
            <w:pPr>
              <w:autoSpaceDE w:val="0"/>
              <w:autoSpaceDN w:val="0"/>
              <w:jc w:val="center"/>
              <w:rPr>
                <w:rFonts w:ascii="XO Thames" w:hAnsi="XO Thames"/>
                <w:bCs/>
                <w:sz w:val="22"/>
                <w:szCs w:val="22"/>
              </w:rPr>
            </w:pPr>
            <w:r w:rsidRPr="003B1592">
              <w:rPr>
                <w:rFonts w:ascii="XO Thames" w:hAnsi="XO Thames"/>
                <w:bCs/>
                <w:sz w:val="22"/>
                <w:szCs w:val="22"/>
              </w:rPr>
              <w:t>Место расположение работ</w:t>
            </w:r>
          </w:p>
        </w:tc>
        <w:tc>
          <w:tcPr>
            <w:tcW w:w="7523" w:type="dxa"/>
            <w:shd w:val="clear" w:color="auto" w:fill="auto"/>
          </w:tcPr>
          <w:p w14:paraId="7D2D6A70" w14:textId="55C1670F" w:rsidR="007923AF" w:rsidRPr="003B1592" w:rsidRDefault="007923AF" w:rsidP="00B017E1">
            <w:pPr>
              <w:tabs>
                <w:tab w:val="left" w:pos="406"/>
              </w:tabs>
              <w:autoSpaceDE w:val="0"/>
              <w:autoSpaceDN w:val="0"/>
              <w:jc w:val="center"/>
              <w:rPr>
                <w:rFonts w:ascii="XO Thames" w:hAnsi="XO Thames"/>
                <w:bCs/>
                <w:sz w:val="22"/>
                <w:szCs w:val="22"/>
              </w:rPr>
            </w:pPr>
            <w:r w:rsidRPr="003B1592">
              <w:rPr>
                <w:rFonts w:ascii="XO Thames" w:hAnsi="XO Thames"/>
                <w:sz w:val="22"/>
                <w:szCs w:val="22"/>
              </w:rPr>
              <w:t xml:space="preserve">г. Владимир, ул. </w:t>
            </w:r>
            <w:r w:rsidR="00B017E1">
              <w:rPr>
                <w:rFonts w:ascii="XO Thames" w:hAnsi="XO Thames"/>
                <w:sz w:val="22"/>
                <w:szCs w:val="22"/>
              </w:rPr>
              <w:t>Грибоедова, д. 4</w:t>
            </w:r>
          </w:p>
        </w:tc>
      </w:tr>
      <w:bookmarkEnd w:id="4"/>
      <w:tr w:rsidR="00B017E1" w:rsidRPr="003B1592" w14:paraId="3DA3EFBE" w14:textId="77777777" w:rsidTr="00724409">
        <w:tc>
          <w:tcPr>
            <w:tcW w:w="2835" w:type="dxa"/>
            <w:shd w:val="clear" w:color="auto" w:fill="auto"/>
          </w:tcPr>
          <w:p w14:paraId="44283AC5" w14:textId="77777777" w:rsidR="00B017E1" w:rsidRPr="003B1592" w:rsidRDefault="00B017E1" w:rsidP="00B017E1">
            <w:pPr>
              <w:autoSpaceDE w:val="0"/>
              <w:autoSpaceDN w:val="0"/>
              <w:jc w:val="center"/>
              <w:rPr>
                <w:rFonts w:ascii="XO Thames" w:hAnsi="XO Thames"/>
                <w:bCs/>
                <w:sz w:val="22"/>
                <w:szCs w:val="22"/>
              </w:rPr>
            </w:pPr>
            <w:r w:rsidRPr="003B1592">
              <w:rPr>
                <w:rFonts w:ascii="XO Thames" w:hAnsi="XO Thames"/>
                <w:bCs/>
                <w:sz w:val="22"/>
                <w:szCs w:val="22"/>
              </w:rPr>
              <w:t>Вид работ</w:t>
            </w:r>
          </w:p>
        </w:tc>
        <w:tc>
          <w:tcPr>
            <w:tcW w:w="7523" w:type="dxa"/>
            <w:shd w:val="clear" w:color="auto" w:fill="auto"/>
          </w:tcPr>
          <w:p w14:paraId="56636198" w14:textId="02F80917" w:rsidR="00B017E1" w:rsidRPr="003B1592" w:rsidRDefault="00B017E1" w:rsidP="00B017E1">
            <w:pPr>
              <w:tabs>
                <w:tab w:val="left" w:pos="406"/>
              </w:tabs>
              <w:autoSpaceDE w:val="0"/>
              <w:autoSpaceDN w:val="0"/>
              <w:jc w:val="both"/>
              <w:rPr>
                <w:rFonts w:ascii="XO Thames" w:hAnsi="XO Thames"/>
                <w:bCs/>
                <w:sz w:val="22"/>
                <w:szCs w:val="22"/>
              </w:rPr>
            </w:pPr>
            <w:r w:rsidRPr="003B1592">
              <w:rPr>
                <w:rFonts w:ascii="XO Thames" w:hAnsi="XO Thames"/>
              </w:rPr>
              <w:t>Выполнение работ</w:t>
            </w:r>
            <w:r>
              <w:rPr>
                <w:rFonts w:ascii="XO Thames" w:hAnsi="XO Thames"/>
              </w:rPr>
              <w:t xml:space="preserve"> по</w:t>
            </w:r>
            <w:r w:rsidRPr="003B1592">
              <w:rPr>
                <w:rFonts w:ascii="XO Thames" w:hAnsi="XO Thames"/>
              </w:rPr>
              <w:t xml:space="preserve"> </w:t>
            </w:r>
            <w:r w:rsidRPr="002815A0">
              <w:rPr>
                <w:rFonts w:ascii="XO Thames" w:hAnsi="XO Thames"/>
              </w:rPr>
              <w:t>текущему ремонту подвальных помещений здания нежилого корпус № 8 (учебно-административный «факультет права и управления»)</w:t>
            </w:r>
            <w:r w:rsidRPr="003B1592">
              <w:rPr>
                <w:rFonts w:ascii="XO Thames" w:hAnsi="XO Thames"/>
                <w:sz w:val="22"/>
                <w:szCs w:val="22"/>
              </w:rPr>
              <w:t>.</w:t>
            </w:r>
          </w:p>
        </w:tc>
      </w:tr>
      <w:tr w:rsidR="00CC2D58" w:rsidRPr="003B1592" w14:paraId="549339BF" w14:textId="77777777" w:rsidTr="00724409">
        <w:tc>
          <w:tcPr>
            <w:tcW w:w="2835" w:type="dxa"/>
            <w:shd w:val="clear" w:color="auto" w:fill="auto"/>
          </w:tcPr>
          <w:p w14:paraId="55311899" w14:textId="77777777" w:rsidR="00CC2D58" w:rsidRPr="003B1592" w:rsidRDefault="00CC2D58" w:rsidP="00CC2D58">
            <w:pPr>
              <w:autoSpaceDE w:val="0"/>
              <w:autoSpaceDN w:val="0"/>
              <w:jc w:val="center"/>
              <w:rPr>
                <w:rFonts w:ascii="XO Thames" w:hAnsi="XO Thames"/>
                <w:bCs/>
                <w:sz w:val="22"/>
                <w:szCs w:val="22"/>
              </w:rPr>
            </w:pPr>
            <w:r w:rsidRPr="003B1592">
              <w:rPr>
                <w:rFonts w:ascii="XO Thames" w:hAnsi="XO Thames"/>
                <w:bCs/>
                <w:sz w:val="22"/>
                <w:szCs w:val="22"/>
              </w:rPr>
              <w:t>Объем работ</w:t>
            </w:r>
          </w:p>
        </w:tc>
        <w:tc>
          <w:tcPr>
            <w:tcW w:w="7523" w:type="dxa"/>
            <w:shd w:val="clear" w:color="auto" w:fill="auto"/>
          </w:tcPr>
          <w:p w14:paraId="578997D9" w14:textId="226E414F" w:rsidR="00CC2D58" w:rsidRPr="003B1592" w:rsidRDefault="00CC2D58" w:rsidP="00CC2D58">
            <w:pPr>
              <w:tabs>
                <w:tab w:val="left" w:pos="406"/>
              </w:tabs>
              <w:autoSpaceDE w:val="0"/>
              <w:autoSpaceDN w:val="0"/>
              <w:jc w:val="center"/>
              <w:rPr>
                <w:rFonts w:ascii="XO Thames" w:hAnsi="XO Thames"/>
                <w:bCs/>
                <w:sz w:val="22"/>
                <w:szCs w:val="22"/>
              </w:rPr>
            </w:pPr>
            <w:r w:rsidRPr="003B1592">
              <w:rPr>
                <w:rFonts w:ascii="XO Thames" w:hAnsi="XO Thames"/>
                <w:bCs/>
                <w:sz w:val="22"/>
                <w:szCs w:val="22"/>
              </w:rPr>
              <w:t xml:space="preserve">В соответствии с локальными сметным расчетом (Приложение № 2) </w:t>
            </w:r>
          </w:p>
        </w:tc>
      </w:tr>
      <w:tr w:rsidR="00CC2D58" w:rsidRPr="003B1592" w14:paraId="1E2C0C2A" w14:textId="77777777" w:rsidTr="00724409">
        <w:tc>
          <w:tcPr>
            <w:tcW w:w="2835" w:type="dxa"/>
            <w:shd w:val="clear" w:color="auto" w:fill="auto"/>
          </w:tcPr>
          <w:p w14:paraId="2F1B2D07" w14:textId="77777777" w:rsidR="00CC2D58" w:rsidRPr="003B1592" w:rsidRDefault="00CC2D58" w:rsidP="00CC2D58">
            <w:pPr>
              <w:autoSpaceDE w:val="0"/>
              <w:autoSpaceDN w:val="0"/>
              <w:jc w:val="center"/>
              <w:rPr>
                <w:rFonts w:ascii="XO Thames" w:hAnsi="XO Thames"/>
                <w:bCs/>
                <w:sz w:val="22"/>
                <w:szCs w:val="22"/>
              </w:rPr>
            </w:pPr>
            <w:r w:rsidRPr="003B1592">
              <w:rPr>
                <w:rFonts w:ascii="XO Thames" w:hAnsi="XO Thames"/>
                <w:bCs/>
                <w:sz w:val="22"/>
                <w:szCs w:val="22"/>
              </w:rPr>
              <w:t>Сроки проведения работ</w:t>
            </w:r>
          </w:p>
        </w:tc>
        <w:tc>
          <w:tcPr>
            <w:tcW w:w="7523" w:type="dxa"/>
            <w:shd w:val="clear" w:color="auto" w:fill="auto"/>
          </w:tcPr>
          <w:p w14:paraId="409B3AD0" w14:textId="5411AE35" w:rsidR="00CC2D58" w:rsidRPr="003B1592" w:rsidRDefault="00CC2D58" w:rsidP="00B017E1">
            <w:pPr>
              <w:tabs>
                <w:tab w:val="left" w:pos="406"/>
              </w:tabs>
              <w:autoSpaceDE w:val="0"/>
              <w:autoSpaceDN w:val="0"/>
              <w:jc w:val="center"/>
              <w:rPr>
                <w:rFonts w:ascii="XO Thames" w:hAnsi="XO Thames"/>
                <w:bCs/>
                <w:sz w:val="22"/>
                <w:szCs w:val="22"/>
              </w:rPr>
            </w:pPr>
            <w:r w:rsidRPr="003B1592">
              <w:rPr>
                <w:rFonts w:ascii="XO Thames" w:hAnsi="XO Thames"/>
                <w:bCs/>
                <w:sz w:val="22"/>
                <w:szCs w:val="22"/>
              </w:rPr>
              <w:t xml:space="preserve">В течении </w:t>
            </w:r>
            <w:r w:rsidR="00B017E1">
              <w:rPr>
                <w:rFonts w:ascii="XO Thames" w:hAnsi="XO Thames"/>
                <w:bCs/>
                <w:sz w:val="22"/>
                <w:szCs w:val="22"/>
              </w:rPr>
              <w:t>6</w:t>
            </w:r>
            <w:r w:rsidRPr="003B1592">
              <w:rPr>
                <w:rFonts w:ascii="XO Thames" w:hAnsi="XO Thames"/>
                <w:bCs/>
                <w:sz w:val="22"/>
                <w:szCs w:val="22"/>
              </w:rPr>
              <w:t>0 календарных дней с момента заключения Контракта</w:t>
            </w:r>
          </w:p>
        </w:tc>
      </w:tr>
      <w:tr w:rsidR="00CC2D58" w:rsidRPr="003B1592" w14:paraId="0E802A33" w14:textId="073EF66F" w:rsidTr="00724409">
        <w:tc>
          <w:tcPr>
            <w:tcW w:w="2835" w:type="dxa"/>
            <w:shd w:val="clear" w:color="auto" w:fill="auto"/>
          </w:tcPr>
          <w:p w14:paraId="1ADB6F7E" w14:textId="77777777" w:rsidR="00CC2D58" w:rsidRPr="003B1592" w:rsidRDefault="00CC2D58" w:rsidP="00CC2D58">
            <w:pPr>
              <w:autoSpaceDE w:val="0"/>
              <w:autoSpaceDN w:val="0"/>
              <w:jc w:val="center"/>
              <w:rPr>
                <w:rFonts w:ascii="XO Thames" w:hAnsi="XO Thames"/>
                <w:bCs/>
                <w:sz w:val="22"/>
                <w:szCs w:val="22"/>
              </w:rPr>
            </w:pPr>
            <w:r w:rsidRPr="003B1592">
              <w:rPr>
                <w:rFonts w:ascii="XO Thames" w:hAnsi="XO Thames"/>
                <w:bCs/>
                <w:sz w:val="22"/>
                <w:szCs w:val="22"/>
              </w:rPr>
              <w:t>Требования к рабочим</w:t>
            </w:r>
          </w:p>
        </w:tc>
        <w:tc>
          <w:tcPr>
            <w:tcW w:w="7523" w:type="dxa"/>
            <w:shd w:val="clear" w:color="auto" w:fill="auto"/>
          </w:tcPr>
          <w:p w14:paraId="6F50EC25" w14:textId="4544E0C9" w:rsidR="00CC2D58" w:rsidRPr="003B1592" w:rsidRDefault="00CC2D58" w:rsidP="00926D49">
            <w:pPr>
              <w:tabs>
                <w:tab w:val="left" w:pos="406"/>
              </w:tabs>
              <w:autoSpaceDE w:val="0"/>
              <w:autoSpaceDN w:val="0"/>
              <w:jc w:val="center"/>
              <w:rPr>
                <w:rFonts w:ascii="XO Thames" w:hAnsi="XO Thames"/>
                <w:bCs/>
                <w:sz w:val="22"/>
                <w:szCs w:val="22"/>
              </w:rPr>
            </w:pPr>
            <w:r w:rsidRPr="003B1592">
              <w:rPr>
                <w:rFonts w:ascii="XO Thames" w:hAnsi="XO Thames"/>
                <w:bCs/>
                <w:sz w:val="22"/>
                <w:szCs w:val="22"/>
              </w:rPr>
              <w:t>Граждане РФ</w:t>
            </w:r>
          </w:p>
        </w:tc>
      </w:tr>
      <w:tr w:rsidR="00CC2D58" w:rsidRPr="003B1592" w14:paraId="233AA079" w14:textId="77777777" w:rsidTr="00724409">
        <w:tc>
          <w:tcPr>
            <w:tcW w:w="2835" w:type="dxa"/>
            <w:tcBorders>
              <w:top w:val="single" w:sz="4" w:space="0" w:color="auto"/>
              <w:left w:val="single" w:sz="4" w:space="0" w:color="auto"/>
              <w:bottom w:val="single" w:sz="4" w:space="0" w:color="auto"/>
              <w:right w:val="single" w:sz="4" w:space="0" w:color="auto"/>
            </w:tcBorders>
            <w:shd w:val="clear" w:color="auto" w:fill="auto"/>
          </w:tcPr>
          <w:p w14:paraId="65DFA996" w14:textId="77777777" w:rsidR="00CC2D58" w:rsidRPr="003B1592" w:rsidRDefault="00CC2D58" w:rsidP="00CC2D58">
            <w:pPr>
              <w:autoSpaceDE w:val="0"/>
              <w:autoSpaceDN w:val="0"/>
              <w:jc w:val="center"/>
              <w:rPr>
                <w:rFonts w:ascii="XO Thames" w:hAnsi="XO Thames"/>
                <w:bCs/>
              </w:rPr>
            </w:pPr>
            <w:r w:rsidRPr="003B1592">
              <w:rPr>
                <w:rFonts w:ascii="XO Thames" w:hAnsi="XO Thames"/>
                <w:bCs/>
              </w:rPr>
              <w:t>Требования к исполнителю работ.</w:t>
            </w:r>
          </w:p>
        </w:tc>
        <w:tc>
          <w:tcPr>
            <w:tcW w:w="7523" w:type="dxa"/>
            <w:tcBorders>
              <w:top w:val="single" w:sz="4" w:space="0" w:color="auto"/>
              <w:left w:val="single" w:sz="4" w:space="0" w:color="auto"/>
              <w:bottom w:val="single" w:sz="4" w:space="0" w:color="auto"/>
              <w:right w:val="single" w:sz="4" w:space="0" w:color="auto"/>
            </w:tcBorders>
            <w:shd w:val="clear" w:color="auto" w:fill="auto"/>
          </w:tcPr>
          <w:p w14:paraId="5079CF22" w14:textId="77777777" w:rsidR="00CC2D58" w:rsidRPr="003B1592" w:rsidRDefault="00CC2D58" w:rsidP="00CC2D58">
            <w:pPr>
              <w:widowControl w:val="0"/>
              <w:numPr>
                <w:ilvl w:val="0"/>
                <w:numId w:val="22"/>
              </w:numPr>
              <w:tabs>
                <w:tab w:val="left" w:pos="406"/>
                <w:tab w:val="left" w:pos="586"/>
              </w:tabs>
              <w:spacing w:line="276" w:lineRule="auto"/>
              <w:ind w:left="0" w:firstLine="0"/>
              <w:contextualSpacing/>
              <w:jc w:val="both"/>
              <w:rPr>
                <w:rFonts w:ascii="XO Thames" w:hAnsi="XO Thames"/>
                <w:bCs/>
                <w:sz w:val="22"/>
                <w:szCs w:val="22"/>
              </w:rPr>
            </w:pPr>
            <w:r w:rsidRPr="003B1592">
              <w:rPr>
                <w:rFonts w:ascii="XO Thames" w:hAnsi="XO Thames"/>
                <w:bCs/>
                <w:sz w:val="22"/>
                <w:szCs w:val="22"/>
              </w:rPr>
              <w:t>Участник должен обладать необходимыми кадровыми ресурсами.</w:t>
            </w:r>
          </w:p>
          <w:p w14:paraId="6C0C3DEA" w14:textId="64D54CC1" w:rsidR="00CC2D58" w:rsidRPr="003B1592" w:rsidRDefault="00CC2D58" w:rsidP="00CC2D58">
            <w:pPr>
              <w:widowControl w:val="0"/>
              <w:numPr>
                <w:ilvl w:val="0"/>
                <w:numId w:val="22"/>
              </w:numPr>
              <w:tabs>
                <w:tab w:val="left" w:pos="406"/>
                <w:tab w:val="left" w:pos="586"/>
              </w:tabs>
              <w:spacing w:line="276" w:lineRule="auto"/>
              <w:ind w:left="0" w:firstLine="0"/>
              <w:contextualSpacing/>
              <w:jc w:val="both"/>
              <w:rPr>
                <w:rFonts w:ascii="XO Thames" w:hAnsi="XO Thames"/>
                <w:bCs/>
                <w:sz w:val="22"/>
                <w:szCs w:val="22"/>
              </w:rPr>
            </w:pPr>
            <w:r w:rsidRPr="003B1592">
              <w:rPr>
                <w:rFonts w:ascii="XO Thames" w:hAnsi="XO Thames"/>
                <w:bCs/>
                <w:sz w:val="22"/>
                <w:szCs w:val="22"/>
              </w:rPr>
              <w:t>Персонал Участника должен быть обучен, аттестован в установленном порядке и иметь сертификаты, допуски, необходимые для исполнения обязательств по Контракту.</w:t>
            </w:r>
          </w:p>
          <w:p w14:paraId="2CB02FCC" w14:textId="77777777" w:rsidR="00CC2D58" w:rsidRPr="003B1592" w:rsidRDefault="00CC2D58" w:rsidP="00CC2D58">
            <w:pPr>
              <w:pStyle w:val="af6"/>
              <w:widowControl w:val="0"/>
              <w:numPr>
                <w:ilvl w:val="0"/>
                <w:numId w:val="22"/>
              </w:numPr>
              <w:tabs>
                <w:tab w:val="left" w:pos="406"/>
                <w:tab w:val="left" w:pos="586"/>
              </w:tabs>
              <w:spacing w:line="276" w:lineRule="auto"/>
              <w:ind w:left="0" w:firstLine="0"/>
              <w:jc w:val="both"/>
              <w:rPr>
                <w:rFonts w:ascii="XO Thames" w:hAnsi="XO Thames"/>
                <w:bCs/>
                <w:sz w:val="22"/>
                <w:szCs w:val="22"/>
              </w:rPr>
            </w:pPr>
            <w:r w:rsidRPr="003B1592">
              <w:rPr>
                <w:rFonts w:ascii="XO Thames" w:hAnsi="XO Thames"/>
                <w:bCs/>
                <w:sz w:val="22"/>
                <w:szCs w:val="22"/>
              </w:rPr>
              <w:t>Персонал Подрядчика обязан соблюдать правила техники безопасности, пожарной безопасности, внутреннего трудового распорядка, требования промышленной безопасности и охраны труда.</w:t>
            </w:r>
          </w:p>
          <w:p w14:paraId="7E266D43" w14:textId="77777777" w:rsidR="00CC2D58" w:rsidRPr="003B1592" w:rsidRDefault="00CC2D58" w:rsidP="00CC2D58">
            <w:pPr>
              <w:pStyle w:val="af6"/>
              <w:widowControl w:val="0"/>
              <w:numPr>
                <w:ilvl w:val="0"/>
                <w:numId w:val="22"/>
              </w:numPr>
              <w:tabs>
                <w:tab w:val="left" w:pos="406"/>
                <w:tab w:val="left" w:pos="586"/>
              </w:tabs>
              <w:spacing w:line="276" w:lineRule="auto"/>
              <w:ind w:left="0" w:firstLine="0"/>
              <w:jc w:val="both"/>
              <w:rPr>
                <w:rFonts w:ascii="XO Thames" w:hAnsi="XO Thames"/>
                <w:bCs/>
                <w:sz w:val="22"/>
                <w:szCs w:val="22"/>
              </w:rPr>
            </w:pPr>
            <w:r w:rsidRPr="003B1592">
              <w:rPr>
                <w:rFonts w:ascii="XO Thames" w:hAnsi="XO Thames"/>
                <w:bCs/>
                <w:sz w:val="22"/>
                <w:szCs w:val="22"/>
              </w:rPr>
              <w:t>Подрядчик обязан обеспечить свой персонал универсальной технологической оснасткой, средствами механизации, грузоподъемными машинами и механизмами, автотранспортной техникой, инструментом, огнетушителями, шкафами для инструмента, приборами, оборудованием, спецодеждой и другими средствами индивидуальной защиты, согласно требованиям Правил техники безопасности, необходимыми для выполнения работ.</w:t>
            </w:r>
          </w:p>
        </w:tc>
      </w:tr>
      <w:tr w:rsidR="00CC2D58" w:rsidRPr="003B1592" w14:paraId="2426976F" w14:textId="77777777" w:rsidTr="00724409">
        <w:tc>
          <w:tcPr>
            <w:tcW w:w="2835" w:type="dxa"/>
            <w:tcBorders>
              <w:top w:val="single" w:sz="4" w:space="0" w:color="auto"/>
              <w:left w:val="single" w:sz="4" w:space="0" w:color="auto"/>
              <w:bottom w:val="single" w:sz="4" w:space="0" w:color="auto"/>
              <w:right w:val="single" w:sz="4" w:space="0" w:color="auto"/>
            </w:tcBorders>
            <w:shd w:val="clear" w:color="auto" w:fill="auto"/>
          </w:tcPr>
          <w:p w14:paraId="1B2B029F" w14:textId="77777777" w:rsidR="00CC2D58" w:rsidRPr="003B1592" w:rsidRDefault="00CC2D58" w:rsidP="00CC2D58">
            <w:pPr>
              <w:autoSpaceDE w:val="0"/>
              <w:autoSpaceDN w:val="0"/>
              <w:rPr>
                <w:rFonts w:ascii="XO Thames" w:hAnsi="XO Thames"/>
                <w:bCs/>
              </w:rPr>
            </w:pPr>
            <w:r w:rsidRPr="003B1592">
              <w:rPr>
                <w:rFonts w:ascii="XO Thames" w:hAnsi="XO Thames"/>
                <w:bCs/>
              </w:rPr>
              <w:t xml:space="preserve"> Требования к производству работ</w:t>
            </w:r>
          </w:p>
        </w:tc>
        <w:tc>
          <w:tcPr>
            <w:tcW w:w="7523" w:type="dxa"/>
            <w:tcBorders>
              <w:top w:val="single" w:sz="4" w:space="0" w:color="auto"/>
              <w:left w:val="single" w:sz="4" w:space="0" w:color="auto"/>
              <w:bottom w:val="single" w:sz="4" w:space="0" w:color="auto"/>
              <w:right w:val="single" w:sz="4" w:space="0" w:color="auto"/>
            </w:tcBorders>
            <w:shd w:val="clear" w:color="auto" w:fill="auto"/>
          </w:tcPr>
          <w:p w14:paraId="5C105E3C" w14:textId="77777777" w:rsidR="00CC2D58" w:rsidRPr="003B1592" w:rsidRDefault="00CC2D58" w:rsidP="00CC2D58">
            <w:pPr>
              <w:pStyle w:val="af6"/>
              <w:numPr>
                <w:ilvl w:val="3"/>
                <w:numId w:val="22"/>
              </w:numPr>
              <w:tabs>
                <w:tab w:val="left" w:pos="406"/>
              </w:tabs>
              <w:autoSpaceDE w:val="0"/>
              <w:autoSpaceDN w:val="0"/>
              <w:ind w:left="0" w:firstLine="0"/>
              <w:jc w:val="both"/>
              <w:rPr>
                <w:rFonts w:ascii="XO Thames" w:hAnsi="XO Thames"/>
                <w:bCs/>
                <w:sz w:val="22"/>
                <w:szCs w:val="22"/>
              </w:rPr>
            </w:pPr>
            <w:r w:rsidRPr="003B1592">
              <w:rPr>
                <w:rFonts w:ascii="XO Thames" w:hAnsi="XO Thames"/>
                <w:bCs/>
                <w:sz w:val="22"/>
                <w:szCs w:val="22"/>
              </w:rPr>
              <w:t>Работы должны производиться квалифицированным персоналом, прошедшим соответствующую подготовку. Выделенная для выполнения работ группа должна работать ежедневно только на объекте заказчика без отвлечения на другие объекты;</w:t>
            </w:r>
          </w:p>
          <w:p w14:paraId="7AFC00C8" w14:textId="77777777" w:rsidR="00CC2D58" w:rsidRPr="003B1592" w:rsidRDefault="00CC2D58" w:rsidP="00CC2D58">
            <w:pPr>
              <w:pStyle w:val="af6"/>
              <w:numPr>
                <w:ilvl w:val="3"/>
                <w:numId w:val="22"/>
              </w:numPr>
              <w:tabs>
                <w:tab w:val="left" w:pos="406"/>
              </w:tabs>
              <w:autoSpaceDE w:val="0"/>
              <w:autoSpaceDN w:val="0"/>
              <w:ind w:left="0" w:firstLine="0"/>
              <w:jc w:val="both"/>
              <w:rPr>
                <w:rFonts w:ascii="XO Thames" w:hAnsi="XO Thames"/>
                <w:bCs/>
                <w:sz w:val="22"/>
                <w:szCs w:val="22"/>
              </w:rPr>
            </w:pPr>
            <w:r w:rsidRPr="003B1592">
              <w:rPr>
                <w:rFonts w:ascii="XO Thames" w:hAnsi="XO Thames"/>
                <w:bCs/>
                <w:sz w:val="22"/>
                <w:szCs w:val="22"/>
              </w:rPr>
              <w:t>Работы должны выполняться специализированными бригадами под техническим руководством и контролем инженерно-технических работников;</w:t>
            </w:r>
          </w:p>
          <w:p w14:paraId="30B6E275" w14:textId="77777777" w:rsidR="00CC2D58" w:rsidRPr="003B1592" w:rsidRDefault="00CC2D58" w:rsidP="00CC2D58">
            <w:pPr>
              <w:pStyle w:val="af6"/>
              <w:numPr>
                <w:ilvl w:val="3"/>
                <w:numId w:val="22"/>
              </w:numPr>
              <w:tabs>
                <w:tab w:val="left" w:pos="406"/>
              </w:tabs>
              <w:autoSpaceDE w:val="0"/>
              <w:autoSpaceDN w:val="0"/>
              <w:ind w:left="0" w:firstLine="0"/>
              <w:jc w:val="both"/>
              <w:rPr>
                <w:rFonts w:ascii="XO Thames" w:hAnsi="XO Thames"/>
                <w:bCs/>
                <w:sz w:val="22"/>
                <w:szCs w:val="22"/>
              </w:rPr>
            </w:pPr>
            <w:r w:rsidRPr="003B1592">
              <w:rPr>
                <w:rFonts w:ascii="XO Thames" w:hAnsi="XO Thames"/>
                <w:bCs/>
                <w:sz w:val="22"/>
                <w:szCs w:val="22"/>
              </w:rPr>
              <w:t>В процессе выполнения ремонтных работ контроль осуществляет Заказчик и ответственный представитель Подрядчика;</w:t>
            </w:r>
          </w:p>
          <w:p w14:paraId="731A6842" w14:textId="77777777" w:rsidR="00CC2D58" w:rsidRPr="003B1592" w:rsidRDefault="00CC2D58" w:rsidP="00CC2D58">
            <w:pPr>
              <w:pStyle w:val="af6"/>
              <w:numPr>
                <w:ilvl w:val="3"/>
                <w:numId w:val="22"/>
              </w:numPr>
              <w:tabs>
                <w:tab w:val="left" w:pos="406"/>
              </w:tabs>
              <w:autoSpaceDE w:val="0"/>
              <w:autoSpaceDN w:val="0"/>
              <w:ind w:left="0" w:firstLine="0"/>
              <w:jc w:val="both"/>
              <w:rPr>
                <w:rFonts w:ascii="XO Thames" w:hAnsi="XO Thames"/>
                <w:bCs/>
                <w:sz w:val="22"/>
                <w:szCs w:val="22"/>
              </w:rPr>
            </w:pPr>
            <w:r w:rsidRPr="003B1592">
              <w:rPr>
                <w:rFonts w:ascii="XO Thames" w:hAnsi="XO Thames"/>
                <w:bCs/>
                <w:sz w:val="22"/>
                <w:szCs w:val="22"/>
              </w:rPr>
              <w:t>Отключение существующих инженерных систем, сетей или отдельных участков могут производиться только по предварительному согласованию с Заказчиком;</w:t>
            </w:r>
          </w:p>
          <w:p w14:paraId="571EB04D" w14:textId="77777777" w:rsidR="00CC2D58" w:rsidRPr="003B1592" w:rsidRDefault="00CC2D58" w:rsidP="00CC2D58">
            <w:pPr>
              <w:pStyle w:val="af6"/>
              <w:numPr>
                <w:ilvl w:val="0"/>
                <w:numId w:val="22"/>
              </w:numPr>
              <w:tabs>
                <w:tab w:val="left" w:pos="406"/>
              </w:tabs>
              <w:autoSpaceDE w:val="0"/>
              <w:autoSpaceDN w:val="0"/>
              <w:ind w:left="0" w:firstLine="0"/>
              <w:jc w:val="both"/>
              <w:rPr>
                <w:rFonts w:ascii="XO Thames" w:hAnsi="XO Thames"/>
                <w:bCs/>
                <w:sz w:val="22"/>
                <w:szCs w:val="22"/>
              </w:rPr>
            </w:pPr>
            <w:r w:rsidRPr="003B1592">
              <w:rPr>
                <w:rFonts w:ascii="XO Thames" w:hAnsi="XO Thames"/>
                <w:bCs/>
                <w:sz w:val="22"/>
                <w:szCs w:val="22"/>
              </w:rPr>
              <w:t>Подрядчик обязан при выполнении работ предусмотреть и согласовать с Заказчиком мероприятия для беспрепятственного прохода обслуживающего персонала Заказчика.</w:t>
            </w:r>
          </w:p>
          <w:p w14:paraId="4F5E4B6B" w14:textId="77777777" w:rsidR="00CC2D58" w:rsidRPr="003B1592" w:rsidRDefault="00CC2D58" w:rsidP="00CC2D58">
            <w:pPr>
              <w:pStyle w:val="af6"/>
              <w:numPr>
                <w:ilvl w:val="0"/>
                <w:numId w:val="22"/>
              </w:numPr>
              <w:tabs>
                <w:tab w:val="left" w:pos="406"/>
              </w:tabs>
              <w:autoSpaceDE w:val="0"/>
              <w:autoSpaceDN w:val="0"/>
              <w:ind w:left="0" w:firstLine="0"/>
              <w:jc w:val="both"/>
              <w:rPr>
                <w:rFonts w:ascii="XO Thames" w:hAnsi="XO Thames"/>
                <w:bCs/>
                <w:sz w:val="22"/>
                <w:szCs w:val="22"/>
              </w:rPr>
            </w:pPr>
            <w:r w:rsidRPr="003B1592">
              <w:rPr>
                <w:rFonts w:ascii="XO Thames" w:hAnsi="XO Thames"/>
                <w:bCs/>
                <w:sz w:val="22"/>
                <w:szCs w:val="22"/>
              </w:rPr>
              <w:t>Регулярно, в конце рабочего дня производить очистку строительной площадки от строительного мусора.</w:t>
            </w:r>
          </w:p>
          <w:p w14:paraId="6F8032B7" w14:textId="77777777" w:rsidR="00CC2D58" w:rsidRPr="003B1592" w:rsidRDefault="00CC2D58" w:rsidP="00CC2D58">
            <w:pPr>
              <w:pStyle w:val="af6"/>
              <w:numPr>
                <w:ilvl w:val="0"/>
                <w:numId w:val="22"/>
              </w:numPr>
              <w:tabs>
                <w:tab w:val="left" w:pos="406"/>
              </w:tabs>
              <w:autoSpaceDE w:val="0"/>
              <w:autoSpaceDN w:val="0"/>
              <w:ind w:left="0" w:firstLine="0"/>
              <w:rPr>
                <w:rFonts w:ascii="XO Thames" w:hAnsi="XO Thames"/>
                <w:bCs/>
                <w:sz w:val="22"/>
                <w:szCs w:val="22"/>
              </w:rPr>
            </w:pPr>
            <w:r w:rsidRPr="003B1592">
              <w:rPr>
                <w:rFonts w:ascii="XO Thames" w:hAnsi="XO Thames"/>
                <w:bCs/>
                <w:sz w:val="22"/>
                <w:szCs w:val="22"/>
              </w:rPr>
              <w:t>Количество материалов в складируемых на территории Заказчика и место для их хранения согласуются с Заказчиком.</w:t>
            </w:r>
          </w:p>
        </w:tc>
      </w:tr>
      <w:tr w:rsidR="00CC2D58" w:rsidRPr="003B1592" w14:paraId="262570F0" w14:textId="77777777" w:rsidTr="00CC2D58">
        <w:trPr>
          <w:trHeight w:val="1691"/>
        </w:trPr>
        <w:tc>
          <w:tcPr>
            <w:tcW w:w="2835" w:type="dxa"/>
            <w:tcBorders>
              <w:top w:val="single" w:sz="4" w:space="0" w:color="auto"/>
              <w:left w:val="single" w:sz="4" w:space="0" w:color="auto"/>
              <w:bottom w:val="single" w:sz="4" w:space="0" w:color="auto"/>
              <w:right w:val="single" w:sz="4" w:space="0" w:color="auto"/>
            </w:tcBorders>
            <w:shd w:val="clear" w:color="auto" w:fill="auto"/>
          </w:tcPr>
          <w:p w14:paraId="778C4806" w14:textId="77777777" w:rsidR="00CC2D58" w:rsidRPr="003B1592" w:rsidRDefault="00CC2D58" w:rsidP="00CC2D58">
            <w:pPr>
              <w:autoSpaceDE w:val="0"/>
              <w:autoSpaceDN w:val="0"/>
              <w:jc w:val="center"/>
              <w:rPr>
                <w:rFonts w:ascii="XO Thames" w:hAnsi="XO Thames"/>
                <w:bCs/>
              </w:rPr>
            </w:pPr>
            <w:r w:rsidRPr="003B1592">
              <w:rPr>
                <w:rFonts w:ascii="XO Thames" w:hAnsi="XO Thames"/>
                <w:bCs/>
              </w:rPr>
              <w:lastRenderedPageBreak/>
              <w:t>Оформление принимаемых решений в ходе производства работ.</w:t>
            </w:r>
          </w:p>
        </w:tc>
        <w:tc>
          <w:tcPr>
            <w:tcW w:w="7523" w:type="dxa"/>
            <w:tcBorders>
              <w:top w:val="single" w:sz="4" w:space="0" w:color="auto"/>
              <w:left w:val="single" w:sz="4" w:space="0" w:color="auto"/>
              <w:bottom w:val="single" w:sz="4" w:space="0" w:color="auto"/>
              <w:right w:val="single" w:sz="4" w:space="0" w:color="auto"/>
            </w:tcBorders>
            <w:shd w:val="clear" w:color="auto" w:fill="auto"/>
          </w:tcPr>
          <w:p w14:paraId="5BB4120D" w14:textId="77777777" w:rsidR="00CC2D58" w:rsidRPr="003B1592" w:rsidRDefault="00CC2D58" w:rsidP="00CC2D58">
            <w:pPr>
              <w:pStyle w:val="af6"/>
              <w:numPr>
                <w:ilvl w:val="3"/>
                <w:numId w:val="22"/>
              </w:numPr>
              <w:tabs>
                <w:tab w:val="left" w:pos="406"/>
              </w:tabs>
              <w:autoSpaceDE w:val="0"/>
              <w:autoSpaceDN w:val="0"/>
              <w:ind w:left="0" w:firstLine="0"/>
              <w:jc w:val="both"/>
              <w:rPr>
                <w:rFonts w:ascii="XO Thames" w:hAnsi="XO Thames"/>
                <w:bCs/>
                <w:sz w:val="22"/>
                <w:szCs w:val="22"/>
              </w:rPr>
            </w:pPr>
            <w:r w:rsidRPr="003B1592">
              <w:rPr>
                <w:rFonts w:ascii="XO Thames" w:hAnsi="XO Thames"/>
                <w:bCs/>
                <w:sz w:val="22"/>
                <w:szCs w:val="22"/>
              </w:rPr>
              <w:t>Согласование принимаемых решений с Заказчиком в виде писем, протоколов и актов, дополнительных соглашений.</w:t>
            </w:r>
          </w:p>
        </w:tc>
      </w:tr>
      <w:tr w:rsidR="00CC2D58" w:rsidRPr="003B1592" w14:paraId="0B8D66BF" w14:textId="77777777" w:rsidTr="00724409">
        <w:tc>
          <w:tcPr>
            <w:tcW w:w="2835" w:type="dxa"/>
            <w:tcBorders>
              <w:top w:val="single" w:sz="4" w:space="0" w:color="auto"/>
              <w:left w:val="single" w:sz="4" w:space="0" w:color="auto"/>
              <w:bottom w:val="single" w:sz="4" w:space="0" w:color="auto"/>
              <w:right w:val="single" w:sz="4" w:space="0" w:color="auto"/>
            </w:tcBorders>
            <w:shd w:val="clear" w:color="auto" w:fill="auto"/>
          </w:tcPr>
          <w:p w14:paraId="056A7677" w14:textId="77777777" w:rsidR="00CC2D58" w:rsidRPr="003B1592" w:rsidRDefault="00CC2D58" w:rsidP="00CC2D58">
            <w:pPr>
              <w:autoSpaceDE w:val="0"/>
              <w:autoSpaceDN w:val="0"/>
              <w:jc w:val="center"/>
              <w:rPr>
                <w:rFonts w:ascii="XO Thames" w:hAnsi="XO Thames"/>
                <w:bCs/>
              </w:rPr>
            </w:pPr>
            <w:r w:rsidRPr="003B1592">
              <w:rPr>
                <w:rFonts w:ascii="XO Thames" w:hAnsi="XO Thames"/>
                <w:bCs/>
              </w:rPr>
              <w:t xml:space="preserve"> Соответствие результата работ требованию документации</w:t>
            </w:r>
          </w:p>
        </w:tc>
        <w:tc>
          <w:tcPr>
            <w:tcW w:w="7523" w:type="dxa"/>
            <w:tcBorders>
              <w:top w:val="single" w:sz="4" w:space="0" w:color="auto"/>
              <w:left w:val="single" w:sz="4" w:space="0" w:color="auto"/>
              <w:bottom w:val="single" w:sz="4" w:space="0" w:color="auto"/>
              <w:right w:val="single" w:sz="4" w:space="0" w:color="auto"/>
            </w:tcBorders>
            <w:shd w:val="clear" w:color="auto" w:fill="auto"/>
          </w:tcPr>
          <w:p w14:paraId="6F7D613A" w14:textId="15B02D16" w:rsidR="00926D49" w:rsidRPr="00BB7DF9" w:rsidRDefault="00926D49" w:rsidP="00926D49">
            <w:pPr>
              <w:pStyle w:val="af6"/>
              <w:numPr>
                <w:ilvl w:val="6"/>
                <w:numId w:val="22"/>
              </w:numPr>
              <w:ind w:left="38" w:firstLine="0"/>
              <w:rPr>
                <w:rFonts w:ascii="XO Thames" w:hAnsi="XO Thames"/>
                <w:sz w:val="22"/>
                <w:szCs w:val="22"/>
              </w:rPr>
            </w:pPr>
            <w:r w:rsidRPr="00BB7DF9">
              <w:rPr>
                <w:rFonts w:ascii="XO Thames" w:hAnsi="XO Thames"/>
                <w:sz w:val="22"/>
                <w:szCs w:val="22"/>
              </w:rPr>
              <w:t>СП 118.13330.20</w:t>
            </w:r>
            <w:r>
              <w:rPr>
                <w:rFonts w:ascii="XO Thames" w:hAnsi="XO Thames"/>
                <w:sz w:val="22"/>
                <w:szCs w:val="22"/>
              </w:rPr>
              <w:t>2</w:t>
            </w:r>
            <w:r w:rsidRPr="00BB7DF9">
              <w:rPr>
                <w:rFonts w:ascii="XO Thames" w:hAnsi="XO Thames"/>
                <w:sz w:val="22"/>
                <w:szCs w:val="22"/>
              </w:rPr>
              <w:t>2 «Свод правил. Общественные здания и сооружения. Актуализированная редакция СНиП 31-06-2009»;</w:t>
            </w:r>
          </w:p>
          <w:p w14:paraId="6326FEDB" w14:textId="77777777" w:rsidR="00926D49" w:rsidRPr="00BB7DF9" w:rsidRDefault="00926D49" w:rsidP="00926D49">
            <w:pPr>
              <w:pStyle w:val="af6"/>
              <w:numPr>
                <w:ilvl w:val="3"/>
                <w:numId w:val="22"/>
              </w:numPr>
              <w:overflowPunct w:val="0"/>
              <w:autoSpaceDE w:val="0"/>
              <w:autoSpaceDN w:val="0"/>
              <w:adjustRightInd w:val="0"/>
              <w:ind w:left="38" w:right="20" w:firstLine="0"/>
              <w:jc w:val="both"/>
              <w:rPr>
                <w:rFonts w:ascii="XO Thames" w:hAnsi="XO Thames"/>
                <w:sz w:val="22"/>
                <w:szCs w:val="22"/>
              </w:rPr>
            </w:pPr>
            <w:r w:rsidRPr="00BB7DF9">
              <w:rPr>
                <w:rFonts w:ascii="XO Thames" w:hAnsi="XO Thames"/>
                <w:sz w:val="22"/>
                <w:szCs w:val="22"/>
              </w:rPr>
              <w:t>СНиП 31-05-2003 «Общественные задания административного назначения»;</w:t>
            </w:r>
          </w:p>
          <w:p w14:paraId="6A0C082C" w14:textId="77777777" w:rsidR="00926D49" w:rsidRPr="00BB7DF9" w:rsidRDefault="00926D49" w:rsidP="00926D49">
            <w:pPr>
              <w:pStyle w:val="af6"/>
              <w:numPr>
                <w:ilvl w:val="3"/>
                <w:numId w:val="22"/>
              </w:numPr>
              <w:overflowPunct w:val="0"/>
              <w:autoSpaceDE w:val="0"/>
              <w:autoSpaceDN w:val="0"/>
              <w:adjustRightInd w:val="0"/>
              <w:ind w:left="38" w:right="20" w:firstLine="0"/>
              <w:jc w:val="both"/>
              <w:rPr>
                <w:rFonts w:ascii="XO Thames" w:hAnsi="XO Thames"/>
                <w:sz w:val="22"/>
                <w:szCs w:val="22"/>
              </w:rPr>
            </w:pPr>
            <w:r w:rsidRPr="00BB7DF9">
              <w:rPr>
                <w:rFonts w:ascii="XO Thames" w:hAnsi="XO Thames"/>
                <w:sz w:val="22"/>
                <w:szCs w:val="22"/>
              </w:rPr>
              <w:t>СНиП 12-03-2001 «Безопасность труда в строительстве. Часть 1. Общие требования»;</w:t>
            </w:r>
          </w:p>
          <w:p w14:paraId="1C4A467F" w14:textId="77777777" w:rsidR="00926D49" w:rsidRDefault="00926D49" w:rsidP="00926D49">
            <w:pPr>
              <w:pStyle w:val="af6"/>
              <w:numPr>
                <w:ilvl w:val="3"/>
                <w:numId w:val="22"/>
              </w:numPr>
              <w:overflowPunct w:val="0"/>
              <w:autoSpaceDE w:val="0"/>
              <w:autoSpaceDN w:val="0"/>
              <w:adjustRightInd w:val="0"/>
              <w:ind w:left="38" w:right="20" w:firstLine="0"/>
              <w:jc w:val="both"/>
              <w:rPr>
                <w:rFonts w:ascii="XO Thames" w:hAnsi="XO Thames"/>
                <w:sz w:val="22"/>
                <w:szCs w:val="22"/>
              </w:rPr>
            </w:pPr>
            <w:r w:rsidRPr="00BB7DF9">
              <w:rPr>
                <w:rFonts w:ascii="XO Thames" w:hAnsi="XO Thames"/>
                <w:sz w:val="22"/>
                <w:szCs w:val="22"/>
              </w:rPr>
              <w:t xml:space="preserve">СП </w:t>
            </w:r>
            <w:r>
              <w:rPr>
                <w:rFonts w:ascii="XO Thames" w:hAnsi="XO Thames"/>
                <w:sz w:val="22"/>
                <w:szCs w:val="22"/>
              </w:rPr>
              <w:t>537.1325800.2024</w:t>
            </w:r>
            <w:r w:rsidRPr="00BB7DF9">
              <w:rPr>
                <w:rFonts w:ascii="XO Thames" w:hAnsi="XO Thames"/>
                <w:sz w:val="22"/>
                <w:szCs w:val="22"/>
              </w:rPr>
              <w:t xml:space="preserve"> «Свод правил. Административные и бытовые здания;</w:t>
            </w:r>
          </w:p>
          <w:p w14:paraId="0B40A282" w14:textId="77777777" w:rsidR="00926D49" w:rsidRPr="00926D49" w:rsidRDefault="00926D49" w:rsidP="00926D49">
            <w:pPr>
              <w:pStyle w:val="af6"/>
              <w:numPr>
                <w:ilvl w:val="3"/>
                <w:numId w:val="22"/>
              </w:numPr>
              <w:overflowPunct w:val="0"/>
              <w:autoSpaceDE w:val="0"/>
              <w:autoSpaceDN w:val="0"/>
              <w:adjustRightInd w:val="0"/>
              <w:ind w:left="38" w:right="20" w:firstLine="0"/>
              <w:jc w:val="both"/>
              <w:rPr>
                <w:rFonts w:ascii="XO Thames" w:hAnsi="XO Thames"/>
                <w:sz w:val="22"/>
                <w:szCs w:val="22"/>
              </w:rPr>
            </w:pPr>
            <w:r w:rsidRPr="00926D49">
              <w:rPr>
                <w:rFonts w:ascii="XO Thames" w:hAnsi="XO Thames"/>
              </w:rPr>
              <w:t>Приказ Минстроя России от 26.08.2016 N 597/</w:t>
            </w:r>
            <w:proofErr w:type="spellStart"/>
            <w:r w:rsidRPr="00926D49">
              <w:rPr>
                <w:rFonts w:ascii="XO Thames" w:hAnsi="XO Thames"/>
              </w:rPr>
              <w:t>пр</w:t>
            </w:r>
            <w:proofErr w:type="spellEnd"/>
            <w:r w:rsidRPr="00926D49">
              <w:rPr>
                <w:rFonts w:ascii="XO Thames" w:hAnsi="XO Thames"/>
              </w:rPr>
              <w:t xml:space="preserve"> </w:t>
            </w:r>
            <w:r w:rsidRPr="00926D49">
              <w:rPr>
                <w:rFonts w:ascii="XO Thames" w:hAnsi="XO Thames"/>
              </w:rPr>
              <w:br/>
              <w:t>"Об утверждении Изменения N 1 к СП 48.13330.2011 "СНиП 12-01-2004 Организация строительства"</w:t>
            </w:r>
          </w:p>
          <w:p w14:paraId="1E85874B" w14:textId="77777777" w:rsidR="00926D49" w:rsidRDefault="00926D49" w:rsidP="00926D49">
            <w:pPr>
              <w:pStyle w:val="af6"/>
              <w:numPr>
                <w:ilvl w:val="3"/>
                <w:numId w:val="22"/>
              </w:numPr>
              <w:overflowPunct w:val="0"/>
              <w:autoSpaceDE w:val="0"/>
              <w:autoSpaceDN w:val="0"/>
              <w:adjustRightInd w:val="0"/>
              <w:ind w:left="38" w:right="20" w:firstLine="0"/>
              <w:jc w:val="both"/>
              <w:rPr>
                <w:rFonts w:ascii="XO Thames" w:hAnsi="XO Thames"/>
                <w:sz w:val="22"/>
                <w:szCs w:val="22"/>
              </w:rPr>
            </w:pPr>
            <w:r w:rsidRPr="00926D49">
              <w:rPr>
                <w:rFonts w:ascii="XO Thames" w:hAnsi="XO Thames"/>
                <w:sz w:val="22"/>
                <w:szCs w:val="22"/>
              </w:rPr>
              <w:t xml:space="preserve">СП 71.13330.2017 «Изоляционные и отделочные покрытия». </w:t>
            </w:r>
            <w:r w:rsidRPr="00926D49">
              <w:rPr>
                <w:rFonts w:ascii="XO Thames" w:hAnsi="XO Thames"/>
                <w:color w:val="2D2D2D"/>
                <w:spacing w:val="2"/>
                <w:sz w:val="22"/>
                <w:szCs w:val="22"/>
              </w:rPr>
              <w:t>Актуализированная редакция СНиП 3.04.01-87</w:t>
            </w:r>
            <w:r w:rsidRPr="00926D49">
              <w:rPr>
                <w:rFonts w:ascii="XO Thames" w:hAnsi="XO Thames"/>
                <w:sz w:val="22"/>
                <w:szCs w:val="22"/>
              </w:rPr>
              <w:t>;</w:t>
            </w:r>
          </w:p>
          <w:p w14:paraId="6F189B7D" w14:textId="77777777" w:rsidR="00926D49" w:rsidRDefault="00926D49" w:rsidP="00926D49">
            <w:pPr>
              <w:pStyle w:val="af6"/>
              <w:numPr>
                <w:ilvl w:val="3"/>
                <w:numId w:val="22"/>
              </w:numPr>
              <w:overflowPunct w:val="0"/>
              <w:autoSpaceDE w:val="0"/>
              <w:autoSpaceDN w:val="0"/>
              <w:adjustRightInd w:val="0"/>
              <w:ind w:left="38" w:right="20" w:firstLine="0"/>
              <w:jc w:val="both"/>
              <w:rPr>
                <w:rFonts w:ascii="XO Thames" w:hAnsi="XO Thames"/>
                <w:sz w:val="22"/>
                <w:szCs w:val="22"/>
              </w:rPr>
            </w:pPr>
            <w:r w:rsidRPr="00926D49">
              <w:rPr>
                <w:rFonts w:ascii="XO Thames" w:hAnsi="XO Thames"/>
                <w:sz w:val="22"/>
                <w:szCs w:val="22"/>
              </w:rPr>
              <w:t>СНиП 12-04-2002 «Безопасность труда в строительстве. Часть 2. Строительное производство»;</w:t>
            </w:r>
          </w:p>
          <w:p w14:paraId="356A2BFC" w14:textId="77777777" w:rsidR="00926D49" w:rsidRDefault="00926D49" w:rsidP="00926D49">
            <w:pPr>
              <w:pStyle w:val="af6"/>
              <w:numPr>
                <w:ilvl w:val="3"/>
                <w:numId w:val="22"/>
              </w:numPr>
              <w:overflowPunct w:val="0"/>
              <w:autoSpaceDE w:val="0"/>
              <w:autoSpaceDN w:val="0"/>
              <w:adjustRightInd w:val="0"/>
              <w:ind w:left="38" w:right="20" w:firstLine="0"/>
              <w:jc w:val="both"/>
              <w:rPr>
                <w:rFonts w:ascii="XO Thames" w:hAnsi="XO Thames"/>
                <w:sz w:val="22"/>
                <w:szCs w:val="22"/>
              </w:rPr>
            </w:pPr>
            <w:r w:rsidRPr="00926D49">
              <w:rPr>
                <w:rFonts w:ascii="XO Thames" w:hAnsi="XO Thames"/>
                <w:sz w:val="22"/>
                <w:szCs w:val="22"/>
              </w:rPr>
              <w:t>Федеральный закон от 22.07.2008 № 123-ФЗ «Технический регламент о требованиях пожарной безопасности»;</w:t>
            </w:r>
          </w:p>
          <w:p w14:paraId="62C2C95E" w14:textId="77777777" w:rsidR="00926D49" w:rsidRDefault="00926D49" w:rsidP="00926D49">
            <w:pPr>
              <w:pStyle w:val="af6"/>
              <w:numPr>
                <w:ilvl w:val="3"/>
                <w:numId w:val="22"/>
              </w:numPr>
              <w:overflowPunct w:val="0"/>
              <w:autoSpaceDE w:val="0"/>
              <w:autoSpaceDN w:val="0"/>
              <w:adjustRightInd w:val="0"/>
              <w:ind w:left="38" w:right="20" w:firstLine="0"/>
              <w:jc w:val="both"/>
              <w:rPr>
                <w:rFonts w:ascii="XO Thames" w:hAnsi="XO Thames"/>
                <w:sz w:val="22"/>
                <w:szCs w:val="22"/>
              </w:rPr>
            </w:pPr>
            <w:r w:rsidRPr="00926D49">
              <w:rPr>
                <w:rFonts w:ascii="XO Thames" w:hAnsi="XO Thames"/>
                <w:sz w:val="22"/>
                <w:szCs w:val="22"/>
              </w:rPr>
              <w:t>Правила Противопожарного Режима в Российской Федерации, утвержденные Постановлением Правительства Российской Федерации от 16.09.2020 № 1479 «Об утверждении правил противопожарного режима»;</w:t>
            </w:r>
          </w:p>
          <w:p w14:paraId="472BA6B2" w14:textId="74BF49DB" w:rsidR="00926D49" w:rsidRDefault="00926D49" w:rsidP="00926D49">
            <w:pPr>
              <w:pStyle w:val="af6"/>
              <w:numPr>
                <w:ilvl w:val="3"/>
                <w:numId w:val="22"/>
              </w:numPr>
              <w:overflowPunct w:val="0"/>
              <w:autoSpaceDE w:val="0"/>
              <w:autoSpaceDN w:val="0"/>
              <w:adjustRightInd w:val="0"/>
              <w:ind w:left="38" w:right="20" w:firstLine="0"/>
              <w:jc w:val="both"/>
              <w:rPr>
                <w:rFonts w:ascii="XO Thames" w:hAnsi="XO Thames"/>
                <w:sz w:val="22"/>
                <w:szCs w:val="22"/>
              </w:rPr>
            </w:pPr>
            <w:r w:rsidRPr="00926D49">
              <w:rPr>
                <w:rFonts w:ascii="XO Thames" w:hAnsi="XO Thames"/>
                <w:sz w:val="22"/>
                <w:szCs w:val="22"/>
              </w:rPr>
              <w:t xml:space="preserve">СП 76.13330.2016 </w:t>
            </w:r>
            <w:r>
              <w:rPr>
                <w:rFonts w:ascii="XO Thames" w:hAnsi="XO Thames"/>
                <w:sz w:val="22"/>
                <w:szCs w:val="22"/>
              </w:rPr>
              <w:t>«Электротехнические устройства»;</w:t>
            </w:r>
          </w:p>
          <w:p w14:paraId="2F0FC88C" w14:textId="4495F02C" w:rsidR="00CC2D58" w:rsidRPr="00926D49" w:rsidRDefault="00926D49" w:rsidP="00926D49">
            <w:pPr>
              <w:pStyle w:val="af6"/>
              <w:numPr>
                <w:ilvl w:val="3"/>
                <w:numId w:val="22"/>
              </w:numPr>
              <w:overflowPunct w:val="0"/>
              <w:autoSpaceDE w:val="0"/>
              <w:autoSpaceDN w:val="0"/>
              <w:adjustRightInd w:val="0"/>
              <w:ind w:left="38" w:right="20" w:firstLine="0"/>
              <w:jc w:val="both"/>
              <w:rPr>
                <w:rFonts w:ascii="XO Thames" w:hAnsi="XO Thames"/>
                <w:sz w:val="22"/>
                <w:szCs w:val="22"/>
              </w:rPr>
            </w:pPr>
            <w:r w:rsidRPr="00926D49">
              <w:rPr>
                <w:rFonts w:ascii="XO Thames" w:hAnsi="XO Thames"/>
                <w:sz w:val="22"/>
                <w:szCs w:val="22"/>
              </w:rPr>
              <w:t>ПУЭ «Правила устройства электроустановок». Дата введения 2003-11-01.</w:t>
            </w:r>
          </w:p>
        </w:tc>
      </w:tr>
      <w:tr w:rsidR="00CC2D58" w:rsidRPr="003B1592" w14:paraId="3EBDD6A4" w14:textId="77777777" w:rsidTr="00724409">
        <w:tc>
          <w:tcPr>
            <w:tcW w:w="2835" w:type="dxa"/>
            <w:tcBorders>
              <w:top w:val="single" w:sz="4" w:space="0" w:color="auto"/>
              <w:left w:val="single" w:sz="4" w:space="0" w:color="auto"/>
              <w:bottom w:val="single" w:sz="4" w:space="0" w:color="auto"/>
              <w:right w:val="single" w:sz="4" w:space="0" w:color="auto"/>
            </w:tcBorders>
            <w:shd w:val="clear" w:color="auto" w:fill="auto"/>
          </w:tcPr>
          <w:p w14:paraId="4AAB7697" w14:textId="77777777" w:rsidR="00CC2D58" w:rsidRPr="003B1592" w:rsidRDefault="00CC2D58" w:rsidP="00CC2D58">
            <w:pPr>
              <w:autoSpaceDE w:val="0"/>
              <w:autoSpaceDN w:val="0"/>
              <w:jc w:val="center"/>
              <w:rPr>
                <w:rFonts w:ascii="XO Thames" w:hAnsi="XO Thames"/>
                <w:bCs/>
              </w:rPr>
            </w:pPr>
            <w:r w:rsidRPr="003B1592">
              <w:rPr>
                <w:rFonts w:ascii="XO Thames" w:hAnsi="XO Thames"/>
                <w:bCs/>
              </w:rPr>
              <w:t xml:space="preserve"> Требования к используемым материалам и оборудованию</w:t>
            </w:r>
          </w:p>
        </w:tc>
        <w:tc>
          <w:tcPr>
            <w:tcW w:w="7523" w:type="dxa"/>
            <w:tcBorders>
              <w:top w:val="single" w:sz="4" w:space="0" w:color="auto"/>
              <w:left w:val="single" w:sz="4" w:space="0" w:color="auto"/>
              <w:bottom w:val="single" w:sz="4" w:space="0" w:color="auto"/>
              <w:right w:val="single" w:sz="4" w:space="0" w:color="auto"/>
            </w:tcBorders>
            <w:shd w:val="clear" w:color="auto" w:fill="auto"/>
          </w:tcPr>
          <w:p w14:paraId="2EF16A74" w14:textId="77777777" w:rsidR="00CC2D58" w:rsidRPr="003B1592" w:rsidRDefault="00CC2D58" w:rsidP="00CC2D58">
            <w:pPr>
              <w:pStyle w:val="af6"/>
              <w:numPr>
                <w:ilvl w:val="3"/>
                <w:numId w:val="22"/>
              </w:numPr>
              <w:tabs>
                <w:tab w:val="left" w:pos="406"/>
              </w:tabs>
              <w:autoSpaceDE w:val="0"/>
              <w:autoSpaceDN w:val="0"/>
              <w:ind w:left="0" w:firstLine="0"/>
              <w:jc w:val="both"/>
              <w:rPr>
                <w:rFonts w:ascii="XO Thames" w:hAnsi="XO Thames"/>
                <w:bCs/>
                <w:sz w:val="22"/>
                <w:szCs w:val="22"/>
              </w:rPr>
            </w:pPr>
            <w:r w:rsidRPr="003B1592">
              <w:rPr>
                <w:rFonts w:ascii="XO Thames" w:hAnsi="XO Thames"/>
                <w:bCs/>
                <w:sz w:val="22"/>
                <w:szCs w:val="22"/>
              </w:rPr>
              <w:t>Качество применяемых материалов должно соответствовать требованиям ГОСТ, противопожарным нормам, требованиям СЭН, технической документации заводов-изготовителей и подтверждаться действующими сертификатами.</w:t>
            </w:r>
          </w:p>
          <w:p w14:paraId="7E8DB7AF" w14:textId="77777777" w:rsidR="00CC2D58" w:rsidRPr="003B1592" w:rsidRDefault="00CC2D58" w:rsidP="00CC2D58">
            <w:pPr>
              <w:pStyle w:val="af6"/>
              <w:numPr>
                <w:ilvl w:val="3"/>
                <w:numId w:val="22"/>
              </w:numPr>
              <w:tabs>
                <w:tab w:val="left" w:pos="406"/>
              </w:tabs>
              <w:autoSpaceDE w:val="0"/>
              <w:autoSpaceDN w:val="0"/>
              <w:ind w:left="0" w:firstLine="0"/>
              <w:jc w:val="both"/>
              <w:rPr>
                <w:rFonts w:ascii="XO Thames" w:hAnsi="XO Thames"/>
                <w:bCs/>
                <w:sz w:val="22"/>
                <w:szCs w:val="22"/>
              </w:rPr>
            </w:pPr>
            <w:r w:rsidRPr="003B1592">
              <w:rPr>
                <w:rFonts w:ascii="XO Thames" w:hAnsi="XO Thames"/>
                <w:bCs/>
                <w:sz w:val="22"/>
                <w:szCs w:val="22"/>
              </w:rPr>
              <w:t>Используемые материалы и оборудование должны быть новыми, не бывшими в употреблении. Дата изготовления материалов не должна превышать 6 мес. до даты их применения на объекте.</w:t>
            </w:r>
          </w:p>
          <w:p w14:paraId="1DCCA2B9" w14:textId="77777777" w:rsidR="00CC2D58" w:rsidRPr="003B1592" w:rsidRDefault="00CC2D58" w:rsidP="00CC2D58">
            <w:pPr>
              <w:pStyle w:val="af6"/>
              <w:numPr>
                <w:ilvl w:val="3"/>
                <w:numId w:val="22"/>
              </w:numPr>
              <w:tabs>
                <w:tab w:val="left" w:pos="406"/>
              </w:tabs>
              <w:autoSpaceDE w:val="0"/>
              <w:autoSpaceDN w:val="0"/>
              <w:ind w:left="0" w:firstLine="0"/>
              <w:jc w:val="both"/>
              <w:rPr>
                <w:rFonts w:ascii="XO Thames" w:hAnsi="XO Thames"/>
                <w:bCs/>
                <w:sz w:val="22"/>
                <w:szCs w:val="22"/>
              </w:rPr>
            </w:pPr>
            <w:r w:rsidRPr="003B1592">
              <w:rPr>
                <w:rFonts w:ascii="XO Thames" w:hAnsi="XO Thames"/>
                <w:bCs/>
                <w:sz w:val="22"/>
                <w:szCs w:val="22"/>
              </w:rPr>
              <w:t xml:space="preserve">Заказчик не несёт ответственности за сохранность материалов и оборудования Подрядчика, предназначенных для производства работ на объекте Заказчика. </w:t>
            </w:r>
          </w:p>
          <w:p w14:paraId="1E8DF749" w14:textId="77777777" w:rsidR="00CC2D58" w:rsidRDefault="00CC2D58" w:rsidP="00520610">
            <w:pPr>
              <w:pStyle w:val="af6"/>
              <w:numPr>
                <w:ilvl w:val="3"/>
                <w:numId w:val="22"/>
              </w:numPr>
              <w:tabs>
                <w:tab w:val="left" w:pos="406"/>
              </w:tabs>
              <w:autoSpaceDE w:val="0"/>
              <w:autoSpaceDN w:val="0"/>
              <w:ind w:left="0" w:firstLine="0"/>
              <w:jc w:val="both"/>
              <w:rPr>
                <w:rFonts w:ascii="XO Thames" w:hAnsi="XO Thames"/>
                <w:bCs/>
                <w:sz w:val="22"/>
                <w:szCs w:val="22"/>
              </w:rPr>
            </w:pPr>
            <w:r w:rsidRPr="003B1592">
              <w:rPr>
                <w:rFonts w:ascii="XO Thames" w:hAnsi="XO Thames"/>
                <w:bCs/>
                <w:sz w:val="22"/>
                <w:szCs w:val="22"/>
              </w:rPr>
              <w:t>Марки и наименования материалов, приведенные в локальном сметном расчете следует читать с добавлением слова эквивалент. Государственный заказчик не вправе требовать соответствия марок и наименования материалов, указанных в локальном сметном расчете, маркам и наименованиям материалов, применяемых Подрядчиком при производстве работ. Технические характеристики применяемых Подрядчиком материалов не могут быть ниже тех, которыми обладают указанные в ЛСР материалы.</w:t>
            </w:r>
          </w:p>
          <w:p w14:paraId="6E228E66" w14:textId="3D6D20BE" w:rsidR="00520610" w:rsidRPr="00520610" w:rsidRDefault="00520610" w:rsidP="00520610">
            <w:pPr>
              <w:pStyle w:val="af6"/>
              <w:tabs>
                <w:tab w:val="left" w:pos="406"/>
              </w:tabs>
              <w:autoSpaceDE w:val="0"/>
              <w:autoSpaceDN w:val="0"/>
              <w:ind w:left="0"/>
              <w:jc w:val="both"/>
              <w:rPr>
                <w:rFonts w:ascii="XO Thames" w:hAnsi="XO Thames"/>
                <w:bCs/>
                <w:sz w:val="22"/>
                <w:szCs w:val="22"/>
              </w:rPr>
            </w:pPr>
          </w:p>
        </w:tc>
      </w:tr>
      <w:tr w:rsidR="00CC2D58" w:rsidRPr="003B1592" w14:paraId="5E040EDD" w14:textId="77777777" w:rsidTr="009012BE">
        <w:trPr>
          <w:trHeight w:val="3689"/>
        </w:trPr>
        <w:tc>
          <w:tcPr>
            <w:tcW w:w="2835" w:type="dxa"/>
            <w:tcBorders>
              <w:top w:val="single" w:sz="4" w:space="0" w:color="auto"/>
              <w:left w:val="single" w:sz="4" w:space="0" w:color="auto"/>
              <w:bottom w:val="single" w:sz="4" w:space="0" w:color="auto"/>
              <w:right w:val="single" w:sz="4" w:space="0" w:color="auto"/>
            </w:tcBorders>
            <w:shd w:val="clear" w:color="auto" w:fill="auto"/>
          </w:tcPr>
          <w:p w14:paraId="13E02786" w14:textId="77777777" w:rsidR="00CC2D58" w:rsidRPr="003B1592" w:rsidRDefault="00CC2D58" w:rsidP="00CC2D58">
            <w:pPr>
              <w:autoSpaceDE w:val="0"/>
              <w:autoSpaceDN w:val="0"/>
              <w:jc w:val="center"/>
              <w:rPr>
                <w:rFonts w:ascii="XO Thames" w:hAnsi="XO Thames"/>
                <w:bCs/>
              </w:rPr>
            </w:pPr>
            <w:r w:rsidRPr="003B1592">
              <w:rPr>
                <w:rFonts w:ascii="XO Thames" w:hAnsi="XO Thames"/>
                <w:bCs/>
              </w:rPr>
              <w:lastRenderedPageBreak/>
              <w:t xml:space="preserve"> Требования к обращению с отходами.</w:t>
            </w:r>
          </w:p>
        </w:tc>
        <w:tc>
          <w:tcPr>
            <w:tcW w:w="7523" w:type="dxa"/>
            <w:tcBorders>
              <w:top w:val="single" w:sz="4" w:space="0" w:color="auto"/>
              <w:left w:val="single" w:sz="4" w:space="0" w:color="auto"/>
              <w:bottom w:val="single" w:sz="4" w:space="0" w:color="auto"/>
              <w:right w:val="single" w:sz="4" w:space="0" w:color="auto"/>
            </w:tcBorders>
            <w:shd w:val="clear" w:color="auto" w:fill="auto"/>
          </w:tcPr>
          <w:p w14:paraId="19590045" w14:textId="57E80CCD" w:rsidR="00CC2D58" w:rsidRPr="003B1592" w:rsidRDefault="00CC2D58" w:rsidP="00CC2D58">
            <w:pPr>
              <w:pStyle w:val="af6"/>
              <w:numPr>
                <w:ilvl w:val="6"/>
                <w:numId w:val="22"/>
              </w:numPr>
              <w:tabs>
                <w:tab w:val="left" w:pos="406"/>
              </w:tabs>
              <w:autoSpaceDE w:val="0"/>
              <w:autoSpaceDN w:val="0"/>
              <w:ind w:left="0" w:firstLine="0"/>
              <w:jc w:val="both"/>
              <w:rPr>
                <w:rFonts w:ascii="XO Thames" w:hAnsi="XO Thames"/>
                <w:bCs/>
                <w:sz w:val="22"/>
                <w:szCs w:val="22"/>
              </w:rPr>
            </w:pPr>
            <w:r w:rsidRPr="003B1592">
              <w:rPr>
                <w:rFonts w:ascii="XO Thames" w:hAnsi="XO Thames"/>
                <w:bCs/>
                <w:sz w:val="22"/>
                <w:szCs w:val="22"/>
              </w:rPr>
              <w:t>Передача отходов осуществляется подрядчиком в адрес специализированных организаций, имеющих лицензию на необходимый вид деятельности, по Контракту.</w:t>
            </w:r>
          </w:p>
          <w:p w14:paraId="066C2093" w14:textId="77777777" w:rsidR="00CC2D58" w:rsidRPr="003B1592" w:rsidRDefault="00CC2D58" w:rsidP="00CC2D58">
            <w:pPr>
              <w:pStyle w:val="af6"/>
              <w:numPr>
                <w:ilvl w:val="6"/>
                <w:numId w:val="22"/>
              </w:numPr>
              <w:tabs>
                <w:tab w:val="left" w:pos="406"/>
              </w:tabs>
              <w:autoSpaceDE w:val="0"/>
              <w:autoSpaceDN w:val="0"/>
              <w:ind w:left="0" w:firstLine="0"/>
              <w:jc w:val="both"/>
              <w:rPr>
                <w:rFonts w:ascii="XO Thames" w:hAnsi="XO Thames"/>
                <w:bCs/>
                <w:sz w:val="22"/>
                <w:szCs w:val="22"/>
              </w:rPr>
            </w:pPr>
            <w:r w:rsidRPr="003B1592">
              <w:rPr>
                <w:rFonts w:ascii="XO Thames" w:hAnsi="XO Thames"/>
                <w:bCs/>
                <w:sz w:val="22"/>
                <w:szCs w:val="22"/>
              </w:rPr>
              <w:t xml:space="preserve">Оплата услуг по передаче отходов в специализированные организации, осуществляется за счет средств Подрядчика. </w:t>
            </w:r>
          </w:p>
          <w:p w14:paraId="7D2A6225" w14:textId="77777777" w:rsidR="00CC2D58" w:rsidRPr="003B1592" w:rsidRDefault="00CC2D58" w:rsidP="00CC2D58">
            <w:pPr>
              <w:pStyle w:val="af6"/>
              <w:numPr>
                <w:ilvl w:val="6"/>
                <w:numId w:val="22"/>
              </w:numPr>
              <w:tabs>
                <w:tab w:val="left" w:pos="406"/>
              </w:tabs>
              <w:autoSpaceDE w:val="0"/>
              <w:autoSpaceDN w:val="0"/>
              <w:ind w:left="0" w:firstLine="0"/>
              <w:jc w:val="both"/>
              <w:rPr>
                <w:rFonts w:ascii="XO Thames" w:hAnsi="XO Thames"/>
                <w:bCs/>
                <w:sz w:val="22"/>
                <w:szCs w:val="22"/>
              </w:rPr>
            </w:pPr>
            <w:r w:rsidRPr="003B1592">
              <w:rPr>
                <w:rFonts w:ascii="XO Thames" w:hAnsi="XO Thames"/>
                <w:bCs/>
                <w:sz w:val="22"/>
                <w:szCs w:val="22"/>
              </w:rPr>
              <w:t>Вывоз мусора со строительной площадки осуществляется по указанию Заказчика.</w:t>
            </w:r>
          </w:p>
        </w:tc>
      </w:tr>
      <w:tr w:rsidR="00CC2D58" w:rsidRPr="003B1592" w14:paraId="57275E25" w14:textId="77777777" w:rsidTr="00724409">
        <w:tc>
          <w:tcPr>
            <w:tcW w:w="2835" w:type="dxa"/>
            <w:tcBorders>
              <w:top w:val="single" w:sz="4" w:space="0" w:color="auto"/>
              <w:left w:val="single" w:sz="4" w:space="0" w:color="auto"/>
              <w:bottom w:val="single" w:sz="4" w:space="0" w:color="auto"/>
              <w:right w:val="single" w:sz="4" w:space="0" w:color="auto"/>
            </w:tcBorders>
            <w:shd w:val="clear" w:color="auto" w:fill="auto"/>
          </w:tcPr>
          <w:p w14:paraId="5CBB2400" w14:textId="77777777" w:rsidR="00CC2D58" w:rsidRPr="003B1592" w:rsidRDefault="00CC2D58" w:rsidP="00CC2D58">
            <w:pPr>
              <w:autoSpaceDE w:val="0"/>
              <w:autoSpaceDN w:val="0"/>
              <w:jc w:val="center"/>
              <w:rPr>
                <w:rFonts w:ascii="XO Thames" w:hAnsi="XO Thames"/>
                <w:bCs/>
              </w:rPr>
            </w:pPr>
            <w:r w:rsidRPr="003B1592">
              <w:rPr>
                <w:rFonts w:ascii="XO Thames" w:hAnsi="XO Thames"/>
                <w:bCs/>
              </w:rPr>
              <w:t xml:space="preserve"> Требования к составу, содержанию и количеству документов, передаваемых заказчику.</w:t>
            </w:r>
          </w:p>
          <w:p w14:paraId="12610D89" w14:textId="77777777" w:rsidR="00CC2D58" w:rsidRPr="003B1592" w:rsidRDefault="00CC2D58" w:rsidP="00CC2D58">
            <w:pPr>
              <w:autoSpaceDE w:val="0"/>
              <w:autoSpaceDN w:val="0"/>
              <w:jc w:val="center"/>
              <w:rPr>
                <w:rFonts w:ascii="XO Thames" w:hAnsi="XO Thames"/>
                <w:bCs/>
              </w:rPr>
            </w:pPr>
          </w:p>
        </w:tc>
        <w:tc>
          <w:tcPr>
            <w:tcW w:w="7523" w:type="dxa"/>
            <w:tcBorders>
              <w:top w:val="single" w:sz="4" w:space="0" w:color="auto"/>
              <w:left w:val="single" w:sz="4" w:space="0" w:color="auto"/>
              <w:bottom w:val="single" w:sz="4" w:space="0" w:color="auto"/>
              <w:right w:val="single" w:sz="4" w:space="0" w:color="auto"/>
            </w:tcBorders>
            <w:shd w:val="clear" w:color="auto" w:fill="auto"/>
          </w:tcPr>
          <w:p w14:paraId="30510C13" w14:textId="77777777" w:rsidR="00CC2D58" w:rsidRPr="003B1592" w:rsidRDefault="00CC2D58" w:rsidP="00CC2D58">
            <w:pPr>
              <w:pStyle w:val="af6"/>
              <w:numPr>
                <w:ilvl w:val="0"/>
                <w:numId w:val="27"/>
              </w:numPr>
              <w:tabs>
                <w:tab w:val="left" w:pos="406"/>
              </w:tabs>
              <w:autoSpaceDE w:val="0"/>
              <w:autoSpaceDN w:val="0"/>
              <w:ind w:left="0" w:firstLine="0"/>
              <w:jc w:val="both"/>
              <w:rPr>
                <w:rFonts w:ascii="XO Thames" w:hAnsi="XO Thames"/>
                <w:bCs/>
                <w:sz w:val="22"/>
                <w:szCs w:val="22"/>
              </w:rPr>
            </w:pPr>
            <w:r w:rsidRPr="003B1592">
              <w:rPr>
                <w:rFonts w:ascii="XO Thames" w:hAnsi="XO Thames"/>
                <w:bCs/>
                <w:sz w:val="22"/>
                <w:szCs w:val="22"/>
              </w:rPr>
              <w:t>Акт выполненных работ (форма КС-2) – 2экз.</w:t>
            </w:r>
          </w:p>
          <w:p w14:paraId="3048FD6F" w14:textId="77777777" w:rsidR="00CC2D58" w:rsidRPr="003B1592" w:rsidRDefault="00CC2D58" w:rsidP="00CC2D58">
            <w:pPr>
              <w:pStyle w:val="af6"/>
              <w:numPr>
                <w:ilvl w:val="0"/>
                <w:numId w:val="27"/>
              </w:numPr>
              <w:tabs>
                <w:tab w:val="left" w:pos="356"/>
                <w:tab w:val="left" w:pos="406"/>
              </w:tabs>
              <w:spacing w:line="276" w:lineRule="auto"/>
              <w:ind w:left="0" w:firstLine="0"/>
              <w:jc w:val="both"/>
              <w:rPr>
                <w:rFonts w:ascii="XO Thames" w:hAnsi="XO Thames"/>
                <w:bCs/>
                <w:sz w:val="22"/>
                <w:szCs w:val="22"/>
              </w:rPr>
            </w:pPr>
            <w:r w:rsidRPr="003B1592">
              <w:rPr>
                <w:rFonts w:ascii="XO Thames" w:hAnsi="XO Thames"/>
                <w:bCs/>
                <w:sz w:val="22"/>
                <w:szCs w:val="22"/>
              </w:rPr>
              <w:t>Справка о стоимости выполненных работ (форма КС-3)- 2 экз.;</w:t>
            </w:r>
          </w:p>
          <w:p w14:paraId="435383F5" w14:textId="01B50B7D" w:rsidR="00CC2D58" w:rsidRPr="003B1592" w:rsidRDefault="00CC2D58" w:rsidP="00CC2D58">
            <w:pPr>
              <w:pStyle w:val="af6"/>
              <w:numPr>
                <w:ilvl w:val="0"/>
                <w:numId w:val="27"/>
              </w:numPr>
              <w:tabs>
                <w:tab w:val="left" w:pos="356"/>
                <w:tab w:val="left" w:pos="406"/>
              </w:tabs>
              <w:spacing w:line="276" w:lineRule="auto"/>
              <w:ind w:left="0" w:firstLine="0"/>
              <w:jc w:val="both"/>
              <w:rPr>
                <w:rFonts w:ascii="XO Thames" w:hAnsi="XO Thames"/>
                <w:bCs/>
                <w:sz w:val="22"/>
                <w:szCs w:val="22"/>
              </w:rPr>
            </w:pPr>
            <w:r w:rsidRPr="003B1592">
              <w:rPr>
                <w:rFonts w:ascii="XO Thames" w:hAnsi="XO Thames"/>
                <w:bCs/>
                <w:sz w:val="22"/>
                <w:szCs w:val="22"/>
              </w:rPr>
              <w:t>Акт о приемке выполненных работ в соответствии с приложением №3</w:t>
            </w:r>
          </w:p>
          <w:p w14:paraId="7B2F5E91" w14:textId="77777777" w:rsidR="00CC2D58" w:rsidRPr="003B1592" w:rsidRDefault="00CC2D58" w:rsidP="00CC2D58">
            <w:pPr>
              <w:pStyle w:val="af6"/>
              <w:numPr>
                <w:ilvl w:val="0"/>
                <w:numId w:val="27"/>
              </w:numPr>
              <w:tabs>
                <w:tab w:val="left" w:pos="406"/>
              </w:tabs>
              <w:spacing w:line="276" w:lineRule="auto"/>
              <w:ind w:left="0" w:firstLine="0"/>
              <w:jc w:val="both"/>
              <w:rPr>
                <w:rFonts w:ascii="XO Thames" w:hAnsi="XO Thames"/>
                <w:bCs/>
                <w:sz w:val="22"/>
                <w:szCs w:val="22"/>
              </w:rPr>
            </w:pPr>
            <w:r w:rsidRPr="003B1592">
              <w:rPr>
                <w:rFonts w:ascii="XO Thames" w:hAnsi="XO Thames"/>
                <w:bCs/>
                <w:sz w:val="22"/>
                <w:szCs w:val="22"/>
              </w:rPr>
              <w:t>Комплект исполнительной документации (1экз. на бумажном носителе, 1 экз. в эл. виде) в составе:</w:t>
            </w:r>
          </w:p>
          <w:p w14:paraId="634BD94F" w14:textId="77777777" w:rsidR="00CC2D58" w:rsidRPr="003B1592" w:rsidRDefault="00CC2D58" w:rsidP="00CC2D58">
            <w:pPr>
              <w:tabs>
                <w:tab w:val="left" w:pos="406"/>
              </w:tabs>
              <w:autoSpaceDE w:val="0"/>
              <w:autoSpaceDN w:val="0"/>
              <w:jc w:val="both"/>
              <w:rPr>
                <w:rFonts w:ascii="XO Thames" w:hAnsi="XO Thames"/>
                <w:bCs/>
              </w:rPr>
            </w:pPr>
            <w:r w:rsidRPr="003B1592">
              <w:rPr>
                <w:rFonts w:ascii="XO Thames" w:hAnsi="XO Thames"/>
                <w:bCs/>
              </w:rPr>
              <w:t>– исполнительная схема;</w:t>
            </w:r>
          </w:p>
          <w:p w14:paraId="6FDC969F" w14:textId="77777777" w:rsidR="00CC2D58" w:rsidRPr="003B1592" w:rsidRDefault="00CC2D58" w:rsidP="00CC2D58">
            <w:pPr>
              <w:tabs>
                <w:tab w:val="left" w:pos="406"/>
              </w:tabs>
              <w:autoSpaceDE w:val="0"/>
              <w:autoSpaceDN w:val="0"/>
              <w:jc w:val="both"/>
              <w:rPr>
                <w:rFonts w:ascii="XO Thames" w:hAnsi="XO Thames"/>
                <w:bCs/>
              </w:rPr>
            </w:pPr>
            <w:r w:rsidRPr="003B1592">
              <w:rPr>
                <w:rFonts w:ascii="XO Thames" w:hAnsi="XO Thames"/>
                <w:bCs/>
              </w:rPr>
              <w:t>– акты освидетельствования скрытых работ и приёмке ответственных конструкций;</w:t>
            </w:r>
          </w:p>
          <w:p w14:paraId="7C8B3351" w14:textId="77777777" w:rsidR="00CC2D58" w:rsidRPr="003B1592" w:rsidRDefault="00CC2D58" w:rsidP="00CC2D58">
            <w:pPr>
              <w:tabs>
                <w:tab w:val="left" w:pos="406"/>
              </w:tabs>
              <w:autoSpaceDE w:val="0"/>
              <w:autoSpaceDN w:val="0"/>
              <w:jc w:val="both"/>
              <w:rPr>
                <w:rFonts w:ascii="XO Thames" w:hAnsi="XO Thames"/>
                <w:bCs/>
              </w:rPr>
            </w:pPr>
            <w:r w:rsidRPr="003B1592">
              <w:rPr>
                <w:rFonts w:ascii="XO Thames" w:hAnsi="XO Thames"/>
                <w:bCs/>
              </w:rPr>
              <w:t>–общий журнал работ;</w:t>
            </w:r>
          </w:p>
          <w:p w14:paraId="033C9773" w14:textId="77777777" w:rsidR="00CC2D58" w:rsidRPr="003B1592" w:rsidRDefault="00CC2D58" w:rsidP="00CC2D58">
            <w:pPr>
              <w:tabs>
                <w:tab w:val="left" w:pos="406"/>
              </w:tabs>
              <w:autoSpaceDE w:val="0"/>
              <w:autoSpaceDN w:val="0"/>
              <w:jc w:val="both"/>
              <w:rPr>
                <w:rFonts w:ascii="XO Thames" w:hAnsi="XO Thames"/>
                <w:bCs/>
              </w:rPr>
            </w:pPr>
            <w:r w:rsidRPr="003B1592">
              <w:rPr>
                <w:rFonts w:ascii="XO Thames" w:hAnsi="XO Thames"/>
                <w:bCs/>
              </w:rPr>
              <w:t>–журнал входного контроля материалов;</w:t>
            </w:r>
          </w:p>
          <w:p w14:paraId="468AD558" w14:textId="77777777" w:rsidR="00CC2D58" w:rsidRPr="003B1592" w:rsidRDefault="00CC2D58" w:rsidP="00CC2D58">
            <w:pPr>
              <w:tabs>
                <w:tab w:val="left" w:pos="406"/>
              </w:tabs>
              <w:autoSpaceDE w:val="0"/>
              <w:autoSpaceDN w:val="0"/>
              <w:jc w:val="both"/>
              <w:rPr>
                <w:rFonts w:ascii="XO Thames" w:hAnsi="XO Thames"/>
                <w:bCs/>
              </w:rPr>
            </w:pPr>
            <w:r w:rsidRPr="003B1592">
              <w:rPr>
                <w:rFonts w:ascii="XO Thames" w:hAnsi="XO Thames"/>
                <w:bCs/>
              </w:rPr>
              <w:t>–паспорта, сертификаты соответствия применяемых материалов и оборудования. Указанные документы должны быть предоставлены Заказчику до начала применения материалов при производстве работ для каждого объекта.</w:t>
            </w:r>
          </w:p>
        </w:tc>
      </w:tr>
    </w:tbl>
    <w:p w14:paraId="7ED2A4E5" w14:textId="38BBE9BA" w:rsidR="00123F99" w:rsidRPr="003B1592" w:rsidRDefault="00123F99" w:rsidP="006B4C34">
      <w:pPr>
        <w:ind w:firstLine="708"/>
        <w:jc w:val="both"/>
        <w:rPr>
          <w:rFonts w:ascii="XO Thames" w:hAnsi="XO Thames"/>
        </w:rPr>
      </w:pPr>
    </w:p>
    <w:p w14:paraId="1C02453C" w14:textId="77777777" w:rsidR="00123F99" w:rsidRPr="003B1592" w:rsidRDefault="00123F99" w:rsidP="006B4C34">
      <w:pPr>
        <w:ind w:firstLine="708"/>
        <w:jc w:val="both"/>
        <w:rPr>
          <w:rFonts w:ascii="XO Thames" w:hAnsi="XO Thames"/>
        </w:rPr>
      </w:pPr>
    </w:p>
    <w:tbl>
      <w:tblPr>
        <w:tblW w:w="0" w:type="auto"/>
        <w:tblInd w:w="-106" w:type="dxa"/>
        <w:tblLook w:val="00A0" w:firstRow="1" w:lastRow="0" w:firstColumn="1" w:lastColumn="0" w:noHBand="0" w:noVBand="0"/>
      </w:tblPr>
      <w:tblGrid>
        <w:gridCol w:w="5317"/>
        <w:gridCol w:w="5170"/>
      </w:tblGrid>
      <w:tr w:rsidR="00735F80" w:rsidRPr="003B1592" w14:paraId="50F2A211" w14:textId="77777777" w:rsidTr="00724409">
        <w:tc>
          <w:tcPr>
            <w:tcW w:w="5317" w:type="dxa"/>
          </w:tcPr>
          <w:p w14:paraId="5490BCB7" w14:textId="41B0F0C6" w:rsidR="00735F80" w:rsidRPr="003B1592" w:rsidRDefault="003B1592" w:rsidP="00724409">
            <w:pPr>
              <w:jc w:val="both"/>
              <w:rPr>
                <w:rFonts w:ascii="XO Thames" w:hAnsi="XO Thames"/>
                <w:sz w:val="22"/>
                <w:szCs w:val="22"/>
              </w:rPr>
            </w:pPr>
            <w:r>
              <w:rPr>
                <w:rFonts w:ascii="XO Thames" w:hAnsi="XO Thames"/>
                <w:sz w:val="22"/>
                <w:szCs w:val="22"/>
              </w:rPr>
              <w:t>Н</w:t>
            </w:r>
            <w:r w:rsidR="00735F80" w:rsidRPr="003B1592">
              <w:rPr>
                <w:rFonts w:ascii="XO Thames" w:hAnsi="XO Thames"/>
                <w:sz w:val="22"/>
                <w:szCs w:val="22"/>
              </w:rPr>
              <w:t>ачальник</w:t>
            </w:r>
          </w:p>
          <w:p w14:paraId="4FA495C4" w14:textId="77777777" w:rsidR="00735F80" w:rsidRPr="003B1592" w:rsidRDefault="00735F80" w:rsidP="00724409">
            <w:pPr>
              <w:jc w:val="both"/>
              <w:rPr>
                <w:rFonts w:ascii="XO Thames" w:hAnsi="XO Thames"/>
                <w:sz w:val="22"/>
                <w:szCs w:val="22"/>
              </w:rPr>
            </w:pPr>
            <w:r w:rsidRPr="003B1592">
              <w:rPr>
                <w:rFonts w:ascii="XO Thames" w:hAnsi="XO Thames"/>
                <w:sz w:val="22"/>
                <w:szCs w:val="22"/>
              </w:rPr>
              <w:t>ВЮИ ФСИН России</w:t>
            </w:r>
          </w:p>
          <w:p w14:paraId="78125F82" w14:textId="77777777" w:rsidR="00735F80" w:rsidRPr="003B1592" w:rsidRDefault="00735F80" w:rsidP="00724409">
            <w:pPr>
              <w:jc w:val="both"/>
              <w:rPr>
                <w:rFonts w:ascii="XO Thames" w:hAnsi="XO Thames"/>
                <w:sz w:val="22"/>
                <w:szCs w:val="22"/>
              </w:rPr>
            </w:pPr>
          </w:p>
          <w:p w14:paraId="73E70039" w14:textId="77777777" w:rsidR="00735F80" w:rsidRPr="003B1592" w:rsidRDefault="00735F80" w:rsidP="00724409">
            <w:pPr>
              <w:jc w:val="both"/>
              <w:rPr>
                <w:rFonts w:ascii="XO Thames" w:hAnsi="XO Thames"/>
                <w:sz w:val="22"/>
                <w:szCs w:val="22"/>
              </w:rPr>
            </w:pPr>
          </w:p>
          <w:p w14:paraId="0000909C" w14:textId="223AEAA9" w:rsidR="00735F80" w:rsidRPr="003B1592" w:rsidRDefault="00735F80" w:rsidP="00724409">
            <w:pPr>
              <w:jc w:val="both"/>
              <w:rPr>
                <w:rFonts w:ascii="XO Thames" w:hAnsi="XO Thames"/>
                <w:sz w:val="22"/>
                <w:szCs w:val="22"/>
              </w:rPr>
            </w:pPr>
            <w:r w:rsidRPr="003B1592">
              <w:rPr>
                <w:rFonts w:ascii="XO Thames" w:hAnsi="XO Thames"/>
                <w:sz w:val="22"/>
                <w:szCs w:val="22"/>
              </w:rPr>
              <w:t xml:space="preserve">___________________ </w:t>
            </w:r>
            <w:r w:rsidR="003B1592">
              <w:rPr>
                <w:rFonts w:ascii="XO Thames" w:hAnsi="XO Thames"/>
                <w:sz w:val="22"/>
                <w:szCs w:val="22"/>
              </w:rPr>
              <w:t>А</w:t>
            </w:r>
            <w:r w:rsidR="0054031D" w:rsidRPr="003B1592">
              <w:rPr>
                <w:rFonts w:ascii="XO Thames" w:hAnsi="XO Thames"/>
                <w:sz w:val="22"/>
                <w:szCs w:val="22"/>
              </w:rPr>
              <w:t>.</w:t>
            </w:r>
            <w:r w:rsidR="003B1592">
              <w:rPr>
                <w:rFonts w:ascii="XO Thames" w:hAnsi="XO Thames"/>
                <w:sz w:val="22"/>
                <w:szCs w:val="22"/>
              </w:rPr>
              <w:t>А</w:t>
            </w:r>
            <w:r w:rsidR="0054031D" w:rsidRPr="003B1592">
              <w:rPr>
                <w:rFonts w:ascii="XO Thames" w:hAnsi="XO Thames"/>
                <w:sz w:val="22"/>
                <w:szCs w:val="22"/>
              </w:rPr>
              <w:t xml:space="preserve">. </w:t>
            </w:r>
            <w:r w:rsidR="003B1592">
              <w:rPr>
                <w:rFonts w:ascii="XO Thames" w:hAnsi="XO Thames"/>
                <w:sz w:val="22"/>
                <w:szCs w:val="22"/>
              </w:rPr>
              <w:t>Кочетов</w:t>
            </w:r>
          </w:p>
          <w:p w14:paraId="30B85490" w14:textId="77777777" w:rsidR="00735F80" w:rsidRPr="003B1592" w:rsidRDefault="00735F80" w:rsidP="00724409">
            <w:pPr>
              <w:tabs>
                <w:tab w:val="left" w:pos="760"/>
                <w:tab w:val="center" w:pos="2285"/>
              </w:tabs>
              <w:rPr>
                <w:rFonts w:ascii="XO Thames" w:hAnsi="XO Thames"/>
                <w:sz w:val="22"/>
                <w:szCs w:val="22"/>
              </w:rPr>
            </w:pPr>
            <w:r w:rsidRPr="003B1592">
              <w:rPr>
                <w:rFonts w:ascii="XO Thames" w:hAnsi="XO Thames"/>
                <w:sz w:val="22"/>
                <w:szCs w:val="22"/>
              </w:rPr>
              <w:tab/>
              <w:t xml:space="preserve">       (подпись)</w:t>
            </w:r>
          </w:p>
          <w:p w14:paraId="2A90F261" w14:textId="77777777" w:rsidR="00735F80" w:rsidRPr="003B1592" w:rsidRDefault="00735F80" w:rsidP="00724409">
            <w:pPr>
              <w:widowControl w:val="0"/>
              <w:autoSpaceDE w:val="0"/>
              <w:autoSpaceDN w:val="0"/>
              <w:adjustRightInd w:val="0"/>
              <w:jc w:val="both"/>
              <w:rPr>
                <w:rFonts w:ascii="XO Thames" w:hAnsi="XO Thames"/>
                <w:sz w:val="22"/>
                <w:szCs w:val="22"/>
              </w:rPr>
            </w:pPr>
            <w:r w:rsidRPr="003B1592">
              <w:rPr>
                <w:rFonts w:ascii="XO Thames" w:hAnsi="XO Thames"/>
                <w:sz w:val="22"/>
                <w:szCs w:val="22"/>
              </w:rPr>
              <w:t>М.П.</w:t>
            </w:r>
          </w:p>
          <w:p w14:paraId="15AF413E" w14:textId="77777777" w:rsidR="00735F80" w:rsidRPr="003B1592" w:rsidRDefault="00735F80" w:rsidP="00724409">
            <w:pPr>
              <w:jc w:val="both"/>
              <w:rPr>
                <w:rFonts w:ascii="XO Thames" w:hAnsi="XO Thames"/>
                <w:sz w:val="22"/>
                <w:szCs w:val="22"/>
              </w:rPr>
            </w:pPr>
            <w:r w:rsidRPr="003B1592">
              <w:rPr>
                <w:rFonts w:ascii="XO Thames" w:hAnsi="XO Thames"/>
                <w:sz w:val="22"/>
                <w:szCs w:val="22"/>
              </w:rPr>
              <w:t>«____» _______________ 20___ г.</w:t>
            </w:r>
          </w:p>
        </w:tc>
        <w:tc>
          <w:tcPr>
            <w:tcW w:w="5170" w:type="dxa"/>
          </w:tcPr>
          <w:p w14:paraId="7F669E5E" w14:textId="5BDAED7C" w:rsidR="00735F80" w:rsidRPr="003B1592" w:rsidRDefault="006128E0" w:rsidP="00724409">
            <w:pPr>
              <w:jc w:val="both"/>
              <w:rPr>
                <w:rFonts w:ascii="XO Thames" w:hAnsi="XO Thames"/>
                <w:sz w:val="22"/>
                <w:szCs w:val="22"/>
              </w:rPr>
            </w:pPr>
            <w:r w:rsidRPr="003B1592">
              <w:rPr>
                <w:rFonts w:ascii="XO Thames" w:hAnsi="XO Thames"/>
                <w:sz w:val="22"/>
                <w:szCs w:val="22"/>
              </w:rPr>
              <w:t>______________</w:t>
            </w:r>
          </w:p>
          <w:p w14:paraId="1ED67ADB" w14:textId="2A2A8C63" w:rsidR="00735F80" w:rsidRPr="003B1592" w:rsidRDefault="006128E0" w:rsidP="00724409">
            <w:pPr>
              <w:jc w:val="both"/>
              <w:rPr>
                <w:rFonts w:ascii="XO Thames" w:hAnsi="XO Thames"/>
                <w:sz w:val="22"/>
                <w:szCs w:val="22"/>
              </w:rPr>
            </w:pPr>
            <w:r w:rsidRPr="003B1592">
              <w:rPr>
                <w:rFonts w:ascii="XO Thames" w:hAnsi="XO Thames"/>
                <w:sz w:val="22"/>
                <w:szCs w:val="22"/>
              </w:rPr>
              <w:t>___________________</w:t>
            </w:r>
          </w:p>
          <w:p w14:paraId="2533DD08" w14:textId="77777777" w:rsidR="00735F80" w:rsidRPr="003B1592" w:rsidRDefault="00735F80" w:rsidP="00724409">
            <w:pPr>
              <w:jc w:val="both"/>
              <w:rPr>
                <w:rFonts w:ascii="XO Thames" w:hAnsi="XO Thames"/>
                <w:sz w:val="22"/>
                <w:szCs w:val="22"/>
              </w:rPr>
            </w:pPr>
          </w:p>
          <w:p w14:paraId="51B33B98" w14:textId="77777777" w:rsidR="00735F80" w:rsidRPr="003B1592" w:rsidRDefault="00735F80" w:rsidP="00724409">
            <w:pPr>
              <w:jc w:val="both"/>
              <w:rPr>
                <w:rFonts w:ascii="XO Thames" w:hAnsi="XO Thames"/>
                <w:sz w:val="22"/>
                <w:szCs w:val="22"/>
              </w:rPr>
            </w:pPr>
          </w:p>
          <w:p w14:paraId="64021F31" w14:textId="43A51750" w:rsidR="00735F80" w:rsidRPr="003B1592" w:rsidRDefault="00735F80" w:rsidP="00724409">
            <w:pPr>
              <w:jc w:val="both"/>
              <w:rPr>
                <w:rFonts w:ascii="XO Thames" w:hAnsi="XO Thames"/>
                <w:sz w:val="22"/>
                <w:szCs w:val="22"/>
              </w:rPr>
            </w:pPr>
            <w:r w:rsidRPr="003B1592">
              <w:rPr>
                <w:rFonts w:ascii="XO Thames" w:hAnsi="XO Thames"/>
                <w:sz w:val="22"/>
                <w:szCs w:val="22"/>
              </w:rPr>
              <w:t>____________________</w:t>
            </w:r>
            <w:r w:rsidR="006128E0" w:rsidRPr="003B1592">
              <w:rPr>
                <w:rFonts w:ascii="XO Thames" w:hAnsi="XO Thames"/>
                <w:sz w:val="22"/>
                <w:szCs w:val="22"/>
              </w:rPr>
              <w:t>/______________</w:t>
            </w:r>
          </w:p>
          <w:p w14:paraId="407386FF" w14:textId="77777777" w:rsidR="00735F80" w:rsidRPr="003B1592" w:rsidRDefault="00735F80" w:rsidP="00724409">
            <w:pPr>
              <w:tabs>
                <w:tab w:val="left" w:pos="760"/>
                <w:tab w:val="center" w:pos="2285"/>
              </w:tabs>
              <w:rPr>
                <w:rFonts w:ascii="XO Thames" w:hAnsi="XO Thames"/>
                <w:sz w:val="22"/>
                <w:szCs w:val="22"/>
              </w:rPr>
            </w:pPr>
            <w:r w:rsidRPr="003B1592">
              <w:rPr>
                <w:rFonts w:ascii="XO Thames" w:hAnsi="XO Thames"/>
                <w:sz w:val="22"/>
                <w:szCs w:val="22"/>
              </w:rPr>
              <w:tab/>
              <w:t xml:space="preserve">       (подпись)</w:t>
            </w:r>
          </w:p>
          <w:p w14:paraId="2B0EC991" w14:textId="77777777" w:rsidR="00735F80" w:rsidRPr="003B1592" w:rsidRDefault="00735F80" w:rsidP="00724409">
            <w:pPr>
              <w:widowControl w:val="0"/>
              <w:autoSpaceDE w:val="0"/>
              <w:autoSpaceDN w:val="0"/>
              <w:adjustRightInd w:val="0"/>
              <w:jc w:val="both"/>
              <w:rPr>
                <w:rFonts w:ascii="XO Thames" w:hAnsi="XO Thames"/>
                <w:sz w:val="22"/>
                <w:szCs w:val="22"/>
              </w:rPr>
            </w:pPr>
            <w:r w:rsidRPr="003B1592">
              <w:rPr>
                <w:rFonts w:ascii="XO Thames" w:hAnsi="XO Thames"/>
                <w:sz w:val="22"/>
                <w:szCs w:val="22"/>
              </w:rPr>
              <w:t>М.П.</w:t>
            </w:r>
          </w:p>
          <w:p w14:paraId="71578CD9" w14:textId="77777777" w:rsidR="00735F80" w:rsidRPr="003B1592" w:rsidRDefault="00735F80" w:rsidP="00724409">
            <w:pPr>
              <w:jc w:val="both"/>
              <w:rPr>
                <w:rFonts w:ascii="XO Thames" w:hAnsi="XO Thames"/>
                <w:sz w:val="22"/>
                <w:szCs w:val="22"/>
              </w:rPr>
            </w:pPr>
            <w:r w:rsidRPr="003B1592">
              <w:rPr>
                <w:rFonts w:ascii="XO Thames" w:hAnsi="XO Thames"/>
                <w:sz w:val="22"/>
                <w:szCs w:val="22"/>
              </w:rPr>
              <w:t>«____» _______________ 20___ г.</w:t>
            </w:r>
          </w:p>
          <w:p w14:paraId="46C3647B" w14:textId="77777777" w:rsidR="00735F80" w:rsidRPr="003B1592" w:rsidRDefault="00735F80" w:rsidP="00724409">
            <w:pPr>
              <w:jc w:val="both"/>
              <w:rPr>
                <w:rFonts w:ascii="XO Thames" w:hAnsi="XO Thames"/>
                <w:sz w:val="22"/>
                <w:szCs w:val="22"/>
              </w:rPr>
            </w:pPr>
          </w:p>
        </w:tc>
      </w:tr>
    </w:tbl>
    <w:p w14:paraId="37586112" w14:textId="77777777" w:rsidR="00735F80" w:rsidRPr="003B1592" w:rsidRDefault="00735F80" w:rsidP="006B4C34">
      <w:pPr>
        <w:ind w:firstLine="708"/>
        <w:jc w:val="both"/>
        <w:rPr>
          <w:rFonts w:ascii="XO Thames" w:hAnsi="XO Thames"/>
        </w:rPr>
      </w:pPr>
    </w:p>
    <w:p w14:paraId="4649D889" w14:textId="6973C21F" w:rsidR="006B4C34" w:rsidRPr="003B1592" w:rsidRDefault="006B4C34" w:rsidP="006B4C34">
      <w:pPr>
        <w:autoSpaceDE w:val="0"/>
        <w:autoSpaceDN w:val="0"/>
        <w:jc w:val="right"/>
        <w:rPr>
          <w:rFonts w:ascii="XO Thames" w:hAnsi="XO Thames"/>
          <w:bCs/>
          <w:color w:val="000000" w:themeColor="text1"/>
        </w:rPr>
      </w:pPr>
    </w:p>
    <w:p w14:paraId="18EB17E6" w14:textId="1C24A820" w:rsidR="00123F99" w:rsidRPr="003B1592" w:rsidRDefault="00123F99" w:rsidP="006B4C34">
      <w:pPr>
        <w:autoSpaceDE w:val="0"/>
        <w:autoSpaceDN w:val="0"/>
        <w:jc w:val="right"/>
        <w:rPr>
          <w:rFonts w:ascii="XO Thames" w:hAnsi="XO Thames"/>
          <w:bCs/>
          <w:color w:val="000000" w:themeColor="text1"/>
        </w:rPr>
      </w:pPr>
    </w:p>
    <w:p w14:paraId="45528933" w14:textId="77777777" w:rsidR="00123F99" w:rsidRPr="003B1592" w:rsidRDefault="00123F99" w:rsidP="006B4C34">
      <w:pPr>
        <w:autoSpaceDE w:val="0"/>
        <w:autoSpaceDN w:val="0"/>
        <w:jc w:val="right"/>
        <w:rPr>
          <w:rFonts w:ascii="XO Thames" w:hAnsi="XO Thames"/>
          <w:bCs/>
          <w:color w:val="000000" w:themeColor="text1"/>
        </w:rPr>
      </w:pPr>
    </w:p>
    <w:p w14:paraId="1A04C9BA" w14:textId="77777777" w:rsidR="006B4C34" w:rsidRPr="003B1592" w:rsidRDefault="006B4C34" w:rsidP="006B4C34">
      <w:pPr>
        <w:rPr>
          <w:rFonts w:ascii="XO Thames" w:hAnsi="XO Thames"/>
          <w:bCs/>
          <w:color w:val="000000" w:themeColor="text1"/>
        </w:rPr>
      </w:pPr>
      <w:r w:rsidRPr="003B1592">
        <w:rPr>
          <w:rFonts w:ascii="XO Thames" w:hAnsi="XO Thames"/>
          <w:bCs/>
          <w:color w:val="000000" w:themeColor="text1"/>
        </w:rPr>
        <w:br w:type="page"/>
      </w:r>
    </w:p>
    <w:p w14:paraId="462E953D" w14:textId="6DA7D131" w:rsidR="00AD6E9A" w:rsidRPr="003B1592" w:rsidRDefault="00AD6E9A" w:rsidP="00AD6E9A">
      <w:pPr>
        <w:rPr>
          <w:rFonts w:ascii="XO Thames" w:hAnsi="XO Thames"/>
        </w:rPr>
        <w:sectPr w:rsidR="00AD6E9A" w:rsidRPr="003B1592" w:rsidSect="00BB06A8">
          <w:footerReference w:type="even" r:id="rId13"/>
          <w:footerReference w:type="default" r:id="rId14"/>
          <w:pgSz w:w="11906" w:h="16838" w:code="9"/>
          <w:pgMar w:top="993" w:right="424" w:bottom="284" w:left="851" w:header="422" w:footer="683" w:gutter="0"/>
          <w:cols w:space="708"/>
          <w:titlePg/>
          <w:docGrid w:linePitch="360"/>
        </w:sectPr>
      </w:pPr>
    </w:p>
    <w:p w14:paraId="04202AFE" w14:textId="63BFE0F9" w:rsidR="000B1BC8" w:rsidRPr="003B1592" w:rsidRDefault="000B1BC8" w:rsidP="000B1BC8">
      <w:pPr>
        <w:autoSpaceDE w:val="0"/>
        <w:autoSpaceDN w:val="0"/>
        <w:jc w:val="right"/>
        <w:rPr>
          <w:rFonts w:ascii="XO Thames" w:hAnsi="XO Thames"/>
          <w:bCs/>
        </w:rPr>
      </w:pPr>
      <w:r w:rsidRPr="003B1592">
        <w:rPr>
          <w:rFonts w:ascii="XO Thames" w:hAnsi="XO Thames"/>
          <w:bCs/>
        </w:rPr>
        <w:lastRenderedPageBreak/>
        <w:t xml:space="preserve">Приложение № </w:t>
      </w:r>
      <w:r w:rsidR="00810989" w:rsidRPr="003B1592">
        <w:rPr>
          <w:rFonts w:ascii="XO Thames" w:hAnsi="XO Thames"/>
          <w:bCs/>
        </w:rPr>
        <w:t>2</w:t>
      </w:r>
    </w:p>
    <w:p w14:paraId="75DB6436" w14:textId="77777777" w:rsidR="00BF0104" w:rsidRPr="003B1592" w:rsidRDefault="00BF0104" w:rsidP="001E0453">
      <w:pPr>
        <w:autoSpaceDE w:val="0"/>
        <w:autoSpaceDN w:val="0"/>
        <w:jc w:val="right"/>
        <w:rPr>
          <w:rFonts w:ascii="XO Thames" w:hAnsi="XO Thames"/>
          <w:bCs/>
        </w:rPr>
      </w:pPr>
      <w:r w:rsidRPr="003B1592">
        <w:rPr>
          <w:rFonts w:ascii="XO Thames" w:hAnsi="XO Thames"/>
          <w:bCs/>
        </w:rPr>
        <w:t>к Государственному контракту</w:t>
      </w:r>
    </w:p>
    <w:p w14:paraId="7CA063CC" w14:textId="13200E3C" w:rsidR="00BF0104" w:rsidRPr="003B1592" w:rsidRDefault="00BF0104" w:rsidP="00BF0104">
      <w:pPr>
        <w:autoSpaceDE w:val="0"/>
        <w:autoSpaceDN w:val="0"/>
        <w:jc w:val="right"/>
        <w:rPr>
          <w:rFonts w:ascii="XO Thames" w:hAnsi="XO Thames"/>
          <w:bCs/>
        </w:rPr>
      </w:pPr>
      <w:r w:rsidRPr="003B1592">
        <w:rPr>
          <w:rFonts w:ascii="XO Thames" w:hAnsi="XO Thames"/>
          <w:bCs/>
        </w:rPr>
        <w:t xml:space="preserve"> «___» _____________ 202</w:t>
      </w:r>
      <w:r w:rsidR="00B017E1">
        <w:rPr>
          <w:rFonts w:ascii="XO Thames" w:hAnsi="XO Thames"/>
          <w:bCs/>
        </w:rPr>
        <w:t>6</w:t>
      </w:r>
      <w:r w:rsidRPr="003B1592">
        <w:rPr>
          <w:rFonts w:ascii="XO Thames" w:hAnsi="XO Thames"/>
          <w:bCs/>
        </w:rPr>
        <w:t xml:space="preserve"> г. №</w:t>
      </w:r>
      <w:r w:rsidR="00BB5901" w:rsidRPr="003B1592">
        <w:rPr>
          <w:rFonts w:ascii="XO Thames" w:hAnsi="XO Thames"/>
          <w:bCs/>
        </w:rPr>
        <w:t xml:space="preserve"> </w:t>
      </w:r>
      <w:r w:rsidR="00810989" w:rsidRPr="003B1592">
        <w:rPr>
          <w:rFonts w:ascii="XO Thames" w:hAnsi="XO Thames"/>
          <w:bCs/>
        </w:rPr>
        <w:t>___</w:t>
      </w:r>
    </w:p>
    <w:tbl>
      <w:tblPr>
        <w:tblW w:w="16589" w:type="dxa"/>
        <w:tblLook w:val="04A0" w:firstRow="1" w:lastRow="0" w:firstColumn="1" w:lastColumn="0" w:noHBand="0" w:noVBand="1"/>
      </w:tblPr>
      <w:tblGrid>
        <w:gridCol w:w="1039"/>
        <w:gridCol w:w="1938"/>
        <w:gridCol w:w="870"/>
        <w:gridCol w:w="803"/>
        <w:gridCol w:w="838"/>
        <w:gridCol w:w="742"/>
        <w:gridCol w:w="434"/>
        <w:gridCol w:w="608"/>
        <w:gridCol w:w="581"/>
        <w:gridCol w:w="99"/>
        <w:gridCol w:w="772"/>
        <w:gridCol w:w="824"/>
        <w:gridCol w:w="2218"/>
        <w:gridCol w:w="734"/>
        <w:gridCol w:w="1019"/>
        <w:gridCol w:w="803"/>
        <w:gridCol w:w="1554"/>
        <w:gridCol w:w="713"/>
      </w:tblGrid>
      <w:tr w:rsidR="00177226" w:rsidRPr="003B1592" w14:paraId="1E32FFF9" w14:textId="77777777" w:rsidTr="00177226">
        <w:trPr>
          <w:gridAfter w:val="1"/>
          <w:wAfter w:w="713" w:type="dxa"/>
          <w:trHeight w:val="225"/>
        </w:trPr>
        <w:tc>
          <w:tcPr>
            <w:tcW w:w="5488" w:type="dxa"/>
            <w:gridSpan w:val="5"/>
            <w:tcBorders>
              <w:top w:val="nil"/>
              <w:left w:val="nil"/>
              <w:bottom w:val="nil"/>
              <w:right w:val="nil"/>
            </w:tcBorders>
            <w:shd w:val="clear" w:color="auto" w:fill="auto"/>
            <w:noWrap/>
            <w:hideMark/>
          </w:tcPr>
          <w:p w14:paraId="016874FA" w14:textId="77777777" w:rsidR="00177226" w:rsidRPr="003B1592" w:rsidRDefault="00177226">
            <w:pPr>
              <w:jc w:val="center"/>
              <w:rPr>
                <w:rFonts w:ascii="XO Thames" w:hAnsi="XO Thames" w:cs="Arial"/>
                <w:b/>
                <w:bCs/>
                <w:color w:val="000000"/>
                <w:sz w:val="16"/>
                <w:szCs w:val="16"/>
              </w:rPr>
            </w:pPr>
            <w:r w:rsidRPr="003B1592">
              <w:rPr>
                <w:rFonts w:ascii="XO Thames" w:hAnsi="XO Thames" w:cs="Arial"/>
                <w:b/>
                <w:bCs/>
                <w:color w:val="000000"/>
                <w:sz w:val="16"/>
                <w:szCs w:val="16"/>
              </w:rPr>
              <w:t>СОГЛАСОВАНО:</w:t>
            </w:r>
          </w:p>
        </w:tc>
        <w:tc>
          <w:tcPr>
            <w:tcW w:w="742" w:type="dxa"/>
            <w:tcBorders>
              <w:top w:val="nil"/>
              <w:left w:val="nil"/>
              <w:bottom w:val="nil"/>
              <w:right w:val="nil"/>
            </w:tcBorders>
            <w:shd w:val="clear" w:color="auto" w:fill="auto"/>
            <w:noWrap/>
            <w:vAlign w:val="bottom"/>
            <w:hideMark/>
          </w:tcPr>
          <w:p w14:paraId="1F5C3BDE" w14:textId="77777777" w:rsidR="00177226" w:rsidRPr="003B1592" w:rsidRDefault="00177226">
            <w:pPr>
              <w:jc w:val="center"/>
              <w:rPr>
                <w:rFonts w:ascii="XO Thames" w:hAnsi="XO Thames" w:cs="Arial"/>
                <w:b/>
                <w:bCs/>
                <w:color w:val="000000"/>
                <w:sz w:val="16"/>
                <w:szCs w:val="16"/>
              </w:rPr>
            </w:pPr>
          </w:p>
        </w:tc>
        <w:tc>
          <w:tcPr>
            <w:tcW w:w="434" w:type="dxa"/>
            <w:tcBorders>
              <w:top w:val="nil"/>
              <w:left w:val="nil"/>
              <w:bottom w:val="nil"/>
              <w:right w:val="nil"/>
            </w:tcBorders>
            <w:shd w:val="clear" w:color="auto" w:fill="auto"/>
            <w:noWrap/>
            <w:vAlign w:val="bottom"/>
            <w:hideMark/>
          </w:tcPr>
          <w:p w14:paraId="30716B19" w14:textId="77777777" w:rsidR="00177226" w:rsidRPr="003B1592" w:rsidRDefault="00177226">
            <w:pPr>
              <w:rPr>
                <w:rFonts w:ascii="XO Thames" w:hAnsi="XO Thames"/>
                <w:sz w:val="20"/>
                <w:szCs w:val="20"/>
              </w:rPr>
            </w:pPr>
          </w:p>
        </w:tc>
        <w:tc>
          <w:tcPr>
            <w:tcW w:w="608" w:type="dxa"/>
            <w:tcBorders>
              <w:top w:val="nil"/>
              <w:left w:val="nil"/>
              <w:bottom w:val="nil"/>
              <w:right w:val="nil"/>
            </w:tcBorders>
            <w:shd w:val="clear" w:color="auto" w:fill="auto"/>
            <w:noWrap/>
            <w:vAlign w:val="bottom"/>
            <w:hideMark/>
          </w:tcPr>
          <w:p w14:paraId="0A266CF3"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noWrap/>
            <w:vAlign w:val="bottom"/>
            <w:hideMark/>
          </w:tcPr>
          <w:p w14:paraId="7F2E4D59"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noWrap/>
            <w:vAlign w:val="bottom"/>
            <w:hideMark/>
          </w:tcPr>
          <w:p w14:paraId="2E5A5831" w14:textId="77777777" w:rsidR="00177226" w:rsidRPr="003B1592" w:rsidRDefault="00177226">
            <w:pPr>
              <w:rPr>
                <w:rFonts w:ascii="XO Thames" w:hAnsi="XO Thames"/>
                <w:sz w:val="20"/>
                <w:szCs w:val="20"/>
              </w:rPr>
            </w:pPr>
          </w:p>
        </w:tc>
        <w:tc>
          <w:tcPr>
            <w:tcW w:w="824" w:type="dxa"/>
            <w:tcBorders>
              <w:top w:val="nil"/>
              <w:left w:val="nil"/>
              <w:bottom w:val="nil"/>
              <w:right w:val="nil"/>
            </w:tcBorders>
            <w:shd w:val="clear" w:color="auto" w:fill="auto"/>
            <w:noWrap/>
            <w:vAlign w:val="bottom"/>
            <w:hideMark/>
          </w:tcPr>
          <w:p w14:paraId="5AF60D9E" w14:textId="77777777" w:rsidR="00177226" w:rsidRPr="003B1592" w:rsidRDefault="00177226">
            <w:pPr>
              <w:rPr>
                <w:rFonts w:ascii="XO Thames" w:hAnsi="XO Thames"/>
                <w:sz w:val="20"/>
                <w:szCs w:val="20"/>
              </w:rPr>
            </w:pPr>
          </w:p>
        </w:tc>
        <w:tc>
          <w:tcPr>
            <w:tcW w:w="2218" w:type="dxa"/>
            <w:tcBorders>
              <w:top w:val="nil"/>
              <w:left w:val="nil"/>
              <w:bottom w:val="nil"/>
              <w:right w:val="nil"/>
            </w:tcBorders>
            <w:shd w:val="clear" w:color="auto" w:fill="auto"/>
            <w:noWrap/>
            <w:vAlign w:val="bottom"/>
            <w:hideMark/>
          </w:tcPr>
          <w:p w14:paraId="2C753A9F" w14:textId="77777777" w:rsidR="00177226" w:rsidRPr="003B1592" w:rsidRDefault="00177226">
            <w:pPr>
              <w:rPr>
                <w:rFonts w:ascii="XO Thames" w:hAnsi="XO Thames"/>
                <w:sz w:val="20"/>
                <w:szCs w:val="20"/>
              </w:rPr>
            </w:pPr>
          </w:p>
        </w:tc>
        <w:tc>
          <w:tcPr>
            <w:tcW w:w="4110" w:type="dxa"/>
            <w:gridSpan w:val="4"/>
            <w:tcBorders>
              <w:top w:val="nil"/>
              <w:left w:val="nil"/>
              <w:bottom w:val="nil"/>
              <w:right w:val="nil"/>
            </w:tcBorders>
            <w:shd w:val="clear" w:color="auto" w:fill="auto"/>
            <w:noWrap/>
            <w:hideMark/>
          </w:tcPr>
          <w:p w14:paraId="28569F89" w14:textId="77777777" w:rsidR="00177226" w:rsidRPr="003B1592" w:rsidRDefault="00177226" w:rsidP="002D3FBE">
            <w:pPr>
              <w:jc w:val="center"/>
              <w:rPr>
                <w:rFonts w:ascii="XO Thames" w:hAnsi="XO Thames" w:cs="Arial"/>
                <w:b/>
                <w:bCs/>
                <w:color w:val="000000"/>
                <w:sz w:val="16"/>
                <w:szCs w:val="16"/>
              </w:rPr>
            </w:pPr>
            <w:r w:rsidRPr="003B1592">
              <w:rPr>
                <w:rFonts w:ascii="XO Thames" w:hAnsi="XO Thames" w:cs="Arial"/>
                <w:b/>
                <w:bCs/>
                <w:color w:val="000000"/>
                <w:sz w:val="16"/>
                <w:szCs w:val="16"/>
              </w:rPr>
              <w:t>УТВЕРЖДАЮ:</w:t>
            </w:r>
          </w:p>
        </w:tc>
      </w:tr>
      <w:tr w:rsidR="00177226" w:rsidRPr="003B1592" w14:paraId="2AE85ED2" w14:textId="77777777" w:rsidTr="00177226">
        <w:trPr>
          <w:gridAfter w:val="1"/>
          <w:wAfter w:w="713" w:type="dxa"/>
          <w:trHeight w:val="225"/>
        </w:trPr>
        <w:tc>
          <w:tcPr>
            <w:tcW w:w="5488" w:type="dxa"/>
            <w:gridSpan w:val="5"/>
            <w:tcBorders>
              <w:top w:val="nil"/>
              <w:left w:val="nil"/>
              <w:bottom w:val="nil"/>
              <w:right w:val="nil"/>
            </w:tcBorders>
            <w:shd w:val="clear" w:color="auto" w:fill="auto"/>
            <w:hideMark/>
          </w:tcPr>
          <w:p w14:paraId="2592A596" w14:textId="77777777" w:rsidR="00177226" w:rsidRPr="003B1592" w:rsidRDefault="00177226">
            <w:pPr>
              <w:jc w:val="center"/>
              <w:rPr>
                <w:rFonts w:ascii="XO Thames" w:hAnsi="XO Thames" w:cs="Arial"/>
                <w:b/>
                <w:bCs/>
                <w:color w:val="000000"/>
                <w:sz w:val="16"/>
                <w:szCs w:val="16"/>
              </w:rPr>
            </w:pPr>
          </w:p>
        </w:tc>
        <w:tc>
          <w:tcPr>
            <w:tcW w:w="742" w:type="dxa"/>
            <w:tcBorders>
              <w:top w:val="nil"/>
              <w:left w:val="nil"/>
              <w:bottom w:val="nil"/>
              <w:right w:val="nil"/>
            </w:tcBorders>
            <w:shd w:val="clear" w:color="auto" w:fill="auto"/>
            <w:noWrap/>
            <w:vAlign w:val="bottom"/>
            <w:hideMark/>
          </w:tcPr>
          <w:p w14:paraId="05E732D4" w14:textId="77777777" w:rsidR="00177226" w:rsidRPr="003B1592" w:rsidRDefault="00177226">
            <w:pPr>
              <w:rPr>
                <w:rFonts w:ascii="XO Thames" w:hAnsi="XO Thames"/>
                <w:sz w:val="20"/>
                <w:szCs w:val="20"/>
              </w:rPr>
            </w:pPr>
          </w:p>
        </w:tc>
        <w:tc>
          <w:tcPr>
            <w:tcW w:w="434" w:type="dxa"/>
            <w:tcBorders>
              <w:top w:val="nil"/>
              <w:left w:val="nil"/>
              <w:bottom w:val="nil"/>
              <w:right w:val="nil"/>
            </w:tcBorders>
            <w:shd w:val="clear" w:color="auto" w:fill="auto"/>
            <w:noWrap/>
            <w:vAlign w:val="bottom"/>
            <w:hideMark/>
          </w:tcPr>
          <w:p w14:paraId="11959F7F" w14:textId="77777777" w:rsidR="00177226" w:rsidRPr="003B1592" w:rsidRDefault="00177226">
            <w:pPr>
              <w:rPr>
                <w:rFonts w:ascii="XO Thames" w:hAnsi="XO Thames"/>
                <w:sz w:val="20"/>
                <w:szCs w:val="20"/>
              </w:rPr>
            </w:pPr>
          </w:p>
        </w:tc>
        <w:tc>
          <w:tcPr>
            <w:tcW w:w="608" w:type="dxa"/>
            <w:tcBorders>
              <w:top w:val="nil"/>
              <w:left w:val="nil"/>
              <w:bottom w:val="nil"/>
              <w:right w:val="nil"/>
            </w:tcBorders>
            <w:shd w:val="clear" w:color="auto" w:fill="auto"/>
            <w:noWrap/>
            <w:vAlign w:val="bottom"/>
            <w:hideMark/>
          </w:tcPr>
          <w:p w14:paraId="3414929F"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noWrap/>
            <w:vAlign w:val="bottom"/>
            <w:hideMark/>
          </w:tcPr>
          <w:p w14:paraId="14499C2E"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noWrap/>
            <w:vAlign w:val="bottom"/>
            <w:hideMark/>
          </w:tcPr>
          <w:p w14:paraId="66F94FF3" w14:textId="77777777" w:rsidR="00177226" w:rsidRPr="003B1592" w:rsidRDefault="00177226">
            <w:pPr>
              <w:rPr>
                <w:rFonts w:ascii="XO Thames" w:hAnsi="XO Thames"/>
                <w:sz w:val="20"/>
                <w:szCs w:val="20"/>
              </w:rPr>
            </w:pPr>
          </w:p>
        </w:tc>
        <w:tc>
          <w:tcPr>
            <w:tcW w:w="824" w:type="dxa"/>
            <w:tcBorders>
              <w:top w:val="nil"/>
              <w:left w:val="nil"/>
              <w:bottom w:val="nil"/>
              <w:right w:val="nil"/>
            </w:tcBorders>
            <w:shd w:val="clear" w:color="auto" w:fill="auto"/>
            <w:noWrap/>
            <w:vAlign w:val="bottom"/>
            <w:hideMark/>
          </w:tcPr>
          <w:p w14:paraId="057D02CF" w14:textId="77777777" w:rsidR="00177226" w:rsidRPr="003B1592" w:rsidRDefault="00177226">
            <w:pPr>
              <w:rPr>
                <w:rFonts w:ascii="XO Thames" w:hAnsi="XO Thames"/>
                <w:sz w:val="20"/>
                <w:szCs w:val="20"/>
              </w:rPr>
            </w:pPr>
          </w:p>
        </w:tc>
        <w:tc>
          <w:tcPr>
            <w:tcW w:w="2218" w:type="dxa"/>
            <w:tcBorders>
              <w:top w:val="nil"/>
              <w:left w:val="nil"/>
              <w:bottom w:val="nil"/>
              <w:right w:val="nil"/>
            </w:tcBorders>
            <w:shd w:val="clear" w:color="auto" w:fill="auto"/>
            <w:noWrap/>
            <w:vAlign w:val="bottom"/>
            <w:hideMark/>
          </w:tcPr>
          <w:p w14:paraId="27E17766" w14:textId="77777777" w:rsidR="00177226" w:rsidRPr="003B1592" w:rsidRDefault="00177226">
            <w:pPr>
              <w:rPr>
                <w:rFonts w:ascii="XO Thames" w:hAnsi="XO Thames"/>
                <w:sz w:val="20"/>
                <w:szCs w:val="20"/>
              </w:rPr>
            </w:pPr>
          </w:p>
        </w:tc>
        <w:tc>
          <w:tcPr>
            <w:tcW w:w="4110" w:type="dxa"/>
            <w:gridSpan w:val="4"/>
            <w:tcBorders>
              <w:top w:val="nil"/>
              <w:left w:val="nil"/>
              <w:bottom w:val="nil"/>
              <w:right w:val="nil"/>
            </w:tcBorders>
            <w:shd w:val="clear" w:color="auto" w:fill="auto"/>
            <w:hideMark/>
          </w:tcPr>
          <w:p w14:paraId="0FAE4060" w14:textId="7E56BFE0" w:rsidR="00177226" w:rsidRPr="003B1592" w:rsidRDefault="002D3FBE" w:rsidP="002D3FBE">
            <w:pPr>
              <w:jc w:val="center"/>
              <w:rPr>
                <w:rFonts w:ascii="XO Thames" w:hAnsi="XO Thames"/>
                <w:sz w:val="20"/>
                <w:szCs w:val="20"/>
              </w:rPr>
            </w:pPr>
            <w:r>
              <w:rPr>
                <w:rFonts w:ascii="XO Thames" w:hAnsi="XO Thames"/>
                <w:sz w:val="22"/>
                <w:szCs w:val="22"/>
              </w:rPr>
              <w:t>Н</w:t>
            </w:r>
            <w:r w:rsidRPr="003B1592">
              <w:rPr>
                <w:rFonts w:ascii="XO Thames" w:hAnsi="XO Thames"/>
                <w:sz w:val="22"/>
                <w:szCs w:val="22"/>
              </w:rPr>
              <w:t>ачальник</w:t>
            </w:r>
            <w:r>
              <w:rPr>
                <w:rFonts w:ascii="XO Thames" w:hAnsi="XO Thames"/>
                <w:sz w:val="22"/>
                <w:szCs w:val="22"/>
              </w:rPr>
              <w:t xml:space="preserve"> </w:t>
            </w:r>
            <w:r w:rsidRPr="003B1592">
              <w:rPr>
                <w:rFonts w:ascii="XO Thames" w:hAnsi="XO Thames"/>
                <w:sz w:val="22"/>
                <w:szCs w:val="22"/>
              </w:rPr>
              <w:t>ВЮИ ФСИН России</w:t>
            </w:r>
          </w:p>
        </w:tc>
      </w:tr>
      <w:tr w:rsidR="00177226" w:rsidRPr="003B1592" w14:paraId="6FA144D0" w14:textId="77777777" w:rsidTr="00177226">
        <w:trPr>
          <w:gridAfter w:val="1"/>
          <w:wAfter w:w="713" w:type="dxa"/>
          <w:trHeight w:val="225"/>
        </w:trPr>
        <w:tc>
          <w:tcPr>
            <w:tcW w:w="5488" w:type="dxa"/>
            <w:gridSpan w:val="5"/>
            <w:tcBorders>
              <w:top w:val="nil"/>
              <w:left w:val="nil"/>
              <w:bottom w:val="nil"/>
              <w:right w:val="nil"/>
            </w:tcBorders>
            <w:shd w:val="clear" w:color="auto" w:fill="auto"/>
            <w:hideMark/>
          </w:tcPr>
          <w:p w14:paraId="2F8A5DC1" w14:textId="77777777" w:rsidR="00177226" w:rsidRPr="003B1592" w:rsidRDefault="00177226">
            <w:pPr>
              <w:rPr>
                <w:rFonts w:ascii="XO Thames" w:hAnsi="XO Thames"/>
                <w:sz w:val="20"/>
                <w:szCs w:val="20"/>
              </w:rPr>
            </w:pPr>
          </w:p>
        </w:tc>
        <w:tc>
          <w:tcPr>
            <w:tcW w:w="742" w:type="dxa"/>
            <w:tcBorders>
              <w:top w:val="nil"/>
              <w:left w:val="nil"/>
              <w:bottom w:val="nil"/>
              <w:right w:val="nil"/>
            </w:tcBorders>
            <w:shd w:val="clear" w:color="auto" w:fill="auto"/>
            <w:noWrap/>
            <w:vAlign w:val="bottom"/>
            <w:hideMark/>
          </w:tcPr>
          <w:p w14:paraId="6A3B892E" w14:textId="77777777" w:rsidR="00177226" w:rsidRPr="003B1592" w:rsidRDefault="00177226">
            <w:pPr>
              <w:rPr>
                <w:rFonts w:ascii="XO Thames" w:hAnsi="XO Thames"/>
                <w:sz w:val="20"/>
                <w:szCs w:val="20"/>
              </w:rPr>
            </w:pPr>
          </w:p>
        </w:tc>
        <w:tc>
          <w:tcPr>
            <w:tcW w:w="434" w:type="dxa"/>
            <w:tcBorders>
              <w:top w:val="nil"/>
              <w:left w:val="nil"/>
              <w:bottom w:val="nil"/>
              <w:right w:val="nil"/>
            </w:tcBorders>
            <w:shd w:val="clear" w:color="auto" w:fill="auto"/>
            <w:noWrap/>
            <w:vAlign w:val="bottom"/>
            <w:hideMark/>
          </w:tcPr>
          <w:p w14:paraId="090AA246" w14:textId="77777777" w:rsidR="00177226" w:rsidRPr="003B1592" w:rsidRDefault="00177226">
            <w:pPr>
              <w:rPr>
                <w:rFonts w:ascii="XO Thames" w:hAnsi="XO Thames"/>
                <w:sz w:val="20"/>
                <w:szCs w:val="20"/>
              </w:rPr>
            </w:pPr>
          </w:p>
        </w:tc>
        <w:tc>
          <w:tcPr>
            <w:tcW w:w="608" w:type="dxa"/>
            <w:tcBorders>
              <w:top w:val="nil"/>
              <w:left w:val="nil"/>
              <w:bottom w:val="nil"/>
              <w:right w:val="nil"/>
            </w:tcBorders>
            <w:shd w:val="clear" w:color="auto" w:fill="auto"/>
            <w:noWrap/>
            <w:vAlign w:val="bottom"/>
            <w:hideMark/>
          </w:tcPr>
          <w:p w14:paraId="780014DE"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noWrap/>
            <w:vAlign w:val="bottom"/>
            <w:hideMark/>
          </w:tcPr>
          <w:p w14:paraId="362D86C1"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noWrap/>
            <w:vAlign w:val="bottom"/>
            <w:hideMark/>
          </w:tcPr>
          <w:p w14:paraId="0B976891" w14:textId="77777777" w:rsidR="00177226" w:rsidRPr="003B1592" w:rsidRDefault="00177226">
            <w:pPr>
              <w:rPr>
                <w:rFonts w:ascii="XO Thames" w:hAnsi="XO Thames"/>
                <w:sz w:val="20"/>
                <w:szCs w:val="20"/>
              </w:rPr>
            </w:pPr>
          </w:p>
        </w:tc>
        <w:tc>
          <w:tcPr>
            <w:tcW w:w="824" w:type="dxa"/>
            <w:tcBorders>
              <w:top w:val="nil"/>
              <w:left w:val="nil"/>
              <w:bottom w:val="nil"/>
              <w:right w:val="nil"/>
            </w:tcBorders>
            <w:shd w:val="clear" w:color="auto" w:fill="auto"/>
            <w:noWrap/>
            <w:vAlign w:val="bottom"/>
            <w:hideMark/>
          </w:tcPr>
          <w:p w14:paraId="4A933CF8" w14:textId="77777777" w:rsidR="00177226" w:rsidRPr="003B1592" w:rsidRDefault="00177226">
            <w:pPr>
              <w:rPr>
                <w:rFonts w:ascii="XO Thames" w:hAnsi="XO Thames"/>
                <w:sz w:val="20"/>
                <w:szCs w:val="20"/>
              </w:rPr>
            </w:pPr>
          </w:p>
        </w:tc>
        <w:tc>
          <w:tcPr>
            <w:tcW w:w="2218" w:type="dxa"/>
            <w:tcBorders>
              <w:top w:val="nil"/>
              <w:left w:val="nil"/>
              <w:bottom w:val="nil"/>
              <w:right w:val="nil"/>
            </w:tcBorders>
            <w:shd w:val="clear" w:color="auto" w:fill="auto"/>
            <w:noWrap/>
            <w:vAlign w:val="bottom"/>
            <w:hideMark/>
          </w:tcPr>
          <w:p w14:paraId="0D96DC13" w14:textId="77777777" w:rsidR="00177226" w:rsidRPr="003B1592" w:rsidRDefault="00177226">
            <w:pPr>
              <w:rPr>
                <w:rFonts w:ascii="XO Thames" w:hAnsi="XO Thames"/>
                <w:sz w:val="20"/>
                <w:szCs w:val="20"/>
              </w:rPr>
            </w:pPr>
          </w:p>
        </w:tc>
        <w:tc>
          <w:tcPr>
            <w:tcW w:w="4110" w:type="dxa"/>
            <w:gridSpan w:val="4"/>
            <w:tcBorders>
              <w:top w:val="nil"/>
              <w:left w:val="nil"/>
              <w:bottom w:val="nil"/>
              <w:right w:val="nil"/>
            </w:tcBorders>
            <w:shd w:val="clear" w:color="auto" w:fill="auto"/>
            <w:hideMark/>
          </w:tcPr>
          <w:p w14:paraId="7D113D76" w14:textId="77777777" w:rsidR="00177226" w:rsidRDefault="00177226">
            <w:pPr>
              <w:rPr>
                <w:rFonts w:ascii="XO Thames" w:hAnsi="XO Thames"/>
                <w:sz w:val="20"/>
                <w:szCs w:val="20"/>
              </w:rPr>
            </w:pPr>
          </w:p>
          <w:p w14:paraId="6F85808B" w14:textId="24200FF7" w:rsidR="002D3FBE" w:rsidRPr="003B1592" w:rsidRDefault="002D3FBE">
            <w:pPr>
              <w:rPr>
                <w:rFonts w:ascii="XO Thames" w:hAnsi="XO Thames"/>
                <w:sz w:val="20"/>
                <w:szCs w:val="20"/>
              </w:rPr>
            </w:pPr>
          </w:p>
        </w:tc>
      </w:tr>
      <w:tr w:rsidR="00177226" w:rsidRPr="003B1592" w14:paraId="0CBFB172" w14:textId="77777777" w:rsidTr="00177226">
        <w:trPr>
          <w:gridAfter w:val="1"/>
          <w:wAfter w:w="713" w:type="dxa"/>
          <w:trHeight w:val="225"/>
        </w:trPr>
        <w:tc>
          <w:tcPr>
            <w:tcW w:w="5488" w:type="dxa"/>
            <w:gridSpan w:val="5"/>
            <w:tcBorders>
              <w:top w:val="nil"/>
              <w:left w:val="nil"/>
              <w:bottom w:val="single" w:sz="4" w:space="0" w:color="auto"/>
              <w:right w:val="nil"/>
            </w:tcBorders>
            <w:shd w:val="clear" w:color="auto" w:fill="auto"/>
            <w:vAlign w:val="bottom"/>
            <w:hideMark/>
          </w:tcPr>
          <w:p w14:paraId="18D9C432" w14:textId="77777777" w:rsidR="00177226" w:rsidRPr="003B1592" w:rsidRDefault="00177226">
            <w:pPr>
              <w:jc w:val="right"/>
              <w:rPr>
                <w:rFonts w:ascii="XO Thames" w:hAnsi="XO Thames" w:cs="Arial"/>
                <w:color w:val="000000"/>
                <w:sz w:val="16"/>
                <w:szCs w:val="16"/>
              </w:rPr>
            </w:pPr>
            <w:r w:rsidRPr="003B1592">
              <w:rPr>
                <w:rFonts w:ascii="XO Thames" w:hAnsi="XO Thames" w:cs="Arial"/>
                <w:color w:val="000000"/>
                <w:sz w:val="16"/>
                <w:szCs w:val="16"/>
              </w:rPr>
              <w:t> </w:t>
            </w:r>
          </w:p>
        </w:tc>
        <w:tc>
          <w:tcPr>
            <w:tcW w:w="742" w:type="dxa"/>
            <w:tcBorders>
              <w:top w:val="nil"/>
              <w:left w:val="nil"/>
              <w:bottom w:val="nil"/>
              <w:right w:val="nil"/>
            </w:tcBorders>
            <w:shd w:val="clear" w:color="auto" w:fill="auto"/>
            <w:noWrap/>
            <w:vAlign w:val="bottom"/>
            <w:hideMark/>
          </w:tcPr>
          <w:p w14:paraId="7548638A" w14:textId="77777777" w:rsidR="00177226" w:rsidRPr="003B1592" w:rsidRDefault="00177226">
            <w:pPr>
              <w:jc w:val="right"/>
              <w:rPr>
                <w:rFonts w:ascii="XO Thames" w:hAnsi="XO Thames" w:cs="Arial"/>
                <w:color w:val="000000"/>
                <w:sz w:val="16"/>
                <w:szCs w:val="16"/>
              </w:rPr>
            </w:pPr>
          </w:p>
        </w:tc>
        <w:tc>
          <w:tcPr>
            <w:tcW w:w="434" w:type="dxa"/>
            <w:tcBorders>
              <w:top w:val="nil"/>
              <w:left w:val="nil"/>
              <w:bottom w:val="nil"/>
              <w:right w:val="nil"/>
            </w:tcBorders>
            <w:shd w:val="clear" w:color="auto" w:fill="auto"/>
            <w:noWrap/>
            <w:vAlign w:val="bottom"/>
            <w:hideMark/>
          </w:tcPr>
          <w:p w14:paraId="751F99DE" w14:textId="77777777" w:rsidR="00177226" w:rsidRPr="003B1592" w:rsidRDefault="00177226">
            <w:pPr>
              <w:rPr>
                <w:rFonts w:ascii="XO Thames" w:hAnsi="XO Thames"/>
                <w:sz w:val="20"/>
                <w:szCs w:val="20"/>
              </w:rPr>
            </w:pPr>
          </w:p>
        </w:tc>
        <w:tc>
          <w:tcPr>
            <w:tcW w:w="608" w:type="dxa"/>
            <w:tcBorders>
              <w:top w:val="nil"/>
              <w:left w:val="nil"/>
              <w:bottom w:val="nil"/>
              <w:right w:val="nil"/>
            </w:tcBorders>
            <w:shd w:val="clear" w:color="auto" w:fill="auto"/>
            <w:noWrap/>
            <w:vAlign w:val="bottom"/>
            <w:hideMark/>
          </w:tcPr>
          <w:p w14:paraId="585ED9D9"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noWrap/>
            <w:vAlign w:val="bottom"/>
            <w:hideMark/>
          </w:tcPr>
          <w:p w14:paraId="49D851F1"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noWrap/>
            <w:vAlign w:val="bottom"/>
            <w:hideMark/>
          </w:tcPr>
          <w:p w14:paraId="0ACC6AEA" w14:textId="77777777" w:rsidR="00177226" w:rsidRPr="003B1592" w:rsidRDefault="00177226">
            <w:pPr>
              <w:rPr>
                <w:rFonts w:ascii="XO Thames" w:hAnsi="XO Thames"/>
                <w:sz w:val="20"/>
                <w:szCs w:val="20"/>
              </w:rPr>
            </w:pPr>
          </w:p>
        </w:tc>
        <w:tc>
          <w:tcPr>
            <w:tcW w:w="824" w:type="dxa"/>
            <w:tcBorders>
              <w:top w:val="nil"/>
              <w:left w:val="nil"/>
              <w:bottom w:val="nil"/>
              <w:right w:val="nil"/>
            </w:tcBorders>
            <w:shd w:val="clear" w:color="auto" w:fill="auto"/>
            <w:noWrap/>
            <w:vAlign w:val="bottom"/>
            <w:hideMark/>
          </w:tcPr>
          <w:p w14:paraId="5F2E36BF" w14:textId="77777777" w:rsidR="00177226" w:rsidRPr="003B1592" w:rsidRDefault="00177226">
            <w:pPr>
              <w:rPr>
                <w:rFonts w:ascii="XO Thames" w:hAnsi="XO Thames"/>
                <w:sz w:val="20"/>
                <w:szCs w:val="20"/>
              </w:rPr>
            </w:pPr>
          </w:p>
        </w:tc>
        <w:tc>
          <w:tcPr>
            <w:tcW w:w="2218" w:type="dxa"/>
            <w:tcBorders>
              <w:top w:val="nil"/>
              <w:left w:val="nil"/>
              <w:bottom w:val="nil"/>
              <w:right w:val="nil"/>
            </w:tcBorders>
            <w:shd w:val="clear" w:color="auto" w:fill="auto"/>
            <w:noWrap/>
            <w:vAlign w:val="bottom"/>
            <w:hideMark/>
          </w:tcPr>
          <w:p w14:paraId="0AF72FE1" w14:textId="77777777" w:rsidR="00177226" w:rsidRPr="003B1592" w:rsidRDefault="00177226">
            <w:pPr>
              <w:rPr>
                <w:rFonts w:ascii="XO Thames" w:hAnsi="XO Thames"/>
                <w:sz w:val="20"/>
                <w:szCs w:val="20"/>
              </w:rPr>
            </w:pPr>
          </w:p>
        </w:tc>
        <w:tc>
          <w:tcPr>
            <w:tcW w:w="4110" w:type="dxa"/>
            <w:gridSpan w:val="4"/>
            <w:tcBorders>
              <w:top w:val="nil"/>
              <w:left w:val="nil"/>
              <w:bottom w:val="single" w:sz="4" w:space="0" w:color="auto"/>
              <w:right w:val="nil"/>
            </w:tcBorders>
            <w:shd w:val="clear" w:color="auto" w:fill="auto"/>
            <w:vAlign w:val="bottom"/>
            <w:hideMark/>
          </w:tcPr>
          <w:p w14:paraId="47F49332" w14:textId="739291AB" w:rsidR="00177226" w:rsidRPr="003B1592" w:rsidRDefault="002D3FBE">
            <w:pPr>
              <w:jc w:val="right"/>
              <w:rPr>
                <w:rFonts w:ascii="XO Thames" w:hAnsi="XO Thames" w:cs="Arial"/>
                <w:color w:val="000000"/>
                <w:sz w:val="16"/>
                <w:szCs w:val="16"/>
              </w:rPr>
            </w:pPr>
            <w:r>
              <w:rPr>
                <w:rFonts w:ascii="XO Thames" w:hAnsi="XO Thames"/>
                <w:sz w:val="22"/>
                <w:szCs w:val="22"/>
              </w:rPr>
              <w:t>А</w:t>
            </w:r>
            <w:r w:rsidRPr="003B1592">
              <w:rPr>
                <w:rFonts w:ascii="XO Thames" w:hAnsi="XO Thames"/>
                <w:sz w:val="22"/>
                <w:szCs w:val="22"/>
              </w:rPr>
              <w:t>.</w:t>
            </w:r>
            <w:r>
              <w:rPr>
                <w:rFonts w:ascii="XO Thames" w:hAnsi="XO Thames"/>
                <w:sz w:val="22"/>
                <w:szCs w:val="22"/>
              </w:rPr>
              <w:t>А</w:t>
            </w:r>
            <w:r w:rsidRPr="003B1592">
              <w:rPr>
                <w:rFonts w:ascii="XO Thames" w:hAnsi="XO Thames"/>
                <w:sz w:val="22"/>
                <w:szCs w:val="22"/>
              </w:rPr>
              <w:t xml:space="preserve">. </w:t>
            </w:r>
            <w:r>
              <w:rPr>
                <w:rFonts w:ascii="XO Thames" w:hAnsi="XO Thames"/>
                <w:sz w:val="22"/>
                <w:szCs w:val="22"/>
              </w:rPr>
              <w:t>Кочетов</w:t>
            </w:r>
            <w:r w:rsidR="00177226" w:rsidRPr="003B1592">
              <w:rPr>
                <w:rFonts w:ascii="XO Thames" w:hAnsi="XO Thames" w:cs="Arial"/>
                <w:color w:val="000000"/>
                <w:sz w:val="16"/>
                <w:szCs w:val="16"/>
              </w:rPr>
              <w:t> </w:t>
            </w:r>
          </w:p>
        </w:tc>
      </w:tr>
      <w:tr w:rsidR="00177226" w:rsidRPr="003B1592" w14:paraId="0A371608" w14:textId="77777777" w:rsidTr="00177226">
        <w:trPr>
          <w:gridAfter w:val="1"/>
          <w:wAfter w:w="713" w:type="dxa"/>
          <w:trHeight w:val="300"/>
        </w:trPr>
        <w:tc>
          <w:tcPr>
            <w:tcW w:w="5488" w:type="dxa"/>
            <w:gridSpan w:val="5"/>
            <w:tcBorders>
              <w:top w:val="single" w:sz="4" w:space="0" w:color="auto"/>
              <w:left w:val="nil"/>
              <w:bottom w:val="nil"/>
              <w:right w:val="nil"/>
            </w:tcBorders>
            <w:shd w:val="clear" w:color="auto" w:fill="auto"/>
            <w:vAlign w:val="bottom"/>
            <w:hideMark/>
          </w:tcPr>
          <w:p w14:paraId="31071272" w14:textId="3AC3E391" w:rsidR="00177226" w:rsidRPr="003B1592" w:rsidRDefault="00177226">
            <w:pPr>
              <w:rPr>
                <w:rFonts w:ascii="XO Thames" w:hAnsi="XO Thames" w:cs="Arial"/>
                <w:color w:val="000000"/>
                <w:sz w:val="16"/>
                <w:szCs w:val="16"/>
              </w:rPr>
            </w:pPr>
            <w:r w:rsidRPr="003B1592">
              <w:rPr>
                <w:rFonts w:ascii="XO Thames" w:hAnsi="XO Thames" w:cs="Arial"/>
                <w:color w:val="000000"/>
                <w:sz w:val="16"/>
                <w:szCs w:val="16"/>
              </w:rPr>
              <w:t>"_</w:t>
            </w:r>
            <w:r w:rsidR="002D3FBE">
              <w:rPr>
                <w:rFonts w:ascii="XO Thames" w:hAnsi="XO Thames" w:cs="Arial"/>
                <w:color w:val="000000"/>
                <w:sz w:val="16"/>
                <w:szCs w:val="16"/>
              </w:rPr>
              <w:t>_____</w:t>
            </w:r>
            <w:r w:rsidRPr="003B1592">
              <w:rPr>
                <w:rFonts w:ascii="XO Thames" w:hAnsi="XO Thames" w:cs="Arial"/>
                <w:color w:val="000000"/>
                <w:sz w:val="16"/>
                <w:szCs w:val="16"/>
              </w:rPr>
              <w:t>___" _______</w:t>
            </w:r>
            <w:r w:rsidR="002D3FBE">
              <w:rPr>
                <w:rFonts w:ascii="XO Thames" w:hAnsi="XO Thames" w:cs="Arial"/>
                <w:color w:val="000000"/>
                <w:sz w:val="16"/>
                <w:szCs w:val="16"/>
              </w:rPr>
              <w:t>______________________________</w:t>
            </w:r>
            <w:r w:rsidR="00B017E1">
              <w:rPr>
                <w:rFonts w:ascii="XO Thames" w:hAnsi="XO Thames" w:cs="Arial"/>
                <w:color w:val="000000"/>
                <w:sz w:val="16"/>
                <w:szCs w:val="16"/>
              </w:rPr>
              <w:t>_________ 2026</w:t>
            </w:r>
            <w:r w:rsidRPr="003B1592">
              <w:rPr>
                <w:rFonts w:ascii="XO Thames" w:hAnsi="XO Thames" w:cs="Arial"/>
                <w:color w:val="000000"/>
                <w:sz w:val="16"/>
                <w:szCs w:val="16"/>
              </w:rPr>
              <w:t xml:space="preserve"> года</w:t>
            </w:r>
          </w:p>
        </w:tc>
        <w:tc>
          <w:tcPr>
            <w:tcW w:w="742" w:type="dxa"/>
            <w:tcBorders>
              <w:top w:val="nil"/>
              <w:left w:val="nil"/>
              <w:bottom w:val="nil"/>
              <w:right w:val="nil"/>
            </w:tcBorders>
            <w:shd w:val="clear" w:color="auto" w:fill="auto"/>
            <w:noWrap/>
            <w:vAlign w:val="bottom"/>
            <w:hideMark/>
          </w:tcPr>
          <w:p w14:paraId="775B6372" w14:textId="77777777" w:rsidR="00177226" w:rsidRPr="003B1592" w:rsidRDefault="00177226">
            <w:pPr>
              <w:rPr>
                <w:rFonts w:ascii="XO Thames" w:hAnsi="XO Thames" w:cs="Arial"/>
                <w:color w:val="000000"/>
                <w:sz w:val="16"/>
                <w:szCs w:val="16"/>
              </w:rPr>
            </w:pPr>
          </w:p>
        </w:tc>
        <w:tc>
          <w:tcPr>
            <w:tcW w:w="434" w:type="dxa"/>
            <w:tcBorders>
              <w:top w:val="nil"/>
              <w:left w:val="nil"/>
              <w:bottom w:val="nil"/>
              <w:right w:val="nil"/>
            </w:tcBorders>
            <w:shd w:val="clear" w:color="auto" w:fill="auto"/>
            <w:noWrap/>
            <w:vAlign w:val="bottom"/>
            <w:hideMark/>
          </w:tcPr>
          <w:p w14:paraId="080309EC" w14:textId="77777777" w:rsidR="00177226" w:rsidRPr="003B1592" w:rsidRDefault="00177226">
            <w:pPr>
              <w:rPr>
                <w:rFonts w:ascii="XO Thames" w:hAnsi="XO Thames"/>
                <w:sz w:val="20"/>
                <w:szCs w:val="20"/>
              </w:rPr>
            </w:pPr>
          </w:p>
        </w:tc>
        <w:tc>
          <w:tcPr>
            <w:tcW w:w="608" w:type="dxa"/>
            <w:tcBorders>
              <w:top w:val="nil"/>
              <w:left w:val="nil"/>
              <w:bottom w:val="nil"/>
              <w:right w:val="nil"/>
            </w:tcBorders>
            <w:shd w:val="clear" w:color="auto" w:fill="auto"/>
            <w:noWrap/>
            <w:vAlign w:val="bottom"/>
            <w:hideMark/>
          </w:tcPr>
          <w:p w14:paraId="77A05FCC"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noWrap/>
            <w:vAlign w:val="bottom"/>
            <w:hideMark/>
          </w:tcPr>
          <w:p w14:paraId="5E8816BC"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noWrap/>
            <w:vAlign w:val="bottom"/>
            <w:hideMark/>
          </w:tcPr>
          <w:p w14:paraId="25DD0D6E" w14:textId="77777777" w:rsidR="00177226" w:rsidRPr="003B1592" w:rsidRDefault="00177226">
            <w:pPr>
              <w:rPr>
                <w:rFonts w:ascii="XO Thames" w:hAnsi="XO Thames"/>
                <w:sz w:val="20"/>
                <w:szCs w:val="20"/>
              </w:rPr>
            </w:pPr>
          </w:p>
        </w:tc>
        <w:tc>
          <w:tcPr>
            <w:tcW w:w="824" w:type="dxa"/>
            <w:tcBorders>
              <w:top w:val="nil"/>
              <w:left w:val="nil"/>
              <w:bottom w:val="nil"/>
              <w:right w:val="nil"/>
            </w:tcBorders>
            <w:shd w:val="clear" w:color="auto" w:fill="auto"/>
            <w:noWrap/>
            <w:vAlign w:val="bottom"/>
            <w:hideMark/>
          </w:tcPr>
          <w:p w14:paraId="2C58F45A" w14:textId="77777777" w:rsidR="00177226" w:rsidRPr="003B1592" w:rsidRDefault="00177226">
            <w:pPr>
              <w:rPr>
                <w:rFonts w:ascii="XO Thames" w:hAnsi="XO Thames"/>
                <w:sz w:val="20"/>
                <w:szCs w:val="20"/>
              </w:rPr>
            </w:pPr>
          </w:p>
        </w:tc>
        <w:tc>
          <w:tcPr>
            <w:tcW w:w="2218" w:type="dxa"/>
            <w:tcBorders>
              <w:top w:val="nil"/>
              <w:left w:val="nil"/>
              <w:bottom w:val="nil"/>
              <w:right w:val="nil"/>
            </w:tcBorders>
            <w:shd w:val="clear" w:color="auto" w:fill="auto"/>
            <w:noWrap/>
            <w:vAlign w:val="bottom"/>
            <w:hideMark/>
          </w:tcPr>
          <w:p w14:paraId="6BA2EDCB" w14:textId="77777777" w:rsidR="00177226" w:rsidRPr="003B1592" w:rsidRDefault="00177226">
            <w:pPr>
              <w:rPr>
                <w:rFonts w:ascii="XO Thames" w:hAnsi="XO Thames"/>
                <w:sz w:val="20"/>
                <w:szCs w:val="20"/>
              </w:rPr>
            </w:pPr>
          </w:p>
        </w:tc>
        <w:tc>
          <w:tcPr>
            <w:tcW w:w="4110" w:type="dxa"/>
            <w:gridSpan w:val="4"/>
            <w:tcBorders>
              <w:top w:val="single" w:sz="4" w:space="0" w:color="auto"/>
              <w:left w:val="nil"/>
              <w:bottom w:val="nil"/>
              <w:right w:val="nil"/>
            </w:tcBorders>
            <w:shd w:val="clear" w:color="auto" w:fill="auto"/>
            <w:vAlign w:val="bottom"/>
            <w:hideMark/>
          </w:tcPr>
          <w:p w14:paraId="6489816D" w14:textId="1D72D386" w:rsidR="00177226" w:rsidRPr="003B1592" w:rsidRDefault="00177226">
            <w:pPr>
              <w:jc w:val="right"/>
              <w:rPr>
                <w:rFonts w:ascii="XO Thames" w:hAnsi="XO Thames" w:cs="Arial"/>
                <w:color w:val="000000"/>
                <w:sz w:val="16"/>
                <w:szCs w:val="16"/>
              </w:rPr>
            </w:pPr>
            <w:r w:rsidRPr="003B1592">
              <w:rPr>
                <w:rFonts w:ascii="XO Thames" w:hAnsi="XO Thames" w:cs="Arial"/>
                <w:color w:val="000000"/>
                <w:sz w:val="16"/>
                <w:szCs w:val="16"/>
              </w:rPr>
              <w:t>"_</w:t>
            </w:r>
            <w:r w:rsidR="002D3FBE">
              <w:rPr>
                <w:rFonts w:ascii="XO Thames" w:hAnsi="XO Thames" w:cs="Arial"/>
                <w:color w:val="000000"/>
                <w:sz w:val="16"/>
                <w:szCs w:val="16"/>
              </w:rPr>
              <w:t>______</w:t>
            </w:r>
            <w:r w:rsidRPr="003B1592">
              <w:rPr>
                <w:rFonts w:ascii="XO Thames" w:hAnsi="XO Thames" w:cs="Arial"/>
                <w:color w:val="000000"/>
                <w:sz w:val="16"/>
                <w:szCs w:val="16"/>
              </w:rPr>
              <w:t>___" _____</w:t>
            </w:r>
            <w:r w:rsidR="002D3FBE">
              <w:rPr>
                <w:rFonts w:ascii="XO Thames" w:hAnsi="XO Thames" w:cs="Arial"/>
                <w:color w:val="000000"/>
                <w:sz w:val="16"/>
                <w:szCs w:val="16"/>
              </w:rPr>
              <w:t>______</w:t>
            </w:r>
            <w:r w:rsidRPr="003B1592">
              <w:rPr>
                <w:rFonts w:ascii="XO Thames" w:hAnsi="XO Thames" w:cs="Arial"/>
                <w:color w:val="000000"/>
                <w:sz w:val="16"/>
                <w:szCs w:val="16"/>
              </w:rPr>
              <w:t>____</w:t>
            </w:r>
            <w:r w:rsidR="002D3FBE">
              <w:rPr>
                <w:rFonts w:ascii="XO Thames" w:hAnsi="XO Thames" w:cs="Arial"/>
                <w:color w:val="000000"/>
                <w:sz w:val="16"/>
                <w:szCs w:val="16"/>
              </w:rPr>
              <w:t>_____</w:t>
            </w:r>
            <w:r w:rsidR="00B017E1">
              <w:rPr>
                <w:rFonts w:ascii="XO Thames" w:hAnsi="XO Thames" w:cs="Arial"/>
                <w:color w:val="000000"/>
                <w:sz w:val="16"/>
                <w:szCs w:val="16"/>
              </w:rPr>
              <w:t>_______ 2026</w:t>
            </w:r>
            <w:r w:rsidRPr="003B1592">
              <w:rPr>
                <w:rFonts w:ascii="XO Thames" w:hAnsi="XO Thames" w:cs="Arial"/>
                <w:color w:val="000000"/>
                <w:sz w:val="16"/>
                <w:szCs w:val="16"/>
              </w:rPr>
              <w:t xml:space="preserve"> года</w:t>
            </w:r>
          </w:p>
        </w:tc>
      </w:tr>
      <w:tr w:rsidR="00177226" w:rsidRPr="003B1592" w14:paraId="0D3C3FDE" w14:textId="77777777" w:rsidTr="00177226">
        <w:trPr>
          <w:gridAfter w:val="1"/>
          <w:wAfter w:w="713" w:type="dxa"/>
          <w:trHeight w:val="420"/>
        </w:trPr>
        <w:tc>
          <w:tcPr>
            <w:tcW w:w="1039" w:type="dxa"/>
            <w:tcBorders>
              <w:top w:val="nil"/>
              <w:left w:val="nil"/>
              <w:bottom w:val="nil"/>
              <w:right w:val="nil"/>
            </w:tcBorders>
            <w:shd w:val="clear" w:color="auto" w:fill="auto"/>
            <w:noWrap/>
            <w:vAlign w:val="bottom"/>
            <w:hideMark/>
          </w:tcPr>
          <w:p w14:paraId="7E54E5CD" w14:textId="77777777" w:rsidR="00177226" w:rsidRPr="003B1592" w:rsidRDefault="00177226">
            <w:pPr>
              <w:jc w:val="right"/>
              <w:rPr>
                <w:rFonts w:ascii="XO Thames" w:hAnsi="XO Thames" w:cs="Arial"/>
                <w:color w:val="000000"/>
                <w:sz w:val="16"/>
                <w:szCs w:val="16"/>
              </w:rPr>
            </w:pPr>
          </w:p>
        </w:tc>
        <w:tc>
          <w:tcPr>
            <w:tcW w:w="1938" w:type="dxa"/>
            <w:tcBorders>
              <w:top w:val="nil"/>
              <w:left w:val="nil"/>
              <w:bottom w:val="nil"/>
              <w:right w:val="nil"/>
            </w:tcBorders>
            <w:shd w:val="clear" w:color="auto" w:fill="auto"/>
            <w:noWrap/>
            <w:vAlign w:val="bottom"/>
            <w:hideMark/>
          </w:tcPr>
          <w:p w14:paraId="1A00F2D2" w14:textId="77777777" w:rsidR="00177226" w:rsidRPr="003B1592" w:rsidRDefault="00177226">
            <w:pPr>
              <w:rPr>
                <w:rFonts w:ascii="XO Thames" w:hAnsi="XO Thames"/>
                <w:sz w:val="20"/>
                <w:szCs w:val="20"/>
              </w:rPr>
            </w:pPr>
          </w:p>
        </w:tc>
        <w:tc>
          <w:tcPr>
            <w:tcW w:w="870" w:type="dxa"/>
            <w:tcBorders>
              <w:top w:val="nil"/>
              <w:left w:val="nil"/>
              <w:bottom w:val="nil"/>
              <w:right w:val="nil"/>
            </w:tcBorders>
            <w:shd w:val="clear" w:color="auto" w:fill="auto"/>
            <w:noWrap/>
            <w:vAlign w:val="bottom"/>
            <w:hideMark/>
          </w:tcPr>
          <w:p w14:paraId="317013D1" w14:textId="77777777" w:rsidR="00177226" w:rsidRPr="003B1592" w:rsidRDefault="00177226">
            <w:pPr>
              <w:rPr>
                <w:rFonts w:ascii="XO Thames" w:hAnsi="XO Thames"/>
                <w:sz w:val="20"/>
                <w:szCs w:val="20"/>
              </w:rPr>
            </w:pPr>
          </w:p>
        </w:tc>
        <w:tc>
          <w:tcPr>
            <w:tcW w:w="803" w:type="dxa"/>
            <w:tcBorders>
              <w:top w:val="nil"/>
              <w:left w:val="nil"/>
              <w:bottom w:val="nil"/>
              <w:right w:val="nil"/>
            </w:tcBorders>
            <w:shd w:val="clear" w:color="auto" w:fill="auto"/>
            <w:noWrap/>
            <w:vAlign w:val="bottom"/>
            <w:hideMark/>
          </w:tcPr>
          <w:p w14:paraId="33B5153D" w14:textId="77777777" w:rsidR="00177226" w:rsidRPr="003B1592" w:rsidRDefault="00177226">
            <w:pPr>
              <w:rPr>
                <w:rFonts w:ascii="XO Thames" w:hAnsi="XO Thames"/>
                <w:sz w:val="20"/>
                <w:szCs w:val="20"/>
              </w:rPr>
            </w:pPr>
          </w:p>
        </w:tc>
        <w:tc>
          <w:tcPr>
            <w:tcW w:w="838" w:type="dxa"/>
            <w:tcBorders>
              <w:top w:val="nil"/>
              <w:left w:val="nil"/>
              <w:bottom w:val="nil"/>
              <w:right w:val="nil"/>
            </w:tcBorders>
            <w:shd w:val="clear" w:color="auto" w:fill="auto"/>
            <w:noWrap/>
            <w:vAlign w:val="bottom"/>
            <w:hideMark/>
          </w:tcPr>
          <w:p w14:paraId="44FC969B" w14:textId="77777777" w:rsidR="00177226" w:rsidRPr="003B1592" w:rsidRDefault="00177226">
            <w:pPr>
              <w:rPr>
                <w:rFonts w:ascii="XO Thames" w:hAnsi="XO Thames"/>
                <w:sz w:val="20"/>
                <w:szCs w:val="20"/>
              </w:rPr>
            </w:pPr>
          </w:p>
        </w:tc>
        <w:tc>
          <w:tcPr>
            <w:tcW w:w="742" w:type="dxa"/>
            <w:tcBorders>
              <w:top w:val="nil"/>
              <w:left w:val="nil"/>
              <w:bottom w:val="nil"/>
              <w:right w:val="nil"/>
            </w:tcBorders>
            <w:shd w:val="clear" w:color="auto" w:fill="auto"/>
            <w:noWrap/>
            <w:vAlign w:val="bottom"/>
            <w:hideMark/>
          </w:tcPr>
          <w:p w14:paraId="292AA328" w14:textId="77777777" w:rsidR="00177226" w:rsidRPr="003B1592" w:rsidRDefault="00177226">
            <w:pPr>
              <w:rPr>
                <w:rFonts w:ascii="XO Thames" w:hAnsi="XO Thames"/>
                <w:sz w:val="20"/>
                <w:szCs w:val="20"/>
              </w:rPr>
            </w:pPr>
          </w:p>
        </w:tc>
        <w:tc>
          <w:tcPr>
            <w:tcW w:w="434" w:type="dxa"/>
            <w:tcBorders>
              <w:top w:val="nil"/>
              <w:left w:val="nil"/>
              <w:bottom w:val="nil"/>
              <w:right w:val="nil"/>
            </w:tcBorders>
            <w:shd w:val="clear" w:color="auto" w:fill="auto"/>
            <w:noWrap/>
            <w:vAlign w:val="bottom"/>
            <w:hideMark/>
          </w:tcPr>
          <w:p w14:paraId="63C2101E" w14:textId="77777777" w:rsidR="00177226" w:rsidRPr="003B1592" w:rsidRDefault="00177226">
            <w:pPr>
              <w:rPr>
                <w:rFonts w:ascii="XO Thames" w:hAnsi="XO Thames"/>
                <w:sz w:val="20"/>
                <w:szCs w:val="20"/>
              </w:rPr>
            </w:pPr>
          </w:p>
        </w:tc>
        <w:tc>
          <w:tcPr>
            <w:tcW w:w="608" w:type="dxa"/>
            <w:tcBorders>
              <w:top w:val="nil"/>
              <w:left w:val="nil"/>
              <w:bottom w:val="nil"/>
              <w:right w:val="nil"/>
            </w:tcBorders>
            <w:shd w:val="clear" w:color="auto" w:fill="auto"/>
            <w:noWrap/>
            <w:vAlign w:val="bottom"/>
            <w:hideMark/>
          </w:tcPr>
          <w:p w14:paraId="26F13FE4"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noWrap/>
            <w:vAlign w:val="bottom"/>
            <w:hideMark/>
          </w:tcPr>
          <w:p w14:paraId="102CE460"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noWrap/>
            <w:vAlign w:val="bottom"/>
            <w:hideMark/>
          </w:tcPr>
          <w:p w14:paraId="2541E27C" w14:textId="77777777" w:rsidR="00177226" w:rsidRPr="003B1592" w:rsidRDefault="00177226">
            <w:pPr>
              <w:rPr>
                <w:rFonts w:ascii="XO Thames" w:hAnsi="XO Thames"/>
                <w:sz w:val="20"/>
                <w:szCs w:val="20"/>
              </w:rPr>
            </w:pPr>
          </w:p>
        </w:tc>
        <w:tc>
          <w:tcPr>
            <w:tcW w:w="824" w:type="dxa"/>
            <w:tcBorders>
              <w:top w:val="nil"/>
              <w:left w:val="nil"/>
              <w:bottom w:val="nil"/>
              <w:right w:val="nil"/>
            </w:tcBorders>
            <w:shd w:val="clear" w:color="auto" w:fill="auto"/>
            <w:noWrap/>
            <w:vAlign w:val="bottom"/>
            <w:hideMark/>
          </w:tcPr>
          <w:p w14:paraId="6B9A7DF2" w14:textId="77777777" w:rsidR="00177226" w:rsidRPr="003B1592" w:rsidRDefault="00177226">
            <w:pPr>
              <w:rPr>
                <w:rFonts w:ascii="XO Thames" w:hAnsi="XO Thames"/>
                <w:sz w:val="20"/>
                <w:szCs w:val="20"/>
              </w:rPr>
            </w:pPr>
          </w:p>
        </w:tc>
        <w:tc>
          <w:tcPr>
            <w:tcW w:w="2218" w:type="dxa"/>
            <w:tcBorders>
              <w:top w:val="nil"/>
              <w:left w:val="nil"/>
              <w:bottom w:val="nil"/>
              <w:right w:val="nil"/>
            </w:tcBorders>
            <w:shd w:val="clear" w:color="auto" w:fill="auto"/>
            <w:noWrap/>
            <w:vAlign w:val="bottom"/>
            <w:hideMark/>
          </w:tcPr>
          <w:p w14:paraId="20DE9105" w14:textId="77777777" w:rsidR="00177226" w:rsidRPr="003B1592" w:rsidRDefault="00177226">
            <w:pPr>
              <w:rPr>
                <w:rFonts w:ascii="XO Thames" w:hAnsi="XO Thames"/>
                <w:sz w:val="20"/>
                <w:szCs w:val="20"/>
              </w:rPr>
            </w:pPr>
          </w:p>
        </w:tc>
        <w:tc>
          <w:tcPr>
            <w:tcW w:w="734" w:type="dxa"/>
            <w:tcBorders>
              <w:top w:val="nil"/>
              <w:left w:val="nil"/>
              <w:bottom w:val="nil"/>
              <w:right w:val="nil"/>
            </w:tcBorders>
            <w:shd w:val="clear" w:color="auto" w:fill="auto"/>
            <w:noWrap/>
            <w:vAlign w:val="bottom"/>
            <w:hideMark/>
          </w:tcPr>
          <w:p w14:paraId="156E3A12" w14:textId="77777777" w:rsidR="00177226" w:rsidRPr="003B1592" w:rsidRDefault="00177226">
            <w:pPr>
              <w:rPr>
                <w:rFonts w:ascii="XO Thames" w:hAnsi="XO Thames"/>
                <w:sz w:val="20"/>
                <w:szCs w:val="20"/>
              </w:rPr>
            </w:pPr>
          </w:p>
        </w:tc>
        <w:tc>
          <w:tcPr>
            <w:tcW w:w="1019" w:type="dxa"/>
            <w:tcBorders>
              <w:top w:val="nil"/>
              <w:left w:val="nil"/>
              <w:bottom w:val="nil"/>
              <w:right w:val="nil"/>
            </w:tcBorders>
            <w:shd w:val="clear" w:color="auto" w:fill="auto"/>
            <w:noWrap/>
            <w:vAlign w:val="bottom"/>
            <w:hideMark/>
          </w:tcPr>
          <w:p w14:paraId="40B6826E" w14:textId="77777777" w:rsidR="00177226" w:rsidRPr="003B1592" w:rsidRDefault="00177226">
            <w:pPr>
              <w:rPr>
                <w:rFonts w:ascii="XO Thames" w:hAnsi="XO Thames"/>
                <w:sz w:val="20"/>
                <w:szCs w:val="20"/>
              </w:rPr>
            </w:pPr>
          </w:p>
        </w:tc>
        <w:tc>
          <w:tcPr>
            <w:tcW w:w="803" w:type="dxa"/>
            <w:tcBorders>
              <w:top w:val="nil"/>
              <w:left w:val="nil"/>
              <w:bottom w:val="nil"/>
              <w:right w:val="nil"/>
            </w:tcBorders>
            <w:shd w:val="clear" w:color="auto" w:fill="auto"/>
            <w:noWrap/>
            <w:vAlign w:val="bottom"/>
            <w:hideMark/>
          </w:tcPr>
          <w:p w14:paraId="34B69126" w14:textId="77777777" w:rsidR="00177226" w:rsidRPr="003B1592" w:rsidRDefault="00177226">
            <w:pPr>
              <w:rPr>
                <w:rFonts w:ascii="XO Thames" w:hAnsi="XO Thames"/>
                <w:sz w:val="20"/>
                <w:szCs w:val="20"/>
              </w:rPr>
            </w:pPr>
          </w:p>
        </w:tc>
        <w:tc>
          <w:tcPr>
            <w:tcW w:w="1554" w:type="dxa"/>
            <w:tcBorders>
              <w:top w:val="nil"/>
              <w:left w:val="nil"/>
              <w:bottom w:val="nil"/>
              <w:right w:val="nil"/>
            </w:tcBorders>
            <w:shd w:val="clear" w:color="auto" w:fill="auto"/>
            <w:noWrap/>
            <w:vAlign w:val="bottom"/>
            <w:hideMark/>
          </w:tcPr>
          <w:p w14:paraId="5AEB3AD1" w14:textId="77777777" w:rsidR="00177226" w:rsidRPr="003B1592" w:rsidRDefault="00177226">
            <w:pPr>
              <w:rPr>
                <w:rFonts w:ascii="XO Thames" w:hAnsi="XO Thames"/>
                <w:sz w:val="20"/>
                <w:szCs w:val="20"/>
              </w:rPr>
            </w:pPr>
          </w:p>
        </w:tc>
      </w:tr>
      <w:tr w:rsidR="00177226" w:rsidRPr="003B1592" w14:paraId="1D80561C" w14:textId="77777777" w:rsidTr="00177226">
        <w:trPr>
          <w:gridAfter w:val="1"/>
          <w:wAfter w:w="713" w:type="dxa"/>
          <w:trHeight w:val="255"/>
        </w:trPr>
        <w:tc>
          <w:tcPr>
            <w:tcW w:w="6230" w:type="dxa"/>
            <w:gridSpan w:val="6"/>
            <w:tcBorders>
              <w:top w:val="nil"/>
              <w:left w:val="nil"/>
              <w:bottom w:val="nil"/>
              <w:right w:val="nil"/>
            </w:tcBorders>
            <w:shd w:val="clear" w:color="auto" w:fill="auto"/>
            <w:hideMark/>
          </w:tcPr>
          <w:p w14:paraId="5B6AD641" w14:textId="77777777" w:rsidR="00177226" w:rsidRPr="003B1592" w:rsidRDefault="00177226">
            <w:pPr>
              <w:rPr>
                <w:rFonts w:ascii="XO Thames" w:hAnsi="XO Thames" w:cs="Arial"/>
                <w:sz w:val="16"/>
                <w:szCs w:val="16"/>
              </w:rPr>
            </w:pPr>
            <w:r w:rsidRPr="003B1592">
              <w:rPr>
                <w:rFonts w:ascii="XO Thames" w:hAnsi="XO Thames" w:cs="Arial"/>
                <w:sz w:val="16"/>
                <w:szCs w:val="16"/>
              </w:rPr>
              <w:t>Наименование программного продукта</w:t>
            </w:r>
          </w:p>
        </w:tc>
        <w:tc>
          <w:tcPr>
            <w:tcW w:w="9646" w:type="dxa"/>
            <w:gridSpan w:val="11"/>
            <w:tcBorders>
              <w:top w:val="nil"/>
              <w:left w:val="nil"/>
              <w:bottom w:val="single" w:sz="4" w:space="0" w:color="auto"/>
              <w:right w:val="nil"/>
            </w:tcBorders>
            <w:shd w:val="clear" w:color="auto" w:fill="auto"/>
            <w:vAlign w:val="bottom"/>
            <w:hideMark/>
          </w:tcPr>
          <w:p w14:paraId="2CAA54B4" w14:textId="01227AE6" w:rsidR="00177226" w:rsidRPr="003B1592" w:rsidRDefault="00B017E1">
            <w:pPr>
              <w:rPr>
                <w:rFonts w:ascii="XO Thames" w:hAnsi="XO Thames" w:cs="Arial"/>
                <w:sz w:val="16"/>
                <w:szCs w:val="16"/>
              </w:rPr>
            </w:pPr>
            <w:r w:rsidRPr="00B017E1">
              <w:rPr>
                <w:rFonts w:ascii="XO Thames" w:hAnsi="XO Thames" w:cs="Arial"/>
                <w:sz w:val="16"/>
                <w:szCs w:val="16"/>
              </w:rPr>
              <w:t>ГРАНД-Смета, версия 2026.1</w:t>
            </w:r>
          </w:p>
        </w:tc>
      </w:tr>
      <w:tr w:rsidR="00177226" w:rsidRPr="003B1592" w14:paraId="25FD54B7" w14:textId="77777777" w:rsidTr="00177226">
        <w:trPr>
          <w:gridAfter w:val="1"/>
          <w:wAfter w:w="713" w:type="dxa"/>
          <w:trHeight w:val="675"/>
        </w:trPr>
        <w:tc>
          <w:tcPr>
            <w:tcW w:w="6230" w:type="dxa"/>
            <w:gridSpan w:val="6"/>
            <w:tcBorders>
              <w:top w:val="nil"/>
              <w:left w:val="nil"/>
              <w:bottom w:val="nil"/>
              <w:right w:val="nil"/>
            </w:tcBorders>
            <w:shd w:val="clear" w:color="auto" w:fill="auto"/>
            <w:hideMark/>
          </w:tcPr>
          <w:p w14:paraId="5F74260B" w14:textId="77777777" w:rsidR="00177226" w:rsidRPr="003B1592" w:rsidRDefault="00177226">
            <w:pPr>
              <w:rPr>
                <w:rFonts w:ascii="XO Thames" w:hAnsi="XO Thames" w:cs="Arial"/>
                <w:sz w:val="16"/>
                <w:szCs w:val="16"/>
              </w:rPr>
            </w:pPr>
            <w:r w:rsidRPr="003B1592">
              <w:rPr>
                <w:rFonts w:ascii="XO Thames" w:hAnsi="XO Thames" w:cs="Arial"/>
                <w:sz w:val="16"/>
                <w:szCs w:val="16"/>
              </w:rPr>
              <w:t xml:space="preserve">Наименование редакции сметных нормативов  </w:t>
            </w:r>
          </w:p>
        </w:tc>
        <w:tc>
          <w:tcPr>
            <w:tcW w:w="9646" w:type="dxa"/>
            <w:gridSpan w:val="11"/>
            <w:tcBorders>
              <w:top w:val="single" w:sz="4" w:space="0" w:color="auto"/>
              <w:left w:val="nil"/>
              <w:bottom w:val="single" w:sz="4" w:space="0" w:color="auto"/>
              <w:right w:val="nil"/>
            </w:tcBorders>
            <w:shd w:val="clear" w:color="auto" w:fill="auto"/>
            <w:vAlign w:val="bottom"/>
            <w:hideMark/>
          </w:tcPr>
          <w:p w14:paraId="05E464D8" w14:textId="4265BE73" w:rsidR="00177226" w:rsidRPr="003B1592" w:rsidRDefault="00B017E1">
            <w:pPr>
              <w:rPr>
                <w:rFonts w:ascii="XO Thames" w:hAnsi="XO Thames" w:cs="Arial"/>
                <w:sz w:val="16"/>
                <w:szCs w:val="16"/>
              </w:rPr>
            </w:pPr>
            <w:r w:rsidRPr="00B017E1">
              <w:rPr>
                <w:rFonts w:ascii="XO Thames" w:hAnsi="XO Thames" w:cs="Arial"/>
                <w:sz w:val="10"/>
                <w:szCs w:val="10"/>
              </w:rPr>
              <w:t>Приказ Минстроя России от 30.12.2021 № 1046/</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04.08.2020 № 421/</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21.12.2020 № 812/</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11.12.2020 № 774/</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02.08.2023 № 551/</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14.11.2023 № 817/</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16.02.2024 № 102/</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13.05.2024 №323/</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09.08.2024 №524/</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07.11.2024 №747/</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23.01.2025 №30/</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07.02.2025 №69/</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19.05.2025 №299/</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14.08.2025 №490/</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12.11.2025 №696/</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17.02.2026 №91/</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15.05.2026 №301/</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09.07.2026 №435/</w:t>
            </w:r>
            <w:proofErr w:type="spellStart"/>
            <w:r w:rsidRPr="00B017E1">
              <w:rPr>
                <w:rFonts w:ascii="XO Thames" w:hAnsi="XO Thames" w:cs="Arial"/>
                <w:sz w:val="10"/>
                <w:szCs w:val="10"/>
              </w:rPr>
              <w:t>пр</w:t>
            </w:r>
            <w:proofErr w:type="spellEnd"/>
          </w:p>
        </w:tc>
      </w:tr>
      <w:tr w:rsidR="00177226" w:rsidRPr="003B1592" w14:paraId="73AB3AB1" w14:textId="77777777" w:rsidTr="00177226">
        <w:trPr>
          <w:gridAfter w:val="1"/>
          <w:wAfter w:w="713" w:type="dxa"/>
          <w:trHeight w:val="673"/>
        </w:trPr>
        <w:tc>
          <w:tcPr>
            <w:tcW w:w="6230" w:type="dxa"/>
            <w:gridSpan w:val="6"/>
            <w:tcBorders>
              <w:top w:val="nil"/>
              <w:left w:val="nil"/>
              <w:bottom w:val="nil"/>
              <w:right w:val="nil"/>
            </w:tcBorders>
            <w:shd w:val="clear" w:color="auto" w:fill="auto"/>
            <w:hideMark/>
          </w:tcPr>
          <w:p w14:paraId="02A7A456" w14:textId="4C633E71" w:rsidR="00177226" w:rsidRPr="003B1592" w:rsidRDefault="00177226">
            <w:pPr>
              <w:rPr>
                <w:rFonts w:ascii="XO Thames" w:hAnsi="XO Thames" w:cs="Arial"/>
                <w:sz w:val="16"/>
                <w:szCs w:val="16"/>
              </w:rPr>
            </w:pPr>
            <w:r w:rsidRPr="003B1592">
              <w:rPr>
                <w:rFonts w:ascii="XO Thames" w:hAnsi="XO Thames" w:cs="Arial"/>
                <w:sz w:val="16"/>
                <w:szCs w:val="16"/>
              </w:rPr>
              <w:t xml:space="preserve">Реквизиты приказа Минстроя России  об утверждении дополнений и изменений к сметным нормативам </w:t>
            </w:r>
          </w:p>
        </w:tc>
        <w:tc>
          <w:tcPr>
            <w:tcW w:w="9646" w:type="dxa"/>
            <w:gridSpan w:val="11"/>
            <w:tcBorders>
              <w:top w:val="single" w:sz="4" w:space="0" w:color="auto"/>
              <w:left w:val="nil"/>
              <w:bottom w:val="single" w:sz="4" w:space="0" w:color="auto"/>
              <w:right w:val="nil"/>
            </w:tcBorders>
            <w:shd w:val="clear" w:color="auto" w:fill="auto"/>
            <w:vAlign w:val="bottom"/>
            <w:hideMark/>
          </w:tcPr>
          <w:p w14:paraId="74581F07" w14:textId="30554CC0" w:rsidR="00177226" w:rsidRPr="003B1592" w:rsidRDefault="00B017E1">
            <w:pPr>
              <w:rPr>
                <w:rFonts w:ascii="XO Thames" w:hAnsi="XO Thames" w:cs="Arial"/>
                <w:sz w:val="10"/>
                <w:szCs w:val="10"/>
              </w:rPr>
            </w:pPr>
            <w:r w:rsidRPr="00B017E1">
              <w:rPr>
                <w:rFonts w:ascii="XO Thames" w:hAnsi="XO Thames" w:cs="Arial"/>
                <w:sz w:val="10"/>
                <w:szCs w:val="10"/>
              </w:rPr>
              <w:t>Приказ Минстроя России от 18 мая 2022 г. № 378/</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26 августа 2022 г. № 703/</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26 октября 2022 г. № 905/</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27 декабря 2022 г. № 1133/</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10 февраля 2023 г. № 84/</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11.05.2023 №335/</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07.07.2022 № 557/</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02.09.2021 № 636/</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26.07.2022 № 611/</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22.04.2022 № 317/</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02.08.2023 № 551/</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14.11.2023 № 817/</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30.01.2024 № 55/</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16.02.2024 № 102/</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13.05.2024 №323/</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09.08.2024 №524/</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07.11.2024 №747/</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23.01.2025 №30/</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07.02.2025 №69/</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19.05.2025 №299/</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14.08.2025 №490/</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12.11.2025 №696/</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17.02.2026 №91/</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15.05.2026 №301/</w:t>
            </w:r>
            <w:proofErr w:type="spellStart"/>
            <w:r w:rsidRPr="00B017E1">
              <w:rPr>
                <w:rFonts w:ascii="XO Thames" w:hAnsi="XO Thames" w:cs="Arial"/>
                <w:sz w:val="10"/>
                <w:szCs w:val="10"/>
              </w:rPr>
              <w:t>пр</w:t>
            </w:r>
            <w:proofErr w:type="spellEnd"/>
            <w:r w:rsidRPr="00B017E1">
              <w:rPr>
                <w:rFonts w:ascii="XO Thames" w:hAnsi="XO Thames" w:cs="Arial"/>
                <w:sz w:val="10"/>
                <w:szCs w:val="10"/>
              </w:rPr>
              <w:t>; Приказ Минстроя России от 09.07.2026 №435/</w:t>
            </w:r>
            <w:proofErr w:type="spellStart"/>
            <w:r w:rsidRPr="00B017E1">
              <w:rPr>
                <w:rFonts w:ascii="XO Thames" w:hAnsi="XO Thames" w:cs="Arial"/>
                <w:sz w:val="10"/>
                <w:szCs w:val="10"/>
              </w:rPr>
              <w:t>пр</w:t>
            </w:r>
            <w:proofErr w:type="spellEnd"/>
          </w:p>
        </w:tc>
      </w:tr>
      <w:tr w:rsidR="00177226" w:rsidRPr="003B1592" w14:paraId="2B363F8D" w14:textId="77777777" w:rsidTr="00177226">
        <w:trPr>
          <w:trHeight w:val="578"/>
        </w:trPr>
        <w:tc>
          <w:tcPr>
            <w:tcW w:w="7853" w:type="dxa"/>
            <w:gridSpan w:val="9"/>
            <w:tcBorders>
              <w:top w:val="nil"/>
              <w:left w:val="nil"/>
              <w:bottom w:val="nil"/>
              <w:right w:val="nil"/>
            </w:tcBorders>
            <w:shd w:val="clear" w:color="auto" w:fill="auto"/>
            <w:hideMark/>
          </w:tcPr>
          <w:p w14:paraId="0AF77F7B" w14:textId="77777777" w:rsidR="00177226" w:rsidRPr="003B1592" w:rsidRDefault="00177226">
            <w:pPr>
              <w:rPr>
                <w:rFonts w:ascii="XO Thames" w:hAnsi="XO Thames" w:cs="Arial"/>
                <w:sz w:val="10"/>
                <w:szCs w:val="10"/>
              </w:rPr>
            </w:pPr>
            <w:r w:rsidRPr="003B1592">
              <w:rPr>
                <w:rFonts w:ascii="XO Thames" w:hAnsi="XO Thames" w:cs="Arial"/>
                <w:sz w:val="10"/>
                <w:szCs w:val="10"/>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326/пр¹</w:t>
            </w:r>
          </w:p>
        </w:tc>
        <w:tc>
          <w:tcPr>
            <w:tcW w:w="8736" w:type="dxa"/>
            <w:gridSpan w:val="9"/>
            <w:tcBorders>
              <w:top w:val="single" w:sz="4" w:space="0" w:color="auto"/>
              <w:left w:val="nil"/>
              <w:bottom w:val="single" w:sz="4" w:space="0" w:color="auto"/>
              <w:right w:val="nil"/>
            </w:tcBorders>
            <w:shd w:val="clear" w:color="auto" w:fill="auto"/>
            <w:vAlign w:val="bottom"/>
            <w:hideMark/>
          </w:tcPr>
          <w:p w14:paraId="53E249CE" w14:textId="4932BCED" w:rsidR="00177226" w:rsidRPr="003B1592" w:rsidRDefault="00B017E1">
            <w:pPr>
              <w:rPr>
                <w:rFonts w:ascii="XO Thames" w:hAnsi="XO Thames" w:cs="Arial"/>
                <w:sz w:val="16"/>
                <w:szCs w:val="16"/>
              </w:rPr>
            </w:pPr>
            <w:r w:rsidRPr="00B017E1">
              <w:rPr>
                <w:rFonts w:ascii="XO Thames" w:hAnsi="XO Thames" w:cs="Arial"/>
                <w:sz w:val="16"/>
                <w:szCs w:val="16"/>
              </w:rPr>
              <w:t>Письмо Минстроя России от 22.05.2026 № 31076-ИФ/09</w:t>
            </w:r>
          </w:p>
        </w:tc>
      </w:tr>
      <w:tr w:rsidR="00177226" w:rsidRPr="003B1592" w14:paraId="52766D0C" w14:textId="77777777" w:rsidTr="00177226">
        <w:trPr>
          <w:trHeight w:val="262"/>
        </w:trPr>
        <w:tc>
          <w:tcPr>
            <w:tcW w:w="7853" w:type="dxa"/>
            <w:gridSpan w:val="9"/>
            <w:tcBorders>
              <w:top w:val="nil"/>
              <w:left w:val="nil"/>
              <w:bottom w:val="nil"/>
              <w:right w:val="nil"/>
            </w:tcBorders>
            <w:shd w:val="clear" w:color="auto" w:fill="auto"/>
            <w:hideMark/>
          </w:tcPr>
          <w:p w14:paraId="5B30C449" w14:textId="77777777" w:rsidR="00177226" w:rsidRPr="003B1592" w:rsidRDefault="00177226">
            <w:pPr>
              <w:rPr>
                <w:rFonts w:ascii="XO Thames" w:hAnsi="XO Thames" w:cs="Arial"/>
                <w:sz w:val="10"/>
                <w:szCs w:val="10"/>
              </w:rPr>
            </w:pPr>
            <w:r w:rsidRPr="003B1592">
              <w:rPr>
                <w:rFonts w:ascii="XO Thames" w:hAnsi="XO Thames" w:cs="Arial"/>
                <w:sz w:val="10"/>
                <w:szCs w:val="10"/>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8736" w:type="dxa"/>
            <w:gridSpan w:val="9"/>
            <w:tcBorders>
              <w:top w:val="single" w:sz="4" w:space="0" w:color="auto"/>
              <w:left w:val="nil"/>
              <w:bottom w:val="single" w:sz="4" w:space="0" w:color="auto"/>
              <w:right w:val="nil"/>
            </w:tcBorders>
            <w:shd w:val="clear" w:color="auto" w:fill="auto"/>
            <w:vAlign w:val="bottom"/>
            <w:hideMark/>
          </w:tcPr>
          <w:p w14:paraId="78E709F8" w14:textId="65693573" w:rsidR="00177226" w:rsidRPr="003B1592" w:rsidRDefault="00B017E1">
            <w:pPr>
              <w:rPr>
                <w:rFonts w:ascii="XO Thames" w:hAnsi="XO Thames" w:cs="Arial"/>
                <w:sz w:val="16"/>
                <w:szCs w:val="16"/>
              </w:rPr>
            </w:pPr>
            <w:r w:rsidRPr="00B017E1">
              <w:rPr>
                <w:rFonts w:ascii="XO Thames" w:hAnsi="XO Thames" w:cs="Arial"/>
                <w:sz w:val="16"/>
                <w:szCs w:val="16"/>
              </w:rPr>
              <w:t>приказ Министерства архитектуры и строительства Владимирской области от 06.03.2026 № 30</w:t>
            </w:r>
          </w:p>
        </w:tc>
      </w:tr>
      <w:tr w:rsidR="00177226" w:rsidRPr="003B1592" w14:paraId="5069CBE4" w14:textId="77777777" w:rsidTr="00177226">
        <w:trPr>
          <w:trHeight w:val="225"/>
        </w:trPr>
        <w:tc>
          <w:tcPr>
            <w:tcW w:w="7853" w:type="dxa"/>
            <w:gridSpan w:val="9"/>
            <w:tcBorders>
              <w:top w:val="nil"/>
              <w:left w:val="nil"/>
              <w:bottom w:val="nil"/>
              <w:right w:val="nil"/>
            </w:tcBorders>
            <w:shd w:val="clear" w:color="auto" w:fill="auto"/>
            <w:hideMark/>
          </w:tcPr>
          <w:p w14:paraId="24424C3D" w14:textId="77777777" w:rsidR="00177226" w:rsidRPr="003B1592" w:rsidRDefault="00177226">
            <w:pPr>
              <w:rPr>
                <w:rFonts w:ascii="XO Thames" w:hAnsi="XO Thames" w:cs="Arial"/>
                <w:sz w:val="10"/>
                <w:szCs w:val="10"/>
              </w:rPr>
            </w:pPr>
            <w:r w:rsidRPr="003B1592">
              <w:rPr>
                <w:rFonts w:ascii="XO Thames" w:hAnsi="XO Thames" w:cs="Arial"/>
                <w:sz w:val="10"/>
                <w:szCs w:val="10"/>
              </w:rPr>
              <w:t xml:space="preserve">Обоснование принятых текущих цен на строительные ресурсы </w:t>
            </w:r>
          </w:p>
        </w:tc>
        <w:tc>
          <w:tcPr>
            <w:tcW w:w="8736" w:type="dxa"/>
            <w:gridSpan w:val="9"/>
            <w:tcBorders>
              <w:top w:val="single" w:sz="4" w:space="0" w:color="auto"/>
              <w:left w:val="nil"/>
              <w:bottom w:val="single" w:sz="4" w:space="0" w:color="auto"/>
              <w:right w:val="nil"/>
            </w:tcBorders>
            <w:shd w:val="clear" w:color="auto" w:fill="auto"/>
            <w:vAlign w:val="bottom"/>
            <w:hideMark/>
          </w:tcPr>
          <w:p w14:paraId="1E7382B3" w14:textId="77777777" w:rsidR="00177226" w:rsidRPr="003B1592" w:rsidRDefault="00177226">
            <w:pPr>
              <w:rPr>
                <w:rFonts w:ascii="XO Thames" w:hAnsi="XO Thames" w:cs="Arial"/>
                <w:sz w:val="16"/>
                <w:szCs w:val="16"/>
              </w:rPr>
            </w:pPr>
            <w:r w:rsidRPr="003B1592">
              <w:rPr>
                <w:rFonts w:ascii="XO Thames" w:hAnsi="XO Thames" w:cs="Arial"/>
                <w:sz w:val="16"/>
                <w:szCs w:val="16"/>
              </w:rPr>
              <w:t> </w:t>
            </w:r>
          </w:p>
        </w:tc>
      </w:tr>
      <w:tr w:rsidR="00177226" w:rsidRPr="003B1592" w14:paraId="324564F1" w14:textId="77777777" w:rsidTr="00177226">
        <w:trPr>
          <w:trHeight w:val="225"/>
        </w:trPr>
        <w:tc>
          <w:tcPr>
            <w:tcW w:w="7853" w:type="dxa"/>
            <w:gridSpan w:val="9"/>
            <w:tcBorders>
              <w:top w:val="nil"/>
              <w:left w:val="nil"/>
              <w:bottom w:val="nil"/>
              <w:right w:val="nil"/>
            </w:tcBorders>
            <w:shd w:val="clear" w:color="auto" w:fill="auto"/>
            <w:hideMark/>
          </w:tcPr>
          <w:p w14:paraId="05BFD2E2" w14:textId="77777777" w:rsidR="00177226" w:rsidRPr="003B1592" w:rsidRDefault="00177226">
            <w:pPr>
              <w:rPr>
                <w:rFonts w:ascii="XO Thames" w:hAnsi="XO Thames" w:cs="Arial"/>
                <w:sz w:val="10"/>
                <w:szCs w:val="10"/>
              </w:rPr>
            </w:pPr>
            <w:r w:rsidRPr="003B1592">
              <w:rPr>
                <w:rFonts w:ascii="XO Thames" w:hAnsi="XO Thames" w:cs="Arial"/>
                <w:sz w:val="10"/>
                <w:szCs w:val="10"/>
              </w:rPr>
              <w:t xml:space="preserve">Наименование субъекта Российской Федерации </w:t>
            </w:r>
          </w:p>
        </w:tc>
        <w:tc>
          <w:tcPr>
            <w:tcW w:w="8736" w:type="dxa"/>
            <w:gridSpan w:val="9"/>
            <w:tcBorders>
              <w:top w:val="single" w:sz="4" w:space="0" w:color="auto"/>
              <w:left w:val="nil"/>
              <w:bottom w:val="single" w:sz="4" w:space="0" w:color="auto"/>
              <w:right w:val="nil"/>
            </w:tcBorders>
            <w:shd w:val="clear" w:color="auto" w:fill="auto"/>
            <w:vAlign w:val="bottom"/>
            <w:hideMark/>
          </w:tcPr>
          <w:p w14:paraId="2B09CE8B" w14:textId="77777777" w:rsidR="00177226" w:rsidRPr="003B1592" w:rsidRDefault="00177226">
            <w:pPr>
              <w:rPr>
                <w:rFonts w:ascii="XO Thames" w:hAnsi="XO Thames" w:cs="Arial"/>
                <w:sz w:val="16"/>
                <w:szCs w:val="16"/>
              </w:rPr>
            </w:pPr>
            <w:r w:rsidRPr="003B1592">
              <w:rPr>
                <w:rFonts w:ascii="XO Thames" w:hAnsi="XO Thames" w:cs="Arial"/>
                <w:sz w:val="16"/>
                <w:szCs w:val="16"/>
              </w:rPr>
              <w:t>33. Владимирская область</w:t>
            </w:r>
          </w:p>
        </w:tc>
      </w:tr>
      <w:tr w:rsidR="00177226" w:rsidRPr="003B1592" w14:paraId="55E6BC52" w14:textId="77777777" w:rsidTr="00177226">
        <w:trPr>
          <w:trHeight w:val="108"/>
        </w:trPr>
        <w:tc>
          <w:tcPr>
            <w:tcW w:w="7853" w:type="dxa"/>
            <w:gridSpan w:val="9"/>
            <w:tcBorders>
              <w:top w:val="nil"/>
              <w:left w:val="nil"/>
              <w:bottom w:val="nil"/>
              <w:right w:val="nil"/>
            </w:tcBorders>
            <w:shd w:val="clear" w:color="auto" w:fill="auto"/>
            <w:hideMark/>
          </w:tcPr>
          <w:p w14:paraId="2B3E3F1A" w14:textId="77777777" w:rsidR="00177226" w:rsidRPr="003B1592" w:rsidRDefault="00177226">
            <w:pPr>
              <w:rPr>
                <w:rFonts w:ascii="XO Thames" w:hAnsi="XO Thames" w:cs="Arial"/>
                <w:sz w:val="10"/>
                <w:szCs w:val="10"/>
              </w:rPr>
            </w:pPr>
            <w:r w:rsidRPr="003B1592">
              <w:rPr>
                <w:rFonts w:ascii="XO Thames" w:hAnsi="XO Thames" w:cs="Arial"/>
                <w:sz w:val="10"/>
                <w:szCs w:val="10"/>
              </w:rPr>
              <w:t xml:space="preserve">Наименование зоны субъекта Российской Федерации </w:t>
            </w:r>
          </w:p>
        </w:tc>
        <w:tc>
          <w:tcPr>
            <w:tcW w:w="8736" w:type="dxa"/>
            <w:gridSpan w:val="9"/>
            <w:tcBorders>
              <w:top w:val="single" w:sz="4" w:space="0" w:color="auto"/>
              <w:left w:val="nil"/>
              <w:bottom w:val="single" w:sz="4" w:space="0" w:color="auto"/>
              <w:right w:val="nil"/>
            </w:tcBorders>
            <w:shd w:val="clear" w:color="auto" w:fill="auto"/>
            <w:vAlign w:val="bottom"/>
            <w:hideMark/>
          </w:tcPr>
          <w:p w14:paraId="0E07A236" w14:textId="77777777" w:rsidR="00177226" w:rsidRPr="003B1592" w:rsidRDefault="00177226">
            <w:pPr>
              <w:rPr>
                <w:rFonts w:ascii="XO Thames" w:hAnsi="XO Thames" w:cs="Arial"/>
                <w:sz w:val="16"/>
                <w:szCs w:val="16"/>
              </w:rPr>
            </w:pPr>
            <w:r w:rsidRPr="003B1592">
              <w:rPr>
                <w:rFonts w:ascii="XO Thames" w:hAnsi="XO Thames" w:cs="Arial"/>
                <w:sz w:val="16"/>
                <w:szCs w:val="16"/>
              </w:rPr>
              <w:t>Владимирская область</w:t>
            </w:r>
          </w:p>
        </w:tc>
      </w:tr>
      <w:tr w:rsidR="00177226" w:rsidRPr="003B1592" w14:paraId="4E750A64" w14:textId="77777777" w:rsidTr="00177226">
        <w:trPr>
          <w:gridAfter w:val="1"/>
          <w:wAfter w:w="713" w:type="dxa"/>
          <w:trHeight w:val="56"/>
        </w:trPr>
        <w:tc>
          <w:tcPr>
            <w:tcW w:w="15876" w:type="dxa"/>
            <w:gridSpan w:val="17"/>
            <w:tcBorders>
              <w:top w:val="nil"/>
              <w:left w:val="nil"/>
              <w:bottom w:val="single" w:sz="4" w:space="0" w:color="auto"/>
              <w:right w:val="nil"/>
            </w:tcBorders>
            <w:shd w:val="clear" w:color="auto" w:fill="auto"/>
            <w:vAlign w:val="bottom"/>
            <w:hideMark/>
          </w:tcPr>
          <w:p w14:paraId="72089625" w14:textId="3F2F9F51" w:rsidR="00177226" w:rsidRPr="003B1592" w:rsidRDefault="00177226">
            <w:pPr>
              <w:jc w:val="center"/>
              <w:rPr>
                <w:rFonts w:ascii="XO Thames" w:hAnsi="XO Thames" w:cs="Arial"/>
                <w:sz w:val="16"/>
                <w:szCs w:val="16"/>
              </w:rPr>
            </w:pPr>
            <w:r w:rsidRPr="003B1592">
              <w:rPr>
                <w:rFonts w:ascii="XO Thames" w:hAnsi="XO Thames" w:cs="Arial"/>
                <w:sz w:val="16"/>
                <w:szCs w:val="16"/>
              </w:rPr>
              <w:t> </w:t>
            </w:r>
            <w:r w:rsidR="005910D3" w:rsidRPr="003B1592">
              <w:rPr>
                <w:rFonts w:ascii="XO Thames" w:hAnsi="XO Thames" w:cs="Arial"/>
                <w:sz w:val="16"/>
                <w:szCs w:val="16"/>
              </w:rPr>
              <w:t>ВЮИ ФСИИН России</w:t>
            </w:r>
          </w:p>
        </w:tc>
      </w:tr>
      <w:tr w:rsidR="00177226" w:rsidRPr="003B1592" w14:paraId="11B5F334" w14:textId="77777777" w:rsidTr="00177226">
        <w:trPr>
          <w:gridAfter w:val="1"/>
          <w:wAfter w:w="713" w:type="dxa"/>
          <w:trHeight w:val="300"/>
        </w:trPr>
        <w:tc>
          <w:tcPr>
            <w:tcW w:w="15876" w:type="dxa"/>
            <w:gridSpan w:val="17"/>
            <w:tcBorders>
              <w:top w:val="single" w:sz="4" w:space="0" w:color="auto"/>
              <w:left w:val="nil"/>
              <w:bottom w:val="nil"/>
              <w:right w:val="nil"/>
            </w:tcBorders>
            <w:shd w:val="clear" w:color="auto" w:fill="auto"/>
            <w:noWrap/>
            <w:hideMark/>
          </w:tcPr>
          <w:p w14:paraId="7B1C8F64" w14:textId="77777777" w:rsidR="00177226" w:rsidRPr="003B1592" w:rsidRDefault="00177226">
            <w:pPr>
              <w:jc w:val="center"/>
              <w:rPr>
                <w:rFonts w:ascii="XO Thames" w:hAnsi="XO Thames" w:cs="Arial"/>
                <w:i/>
                <w:iCs/>
                <w:sz w:val="16"/>
                <w:szCs w:val="16"/>
              </w:rPr>
            </w:pPr>
            <w:r w:rsidRPr="003B1592">
              <w:rPr>
                <w:rFonts w:ascii="XO Thames" w:hAnsi="XO Thames" w:cs="Arial"/>
                <w:i/>
                <w:iCs/>
                <w:sz w:val="16"/>
                <w:szCs w:val="16"/>
              </w:rPr>
              <w:t>(наименование стройки)</w:t>
            </w:r>
          </w:p>
        </w:tc>
      </w:tr>
      <w:tr w:rsidR="00177226" w:rsidRPr="003B1592" w14:paraId="28513D0E" w14:textId="77777777" w:rsidTr="00177226">
        <w:trPr>
          <w:gridAfter w:val="1"/>
          <w:wAfter w:w="713" w:type="dxa"/>
          <w:trHeight w:val="300"/>
        </w:trPr>
        <w:tc>
          <w:tcPr>
            <w:tcW w:w="15876" w:type="dxa"/>
            <w:gridSpan w:val="17"/>
            <w:tcBorders>
              <w:top w:val="single" w:sz="4" w:space="0" w:color="auto"/>
              <w:left w:val="nil"/>
              <w:bottom w:val="nil"/>
              <w:right w:val="nil"/>
            </w:tcBorders>
            <w:shd w:val="clear" w:color="auto" w:fill="auto"/>
            <w:noWrap/>
            <w:hideMark/>
          </w:tcPr>
          <w:p w14:paraId="53CE3196" w14:textId="77777777" w:rsidR="00177226" w:rsidRPr="003B1592" w:rsidRDefault="00177226">
            <w:pPr>
              <w:jc w:val="center"/>
              <w:rPr>
                <w:rFonts w:ascii="XO Thames" w:hAnsi="XO Thames" w:cs="Arial"/>
                <w:i/>
                <w:iCs/>
                <w:sz w:val="16"/>
                <w:szCs w:val="16"/>
              </w:rPr>
            </w:pPr>
            <w:r w:rsidRPr="003B1592">
              <w:rPr>
                <w:rFonts w:ascii="XO Thames" w:hAnsi="XO Thames" w:cs="Arial"/>
                <w:i/>
                <w:iCs/>
                <w:sz w:val="16"/>
                <w:szCs w:val="16"/>
              </w:rPr>
              <w:t>(наименование объекта капитального строительства)</w:t>
            </w:r>
          </w:p>
        </w:tc>
      </w:tr>
      <w:tr w:rsidR="00177226" w:rsidRPr="003B1592" w14:paraId="4C538528" w14:textId="77777777" w:rsidTr="00177226">
        <w:trPr>
          <w:gridAfter w:val="1"/>
          <w:wAfter w:w="713" w:type="dxa"/>
          <w:trHeight w:val="126"/>
        </w:trPr>
        <w:tc>
          <w:tcPr>
            <w:tcW w:w="15876" w:type="dxa"/>
            <w:gridSpan w:val="17"/>
            <w:tcBorders>
              <w:top w:val="nil"/>
              <w:left w:val="nil"/>
              <w:bottom w:val="nil"/>
              <w:right w:val="nil"/>
            </w:tcBorders>
            <w:shd w:val="clear" w:color="auto" w:fill="auto"/>
            <w:noWrap/>
            <w:vAlign w:val="bottom"/>
            <w:hideMark/>
          </w:tcPr>
          <w:p w14:paraId="4FA01BB3" w14:textId="1B3F2DFB" w:rsidR="00177226" w:rsidRPr="003B1592" w:rsidRDefault="00177226">
            <w:pPr>
              <w:jc w:val="center"/>
              <w:rPr>
                <w:rFonts w:ascii="XO Thames" w:hAnsi="XO Thames" w:cs="Arial"/>
                <w:b/>
                <w:bCs/>
                <w:sz w:val="20"/>
                <w:szCs w:val="20"/>
              </w:rPr>
            </w:pPr>
            <w:r w:rsidRPr="003B1592">
              <w:rPr>
                <w:rFonts w:ascii="XO Thames" w:hAnsi="XO Thames" w:cs="Arial"/>
                <w:b/>
                <w:bCs/>
                <w:sz w:val="20"/>
                <w:szCs w:val="20"/>
              </w:rPr>
              <w:t xml:space="preserve">ЛОКАЛЬНЫЙ СМЕТНЫЙ РАСЧЕТ (СМЕТА) № </w:t>
            </w:r>
            <w:r w:rsidR="005910D3" w:rsidRPr="003B1592">
              <w:rPr>
                <w:rFonts w:ascii="XO Thames" w:hAnsi="XO Thames" w:cs="Arial"/>
                <w:b/>
                <w:bCs/>
                <w:sz w:val="20"/>
                <w:szCs w:val="20"/>
              </w:rPr>
              <w:t>02-01-01</w:t>
            </w:r>
          </w:p>
        </w:tc>
      </w:tr>
      <w:tr w:rsidR="00177226" w:rsidRPr="003B1592" w14:paraId="36636AD9" w14:textId="77777777" w:rsidTr="00177226">
        <w:trPr>
          <w:gridAfter w:val="1"/>
          <w:wAfter w:w="713" w:type="dxa"/>
          <w:trHeight w:val="66"/>
        </w:trPr>
        <w:tc>
          <w:tcPr>
            <w:tcW w:w="15876" w:type="dxa"/>
            <w:gridSpan w:val="17"/>
            <w:tcBorders>
              <w:top w:val="nil"/>
              <w:left w:val="nil"/>
              <w:bottom w:val="single" w:sz="4" w:space="0" w:color="auto"/>
              <w:right w:val="nil"/>
            </w:tcBorders>
            <w:shd w:val="clear" w:color="auto" w:fill="auto"/>
            <w:vAlign w:val="bottom"/>
            <w:hideMark/>
          </w:tcPr>
          <w:p w14:paraId="3B6F42D3" w14:textId="273424EF" w:rsidR="00177226" w:rsidRPr="00B017E1" w:rsidRDefault="00C179E8" w:rsidP="00B017E1">
            <w:pPr>
              <w:pStyle w:val="ad"/>
              <w:ind w:firstLine="708"/>
              <w:jc w:val="center"/>
              <w:rPr>
                <w:rFonts w:ascii="XO Thames" w:hAnsi="XO Thames" w:cs="Arial"/>
                <w:sz w:val="20"/>
                <w:szCs w:val="20"/>
              </w:rPr>
            </w:pPr>
            <w:r w:rsidRPr="00B017E1">
              <w:rPr>
                <w:rFonts w:ascii="XO Thames" w:hAnsi="XO Thames"/>
                <w:sz w:val="20"/>
                <w:szCs w:val="20"/>
              </w:rPr>
              <w:t xml:space="preserve">на выполнение работ </w:t>
            </w:r>
            <w:r w:rsidR="00B017E1" w:rsidRPr="00B017E1">
              <w:rPr>
                <w:rFonts w:ascii="XO Thames" w:hAnsi="XO Thames"/>
                <w:sz w:val="20"/>
                <w:szCs w:val="20"/>
              </w:rPr>
              <w:t>по текущему ремонту подвальных помещений здания нежилого корпус № 8 (учебно-административный «факультет права и управления»)</w:t>
            </w:r>
          </w:p>
        </w:tc>
      </w:tr>
      <w:tr w:rsidR="00177226" w:rsidRPr="003B1592" w14:paraId="676446F4" w14:textId="77777777" w:rsidTr="00177226">
        <w:trPr>
          <w:gridAfter w:val="1"/>
          <w:wAfter w:w="713" w:type="dxa"/>
          <w:trHeight w:val="225"/>
        </w:trPr>
        <w:tc>
          <w:tcPr>
            <w:tcW w:w="15876" w:type="dxa"/>
            <w:gridSpan w:val="17"/>
            <w:tcBorders>
              <w:top w:val="single" w:sz="4" w:space="0" w:color="auto"/>
              <w:left w:val="nil"/>
              <w:bottom w:val="nil"/>
              <w:right w:val="nil"/>
            </w:tcBorders>
            <w:shd w:val="clear" w:color="auto" w:fill="auto"/>
            <w:noWrap/>
            <w:hideMark/>
          </w:tcPr>
          <w:p w14:paraId="1F06EAA4" w14:textId="77777777" w:rsidR="00177226" w:rsidRPr="003B1592" w:rsidRDefault="00177226">
            <w:pPr>
              <w:jc w:val="center"/>
              <w:rPr>
                <w:rFonts w:ascii="XO Thames" w:hAnsi="XO Thames" w:cs="Arial"/>
                <w:i/>
                <w:iCs/>
                <w:sz w:val="16"/>
                <w:szCs w:val="16"/>
              </w:rPr>
            </w:pPr>
            <w:r w:rsidRPr="003B1592">
              <w:rPr>
                <w:rFonts w:ascii="XO Thames" w:hAnsi="XO Thames" w:cs="Arial"/>
                <w:i/>
                <w:iCs/>
                <w:sz w:val="16"/>
                <w:szCs w:val="16"/>
              </w:rPr>
              <w:t xml:space="preserve"> (наименование работ и затрат)</w:t>
            </w:r>
          </w:p>
        </w:tc>
      </w:tr>
      <w:tr w:rsidR="00177226" w:rsidRPr="003B1592" w14:paraId="4C374929" w14:textId="77777777" w:rsidTr="00177226">
        <w:trPr>
          <w:gridAfter w:val="1"/>
          <w:wAfter w:w="713" w:type="dxa"/>
          <w:trHeight w:val="240"/>
        </w:trPr>
        <w:tc>
          <w:tcPr>
            <w:tcW w:w="1039" w:type="dxa"/>
            <w:tcBorders>
              <w:top w:val="nil"/>
              <w:left w:val="nil"/>
              <w:bottom w:val="nil"/>
              <w:right w:val="nil"/>
            </w:tcBorders>
            <w:shd w:val="clear" w:color="auto" w:fill="auto"/>
            <w:noWrap/>
            <w:vAlign w:val="bottom"/>
            <w:hideMark/>
          </w:tcPr>
          <w:p w14:paraId="0D02F362" w14:textId="77777777" w:rsidR="00177226" w:rsidRPr="003B1592" w:rsidRDefault="00177226">
            <w:pPr>
              <w:rPr>
                <w:rFonts w:ascii="XO Thames" w:hAnsi="XO Thames" w:cs="Arial"/>
                <w:sz w:val="16"/>
                <w:szCs w:val="16"/>
              </w:rPr>
            </w:pPr>
            <w:r w:rsidRPr="003B1592">
              <w:rPr>
                <w:rFonts w:ascii="XO Thames" w:hAnsi="XO Thames" w:cs="Arial"/>
                <w:sz w:val="16"/>
                <w:szCs w:val="16"/>
              </w:rPr>
              <w:t xml:space="preserve">Составлен </w:t>
            </w:r>
          </w:p>
        </w:tc>
        <w:tc>
          <w:tcPr>
            <w:tcW w:w="1938" w:type="dxa"/>
            <w:tcBorders>
              <w:top w:val="nil"/>
              <w:left w:val="nil"/>
              <w:bottom w:val="single" w:sz="4" w:space="0" w:color="auto"/>
              <w:right w:val="nil"/>
            </w:tcBorders>
            <w:shd w:val="clear" w:color="auto" w:fill="auto"/>
            <w:noWrap/>
            <w:vAlign w:val="bottom"/>
            <w:hideMark/>
          </w:tcPr>
          <w:p w14:paraId="453FA9ED" w14:textId="77777777" w:rsidR="00177226" w:rsidRPr="003B1592" w:rsidRDefault="00177226">
            <w:pPr>
              <w:jc w:val="center"/>
              <w:rPr>
                <w:rFonts w:ascii="XO Thames" w:hAnsi="XO Thames" w:cs="Arial"/>
                <w:color w:val="000000"/>
                <w:sz w:val="16"/>
                <w:szCs w:val="16"/>
              </w:rPr>
            </w:pPr>
            <w:r w:rsidRPr="003B1592">
              <w:rPr>
                <w:rFonts w:ascii="XO Thames" w:hAnsi="XO Thames" w:cs="Arial"/>
                <w:color w:val="000000"/>
                <w:sz w:val="16"/>
                <w:szCs w:val="16"/>
              </w:rPr>
              <w:t>ресурсно-индексным</w:t>
            </w:r>
          </w:p>
        </w:tc>
        <w:tc>
          <w:tcPr>
            <w:tcW w:w="870" w:type="dxa"/>
            <w:tcBorders>
              <w:top w:val="nil"/>
              <w:left w:val="nil"/>
              <w:bottom w:val="nil"/>
              <w:right w:val="nil"/>
            </w:tcBorders>
            <w:shd w:val="clear" w:color="auto" w:fill="auto"/>
            <w:noWrap/>
            <w:vAlign w:val="bottom"/>
            <w:hideMark/>
          </w:tcPr>
          <w:p w14:paraId="3666D332" w14:textId="77777777" w:rsidR="00177226" w:rsidRPr="003B1592" w:rsidRDefault="00177226">
            <w:pPr>
              <w:rPr>
                <w:rFonts w:ascii="XO Thames" w:hAnsi="XO Thames" w:cs="Arial"/>
                <w:color w:val="000000"/>
                <w:sz w:val="16"/>
                <w:szCs w:val="16"/>
              </w:rPr>
            </w:pPr>
            <w:r w:rsidRPr="003B1592">
              <w:rPr>
                <w:rFonts w:ascii="XO Thames" w:hAnsi="XO Thames" w:cs="Arial"/>
                <w:color w:val="000000"/>
                <w:sz w:val="16"/>
                <w:szCs w:val="16"/>
              </w:rPr>
              <w:t>методом</w:t>
            </w:r>
          </w:p>
        </w:tc>
        <w:tc>
          <w:tcPr>
            <w:tcW w:w="803" w:type="dxa"/>
            <w:tcBorders>
              <w:top w:val="nil"/>
              <w:left w:val="nil"/>
              <w:bottom w:val="nil"/>
              <w:right w:val="nil"/>
            </w:tcBorders>
            <w:shd w:val="clear" w:color="auto" w:fill="auto"/>
            <w:noWrap/>
            <w:vAlign w:val="bottom"/>
            <w:hideMark/>
          </w:tcPr>
          <w:p w14:paraId="21C106CC" w14:textId="77777777" w:rsidR="00177226" w:rsidRPr="003B1592" w:rsidRDefault="00177226">
            <w:pPr>
              <w:rPr>
                <w:rFonts w:ascii="XO Thames" w:hAnsi="XO Thames" w:cs="Arial"/>
                <w:color w:val="000000"/>
                <w:sz w:val="16"/>
                <w:szCs w:val="16"/>
              </w:rPr>
            </w:pPr>
          </w:p>
        </w:tc>
        <w:tc>
          <w:tcPr>
            <w:tcW w:w="838" w:type="dxa"/>
            <w:tcBorders>
              <w:top w:val="nil"/>
              <w:left w:val="nil"/>
              <w:bottom w:val="nil"/>
              <w:right w:val="nil"/>
            </w:tcBorders>
            <w:shd w:val="clear" w:color="auto" w:fill="auto"/>
            <w:noWrap/>
            <w:vAlign w:val="bottom"/>
            <w:hideMark/>
          </w:tcPr>
          <w:p w14:paraId="052E8D97" w14:textId="77777777" w:rsidR="00177226" w:rsidRPr="003B1592" w:rsidRDefault="00177226">
            <w:pPr>
              <w:rPr>
                <w:rFonts w:ascii="XO Thames" w:hAnsi="XO Thames"/>
                <w:sz w:val="20"/>
                <w:szCs w:val="20"/>
              </w:rPr>
            </w:pPr>
          </w:p>
        </w:tc>
        <w:tc>
          <w:tcPr>
            <w:tcW w:w="742" w:type="dxa"/>
            <w:tcBorders>
              <w:top w:val="nil"/>
              <w:left w:val="nil"/>
              <w:bottom w:val="nil"/>
              <w:right w:val="nil"/>
            </w:tcBorders>
            <w:shd w:val="clear" w:color="auto" w:fill="auto"/>
            <w:vAlign w:val="bottom"/>
            <w:hideMark/>
          </w:tcPr>
          <w:p w14:paraId="65FA8649" w14:textId="77777777" w:rsidR="00177226" w:rsidRPr="003B1592" w:rsidRDefault="00177226">
            <w:pPr>
              <w:rPr>
                <w:rFonts w:ascii="XO Thames" w:hAnsi="XO Thames"/>
                <w:sz w:val="20"/>
                <w:szCs w:val="20"/>
              </w:rPr>
            </w:pPr>
          </w:p>
        </w:tc>
        <w:tc>
          <w:tcPr>
            <w:tcW w:w="434" w:type="dxa"/>
            <w:tcBorders>
              <w:top w:val="nil"/>
              <w:left w:val="nil"/>
              <w:bottom w:val="nil"/>
              <w:right w:val="nil"/>
            </w:tcBorders>
            <w:shd w:val="clear" w:color="auto" w:fill="auto"/>
            <w:vAlign w:val="bottom"/>
            <w:hideMark/>
          </w:tcPr>
          <w:p w14:paraId="56FE93B5" w14:textId="77777777" w:rsidR="00177226" w:rsidRPr="003B1592" w:rsidRDefault="00177226">
            <w:pPr>
              <w:rPr>
                <w:rFonts w:ascii="XO Thames" w:hAnsi="XO Thames"/>
                <w:sz w:val="20"/>
                <w:szCs w:val="20"/>
              </w:rPr>
            </w:pPr>
          </w:p>
        </w:tc>
        <w:tc>
          <w:tcPr>
            <w:tcW w:w="608" w:type="dxa"/>
            <w:tcBorders>
              <w:top w:val="nil"/>
              <w:left w:val="nil"/>
              <w:bottom w:val="nil"/>
              <w:right w:val="nil"/>
            </w:tcBorders>
            <w:shd w:val="clear" w:color="auto" w:fill="auto"/>
            <w:vAlign w:val="bottom"/>
            <w:hideMark/>
          </w:tcPr>
          <w:p w14:paraId="7F7563E3"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vAlign w:val="bottom"/>
            <w:hideMark/>
          </w:tcPr>
          <w:p w14:paraId="5585F333"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vAlign w:val="bottom"/>
            <w:hideMark/>
          </w:tcPr>
          <w:p w14:paraId="0ECFCF8F" w14:textId="77777777" w:rsidR="00177226" w:rsidRPr="003B1592" w:rsidRDefault="00177226">
            <w:pPr>
              <w:rPr>
                <w:rFonts w:ascii="XO Thames" w:hAnsi="XO Thames"/>
                <w:sz w:val="20"/>
                <w:szCs w:val="20"/>
              </w:rPr>
            </w:pPr>
          </w:p>
        </w:tc>
        <w:tc>
          <w:tcPr>
            <w:tcW w:w="824" w:type="dxa"/>
            <w:tcBorders>
              <w:top w:val="nil"/>
              <w:left w:val="nil"/>
              <w:bottom w:val="nil"/>
              <w:right w:val="nil"/>
            </w:tcBorders>
            <w:shd w:val="clear" w:color="auto" w:fill="auto"/>
            <w:vAlign w:val="bottom"/>
            <w:hideMark/>
          </w:tcPr>
          <w:p w14:paraId="555A673B" w14:textId="77777777" w:rsidR="00177226" w:rsidRPr="003B1592" w:rsidRDefault="00177226">
            <w:pPr>
              <w:rPr>
                <w:rFonts w:ascii="XO Thames" w:hAnsi="XO Thames"/>
                <w:sz w:val="20"/>
                <w:szCs w:val="20"/>
              </w:rPr>
            </w:pPr>
          </w:p>
        </w:tc>
        <w:tc>
          <w:tcPr>
            <w:tcW w:w="2218" w:type="dxa"/>
            <w:tcBorders>
              <w:top w:val="nil"/>
              <w:left w:val="nil"/>
              <w:bottom w:val="nil"/>
              <w:right w:val="nil"/>
            </w:tcBorders>
            <w:shd w:val="clear" w:color="auto" w:fill="auto"/>
            <w:vAlign w:val="bottom"/>
            <w:hideMark/>
          </w:tcPr>
          <w:p w14:paraId="08372AD0" w14:textId="77777777" w:rsidR="00177226" w:rsidRPr="003B1592" w:rsidRDefault="00177226">
            <w:pPr>
              <w:rPr>
                <w:rFonts w:ascii="XO Thames" w:hAnsi="XO Thames"/>
                <w:sz w:val="20"/>
                <w:szCs w:val="20"/>
              </w:rPr>
            </w:pPr>
          </w:p>
        </w:tc>
        <w:tc>
          <w:tcPr>
            <w:tcW w:w="734" w:type="dxa"/>
            <w:tcBorders>
              <w:top w:val="nil"/>
              <w:left w:val="nil"/>
              <w:bottom w:val="nil"/>
              <w:right w:val="nil"/>
            </w:tcBorders>
            <w:shd w:val="clear" w:color="auto" w:fill="auto"/>
            <w:vAlign w:val="bottom"/>
            <w:hideMark/>
          </w:tcPr>
          <w:p w14:paraId="47722203" w14:textId="77777777" w:rsidR="00177226" w:rsidRPr="003B1592" w:rsidRDefault="00177226">
            <w:pPr>
              <w:rPr>
                <w:rFonts w:ascii="XO Thames" w:hAnsi="XO Thames"/>
                <w:sz w:val="20"/>
                <w:szCs w:val="20"/>
              </w:rPr>
            </w:pPr>
          </w:p>
        </w:tc>
        <w:tc>
          <w:tcPr>
            <w:tcW w:w="1019" w:type="dxa"/>
            <w:tcBorders>
              <w:top w:val="nil"/>
              <w:left w:val="nil"/>
              <w:bottom w:val="nil"/>
              <w:right w:val="nil"/>
            </w:tcBorders>
            <w:shd w:val="clear" w:color="auto" w:fill="auto"/>
            <w:vAlign w:val="bottom"/>
            <w:hideMark/>
          </w:tcPr>
          <w:p w14:paraId="008FACA1" w14:textId="77777777" w:rsidR="00177226" w:rsidRPr="003B1592" w:rsidRDefault="00177226">
            <w:pPr>
              <w:rPr>
                <w:rFonts w:ascii="XO Thames" w:hAnsi="XO Thames"/>
                <w:sz w:val="20"/>
                <w:szCs w:val="20"/>
              </w:rPr>
            </w:pPr>
          </w:p>
        </w:tc>
        <w:tc>
          <w:tcPr>
            <w:tcW w:w="803" w:type="dxa"/>
            <w:tcBorders>
              <w:top w:val="nil"/>
              <w:left w:val="nil"/>
              <w:bottom w:val="nil"/>
              <w:right w:val="nil"/>
            </w:tcBorders>
            <w:shd w:val="clear" w:color="auto" w:fill="auto"/>
            <w:vAlign w:val="bottom"/>
            <w:hideMark/>
          </w:tcPr>
          <w:p w14:paraId="22DE404E" w14:textId="77777777" w:rsidR="00177226" w:rsidRPr="003B1592" w:rsidRDefault="00177226">
            <w:pPr>
              <w:rPr>
                <w:rFonts w:ascii="XO Thames" w:hAnsi="XO Thames"/>
                <w:sz w:val="20"/>
                <w:szCs w:val="20"/>
              </w:rPr>
            </w:pPr>
          </w:p>
        </w:tc>
        <w:tc>
          <w:tcPr>
            <w:tcW w:w="1554" w:type="dxa"/>
            <w:tcBorders>
              <w:top w:val="nil"/>
              <w:left w:val="nil"/>
              <w:bottom w:val="nil"/>
              <w:right w:val="nil"/>
            </w:tcBorders>
            <w:shd w:val="clear" w:color="auto" w:fill="auto"/>
            <w:vAlign w:val="bottom"/>
            <w:hideMark/>
          </w:tcPr>
          <w:p w14:paraId="4355C36F" w14:textId="77777777" w:rsidR="00177226" w:rsidRPr="003B1592" w:rsidRDefault="00177226">
            <w:pPr>
              <w:rPr>
                <w:rFonts w:ascii="XO Thames" w:hAnsi="XO Thames"/>
                <w:sz w:val="20"/>
                <w:szCs w:val="20"/>
              </w:rPr>
            </w:pPr>
          </w:p>
        </w:tc>
      </w:tr>
      <w:tr w:rsidR="00177226" w:rsidRPr="003B1592" w14:paraId="587ED611" w14:textId="77777777" w:rsidTr="00177226">
        <w:trPr>
          <w:gridAfter w:val="1"/>
          <w:wAfter w:w="713" w:type="dxa"/>
          <w:trHeight w:val="300"/>
        </w:trPr>
        <w:tc>
          <w:tcPr>
            <w:tcW w:w="1039" w:type="dxa"/>
            <w:tcBorders>
              <w:top w:val="nil"/>
              <w:left w:val="nil"/>
              <w:bottom w:val="nil"/>
              <w:right w:val="nil"/>
            </w:tcBorders>
            <w:shd w:val="clear" w:color="auto" w:fill="auto"/>
            <w:noWrap/>
            <w:vAlign w:val="bottom"/>
            <w:hideMark/>
          </w:tcPr>
          <w:p w14:paraId="7FFE8527" w14:textId="77777777" w:rsidR="00177226" w:rsidRPr="003B1592" w:rsidRDefault="00177226">
            <w:pPr>
              <w:rPr>
                <w:rFonts w:ascii="XO Thames" w:hAnsi="XO Thames" w:cs="Arial"/>
                <w:sz w:val="16"/>
                <w:szCs w:val="16"/>
              </w:rPr>
            </w:pPr>
            <w:r w:rsidRPr="003B1592">
              <w:rPr>
                <w:rFonts w:ascii="XO Thames" w:hAnsi="XO Thames" w:cs="Arial"/>
                <w:sz w:val="16"/>
                <w:szCs w:val="16"/>
              </w:rPr>
              <w:t>Основание</w:t>
            </w:r>
          </w:p>
        </w:tc>
        <w:tc>
          <w:tcPr>
            <w:tcW w:w="5191" w:type="dxa"/>
            <w:gridSpan w:val="5"/>
            <w:tcBorders>
              <w:top w:val="nil"/>
              <w:left w:val="nil"/>
              <w:bottom w:val="single" w:sz="4" w:space="0" w:color="auto"/>
              <w:right w:val="nil"/>
            </w:tcBorders>
            <w:shd w:val="clear" w:color="auto" w:fill="auto"/>
            <w:vAlign w:val="bottom"/>
            <w:hideMark/>
          </w:tcPr>
          <w:p w14:paraId="62473282" w14:textId="77777777" w:rsidR="00177226" w:rsidRPr="003B1592" w:rsidRDefault="00177226">
            <w:pPr>
              <w:rPr>
                <w:rFonts w:ascii="XO Thames" w:hAnsi="XO Thames" w:cs="Arial"/>
                <w:sz w:val="16"/>
                <w:szCs w:val="16"/>
              </w:rPr>
            </w:pPr>
            <w:r w:rsidRPr="003B1592">
              <w:rPr>
                <w:rFonts w:ascii="XO Thames" w:hAnsi="XO Thames" w:cs="Arial"/>
                <w:sz w:val="16"/>
                <w:szCs w:val="16"/>
              </w:rPr>
              <w:t> </w:t>
            </w:r>
          </w:p>
        </w:tc>
        <w:tc>
          <w:tcPr>
            <w:tcW w:w="434" w:type="dxa"/>
            <w:tcBorders>
              <w:top w:val="nil"/>
              <w:left w:val="nil"/>
              <w:bottom w:val="nil"/>
              <w:right w:val="nil"/>
            </w:tcBorders>
            <w:shd w:val="clear" w:color="auto" w:fill="auto"/>
            <w:vAlign w:val="bottom"/>
            <w:hideMark/>
          </w:tcPr>
          <w:p w14:paraId="6069A37B" w14:textId="77777777" w:rsidR="00177226" w:rsidRPr="003B1592" w:rsidRDefault="00177226">
            <w:pPr>
              <w:rPr>
                <w:rFonts w:ascii="XO Thames" w:hAnsi="XO Thames" w:cs="Arial"/>
                <w:sz w:val="16"/>
                <w:szCs w:val="16"/>
              </w:rPr>
            </w:pPr>
          </w:p>
        </w:tc>
        <w:tc>
          <w:tcPr>
            <w:tcW w:w="608" w:type="dxa"/>
            <w:tcBorders>
              <w:top w:val="nil"/>
              <w:left w:val="nil"/>
              <w:bottom w:val="nil"/>
              <w:right w:val="nil"/>
            </w:tcBorders>
            <w:shd w:val="clear" w:color="auto" w:fill="auto"/>
            <w:vAlign w:val="bottom"/>
            <w:hideMark/>
          </w:tcPr>
          <w:p w14:paraId="4FB181FF"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vAlign w:val="bottom"/>
            <w:hideMark/>
          </w:tcPr>
          <w:p w14:paraId="67D4E515"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vAlign w:val="bottom"/>
            <w:hideMark/>
          </w:tcPr>
          <w:p w14:paraId="6D654179" w14:textId="77777777" w:rsidR="00177226" w:rsidRPr="003B1592" w:rsidRDefault="00177226">
            <w:pPr>
              <w:rPr>
                <w:rFonts w:ascii="XO Thames" w:hAnsi="XO Thames"/>
                <w:sz w:val="20"/>
                <w:szCs w:val="20"/>
              </w:rPr>
            </w:pPr>
          </w:p>
        </w:tc>
        <w:tc>
          <w:tcPr>
            <w:tcW w:w="824" w:type="dxa"/>
            <w:tcBorders>
              <w:top w:val="nil"/>
              <w:left w:val="nil"/>
              <w:bottom w:val="nil"/>
              <w:right w:val="nil"/>
            </w:tcBorders>
            <w:shd w:val="clear" w:color="auto" w:fill="auto"/>
            <w:vAlign w:val="bottom"/>
            <w:hideMark/>
          </w:tcPr>
          <w:p w14:paraId="608DBFE8" w14:textId="77777777" w:rsidR="00177226" w:rsidRPr="003B1592" w:rsidRDefault="00177226">
            <w:pPr>
              <w:rPr>
                <w:rFonts w:ascii="XO Thames" w:hAnsi="XO Thames"/>
                <w:sz w:val="20"/>
                <w:szCs w:val="20"/>
              </w:rPr>
            </w:pPr>
          </w:p>
        </w:tc>
        <w:tc>
          <w:tcPr>
            <w:tcW w:w="2218" w:type="dxa"/>
            <w:tcBorders>
              <w:top w:val="nil"/>
              <w:left w:val="nil"/>
              <w:bottom w:val="nil"/>
              <w:right w:val="nil"/>
            </w:tcBorders>
            <w:shd w:val="clear" w:color="auto" w:fill="auto"/>
            <w:vAlign w:val="bottom"/>
            <w:hideMark/>
          </w:tcPr>
          <w:p w14:paraId="39081859" w14:textId="77777777" w:rsidR="00177226" w:rsidRPr="003B1592" w:rsidRDefault="00177226">
            <w:pPr>
              <w:rPr>
                <w:rFonts w:ascii="XO Thames" w:hAnsi="XO Thames"/>
                <w:sz w:val="20"/>
                <w:szCs w:val="20"/>
              </w:rPr>
            </w:pPr>
          </w:p>
        </w:tc>
        <w:tc>
          <w:tcPr>
            <w:tcW w:w="734" w:type="dxa"/>
            <w:tcBorders>
              <w:top w:val="nil"/>
              <w:left w:val="nil"/>
              <w:bottom w:val="nil"/>
              <w:right w:val="nil"/>
            </w:tcBorders>
            <w:shd w:val="clear" w:color="auto" w:fill="auto"/>
            <w:vAlign w:val="bottom"/>
            <w:hideMark/>
          </w:tcPr>
          <w:p w14:paraId="069AEBD9" w14:textId="77777777" w:rsidR="00177226" w:rsidRPr="003B1592" w:rsidRDefault="00177226">
            <w:pPr>
              <w:rPr>
                <w:rFonts w:ascii="XO Thames" w:hAnsi="XO Thames"/>
                <w:sz w:val="20"/>
                <w:szCs w:val="20"/>
              </w:rPr>
            </w:pPr>
          </w:p>
        </w:tc>
        <w:tc>
          <w:tcPr>
            <w:tcW w:w="1019" w:type="dxa"/>
            <w:tcBorders>
              <w:top w:val="nil"/>
              <w:left w:val="nil"/>
              <w:bottom w:val="nil"/>
              <w:right w:val="nil"/>
            </w:tcBorders>
            <w:shd w:val="clear" w:color="auto" w:fill="auto"/>
            <w:vAlign w:val="bottom"/>
            <w:hideMark/>
          </w:tcPr>
          <w:p w14:paraId="00568B53" w14:textId="77777777" w:rsidR="00177226" w:rsidRPr="003B1592" w:rsidRDefault="00177226">
            <w:pPr>
              <w:rPr>
                <w:rFonts w:ascii="XO Thames" w:hAnsi="XO Thames"/>
                <w:sz w:val="20"/>
                <w:szCs w:val="20"/>
              </w:rPr>
            </w:pPr>
          </w:p>
        </w:tc>
        <w:tc>
          <w:tcPr>
            <w:tcW w:w="803" w:type="dxa"/>
            <w:tcBorders>
              <w:top w:val="nil"/>
              <w:left w:val="nil"/>
              <w:bottom w:val="nil"/>
              <w:right w:val="nil"/>
            </w:tcBorders>
            <w:shd w:val="clear" w:color="auto" w:fill="auto"/>
            <w:vAlign w:val="bottom"/>
            <w:hideMark/>
          </w:tcPr>
          <w:p w14:paraId="132B9811" w14:textId="77777777" w:rsidR="00177226" w:rsidRPr="003B1592" w:rsidRDefault="00177226">
            <w:pPr>
              <w:rPr>
                <w:rFonts w:ascii="XO Thames" w:hAnsi="XO Thames"/>
                <w:sz w:val="20"/>
                <w:szCs w:val="20"/>
              </w:rPr>
            </w:pPr>
          </w:p>
        </w:tc>
        <w:tc>
          <w:tcPr>
            <w:tcW w:w="1554" w:type="dxa"/>
            <w:tcBorders>
              <w:top w:val="nil"/>
              <w:left w:val="nil"/>
              <w:bottom w:val="nil"/>
              <w:right w:val="nil"/>
            </w:tcBorders>
            <w:shd w:val="clear" w:color="auto" w:fill="auto"/>
            <w:vAlign w:val="bottom"/>
            <w:hideMark/>
          </w:tcPr>
          <w:p w14:paraId="0A757E66" w14:textId="77777777" w:rsidR="00177226" w:rsidRPr="003B1592" w:rsidRDefault="00177226">
            <w:pPr>
              <w:rPr>
                <w:rFonts w:ascii="XO Thames" w:hAnsi="XO Thames"/>
                <w:sz w:val="20"/>
                <w:szCs w:val="20"/>
              </w:rPr>
            </w:pPr>
          </w:p>
        </w:tc>
      </w:tr>
      <w:tr w:rsidR="00177226" w:rsidRPr="003B1592" w14:paraId="75487FB6" w14:textId="77777777" w:rsidTr="00177226">
        <w:trPr>
          <w:gridAfter w:val="1"/>
          <w:wAfter w:w="713" w:type="dxa"/>
          <w:trHeight w:val="210"/>
        </w:trPr>
        <w:tc>
          <w:tcPr>
            <w:tcW w:w="1039" w:type="dxa"/>
            <w:tcBorders>
              <w:top w:val="nil"/>
              <w:left w:val="nil"/>
              <w:bottom w:val="nil"/>
              <w:right w:val="nil"/>
            </w:tcBorders>
            <w:shd w:val="clear" w:color="auto" w:fill="auto"/>
            <w:noWrap/>
            <w:vAlign w:val="bottom"/>
            <w:hideMark/>
          </w:tcPr>
          <w:p w14:paraId="14E7335C" w14:textId="77777777" w:rsidR="00177226" w:rsidRPr="003B1592" w:rsidRDefault="00177226">
            <w:pPr>
              <w:rPr>
                <w:rFonts w:ascii="XO Thames" w:hAnsi="XO Thames"/>
                <w:sz w:val="20"/>
                <w:szCs w:val="20"/>
              </w:rPr>
            </w:pPr>
          </w:p>
        </w:tc>
        <w:tc>
          <w:tcPr>
            <w:tcW w:w="5191" w:type="dxa"/>
            <w:gridSpan w:val="5"/>
            <w:tcBorders>
              <w:top w:val="single" w:sz="4" w:space="0" w:color="auto"/>
              <w:left w:val="nil"/>
              <w:bottom w:val="nil"/>
              <w:right w:val="nil"/>
            </w:tcBorders>
            <w:shd w:val="clear" w:color="auto" w:fill="auto"/>
            <w:noWrap/>
            <w:vAlign w:val="bottom"/>
            <w:hideMark/>
          </w:tcPr>
          <w:p w14:paraId="04AA0CAB" w14:textId="77777777" w:rsidR="00177226" w:rsidRPr="003B1592" w:rsidRDefault="00177226">
            <w:pPr>
              <w:jc w:val="center"/>
              <w:rPr>
                <w:rFonts w:ascii="XO Thames" w:hAnsi="XO Thames" w:cs="Arial"/>
                <w:i/>
                <w:iCs/>
                <w:sz w:val="16"/>
                <w:szCs w:val="16"/>
              </w:rPr>
            </w:pPr>
            <w:r w:rsidRPr="003B1592">
              <w:rPr>
                <w:rFonts w:ascii="XO Thames" w:hAnsi="XO Thames" w:cs="Arial"/>
                <w:i/>
                <w:iCs/>
                <w:sz w:val="16"/>
                <w:szCs w:val="16"/>
              </w:rPr>
              <w:t>(проектная и (или) иная техническая документация)</w:t>
            </w:r>
          </w:p>
        </w:tc>
        <w:tc>
          <w:tcPr>
            <w:tcW w:w="434" w:type="dxa"/>
            <w:tcBorders>
              <w:top w:val="nil"/>
              <w:left w:val="nil"/>
              <w:bottom w:val="nil"/>
              <w:right w:val="nil"/>
            </w:tcBorders>
            <w:shd w:val="clear" w:color="auto" w:fill="auto"/>
            <w:noWrap/>
            <w:vAlign w:val="bottom"/>
            <w:hideMark/>
          </w:tcPr>
          <w:p w14:paraId="0AB4B119" w14:textId="77777777" w:rsidR="00177226" w:rsidRPr="003B1592" w:rsidRDefault="00177226">
            <w:pPr>
              <w:jc w:val="center"/>
              <w:rPr>
                <w:rFonts w:ascii="XO Thames" w:hAnsi="XO Thames" w:cs="Arial"/>
                <w:i/>
                <w:iCs/>
                <w:sz w:val="16"/>
                <w:szCs w:val="16"/>
              </w:rPr>
            </w:pPr>
          </w:p>
        </w:tc>
        <w:tc>
          <w:tcPr>
            <w:tcW w:w="608" w:type="dxa"/>
            <w:tcBorders>
              <w:top w:val="nil"/>
              <w:left w:val="nil"/>
              <w:bottom w:val="nil"/>
              <w:right w:val="nil"/>
            </w:tcBorders>
            <w:shd w:val="clear" w:color="auto" w:fill="auto"/>
            <w:noWrap/>
            <w:vAlign w:val="bottom"/>
            <w:hideMark/>
          </w:tcPr>
          <w:p w14:paraId="50FACFAB"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noWrap/>
            <w:vAlign w:val="bottom"/>
            <w:hideMark/>
          </w:tcPr>
          <w:p w14:paraId="40FDA6D1"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noWrap/>
            <w:vAlign w:val="bottom"/>
            <w:hideMark/>
          </w:tcPr>
          <w:p w14:paraId="5DF575A4" w14:textId="77777777" w:rsidR="00177226" w:rsidRPr="003B1592" w:rsidRDefault="00177226">
            <w:pPr>
              <w:rPr>
                <w:rFonts w:ascii="XO Thames" w:hAnsi="XO Thames"/>
                <w:sz w:val="20"/>
                <w:szCs w:val="20"/>
              </w:rPr>
            </w:pPr>
          </w:p>
        </w:tc>
        <w:tc>
          <w:tcPr>
            <w:tcW w:w="824" w:type="dxa"/>
            <w:tcBorders>
              <w:top w:val="nil"/>
              <w:left w:val="nil"/>
              <w:bottom w:val="nil"/>
              <w:right w:val="nil"/>
            </w:tcBorders>
            <w:shd w:val="clear" w:color="auto" w:fill="auto"/>
            <w:noWrap/>
            <w:vAlign w:val="bottom"/>
            <w:hideMark/>
          </w:tcPr>
          <w:p w14:paraId="2CAF0CFD" w14:textId="77777777" w:rsidR="00177226" w:rsidRPr="003B1592" w:rsidRDefault="00177226">
            <w:pPr>
              <w:rPr>
                <w:rFonts w:ascii="XO Thames" w:hAnsi="XO Thames"/>
                <w:sz w:val="20"/>
                <w:szCs w:val="20"/>
              </w:rPr>
            </w:pPr>
          </w:p>
        </w:tc>
        <w:tc>
          <w:tcPr>
            <w:tcW w:w="2218" w:type="dxa"/>
            <w:tcBorders>
              <w:top w:val="nil"/>
              <w:left w:val="nil"/>
              <w:bottom w:val="nil"/>
              <w:right w:val="nil"/>
            </w:tcBorders>
            <w:shd w:val="clear" w:color="auto" w:fill="auto"/>
            <w:noWrap/>
            <w:vAlign w:val="bottom"/>
            <w:hideMark/>
          </w:tcPr>
          <w:p w14:paraId="52921BC7" w14:textId="77777777" w:rsidR="00177226" w:rsidRPr="003B1592" w:rsidRDefault="00177226">
            <w:pPr>
              <w:rPr>
                <w:rFonts w:ascii="XO Thames" w:hAnsi="XO Thames"/>
                <w:sz w:val="20"/>
                <w:szCs w:val="20"/>
              </w:rPr>
            </w:pPr>
          </w:p>
        </w:tc>
        <w:tc>
          <w:tcPr>
            <w:tcW w:w="734" w:type="dxa"/>
            <w:tcBorders>
              <w:top w:val="nil"/>
              <w:left w:val="nil"/>
              <w:bottom w:val="nil"/>
              <w:right w:val="nil"/>
            </w:tcBorders>
            <w:shd w:val="clear" w:color="auto" w:fill="auto"/>
            <w:noWrap/>
            <w:vAlign w:val="bottom"/>
            <w:hideMark/>
          </w:tcPr>
          <w:p w14:paraId="4A408147" w14:textId="77777777" w:rsidR="00177226" w:rsidRPr="003B1592" w:rsidRDefault="00177226">
            <w:pPr>
              <w:rPr>
                <w:rFonts w:ascii="XO Thames" w:hAnsi="XO Thames"/>
                <w:sz w:val="20"/>
                <w:szCs w:val="20"/>
              </w:rPr>
            </w:pPr>
          </w:p>
        </w:tc>
        <w:tc>
          <w:tcPr>
            <w:tcW w:w="1019" w:type="dxa"/>
            <w:tcBorders>
              <w:top w:val="nil"/>
              <w:left w:val="nil"/>
              <w:bottom w:val="nil"/>
              <w:right w:val="nil"/>
            </w:tcBorders>
            <w:shd w:val="clear" w:color="auto" w:fill="auto"/>
            <w:noWrap/>
            <w:vAlign w:val="bottom"/>
            <w:hideMark/>
          </w:tcPr>
          <w:p w14:paraId="27AC4E6C" w14:textId="77777777" w:rsidR="00177226" w:rsidRPr="003B1592" w:rsidRDefault="00177226">
            <w:pPr>
              <w:rPr>
                <w:rFonts w:ascii="XO Thames" w:hAnsi="XO Thames"/>
                <w:sz w:val="20"/>
                <w:szCs w:val="20"/>
              </w:rPr>
            </w:pPr>
          </w:p>
        </w:tc>
        <w:tc>
          <w:tcPr>
            <w:tcW w:w="803" w:type="dxa"/>
            <w:tcBorders>
              <w:top w:val="nil"/>
              <w:left w:val="nil"/>
              <w:bottom w:val="nil"/>
              <w:right w:val="nil"/>
            </w:tcBorders>
            <w:shd w:val="clear" w:color="auto" w:fill="auto"/>
            <w:noWrap/>
            <w:hideMark/>
          </w:tcPr>
          <w:p w14:paraId="18493F9B" w14:textId="77777777" w:rsidR="00177226" w:rsidRPr="003B1592" w:rsidRDefault="00177226">
            <w:pPr>
              <w:rPr>
                <w:rFonts w:ascii="XO Thames" w:hAnsi="XO Thames"/>
                <w:sz w:val="20"/>
                <w:szCs w:val="20"/>
              </w:rPr>
            </w:pPr>
          </w:p>
        </w:tc>
        <w:tc>
          <w:tcPr>
            <w:tcW w:w="1554" w:type="dxa"/>
            <w:tcBorders>
              <w:top w:val="nil"/>
              <w:left w:val="nil"/>
              <w:bottom w:val="nil"/>
              <w:right w:val="nil"/>
            </w:tcBorders>
            <w:shd w:val="clear" w:color="auto" w:fill="auto"/>
            <w:noWrap/>
            <w:vAlign w:val="bottom"/>
            <w:hideMark/>
          </w:tcPr>
          <w:p w14:paraId="4D19E3E4" w14:textId="77777777" w:rsidR="00177226" w:rsidRPr="003B1592" w:rsidRDefault="00177226">
            <w:pPr>
              <w:jc w:val="right"/>
              <w:rPr>
                <w:rFonts w:ascii="XO Thames" w:hAnsi="XO Thames"/>
                <w:sz w:val="20"/>
                <w:szCs w:val="20"/>
              </w:rPr>
            </w:pPr>
          </w:p>
        </w:tc>
      </w:tr>
      <w:tr w:rsidR="00177226" w:rsidRPr="003B1592" w14:paraId="2C912B2D" w14:textId="77777777" w:rsidTr="00177226">
        <w:trPr>
          <w:gridAfter w:val="1"/>
          <w:wAfter w:w="713" w:type="dxa"/>
          <w:trHeight w:val="195"/>
        </w:trPr>
        <w:tc>
          <w:tcPr>
            <w:tcW w:w="1039" w:type="dxa"/>
            <w:tcBorders>
              <w:top w:val="nil"/>
              <w:left w:val="nil"/>
              <w:bottom w:val="nil"/>
              <w:right w:val="nil"/>
            </w:tcBorders>
            <w:shd w:val="clear" w:color="auto" w:fill="auto"/>
            <w:noWrap/>
            <w:vAlign w:val="bottom"/>
            <w:hideMark/>
          </w:tcPr>
          <w:p w14:paraId="795859CE" w14:textId="77777777" w:rsidR="00177226" w:rsidRPr="003B1592" w:rsidRDefault="00177226">
            <w:pPr>
              <w:rPr>
                <w:rFonts w:ascii="XO Thames" w:hAnsi="XO Thames"/>
                <w:sz w:val="20"/>
                <w:szCs w:val="20"/>
              </w:rPr>
            </w:pPr>
          </w:p>
        </w:tc>
        <w:tc>
          <w:tcPr>
            <w:tcW w:w="1938" w:type="dxa"/>
            <w:tcBorders>
              <w:top w:val="nil"/>
              <w:left w:val="nil"/>
              <w:bottom w:val="nil"/>
              <w:right w:val="nil"/>
            </w:tcBorders>
            <w:shd w:val="clear" w:color="auto" w:fill="auto"/>
            <w:noWrap/>
            <w:vAlign w:val="bottom"/>
            <w:hideMark/>
          </w:tcPr>
          <w:p w14:paraId="4D7A3B3B" w14:textId="77777777" w:rsidR="00177226" w:rsidRPr="003B1592" w:rsidRDefault="00177226">
            <w:pPr>
              <w:rPr>
                <w:rFonts w:ascii="XO Thames" w:hAnsi="XO Thames"/>
                <w:sz w:val="20"/>
                <w:szCs w:val="20"/>
              </w:rPr>
            </w:pPr>
          </w:p>
        </w:tc>
        <w:tc>
          <w:tcPr>
            <w:tcW w:w="870" w:type="dxa"/>
            <w:tcBorders>
              <w:top w:val="nil"/>
              <w:left w:val="nil"/>
              <w:bottom w:val="nil"/>
              <w:right w:val="nil"/>
            </w:tcBorders>
            <w:shd w:val="clear" w:color="auto" w:fill="auto"/>
            <w:noWrap/>
            <w:vAlign w:val="bottom"/>
            <w:hideMark/>
          </w:tcPr>
          <w:p w14:paraId="653F28F6" w14:textId="77777777" w:rsidR="00177226" w:rsidRPr="003B1592" w:rsidRDefault="00177226">
            <w:pPr>
              <w:rPr>
                <w:rFonts w:ascii="XO Thames" w:hAnsi="XO Thames"/>
                <w:sz w:val="20"/>
                <w:szCs w:val="20"/>
              </w:rPr>
            </w:pPr>
          </w:p>
        </w:tc>
        <w:tc>
          <w:tcPr>
            <w:tcW w:w="803" w:type="dxa"/>
            <w:tcBorders>
              <w:top w:val="nil"/>
              <w:left w:val="nil"/>
              <w:bottom w:val="nil"/>
              <w:right w:val="nil"/>
            </w:tcBorders>
            <w:shd w:val="clear" w:color="auto" w:fill="auto"/>
            <w:noWrap/>
            <w:vAlign w:val="bottom"/>
            <w:hideMark/>
          </w:tcPr>
          <w:p w14:paraId="4313601A" w14:textId="77777777" w:rsidR="00177226" w:rsidRPr="003B1592" w:rsidRDefault="00177226">
            <w:pPr>
              <w:rPr>
                <w:rFonts w:ascii="XO Thames" w:hAnsi="XO Thames"/>
                <w:sz w:val="20"/>
                <w:szCs w:val="20"/>
              </w:rPr>
            </w:pPr>
          </w:p>
        </w:tc>
        <w:tc>
          <w:tcPr>
            <w:tcW w:w="838" w:type="dxa"/>
            <w:tcBorders>
              <w:top w:val="nil"/>
              <w:left w:val="nil"/>
              <w:bottom w:val="nil"/>
              <w:right w:val="nil"/>
            </w:tcBorders>
            <w:shd w:val="clear" w:color="auto" w:fill="auto"/>
            <w:noWrap/>
            <w:vAlign w:val="bottom"/>
            <w:hideMark/>
          </w:tcPr>
          <w:p w14:paraId="595A8D27" w14:textId="77777777" w:rsidR="00177226" w:rsidRPr="003B1592" w:rsidRDefault="00177226">
            <w:pPr>
              <w:jc w:val="center"/>
              <w:rPr>
                <w:rFonts w:ascii="XO Thames" w:hAnsi="XO Thames"/>
                <w:sz w:val="20"/>
                <w:szCs w:val="20"/>
              </w:rPr>
            </w:pPr>
          </w:p>
        </w:tc>
        <w:tc>
          <w:tcPr>
            <w:tcW w:w="742" w:type="dxa"/>
            <w:tcBorders>
              <w:top w:val="nil"/>
              <w:left w:val="nil"/>
              <w:bottom w:val="nil"/>
              <w:right w:val="nil"/>
            </w:tcBorders>
            <w:shd w:val="clear" w:color="auto" w:fill="auto"/>
            <w:noWrap/>
            <w:vAlign w:val="bottom"/>
            <w:hideMark/>
          </w:tcPr>
          <w:p w14:paraId="01E5E47E" w14:textId="77777777" w:rsidR="00177226" w:rsidRPr="003B1592" w:rsidRDefault="00177226">
            <w:pPr>
              <w:jc w:val="center"/>
              <w:rPr>
                <w:rFonts w:ascii="XO Thames" w:hAnsi="XO Thames"/>
                <w:sz w:val="20"/>
                <w:szCs w:val="20"/>
              </w:rPr>
            </w:pPr>
          </w:p>
        </w:tc>
        <w:tc>
          <w:tcPr>
            <w:tcW w:w="434" w:type="dxa"/>
            <w:tcBorders>
              <w:top w:val="nil"/>
              <w:left w:val="nil"/>
              <w:bottom w:val="nil"/>
              <w:right w:val="nil"/>
            </w:tcBorders>
            <w:shd w:val="clear" w:color="auto" w:fill="auto"/>
            <w:noWrap/>
            <w:vAlign w:val="bottom"/>
            <w:hideMark/>
          </w:tcPr>
          <w:p w14:paraId="6B7B68A6" w14:textId="77777777" w:rsidR="00177226" w:rsidRPr="003B1592" w:rsidRDefault="00177226">
            <w:pPr>
              <w:jc w:val="center"/>
              <w:rPr>
                <w:rFonts w:ascii="XO Thames" w:hAnsi="XO Thames"/>
                <w:sz w:val="20"/>
                <w:szCs w:val="20"/>
              </w:rPr>
            </w:pPr>
          </w:p>
        </w:tc>
        <w:tc>
          <w:tcPr>
            <w:tcW w:w="608" w:type="dxa"/>
            <w:tcBorders>
              <w:top w:val="nil"/>
              <w:left w:val="nil"/>
              <w:bottom w:val="nil"/>
              <w:right w:val="nil"/>
            </w:tcBorders>
            <w:shd w:val="clear" w:color="auto" w:fill="auto"/>
            <w:noWrap/>
            <w:vAlign w:val="bottom"/>
            <w:hideMark/>
          </w:tcPr>
          <w:p w14:paraId="786A8EF5" w14:textId="77777777" w:rsidR="00177226" w:rsidRPr="003B1592" w:rsidRDefault="00177226">
            <w:pPr>
              <w:jc w:val="center"/>
              <w:rPr>
                <w:rFonts w:ascii="XO Thames" w:hAnsi="XO Thames"/>
                <w:sz w:val="20"/>
                <w:szCs w:val="20"/>
              </w:rPr>
            </w:pPr>
          </w:p>
        </w:tc>
        <w:tc>
          <w:tcPr>
            <w:tcW w:w="680" w:type="dxa"/>
            <w:gridSpan w:val="2"/>
            <w:tcBorders>
              <w:top w:val="nil"/>
              <w:left w:val="nil"/>
              <w:bottom w:val="nil"/>
              <w:right w:val="nil"/>
            </w:tcBorders>
            <w:shd w:val="clear" w:color="auto" w:fill="auto"/>
            <w:noWrap/>
            <w:vAlign w:val="bottom"/>
            <w:hideMark/>
          </w:tcPr>
          <w:p w14:paraId="2AFB3814" w14:textId="77777777" w:rsidR="00177226" w:rsidRPr="003B1592" w:rsidRDefault="00177226">
            <w:pPr>
              <w:jc w:val="center"/>
              <w:rPr>
                <w:rFonts w:ascii="XO Thames" w:hAnsi="XO Thames"/>
                <w:sz w:val="20"/>
                <w:szCs w:val="20"/>
              </w:rPr>
            </w:pPr>
          </w:p>
        </w:tc>
        <w:tc>
          <w:tcPr>
            <w:tcW w:w="772" w:type="dxa"/>
            <w:tcBorders>
              <w:top w:val="nil"/>
              <w:left w:val="nil"/>
              <w:bottom w:val="nil"/>
              <w:right w:val="nil"/>
            </w:tcBorders>
            <w:shd w:val="clear" w:color="auto" w:fill="auto"/>
            <w:noWrap/>
            <w:vAlign w:val="bottom"/>
            <w:hideMark/>
          </w:tcPr>
          <w:p w14:paraId="02A3207A" w14:textId="77777777" w:rsidR="00177226" w:rsidRPr="003B1592" w:rsidRDefault="00177226">
            <w:pPr>
              <w:jc w:val="center"/>
              <w:rPr>
                <w:rFonts w:ascii="XO Thames" w:hAnsi="XO Thames"/>
                <w:sz w:val="20"/>
                <w:szCs w:val="20"/>
              </w:rPr>
            </w:pPr>
          </w:p>
        </w:tc>
        <w:tc>
          <w:tcPr>
            <w:tcW w:w="824" w:type="dxa"/>
            <w:tcBorders>
              <w:top w:val="nil"/>
              <w:left w:val="nil"/>
              <w:bottom w:val="nil"/>
              <w:right w:val="nil"/>
            </w:tcBorders>
            <w:shd w:val="clear" w:color="auto" w:fill="auto"/>
            <w:noWrap/>
            <w:vAlign w:val="bottom"/>
            <w:hideMark/>
          </w:tcPr>
          <w:p w14:paraId="47218731" w14:textId="77777777" w:rsidR="00177226" w:rsidRPr="003B1592" w:rsidRDefault="00177226">
            <w:pPr>
              <w:jc w:val="center"/>
              <w:rPr>
                <w:rFonts w:ascii="XO Thames" w:hAnsi="XO Thames"/>
                <w:sz w:val="20"/>
                <w:szCs w:val="20"/>
              </w:rPr>
            </w:pPr>
          </w:p>
        </w:tc>
        <w:tc>
          <w:tcPr>
            <w:tcW w:w="2218" w:type="dxa"/>
            <w:tcBorders>
              <w:top w:val="nil"/>
              <w:left w:val="nil"/>
              <w:bottom w:val="nil"/>
              <w:right w:val="nil"/>
            </w:tcBorders>
            <w:shd w:val="clear" w:color="auto" w:fill="auto"/>
            <w:noWrap/>
            <w:vAlign w:val="bottom"/>
            <w:hideMark/>
          </w:tcPr>
          <w:p w14:paraId="6C4C3659" w14:textId="77777777" w:rsidR="00177226" w:rsidRPr="003B1592" w:rsidRDefault="00177226">
            <w:pPr>
              <w:jc w:val="center"/>
              <w:rPr>
                <w:rFonts w:ascii="XO Thames" w:hAnsi="XO Thames"/>
                <w:sz w:val="20"/>
                <w:szCs w:val="20"/>
              </w:rPr>
            </w:pPr>
          </w:p>
        </w:tc>
        <w:tc>
          <w:tcPr>
            <w:tcW w:w="734" w:type="dxa"/>
            <w:tcBorders>
              <w:top w:val="nil"/>
              <w:left w:val="nil"/>
              <w:bottom w:val="nil"/>
              <w:right w:val="nil"/>
            </w:tcBorders>
            <w:shd w:val="clear" w:color="auto" w:fill="auto"/>
            <w:noWrap/>
            <w:vAlign w:val="bottom"/>
            <w:hideMark/>
          </w:tcPr>
          <w:p w14:paraId="42CDD31E" w14:textId="77777777" w:rsidR="00177226" w:rsidRPr="003B1592" w:rsidRDefault="00177226">
            <w:pPr>
              <w:jc w:val="center"/>
              <w:rPr>
                <w:rFonts w:ascii="XO Thames" w:hAnsi="XO Thames"/>
                <w:sz w:val="20"/>
                <w:szCs w:val="20"/>
              </w:rPr>
            </w:pPr>
          </w:p>
        </w:tc>
        <w:tc>
          <w:tcPr>
            <w:tcW w:w="1019" w:type="dxa"/>
            <w:tcBorders>
              <w:top w:val="nil"/>
              <w:left w:val="nil"/>
              <w:bottom w:val="nil"/>
              <w:right w:val="nil"/>
            </w:tcBorders>
            <w:shd w:val="clear" w:color="auto" w:fill="auto"/>
            <w:noWrap/>
            <w:vAlign w:val="bottom"/>
            <w:hideMark/>
          </w:tcPr>
          <w:p w14:paraId="6D28F731" w14:textId="77777777" w:rsidR="00177226" w:rsidRPr="003B1592" w:rsidRDefault="00177226">
            <w:pPr>
              <w:jc w:val="center"/>
              <w:rPr>
                <w:rFonts w:ascii="XO Thames" w:hAnsi="XO Thames"/>
                <w:sz w:val="20"/>
                <w:szCs w:val="20"/>
              </w:rPr>
            </w:pPr>
          </w:p>
        </w:tc>
        <w:tc>
          <w:tcPr>
            <w:tcW w:w="803" w:type="dxa"/>
            <w:tcBorders>
              <w:top w:val="nil"/>
              <w:left w:val="nil"/>
              <w:bottom w:val="nil"/>
              <w:right w:val="nil"/>
            </w:tcBorders>
            <w:shd w:val="clear" w:color="auto" w:fill="auto"/>
            <w:noWrap/>
            <w:vAlign w:val="bottom"/>
            <w:hideMark/>
          </w:tcPr>
          <w:p w14:paraId="57A01613" w14:textId="77777777" w:rsidR="00177226" w:rsidRPr="003B1592" w:rsidRDefault="00177226">
            <w:pPr>
              <w:jc w:val="center"/>
              <w:rPr>
                <w:rFonts w:ascii="XO Thames" w:hAnsi="XO Thames"/>
                <w:sz w:val="20"/>
                <w:szCs w:val="20"/>
              </w:rPr>
            </w:pPr>
          </w:p>
        </w:tc>
        <w:tc>
          <w:tcPr>
            <w:tcW w:w="1554" w:type="dxa"/>
            <w:tcBorders>
              <w:top w:val="nil"/>
              <w:left w:val="nil"/>
              <w:bottom w:val="nil"/>
              <w:right w:val="nil"/>
            </w:tcBorders>
            <w:shd w:val="clear" w:color="auto" w:fill="auto"/>
            <w:noWrap/>
            <w:vAlign w:val="bottom"/>
            <w:hideMark/>
          </w:tcPr>
          <w:p w14:paraId="337BB9BC" w14:textId="77777777" w:rsidR="00177226" w:rsidRPr="003B1592" w:rsidRDefault="00177226">
            <w:pPr>
              <w:rPr>
                <w:rFonts w:ascii="XO Thames" w:hAnsi="XO Thames"/>
                <w:sz w:val="20"/>
                <w:szCs w:val="20"/>
              </w:rPr>
            </w:pPr>
          </w:p>
        </w:tc>
      </w:tr>
      <w:tr w:rsidR="00177226" w:rsidRPr="003B1592" w14:paraId="029A0DD1" w14:textId="77777777" w:rsidTr="00177226">
        <w:trPr>
          <w:gridAfter w:val="1"/>
          <w:wAfter w:w="713" w:type="dxa"/>
          <w:trHeight w:val="300"/>
        </w:trPr>
        <w:tc>
          <w:tcPr>
            <w:tcW w:w="2977" w:type="dxa"/>
            <w:gridSpan w:val="2"/>
            <w:tcBorders>
              <w:top w:val="nil"/>
              <w:left w:val="nil"/>
              <w:bottom w:val="nil"/>
              <w:right w:val="nil"/>
            </w:tcBorders>
            <w:shd w:val="clear" w:color="auto" w:fill="auto"/>
            <w:noWrap/>
            <w:vAlign w:val="bottom"/>
            <w:hideMark/>
          </w:tcPr>
          <w:p w14:paraId="58323AEF" w14:textId="77777777" w:rsidR="00177226" w:rsidRPr="003B1592" w:rsidRDefault="00177226">
            <w:pPr>
              <w:rPr>
                <w:rFonts w:ascii="XO Thames" w:hAnsi="XO Thames" w:cs="Arial"/>
                <w:b/>
                <w:bCs/>
                <w:sz w:val="16"/>
                <w:szCs w:val="16"/>
              </w:rPr>
            </w:pPr>
            <w:r w:rsidRPr="003B1592">
              <w:rPr>
                <w:rFonts w:ascii="XO Thames" w:hAnsi="XO Thames" w:cs="Arial"/>
                <w:b/>
                <w:bCs/>
                <w:sz w:val="16"/>
                <w:szCs w:val="16"/>
              </w:rPr>
              <w:t xml:space="preserve">Составлен(а) в текущем уровне цен </w:t>
            </w:r>
          </w:p>
        </w:tc>
        <w:tc>
          <w:tcPr>
            <w:tcW w:w="3253" w:type="dxa"/>
            <w:gridSpan w:val="4"/>
            <w:tcBorders>
              <w:top w:val="nil"/>
              <w:left w:val="nil"/>
              <w:bottom w:val="single" w:sz="4" w:space="0" w:color="auto"/>
              <w:right w:val="nil"/>
            </w:tcBorders>
            <w:shd w:val="clear" w:color="auto" w:fill="auto"/>
            <w:vAlign w:val="bottom"/>
            <w:hideMark/>
          </w:tcPr>
          <w:p w14:paraId="1A0BB7A5" w14:textId="7AB99096" w:rsidR="00177226" w:rsidRPr="003B1592" w:rsidRDefault="00B017E1">
            <w:pPr>
              <w:rPr>
                <w:rFonts w:ascii="XO Thames" w:hAnsi="XO Thames" w:cs="Arial"/>
                <w:sz w:val="16"/>
                <w:szCs w:val="16"/>
              </w:rPr>
            </w:pPr>
            <w:r w:rsidRPr="00B017E1">
              <w:rPr>
                <w:rFonts w:ascii="XO Thames" w:hAnsi="XO Thames" w:cs="Arial"/>
                <w:sz w:val="16"/>
                <w:szCs w:val="16"/>
              </w:rPr>
              <w:t>II квартал 2026 года</w:t>
            </w:r>
          </w:p>
        </w:tc>
        <w:tc>
          <w:tcPr>
            <w:tcW w:w="434" w:type="dxa"/>
            <w:tcBorders>
              <w:top w:val="nil"/>
              <w:left w:val="nil"/>
              <w:bottom w:val="nil"/>
              <w:right w:val="nil"/>
            </w:tcBorders>
            <w:shd w:val="clear" w:color="auto" w:fill="auto"/>
            <w:vAlign w:val="bottom"/>
            <w:hideMark/>
          </w:tcPr>
          <w:p w14:paraId="4E910018" w14:textId="77777777" w:rsidR="00177226" w:rsidRPr="003B1592" w:rsidRDefault="00177226">
            <w:pPr>
              <w:rPr>
                <w:rFonts w:ascii="XO Thames" w:hAnsi="XO Thames" w:cs="Arial"/>
                <w:sz w:val="16"/>
                <w:szCs w:val="16"/>
              </w:rPr>
            </w:pPr>
          </w:p>
        </w:tc>
        <w:tc>
          <w:tcPr>
            <w:tcW w:w="608" w:type="dxa"/>
            <w:tcBorders>
              <w:top w:val="nil"/>
              <w:left w:val="nil"/>
              <w:bottom w:val="nil"/>
              <w:right w:val="nil"/>
            </w:tcBorders>
            <w:shd w:val="clear" w:color="auto" w:fill="auto"/>
            <w:vAlign w:val="bottom"/>
            <w:hideMark/>
          </w:tcPr>
          <w:p w14:paraId="2BBD79AD"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vAlign w:val="bottom"/>
            <w:hideMark/>
          </w:tcPr>
          <w:p w14:paraId="1EF1BD56"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vAlign w:val="bottom"/>
            <w:hideMark/>
          </w:tcPr>
          <w:p w14:paraId="3AF95DC4" w14:textId="77777777" w:rsidR="00177226" w:rsidRPr="003B1592" w:rsidRDefault="00177226">
            <w:pPr>
              <w:rPr>
                <w:rFonts w:ascii="XO Thames" w:hAnsi="XO Thames"/>
                <w:sz w:val="20"/>
                <w:szCs w:val="20"/>
              </w:rPr>
            </w:pPr>
          </w:p>
        </w:tc>
        <w:tc>
          <w:tcPr>
            <w:tcW w:w="824" w:type="dxa"/>
            <w:tcBorders>
              <w:top w:val="nil"/>
              <w:left w:val="nil"/>
              <w:bottom w:val="nil"/>
              <w:right w:val="nil"/>
            </w:tcBorders>
            <w:shd w:val="clear" w:color="auto" w:fill="auto"/>
            <w:vAlign w:val="bottom"/>
            <w:hideMark/>
          </w:tcPr>
          <w:p w14:paraId="0B8EF3A9" w14:textId="77777777" w:rsidR="00177226" w:rsidRPr="003B1592" w:rsidRDefault="00177226">
            <w:pPr>
              <w:rPr>
                <w:rFonts w:ascii="XO Thames" w:hAnsi="XO Thames"/>
                <w:sz w:val="20"/>
                <w:szCs w:val="20"/>
              </w:rPr>
            </w:pPr>
          </w:p>
        </w:tc>
        <w:tc>
          <w:tcPr>
            <w:tcW w:w="2218" w:type="dxa"/>
            <w:tcBorders>
              <w:top w:val="nil"/>
              <w:left w:val="nil"/>
              <w:bottom w:val="nil"/>
              <w:right w:val="nil"/>
            </w:tcBorders>
            <w:shd w:val="clear" w:color="auto" w:fill="auto"/>
            <w:vAlign w:val="bottom"/>
            <w:hideMark/>
          </w:tcPr>
          <w:p w14:paraId="06264A81" w14:textId="77777777" w:rsidR="00177226" w:rsidRPr="003B1592" w:rsidRDefault="00177226">
            <w:pPr>
              <w:rPr>
                <w:rFonts w:ascii="XO Thames" w:hAnsi="XO Thames"/>
                <w:sz w:val="20"/>
                <w:szCs w:val="20"/>
              </w:rPr>
            </w:pPr>
          </w:p>
        </w:tc>
        <w:tc>
          <w:tcPr>
            <w:tcW w:w="734" w:type="dxa"/>
            <w:tcBorders>
              <w:top w:val="nil"/>
              <w:left w:val="nil"/>
              <w:bottom w:val="nil"/>
              <w:right w:val="nil"/>
            </w:tcBorders>
            <w:shd w:val="clear" w:color="auto" w:fill="auto"/>
            <w:vAlign w:val="bottom"/>
            <w:hideMark/>
          </w:tcPr>
          <w:p w14:paraId="0604DB82" w14:textId="77777777" w:rsidR="00177226" w:rsidRPr="003B1592" w:rsidRDefault="00177226">
            <w:pPr>
              <w:rPr>
                <w:rFonts w:ascii="XO Thames" w:hAnsi="XO Thames"/>
                <w:sz w:val="20"/>
                <w:szCs w:val="20"/>
              </w:rPr>
            </w:pPr>
          </w:p>
        </w:tc>
        <w:tc>
          <w:tcPr>
            <w:tcW w:w="1019" w:type="dxa"/>
            <w:tcBorders>
              <w:top w:val="nil"/>
              <w:left w:val="nil"/>
              <w:bottom w:val="nil"/>
              <w:right w:val="nil"/>
            </w:tcBorders>
            <w:shd w:val="clear" w:color="auto" w:fill="auto"/>
            <w:vAlign w:val="bottom"/>
            <w:hideMark/>
          </w:tcPr>
          <w:p w14:paraId="0365B6E3" w14:textId="77777777" w:rsidR="00177226" w:rsidRPr="003B1592" w:rsidRDefault="00177226">
            <w:pPr>
              <w:rPr>
                <w:rFonts w:ascii="XO Thames" w:hAnsi="XO Thames"/>
                <w:sz w:val="20"/>
                <w:szCs w:val="20"/>
              </w:rPr>
            </w:pPr>
          </w:p>
        </w:tc>
        <w:tc>
          <w:tcPr>
            <w:tcW w:w="803" w:type="dxa"/>
            <w:tcBorders>
              <w:top w:val="nil"/>
              <w:left w:val="nil"/>
              <w:bottom w:val="nil"/>
              <w:right w:val="nil"/>
            </w:tcBorders>
            <w:shd w:val="clear" w:color="auto" w:fill="auto"/>
            <w:vAlign w:val="bottom"/>
            <w:hideMark/>
          </w:tcPr>
          <w:p w14:paraId="7025DFD4" w14:textId="77777777" w:rsidR="00177226" w:rsidRPr="003B1592" w:rsidRDefault="00177226">
            <w:pPr>
              <w:rPr>
                <w:rFonts w:ascii="XO Thames" w:hAnsi="XO Thames"/>
                <w:sz w:val="20"/>
                <w:szCs w:val="20"/>
              </w:rPr>
            </w:pPr>
          </w:p>
        </w:tc>
        <w:tc>
          <w:tcPr>
            <w:tcW w:w="1554" w:type="dxa"/>
            <w:tcBorders>
              <w:top w:val="nil"/>
              <w:left w:val="nil"/>
              <w:bottom w:val="nil"/>
              <w:right w:val="nil"/>
            </w:tcBorders>
            <w:shd w:val="clear" w:color="auto" w:fill="auto"/>
            <w:vAlign w:val="bottom"/>
            <w:hideMark/>
          </w:tcPr>
          <w:p w14:paraId="7808BF26" w14:textId="77777777" w:rsidR="00177226" w:rsidRPr="003B1592" w:rsidRDefault="00177226">
            <w:pPr>
              <w:rPr>
                <w:rFonts w:ascii="XO Thames" w:hAnsi="XO Thames"/>
                <w:sz w:val="20"/>
                <w:szCs w:val="20"/>
              </w:rPr>
            </w:pPr>
          </w:p>
        </w:tc>
      </w:tr>
      <w:tr w:rsidR="00177226" w:rsidRPr="003B1592" w14:paraId="7FFDD70B" w14:textId="77777777" w:rsidTr="00177226">
        <w:trPr>
          <w:gridAfter w:val="1"/>
          <w:wAfter w:w="713" w:type="dxa"/>
          <w:trHeight w:val="195"/>
        </w:trPr>
        <w:tc>
          <w:tcPr>
            <w:tcW w:w="1039" w:type="dxa"/>
            <w:tcBorders>
              <w:top w:val="nil"/>
              <w:left w:val="nil"/>
              <w:bottom w:val="nil"/>
              <w:right w:val="nil"/>
            </w:tcBorders>
            <w:shd w:val="clear" w:color="auto" w:fill="auto"/>
            <w:noWrap/>
            <w:vAlign w:val="bottom"/>
            <w:hideMark/>
          </w:tcPr>
          <w:p w14:paraId="6B10CBE3" w14:textId="77777777" w:rsidR="00177226" w:rsidRPr="003B1592" w:rsidRDefault="00177226">
            <w:pPr>
              <w:rPr>
                <w:rFonts w:ascii="XO Thames" w:hAnsi="XO Thames"/>
                <w:sz w:val="20"/>
                <w:szCs w:val="20"/>
              </w:rPr>
            </w:pPr>
          </w:p>
        </w:tc>
        <w:tc>
          <w:tcPr>
            <w:tcW w:w="1938" w:type="dxa"/>
            <w:tcBorders>
              <w:top w:val="nil"/>
              <w:left w:val="nil"/>
              <w:bottom w:val="nil"/>
              <w:right w:val="nil"/>
            </w:tcBorders>
            <w:shd w:val="clear" w:color="auto" w:fill="auto"/>
            <w:noWrap/>
            <w:vAlign w:val="bottom"/>
            <w:hideMark/>
          </w:tcPr>
          <w:p w14:paraId="7E6AAFCF" w14:textId="77777777" w:rsidR="00177226" w:rsidRPr="003B1592" w:rsidRDefault="00177226">
            <w:pPr>
              <w:rPr>
                <w:rFonts w:ascii="XO Thames" w:hAnsi="XO Thames"/>
                <w:sz w:val="20"/>
                <w:szCs w:val="20"/>
              </w:rPr>
            </w:pPr>
          </w:p>
        </w:tc>
        <w:tc>
          <w:tcPr>
            <w:tcW w:w="870" w:type="dxa"/>
            <w:tcBorders>
              <w:top w:val="nil"/>
              <w:left w:val="nil"/>
              <w:bottom w:val="nil"/>
              <w:right w:val="nil"/>
            </w:tcBorders>
            <w:shd w:val="clear" w:color="auto" w:fill="auto"/>
            <w:noWrap/>
            <w:vAlign w:val="bottom"/>
            <w:hideMark/>
          </w:tcPr>
          <w:p w14:paraId="5DE7A224" w14:textId="77777777" w:rsidR="00177226" w:rsidRPr="003B1592" w:rsidRDefault="00177226">
            <w:pPr>
              <w:rPr>
                <w:rFonts w:ascii="XO Thames" w:hAnsi="XO Thames" w:cs="Arial"/>
                <w:sz w:val="16"/>
                <w:szCs w:val="16"/>
              </w:rPr>
            </w:pPr>
            <w:r w:rsidRPr="003B1592">
              <w:rPr>
                <w:rFonts w:ascii="XO Thames" w:hAnsi="XO Thames" w:cs="Arial"/>
                <w:sz w:val="16"/>
                <w:szCs w:val="16"/>
              </w:rPr>
              <w:t> </w:t>
            </w:r>
          </w:p>
        </w:tc>
        <w:tc>
          <w:tcPr>
            <w:tcW w:w="803" w:type="dxa"/>
            <w:tcBorders>
              <w:top w:val="nil"/>
              <w:left w:val="nil"/>
              <w:bottom w:val="nil"/>
              <w:right w:val="nil"/>
            </w:tcBorders>
            <w:shd w:val="clear" w:color="auto" w:fill="auto"/>
            <w:noWrap/>
            <w:vAlign w:val="bottom"/>
            <w:hideMark/>
          </w:tcPr>
          <w:p w14:paraId="1A44285B" w14:textId="77777777" w:rsidR="00177226" w:rsidRPr="003B1592" w:rsidRDefault="00177226">
            <w:pPr>
              <w:jc w:val="center"/>
              <w:rPr>
                <w:rFonts w:ascii="XO Thames" w:hAnsi="XO Thames" w:cs="Arial"/>
                <w:sz w:val="16"/>
                <w:szCs w:val="16"/>
              </w:rPr>
            </w:pPr>
            <w:r w:rsidRPr="003B1592">
              <w:rPr>
                <w:rFonts w:ascii="XO Thames" w:hAnsi="XO Thames" w:cs="Arial"/>
                <w:sz w:val="16"/>
                <w:szCs w:val="16"/>
              </w:rPr>
              <w:t> </w:t>
            </w:r>
          </w:p>
        </w:tc>
        <w:tc>
          <w:tcPr>
            <w:tcW w:w="838" w:type="dxa"/>
            <w:tcBorders>
              <w:top w:val="nil"/>
              <w:left w:val="nil"/>
              <w:bottom w:val="nil"/>
              <w:right w:val="nil"/>
            </w:tcBorders>
            <w:shd w:val="clear" w:color="auto" w:fill="auto"/>
            <w:noWrap/>
            <w:vAlign w:val="bottom"/>
            <w:hideMark/>
          </w:tcPr>
          <w:p w14:paraId="43CCE667" w14:textId="77777777" w:rsidR="00177226" w:rsidRPr="003B1592" w:rsidRDefault="00177226">
            <w:pPr>
              <w:jc w:val="center"/>
              <w:rPr>
                <w:rFonts w:ascii="XO Thames" w:hAnsi="XO Thames" w:cs="Arial"/>
                <w:sz w:val="16"/>
                <w:szCs w:val="16"/>
              </w:rPr>
            </w:pPr>
            <w:r w:rsidRPr="003B1592">
              <w:rPr>
                <w:rFonts w:ascii="XO Thames" w:hAnsi="XO Thames" w:cs="Arial"/>
                <w:sz w:val="16"/>
                <w:szCs w:val="16"/>
              </w:rPr>
              <w:t> </w:t>
            </w:r>
          </w:p>
        </w:tc>
        <w:tc>
          <w:tcPr>
            <w:tcW w:w="742" w:type="dxa"/>
            <w:tcBorders>
              <w:top w:val="nil"/>
              <w:left w:val="nil"/>
              <w:bottom w:val="nil"/>
              <w:right w:val="nil"/>
            </w:tcBorders>
            <w:shd w:val="clear" w:color="auto" w:fill="auto"/>
            <w:noWrap/>
            <w:vAlign w:val="bottom"/>
            <w:hideMark/>
          </w:tcPr>
          <w:p w14:paraId="26AFD1DD" w14:textId="77777777" w:rsidR="00177226" w:rsidRPr="003B1592" w:rsidRDefault="00177226">
            <w:pPr>
              <w:jc w:val="center"/>
              <w:rPr>
                <w:rFonts w:ascii="XO Thames" w:hAnsi="XO Thames" w:cs="Arial"/>
                <w:sz w:val="16"/>
                <w:szCs w:val="16"/>
              </w:rPr>
            </w:pPr>
            <w:r w:rsidRPr="003B1592">
              <w:rPr>
                <w:rFonts w:ascii="XO Thames" w:hAnsi="XO Thames" w:cs="Arial"/>
                <w:sz w:val="16"/>
                <w:szCs w:val="16"/>
              </w:rPr>
              <w:t> </w:t>
            </w:r>
          </w:p>
        </w:tc>
        <w:tc>
          <w:tcPr>
            <w:tcW w:w="434" w:type="dxa"/>
            <w:tcBorders>
              <w:top w:val="nil"/>
              <w:left w:val="nil"/>
              <w:bottom w:val="nil"/>
              <w:right w:val="nil"/>
            </w:tcBorders>
            <w:shd w:val="clear" w:color="auto" w:fill="auto"/>
            <w:noWrap/>
            <w:vAlign w:val="bottom"/>
            <w:hideMark/>
          </w:tcPr>
          <w:p w14:paraId="4212D9F6" w14:textId="77777777" w:rsidR="00177226" w:rsidRPr="003B1592" w:rsidRDefault="00177226">
            <w:pPr>
              <w:jc w:val="center"/>
              <w:rPr>
                <w:rFonts w:ascii="XO Thames" w:hAnsi="XO Thames" w:cs="Arial"/>
                <w:sz w:val="16"/>
                <w:szCs w:val="16"/>
              </w:rPr>
            </w:pPr>
          </w:p>
        </w:tc>
        <w:tc>
          <w:tcPr>
            <w:tcW w:w="608" w:type="dxa"/>
            <w:tcBorders>
              <w:top w:val="nil"/>
              <w:left w:val="nil"/>
              <w:bottom w:val="nil"/>
              <w:right w:val="nil"/>
            </w:tcBorders>
            <w:shd w:val="clear" w:color="auto" w:fill="auto"/>
            <w:noWrap/>
            <w:vAlign w:val="bottom"/>
            <w:hideMark/>
          </w:tcPr>
          <w:p w14:paraId="68408190" w14:textId="77777777" w:rsidR="00177226" w:rsidRPr="003B1592" w:rsidRDefault="00177226">
            <w:pPr>
              <w:jc w:val="center"/>
              <w:rPr>
                <w:rFonts w:ascii="XO Thames" w:hAnsi="XO Thames"/>
                <w:sz w:val="20"/>
                <w:szCs w:val="20"/>
              </w:rPr>
            </w:pPr>
          </w:p>
        </w:tc>
        <w:tc>
          <w:tcPr>
            <w:tcW w:w="680" w:type="dxa"/>
            <w:gridSpan w:val="2"/>
            <w:tcBorders>
              <w:top w:val="nil"/>
              <w:left w:val="nil"/>
              <w:bottom w:val="nil"/>
              <w:right w:val="nil"/>
            </w:tcBorders>
            <w:shd w:val="clear" w:color="auto" w:fill="auto"/>
            <w:noWrap/>
            <w:vAlign w:val="bottom"/>
            <w:hideMark/>
          </w:tcPr>
          <w:p w14:paraId="0DB7714B" w14:textId="77777777" w:rsidR="00177226" w:rsidRPr="003B1592" w:rsidRDefault="00177226">
            <w:pPr>
              <w:jc w:val="center"/>
              <w:rPr>
                <w:rFonts w:ascii="XO Thames" w:hAnsi="XO Thames"/>
                <w:sz w:val="20"/>
                <w:szCs w:val="20"/>
              </w:rPr>
            </w:pPr>
          </w:p>
        </w:tc>
        <w:tc>
          <w:tcPr>
            <w:tcW w:w="772" w:type="dxa"/>
            <w:tcBorders>
              <w:top w:val="nil"/>
              <w:left w:val="nil"/>
              <w:bottom w:val="nil"/>
              <w:right w:val="nil"/>
            </w:tcBorders>
            <w:shd w:val="clear" w:color="auto" w:fill="auto"/>
            <w:noWrap/>
            <w:vAlign w:val="bottom"/>
            <w:hideMark/>
          </w:tcPr>
          <w:p w14:paraId="51820703" w14:textId="77777777" w:rsidR="00177226" w:rsidRPr="003B1592" w:rsidRDefault="00177226">
            <w:pPr>
              <w:jc w:val="center"/>
              <w:rPr>
                <w:rFonts w:ascii="XO Thames" w:hAnsi="XO Thames"/>
                <w:sz w:val="20"/>
                <w:szCs w:val="20"/>
              </w:rPr>
            </w:pPr>
          </w:p>
        </w:tc>
        <w:tc>
          <w:tcPr>
            <w:tcW w:w="824" w:type="dxa"/>
            <w:tcBorders>
              <w:top w:val="nil"/>
              <w:left w:val="nil"/>
              <w:bottom w:val="nil"/>
              <w:right w:val="nil"/>
            </w:tcBorders>
            <w:shd w:val="clear" w:color="auto" w:fill="auto"/>
            <w:noWrap/>
            <w:vAlign w:val="bottom"/>
            <w:hideMark/>
          </w:tcPr>
          <w:p w14:paraId="0453E3D9" w14:textId="77777777" w:rsidR="00177226" w:rsidRPr="003B1592" w:rsidRDefault="00177226">
            <w:pPr>
              <w:jc w:val="center"/>
              <w:rPr>
                <w:rFonts w:ascii="XO Thames" w:hAnsi="XO Thames"/>
                <w:sz w:val="20"/>
                <w:szCs w:val="20"/>
              </w:rPr>
            </w:pPr>
          </w:p>
        </w:tc>
        <w:tc>
          <w:tcPr>
            <w:tcW w:w="2218" w:type="dxa"/>
            <w:tcBorders>
              <w:top w:val="nil"/>
              <w:left w:val="nil"/>
              <w:bottom w:val="nil"/>
              <w:right w:val="nil"/>
            </w:tcBorders>
            <w:shd w:val="clear" w:color="auto" w:fill="auto"/>
            <w:noWrap/>
            <w:vAlign w:val="bottom"/>
            <w:hideMark/>
          </w:tcPr>
          <w:p w14:paraId="2158A292" w14:textId="77777777" w:rsidR="00177226" w:rsidRPr="003B1592" w:rsidRDefault="00177226">
            <w:pPr>
              <w:jc w:val="center"/>
              <w:rPr>
                <w:rFonts w:ascii="XO Thames" w:hAnsi="XO Thames"/>
                <w:sz w:val="20"/>
                <w:szCs w:val="20"/>
              </w:rPr>
            </w:pPr>
          </w:p>
        </w:tc>
        <w:tc>
          <w:tcPr>
            <w:tcW w:w="734" w:type="dxa"/>
            <w:tcBorders>
              <w:top w:val="nil"/>
              <w:left w:val="nil"/>
              <w:bottom w:val="nil"/>
              <w:right w:val="nil"/>
            </w:tcBorders>
            <w:shd w:val="clear" w:color="auto" w:fill="auto"/>
            <w:noWrap/>
            <w:vAlign w:val="bottom"/>
            <w:hideMark/>
          </w:tcPr>
          <w:p w14:paraId="6061915B" w14:textId="77777777" w:rsidR="00177226" w:rsidRPr="003B1592" w:rsidRDefault="00177226">
            <w:pPr>
              <w:jc w:val="center"/>
              <w:rPr>
                <w:rFonts w:ascii="XO Thames" w:hAnsi="XO Thames"/>
                <w:sz w:val="20"/>
                <w:szCs w:val="20"/>
              </w:rPr>
            </w:pPr>
          </w:p>
        </w:tc>
        <w:tc>
          <w:tcPr>
            <w:tcW w:w="1019" w:type="dxa"/>
            <w:tcBorders>
              <w:top w:val="nil"/>
              <w:left w:val="nil"/>
              <w:bottom w:val="nil"/>
              <w:right w:val="nil"/>
            </w:tcBorders>
            <w:shd w:val="clear" w:color="auto" w:fill="auto"/>
            <w:noWrap/>
            <w:vAlign w:val="bottom"/>
            <w:hideMark/>
          </w:tcPr>
          <w:p w14:paraId="1A12337E" w14:textId="77777777" w:rsidR="00177226" w:rsidRPr="003B1592" w:rsidRDefault="00177226">
            <w:pPr>
              <w:jc w:val="center"/>
              <w:rPr>
                <w:rFonts w:ascii="XO Thames" w:hAnsi="XO Thames"/>
                <w:sz w:val="20"/>
                <w:szCs w:val="20"/>
              </w:rPr>
            </w:pPr>
          </w:p>
        </w:tc>
        <w:tc>
          <w:tcPr>
            <w:tcW w:w="803" w:type="dxa"/>
            <w:tcBorders>
              <w:top w:val="nil"/>
              <w:left w:val="nil"/>
              <w:bottom w:val="nil"/>
              <w:right w:val="nil"/>
            </w:tcBorders>
            <w:shd w:val="clear" w:color="auto" w:fill="auto"/>
            <w:noWrap/>
            <w:vAlign w:val="bottom"/>
            <w:hideMark/>
          </w:tcPr>
          <w:p w14:paraId="474E1DAC" w14:textId="77777777" w:rsidR="00177226" w:rsidRPr="003B1592" w:rsidRDefault="00177226">
            <w:pPr>
              <w:jc w:val="center"/>
              <w:rPr>
                <w:rFonts w:ascii="XO Thames" w:hAnsi="XO Thames"/>
                <w:sz w:val="20"/>
                <w:szCs w:val="20"/>
              </w:rPr>
            </w:pPr>
          </w:p>
        </w:tc>
        <w:tc>
          <w:tcPr>
            <w:tcW w:w="1554" w:type="dxa"/>
            <w:tcBorders>
              <w:top w:val="nil"/>
              <w:left w:val="nil"/>
              <w:bottom w:val="nil"/>
              <w:right w:val="nil"/>
            </w:tcBorders>
            <w:shd w:val="clear" w:color="auto" w:fill="auto"/>
            <w:noWrap/>
            <w:vAlign w:val="bottom"/>
            <w:hideMark/>
          </w:tcPr>
          <w:p w14:paraId="1AD53278" w14:textId="77777777" w:rsidR="00177226" w:rsidRPr="003B1592" w:rsidRDefault="00177226">
            <w:pPr>
              <w:jc w:val="center"/>
              <w:rPr>
                <w:rFonts w:ascii="XO Thames" w:hAnsi="XO Thames"/>
                <w:sz w:val="20"/>
                <w:szCs w:val="20"/>
              </w:rPr>
            </w:pPr>
          </w:p>
        </w:tc>
      </w:tr>
      <w:tr w:rsidR="00177226" w:rsidRPr="003B1592" w14:paraId="00A8C5FA" w14:textId="77777777" w:rsidTr="00177226">
        <w:trPr>
          <w:gridAfter w:val="1"/>
          <w:wAfter w:w="713" w:type="dxa"/>
          <w:trHeight w:val="240"/>
        </w:trPr>
        <w:tc>
          <w:tcPr>
            <w:tcW w:w="2977" w:type="dxa"/>
            <w:gridSpan w:val="2"/>
            <w:tcBorders>
              <w:top w:val="nil"/>
              <w:left w:val="nil"/>
              <w:bottom w:val="nil"/>
              <w:right w:val="nil"/>
            </w:tcBorders>
            <w:shd w:val="clear" w:color="auto" w:fill="auto"/>
            <w:noWrap/>
            <w:vAlign w:val="bottom"/>
            <w:hideMark/>
          </w:tcPr>
          <w:p w14:paraId="482FBCB4" w14:textId="77777777" w:rsidR="00177226" w:rsidRPr="003B1592" w:rsidRDefault="00177226">
            <w:pPr>
              <w:rPr>
                <w:rFonts w:ascii="XO Thames" w:hAnsi="XO Thames" w:cs="Arial"/>
                <w:b/>
                <w:bCs/>
                <w:sz w:val="16"/>
                <w:szCs w:val="16"/>
              </w:rPr>
            </w:pPr>
            <w:r w:rsidRPr="003B1592">
              <w:rPr>
                <w:rFonts w:ascii="XO Thames" w:hAnsi="XO Thames" w:cs="Arial"/>
                <w:b/>
                <w:bCs/>
                <w:sz w:val="16"/>
                <w:szCs w:val="16"/>
              </w:rPr>
              <w:t xml:space="preserve">Сметная стоимость </w:t>
            </w:r>
          </w:p>
        </w:tc>
        <w:tc>
          <w:tcPr>
            <w:tcW w:w="870" w:type="dxa"/>
            <w:tcBorders>
              <w:top w:val="nil"/>
              <w:left w:val="nil"/>
              <w:bottom w:val="single" w:sz="4" w:space="0" w:color="auto"/>
              <w:right w:val="nil"/>
            </w:tcBorders>
            <w:shd w:val="clear" w:color="auto" w:fill="auto"/>
            <w:noWrap/>
            <w:vAlign w:val="bottom"/>
            <w:hideMark/>
          </w:tcPr>
          <w:p w14:paraId="6A671B08" w14:textId="77777777" w:rsidR="00177226" w:rsidRPr="003B1592" w:rsidRDefault="00177226">
            <w:pPr>
              <w:rPr>
                <w:rFonts w:ascii="XO Thames" w:hAnsi="XO Thames" w:cs="Arial"/>
                <w:color w:val="000000"/>
                <w:sz w:val="16"/>
                <w:szCs w:val="16"/>
              </w:rPr>
            </w:pPr>
            <w:r w:rsidRPr="003B1592">
              <w:rPr>
                <w:rFonts w:ascii="XO Thames" w:hAnsi="XO Thames" w:cs="Arial"/>
                <w:color w:val="000000"/>
                <w:sz w:val="16"/>
                <w:szCs w:val="16"/>
              </w:rPr>
              <w:t> </w:t>
            </w:r>
          </w:p>
        </w:tc>
        <w:tc>
          <w:tcPr>
            <w:tcW w:w="803" w:type="dxa"/>
            <w:tcBorders>
              <w:top w:val="nil"/>
              <w:left w:val="nil"/>
              <w:bottom w:val="single" w:sz="4" w:space="0" w:color="auto"/>
              <w:right w:val="nil"/>
            </w:tcBorders>
            <w:shd w:val="clear" w:color="auto" w:fill="auto"/>
            <w:noWrap/>
            <w:vAlign w:val="bottom"/>
            <w:hideMark/>
          </w:tcPr>
          <w:p w14:paraId="1084F35A" w14:textId="5ACC0A94" w:rsidR="00177226" w:rsidRPr="003B1592" w:rsidRDefault="00B017E1">
            <w:pPr>
              <w:jc w:val="right"/>
              <w:rPr>
                <w:rFonts w:ascii="XO Thames" w:hAnsi="XO Thames" w:cs="Arial"/>
                <w:sz w:val="16"/>
                <w:szCs w:val="16"/>
              </w:rPr>
            </w:pPr>
            <w:r w:rsidRPr="00B017E1">
              <w:rPr>
                <w:rFonts w:ascii="XO Thames" w:hAnsi="XO Thames" w:cs="Arial"/>
                <w:sz w:val="16"/>
                <w:szCs w:val="16"/>
              </w:rPr>
              <w:t>146,16</w:t>
            </w:r>
          </w:p>
        </w:tc>
        <w:tc>
          <w:tcPr>
            <w:tcW w:w="838" w:type="dxa"/>
            <w:tcBorders>
              <w:top w:val="nil"/>
              <w:left w:val="nil"/>
              <w:bottom w:val="nil"/>
              <w:right w:val="nil"/>
            </w:tcBorders>
            <w:shd w:val="clear" w:color="auto" w:fill="auto"/>
            <w:noWrap/>
            <w:hideMark/>
          </w:tcPr>
          <w:p w14:paraId="57787752" w14:textId="77777777" w:rsidR="00177226" w:rsidRPr="003B1592" w:rsidRDefault="00177226">
            <w:pPr>
              <w:rPr>
                <w:rFonts w:ascii="XO Thames" w:hAnsi="XO Thames" w:cs="Arial"/>
                <w:sz w:val="16"/>
                <w:szCs w:val="16"/>
              </w:rPr>
            </w:pPr>
            <w:proofErr w:type="spellStart"/>
            <w:r w:rsidRPr="003B1592">
              <w:rPr>
                <w:rFonts w:ascii="XO Thames" w:hAnsi="XO Thames" w:cs="Arial"/>
                <w:sz w:val="16"/>
                <w:szCs w:val="16"/>
              </w:rPr>
              <w:t>тыс.руб</w:t>
            </w:r>
            <w:proofErr w:type="spellEnd"/>
            <w:r w:rsidRPr="003B1592">
              <w:rPr>
                <w:rFonts w:ascii="XO Thames" w:hAnsi="XO Thames" w:cs="Arial"/>
                <w:sz w:val="16"/>
                <w:szCs w:val="16"/>
              </w:rPr>
              <w:t>.</w:t>
            </w:r>
          </w:p>
        </w:tc>
        <w:tc>
          <w:tcPr>
            <w:tcW w:w="742" w:type="dxa"/>
            <w:tcBorders>
              <w:top w:val="nil"/>
              <w:left w:val="nil"/>
              <w:bottom w:val="nil"/>
              <w:right w:val="nil"/>
            </w:tcBorders>
            <w:shd w:val="clear" w:color="auto" w:fill="auto"/>
            <w:noWrap/>
            <w:vAlign w:val="bottom"/>
            <w:hideMark/>
          </w:tcPr>
          <w:p w14:paraId="43866466" w14:textId="77777777" w:rsidR="00177226" w:rsidRPr="003B1592" w:rsidRDefault="00177226">
            <w:pPr>
              <w:rPr>
                <w:rFonts w:ascii="XO Thames" w:hAnsi="XO Thames" w:cs="Arial"/>
                <w:sz w:val="16"/>
                <w:szCs w:val="16"/>
              </w:rPr>
            </w:pPr>
          </w:p>
        </w:tc>
        <w:tc>
          <w:tcPr>
            <w:tcW w:w="434" w:type="dxa"/>
            <w:tcBorders>
              <w:top w:val="nil"/>
              <w:left w:val="nil"/>
              <w:bottom w:val="nil"/>
              <w:right w:val="nil"/>
            </w:tcBorders>
            <w:shd w:val="clear" w:color="auto" w:fill="auto"/>
            <w:noWrap/>
            <w:vAlign w:val="bottom"/>
            <w:hideMark/>
          </w:tcPr>
          <w:p w14:paraId="15C66E34" w14:textId="77777777" w:rsidR="00177226" w:rsidRPr="003B1592" w:rsidRDefault="00177226">
            <w:pPr>
              <w:rPr>
                <w:rFonts w:ascii="XO Thames" w:hAnsi="XO Thames"/>
                <w:sz w:val="20"/>
                <w:szCs w:val="20"/>
              </w:rPr>
            </w:pPr>
          </w:p>
        </w:tc>
        <w:tc>
          <w:tcPr>
            <w:tcW w:w="608" w:type="dxa"/>
            <w:tcBorders>
              <w:top w:val="nil"/>
              <w:left w:val="nil"/>
              <w:bottom w:val="nil"/>
              <w:right w:val="nil"/>
            </w:tcBorders>
            <w:shd w:val="clear" w:color="auto" w:fill="auto"/>
            <w:noWrap/>
            <w:vAlign w:val="bottom"/>
            <w:hideMark/>
          </w:tcPr>
          <w:p w14:paraId="787E8FDD"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noWrap/>
            <w:vAlign w:val="bottom"/>
            <w:hideMark/>
          </w:tcPr>
          <w:p w14:paraId="2A61FC5C"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noWrap/>
            <w:vAlign w:val="bottom"/>
            <w:hideMark/>
          </w:tcPr>
          <w:p w14:paraId="0C1B1EA1" w14:textId="77777777" w:rsidR="00177226" w:rsidRPr="003B1592" w:rsidRDefault="00177226">
            <w:pPr>
              <w:rPr>
                <w:rFonts w:ascii="XO Thames" w:hAnsi="XO Thames"/>
                <w:sz w:val="20"/>
                <w:szCs w:val="20"/>
              </w:rPr>
            </w:pPr>
          </w:p>
        </w:tc>
        <w:tc>
          <w:tcPr>
            <w:tcW w:w="824" w:type="dxa"/>
            <w:tcBorders>
              <w:top w:val="nil"/>
              <w:left w:val="nil"/>
              <w:bottom w:val="nil"/>
              <w:right w:val="nil"/>
            </w:tcBorders>
            <w:shd w:val="clear" w:color="auto" w:fill="auto"/>
            <w:noWrap/>
            <w:vAlign w:val="bottom"/>
            <w:hideMark/>
          </w:tcPr>
          <w:p w14:paraId="0772CBBA" w14:textId="77777777" w:rsidR="00177226" w:rsidRPr="003B1592" w:rsidRDefault="00177226">
            <w:pPr>
              <w:rPr>
                <w:rFonts w:ascii="XO Thames" w:hAnsi="XO Thames"/>
                <w:sz w:val="20"/>
                <w:szCs w:val="20"/>
              </w:rPr>
            </w:pPr>
          </w:p>
        </w:tc>
        <w:tc>
          <w:tcPr>
            <w:tcW w:w="2218" w:type="dxa"/>
            <w:tcBorders>
              <w:top w:val="nil"/>
              <w:left w:val="nil"/>
              <w:bottom w:val="nil"/>
              <w:right w:val="nil"/>
            </w:tcBorders>
            <w:shd w:val="clear" w:color="auto" w:fill="auto"/>
            <w:noWrap/>
            <w:vAlign w:val="bottom"/>
            <w:hideMark/>
          </w:tcPr>
          <w:p w14:paraId="59FE4BC0" w14:textId="77777777" w:rsidR="00177226" w:rsidRPr="003B1592" w:rsidRDefault="00177226">
            <w:pPr>
              <w:rPr>
                <w:rFonts w:ascii="XO Thames" w:hAnsi="XO Thames"/>
                <w:sz w:val="20"/>
                <w:szCs w:val="20"/>
              </w:rPr>
            </w:pPr>
          </w:p>
        </w:tc>
        <w:tc>
          <w:tcPr>
            <w:tcW w:w="734" w:type="dxa"/>
            <w:tcBorders>
              <w:top w:val="nil"/>
              <w:left w:val="nil"/>
              <w:bottom w:val="nil"/>
              <w:right w:val="nil"/>
            </w:tcBorders>
            <w:shd w:val="clear" w:color="auto" w:fill="auto"/>
            <w:noWrap/>
            <w:vAlign w:val="bottom"/>
            <w:hideMark/>
          </w:tcPr>
          <w:p w14:paraId="0BACF2E6" w14:textId="77777777" w:rsidR="00177226" w:rsidRPr="003B1592" w:rsidRDefault="00177226">
            <w:pPr>
              <w:rPr>
                <w:rFonts w:ascii="XO Thames" w:hAnsi="XO Thames"/>
                <w:sz w:val="20"/>
                <w:szCs w:val="20"/>
              </w:rPr>
            </w:pPr>
          </w:p>
        </w:tc>
        <w:tc>
          <w:tcPr>
            <w:tcW w:w="1019" w:type="dxa"/>
            <w:tcBorders>
              <w:top w:val="nil"/>
              <w:left w:val="nil"/>
              <w:bottom w:val="nil"/>
              <w:right w:val="nil"/>
            </w:tcBorders>
            <w:shd w:val="clear" w:color="auto" w:fill="auto"/>
            <w:vAlign w:val="center"/>
            <w:hideMark/>
          </w:tcPr>
          <w:p w14:paraId="04EF157C" w14:textId="77777777" w:rsidR="00177226" w:rsidRPr="003B1592" w:rsidRDefault="00177226">
            <w:pPr>
              <w:rPr>
                <w:rFonts w:ascii="XO Thames" w:hAnsi="XO Thames"/>
                <w:sz w:val="20"/>
                <w:szCs w:val="20"/>
              </w:rPr>
            </w:pPr>
          </w:p>
        </w:tc>
        <w:tc>
          <w:tcPr>
            <w:tcW w:w="803" w:type="dxa"/>
            <w:tcBorders>
              <w:top w:val="nil"/>
              <w:left w:val="nil"/>
              <w:bottom w:val="nil"/>
              <w:right w:val="nil"/>
            </w:tcBorders>
            <w:shd w:val="clear" w:color="auto" w:fill="auto"/>
            <w:vAlign w:val="center"/>
            <w:hideMark/>
          </w:tcPr>
          <w:p w14:paraId="6317E4CD" w14:textId="77777777" w:rsidR="00177226" w:rsidRPr="003B1592" w:rsidRDefault="00177226">
            <w:pPr>
              <w:rPr>
                <w:rFonts w:ascii="XO Thames" w:hAnsi="XO Thames"/>
                <w:sz w:val="20"/>
                <w:szCs w:val="20"/>
              </w:rPr>
            </w:pPr>
          </w:p>
        </w:tc>
        <w:tc>
          <w:tcPr>
            <w:tcW w:w="1554" w:type="dxa"/>
            <w:tcBorders>
              <w:top w:val="nil"/>
              <w:left w:val="nil"/>
              <w:bottom w:val="nil"/>
              <w:right w:val="nil"/>
            </w:tcBorders>
            <w:shd w:val="clear" w:color="auto" w:fill="auto"/>
            <w:noWrap/>
            <w:vAlign w:val="bottom"/>
            <w:hideMark/>
          </w:tcPr>
          <w:p w14:paraId="26B17380" w14:textId="77777777" w:rsidR="00177226" w:rsidRPr="003B1592" w:rsidRDefault="00177226">
            <w:pPr>
              <w:rPr>
                <w:rFonts w:ascii="XO Thames" w:hAnsi="XO Thames"/>
                <w:sz w:val="20"/>
                <w:szCs w:val="20"/>
              </w:rPr>
            </w:pPr>
          </w:p>
        </w:tc>
      </w:tr>
      <w:tr w:rsidR="00177226" w:rsidRPr="003B1592" w14:paraId="184BEB4A" w14:textId="77777777" w:rsidTr="00177226">
        <w:trPr>
          <w:gridAfter w:val="1"/>
          <w:wAfter w:w="713" w:type="dxa"/>
          <w:trHeight w:val="240"/>
        </w:trPr>
        <w:tc>
          <w:tcPr>
            <w:tcW w:w="1039" w:type="dxa"/>
            <w:tcBorders>
              <w:top w:val="nil"/>
              <w:left w:val="nil"/>
              <w:bottom w:val="nil"/>
              <w:right w:val="nil"/>
            </w:tcBorders>
            <w:shd w:val="clear" w:color="auto" w:fill="auto"/>
            <w:noWrap/>
            <w:vAlign w:val="bottom"/>
            <w:hideMark/>
          </w:tcPr>
          <w:p w14:paraId="65BFBE71" w14:textId="77777777" w:rsidR="00177226" w:rsidRPr="003B1592" w:rsidRDefault="00177226">
            <w:pPr>
              <w:rPr>
                <w:rFonts w:ascii="XO Thames" w:hAnsi="XO Thames"/>
                <w:sz w:val="20"/>
                <w:szCs w:val="20"/>
              </w:rPr>
            </w:pPr>
          </w:p>
        </w:tc>
        <w:tc>
          <w:tcPr>
            <w:tcW w:w="1938" w:type="dxa"/>
            <w:tcBorders>
              <w:top w:val="nil"/>
              <w:left w:val="nil"/>
              <w:bottom w:val="nil"/>
              <w:right w:val="nil"/>
            </w:tcBorders>
            <w:shd w:val="clear" w:color="auto" w:fill="auto"/>
            <w:noWrap/>
            <w:vAlign w:val="bottom"/>
            <w:hideMark/>
          </w:tcPr>
          <w:p w14:paraId="07F9DEDB" w14:textId="77777777" w:rsidR="00177226" w:rsidRPr="003B1592" w:rsidRDefault="00177226">
            <w:pPr>
              <w:rPr>
                <w:rFonts w:ascii="XO Thames" w:hAnsi="XO Thames" w:cs="Arial"/>
                <w:i/>
                <w:iCs/>
                <w:sz w:val="16"/>
                <w:szCs w:val="16"/>
              </w:rPr>
            </w:pPr>
            <w:r w:rsidRPr="003B1592">
              <w:rPr>
                <w:rFonts w:ascii="XO Thames" w:hAnsi="XO Thames" w:cs="Arial"/>
                <w:i/>
                <w:iCs/>
                <w:sz w:val="16"/>
                <w:szCs w:val="16"/>
              </w:rPr>
              <w:t>в том числе:</w:t>
            </w:r>
          </w:p>
        </w:tc>
        <w:tc>
          <w:tcPr>
            <w:tcW w:w="870" w:type="dxa"/>
            <w:tcBorders>
              <w:top w:val="nil"/>
              <w:left w:val="nil"/>
              <w:bottom w:val="nil"/>
              <w:right w:val="nil"/>
            </w:tcBorders>
            <w:shd w:val="clear" w:color="auto" w:fill="auto"/>
            <w:noWrap/>
            <w:vAlign w:val="bottom"/>
            <w:hideMark/>
          </w:tcPr>
          <w:p w14:paraId="17E7226C" w14:textId="77777777" w:rsidR="00177226" w:rsidRPr="003B1592" w:rsidRDefault="00177226">
            <w:pPr>
              <w:rPr>
                <w:rFonts w:ascii="XO Thames" w:hAnsi="XO Thames" w:cs="Arial"/>
                <w:i/>
                <w:iCs/>
                <w:sz w:val="16"/>
                <w:szCs w:val="16"/>
              </w:rPr>
            </w:pPr>
          </w:p>
        </w:tc>
        <w:tc>
          <w:tcPr>
            <w:tcW w:w="803" w:type="dxa"/>
            <w:tcBorders>
              <w:top w:val="nil"/>
              <w:left w:val="nil"/>
              <w:bottom w:val="nil"/>
              <w:right w:val="nil"/>
            </w:tcBorders>
            <w:shd w:val="clear" w:color="auto" w:fill="auto"/>
            <w:noWrap/>
            <w:vAlign w:val="bottom"/>
            <w:hideMark/>
          </w:tcPr>
          <w:p w14:paraId="192038D1" w14:textId="77777777" w:rsidR="00177226" w:rsidRPr="003B1592" w:rsidRDefault="00177226">
            <w:pPr>
              <w:rPr>
                <w:rFonts w:ascii="XO Thames" w:hAnsi="XO Thames"/>
                <w:sz w:val="20"/>
                <w:szCs w:val="20"/>
              </w:rPr>
            </w:pPr>
          </w:p>
        </w:tc>
        <w:tc>
          <w:tcPr>
            <w:tcW w:w="838" w:type="dxa"/>
            <w:tcBorders>
              <w:top w:val="nil"/>
              <w:left w:val="nil"/>
              <w:bottom w:val="nil"/>
              <w:right w:val="nil"/>
            </w:tcBorders>
            <w:shd w:val="clear" w:color="auto" w:fill="auto"/>
            <w:noWrap/>
            <w:hideMark/>
          </w:tcPr>
          <w:p w14:paraId="04306A85" w14:textId="77777777" w:rsidR="00177226" w:rsidRPr="003B1592" w:rsidRDefault="00177226">
            <w:pPr>
              <w:jc w:val="right"/>
              <w:rPr>
                <w:rFonts w:ascii="XO Thames" w:hAnsi="XO Thames"/>
                <w:sz w:val="20"/>
                <w:szCs w:val="20"/>
              </w:rPr>
            </w:pPr>
          </w:p>
        </w:tc>
        <w:tc>
          <w:tcPr>
            <w:tcW w:w="742" w:type="dxa"/>
            <w:tcBorders>
              <w:top w:val="nil"/>
              <w:left w:val="nil"/>
              <w:bottom w:val="nil"/>
              <w:right w:val="nil"/>
            </w:tcBorders>
            <w:shd w:val="clear" w:color="auto" w:fill="auto"/>
            <w:noWrap/>
            <w:vAlign w:val="bottom"/>
            <w:hideMark/>
          </w:tcPr>
          <w:p w14:paraId="50731375" w14:textId="77777777" w:rsidR="00177226" w:rsidRPr="003B1592" w:rsidRDefault="00177226">
            <w:pPr>
              <w:rPr>
                <w:rFonts w:ascii="XO Thames" w:hAnsi="XO Thames"/>
                <w:sz w:val="20"/>
                <w:szCs w:val="20"/>
              </w:rPr>
            </w:pPr>
          </w:p>
        </w:tc>
        <w:tc>
          <w:tcPr>
            <w:tcW w:w="434" w:type="dxa"/>
            <w:tcBorders>
              <w:top w:val="nil"/>
              <w:left w:val="nil"/>
              <w:bottom w:val="nil"/>
              <w:right w:val="nil"/>
            </w:tcBorders>
            <w:shd w:val="clear" w:color="auto" w:fill="auto"/>
            <w:noWrap/>
            <w:vAlign w:val="bottom"/>
            <w:hideMark/>
          </w:tcPr>
          <w:p w14:paraId="69BE509C" w14:textId="77777777" w:rsidR="00177226" w:rsidRPr="003B1592" w:rsidRDefault="00177226">
            <w:pPr>
              <w:rPr>
                <w:rFonts w:ascii="XO Thames" w:hAnsi="XO Thames"/>
                <w:sz w:val="20"/>
                <w:szCs w:val="20"/>
              </w:rPr>
            </w:pPr>
          </w:p>
        </w:tc>
        <w:tc>
          <w:tcPr>
            <w:tcW w:w="608" w:type="dxa"/>
            <w:tcBorders>
              <w:top w:val="nil"/>
              <w:left w:val="nil"/>
              <w:bottom w:val="nil"/>
              <w:right w:val="nil"/>
            </w:tcBorders>
            <w:shd w:val="clear" w:color="auto" w:fill="auto"/>
            <w:noWrap/>
            <w:vAlign w:val="bottom"/>
            <w:hideMark/>
          </w:tcPr>
          <w:p w14:paraId="45275A19"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noWrap/>
            <w:vAlign w:val="bottom"/>
            <w:hideMark/>
          </w:tcPr>
          <w:p w14:paraId="11B83A5D"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noWrap/>
            <w:vAlign w:val="bottom"/>
            <w:hideMark/>
          </w:tcPr>
          <w:p w14:paraId="63A3CDFC" w14:textId="77777777" w:rsidR="00177226" w:rsidRPr="003B1592" w:rsidRDefault="00177226">
            <w:pPr>
              <w:rPr>
                <w:rFonts w:ascii="XO Thames" w:hAnsi="XO Thames"/>
                <w:sz w:val="20"/>
                <w:szCs w:val="20"/>
              </w:rPr>
            </w:pPr>
          </w:p>
        </w:tc>
        <w:tc>
          <w:tcPr>
            <w:tcW w:w="824" w:type="dxa"/>
            <w:tcBorders>
              <w:top w:val="nil"/>
              <w:left w:val="nil"/>
              <w:bottom w:val="nil"/>
              <w:right w:val="nil"/>
            </w:tcBorders>
            <w:shd w:val="clear" w:color="auto" w:fill="auto"/>
            <w:noWrap/>
            <w:vAlign w:val="bottom"/>
            <w:hideMark/>
          </w:tcPr>
          <w:p w14:paraId="1E223256" w14:textId="77777777" w:rsidR="00177226" w:rsidRPr="003B1592" w:rsidRDefault="00177226">
            <w:pPr>
              <w:rPr>
                <w:rFonts w:ascii="XO Thames" w:hAnsi="XO Thames"/>
                <w:sz w:val="20"/>
                <w:szCs w:val="20"/>
              </w:rPr>
            </w:pPr>
          </w:p>
        </w:tc>
        <w:tc>
          <w:tcPr>
            <w:tcW w:w="2218" w:type="dxa"/>
            <w:tcBorders>
              <w:top w:val="nil"/>
              <w:left w:val="nil"/>
              <w:bottom w:val="nil"/>
              <w:right w:val="nil"/>
            </w:tcBorders>
            <w:shd w:val="clear" w:color="auto" w:fill="auto"/>
            <w:noWrap/>
            <w:vAlign w:val="bottom"/>
            <w:hideMark/>
          </w:tcPr>
          <w:p w14:paraId="20F1D566" w14:textId="77777777" w:rsidR="00177226" w:rsidRPr="003B1592" w:rsidRDefault="00177226">
            <w:pPr>
              <w:rPr>
                <w:rFonts w:ascii="XO Thames" w:hAnsi="XO Thames"/>
                <w:sz w:val="20"/>
                <w:szCs w:val="20"/>
              </w:rPr>
            </w:pPr>
          </w:p>
        </w:tc>
        <w:tc>
          <w:tcPr>
            <w:tcW w:w="734" w:type="dxa"/>
            <w:tcBorders>
              <w:top w:val="nil"/>
              <w:left w:val="nil"/>
              <w:bottom w:val="nil"/>
              <w:right w:val="nil"/>
            </w:tcBorders>
            <w:shd w:val="clear" w:color="auto" w:fill="auto"/>
            <w:noWrap/>
            <w:vAlign w:val="bottom"/>
            <w:hideMark/>
          </w:tcPr>
          <w:p w14:paraId="789480D2" w14:textId="77777777" w:rsidR="00177226" w:rsidRPr="003B1592" w:rsidRDefault="00177226">
            <w:pPr>
              <w:rPr>
                <w:rFonts w:ascii="XO Thames" w:hAnsi="XO Thames"/>
                <w:sz w:val="20"/>
                <w:szCs w:val="20"/>
              </w:rPr>
            </w:pPr>
          </w:p>
        </w:tc>
        <w:tc>
          <w:tcPr>
            <w:tcW w:w="1019" w:type="dxa"/>
            <w:tcBorders>
              <w:top w:val="nil"/>
              <w:left w:val="nil"/>
              <w:bottom w:val="nil"/>
              <w:right w:val="nil"/>
            </w:tcBorders>
            <w:shd w:val="clear" w:color="auto" w:fill="auto"/>
            <w:noWrap/>
            <w:vAlign w:val="bottom"/>
            <w:hideMark/>
          </w:tcPr>
          <w:p w14:paraId="741EDF2A" w14:textId="77777777" w:rsidR="00177226" w:rsidRPr="003B1592" w:rsidRDefault="00177226">
            <w:pPr>
              <w:rPr>
                <w:rFonts w:ascii="XO Thames" w:hAnsi="XO Thames"/>
                <w:sz w:val="20"/>
                <w:szCs w:val="20"/>
              </w:rPr>
            </w:pPr>
          </w:p>
        </w:tc>
        <w:tc>
          <w:tcPr>
            <w:tcW w:w="803" w:type="dxa"/>
            <w:tcBorders>
              <w:top w:val="nil"/>
              <w:left w:val="nil"/>
              <w:bottom w:val="nil"/>
              <w:right w:val="nil"/>
            </w:tcBorders>
            <w:shd w:val="clear" w:color="auto" w:fill="auto"/>
            <w:noWrap/>
            <w:vAlign w:val="bottom"/>
            <w:hideMark/>
          </w:tcPr>
          <w:p w14:paraId="5F64373B" w14:textId="77777777" w:rsidR="00177226" w:rsidRPr="003B1592" w:rsidRDefault="00177226">
            <w:pPr>
              <w:rPr>
                <w:rFonts w:ascii="XO Thames" w:hAnsi="XO Thames"/>
                <w:sz w:val="20"/>
                <w:szCs w:val="20"/>
              </w:rPr>
            </w:pPr>
          </w:p>
        </w:tc>
        <w:tc>
          <w:tcPr>
            <w:tcW w:w="1554" w:type="dxa"/>
            <w:tcBorders>
              <w:top w:val="nil"/>
              <w:left w:val="nil"/>
              <w:bottom w:val="nil"/>
              <w:right w:val="nil"/>
            </w:tcBorders>
            <w:shd w:val="clear" w:color="auto" w:fill="auto"/>
            <w:noWrap/>
            <w:vAlign w:val="bottom"/>
            <w:hideMark/>
          </w:tcPr>
          <w:p w14:paraId="22A7BEB5" w14:textId="77777777" w:rsidR="00177226" w:rsidRPr="003B1592" w:rsidRDefault="00177226">
            <w:pPr>
              <w:rPr>
                <w:rFonts w:ascii="XO Thames" w:hAnsi="XO Thames"/>
                <w:sz w:val="20"/>
                <w:szCs w:val="20"/>
              </w:rPr>
            </w:pPr>
          </w:p>
        </w:tc>
      </w:tr>
      <w:tr w:rsidR="00177226" w:rsidRPr="003B1592" w14:paraId="5E8FEC1E" w14:textId="77777777" w:rsidTr="00177226">
        <w:trPr>
          <w:gridAfter w:val="1"/>
          <w:wAfter w:w="713" w:type="dxa"/>
          <w:trHeight w:val="68"/>
        </w:trPr>
        <w:tc>
          <w:tcPr>
            <w:tcW w:w="1039" w:type="dxa"/>
            <w:tcBorders>
              <w:top w:val="nil"/>
              <w:left w:val="nil"/>
              <w:bottom w:val="nil"/>
              <w:right w:val="nil"/>
            </w:tcBorders>
            <w:shd w:val="clear" w:color="auto" w:fill="auto"/>
            <w:noWrap/>
            <w:vAlign w:val="bottom"/>
            <w:hideMark/>
          </w:tcPr>
          <w:p w14:paraId="338E3EF0" w14:textId="77777777" w:rsidR="00177226" w:rsidRPr="003B1592" w:rsidRDefault="00177226">
            <w:pPr>
              <w:rPr>
                <w:rFonts w:ascii="XO Thames" w:hAnsi="XO Thames"/>
                <w:sz w:val="20"/>
                <w:szCs w:val="20"/>
              </w:rPr>
            </w:pPr>
          </w:p>
        </w:tc>
        <w:tc>
          <w:tcPr>
            <w:tcW w:w="1938" w:type="dxa"/>
            <w:tcBorders>
              <w:top w:val="nil"/>
              <w:left w:val="nil"/>
              <w:bottom w:val="nil"/>
              <w:right w:val="nil"/>
            </w:tcBorders>
            <w:shd w:val="clear" w:color="auto" w:fill="auto"/>
            <w:noWrap/>
            <w:vAlign w:val="bottom"/>
            <w:hideMark/>
          </w:tcPr>
          <w:p w14:paraId="73115AD8" w14:textId="77777777" w:rsidR="00177226" w:rsidRPr="003B1592" w:rsidRDefault="00177226">
            <w:pPr>
              <w:rPr>
                <w:rFonts w:ascii="XO Thames" w:hAnsi="XO Thames" w:cs="Arial"/>
                <w:b/>
                <w:bCs/>
                <w:sz w:val="16"/>
                <w:szCs w:val="16"/>
              </w:rPr>
            </w:pPr>
            <w:r w:rsidRPr="003B1592">
              <w:rPr>
                <w:rFonts w:ascii="XO Thames" w:hAnsi="XO Thames" w:cs="Arial"/>
                <w:b/>
                <w:bCs/>
                <w:sz w:val="16"/>
                <w:szCs w:val="16"/>
              </w:rPr>
              <w:t>строительных работ</w:t>
            </w:r>
          </w:p>
        </w:tc>
        <w:tc>
          <w:tcPr>
            <w:tcW w:w="870" w:type="dxa"/>
            <w:tcBorders>
              <w:top w:val="nil"/>
              <w:left w:val="nil"/>
              <w:bottom w:val="single" w:sz="4" w:space="0" w:color="auto"/>
              <w:right w:val="nil"/>
            </w:tcBorders>
            <w:shd w:val="clear" w:color="auto" w:fill="auto"/>
            <w:noWrap/>
            <w:vAlign w:val="bottom"/>
            <w:hideMark/>
          </w:tcPr>
          <w:p w14:paraId="7BD7129E" w14:textId="77777777" w:rsidR="00177226" w:rsidRPr="003B1592" w:rsidRDefault="00177226">
            <w:pPr>
              <w:rPr>
                <w:rFonts w:ascii="XO Thames" w:hAnsi="XO Thames" w:cs="Arial"/>
                <w:color w:val="000000"/>
                <w:sz w:val="16"/>
                <w:szCs w:val="16"/>
              </w:rPr>
            </w:pPr>
            <w:r w:rsidRPr="003B1592">
              <w:rPr>
                <w:rFonts w:ascii="XO Thames" w:hAnsi="XO Thames" w:cs="Arial"/>
                <w:color w:val="000000"/>
                <w:sz w:val="16"/>
                <w:szCs w:val="16"/>
              </w:rPr>
              <w:t> </w:t>
            </w:r>
          </w:p>
        </w:tc>
        <w:tc>
          <w:tcPr>
            <w:tcW w:w="803" w:type="dxa"/>
            <w:tcBorders>
              <w:top w:val="nil"/>
              <w:left w:val="nil"/>
              <w:bottom w:val="single" w:sz="4" w:space="0" w:color="auto"/>
              <w:right w:val="nil"/>
            </w:tcBorders>
            <w:shd w:val="clear" w:color="auto" w:fill="auto"/>
            <w:noWrap/>
            <w:vAlign w:val="bottom"/>
            <w:hideMark/>
          </w:tcPr>
          <w:p w14:paraId="04F224DF" w14:textId="6ACC39FF" w:rsidR="00177226" w:rsidRPr="003B1592" w:rsidRDefault="00B017E1">
            <w:pPr>
              <w:jc w:val="right"/>
              <w:rPr>
                <w:rFonts w:ascii="XO Thames" w:hAnsi="XO Thames" w:cs="Arial"/>
                <w:sz w:val="16"/>
                <w:szCs w:val="16"/>
              </w:rPr>
            </w:pPr>
            <w:r w:rsidRPr="00B017E1">
              <w:rPr>
                <w:rFonts w:ascii="XO Thames" w:hAnsi="XO Thames" w:cs="Arial"/>
                <w:sz w:val="16"/>
                <w:szCs w:val="16"/>
              </w:rPr>
              <w:t>119,8</w:t>
            </w:r>
          </w:p>
        </w:tc>
        <w:tc>
          <w:tcPr>
            <w:tcW w:w="838" w:type="dxa"/>
            <w:tcBorders>
              <w:top w:val="nil"/>
              <w:left w:val="nil"/>
              <w:bottom w:val="nil"/>
              <w:right w:val="nil"/>
            </w:tcBorders>
            <w:shd w:val="clear" w:color="auto" w:fill="auto"/>
            <w:noWrap/>
            <w:hideMark/>
          </w:tcPr>
          <w:p w14:paraId="587D4106" w14:textId="77777777" w:rsidR="00177226" w:rsidRPr="003B1592" w:rsidRDefault="00177226">
            <w:pPr>
              <w:rPr>
                <w:rFonts w:ascii="XO Thames" w:hAnsi="XO Thames" w:cs="Arial"/>
                <w:sz w:val="16"/>
                <w:szCs w:val="16"/>
              </w:rPr>
            </w:pPr>
            <w:proofErr w:type="spellStart"/>
            <w:r w:rsidRPr="003B1592">
              <w:rPr>
                <w:rFonts w:ascii="XO Thames" w:hAnsi="XO Thames" w:cs="Arial"/>
                <w:sz w:val="16"/>
                <w:szCs w:val="16"/>
              </w:rPr>
              <w:t>тыс.руб</w:t>
            </w:r>
            <w:proofErr w:type="spellEnd"/>
            <w:r w:rsidRPr="003B1592">
              <w:rPr>
                <w:rFonts w:ascii="XO Thames" w:hAnsi="XO Thames" w:cs="Arial"/>
                <w:sz w:val="16"/>
                <w:szCs w:val="16"/>
              </w:rPr>
              <w:t>.</w:t>
            </w:r>
          </w:p>
        </w:tc>
        <w:tc>
          <w:tcPr>
            <w:tcW w:w="742" w:type="dxa"/>
            <w:tcBorders>
              <w:top w:val="nil"/>
              <w:left w:val="nil"/>
              <w:bottom w:val="nil"/>
              <w:right w:val="nil"/>
            </w:tcBorders>
            <w:shd w:val="clear" w:color="auto" w:fill="auto"/>
            <w:noWrap/>
            <w:vAlign w:val="bottom"/>
            <w:hideMark/>
          </w:tcPr>
          <w:p w14:paraId="58345DFE" w14:textId="77777777" w:rsidR="00177226" w:rsidRPr="003B1592" w:rsidRDefault="00177226">
            <w:pPr>
              <w:rPr>
                <w:rFonts w:ascii="XO Thames" w:hAnsi="XO Thames" w:cs="Arial"/>
                <w:sz w:val="16"/>
                <w:szCs w:val="16"/>
              </w:rPr>
            </w:pPr>
          </w:p>
        </w:tc>
        <w:tc>
          <w:tcPr>
            <w:tcW w:w="434" w:type="dxa"/>
            <w:tcBorders>
              <w:top w:val="nil"/>
              <w:left w:val="nil"/>
              <w:bottom w:val="nil"/>
              <w:right w:val="nil"/>
            </w:tcBorders>
            <w:shd w:val="clear" w:color="auto" w:fill="auto"/>
            <w:noWrap/>
            <w:vAlign w:val="bottom"/>
            <w:hideMark/>
          </w:tcPr>
          <w:p w14:paraId="6C06B8CE" w14:textId="77777777" w:rsidR="00177226" w:rsidRPr="003B1592" w:rsidRDefault="00177226">
            <w:pPr>
              <w:rPr>
                <w:rFonts w:ascii="XO Thames" w:hAnsi="XO Thames"/>
                <w:sz w:val="20"/>
                <w:szCs w:val="20"/>
              </w:rPr>
            </w:pPr>
          </w:p>
        </w:tc>
        <w:tc>
          <w:tcPr>
            <w:tcW w:w="608" w:type="dxa"/>
            <w:tcBorders>
              <w:top w:val="nil"/>
              <w:left w:val="nil"/>
              <w:bottom w:val="nil"/>
              <w:right w:val="nil"/>
            </w:tcBorders>
            <w:shd w:val="clear" w:color="auto" w:fill="auto"/>
            <w:noWrap/>
            <w:vAlign w:val="bottom"/>
            <w:hideMark/>
          </w:tcPr>
          <w:p w14:paraId="58ECA761"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noWrap/>
            <w:vAlign w:val="bottom"/>
            <w:hideMark/>
          </w:tcPr>
          <w:p w14:paraId="09DE077D"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noWrap/>
            <w:vAlign w:val="bottom"/>
            <w:hideMark/>
          </w:tcPr>
          <w:p w14:paraId="25D1F252" w14:textId="77777777" w:rsidR="00177226" w:rsidRPr="003B1592" w:rsidRDefault="00177226">
            <w:pPr>
              <w:rPr>
                <w:rFonts w:ascii="XO Thames" w:hAnsi="XO Thames"/>
                <w:sz w:val="20"/>
                <w:szCs w:val="20"/>
              </w:rPr>
            </w:pPr>
          </w:p>
        </w:tc>
        <w:tc>
          <w:tcPr>
            <w:tcW w:w="3042" w:type="dxa"/>
            <w:gridSpan w:val="2"/>
            <w:tcBorders>
              <w:top w:val="nil"/>
              <w:left w:val="nil"/>
              <w:bottom w:val="nil"/>
              <w:right w:val="nil"/>
            </w:tcBorders>
            <w:shd w:val="clear" w:color="auto" w:fill="auto"/>
            <w:noWrap/>
            <w:vAlign w:val="bottom"/>
            <w:hideMark/>
          </w:tcPr>
          <w:p w14:paraId="0249F834" w14:textId="77777777" w:rsidR="00177226" w:rsidRPr="003B1592" w:rsidRDefault="00177226">
            <w:pPr>
              <w:rPr>
                <w:rFonts w:ascii="XO Thames" w:hAnsi="XO Thames" w:cs="Arial"/>
                <w:sz w:val="16"/>
                <w:szCs w:val="16"/>
              </w:rPr>
            </w:pPr>
            <w:r w:rsidRPr="003B1592">
              <w:rPr>
                <w:rFonts w:ascii="XO Thames" w:hAnsi="XO Thames" w:cs="Arial"/>
                <w:sz w:val="16"/>
                <w:szCs w:val="16"/>
              </w:rPr>
              <w:t>Средства на оплату труда рабочих</w:t>
            </w:r>
          </w:p>
        </w:tc>
        <w:tc>
          <w:tcPr>
            <w:tcW w:w="734" w:type="dxa"/>
            <w:tcBorders>
              <w:top w:val="nil"/>
              <w:left w:val="nil"/>
              <w:bottom w:val="nil"/>
              <w:right w:val="nil"/>
            </w:tcBorders>
            <w:shd w:val="clear" w:color="auto" w:fill="auto"/>
            <w:noWrap/>
            <w:vAlign w:val="bottom"/>
            <w:hideMark/>
          </w:tcPr>
          <w:p w14:paraId="6AC39025" w14:textId="77777777" w:rsidR="00177226" w:rsidRPr="003B1592" w:rsidRDefault="00177226">
            <w:pPr>
              <w:rPr>
                <w:rFonts w:ascii="XO Thames" w:hAnsi="XO Thames" w:cs="Arial"/>
                <w:sz w:val="16"/>
                <w:szCs w:val="16"/>
              </w:rPr>
            </w:pPr>
          </w:p>
        </w:tc>
        <w:tc>
          <w:tcPr>
            <w:tcW w:w="1019" w:type="dxa"/>
            <w:tcBorders>
              <w:top w:val="nil"/>
              <w:left w:val="nil"/>
              <w:bottom w:val="single" w:sz="4" w:space="0" w:color="auto"/>
              <w:right w:val="nil"/>
            </w:tcBorders>
            <w:shd w:val="clear" w:color="auto" w:fill="auto"/>
            <w:noWrap/>
            <w:vAlign w:val="bottom"/>
            <w:hideMark/>
          </w:tcPr>
          <w:p w14:paraId="6B7DD08E" w14:textId="77777777" w:rsidR="00177226" w:rsidRPr="003B1592" w:rsidRDefault="00177226">
            <w:pPr>
              <w:rPr>
                <w:rFonts w:ascii="XO Thames" w:hAnsi="XO Thames" w:cs="Arial"/>
                <w:sz w:val="16"/>
                <w:szCs w:val="16"/>
              </w:rPr>
            </w:pPr>
            <w:r w:rsidRPr="003B1592">
              <w:rPr>
                <w:rFonts w:ascii="XO Thames" w:hAnsi="XO Thames" w:cs="Arial"/>
                <w:sz w:val="16"/>
                <w:szCs w:val="16"/>
              </w:rPr>
              <w:t> </w:t>
            </w:r>
          </w:p>
        </w:tc>
        <w:tc>
          <w:tcPr>
            <w:tcW w:w="803" w:type="dxa"/>
            <w:tcBorders>
              <w:top w:val="nil"/>
              <w:left w:val="nil"/>
              <w:bottom w:val="single" w:sz="4" w:space="0" w:color="auto"/>
              <w:right w:val="nil"/>
            </w:tcBorders>
            <w:shd w:val="clear" w:color="auto" w:fill="auto"/>
            <w:noWrap/>
            <w:vAlign w:val="bottom"/>
            <w:hideMark/>
          </w:tcPr>
          <w:p w14:paraId="54B6C4C1" w14:textId="35F09F4F" w:rsidR="00177226" w:rsidRPr="003B1592" w:rsidRDefault="00B017E1">
            <w:pPr>
              <w:jc w:val="right"/>
              <w:rPr>
                <w:rFonts w:ascii="XO Thames" w:hAnsi="XO Thames" w:cs="Arial"/>
                <w:sz w:val="16"/>
                <w:szCs w:val="16"/>
              </w:rPr>
            </w:pPr>
            <w:r w:rsidRPr="00B017E1">
              <w:rPr>
                <w:rFonts w:ascii="XO Thames" w:hAnsi="XO Thames" w:cs="Arial"/>
                <w:sz w:val="16"/>
                <w:szCs w:val="16"/>
              </w:rPr>
              <w:t>30,23</w:t>
            </w:r>
          </w:p>
        </w:tc>
        <w:tc>
          <w:tcPr>
            <w:tcW w:w="1554" w:type="dxa"/>
            <w:tcBorders>
              <w:top w:val="nil"/>
              <w:left w:val="nil"/>
              <w:bottom w:val="nil"/>
              <w:right w:val="nil"/>
            </w:tcBorders>
            <w:shd w:val="clear" w:color="auto" w:fill="auto"/>
            <w:noWrap/>
            <w:hideMark/>
          </w:tcPr>
          <w:p w14:paraId="02A712FB" w14:textId="77777777" w:rsidR="00177226" w:rsidRPr="003B1592" w:rsidRDefault="00177226">
            <w:pPr>
              <w:rPr>
                <w:rFonts w:ascii="XO Thames" w:hAnsi="XO Thames" w:cs="Arial"/>
                <w:sz w:val="16"/>
                <w:szCs w:val="16"/>
              </w:rPr>
            </w:pPr>
            <w:proofErr w:type="spellStart"/>
            <w:r w:rsidRPr="003B1592">
              <w:rPr>
                <w:rFonts w:ascii="XO Thames" w:hAnsi="XO Thames" w:cs="Arial"/>
                <w:sz w:val="16"/>
                <w:szCs w:val="16"/>
              </w:rPr>
              <w:t>тыс.руб</w:t>
            </w:r>
            <w:proofErr w:type="spellEnd"/>
            <w:r w:rsidRPr="003B1592">
              <w:rPr>
                <w:rFonts w:ascii="XO Thames" w:hAnsi="XO Thames" w:cs="Arial"/>
                <w:sz w:val="16"/>
                <w:szCs w:val="16"/>
              </w:rPr>
              <w:t>.</w:t>
            </w:r>
          </w:p>
        </w:tc>
      </w:tr>
      <w:tr w:rsidR="00177226" w:rsidRPr="003B1592" w14:paraId="066DA161" w14:textId="77777777" w:rsidTr="00177226">
        <w:trPr>
          <w:gridAfter w:val="1"/>
          <w:wAfter w:w="713" w:type="dxa"/>
          <w:trHeight w:val="103"/>
        </w:trPr>
        <w:tc>
          <w:tcPr>
            <w:tcW w:w="1039" w:type="dxa"/>
            <w:tcBorders>
              <w:top w:val="nil"/>
              <w:left w:val="nil"/>
              <w:bottom w:val="nil"/>
              <w:right w:val="nil"/>
            </w:tcBorders>
            <w:shd w:val="clear" w:color="auto" w:fill="auto"/>
            <w:noWrap/>
            <w:vAlign w:val="bottom"/>
            <w:hideMark/>
          </w:tcPr>
          <w:p w14:paraId="526218EF" w14:textId="77777777" w:rsidR="00177226" w:rsidRPr="003B1592" w:rsidRDefault="00177226">
            <w:pPr>
              <w:rPr>
                <w:rFonts w:ascii="XO Thames" w:hAnsi="XO Thames" w:cs="Arial"/>
                <w:sz w:val="16"/>
                <w:szCs w:val="16"/>
              </w:rPr>
            </w:pPr>
          </w:p>
        </w:tc>
        <w:tc>
          <w:tcPr>
            <w:tcW w:w="1938" w:type="dxa"/>
            <w:tcBorders>
              <w:top w:val="nil"/>
              <w:left w:val="nil"/>
              <w:bottom w:val="nil"/>
              <w:right w:val="nil"/>
            </w:tcBorders>
            <w:shd w:val="clear" w:color="auto" w:fill="auto"/>
            <w:noWrap/>
            <w:vAlign w:val="bottom"/>
            <w:hideMark/>
          </w:tcPr>
          <w:p w14:paraId="18637818" w14:textId="77777777" w:rsidR="00177226" w:rsidRPr="003B1592" w:rsidRDefault="00177226">
            <w:pPr>
              <w:rPr>
                <w:rFonts w:ascii="XO Thames" w:hAnsi="XO Thames" w:cs="Arial"/>
                <w:b/>
                <w:bCs/>
                <w:sz w:val="16"/>
                <w:szCs w:val="16"/>
              </w:rPr>
            </w:pPr>
            <w:r w:rsidRPr="003B1592">
              <w:rPr>
                <w:rFonts w:ascii="XO Thames" w:hAnsi="XO Thames" w:cs="Arial"/>
                <w:b/>
                <w:bCs/>
                <w:sz w:val="16"/>
                <w:szCs w:val="16"/>
              </w:rPr>
              <w:t>монтажных работ</w:t>
            </w:r>
          </w:p>
        </w:tc>
        <w:tc>
          <w:tcPr>
            <w:tcW w:w="870" w:type="dxa"/>
            <w:tcBorders>
              <w:top w:val="nil"/>
              <w:left w:val="nil"/>
              <w:bottom w:val="single" w:sz="4" w:space="0" w:color="auto"/>
              <w:right w:val="nil"/>
            </w:tcBorders>
            <w:shd w:val="clear" w:color="auto" w:fill="auto"/>
            <w:noWrap/>
            <w:vAlign w:val="bottom"/>
            <w:hideMark/>
          </w:tcPr>
          <w:p w14:paraId="3B030071" w14:textId="77777777" w:rsidR="00177226" w:rsidRPr="003B1592" w:rsidRDefault="00177226">
            <w:pPr>
              <w:rPr>
                <w:rFonts w:ascii="XO Thames" w:hAnsi="XO Thames" w:cs="Arial"/>
                <w:color w:val="000000"/>
                <w:sz w:val="16"/>
                <w:szCs w:val="16"/>
              </w:rPr>
            </w:pPr>
            <w:r w:rsidRPr="003B1592">
              <w:rPr>
                <w:rFonts w:ascii="XO Thames" w:hAnsi="XO Thames" w:cs="Arial"/>
                <w:color w:val="000000"/>
                <w:sz w:val="16"/>
                <w:szCs w:val="16"/>
              </w:rPr>
              <w:t> </w:t>
            </w:r>
          </w:p>
        </w:tc>
        <w:tc>
          <w:tcPr>
            <w:tcW w:w="803" w:type="dxa"/>
            <w:tcBorders>
              <w:top w:val="nil"/>
              <w:left w:val="nil"/>
              <w:bottom w:val="single" w:sz="4" w:space="0" w:color="auto"/>
              <w:right w:val="nil"/>
            </w:tcBorders>
            <w:shd w:val="clear" w:color="auto" w:fill="auto"/>
            <w:noWrap/>
            <w:vAlign w:val="bottom"/>
            <w:hideMark/>
          </w:tcPr>
          <w:p w14:paraId="7D34D314" w14:textId="01F7DD83" w:rsidR="00177226" w:rsidRPr="003B1592" w:rsidRDefault="00B017E1">
            <w:pPr>
              <w:jc w:val="right"/>
              <w:rPr>
                <w:rFonts w:ascii="XO Thames" w:hAnsi="XO Thames" w:cs="Arial"/>
                <w:sz w:val="16"/>
                <w:szCs w:val="16"/>
              </w:rPr>
            </w:pPr>
            <w:r w:rsidRPr="009012BE">
              <w:rPr>
                <w:rFonts w:ascii="XO Thames" w:hAnsi="XO Thames" w:cs="Arial"/>
                <w:sz w:val="16"/>
                <w:szCs w:val="16"/>
              </w:rPr>
              <w:t>0</w:t>
            </w:r>
            <w:r>
              <w:rPr>
                <w:rFonts w:ascii="XO Thames" w:hAnsi="XO Thames" w:cs="Arial"/>
                <w:sz w:val="16"/>
                <w:szCs w:val="16"/>
              </w:rPr>
              <w:t>,00</w:t>
            </w:r>
          </w:p>
        </w:tc>
        <w:tc>
          <w:tcPr>
            <w:tcW w:w="838" w:type="dxa"/>
            <w:tcBorders>
              <w:top w:val="nil"/>
              <w:left w:val="nil"/>
              <w:bottom w:val="nil"/>
              <w:right w:val="nil"/>
            </w:tcBorders>
            <w:shd w:val="clear" w:color="auto" w:fill="auto"/>
            <w:noWrap/>
            <w:hideMark/>
          </w:tcPr>
          <w:p w14:paraId="6E9292E9" w14:textId="77777777" w:rsidR="00177226" w:rsidRPr="003B1592" w:rsidRDefault="00177226">
            <w:pPr>
              <w:rPr>
                <w:rFonts w:ascii="XO Thames" w:hAnsi="XO Thames" w:cs="Arial"/>
                <w:sz w:val="16"/>
                <w:szCs w:val="16"/>
              </w:rPr>
            </w:pPr>
            <w:proofErr w:type="spellStart"/>
            <w:r w:rsidRPr="003B1592">
              <w:rPr>
                <w:rFonts w:ascii="XO Thames" w:hAnsi="XO Thames" w:cs="Arial"/>
                <w:sz w:val="16"/>
                <w:szCs w:val="16"/>
              </w:rPr>
              <w:t>тыс.руб</w:t>
            </w:r>
            <w:proofErr w:type="spellEnd"/>
            <w:r w:rsidRPr="003B1592">
              <w:rPr>
                <w:rFonts w:ascii="XO Thames" w:hAnsi="XO Thames" w:cs="Arial"/>
                <w:sz w:val="16"/>
                <w:szCs w:val="16"/>
              </w:rPr>
              <w:t>.</w:t>
            </w:r>
          </w:p>
        </w:tc>
        <w:tc>
          <w:tcPr>
            <w:tcW w:w="742" w:type="dxa"/>
            <w:tcBorders>
              <w:top w:val="nil"/>
              <w:left w:val="nil"/>
              <w:bottom w:val="nil"/>
              <w:right w:val="nil"/>
            </w:tcBorders>
            <w:shd w:val="clear" w:color="auto" w:fill="auto"/>
            <w:noWrap/>
            <w:vAlign w:val="bottom"/>
            <w:hideMark/>
          </w:tcPr>
          <w:p w14:paraId="081ADD2C" w14:textId="77777777" w:rsidR="00177226" w:rsidRPr="003B1592" w:rsidRDefault="00177226">
            <w:pPr>
              <w:rPr>
                <w:rFonts w:ascii="XO Thames" w:hAnsi="XO Thames" w:cs="Arial"/>
                <w:sz w:val="16"/>
                <w:szCs w:val="16"/>
              </w:rPr>
            </w:pPr>
          </w:p>
        </w:tc>
        <w:tc>
          <w:tcPr>
            <w:tcW w:w="434" w:type="dxa"/>
            <w:tcBorders>
              <w:top w:val="nil"/>
              <w:left w:val="nil"/>
              <w:bottom w:val="nil"/>
              <w:right w:val="nil"/>
            </w:tcBorders>
            <w:shd w:val="clear" w:color="auto" w:fill="auto"/>
            <w:noWrap/>
            <w:vAlign w:val="bottom"/>
            <w:hideMark/>
          </w:tcPr>
          <w:p w14:paraId="09A3A373" w14:textId="77777777" w:rsidR="00177226" w:rsidRPr="003B1592" w:rsidRDefault="00177226">
            <w:pPr>
              <w:rPr>
                <w:rFonts w:ascii="XO Thames" w:hAnsi="XO Thames"/>
                <w:sz w:val="20"/>
                <w:szCs w:val="20"/>
              </w:rPr>
            </w:pPr>
          </w:p>
        </w:tc>
        <w:tc>
          <w:tcPr>
            <w:tcW w:w="608" w:type="dxa"/>
            <w:tcBorders>
              <w:top w:val="nil"/>
              <w:left w:val="nil"/>
              <w:bottom w:val="nil"/>
              <w:right w:val="nil"/>
            </w:tcBorders>
            <w:shd w:val="clear" w:color="auto" w:fill="auto"/>
            <w:noWrap/>
            <w:vAlign w:val="bottom"/>
            <w:hideMark/>
          </w:tcPr>
          <w:p w14:paraId="65C22AAC"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noWrap/>
            <w:vAlign w:val="bottom"/>
            <w:hideMark/>
          </w:tcPr>
          <w:p w14:paraId="64EBF5A7"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noWrap/>
            <w:vAlign w:val="bottom"/>
            <w:hideMark/>
          </w:tcPr>
          <w:p w14:paraId="4B3BFA75" w14:textId="77777777" w:rsidR="00177226" w:rsidRPr="003B1592" w:rsidRDefault="00177226">
            <w:pPr>
              <w:rPr>
                <w:rFonts w:ascii="XO Thames" w:hAnsi="XO Thames"/>
                <w:sz w:val="20"/>
                <w:szCs w:val="20"/>
              </w:rPr>
            </w:pPr>
          </w:p>
        </w:tc>
        <w:tc>
          <w:tcPr>
            <w:tcW w:w="3042" w:type="dxa"/>
            <w:gridSpan w:val="2"/>
            <w:tcBorders>
              <w:top w:val="nil"/>
              <w:left w:val="nil"/>
              <w:bottom w:val="nil"/>
              <w:right w:val="nil"/>
            </w:tcBorders>
            <w:shd w:val="clear" w:color="auto" w:fill="auto"/>
            <w:noWrap/>
            <w:vAlign w:val="bottom"/>
            <w:hideMark/>
          </w:tcPr>
          <w:p w14:paraId="57043ED5" w14:textId="77777777" w:rsidR="00177226" w:rsidRPr="003B1592" w:rsidRDefault="00177226">
            <w:pPr>
              <w:rPr>
                <w:rFonts w:ascii="XO Thames" w:hAnsi="XO Thames" w:cs="Arial"/>
                <w:sz w:val="16"/>
                <w:szCs w:val="16"/>
              </w:rPr>
            </w:pPr>
            <w:r w:rsidRPr="003B1592">
              <w:rPr>
                <w:rFonts w:ascii="XO Thames" w:hAnsi="XO Thames" w:cs="Arial"/>
                <w:sz w:val="16"/>
                <w:szCs w:val="16"/>
              </w:rPr>
              <w:t>Средства на оплату труда машинистов</w:t>
            </w:r>
          </w:p>
        </w:tc>
        <w:tc>
          <w:tcPr>
            <w:tcW w:w="734" w:type="dxa"/>
            <w:tcBorders>
              <w:top w:val="nil"/>
              <w:left w:val="nil"/>
              <w:bottom w:val="nil"/>
              <w:right w:val="nil"/>
            </w:tcBorders>
            <w:shd w:val="clear" w:color="auto" w:fill="auto"/>
            <w:noWrap/>
            <w:vAlign w:val="bottom"/>
            <w:hideMark/>
          </w:tcPr>
          <w:p w14:paraId="58EB5389" w14:textId="77777777" w:rsidR="00177226" w:rsidRPr="003B1592" w:rsidRDefault="00177226">
            <w:pPr>
              <w:rPr>
                <w:rFonts w:ascii="XO Thames" w:hAnsi="XO Thames" w:cs="Arial"/>
                <w:sz w:val="16"/>
                <w:szCs w:val="16"/>
              </w:rPr>
            </w:pPr>
          </w:p>
        </w:tc>
        <w:tc>
          <w:tcPr>
            <w:tcW w:w="1019" w:type="dxa"/>
            <w:tcBorders>
              <w:top w:val="nil"/>
              <w:left w:val="nil"/>
              <w:bottom w:val="single" w:sz="4" w:space="0" w:color="auto"/>
              <w:right w:val="nil"/>
            </w:tcBorders>
            <w:shd w:val="clear" w:color="auto" w:fill="auto"/>
            <w:noWrap/>
            <w:vAlign w:val="bottom"/>
            <w:hideMark/>
          </w:tcPr>
          <w:p w14:paraId="56F086A9" w14:textId="77777777" w:rsidR="00177226" w:rsidRPr="003B1592" w:rsidRDefault="00177226">
            <w:pPr>
              <w:rPr>
                <w:rFonts w:ascii="XO Thames" w:hAnsi="XO Thames" w:cs="Arial"/>
                <w:sz w:val="16"/>
                <w:szCs w:val="16"/>
              </w:rPr>
            </w:pPr>
            <w:r w:rsidRPr="003B1592">
              <w:rPr>
                <w:rFonts w:ascii="XO Thames" w:hAnsi="XO Thames" w:cs="Arial"/>
                <w:sz w:val="16"/>
                <w:szCs w:val="16"/>
              </w:rPr>
              <w:t> </w:t>
            </w:r>
          </w:p>
        </w:tc>
        <w:tc>
          <w:tcPr>
            <w:tcW w:w="803" w:type="dxa"/>
            <w:tcBorders>
              <w:top w:val="nil"/>
              <w:left w:val="nil"/>
              <w:bottom w:val="single" w:sz="4" w:space="0" w:color="auto"/>
              <w:right w:val="nil"/>
            </w:tcBorders>
            <w:shd w:val="clear" w:color="auto" w:fill="auto"/>
            <w:noWrap/>
            <w:vAlign w:val="bottom"/>
            <w:hideMark/>
          </w:tcPr>
          <w:p w14:paraId="646ADDB4" w14:textId="68B96369" w:rsidR="00177226" w:rsidRPr="003B1592" w:rsidRDefault="00B017E1">
            <w:pPr>
              <w:jc w:val="right"/>
              <w:rPr>
                <w:rFonts w:ascii="XO Thames" w:hAnsi="XO Thames" w:cs="Arial"/>
                <w:sz w:val="16"/>
                <w:szCs w:val="16"/>
              </w:rPr>
            </w:pPr>
            <w:r w:rsidRPr="00B017E1">
              <w:rPr>
                <w:rFonts w:ascii="XO Thames" w:hAnsi="XO Thames" w:cs="Arial"/>
                <w:sz w:val="16"/>
                <w:szCs w:val="16"/>
              </w:rPr>
              <w:t>0,28</w:t>
            </w:r>
          </w:p>
        </w:tc>
        <w:tc>
          <w:tcPr>
            <w:tcW w:w="1554" w:type="dxa"/>
            <w:tcBorders>
              <w:top w:val="nil"/>
              <w:left w:val="nil"/>
              <w:bottom w:val="nil"/>
              <w:right w:val="nil"/>
            </w:tcBorders>
            <w:shd w:val="clear" w:color="auto" w:fill="auto"/>
            <w:noWrap/>
            <w:hideMark/>
          </w:tcPr>
          <w:p w14:paraId="72C83A33" w14:textId="77777777" w:rsidR="00177226" w:rsidRPr="003B1592" w:rsidRDefault="00177226">
            <w:pPr>
              <w:rPr>
                <w:rFonts w:ascii="XO Thames" w:hAnsi="XO Thames" w:cs="Arial"/>
                <w:sz w:val="16"/>
                <w:szCs w:val="16"/>
              </w:rPr>
            </w:pPr>
            <w:proofErr w:type="spellStart"/>
            <w:r w:rsidRPr="003B1592">
              <w:rPr>
                <w:rFonts w:ascii="XO Thames" w:hAnsi="XO Thames" w:cs="Arial"/>
                <w:sz w:val="16"/>
                <w:szCs w:val="16"/>
              </w:rPr>
              <w:t>тыс.руб</w:t>
            </w:r>
            <w:proofErr w:type="spellEnd"/>
            <w:r w:rsidRPr="003B1592">
              <w:rPr>
                <w:rFonts w:ascii="XO Thames" w:hAnsi="XO Thames" w:cs="Arial"/>
                <w:sz w:val="16"/>
                <w:szCs w:val="16"/>
              </w:rPr>
              <w:t>.</w:t>
            </w:r>
          </w:p>
        </w:tc>
      </w:tr>
      <w:tr w:rsidR="00177226" w:rsidRPr="003B1592" w14:paraId="63F35DDC" w14:textId="77777777" w:rsidTr="00177226">
        <w:trPr>
          <w:gridAfter w:val="1"/>
          <w:wAfter w:w="713" w:type="dxa"/>
          <w:trHeight w:val="240"/>
        </w:trPr>
        <w:tc>
          <w:tcPr>
            <w:tcW w:w="1039" w:type="dxa"/>
            <w:tcBorders>
              <w:top w:val="nil"/>
              <w:left w:val="nil"/>
              <w:bottom w:val="nil"/>
              <w:right w:val="nil"/>
            </w:tcBorders>
            <w:shd w:val="clear" w:color="auto" w:fill="auto"/>
            <w:noWrap/>
            <w:vAlign w:val="bottom"/>
            <w:hideMark/>
          </w:tcPr>
          <w:p w14:paraId="36D4BA9D" w14:textId="77777777" w:rsidR="00177226" w:rsidRPr="003B1592" w:rsidRDefault="00177226">
            <w:pPr>
              <w:rPr>
                <w:rFonts w:ascii="XO Thames" w:hAnsi="XO Thames" w:cs="Arial"/>
                <w:sz w:val="16"/>
                <w:szCs w:val="16"/>
              </w:rPr>
            </w:pPr>
          </w:p>
        </w:tc>
        <w:tc>
          <w:tcPr>
            <w:tcW w:w="1938" w:type="dxa"/>
            <w:tcBorders>
              <w:top w:val="nil"/>
              <w:left w:val="nil"/>
              <w:bottom w:val="nil"/>
              <w:right w:val="nil"/>
            </w:tcBorders>
            <w:shd w:val="clear" w:color="auto" w:fill="auto"/>
            <w:noWrap/>
            <w:vAlign w:val="bottom"/>
            <w:hideMark/>
          </w:tcPr>
          <w:p w14:paraId="1A07F19A" w14:textId="77777777" w:rsidR="00177226" w:rsidRPr="003B1592" w:rsidRDefault="00177226">
            <w:pPr>
              <w:rPr>
                <w:rFonts w:ascii="XO Thames" w:hAnsi="XO Thames" w:cs="Arial"/>
                <w:b/>
                <w:bCs/>
                <w:sz w:val="16"/>
                <w:szCs w:val="16"/>
              </w:rPr>
            </w:pPr>
            <w:r w:rsidRPr="003B1592">
              <w:rPr>
                <w:rFonts w:ascii="XO Thames" w:hAnsi="XO Thames" w:cs="Arial"/>
                <w:b/>
                <w:bCs/>
                <w:sz w:val="16"/>
                <w:szCs w:val="16"/>
              </w:rPr>
              <w:t>оборудования</w:t>
            </w:r>
          </w:p>
        </w:tc>
        <w:tc>
          <w:tcPr>
            <w:tcW w:w="870" w:type="dxa"/>
            <w:tcBorders>
              <w:top w:val="nil"/>
              <w:left w:val="nil"/>
              <w:bottom w:val="single" w:sz="4" w:space="0" w:color="auto"/>
              <w:right w:val="nil"/>
            </w:tcBorders>
            <w:shd w:val="clear" w:color="auto" w:fill="auto"/>
            <w:noWrap/>
            <w:vAlign w:val="bottom"/>
            <w:hideMark/>
          </w:tcPr>
          <w:p w14:paraId="3DCC6F3F" w14:textId="77777777" w:rsidR="00177226" w:rsidRPr="003B1592" w:rsidRDefault="00177226">
            <w:pPr>
              <w:rPr>
                <w:rFonts w:ascii="XO Thames" w:hAnsi="XO Thames" w:cs="Arial"/>
                <w:color w:val="000000"/>
                <w:sz w:val="16"/>
                <w:szCs w:val="16"/>
              </w:rPr>
            </w:pPr>
            <w:r w:rsidRPr="003B1592">
              <w:rPr>
                <w:rFonts w:ascii="XO Thames" w:hAnsi="XO Thames" w:cs="Arial"/>
                <w:color w:val="000000"/>
                <w:sz w:val="16"/>
                <w:szCs w:val="16"/>
              </w:rPr>
              <w:t> </w:t>
            </w:r>
          </w:p>
        </w:tc>
        <w:tc>
          <w:tcPr>
            <w:tcW w:w="803" w:type="dxa"/>
            <w:tcBorders>
              <w:top w:val="nil"/>
              <w:left w:val="nil"/>
              <w:bottom w:val="single" w:sz="4" w:space="0" w:color="auto"/>
              <w:right w:val="nil"/>
            </w:tcBorders>
            <w:shd w:val="clear" w:color="auto" w:fill="auto"/>
            <w:noWrap/>
            <w:vAlign w:val="bottom"/>
            <w:hideMark/>
          </w:tcPr>
          <w:p w14:paraId="66D4969B" w14:textId="59973E47" w:rsidR="00177226" w:rsidRPr="003B1592" w:rsidRDefault="009012BE">
            <w:pPr>
              <w:jc w:val="right"/>
              <w:rPr>
                <w:rFonts w:ascii="XO Thames" w:hAnsi="XO Thames" w:cs="Arial"/>
                <w:sz w:val="16"/>
                <w:szCs w:val="16"/>
              </w:rPr>
            </w:pPr>
            <w:r w:rsidRPr="009012BE">
              <w:rPr>
                <w:rFonts w:ascii="XO Thames" w:hAnsi="XO Thames" w:cs="Arial"/>
                <w:sz w:val="16"/>
                <w:szCs w:val="16"/>
              </w:rPr>
              <w:t>0</w:t>
            </w:r>
            <w:r>
              <w:rPr>
                <w:rFonts w:ascii="XO Thames" w:hAnsi="XO Thames" w:cs="Arial"/>
                <w:sz w:val="16"/>
                <w:szCs w:val="16"/>
              </w:rPr>
              <w:t>,00</w:t>
            </w:r>
          </w:p>
        </w:tc>
        <w:tc>
          <w:tcPr>
            <w:tcW w:w="838" w:type="dxa"/>
            <w:tcBorders>
              <w:top w:val="nil"/>
              <w:left w:val="nil"/>
              <w:bottom w:val="nil"/>
              <w:right w:val="nil"/>
            </w:tcBorders>
            <w:shd w:val="clear" w:color="auto" w:fill="auto"/>
            <w:noWrap/>
            <w:hideMark/>
          </w:tcPr>
          <w:p w14:paraId="04A2A688" w14:textId="77777777" w:rsidR="00177226" w:rsidRPr="003B1592" w:rsidRDefault="00177226">
            <w:pPr>
              <w:rPr>
                <w:rFonts w:ascii="XO Thames" w:hAnsi="XO Thames" w:cs="Arial"/>
                <w:sz w:val="16"/>
                <w:szCs w:val="16"/>
              </w:rPr>
            </w:pPr>
            <w:proofErr w:type="spellStart"/>
            <w:r w:rsidRPr="003B1592">
              <w:rPr>
                <w:rFonts w:ascii="XO Thames" w:hAnsi="XO Thames" w:cs="Arial"/>
                <w:sz w:val="16"/>
                <w:szCs w:val="16"/>
              </w:rPr>
              <w:t>тыс.руб</w:t>
            </w:r>
            <w:proofErr w:type="spellEnd"/>
            <w:r w:rsidRPr="003B1592">
              <w:rPr>
                <w:rFonts w:ascii="XO Thames" w:hAnsi="XO Thames" w:cs="Arial"/>
                <w:sz w:val="16"/>
                <w:szCs w:val="16"/>
              </w:rPr>
              <w:t>.</w:t>
            </w:r>
          </w:p>
        </w:tc>
        <w:tc>
          <w:tcPr>
            <w:tcW w:w="742" w:type="dxa"/>
            <w:tcBorders>
              <w:top w:val="nil"/>
              <w:left w:val="nil"/>
              <w:bottom w:val="nil"/>
              <w:right w:val="nil"/>
            </w:tcBorders>
            <w:shd w:val="clear" w:color="auto" w:fill="auto"/>
            <w:noWrap/>
            <w:vAlign w:val="bottom"/>
            <w:hideMark/>
          </w:tcPr>
          <w:p w14:paraId="6EDB6A4C" w14:textId="77777777" w:rsidR="00177226" w:rsidRPr="003B1592" w:rsidRDefault="00177226">
            <w:pPr>
              <w:rPr>
                <w:rFonts w:ascii="XO Thames" w:hAnsi="XO Thames" w:cs="Arial"/>
                <w:sz w:val="16"/>
                <w:szCs w:val="16"/>
              </w:rPr>
            </w:pPr>
          </w:p>
        </w:tc>
        <w:tc>
          <w:tcPr>
            <w:tcW w:w="434" w:type="dxa"/>
            <w:tcBorders>
              <w:top w:val="nil"/>
              <w:left w:val="nil"/>
              <w:bottom w:val="nil"/>
              <w:right w:val="nil"/>
            </w:tcBorders>
            <w:shd w:val="clear" w:color="auto" w:fill="auto"/>
            <w:noWrap/>
            <w:vAlign w:val="bottom"/>
            <w:hideMark/>
          </w:tcPr>
          <w:p w14:paraId="7289DCF8" w14:textId="77777777" w:rsidR="00177226" w:rsidRPr="003B1592" w:rsidRDefault="00177226">
            <w:pPr>
              <w:rPr>
                <w:rFonts w:ascii="XO Thames" w:hAnsi="XO Thames"/>
                <w:sz w:val="20"/>
                <w:szCs w:val="20"/>
              </w:rPr>
            </w:pPr>
          </w:p>
        </w:tc>
        <w:tc>
          <w:tcPr>
            <w:tcW w:w="608" w:type="dxa"/>
            <w:tcBorders>
              <w:top w:val="nil"/>
              <w:left w:val="nil"/>
              <w:bottom w:val="nil"/>
              <w:right w:val="nil"/>
            </w:tcBorders>
            <w:shd w:val="clear" w:color="auto" w:fill="auto"/>
            <w:noWrap/>
            <w:vAlign w:val="bottom"/>
            <w:hideMark/>
          </w:tcPr>
          <w:p w14:paraId="2DEEFD92"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noWrap/>
            <w:vAlign w:val="bottom"/>
            <w:hideMark/>
          </w:tcPr>
          <w:p w14:paraId="44829E09"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noWrap/>
            <w:vAlign w:val="bottom"/>
            <w:hideMark/>
          </w:tcPr>
          <w:p w14:paraId="61F58A7F" w14:textId="77777777" w:rsidR="00177226" w:rsidRPr="003B1592" w:rsidRDefault="00177226">
            <w:pPr>
              <w:rPr>
                <w:rFonts w:ascii="XO Thames" w:hAnsi="XO Thames"/>
                <w:sz w:val="20"/>
                <w:szCs w:val="20"/>
              </w:rPr>
            </w:pPr>
          </w:p>
        </w:tc>
        <w:tc>
          <w:tcPr>
            <w:tcW w:w="3042" w:type="dxa"/>
            <w:gridSpan w:val="2"/>
            <w:tcBorders>
              <w:top w:val="nil"/>
              <w:left w:val="nil"/>
              <w:bottom w:val="nil"/>
              <w:right w:val="nil"/>
            </w:tcBorders>
            <w:shd w:val="clear" w:color="auto" w:fill="auto"/>
            <w:noWrap/>
            <w:vAlign w:val="bottom"/>
            <w:hideMark/>
          </w:tcPr>
          <w:p w14:paraId="23CF1210" w14:textId="77777777" w:rsidR="00177226" w:rsidRPr="003B1592" w:rsidRDefault="00177226">
            <w:pPr>
              <w:rPr>
                <w:rFonts w:ascii="XO Thames" w:hAnsi="XO Thames" w:cs="Arial"/>
                <w:sz w:val="16"/>
                <w:szCs w:val="16"/>
              </w:rPr>
            </w:pPr>
            <w:r w:rsidRPr="003B1592">
              <w:rPr>
                <w:rFonts w:ascii="XO Thames" w:hAnsi="XO Thames" w:cs="Arial"/>
                <w:sz w:val="16"/>
                <w:szCs w:val="16"/>
              </w:rPr>
              <w:t>Нормативные затраты труда рабочих</w:t>
            </w:r>
          </w:p>
        </w:tc>
        <w:tc>
          <w:tcPr>
            <w:tcW w:w="734" w:type="dxa"/>
            <w:tcBorders>
              <w:top w:val="nil"/>
              <w:left w:val="nil"/>
              <w:bottom w:val="nil"/>
              <w:right w:val="nil"/>
            </w:tcBorders>
            <w:shd w:val="clear" w:color="auto" w:fill="auto"/>
            <w:noWrap/>
            <w:vAlign w:val="bottom"/>
            <w:hideMark/>
          </w:tcPr>
          <w:p w14:paraId="59F4C72D" w14:textId="77777777" w:rsidR="00177226" w:rsidRPr="003B1592" w:rsidRDefault="00177226">
            <w:pPr>
              <w:rPr>
                <w:rFonts w:ascii="XO Thames" w:hAnsi="XO Thames" w:cs="Arial"/>
                <w:sz w:val="16"/>
                <w:szCs w:val="16"/>
              </w:rPr>
            </w:pPr>
          </w:p>
        </w:tc>
        <w:tc>
          <w:tcPr>
            <w:tcW w:w="1019" w:type="dxa"/>
            <w:tcBorders>
              <w:top w:val="nil"/>
              <w:left w:val="nil"/>
              <w:bottom w:val="single" w:sz="4" w:space="0" w:color="auto"/>
              <w:right w:val="nil"/>
            </w:tcBorders>
            <w:shd w:val="clear" w:color="auto" w:fill="auto"/>
            <w:noWrap/>
            <w:vAlign w:val="bottom"/>
            <w:hideMark/>
          </w:tcPr>
          <w:p w14:paraId="1E8A019C" w14:textId="77777777" w:rsidR="00177226" w:rsidRPr="003B1592" w:rsidRDefault="00177226">
            <w:pPr>
              <w:jc w:val="right"/>
              <w:rPr>
                <w:rFonts w:ascii="XO Thames" w:hAnsi="XO Thames" w:cs="Arial"/>
                <w:sz w:val="16"/>
                <w:szCs w:val="16"/>
              </w:rPr>
            </w:pPr>
            <w:r w:rsidRPr="003B1592">
              <w:rPr>
                <w:rFonts w:ascii="XO Thames" w:hAnsi="XO Thames" w:cs="Arial"/>
                <w:sz w:val="16"/>
                <w:szCs w:val="16"/>
              </w:rPr>
              <w:t> </w:t>
            </w:r>
          </w:p>
        </w:tc>
        <w:tc>
          <w:tcPr>
            <w:tcW w:w="803" w:type="dxa"/>
            <w:tcBorders>
              <w:top w:val="nil"/>
              <w:left w:val="nil"/>
              <w:bottom w:val="single" w:sz="4" w:space="0" w:color="auto"/>
              <w:right w:val="nil"/>
            </w:tcBorders>
            <w:shd w:val="clear" w:color="auto" w:fill="auto"/>
            <w:noWrap/>
            <w:vAlign w:val="bottom"/>
            <w:hideMark/>
          </w:tcPr>
          <w:p w14:paraId="2F6C859B" w14:textId="5894BF9A" w:rsidR="00177226" w:rsidRPr="003B1592" w:rsidRDefault="00B017E1">
            <w:pPr>
              <w:jc w:val="right"/>
              <w:rPr>
                <w:rFonts w:ascii="XO Thames" w:hAnsi="XO Thames" w:cs="Arial"/>
                <w:sz w:val="16"/>
                <w:szCs w:val="16"/>
              </w:rPr>
            </w:pPr>
            <w:r w:rsidRPr="00B017E1">
              <w:rPr>
                <w:rFonts w:ascii="XO Thames" w:hAnsi="XO Thames" w:cs="Arial"/>
                <w:sz w:val="16"/>
                <w:szCs w:val="16"/>
              </w:rPr>
              <w:t>88,5</w:t>
            </w:r>
            <w:r>
              <w:rPr>
                <w:rFonts w:ascii="XO Thames" w:hAnsi="XO Thames" w:cs="Arial"/>
                <w:sz w:val="16"/>
                <w:szCs w:val="16"/>
              </w:rPr>
              <w:t xml:space="preserve"> </w:t>
            </w:r>
          </w:p>
        </w:tc>
        <w:tc>
          <w:tcPr>
            <w:tcW w:w="1554" w:type="dxa"/>
            <w:tcBorders>
              <w:top w:val="nil"/>
              <w:left w:val="nil"/>
              <w:bottom w:val="nil"/>
              <w:right w:val="nil"/>
            </w:tcBorders>
            <w:shd w:val="clear" w:color="auto" w:fill="auto"/>
            <w:noWrap/>
            <w:vAlign w:val="bottom"/>
            <w:hideMark/>
          </w:tcPr>
          <w:p w14:paraId="714E4D2B" w14:textId="77777777" w:rsidR="00177226" w:rsidRPr="003B1592" w:rsidRDefault="00177226">
            <w:pPr>
              <w:rPr>
                <w:rFonts w:ascii="XO Thames" w:hAnsi="XO Thames" w:cs="Arial"/>
                <w:sz w:val="16"/>
                <w:szCs w:val="16"/>
              </w:rPr>
            </w:pPr>
            <w:r w:rsidRPr="003B1592">
              <w:rPr>
                <w:rFonts w:ascii="XO Thames" w:hAnsi="XO Thames" w:cs="Arial"/>
                <w:sz w:val="16"/>
                <w:szCs w:val="16"/>
              </w:rPr>
              <w:t>чел.-ч.</w:t>
            </w:r>
          </w:p>
        </w:tc>
      </w:tr>
      <w:tr w:rsidR="00177226" w:rsidRPr="003B1592" w14:paraId="7A798C36" w14:textId="77777777" w:rsidTr="00177226">
        <w:trPr>
          <w:gridAfter w:val="1"/>
          <w:wAfter w:w="713" w:type="dxa"/>
          <w:trHeight w:val="240"/>
        </w:trPr>
        <w:tc>
          <w:tcPr>
            <w:tcW w:w="1039" w:type="dxa"/>
            <w:tcBorders>
              <w:top w:val="nil"/>
              <w:left w:val="nil"/>
              <w:bottom w:val="nil"/>
              <w:right w:val="nil"/>
            </w:tcBorders>
            <w:shd w:val="clear" w:color="auto" w:fill="auto"/>
            <w:noWrap/>
            <w:vAlign w:val="bottom"/>
            <w:hideMark/>
          </w:tcPr>
          <w:p w14:paraId="0A64A8DA" w14:textId="77777777" w:rsidR="00177226" w:rsidRPr="003B1592" w:rsidRDefault="00177226">
            <w:pPr>
              <w:rPr>
                <w:rFonts w:ascii="XO Thames" w:hAnsi="XO Thames" w:cs="Arial"/>
                <w:sz w:val="16"/>
                <w:szCs w:val="16"/>
              </w:rPr>
            </w:pPr>
          </w:p>
        </w:tc>
        <w:tc>
          <w:tcPr>
            <w:tcW w:w="1938" w:type="dxa"/>
            <w:tcBorders>
              <w:top w:val="nil"/>
              <w:left w:val="nil"/>
              <w:bottom w:val="nil"/>
              <w:right w:val="nil"/>
            </w:tcBorders>
            <w:shd w:val="clear" w:color="auto" w:fill="auto"/>
            <w:noWrap/>
            <w:vAlign w:val="bottom"/>
            <w:hideMark/>
          </w:tcPr>
          <w:p w14:paraId="52AE6433" w14:textId="77777777" w:rsidR="00177226" w:rsidRPr="003B1592" w:rsidRDefault="00177226">
            <w:pPr>
              <w:rPr>
                <w:rFonts w:ascii="XO Thames" w:hAnsi="XO Thames" w:cs="Arial"/>
                <w:b/>
                <w:bCs/>
                <w:sz w:val="16"/>
                <w:szCs w:val="16"/>
              </w:rPr>
            </w:pPr>
            <w:r w:rsidRPr="003B1592">
              <w:rPr>
                <w:rFonts w:ascii="XO Thames" w:hAnsi="XO Thames" w:cs="Arial"/>
                <w:b/>
                <w:bCs/>
                <w:sz w:val="16"/>
                <w:szCs w:val="16"/>
              </w:rPr>
              <w:t>прочих затрат</w:t>
            </w:r>
          </w:p>
        </w:tc>
        <w:tc>
          <w:tcPr>
            <w:tcW w:w="870" w:type="dxa"/>
            <w:tcBorders>
              <w:top w:val="nil"/>
              <w:left w:val="nil"/>
              <w:bottom w:val="single" w:sz="4" w:space="0" w:color="auto"/>
              <w:right w:val="nil"/>
            </w:tcBorders>
            <w:shd w:val="clear" w:color="auto" w:fill="auto"/>
            <w:noWrap/>
            <w:vAlign w:val="bottom"/>
            <w:hideMark/>
          </w:tcPr>
          <w:p w14:paraId="0746CA6E" w14:textId="77777777" w:rsidR="00177226" w:rsidRPr="003B1592" w:rsidRDefault="00177226">
            <w:pPr>
              <w:rPr>
                <w:rFonts w:ascii="XO Thames" w:hAnsi="XO Thames" w:cs="Arial"/>
                <w:color w:val="000000"/>
                <w:sz w:val="16"/>
                <w:szCs w:val="16"/>
              </w:rPr>
            </w:pPr>
            <w:r w:rsidRPr="003B1592">
              <w:rPr>
                <w:rFonts w:ascii="XO Thames" w:hAnsi="XO Thames" w:cs="Arial"/>
                <w:color w:val="000000"/>
                <w:sz w:val="16"/>
                <w:szCs w:val="16"/>
              </w:rPr>
              <w:t> </w:t>
            </w:r>
          </w:p>
        </w:tc>
        <w:tc>
          <w:tcPr>
            <w:tcW w:w="803" w:type="dxa"/>
            <w:tcBorders>
              <w:top w:val="nil"/>
              <w:left w:val="nil"/>
              <w:bottom w:val="single" w:sz="4" w:space="0" w:color="auto"/>
              <w:right w:val="nil"/>
            </w:tcBorders>
            <w:shd w:val="clear" w:color="auto" w:fill="auto"/>
            <w:noWrap/>
            <w:vAlign w:val="bottom"/>
            <w:hideMark/>
          </w:tcPr>
          <w:p w14:paraId="41D07F87" w14:textId="77777777" w:rsidR="00177226" w:rsidRPr="003B1592" w:rsidRDefault="00177226">
            <w:pPr>
              <w:jc w:val="right"/>
              <w:rPr>
                <w:rFonts w:ascii="XO Thames" w:hAnsi="XO Thames" w:cs="Arial"/>
                <w:sz w:val="16"/>
                <w:szCs w:val="16"/>
              </w:rPr>
            </w:pPr>
            <w:r w:rsidRPr="003B1592">
              <w:rPr>
                <w:rFonts w:ascii="XO Thames" w:hAnsi="XO Thames" w:cs="Arial"/>
                <w:sz w:val="16"/>
                <w:szCs w:val="16"/>
              </w:rPr>
              <w:t>0,00</w:t>
            </w:r>
          </w:p>
        </w:tc>
        <w:tc>
          <w:tcPr>
            <w:tcW w:w="838" w:type="dxa"/>
            <w:tcBorders>
              <w:top w:val="nil"/>
              <w:left w:val="nil"/>
              <w:bottom w:val="nil"/>
              <w:right w:val="nil"/>
            </w:tcBorders>
            <w:shd w:val="clear" w:color="auto" w:fill="auto"/>
            <w:noWrap/>
            <w:hideMark/>
          </w:tcPr>
          <w:p w14:paraId="76B94644" w14:textId="77777777" w:rsidR="00177226" w:rsidRPr="003B1592" w:rsidRDefault="00177226">
            <w:pPr>
              <w:rPr>
                <w:rFonts w:ascii="XO Thames" w:hAnsi="XO Thames" w:cs="Arial"/>
                <w:sz w:val="16"/>
                <w:szCs w:val="16"/>
              </w:rPr>
            </w:pPr>
            <w:proofErr w:type="spellStart"/>
            <w:r w:rsidRPr="003B1592">
              <w:rPr>
                <w:rFonts w:ascii="XO Thames" w:hAnsi="XO Thames" w:cs="Arial"/>
                <w:sz w:val="16"/>
                <w:szCs w:val="16"/>
              </w:rPr>
              <w:t>тыс.руб</w:t>
            </w:r>
            <w:proofErr w:type="spellEnd"/>
            <w:r w:rsidRPr="003B1592">
              <w:rPr>
                <w:rFonts w:ascii="XO Thames" w:hAnsi="XO Thames" w:cs="Arial"/>
                <w:sz w:val="16"/>
                <w:szCs w:val="16"/>
              </w:rPr>
              <w:t>.</w:t>
            </w:r>
          </w:p>
        </w:tc>
        <w:tc>
          <w:tcPr>
            <w:tcW w:w="742" w:type="dxa"/>
            <w:tcBorders>
              <w:top w:val="nil"/>
              <w:left w:val="nil"/>
              <w:bottom w:val="nil"/>
              <w:right w:val="nil"/>
            </w:tcBorders>
            <w:shd w:val="clear" w:color="auto" w:fill="auto"/>
            <w:noWrap/>
            <w:vAlign w:val="bottom"/>
            <w:hideMark/>
          </w:tcPr>
          <w:p w14:paraId="3CC991F2" w14:textId="77777777" w:rsidR="00177226" w:rsidRPr="003B1592" w:rsidRDefault="00177226">
            <w:pPr>
              <w:rPr>
                <w:rFonts w:ascii="XO Thames" w:hAnsi="XO Thames" w:cs="Arial"/>
                <w:sz w:val="16"/>
                <w:szCs w:val="16"/>
              </w:rPr>
            </w:pPr>
          </w:p>
        </w:tc>
        <w:tc>
          <w:tcPr>
            <w:tcW w:w="434" w:type="dxa"/>
            <w:tcBorders>
              <w:top w:val="nil"/>
              <w:left w:val="nil"/>
              <w:bottom w:val="nil"/>
              <w:right w:val="nil"/>
            </w:tcBorders>
            <w:shd w:val="clear" w:color="auto" w:fill="auto"/>
            <w:noWrap/>
            <w:vAlign w:val="bottom"/>
            <w:hideMark/>
          </w:tcPr>
          <w:p w14:paraId="1BF0B27B" w14:textId="77777777" w:rsidR="00177226" w:rsidRPr="003B1592" w:rsidRDefault="00177226">
            <w:pPr>
              <w:rPr>
                <w:rFonts w:ascii="XO Thames" w:hAnsi="XO Thames"/>
                <w:sz w:val="20"/>
                <w:szCs w:val="20"/>
              </w:rPr>
            </w:pPr>
          </w:p>
        </w:tc>
        <w:tc>
          <w:tcPr>
            <w:tcW w:w="608" w:type="dxa"/>
            <w:tcBorders>
              <w:top w:val="nil"/>
              <w:left w:val="nil"/>
              <w:bottom w:val="nil"/>
              <w:right w:val="nil"/>
            </w:tcBorders>
            <w:shd w:val="clear" w:color="auto" w:fill="auto"/>
            <w:noWrap/>
            <w:vAlign w:val="bottom"/>
            <w:hideMark/>
          </w:tcPr>
          <w:p w14:paraId="7BFBC9AF" w14:textId="77777777" w:rsidR="00177226" w:rsidRPr="003B1592" w:rsidRDefault="00177226">
            <w:pPr>
              <w:rPr>
                <w:rFonts w:ascii="XO Thames" w:hAnsi="XO Thames"/>
                <w:sz w:val="20"/>
                <w:szCs w:val="20"/>
              </w:rPr>
            </w:pPr>
          </w:p>
        </w:tc>
        <w:tc>
          <w:tcPr>
            <w:tcW w:w="680" w:type="dxa"/>
            <w:gridSpan w:val="2"/>
            <w:tcBorders>
              <w:top w:val="nil"/>
              <w:left w:val="nil"/>
              <w:bottom w:val="nil"/>
              <w:right w:val="nil"/>
            </w:tcBorders>
            <w:shd w:val="clear" w:color="auto" w:fill="auto"/>
            <w:noWrap/>
            <w:vAlign w:val="bottom"/>
            <w:hideMark/>
          </w:tcPr>
          <w:p w14:paraId="057536D7" w14:textId="77777777" w:rsidR="00177226" w:rsidRPr="003B1592" w:rsidRDefault="00177226">
            <w:pPr>
              <w:rPr>
                <w:rFonts w:ascii="XO Thames" w:hAnsi="XO Thames"/>
                <w:sz w:val="20"/>
                <w:szCs w:val="20"/>
              </w:rPr>
            </w:pPr>
          </w:p>
        </w:tc>
        <w:tc>
          <w:tcPr>
            <w:tcW w:w="772" w:type="dxa"/>
            <w:tcBorders>
              <w:top w:val="nil"/>
              <w:left w:val="nil"/>
              <w:bottom w:val="nil"/>
              <w:right w:val="nil"/>
            </w:tcBorders>
            <w:shd w:val="clear" w:color="auto" w:fill="auto"/>
            <w:noWrap/>
            <w:vAlign w:val="bottom"/>
            <w:hideMark/>
          </w:tcPr>
          <w:p w14:paraId="7CC577BF" w14:textId="77777777" w:rsidR="00177226" w:rsidRPr="003B1592" w:rsidRDefault="00177226">
            <w:pPr>
              <w:rPr>
                <w:rFonts w:ascii="XO Thames" w:hAnsi="XO Thames"/>
                <w:sz w:val="20"/>
                <w:szCs w:val="20"/>
              </w:rPr>
            </w:pPr>
          </w:p>
        </w:tc>
        <w:tc>
          <w:tcPr>
            <w:tcW w:w="3776" w:type="dxa"/>
            <w:gridSpan w:val="3"/>
            <w:tcBorders>
              <w:top w:val="nil"/>
              <w:left w:val="nil"/>
              <w:bottom w:val="nil"/>
              <w:right w:val="nil"/>
            </w:tcBorders>
            <w:shd w:val="clear" w:color="auto" w:fill="auto"/>
            <w:noWrap/>
            <w:vAlign w:val="bottom"/>
            <w:hideMark/>
          </w:tcPr>
          <w:p w14:paraId="3E8FC995" w14:textId="77777777" w:rsidR="00177226" w:rsidRPr="003B1592" w:rsidRDefault="00177226">
            <w:pPr>
              <w:rPr>
                <w:rFonts w:ascii="XO Thames" w:hAnsi="XO Thames" w:cs="Arial"/>
                <w:sz w:val="16"/>
                <w:szCs w:val="16"/>
              </w:rPr>
            </w:pPr>
            <w:r w:rsidRPr="003B1592">
              <w:rPr>
                <w:rFonts w:ascii="XO Thames" w:hAnsi="XO Thames" w:cs="Arial"/>
                <w:sz w:val="16"/>
                <w:szCs w:val="16"/>
              </w:rPr>
              <w:t>Нормативные затраты труда машинистов</w:t>
            </w:r>
          </w:p>
        </w:tc>
        <w:tc>
          <w:tcPr>
            <w:tcW w:w="1019" w:type="dxa"/>
            <w:tcBorders>
              <w:top w:val="nil"/>
              <w:left w:val="nil"/>
              <w:bottom w:val="single" w:sz="4" w:space="0" w:color="auto"/>
              <w:right w:val="nil"/>
            </w:tcBorders>
            <w:shd w:val="clear" w:color="auto" w:fill="auto"/>
            <w:noWrap/>
            <w:vAlign w:val="bottom"/>
            <w:hideMark/>
          </w:tcPr>
          <w:p w14:paraId="2D3521E3" w14:textId="77777777" w:rsidR="00177226" w:rsidRPr="003B1592" w:rsidRDefault="00177226">
            <w:pPr>
              <w:jc w:val="right"/>
              <w:rPr>
                <w:rFonts w:ascii="XO Thames" w:hAnsi="XO Thames" w:cs="Arial"/>
                <w:sz w:val="16"/>
                <w:szCs w:val="16"/>
              </w:rPr>
            </w:pPr>
            <w:r w:rsidRPr="003B1592">
              <w:rPr>
                <w:rFonts w:ascii="XO Thames" w:hAnsi="XO Thames" w:cs="Arial"/>
                <w:sz w:val="16"/>
                <w:szCs w:val="16"/>
              </w:rPr>
              <w:t> </w:t>
            </w:r>
          </w:p>
        </w:tc>
        <w:tc>
          <w:tcPr>
            <w:tcW w:w="803" w:type="dxa"/>
            <w:tcBorders>
              <w:top w:val="nil"/>
              <w:left w:val="nil"/>
              <w:bottom w:val="single" w:sz="4" w:space="0" w:color="auto"/>
              <w:right w:val="nil"/>
            </w:tcBorders>
            <w:shd w:val="clear" w:color="auto" w:fill="auto"/>
            <w:noWrap/>
            <w:vAlign w:val="bottom"/>
            <w:hideMark/>
          </w:tcPr>
          <w:p w14:paraId="6A61C340" w14:textId="5F9F9899" w:rsidR="00177226" w:rsidRPr="003B1592" w:rsidRDefault="00B017E1">
            <w:pPr>
              <w:jc w:val="right"/>
              <w:rPr>
                <w:rFonts w:ascii="XO Thames" w:hAnsi="XO Thames" w:cs="Arial"/>
                <w:sz w:val="16"/>
                <w:szCs w:val="16"/>
              </w:rPr>
            </w:pPr>
            <w:r w:rsidRPr="00B017E1">
              <w:rPr>
                <w:rFonts w:ascii="XO Thames" w:hAnsi="XO Thames" w:cs="Arial"/>
                <w:sz w:val="16"/>
                <w:szCs w:val="16"/>
              </w:rPr>
              <w:t>0,8</w:t>
            </w:r>
          </w:p>
        </w:tc>
        <w:tc>
          <w:tcPr>
            <w:tcW w:w="1554" w:type="dxa"/>
            <w:tcBorders>
              <w:top w:val="nil"/>
              <w:left w:val="nil"/>
              <w:bottom w:val="nil"/>
              <w:right w:val="nil"/>
            </w:tcBorders>
            <w:shd w:val="clear" w:color="auto" w:fill="auto"/>
            <w:noWrap/>
            <w:vAlign w:val="bottom"/>
            <w:hideMark/>
          </w:tcPr>
          <w:p w14:paraId="438C5A86" w14:textId="77777777" w:rsidR="00177226" w:rsidRPr="003B1592" w:rsidRDefault="00177226">
            <w:pPr>
              <w:rPr>
                <w:rFonts w:ascii="XO Thames" w:hAnsi="XO Thames" w:cs="Arial"/>
                <w:sz w:val="16"/>
                <w:szCs w:val="16"/>
              </w:rPr>
            </w:pPr>
            <w:r w:rsidRPr="003B1592">
              <w:rPr>
                <w:rFonts w:ascii="XO Thames" w:hAnsi="XO Thames" w:cs="Arial"/>
                <w:sz w:val="16"/>
                <w:szCs w:val="16"/>
              </w:rPr>
              <w:t>чел.-ч.</w:t>
            </w:r>
          </w:p>
        </w:tc>
      </w:tr>
    </w:tbl>
    <w:p w14:paraId="11D2B9DA" w14:textId="77777777" w:rsidR="005B7427" w:rsidRPr="003B1592" w:rsidRDefault="005B7427" w:rsidP="005B7427">
      <w:pPr>
        <w:autoSpaceDE w:val="0"/>
        <w:autoSpaceDN w:val="0"/>
        <w:rPr>
          <w:rFonts w:ascii="XO Thames" w:hAnsi="XO Thames"/>
          <w:bCs/>
        </w:rPr>
      </w:pPr>
    </w:p>
    <w:p w14:paraId="322C7230" w14:textId="52C3E768" w:rsidR="00223970" w:rsidRPr="003B1592" w:rsidRDefault="00223970">
      <w:pPr>
        <w:rPr>
          <w:rFonts w:ascii="XO Thames" w:hAnsi="XO Thames" w:cs="Arial"/>
          <w:b/>
          <w:color w:val="000000"/>
          <w:sz w:val="20"/>
          <w:szCs w:val="20"/>
        </w:rPr>
      </w:pPr>
      <w:r w:rsidRPr="003B1592">
        <w:rPr>
          <w:rFonts w:ascii="XO Thames" w:hAnsi="XO Thames" w:cs="Arial"/>
          <w:b/>
          <w:color w:val="000000"/>
          <w:sz w:val="20"/>
          <w:szCs w:val="20"/>
        </w:rPr>
        <w:br w:type="page"/>
      </w:r>
    </w:p>
    <w:tbl>
      <w:tblPr>
        <w:tblW w:w="16013" w:type="dxa"/>
        <w:tblLook w:val="04A0" w:firstRow="1" w:lastRow="0" w:firstColumn="1" w:lastColumn="0" w:noHBand="0" w:noVBand="1"/>
      </w:tblPr>
      <w:tblGrid>
        <w:gridCol w:w="434"/>
        <w:gridCol w:w="1829"/>
        <w:gridCol w:w="1120"/>
        <w:gridCol w:w="1360"/>
        <w:gridCol w:w="1100"/>
        <w:gridCol w:w="531"/>
        <w:gridCol w:w="847"/>
        <w:gridCol w:w="174"/>
        <w:gridCol w:w="94"/>
        <w:gridCol w:w="343"/>
        <w:gridCol w:w="613"/>
        <w:gridCol w:w="906"/>
        <w:gridCol w:w="1415"/>
        <w:gridCol w:w="1136"/>
        <w:gridCol w:w="727"/>
        <w:gridCol w:w="1116"/>
        <w:gridCol w:w="810"/>
        <w:gridCol w:w="1458"/>
      </w:tblGrid>
      <w:tr w:rsidR="00B017E1" w14:paraId="6DD6EC6D" w14:textId="77777777" w:rsidTr="00F005D7">
        <w:trPr>
          <w:trHeight w:val="225"/>
        </w:trPr>
        <w:tc>
          <w:tcPr>
            <w:tcW w:w="4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019AD0" w14:textId="77777777" w:rsidR="00B017E1" w:rsidRDefault="00B017E1">
            <w:pPr>
              <w:jc w:val="center"/>
              <w:rPr>
                <w:rFonts w:ascii="Arial" w:hAnsi="Arial" w:cs="Arial"/>
                <w:color w:val="000000"/>
                <w:sz w:val="16"/>
                <w:szCs w:val="16"/>
              </w:rPr>
            </w:pPr>
            <w:r>
              <w:rPr>
                <w:rFonts w:ascii="Arial" w:hAnsi="Arial" w:cs="Arial"/>
                <w:color w:val="000000"/>
                <w:sz w:val="16"/>
                <w:szCs w:val="16"/>
              </w:rPr>
              <w:lastRenderedPageBreak/>
              <w:t>№ п/п</w:t>
            </w:r>
          </w:p>
        </w:tc>
        <w:tc>
          <w:tcPr>
            <w:tcW w:w="18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9CEDBC" w14:textId="77777777" w:rsidR="00B017E1" w:rsidRDefault="00B017E1">
            <w:pPr>
              <w:jc w:val="center"/>
              <w:rPr>
                <w:rFonts w:ascii="Arial" w:hAnsi="Arial" w:cs="Arial"/>
                <w:color w:val="000000"/>
                <w:sz w:val="16"/>
                <w:szCs w:val="16"/>
              </w:rPr>
            </w:pPr>
            <w:r>
              <w:rPr>
                <w:rFonts w:ascii="Arial" w:hAnsi="Arial" w:cs="Arial"/>
                <w:color w:val="000000"/>
                <w:sz w:val="16"/>
                <w:szCs w:val="16"/>
              </w:rPr>
              <w:t>Обоснование</w:t>
            </w:r>
          </w:p>
        </w:tc>
        <w:tc>
          <w:tcPr>
            <w:tcW w:w="4111"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5592CC6" w14:textId="77777777" w:rsidR="00B017E1" w:rsidRDefault="00B017E1">
            <w:pPr>
              <w:jc w:val="center"/>
              <w:rPr>
                <w:rFonts w:ascii="Arial" w:hAnsi="Arial" w:cs="Arial"/>
                <w:color w:val="000000"/>
                <w:sz w:val="16"/>
                <w:szCs w:val="16"/>
              </w:rPr>
            </w:pPr>
            <w:r>
              <w:rPr>
                <w:rFonts w:ascii="Arial" w:hAnsi="Arial" w:cs="Arial"/>
                <w:color w:val="000000"/>
                <w:sz w:val="16"/>
                <w:szCs w:val="16"/>
              </w:rPr>
              <w:t>Наименование работ и затрат</w:t>
            </w:r>
          </w:p>
        </w:tc>
        <w:tc>
          <w:tcPr>
            <w:tcW w:w="102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177BD9" w14:textId="77777777" w:rsidR="00B017E1" w:rsidRDefault="00B017E1">
            <w:pPr>
              <w:jc w:val="center"/>
              <w:rPr>
                <w:rFonts w:ascii="Arial" w:hAnsi="Arial" w:cs="Arial"/>
                <w:color w:val="000000"/>
                <w:sz w:val="16"/>
                <w:szCs w:val="16"/>
              </w:rPr>
            </w:pPr>
            <w:r>
              <w:rPr>
                <w:rFonts w:ascii="Arial" w:hAnsi="Arial" w:cs="Arial"/>
                <w:color w:val="000000"/>
                <w:sz w:val="16"/>
                <w:szCs w:val="16"/>
              </w:rPr>
              <w:t>Единица измерения</w:t>
            </w:r>
          </w:p>
        </w:tc>
        <w:tc>
          <w:tcPr>
            <w:tcW w:w="337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F71E74" w14:textId="77777777" w:rsidR="00B017E1" w:rsidRDefault="00B017E1">
            <w:pPr>
              <w:jc w:val="center"/>
              <w:rPr>
                <w:rFonts w:ascii="Arial" w:hAnsi="Arial" w:cs="Arial"/>
                <w:color w:val="000000"/>
                <w:sz w:val="16"/>
                <w:szCs w:val="16"/>
              </w:rPr>
            </w:pPr>
            <w:r>
              <w:rPr>
                <w:rFonts w:ascii="Arial" w:hAnsi="Arial" w:cs="Arial"/>
                <w:color w:val="000000"/>
                <w:sz w:val="16"/>
                <w:szCs w:val="16"/>
              </w:rPr>
              <w:t>Количество</w:t>
            </w:r>
          </w:p>
        </w:tc>
        <w:tc>
          <w:tcPr>
            <w:tcW w:w="5247"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7583430" w14:textId="77777777" w:rsidR="00B017E1" w:rsidRDefault="00B017E1">
            <w:pPr>
              <w:jc w:val="center"/>
              <w:rPr>
                <w:rFonts w:ascii="Arial" w:hAnsi="Arial" w:cs="Arial"/>
                <w:color w:val="000000"/>
                <w:sz w:val="16"/>
                <w:szCs w:val="16"/>
              </w:rPr>
            </w:pPr>
            <w:r>
              <w:rPr>
                <w:rFonts w:ascii="Arial" w:hAnsi="Arial" w:cs="Arial"/>
                <w:color w:val="000000"/>
                <w:sz w:val="16"/>
                <w:szCs w:val="16"/>
              </w:rPr>
              <w:t>Сметная стоимость, руб.</w:t>
            </w:r>
          </w:p>
        </w:tc>
      </w:tr>
      <w:tr w:rsidR="00B017E1" w14:paraId="7CDE55E9" w14:textId="77777777" w:rsidTr="00F005D7">
        <w:trPr>
          <w:trHeight w:val="225"/>
        </w:trPr>
        <w:tc>
          <w:tcPr>
            <w:tcW w:w="434" w:type="dxa"/>
            <w:vMerge/>
            <w:tcBorders>
              <w:top w:val="single" w:sz="4" w:space="0" w:color="auto"/>
              <w:left w:val="single" w:sz="4" w:space="0" w:color="auto"/>
              <w:bottom w:val="single" w:sz="4" w:space="0" w:color="auto"/>
              <w:right w:val="single" w:sz="4" w:space="0" w:color="auto"/>
            </w:tcBorders>
            <w:vAlign w:val="center"/>
            <w:hideMark/>
          </w:tcPr>
          <w:p w14:paraId="69390D61" w14:textId="77777777" w:rsidR="00B017E1" w:rsidRDefault="00B017E1">
            <w:pPr>
              <w:rPr>
                <w:rFonts w:ascii="Arial" w:hAnsi="Arial" w:cs="Arial"/>
                <w:color w:val="000000"/>
                <w:sz w:val="16"/>
                <w:szCs w:val="16"/>
              </w:rPr>
            </w:pPr>
          </w:p>
        </w:tc>
        <w:tc>
          <w:tcPr>
            <w:tcW w:w="1829" w:type="dxa"/>
            <w:vMerge/>
            <w:tcBorders>
              <w:top w:val="single" w:sz="4" w:space="0" w:color="auto"/>
              <w:left w:val="single" w:sz="4" w:space="0" w:color="auto"/>
              <w:bottom w:val="single" w:sz="4" w:space="0" w:color="auto"/>
              <w:right w:val="single" w:sz="4" w:space="0" w:color="auto"/>
            </w:tcBorders>
            <w:vAlign w:val="center"/>
            <w:hideMark/>
          </w:tcPr>
          <w:p w14:paraId="4CC31EC6" w14:textId="77777777" w:rsidR="00B017E1" w:rsidRDefault="00B017E1">
            <w:pPr>
              <w:rPr>
                <w:rFonts w:ascii="Arial" w:hAnsi="Arial" w:cs="Arial"/>
                <w:color w:val="000000"/>
                <w:sz w:val="16"/>
                <w:szCs w:val="16"/>
              </w:rPr>
            </w:pPr>
          </w:p>
        </w:tc>
        <w:tc>
          <w:tcPr>
            <w:tcW w:w="4111" w:type="dxa"/>
            <w:gridSpan w:val="4"/>
            <w:vMerge/>
            <w:tcBorders>
              <w:top w:val="single" w:sz="4" w:space="0" w:color="auto"/>
              <w:left w:val="single" w:sz="4" w:space="0" w:color="auto"/>
              <w:bottom w:val="single" w:sz="4" w:space="0" w:color="000000"/>
              <w:right w:val="single" w:sz="4" w:space="0" w:color="000000"/>
            </w:tcBorders>
            <w:vAlign w:val="center"/>
            <w:hideMark/>
          </w:tcPr>
          <w:p w14:paraId="74807847" w14:textId="77777777" w:rsidR="00B017E1" w:rsidRDefault="00B017E1">
            <w:pPr>
              <w:rPr>
                <w:rFonts w:ascii="Arial" w:hAnsi="Arial" w:cs="Arial"/>
                <w:color w:val="000000"/>
                <w:sz w:val="16"/>
                <w:szCs w:val="16"/>
              </w:rPr>
            </w:pPr>
          </w:p>
        </w:tc>
        <w:tc>
          <w:tcPr>
            <w:tcW w:w="1021" w:type="dxa"/>
            <w:gridSpan w:val="2"/>
            <w:vMerge/>
            <w:tcBorders>
              <w:top w:val="single" w:sz="4" w:space="0" w:color="auto"/>
              <w:left w:val="single" w:sz="4" w:space="0" w:color="auto"/>
              <w:bottom w:val="single" w:sz="4" w:space="0" w:color="auto"/>
              <w:right w:val="single" w:sz="4" w:space="0" w:color="auto"/>
            </w:tcBorders>
            <w:vAlign w:val="center"/>
            <w:hideMark/>
          </w:tcPr>
          <w:p w14:paraId="7F9340A3" w14:textId="77777777" w:rsidR="00B017E1" w:rsidRDefault="00B017E1">
            <w:pPr>
              <w:rPr>
                <w:rFonts w:ascii="Arial" w:hAnsi="Arial" w:cs="Arial"/>
                <w:color w:val="000000"/>
                <w:sz w:val="16"/>
                <w:szCs w:val="16"/>
              </w:rPr>
            </w:pPr>
          </w:p>
        </w:tc>
        <w:tc>
          <w:tcPr>
            <w:tcW w:w="3371" w:type="dxa"/>
            <w:gridSpan w:val="5"/>
            <w:vMerge/>
            <w:tcBorders>
              <w:top w:val="single" w:sz="4" w:space="0" w:color="auto"/>
              <w:left w:val="single" w:sz="4" w:space="0" w:color="auto"/>
              <w:bottom w:val="single" w:sz="4" w:space="0" w:color="auto"/>
              <w:right w:val="single" w:sz="4" w:space="0" w:color="auto"/>
            </w:tcBorders>
            <w:vAlign w:val="center"/>
            <w:hideMark/>
          </w:tcPr>
          <w:p w14:paraId="4F23AF5D" w14:textId="77777777" w:rsidR="00B017E1" w:rsidRDefault="00B017E1">
            <w:pPr>
              <w:rPr>
                <w:rFonts w:ascii="Arial" w:hAnsi="Arial" w:cs="Arial"/>
                <w:color w:val="000000"/>
                <w:sz w:val="16"/>
                <w:szCs w:val="16"/>
              </w:rPr>
            </w:pPr>
          </w:p>
        </w:tc>
        <w:tc>
          <w:tcPr>
            <w:tcW w:w="5247" w:type="dxa"/>
            <w:gridSpan w:val="5"/>
            <w:vMerge/>
            <w:tcBorders>
              <w:top w:val="single" w:sz="4" w:space="0" w:color="auto"/>
              <w:left w:val="single" w:sz="4" w:space="0" w:color="auto"/>
              <w:bottom w:val="single" w:sz="4" w:space="0" w:color="000000"/>
              <w:right w:val="single" w:sz="4" w:space="0" w:color="000000"/>
            </w:tcBorders>
            <w:vAlign w:val="center"/>
            <w:hideMark/>
          </w:tcPr>
          <w:p w14:paraId="270B7042" w14:textId="77777777" w:rsidR="00B017E1" w:rsidRDefault="00B017E1">
            <w:pPr>
              <w:rPr>
                <w:rFonts w:ascii="Arial" w:hAnsi="Arial" w:cs="Arial"/>
                <w:color w:val="000000"/>
                <w:sz w:val="16"/>
                <w:szCs w:val="16"/>
              </w:rPr>
            </w:pPr>
          </w:p>
        </w:tc>
      </w:tr>
      <w:tr w:rsidR="00B017E1" w14:paraId="18B41BC2" w14:textId="77777777" w:rsidTr="00F005D7">
        <w:trPr>
          <w:trHeight w:val="1080"/>
        </w:trPr>
        <w:tc>
          <w:tcPr>
            <w:tcW w:w="434" w:type="dxa"/>
            <w:vMerge/>
            <w:tcBorders>
              <w:top w:val="single" w:sz="4" w:space="0" w:color="auto"/>
              <w:left w:val="single" w:sz="4" w:space="0" w:color="auto"/>
              <w:bottom w:val="single" w:sz="4" w:space="0" w:color="auto"/>
              <w:right w:val="single" w:sz="4" w:space="0" w:color="auto"/>
            </w:tcBorders>
            <w:vAlign w:val="center"/>
            <w:hideMark/>
          </w:tcPr>
          <w:p w14:paraId="7892C5D9" w14:textId="77777777" w:rsidR="00B017E1" w:rsidRDefault="00B017E1">
            <w:pPr>
              <w:rPr>
                <w:rFonts w:ascii="Arial" w:hAnsi="Arial" w:cs="Arial"/>
                <w:color w:val="000000"/>
                <w:sz w:val="16"/>
                <w:szCs w:val="16"/>
              </w:rPr>
            </w:pPr>
          </w:p>
        </w:tc>
        <w:tc>
          <w:tcPr>
            <w:tcW w:w="1829" w:type="dxa"/>
            <w:vMerge/>
            <w:tcBorders>
              <w:top w:val="single" w:sz="4" w:space="0" w:color="auto"/>
              <w:left w:val="single" w:sz="4" w:space="0" w:color="auto"/>
              <w:bottom w:val="single" w:sz="4" w:space="0" w:color="auto"/>
              <w:right w:val="single" w:sz="4" w:space="0" w:color="auto"/>
            </w:tcBorders>
            <w:vAlign w:val="center"/>
            <w:hideMark/>
          </w:tcPr>
          <w:p w14:paraId="31BD1FED" w14:textId="77777777" w:rsidR="00B017E1" w:rsidRDefault="00B017E1">
            <w:pPr>
              <w:rPr>
                <w:rFonts w:ascii="Arial" w:hAnsi="Arial" w:cs="Arial"/>
                <w:color w:val="000000"/>
                <w:sz w:val="16"/>
                <w:szCs w:val="16"/>
              </w:rPr>
            </w:pPr>
          </w:p>
        </w:tc>
        <w:tc>
          <w:tcPr>
            <w:tcW w:w="4111" w:type="dxa"/>
            <w:gridSpan w:val="4"/>
            <w:vMerge/>
            <w:tcBorders>
              <w:top w:val="single" w:sz="4" w:space="0" w:color="auto"/>
              <w:left w:val="single" w:sz="4" w:space="0" w:color="auto"/>
              <w:bottom w:val="single" w:sz="4" w:space="0" w:color="000000"/>
              <w:right w:val="single" w:sz="4" w:space="0" w:color="000000"/>
            </w:tcBorders>
            <w:vAlign w:val="center"/>
            <w:hideMark/>
          </w:tcPr>
          <w:p w14:paraId="3F7E97F2" w14:textId="77777777" w:rsidR="00B017E1" w:rsidRDefault="00B017E1">
            <w:pPr>
              <w:rPr>
                <w:rFonts w:ascii="Arial" w:hAnsi="Arial" w:cs="Arial"/>
                <w:color w:val="000000"/>
                <w:sz w:val="16"/>
                <w:szCs w:val="16"/>
              </w:rPr>
            </w:pPr>
          </w:p>
        </w:tc>
        <w:tc>
          <w:tcPr>
            <w:tcW w:w="1021" w:type="dxa"/>
            <w:gridSpan w:val="2"/>
            <w:vMerge/>
            <w:tcBorders>
              <w:top w:val="single" w:sz="4" w:space="0" w:color="auto"/>
              <w:left w:val="single" w:sz="4" w:space="0" w:color="auto"/>
              <w:bottom w:val="single" w:sz="4" w:space="0" w:color="auto"/>
              <w:right w:val="single" w:sz="4" w:space="0" w:color="auto"/>
            </w:tcBorders>
            <w:vAlign w:val="center"/>
            <w:hideMark/>
          </w:tcPr>
          <w:p w14:paraId="7697F860" w14:textId="77777777" w:rsidR="00B017E1" w:rsidRDefault="00B017E1">
            <w:pPr>
              <w:rPr>
                <w:rFonts w:ascii="Arial" w:hAnsi="Arial" w:cs="Arial"/>
                <w:color w:val="000000"/>
                <w:sz w:val="16"/>
                <w:szCs w:val="16"/>
              </w:rPr>
            </w:pPr>
          </w:p>
        </w:tc>
        <w:tc>
          <w:tcPr>
            <w:tcW w:w="1050" w:type="dxa"/>
            <w:gridSpan w:val="3"/>
            <w:tcBorders>
              <w:top w:val="nil"/>
              <w:left w:val="nil"/>
              <w:bottom w:val="single" w:sz="4" w:space="0" w:color="auto"/>
              <w:right w:val="single" w:sz="4" w:space="0" w:color="auto"/>
            </w:tcBorders>
            <w:shd w:val="clear" w:color="auto" w:fill="auto"/>
            <w:vAlign w:val="center"/>
            <w:hideMark/>
          </w:tcPr>
          <w:p w14:paraId="3F20766F" w14:textId="77777777" w:rsidR="00B017E1" w:rsidRDefault="00B017E1">
            <w:pPr>
              <w:jc w:val="center"/>
              <w:rPr>
                <w:rFonts w:ascii="Arial" w:hAnsi="Arial" w:cs="Arial"/>
                <w:color w:val="000000"/>
                <w:sz w:val="16"/>
                <w:szCs w:val="16"/>
              </w:rPr>
            </w:pPr>
            <w:r>
              <w:rPr>
                <w:rFonts w:ascii="Arial" w:hAnsi="Arial" w:cs="Arial"/>
                <w:color w:val="000000"/>
                <w:sz w:val="16"/>
                <w:szCs w:val="16"/>
              </w:rPr>
              <w:t>на единицу измерения</w:t>
            </w:r>
          </w:p>
        </w:tc>
        <w:tc>
          <w:tcPr>
            <w:tcW w:w="906" w:type="dxa"/>
            <w:tcBorders>
              <w:top w:val="nil"/>
              <w:left w:val="nil"/>
              <w:bottom w:val="single" w:sz="4" w:space="0" w:color="auto"/>
              <w:right w:val="single" w:sz="4" w:space="0" w:color="auto"/>
            </w:tcBorders>
            <w:shd w:val="clear" w:color="auto" w:fill="auto"/>
            <w:vAlign w:val="center"/>
            <w:hideMark/>
          </w:tcPr>
          <w:p w14:paraId="21C98761" w14:textId="77777777" w:rsidR="00F005D7" w:rsidRDefault="00B017E1">
            <w:pPr>
              <w:jc w:val="center"/>
              <w:rPr>
                <w:rFonts w:ascii="Arial" w:hAnsi="Arial" w:cs="Arial"/>
                <w:color w:val="000000"/>
                <w:sz w:val="16"/>
                <w:szCs w:val="16"/>
              </w:rPr>
            </w:pPr>
            <w:proofErr w:type="spellStart"/>
            <w:r>
              <w:rPr>
                <w:rFonts w:ascii="Arial" w:hAnsi="Arial" w:cs="Arial"/>
                <w:color w:val="000000"/>
                <w:sz w:val="16"/>
                <w:szCs w:val="16"/>
              </w:rPr>
              <w:t>коэффи</w:t>
            </w:r>
            <w:proofErr w:type="spellEnd"/>
          </w:p>
          <w:p w14:paraId="5B6C4807" w14:textId="772356E5" w:rsidR="00B017E1" w:rsidRDefault="00B017E1">
            <w:pPr>
              <w:jc w:val="center"/>
              <w:rPr>
                <w:rFonts w:ascii="Arial" w:hAnsi="Arial" w:cs="Arial"/>
                <w:color w:val="000000"/>
                <w:sz w:val="16"/>
                <w:szCs w:val="16"/>
              </w:rPr>
            </w:pPr>
            <w:proofErr w:type="spellStart"/>
            <w:r>
              <w:rPr>
                <w:rFonts w:ascii="Arial" w:hAnsi="Arial" w:cs="Arial"/>
                <w:color w:val="000000"/>
                <w:sz w:val="16"/>
                <w:szCs w:val="16"/>
              </w:rPr>
              <w:t>циенты</w:t>
            </w:r>
            <w:proofErr w:type="spellEnd"/>
          </w:p>
        </w:tc>
        <w:tc>
          <w:tcPr>
            <w:tcW w:w="1415" w:type="dxa"/>
            <w:tcBorders>
              <w:top w:val="nil"/>
              <w:left w:val="nil"/>
              <w:bottom w:val="single" w:sz="4" w:space="0" w:color="auto"/>
              <w:right w:val="single" w:sz="4" w:space="0" w:color="auto"/>
            </w:tcBorders>
            <w:shd w:val="clear" w:color="auto" w:fill="auto"/>
            <w:vAlign w:val="center"/>
            <w:hideMark/>
          </w:tcPr>
          <w:p w14:paraId="64142E3A" w14:textId="77777777" w:rsidR="00B017E1" w:rsidRDefault="00B017E1">
            <w:pPr>
              <w:jc w:val="center"/>
              <w:rPr>
                <w:rFonts w:ascii="Arial" w:hAnsi="Arial" w:cs="Arial"/>
                <w:color w:val="000000"/>
                <w:sz w:val="16"/>
                <w:szCs w:val="16"/>
              </w:rPr>
            </w:pPr>
            <w:r>
              <w:rPr>
                <w:rFonts w:ascii="Arial" w:hAnsi="Arial" w:cs="Arial"/>
                <w:color w:val="000000"/>
                <w:sz w:val="16"/>
                <w:szCs w:val="16"/>
              </w:rPr>
              <w:t>всего с учетом коэффициентов</w:t>
            </w:r>
          </w:p>
        </w:tc>
        <w:tc>
          <w:tcPr>
            <w:tcW w:w="1136" w:type="dxa"/>
            <w:tcBorders>
              <w:top w:val="nil"/>
              <w:left w:val="nil"/>
              <w:bottom w:val="single" w:sz="4" w:space="0" w:color="auto"/>
              <w:right w:val="single" w:sz="4" w:space="0" w:color="auto"/>
            </w:tcBorders>
            <w:shd w:val="clear" w:color="auto" w:fill="auto"/>
            <w:vAlign w:val="center"/>
            <w:hideMark/>
          </w:tcPr>
          <w:p w14:paraId="753E404F" w14:textId="77777777" w:rsidR="00B017E1" w:rsidRDefault="00B017E1">
            <w:pPr>
              <w:jc w:val="center"/>
              <w:rPr>
                <w:rFonts w:ascii="Arial" w:hAnsi="Arial" w:cs="Arial"/>
                <w:color w:val="000000"/>
                <w:sz w:val="16"/>
                <w:szCs w:val="16"/>
              </w:rPr>
            </w:pPr>
            <w:r>
              <w:rPr>
                <w:rFonts w:ascii="Arial" w:hAnsi="Arial" w:cs="Arial"/>
                <w:color w:val="000000"/>
                <w:sz w:val="16"/>
                <w:szCs w:val="16"/>
              </w:rPr>
              <w:t>на единицу измерения в базисном уровне цен</w:t>
            </w:r>
          </w:p>
        </w:tc>
        <w:tc>
          <w:tcPr>
            <w:tcW w:w="727" w:type="dxa"/>
            <w:tcBorders>
              <w:top w:val="nil"/>
              <w:left w:val="nil"/>
              <w:bottom w:val="single" w:sz="4" w:space="0" w:color="auto"/>
              <w:right w:val="single" w:sz="4" w:space="0" w:color="auto"/>
            </w:tcBorders>
            <w:shd w:val="clear" w:color="auto" w:fill="auto"/>
            <w:vAlign w:val="center"/>
            <w:hideMark/>
          </w:tcPr>
          <w:p w14:paraId="7035FD59" w14:textId="77777777" w:rsidR="00B017E1" w:rsidRDefault="00B017E1">
            <w:pPr>
              <w:jc w:val="center"/>
              <w:rPr>
                <w:rFonts w:ascii="Arial" w:hAnsi="Arial" w:cs="Arial"/>
                <w:color w:val="000000"/>
                <w:sz w:val="16"/>
                <w:szCs w:val="16"/>
              </w:rPr>
            </w:pPr>
            <w:r>
              <w:rPr>
                <w:rFonts w:ascii="Arial" w:hAnsi="Arial" w:cs="Arial"/>
                <w:color w:val="000000"/>
                <w:sz w:val="16"/>
                <w:szCs w:val="16"/>
              </w:rPr>
              <w:t>индекс</w:t>
            </w:r>
          </w:p>
        </w:tc>
        <w:tc>
          <w:tcPr>
            <w:tcW w:w="1116" w:type="dxa"/>
            <w:tcBorders>
              <w:top w:val="nil"/>
              <w:left w:val="nil"/>
              <w:bottom w:val="single" w:sz="4" w:space="0" w:color="auto"/>
              <w:right w:val="single" w:sz="4" w:space="0" w:color="auto"/>
            </w:tcBorders>
            <w:shd w:val="clear" w:color="auto" w:fill="auto"/>
            <w:vAlign w:val="center"/>
            <w:hideMark/>
          </w:tcPr>
          <w:p w14:paraId="624539D7" w14:textId="77777777" w:rsidR="00B017E1" w:rsidRDefault="00B017E1">
            <w:pPr>
              <w:jc w:val="center"/>
              <w:rPr>
                <w:rFonts w:ascii="Arial" w:hAnsi="Arial" w:cs="Arial"/>
                <w:color w:val="000000"/>
                <w:sz w:val="16"/>
                <w:szCs w:val="16"/>
              </w:rPr>
            </w:pPr>
            <w:r>
              <w:rPr>
                <w:rFonts w:ascii="Arial" w:hAnsi="Arial" w:cs="Arial"/>
                <w:color w:val="000000"/>
                <w:sz w:val="16"/>
                <w:szCs w:val="16"/>
              </w:rPr>
              <w:t>на единицу измерения в текущем уровне цен</w:t>
            </w:r>
          </w:p>
        </w:tc>
        <w:tc>
          <w:tcPr>
            <w:tcW w:w="810" w:type="dxa"/>
            <w:tcBorders>
              <w:top w:val="nil"/>
              <w:left w:val="nil"/>
              <w:bottom w:val="single" w:sz="4" w:space="0" w:color="auto"/>
              <w:right w:val="single" w:sz="4" w:space="0" w:color="auto"/>
            </w:tcBorders>
            <w:shd w:val="clear" w:color="auto" w:fill="auto"/>
            <w:vAlign w:val="center"/>
            <w:hideMark/>
          </w:tcPr>
          <w:p w14:paraId="2F5B5398" w14:textId="77777777" w:rsidR="00F005D7" w:rsidRDefault="00B017E1">
            <w:pPr>
              <w:jc w:val="center"/>
              <w:rPr>
                <w:rFonts w:ascii="Arial" w:hAnsi="Arial" w:cs="Arial"/>
                <w:color w:val="000000"/>
                <w:sz w:val="16"/>
                <w:szCs w:val="16"/>
              </w:rPr>
            </w:pPr>
            <w:proofErr w:type="spellStart"/>
            <w:r>
              <w:rPr>
                <w:rFonts w:ascii="Arial" w:hAnsi="Arial" w:cs="Arial"/>
                <w:color w:val="000000"/>
                <w:sz w:val="16"/>
                <w:szCs w:val="16"/>
              </w:rPr>
              <w:t>коэффи</w:t>
            </w:r>
            <w:proofErr w:type="spellEnd"/>
          </w:p>
          <w:p w14:paraId="14C8C659" w14:textId="5E9904D5" w:rsidR="00B017E1" w:rsidRDefault="00B017E1">
            <w:pPr>
              <w:jc w:val="center"/>
              <w:rPr>
                <w:rFonts w:ascii="Arial" w:hAnsi="Arial" w:cs="Arial"/>
                <w:color w:val="000000"/>
                <w:sz w:val="16"/>
                <w:szCs w:val="16"/>
              </w:rPr>
            </w:pPr>
            <w:proofErr w:type="spellStart"/>
            <w:r>
              <w:rPr>
                <w:rFonts w:ascii="Arial" w:hAnsi="Arial" w:cs="Arial"/>
                <w:color w:val="000000"/>
                <w:sz w:val="16"/>
                <w:szCs w:val="16"/>
              </w:rPr>
              <w:t>циенты</w:t>
            </w:r>
            <w:proofErr w:type="spellEnd"/>
          </w:p>
        </w:tc>
        <w:tc>
          <w:tcPr>
            <w:tcW w:w="1458" w:type="dxa"/>
            <w:tcBorders>
              <w:top w:val="nil"/>
              <w:left w:val="nil"/>
              <w:bottom w:val="single" w:sz="4" w:space="0" w:color="auto"/>
              <w:right w:val="single" w:sz="4" w:space="0" w:color="auto"/>
            </w:tcBorders>
            <w:shd w:val="clear" w:color="auto" w:fill="auto"/>
            <w:vAlign w:val="center"/>
            <w:hideMark/>
          </w:tcPr>
          <w:p w14:paraId="756E049E" w14:textId="77777777" w:rsidR="00B017E1" w:rsidRDefault="00B017E1">
            <w:pPr>
              <w:jc w:val="center"/>
              <w:rPr>
                <w:rFonts w:ascii="Arial" w:hAnsi="Arial" w:cs="Arial"/>
                <w:color w:val="000000"/>
                <w:sz w:val="16"/>
                <w:szCs w:val="16"/>
              </w:rPr>
            </w:pPr>
            <w:r>
              <w:rPr>
                <w:rFonts w:ascii="Arial" w:hAnsi="Arial" w:cs="Arial"/>
                <w:color w:val="000000"/>
                <w:sz w:val="16"/>
                <w:szCs w:val="16"/>
              </w:rPr>
              <w:t>всего в текущем уровне цен</w:t>
            </w:r>
          </w:p>
        </w:tc>
      </w:tr>
      <w:tr w:rsidR="00B017E1" w14:paraId="422F886B" w14:textId="77777777" w:rsidTr="00F005D7">
        <w:trPr>
          <w:trHeight w:val="270"/>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5099ACC7" w14:textId="77777777" w:rsidR="00B017E1" w:rsidRDefault="00B017E1">
            <w:pPr>
              <w:jc w:val="center"/>
              <w:rPr>
                <w:rFonts w:ascii="Arial" w:hAnsi="Arial" w:cs="Arial"/>
                <w:color w:val="000000"/>
                <w:sz w:val="16"/>
                <w:szCs w:val="16"/>
              </w:rPr>
            </w:pPr>
            <w:r>
              <w:rPr>
                <w:rFonts w:ascii="Arial" w:hAnsi="Arial" w:cs="Arial"/>
                <w:color w:val="000000"/>
                <w:sz w:val="16"/>
                <w:szCs w:val="16"/>
              </w:rPr>
              <w:t>1</w:t>
            </w:r>
          </w:p>
        </w:tc>
        <w:tc>
          <w:tcPr>
            <w:tcW w:w="1829" w:type="dxa"/>
            <w:tcBorders>
              <w:top w:val="nil"/>
              <w:left w:val="nil"/>
              <w:bottom w:val="single" w:sz="4" w:space="0" w:color="auto"/>
              <w:right w:val="single" w:sz="4" w:space="0" w:color="auto"/>
            </w:tcBorders>
            <w:shd w:val="clear" w:color="auto" w:fill="auto"/>
            <w:noWrap/>
            <w:vAlign w:val="center"/>
            <w:hideMark/>
          </w:tcPr>
          <w:p w14:paraId="32863D30" w14:textId="77777777" w:rsidR="00B017E1" w:rsidRDefault="00B017E1">
            <w:pPr>
              <w:jc w:val="center"/>
              <w:rPr>
                <w:rFonts w:ascii="Arial" w:hAnsi="Arial" w:cs="Arial"/>
                <w:color w:val="000000"/>
                <w:sz w:val="16"/>
                <w:szCs w:val="16"/>
              </w:rPr>
            </w:pPr>
            <w:r>
              <w:rPr>
                <w:rFonts w:ascii="Arial" w:hAnsi="Arial" w:cs="Arial"/>
                <w:color w:val="000000"/>
                <w:sz w:val="16"/>
                <w:szCs w:val="16"/>
              </w:rPr>
              <w:t>2</w:t>
            </w:r>
          </w:p>
        </w:tc>
        <w:tc>
          <w:tcPr>
            <w:tcW w:w="4111"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2E62DAE" w14:textId="77777777" w:rsidR="00B017E1" w:rsidRDefault="00B017E1">
            <w:pPr>
              <w:jc w:val="center"/>
              <w:rPr>
                <w:rFonts w:ascii="Arial" w:hAnsi="Arial" w:cs="Arial"/>
                <w:color w:val="000000"/>
                <w:sz w:val="16"/>
                <w:szCs w:val="16"/>
              </w:rPr>
            </w:pPr>
            <w:r>
              <w:rPr>
                <w:rFonts w:ascii="Arial" w:hAnsi="Arial" w:cs="Arial"/>
                <w:color w:val="000000"/>
                <w:sz w:val="16"/>
                <w:szCs w:val="16"/>
              </w:rPr>
              <w:t>3</w:t>
            </w:r>
          </w:p>
        </w:tc>
        <w:tc>
          <w:tcPr>
            <w:tcW w:w="1021" w:type="dxa"/>
            <w:gridSpan w:val="2"/>
            <w:tcBorders>
              <w:top w:val="nil"/>
              <w:left w:val="nil"/>
              <w:bottom w:val="single" w:sz="4" w:space="0" w:color="auto"/>
              <w:right w:val="single" w:sz="4" w:space="0" w:color="auto"/>
            </w:tcBorders>
            <w:shd w:val="clear" w:color="auto" w:fill="auto"/>
            <w:noWrap/>
            <w:vAlign w:val="center"/>
            <w:hideMark/>
          </w:tcPr>
          <w:p w14:paraId="337364D9" w14:textId="77777777" w:rsidR="00B017E1" w:rsidRDefault="00B017E1">
            <w:pPr>
              <w:jc w:val="center"/>
              <w:rPr>
                <w:rFonts w:ascii="Arial" w:hAnsi="Arial" w:cs="Arial"/>
                <w:color w:val="000000"/>
                <w:sz w:val="16"/>
                <w:szCs w:val="16"/>
              </w:rPr>
            </w:pPr>
            <w:r>
              <w:rPr>
                <w:rFonts w:ascii="Arial" w:hAnsi="Arial" w:cs="Arial"/>
                <w:color w:val="000000"/>
                <w:sz w:val="16"/>
                <w:szCs w:val="16"/>
              </w:rPr>
              <w:t>4</w:t>
            </w:r>
          </w:p>
        </w:tc>
        <w:tc>
          <w:tcPr>
            <w:tcW w:w="1050" w:type="dxa"/>
            <w:gridSpan w:val="3"/>
            <w:tcBorders>
              <w:top w:val="nil"/>
              <w:left w:val="nil"/>
              <w:bottom w:val="single" w:sz="4" w:space="0" w:color="auto"/>
              <w:right w:val="single" w:sz="4" w:space="0" w:color="auto"/>
            </w:tcBorders>
            <w:shd w:val="clear" w:color="auto" w:fill="auto"/>
            <w:noWrap/>
            <w:vAlign w:val="center"/>
            <w:hideMark/>
          </w:tcPr>
          <w:p w14:paraId="6CF09D3D" w14:textId="77777777" w:rsidR="00B017E1" w:rsidRDefault="00B017E1">
            <w:pPr>
              <w:jc w:val="center"/>
              <w:rPr>
                <w:rFonts w:ascii="Arial" w:hAnsi="Arial" w:cs="Arial"/>
                <w:color w:val="000000"/>
                <w:sz w:val="16"/>
                <w:szCs w:val="16"/>
              </w:rPr>
            </w:pPr>
            <w:r>
              <w:rPr>
                <w:rFonts w:ascii="Arial" w:hAnsi="Arial" w:cs="Arial"/>
                <w:color w:val="000000"/>
                <w:sz w:val="16"/>
                <w:szCs w:val="16"/>
              </w:rPr>
              <w:t>5</w:t>
            </w:r>
          </w:p>
        </w:tc>
        <w:tc>
          <w:tcPr>
            <w:tcW w:w="906" w:type="dxa"/>
            <w:tcBorders>
              <w:top w:val="nil"/>
              <w:left w:val="nil"/>
              <w:bottom w:val="single" w:sz="4" w:space="0" w:color="auto"/>
              <w:right w:val="single" w:sz="4" w:space="0" w:color="auto"/>
            </w:tcBorders>
            <w:shd w:val="clear" w:color="auto" w:fill="auto"/>
            <w:noWrap/>
            <w:vAlign w:val="center"/>
            <w:hideMark/>
          </w:tcPr>
          <w:p w14:paraId="65CD2724" w14:textId="77777777" w:rsidR="00B017E1" w:rsidRDefault="00B017E1">
            <w:pPr>
              <w:jc w:val="center"/>
              <w:rPr>
                <w:rFonts w:ascii="Arial" w:hAnsi="Arial" w:cs="Arial"/>
                <w:color w:val="000000"/>
                <w:sz w:val="16"/>
                <w:szCs w:val="16"/>
              </w:rPr>
            </w:pPr>
            <w:r>
              <w:rPr>
                <w:rFonts w:ascii="Arial" w:hAnsi="Arial" w:cs="Arial"/>
                <w:color w:val="000000"/>
                <w:sz w:val="16"/>
                <w:szCs w:val="16"/>
              </w:rPr>
              <w:t>6</w:t>
            </w:r>
          </w:p>
        </w:tc>
        <w:tc>
          <w:tcPr>
            <w:tcW w:w="1415" w:type="dxa"/>
            <w:tcBorders>
              <w:top w:val="nil"/>
              <w:left w:val="nil"/>
              <w:bottom w:val="single" w:sz="4" w:space="0" w:color="auto"/>
              <w:right w:val="single" w:sz="4" w:space="0" w:color="auto"/>
            </w:tcBorders>
            <w:shd w:val="clear" w:color="auto" w:fill="auto"/>
            <w:noWrap/>
            <w:vAlign w:val="center"/>
            <w:hideMark/>
          </w:tcPr>
          <w:p w14:paraId="0A638532" w14:textId="77777777" w:rsidR="00B017E1" w:rsidRDefault="00B017E1">
            <w:pPr>
              <w:jc w:val="center"/>
              <w:rPr>
                <w:rFonts w:ascii="Arial" w:hAnsi="Arial" w:cs="Arial"/>
                <w:color w:val="000000"/>
                <w:sz w:val="16"/>
                <w:szCs w:val="16"/>
              </w:rPr>
            </w:pPr>
            <w:r>
              <w:rPr>
                <w:rFonts w:ascii="Arial" w:hAnsi="Arial" w:cs="Arial"/>
                <w:color w:val="000000"/>
                <w:sz w:val="16"/>
                <w:szCs w:val="16"/>
              </w:rPr>
              <w:t>7</w:t>
            </w:r>
          </w:p>
        </w:tc>
        <w:tc>
          <w:tcPr>
            <w:tcW w:w="1136" w:type="dxa"/>
            <w:tcBorders>
              <w:top w:val="nil"/>
              <w:left w:val="nil"/>
              <w:bottom w:val="single" w:sz="4" w:space="0" w:color="auto"/>
              <w:right w:val="single" w:sz="4" w:space="0" w:color="auto"/>
            </w:tcBorders>
            <w:shd w:val="clear" w:color="auto" w:fill="auto"/>
            <w:noWrap/>
            <w:vAlign w:val="center"/>
            <w:hideMark/>
          </w:tcPr>
          <w:p w14:paraId="26F97EF8" w14:textId="77777777" w:rsidR="00B017E1" w:rsidRDefault="00B017E1">
            <w:pPr>
              <w:jc w:val="center"/>
              <w:rPr>
                <w:rFonts w:ascii="Arial" w:hAnsi="Arial" w:cs="Arial"/>
                <w:color w:val="000000"/>
                <w:sz w:val="16"/>
                <w:szCs w:val="16"/>
              </w:rPr>
            </w:pPr>
            <w:r>
              <w:rPr>
                <w:rFonts w:ascii="Arial" w:hAnsi="Arial" w:cs="Arial"/>
                <w:color w:val="000000"/>
                <w:sz w:val="16"/>
                <w:szCs w:val="16"/>
              </w:rPr>
              <w:t>8</w:t>
            </w:r>
          </w:p>
        </w:tc>
        <w:tc>
          <w:tcPr>
            <w:tcW w:w="727" w:type="dxa"/>
            <w:tcBorders>
              <w:top w:val="nil"/>
              <w:left w:val="nil"/>
              <w:bottom w:val="single" w:sz="4" w:space="0" w:color="auto"/>
              <w:right w:val="single" w:sz="4" w:space="0" w:color="auto"/>
            </w:tcBorders>
            <w:shd w:val="clear" w:color="auto" w:fill="auto"/>
            <w:noWrap/>
            <w:vAlign w:val="center"/>
            <w:hideMark/>
          </w:tcPr>
          <w:p w14:paraId="4C88C596" w14:textId="77777777" w:rsidR="00B017E1" w:rsidRDefault="00B017E1">
            <w:pPr>
              <w:jc w:val="center"/>
              <w:rPr>
                <w:rFonts w:ascii="Arial" w:hAnsi="Arial" w:cs="Arial"/>
                <w:color w:val="000000"/>
                <w:sz w:val="16"/>
                <w:szCs w:val="16"/>
              </w:rPr>
            </w:pPr>
            <w:r>
              <w:rPr>
                <w:rFonts w:ascii="Arial" w:hAnsi="Arial" w:cs="Arial"/>
                <w:color w:val="000000"/>
                <w:sz w:val="16"/>
                <w:szCs w:val="16"/>
              </w:rPr>
              <w:t>9</w:t>
            </w:r>
          </w:p>
        </w:tc>
        <w:tc>
          <w:tcPr>
            <w:tcW w:w="1116" w:type="dxa"/>
            <w:tcBorders>
              <w:top w:val="nil"/>
              <w:left w:val="nil"/>
              <w:bottom w:val="single" w:sz="4" w:space="0" w:color="auto"/>
              <w:right w:val="single" w:sz="4" w:space="0" w:color="auto"/>
            </w:tcBorders>
            <w:shd w:val="clear" w:color="auto" w:fill="auto"/>
            <w:noWrap/>
            <w:vAlign w:val="center"/>
            <w:hideMark/>
          </w:tcPr>
          <w:p w14:paraId="3610EEFF" w14:textId="77777777" w:rsidR="00B017E1" w:rsidRDefault="00B017E1">
            <w:pPr>
              <w:jc w:val="center"/>
              <w:rPr>
                <w:rFonts w:ascii="Arial" w:hAnsi="Arial" w:cs="Arial"/>
                <w:color w:val="000000"/>
                <w:sz w:val="16"/>
                <w:szCs w:val="16"/>
              </w:rPr>
            </w:pPr>
            <w:r>
              <w:rPr>
                <w:rFonts w:ascii="Arial" w:hAnsi="Arial" w:cs="Arial"/>
                <w:color w:val="000000"/>
                <w:sz w:val="16"/>
                <w:szCs w:val="16"/>
              </w:rPr>
              <w:t>10</w:t>
            </w:r>
          </w:p>
        </w:tc>
        <w:tc>
          <w:tcPr>
            <w:tcW w:w="810" w:type="dxa"/>
            <w:tcBorders>
              <w:top w:val="nil"/>
              <w:left w:val="nil"/>
              <w:bottom w:val="single" w:sz="4" w:space="0" w:color="auto"/>
              <w:right w:val="single" w:sz="4" w:space="0" w:color="auto"/>
            </w:tcBorders>
            <w:shd w:val="clear" w:color="auto" w:fill="auto"/>
            <w:noWrap/>
            <w:vAlign w:val="center"/>
            <w:hideMark/>
          </w:tcPr>
          <w:p w14:paraId="42AD8EDE" w14:textId="77777777" w:rsidR="00B017E1" w:rsidRDefault="00B017E1">
            <w:pPr>
              <w:jc w:val="center"/>
              <w:rPr>
                <w:rFonts w:ascii="Arial" w:hAnsi="Arial" w:cs="Arial"/>
                <w:color w:val="000000"/>
                <w:sz w:val="16"/>
                <w:szCs w:val="16"/>
              </w:rPr>
            </w:pPr>
            <w:r>
              <w:rPr>
                <w:rFonts w:ascii="Arial" w:hAnsi="Arial" w:cs="Arial"/>
                <w:color w:val="000000"/>
                <w:sz w:val="16"/>
                <w:szCs w:val="16"/>
              </w:rPr>
              <w:t>11</w:t>
            </w:r>
          </w:p>
        </w:tc>
        <w:tc>
          <w:tcPr>
            <w:tcW w:w="1458" w:type="dxa"/>
            <w:tcBorders>
              <w:top w:val="nil"/>
              <w:left w:val="nil"/>
              <w:bottom w:val="single" w:sz="4" w:space="0" w:color="auto"/>
              <w:right w:val="single" w:sz="4" w:space="0" w:color="auto"/>
            </w:tcBorders>
            <w:shd w:val="clear" w:color="auto" w:fill="auto"/>
            <w:noWrap/>
            <w:vAlign w:val="center"/>
            <w:hideMark/>
          </w:tcPr>
          <w:p w14:paraId="174EB983" w14:textId="77777777" w:rsidR="00B017E1" w:rsidRDefault="00B017E1">
            <w:pPr>
              <w:jc w:val="center"/>
              <w:rPr>
                <w:rFonts w:ascii="Arial" w:hAnsi="Arial" w:cs="Arial"/>
                <w:color w:val="000000"/>
                <w:sz w:val="16"/>
                <w:szCs w:val="16"/>
              </w:rPr>
            </w:pPr>
            <w:r>
              <w:rPr>
                <w:rFonts w:ascii="Arial" w:hAnsi="Arial" w:cs="Arial"/>
                <w:color w:val="000000"/>
                <w:sz w:val="16"/>
                <w:szCs w:val="16"/>
              </w:rPr>
              <w:t>12</w:t>
            </w:r>
          </w:p>
        </w:tc>
      </w:tr>
      <w:tr w:rsidR="00B017E1" w14:paraId="43B867A1" w14:textId="77777777" w:rsidTr="00F005D7">
        <w:trPr>
          <w:trHeight w:val="300"/>
        </w:trPr>
        <w:tc>
          <w:tcPr>
            <w:tcW w:w="16013" w:type="dxa"/>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14:paraId="349142B2" w14:textId="77777777" w:rsidR="00B017E1" w:rsidRDefault="00B017E1">
            <w:pPr>
              <w:rPr>
                <w:rFonts w:ascii="Arial" w:hAnsi="Arial" w:cs="Arial"/>
                <w:b/>
                <w:bCs/>
                <w:color w:val="000000"/>
                <w:sz w:val="16"/>
                <w:szCs w:val="16"/>
              </w:rPr>
            </w:pPr>
            <w:r>
              <w:rPr>
                <w:rFonts w:ascii="Arial" w:hAnsi="Arial" w:cs="Arial"/>
                <w:b/>
                <w:bCs/>
                <w:color w:val="000000"/>
                <w:sz w:val="16"/>
                <w:szCs w:val="16"/>
              </w:rPr>
              <w:t>Раздел 1. Новый раздел</w:t>
            </w:r>
          </w:p>
        </w:tc>
      </w:tr>
      <w:tr w:rsidR="00B017E1" w14:paraId="34764EF9" w14:textId="77777777" w:rsidTr="00F005D7">
        <w:trPr>
          <w:trHeight w:val="675"/>
        </w:trPr>
        <w:tc>
          <w:tcPr>
            <w:tcW w:w="434" w:type="dxa"/>
            <w:tcBorders>
              <w:top w:val="nil"/>
              <w:left w:val="single" w:sz="4" w:space="0" w:color="auto"/>
              <w:bottom w:val="nil"/>
              <w:right w:val="nil"/>
            </w:tcBorders>
            <w:shd w:val="clear" w:color="auto" w:fill="auto"/>
            <w:hideMark/>
          </w:tcPr>
          <w:p w14:paraId="146C5179"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1</w:t>
            </w:r>
          </w:p>
        </w:tc>
        <w:tc>
          <w:tcPr>
            <w:tcW w:w="1829" w:type="dxa"/>
            <w:tcBorders>
              <w:top w:val="nil"/>
              <w:left w:val="nil"/>
              <w:bottom w:val="nil"/>
              <w:right w:val="nil"/>
            </w:tcBorders>
            <w:shd w:val="clear" w:color="auto" w:fill="auto"/>
            <w:hideMark/>
          </w:tcPr>
          <w:p w14:paraId="1A7E5B76" w14:textId="77777777" w:rsidR="00B017E1" w:rsidRDefault="00B017E1">
            <w:pPr>
              <w:rPr>
                <w:rFonts w:ascii="Arial" w:hAnsi="Arial" w:cs="Arial"/>
                <w:b/>
                <w:bCs/>
                <w:color w:val="000000"/>
                <w:sz w:val="16"/>
                <w:szCs w:val="16"/>
              </w:rPr>
            </w:pPr>
            <w:r>
              <w:rPr>
                <w:rFonts w:ascii="Arial" w:hAnsi="Arial" w:cs="Arial"/>
                <w:b/>
                <w:bCs/>
                <w:color w:val="000000"/>
                <w:sz w:val="16"/>
                <w:szCs w:val="16"/>
              </w:rPr>
              <w:t>ГЭСНр62-01-017-04</w:t>
            </w:r>
          </w:p>
        </w:tc>
        <w:tc>
          <w:tcPr>
            <w:tcW w:w="4111" w:type="dxa"/>
            <w:gridSpan w:val="4"/>
            <w:tcBorders>
              <w:top w:val="single" w:sz="4" w:space="0" w:color="auto"/>
              <w:left w:val="nil"/>
              <w:bottom w:val="nil"/>
              <w:right w:val="nil"/>
            </w:tcBorders>
            <w:shd w:val="clear" w:color="auto" w:fill="auto"/>
            <w:hideMark/>
          </w:tcPr>
          <w:p w14:paraId="7C8782CC" w14:textId="77777777" w:rsidR="00B017E1" w:rsidRDefault="00B017E1">
            <w:pPr>
              <w:rPr>
                <w:rFonts w:ascii="Arial" w:hAnsi="Arial" w:cs="Arial"/>
                <w:b/>
                <w:bCs/>
                <w:color w:val="000000"/>
                <w:sz w:val="16"/>
                <w:szCs w:val="16"/>
              </w:rPr>
            </w:pPr>
            <w:r>
              <w:rPr>
                <w:rFonts w:ascii="Arial" w:hAnsi="Arial" w:cs="Arial"/>
                <w:b/>
                <w:bCs/>
                <w:color w:val="000000"/>
                <w:sz w:val="16"/>
                <w:szCs w:val="16"/>
              </w:rPr>
              <w:t>Окрашивание водоэмульсионными составами поверхностей потолков, ранее окрашенных: водоэмульсионной краской, с расчисткой старой краски до 10%</w:t>
            </w:r>
          </w:p>
        </w:tc>
        <w:tc>
          <w:tcPr>
            <w:tcW w:w="1021" w:type="dxa"/>
            <w:gridSpan w:val="2"/>
            <w:tcBorders>
              <w:top w:val="nil"/>
              <w:left w:val="nil"/>
              <w:bottom w:val="nil"/>
              <w:right w:val="nil"/>
            </w:tcBorders>
            <w:shd w:val="clear" w:color="auto" w:fill="auto"/>
            <w:hideMark/>
          </w:tcPr>
          <w:p w14:paraId="75B1D081"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100 м2</w:t>
            </w:r>
          </w:p>
        </w:tc>
        <w:tc>
          <w:tcPr>
            <w:tcW w:w="1050" w:type="dxa"/>
            <w:gridSpan w:val="3"/>
            <w:tcBorders>
              <w:top w:val="nil"/>
              <w:left w:val="nil"/>
              <w:bottom w:val="nil"/>
              <w:right w:val="nil"/>
            </w:tcBorders>
            <w:shd w:val="clear" w:color="auto" w:fill="auto"/>
            <w:hideMark/>
          </w:tcPr>
          <w:p w14:paraId="4198E391"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0,8</w:t>
            </w:r>
          </w:p>
        </w:tc>
        <w:tc>
          <w:tcPr>
            <w:tcW w:w="906" w:type="dxa"/>
            <w:tcBorders>
              <w:top w:val="nil"/>
              <w:left w:val="nil"/>
              <w:bottom w:val="nil"/>
              <w:right w:val="nil"/>
            </w:tcBorders>
            <w:shd w:val="clear" w:color="auto" w:fill="auto"/>
            <w:hideMark/>
          </w:tcPr>
          <w:p w14:paraId="215F1183"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1</w:t>
            </w:r>
          </w:p>
        </w:tc>
        <w:tc>
          <w:tcPr>
            <w:tcW w:w="1415" w:type="dxa"/>
            <w:tcBorders>
              <w:top w:val="nil"/>
              <w:left w:val="nil"/>
              <w:bottom w:val="nil"/>
              <w:right w:val="nil"/>
            </w:tcBorders>
            <w:shd w:val="clear" w:color="auto" w:fill="auto"/>
            <w:hideMark/>
          </w:tcPr>
          <w:p w14:paraId="572F8E47"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0,8</w:t>
            </w:r>
          </w:p>
        </w:tc>
        <w:tc>
          <w:tcPr>
            <w:tcW w:w="1136" w:type="dxa"/>
            <w:tcBorders>
              <w:top w:val="nil"/>
              <w:left w:val="nil"/>
              <w:bottom w:val="nil"/>
              <w:right w:val="nil"/>
            </w:tcBorders>
            <w:shd w:val="clear" w:color="auto" w:fill="auto"/>
            <w:hideMark/>
          </w:tcPr>
          <w:p w14:paraId="567222C4"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c>
          <w:tcPr>
            <w:tcW w:w="727" w:type="dxa"/>
            <w:tcBorders>
              <w:top w:val="nil"/>
              <w:left w:val="nil"/>
              <w:bottom w:val="nil"/>
              <w:right w:val="nil"/>
            </w:tcBorders>
            <w:shd w:val="clear" w:color="auto" w:fill="auto"/>
            <w:hideMark/>
          </w:tcPr>
          <w:p w14:paraId="73ACA566"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116" w:type="dxa"/>
            <w:tcBorders>
              <w:top w:val="nil"/>
              <w:left w:val="nil"/>
              <w:bottom w:val="nil"/>
              <w:right w:val="nil"/>
            </w:tcBorders>
            <w:shd w:val="clear" w:color="auto" w:fill="auto"/>
            <w:hideMark/>
          </w:tcPr>
          <w:p w14:paraId="41521EFC" w14:textId="77777777" w:rsidR="00B017E1" w:rsidRDefault="00B017E1">
            <w:pPr>
              <w:jc w:val="right"/>
              <w:rPr>
                <w:rFonts w:ascii="Arial" w:hAnsi="Arial" w:cs="Arial"/>
                <w:b/>
                <w:bCs/>
                <w:sz w:val="16"/>
                <w:szCs w:val="16"/>
              </w:rPr>
            </w:pPr>
            <w:r>
              <w:rPr>
                <w:rFonts w:ascii="Arial" w:hAnsi="Arial" w:cs="Arial"/>
                <w:b/>
                <w:bCs/>
                <w:sz w:val="16"/>
                <w:szCs w:val="16"/>
              </w:rPr>
              <w:t> </w:t>
            </w:r>
          </w:p>
        </w:tc>
        <w:tc>
          <w:tcPr>
            <w:tcW w:w="810" w:type="dxa"/>
            <w:tcBorders>
              <w:top w:val="nil"/>
              <w:left w:val="nil"/>
              <w:bottom w:val="nil"/>
              <w:right w:val="nil"/>
            </w:tcBorders>
            <w:shd w:val="clear" w:color="auto" w:fill="auto"/>
            <w:hideMark/>
          </w:tcPr>
          <w:p w14:paraId="067B76CD"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458" w:type="dxa"/>
            <w:tcBorders>
              <w:top w:val="nil"/>
              <w:left w:val="nil"/>
              <w:bottom w:val="nil"/>
              <w:right w:val="single" w:sz="4" w:space="0" w:color="auto"/>
            </w:tcBorders>
            <w:shd w:val="clear" w:color="auto" w:fill="auto"/>
            <w:hideMark/>
          </w:tcPr>
          <w:p w14:paraId="4989545D"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r>
      <w:tr w:rsidR="00B017E1" w14:paraId="3D742613"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39C08278"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295A1188" w14:textId="77777777" w:rsidR="00B017E1" w:rsidRDefault="00B017E1">
            <w:pPr>
              <w:jc w:val="right"/>
              <w:rPr>
                <w:rFonts w:ascii="Arial" w:hAnsi="Arial" w:cs="Arial"/>
                <w:sz w:val="16"/>
                <w:szCs w:val="16"/>
              </w:rPr>
            </w:pPr>
            <w:r>
              <w:rPr>
                <w:rFonts w:ascii="Arial" w:hAnsi="Arial" w:cs="Arial"/>
                <w:sz w:val="16"/>
                <w:szCs w:val="16"/>
              </w:rPr>
              <w:t>1-100-31</w:t>
            </w:r>
          </w:p>
        </w:tc>
        <w:tc>
          <w:tcPr>
            <w:tcW w:w="4111" w:type="dxa"/>
            <w:gridSpan w:val="4"/>
            <w:tcBorders>
              <w:top w:val="nil"/>
              <w:left w:val="nil"/>
              <w:bottom w:val="nil"/>
              <w:right w:val="nil"/>
            </w:tcBorders>
            <w:shd w:val="clear" w:color="auto" w:fill="auto"/>
            <w:hideMark/>
          </w:tcPr>
          <w:p w14:paraId="7F5F635F" w14:textId="77777777" w:rsidR="00B017E1" w:rsidRDefault="00B017E1">
            <w:pPr>
              <w:rPr>
                <w:rFonts w:ascii="Arial" w:hAnsi="Arial" w:cs="Arial"/>
                <w:sz w:val="16"/>
                <w:szCs w:val="16"/>
              </w:rPr>
            </w:pPr>
            <w:r>
              <w:rPr>
                <w:rFonts w:ascii="Arial" w:hAnsi="Arial" w:cs="Arial"/>
                <w:sz w:val="16"/>
                <w:szCs w:val="16"/>
              </w:rPr>
              <w:t>Средний разряд работы 3,1</w:t>
            </w:r>
          </w:p>
        </w:tc>
        <w:tc>
          <w:tcPr>
            <w:tcW w:w="1021" w:type="dxa"/>
            <w:gridSpan w:val="2"/>
            <w:tcBorders>
              <w:top w:val="nil"/>
              <w:left w:val="nil"/>
              <w:bottom w:val="nil"/>
              <w:right w:val="nil"/>
            </w:tcBorders>
            <w:shd w:val="clear" w:color="auto" w:fill="auto"/>
            <w:hideMark/>
          </w:tcPr>
          <w:p w14:paraId="097432F8" w14:textId="77777777" w:rsidR="00B017E1" w:rsidRDefault="00B017E1">
            <w:pPr>
              <w:jc w:val="center"/>
              <w:rPr>
                <w:rFonts w:ascii="Arial" w:hAnsi="Arial" w:cs="Arial"/>
                <w:sz w:val="16"/>
                <w:szCs w:val="16"/>
              </w:rPr>
            </w:pPr>
            <w:r>
              <w:rPr>
                <w:rFonts w:ascii="Arial" w:hAnsi="Arial" w:cs="Arial"/>
                <w:sz w:val="16"/>
                <w:szCs w:val="16"/>
              </w:rPr>
              <w:t>чел.-ч</w:t>
            </w:r>
          </w:p>
        </w:tc>
        <w:tc>
          <w:tcPr>
            <w:tcW w:w="1050" w:type="dxa"/>
            <w:gridSpan w:val="3"/>
            <w:tcBorders>
              <w:top w:val="nil"/>
              <w:left w:val="nil"/>
              <w:bottom w:val="nil"/>
              <w:right w:val="nil"/>
            </w:tcBorders>
            <w:shd w:val="clear" w:color="auto" w:fill="auto"/>
            <w:hideMark/>
          </w:tcPr>
          <w:p w14:paraId="49D40685" w14:textId="77777777" w:rsidR="00B017E1" w:rsidRDefault="00B017E1">
            <w:pPr>
              <w:jc w:val="center"/>
              <w:rPr>
                <w:rFonts w:ascii="Arial" w:hAnsi="Arial" w:cs="Arial"/>
                <w:sz w:val="16"/>
                <w:szCs w:val="16"/>
              </w:rPr>
            </w:pPr>
            <w:r>
              <w:rPr>
                <w:rFonts w:ascii="Arial" w:hAnsi="Arial" w:cs="Arial"/>
                <w:sz w:val="16"/>
                <w:szCs w:val="16"/>
              </w:rPr>
              <w:t>24,5</w:t>
            </w:r>
          </w:p>
        </w:tc>
        <w:tc>
          <w:tcPr>
            <w:tcW w:w="906" w:type="dxa"/>
            <w:tcBorders>
              <w:top w:val="nil"/>
              <w:left w:val="nil"/>
              <w:bottom w:val="nil"/>
              <w:right w:val="nil"/>
            </w:tcBorders>
            <w:shd w:val="clear" w:color="auto" w:fill="auto"/>
            <w:hideMark/>
          </w:tcPr>
          <w:p w14:paraId="660AFF85"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EF97E09" w14:textId="77777777" w:rsidR="00B017E1" w:rsidRDefault="00B017E1">
            <w:pPr>
              <w:jc w:val="center"/>
              <w:rPr>
                <w:rFonts w:ascii="Arial" w:hAnsi="Arial" w:cs="Arial"/>
                <w:sz w:val="16"/>
                <w:szCs w:val="16"/>
              </w:rPr>
            </w:pPr>
            <w:r>
              <w:rPr>
                <w:rFonts w:ascii="Arial" w:hAnsi="Arial" w:cs="Arial"/>
                <w:sz w:val="16"/>
                <w:szCs w:val="16"/>
              </w:rPr>
              <w:t>19,6</w:t>
            </w:r>
          </w:p>
        </w:tc>
        <w:tc>
          <w:tcPr>
            <w:tcW w:w="1136" w:type="dxa"/>
            <w:tcBorders>
              <w:top w:val="nil"/>
              <w:left w:val="nil"/>
              <w:bottom w:val="nil"/>
              <w:right w:val="nil"/>
            </w:tcBorders>
            <w:shd w:val="clear" w:color="auto" w:fill="auto"/>
            <w:hideMark/>
          </w:tcPr>
          <w:p w14:paraId="54650E9D"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43EE73BA"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2DDA867B" w14:textId="77777777" w:rsidR="00B017E1" w:rsidRDefault="00B017E1">
            <w:pPr>
              <w:jc w:val="right"/>
              <w:rPr>
                <w:rFonts w:ascii="Arial" w:hAnsi="Arial" w:cs="Arial"/>
                <w:sz w:val="16"/>
                <w:szCs w:val="16"/>
              </w:rPr>
            </w:pPr>
            <w:r>
              <w:rPr>
                <w:rFonts w:ascii="Arial" w:hAnsi="Arial" w:cs="Arial"/>
                <w:sz w:val="16"/>
                <w:szCs w:val="16"/>
              </w:rPr>
              <w:t>338,76</w:t>
            </w:r>
          </w:p>
        </w:tc>
        <w:tc>
          <w:tcPr>
            <w:tcW w:w="810" w:type="dxa"/>
            <w:tcBorders>
              <w:top w:val="nil"/>
              <w:left w:val="nil"/>
              <w:bottom w:val="nil"/>
              <w:right w:val="nil"/>
            </w:tcBorders>
            <w:shd w:val="clear" w:color="auto" w:fill="auto"/>
            <w:hideMark/>
          </w:tcPr>
          <w:p w14:paraId="3365E358"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66CF6575" w14:textId="77777777" w:rsidR="00B017E1" w:rsidRDefault="00B017E1">
            <w:pPr>
              <w:jc w:val="right"/>
              <w:rPr>
                <w:rFonts w:ascii="Arial" w:hAnsi="Arial" w:cs="Arial"/>
                <w:sz w:val="16"/>
                <w:szCs w:val="16"/>
              </w:rPr>
            </w:pPr>
            <w:r>
              <w:rPr>
                <w:rFonts w:ascii="Arial" w:hAnsi="Arial" w:cs="Arial"/>
                <w:sz w:val="16"/>
                <w:szCs w:val="16"/>
              </w:rPr>
              <w:t>6 639,70</w:t>
            </w:r>
          </w:p>
        </w:tc>
      </w:tr>
      <w:tr w:rsidR="00B017E1" w14:paraId="55D8BEC3" w14:textId="77777777" w:rsidTr="00F005D7">
        <w:trPr>
          <w:trHeight w:val="450"/>
        </w:trPr>
        <w:tc>
          <w:tcPr>
            <w:tcW w:w="434" w:type="dxa"/>
            <w:tcBorders>
              <w:top w:val="nil"/>
              <w:left w:val="single" w:sz="4" w:space="0" w:color="auto"/>
              <w:bottom w:val="nil"/>
              <w:right w:val="nil"/>
            </w:tcBorders>
            <w:shd w:val="clear" w:color="auto" w:fill="auto"/>
            <w:vAlign w:val="center"/>
            <w:hideMark/>
          </w:tcPr>
          <w:p w14:paraId="2BE58850"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1FAB1DA3" w14:textId="77777777" w:rsidR="00B017E1" w:rsidRDefault="00B017E1">
            <w:pPr>
              <w:jc w:val="right"/>
              <w:rPr>
                <w:rFonts w:ascii="Arial" w:hAnsi="Arial" w:cs="Arial"/>
                <w:sz w:val="16"/>
                <w:szCs w:val="16"/>
              </w:rPr>
            </w:pPr>
            <w:r>
              <w:rPr>
                <w:rFonts w:ascii="Arial" w:hAnsi="Arial" w:cs="Arial"/>
                <w:sz w:val="16"/>
                <w:szCs w:val="16"/>
              </w:rPr>
              <w:t>91.06.06-048</w:t>
            </w:r>
          </w:p>
        </w:tc>
        <w:tc>
          <w:tcPr>
            <w:tcW w:w="4111" w:type="dxa"/>
            <w:gridSpan w:val="4"/>
            <w:tcBorders>
              <w:top w:val="nil"/>
              <w:left w:val="nil"/>
              <w:bottom w:val="nil"/>
              <w:right w:val="nil"/>
            </w:tcBorders>
            <w:shd w:val="clear" w:color="auto" w:fill="auto"/>
            <w:hideMark/>
          </w:tcPr>
          <w:p w14:paraId="029CAF04" w14:textId="77777777" w:rsidR="00B017E1" w:rsidRDefault="00B017E1">
            <w:pPr>
              <w:rPr>
                <w:rFonts w:ascii="Arial" w:hAnsi="Arial" w:cs="Arial"/>
                <w:sz w:val="16"/>
                <w:szCs w:val="16"/>
              </w:rPr>
            </w:pPr>
            <w:r>
              <w:rPr>
                <w:rFonts w:ascii="Arial" w:hAnsi="Arial" w:cs="Arial"/>
                <w:sz w:val="16"/>
                <w:szCs w:val="16"/>
              </w:rPr>
              <w:t>Подъемники одномачтовые, грузоподъемность до 500 кг, высота подъема 45 м</w:t>
            </w:r>
          </w:p>
        </w:tc>
        <w:tc>
          <w:tcPr>
            <w:tcW w:w="1021" w:type="dxa"/>
            <w:gridSpan w:val="2"/>
            <w:tcBorders>
              <w:top w:val="nil"/>
              <w:left w:val="nil"/>
              <w:bottom w:val="nil"/>
              <w:right w:val="nil"/>
            </w:tcBorders>
            <w:shd w:val="clear" w:color="auto" w:fill="auto"/>
            <w:hideMark/>
          </w:tcPr>
          <w:p w14:paraId="4FF2D3CA" w14:textId="77777777" w:rsidR="00B017E1" w:rsidRDefault="00B017E1">
            <w:pPr>
              <w:jc w:val="center"/>
              <w:rPr>
                <w:rFonts w:ascii="Arial" w:hAnsi="Arial" w:cs="Arial"/>
                <w:sz w:val="16"/>
                <w:szCs w:val="16"/>
              </w:rPr>
            </w:pPr>
            <w:proofErr w:type="spellStart"/>
            <w:r>
              <w:rPr>
                <w:rFonts w:ascii="Arial" w:hAnsi="Arial" w:cs="Arial"/>
                <w:sz w:val="16"/>
                <w:szCs w:val="16"/>
              </w:rPr>
              <w:t>маш</w:t>
            </w:r>
            <w:proofErr w:type="spellEnd"/>
            <w:r>
              <w:rPr>
                <w:rFonts w:ascii="Arial" w:hAnsi="Arial" w:cs="Arial"/>
                <w:sz w:val="16"/>
                <w:szCs w:val="16"/>
              </w:rPr>
              <w:t>.-ч</w:t>
            </w:r>
          </w:p>
        </w:tc>
        <w:tc>
          <w:tcPr>
            <w:tcW w:w="1050" w:type="dxa"/>
            <w:gridSpan w:val="3"/>
            <w:tcBorders>
              <w:top w:val="nil"/>
              <w:left w:val="nil"/>
              <w:bottom w:val="nil"/>
              <w:right w:val="nil"/>
            </w:tcBorders>
            <w:shd w:val="clear" w:color="auto" w:fill="auto"/>
            <w:hideMark/>
          </w:tcPr>
          <w:p w14:paraId="31B3D416" w14:textId="77777777" w:rsidR="00B017E1" w:rsidRDefault="00B017E1">
            <w:pPr>
              <w:jc w:val="center"/>
              <w:rPr>
                <w:rFonts w:ascii="Arial" w:hAnsi="Arial" w:cs="Arial"/>
                <w:sz w:val="16"/>
                <w:szCs w:val="16"/>
              </w:rPr>
            </w:pPr>
            <w:r>
              <w:rPr>
                <w:rFonts w:ascii="Arial" w:hAnsi="Arial" w:cs="Arial"/>
                <w:sz w:val="16"/>
                <w:szCs w:val="16"/>
              </w:rPr>
              <w:t>0,1</w:t>
            </w:r>
          </w:p>
        </w:tc>
        <w:tc>
          <w:tcPr>
            <w:tcW w:w="906" w:type="dxa"/>
            <w:tcBorders>
              <w:top w:val="nil"/>
              <w:left w:val="nil"/>
              <w:bottom w:val="nil"/>
              <w:right w:val="nil"/>
            </w:tcBorders>
            <w:shd w:val="clear" w:color="auto" w:fill="auto"/>
            <w:hideMark/>
          </w:tcPr>
          <w:p w14:paraId="5ADC2975"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B2F42B2" w14:textId="77777777" w:rsidR="00B017E1" w:rsidRDefault="00B017E1">
            <w:pPr>
              <w:jc w:val="center"/>
              <w:rPr>
                <w:rFonts w:ascii="Arial" w:hAnsi="Arial" w:cs="Arial"/>
                <w:sz w:val="16"/>
                <w:szCs w:val="16"/>
              </w:rPr>
            </w:pPr>
            <w:r>
              <w:rPr>
                <w:rFonts w:ascii="Arial" w:hAnsi="Arial" w:cs="Arial"/>
                <w:sz w:val="16"/>
                <w:szCs w:val="16"/>
              </w:rPr>
              <w:t>0,08</w:t>
            </w:r>
          </w:p>
        </w:tc>
        <w:tc>
          <w:tcPr>
            <w:tcW w:w="1136" w:type="dxa"/>
            <w:tcBorders>
              <w:top w:val="nil"/>
              <w:left w:val="nil"/>
              <w:bottom w:val="nil"/>
              <w:right w:val="nil"/>
            </w:tcBorders>
            <w:shd w:val="clear" w:color="auto" w:fill="auto"/>
            <w:hideMark/>
          </w:tcPr>
          <w:p w14:paraId="6F1E94A8" w14:textId="77777777" w:rsidR="00B017E1" w:rsidRDefault="00B017E1">
            <w:pPr>
              <w:jc w:val="right"/>
              <w:rPr>
                <w:rFonts w:ascii="Arial" w:hAnsi="Arial" w:cs="Arial"/>
                <w:color w:val="000000"/>
                <w:sz w:val="16"/>
                <w:szCs w:val="16"/>
              </w:rPr>
            </w:pPr>
            <w:r>
              <w:rPr>
                <w:rFonts w:ascii="Arial" w:hAnsi="Arial" w:cs="Arial"/>
                <w:color w:val="000000"/>
                <w:sz w:val="16"/>
                <w:szCs w:val="16"/>
              </w:rPr>
              <w:t>37,32</w:t>
            </w:r>
          </w:p>
        </w:tc>
        <w:tc>
          <w:tcPr>
            <w:tcW w:w="727" w:type="dxa"/>
            <w:tcBorders>
              <w:top w:val="nil"/>
              <w:left w:val="nil"/>
              <w:bottom w:val="nil"/>
              <w:right w:val="nil"/>
            </w:tcBorders>
            <w:shd w:val="clear" w:color="auto" w:fill="auto"/>
            <w:hideMark/>
          </w:tcPr>
          <w:p w14:paraId="0339E3C0" w14:textId="77777777" w:rsidR="00B017E1" w:rsidRDefault="00B017E1">
            <w:pPr>
              <w:jc w:val="center"/>
              <w:rPr>
                <w:rFonts w:ascii="Arial" w:hAnsi="Arial" w:cs="Arial"/>
                <w:color w:val="000000"/>
                <w:sz w:val="16"/>
                <w:szCs w:val="16"/>
              </w:rPr>
            </w:pPr>
            <w:r>
              <w:rPr>
                <w:rFonts w:ascii="Arial" w:hAnsi="Arial" w:cs="Arial"/>
                <w:color w:val="000000"/>
                <w:sz w:val="16"/>
                <w:szCs w:val="16"/>
              </w:rPr>
              <w:t>1,57</w:t>
            </w:r>
          </w:p>
        </w:tc>
        <w:tc>
          <w:tcPr>
            <w:tcW w:w="1116" w:type="dxa"/>
            <w:tcBorders>
              <w:top w:val="nil"/>
              <w:left w:val="nil"/>
              <w:bottom w:val="nil"/>
              <w:right w:val="nil"/>
            </w:tcBorders>
            <w:shd w:val="clear" w:color="auto" w:fill="auto"/>
            <w:hideMark/>
          </w:tcPr>
          <w:p w14:paraId="5EE2F3D2" w14:textId="77777777" w:rsidR="00B017E1" w:rsidRDefault="00B017E1">
            <w:pPr>
              <w:jc w:val="right"/>
              <w:rPr>
                <w:rFonts w:ascii="Arial" w:hAnsi="Arial" w:cs="Arial"/>
                <w:sz w:val="16"/>
                <w:szCs w:val="16"/>
              </w:rPr>
            </w:pPr>
            <w:r>
              <w:rPr>
                <w:rFonts w:ascii="Arial" w:hAnsi="Arial" w:cs="Arial"/>
                <w:sz w:val="16"/>
                <w:szCs w:val="16"/>
              </w:rPr>
              <w:t>58,59</w:t>
            </w:r>
          </w:p>
        </w:tc>
        <w:tc>
          <w:tcPr>
            <w:tcW w:w="810" w:type="dxa"/>
            <w:tcBorders>
              <w:top w:val="nil"/>
              <w:left w:val="nil"/>
              <w:bottom w:val="nil"/>
              <w:right w:val="nil"/>
            </w:tcBorders>
            <w:shd w:val="clear" w:color="auto" w:fill="auto"/>
            <w:hideMark/>
          </w:tcPr>
          <w:p w14:paraId="43B0AC89"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6BD7EE2A" w14:textId="77777777" w:rsidR="00B017E1" w:rsidRDefault="00B017E1">
            <w:pPr>
              <w:jc w:val="right"/>
              <w:rPr>
                <w:rFonts w:ascii="Arial" w:hAnsi="Arial" w:cs="Arial"/>
                <w:sz w:val="16"/>
                <w:szCs w:val="16"/>
              </w:rPr>
            </w:pPr>
            <w:r>
              <w:rPr>
                <w:rFonts w:ascii="Arial" w:hAnsi="Arial" w:cs="Arial"/>
                <w:sz w:val="16"/>
                <w:szCs w:val="16"/>
              </w:rPr>
              <w:t>4,69</w:t>
            </w:r>
          </w:p>
        </w:tc>
      </w:tr>
      <w:tr w:rsidR="00B017E1" w14:paraId="62D5930F" w14:textId="77777777" w:rsidTr="00F005D7">
        <w:trPr>
          <w:trHeight w:val="300"/>
        </w:trPr>
        <w:tc>
          <w:tcPr>
            <w:tcW w:w="434" w:type="dxa"/>
            <w:tcBorders>
              <w:top w:val="nil"/>
              <w:left w:val="single" w:sz="4" w:space="0" w:color="auto"/>
              <w:bottom w:val="nil"/>
              <w:right w:val="nil"/>
            </w:tcBorders>
            <w:shd w:val="clear" w:color="auto" w:fill="auto"/>
            <w:hideMark/>
          </w:tcPr>
          <w:p w14:paraId="771B2244"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66FE8C54" w14:textId="77777777" w:rsidR="00B017E1" w:rsidRDefault="00B017E1">
            <w:pPr>
              <w:jc w:val="right"/>
              <w:rPr>
                <w:rFonts w:ascii="Arial" w:hAnsi="Arial" w:cs="Arial"/>
                <w:sz w:val="16"/>
                <w:szCs w:val="16"/>
              </w:rPr>
            </w:pPr>
            <w:r>
              <w:rPr>
                <w:rFonts w:ascii="Arial" w:hAnsi="Arial" w:cs="Arial"/>
                <w:sz w:val="16"/>
                <w:szCs w:val="16"/>
              </w:rPr>
              <w:t>4-100-030</w:t>
            </w:r>
          </w:p>
        </w:tc>
        <w:tc>
          <w:tcPr>
            <w:tcW w:w="4111" w:type="dxa"/>
            <w:gridSpan w:val="4"/>
            <w:tcBorders>
              <w:top w:val="nil"/>
              <w:left w:val="nil"/>
              <w:bottom w:val="nil"/>
              <w:right w:val="nil"/>
            </w:tcBorders>
            <w:shd w:val="clear" w:color="auto" w:fill="auto"/>
            <w:hideMark/>
          </w:tcPr>
          <w:p w14:paraId="4E5A55A5" w14:textId="77777777" w:rsidR="00B017E1" w:rsidRDefault="00B017E1">
            <w:pPr>
              <w:rPr>
                <w:rFonts w:ascii="Arial" w:hAnsi="Arial" w:cs="Arial"/>
                <w:sz w:val="16"/>
                <w:szCs w:val="16"/>
              </w:rPr>
            </w:pPr>
            <w:proofErr w:type="spellStart"/>
            <w:r>
              <w:rPr>
                <w:rFonts w:ascii="Arial" w:hAnsi="Arial" w:cs="Arial"/>
                <w:sz w:val="16"/>
                <w:szCs w:val="16"/>
              </w:rPr>
              <w:t>ОТм</w:t>
            </w:r>
            <w:proofErr w:type="spellEnd"/>
            <w:r>
              <w:rPr>
                <w:rFonts w:ascii="Arial" w:hAnsi="Arial" w:cs="Arial"/>
                <w:sz w:val="16"/>
                <w:szCs w:val="16"/>
              </w:rPr>
              <w:t>(</w:t>
            </w:r>
            <w:proofErr w:type="spellStart"/>
            <w:r>
              <w:rPr>
                <w:rFonts w:ascii="Arial" w:hAnsi="Arial" w:cs="Arial"/>
                <w:sz w:val="16"/>
                <w:szCs w:val="16"/>
              </w:rPr>
              <w:t>Зтм</w:t>
            </w:r>
            <w:proofErr w:type="spellEnd"/>
            <w:r>
              <w:rPr>
                <w:rFonts w:ascii="Arial" w:hAnsi="Arial" w:cs="Arial"/>
                <w:sz w:val="16"/>
                <w:szCs w:val="16"/>
              </w:rPr>
              <w:t xml:space="preserve">) Средний разряд машинистов 3 </w:t>
            </w:r>
          </w:p>
        </w:tc>
        <w:tc>
          <w:tcPr>
            <w:tcW w:w="1021" w:type="dxa"/>
            <w:gridSpan w:val="2"/>
            <w:tcBorders>
              <w:top w:val="nil"/>
              <w:left w:val="nil"/>
              <w:bottom w:val="nil"/>
              <w:right w:val="nil"/>
            </w:tcBorders>
            <w:shd w:val="clear" w:color="auto" w:fill="auto"/>
            <w:hideMark/>
          </w:tcPr>
          <w:p w14:paraId="7A9480B1" w14:textId="77777777" w:rsidR="00B017E1" w:rsidRDefault="00B017E1">
            <w:pPr>
              <w:jc w:val="center"/>
              <w:rPr>
                <w:rFonts w:ascii="Arial" w:hAnsi="Arial" w:cs="Arial"/>
                <w:sz w:val="16"/>
                <w:szCs w:val="16"/>
              </w:rPr>
            </w:pPr>
            <w:r>
              <w:rPr>
                <w:rFonts w:ascii="Arial" w:hAnsi="Arial" w:cs="Arial"/>
                <w:sz w:val="16"/>
                <w:szCs w:val="16"/>
              </w:rPr>
              <w:t>чел.-ч</w:t>
            </w:r>
          </w:p>
        </w:tc>
        <w:tc>
          <w:tcPr>
            <w:tcW w:w="1050" w:type="dxa"/>
            <w:gridSpan w:val="3"/>
            <w:tcBorders>
              <w:top w:val="nil"/>
              <w:left w:val="nil"/>
              <w:bottom w:val="nil"/>
              <w:right w:val="nil"/>
            </w:tcBorders>
            <w:shd w:val="clear" w:color="auto" w:fill="auto"/>
            <w:hideMark/>
          </w:tcPr>
          <w:p w14:paraId="2E19F9C4" w14:textId="77777777" w:rsidR="00B017E1" w:rsidRDefault="00B017E1">
            <w:pPr>
              <w:jc w:val="center"/>
              <w:rPr>
                <w:rFonts w:ascii="Arial" w:hAnsi="Arial" w:cs="Arial"/>
                <w:sz w:val="16"/>
                <w:szCs w:val="16"/>
              </w:rPr>
            </w:pPr>
            <w:r>
              <w:rPr>
                <w:rFonts w:ascii="Arial" w:hAnsi="Arial" w:cs="Arial"/>
                <w:sz w:val="16"/>
                <w:szCs w:val="16"/>
              </w:rPr>
              <w:t>0,1</w:t>
            </w:r>
          </w:p>
        </w:tc>
        <w:tc>
          <w:tcPr>
            <w:tcW w:w="906" w:type="dxa"/>
            <w:tcBorders>
              <w:top w:val="nil"/>
              <w:left w:val="nil"/>
              <w:bottom w:val="nil"/>
              <w:right w:val="nil"/>
            </w:tcBorders>
            <w:shd w:val="clear" w:color="auto" w:fill="auto"/>
            <w:hideMark/>
          </w:tcPr>
          <w:p w14:paraId="358FAA99"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390739D" w14:textId="77777777" w:rsidR="00B017E1" w:rsidRDefault="00B017E1">
            <w:pPr>
              <w:jc w:val="center"/>
              <w:rPr>
                <w:rFonts w:ascii="Arial" w:hAnsi="Arial" w:cs="Arial"/>
                <w:sz w:val="16"/>
                <w:szCs w:val="16"/>
              </w:rPr>
            </w:pPr>
            <w:r>
              <w:rPr>
                <w:rFonts w:ascii="Arial" w:hAnsi="Arial" w:cs="Arial"/>
                <w:sz w:val="16"/>
                <w:szCs w:val="16"/>
              </w:rPr>
              <w:t>0,08</w:t>
            </w:r>
          </w:p>
        </w:tc>
        <w:tc>
          <w:tcPr>
            <w:tcW w:w="1136" w:type="dxa"/>
            <w:tcBorders>
              <w:top w:val="nil"/>
              <w:left w:val="nil"/>
              <w:bottom w:val="nil"/>
              <w:right w:val="nil"/>
            </w:tcBorders>
            <w:shd w:val="clear" w:color="auto" w:fill="auto"/>
            <w:hideMark/>
          </w:tcPr>
          <w:p w14:paraId="37B04B8A"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014ED07E"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47A11FB4" w14:textId="77777777" w:rsidR="00B017E1" w:rsidRDefault="00B017E1">
            <w:pPr>
              <w:jc w:val="right"/>
              <w:rPr>
                <w:rFonts w:ascii="Arial" w:hAnsi="Arial" w:cs="Arial"/>
                <w:sz w:val="16"/>
                <w:szCs w:val="16"/>
              </w:rPr>
            </w:pPr>
            <w:r>
              <w:rPr>
                <w:rFonts w:ascii="Arial" w:hAnsi="Arial" w:cs="Arial"/>
                <w:sz w:val="16"/>
                <w:szCs w:val="16"/>
              </w:rPr>
              <w:t>334,54</w:t>
            </w:r>
          </w:p>
        </w:tc>
        <w:tc>
          <w:tcPr>
            <w:tcW w:w="810" w:type="dxa"/>
            <w:tcBorders>
              <w:top w:val="nil"/>
              <w:left w:val="nil"/>
              <w:bottom w:val="nil"/>
              <w:right w:val="nil"/>
            </w:tcBorders>
            <w:shd w:val="clear" w:color="auto" w:fill="auto"/>
            <w:hideMark/>
          </w:tcPr>
          <w:p w14:paraId="0B4A237F"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36407BAE" w14:textId="77777777" w:rsidR="00B017E1" w:rsidRDefault="00B017E1">
            <w:pPr>
              <w:jc w:val="right"/>
              <w:rPr>
                <w:rFonts w:ascii="Arial" w:hAnsi="Arial" w:cs="Arial"/>
                <w:sz w:val="16"/>
                <w:szCs w:val="16"/>
              </w:rPr>
            </w:pPr>
            <w:r>
              <w:rPr>
                <w:rFonts w:ascii="Arial" w:hAnsi="Arial" w:cs="Arial"/>
                <w:sz w:val="16"/>
                <w:szCs w:val="16"/>
              </w:rPr>
              <w:t>26,76</w:t>
            </w:r>
          </w:p>
        </w:tc>
      </w:tr>
      <w:tr w:rsidR="00B017E1" w14:paraId="477E2D1E"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36777FEA"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21730934" w14:textId="77777777" w:rsidR="00B017E1" w:rsidRDefault="00B017E1">
            <w:pPr>
              <w:jc w:val="right"/>
              <w:rPr>
                <w:rFonts w:ascii="Arial" w:hAnsi="Arial" w:cs="Arial"/>
                <w:sz w:val="16"/>
                <w:szCs w:val="16"/>
              </w:rPr>
            </w:pPr>
            <w:r>
              <w:rPr>
                <w:rFonts w:ascii="Arial" w:hAnsi="Arial" w:cs="Arial"/>
                <w:sz w:val="16"/>
                <w:szCs w:val="16"/>
              </w:rPr>
              <w:t>91.14.02-001</w:t>
            </w:r>
          </w:p>
        </w:tc>
        <w:tc>
          <w:tcPr>
            <w:tcW w:w="4111" w:type="dxa"/>
            <w:gridSpan w:val="4"/>
            <w:tcBorders>
              <w:top w:val="nil"/>
              <w:left w:val="nil"/>
              <w:bottom w:val="nil"/>
              <w:right w:val="nil"/>
            </w:tcBorders>
            <w:shd w:val="clear" w:color="auto" w:fill="auto"/>
            <w:hideMark/>
          </w:tcPr>
          <w:p w14:paraId="5534D785" w14:textId="77777777" w:rsidR="00B017E1" w:rsidRDefault="00B017E1">
            <w:pPr>
              <w:rPr>
                <w:rFonts w:ascii="Arial" w:hAnsi="Arial" w:cs="Arial"/>
                <w:sz w:val="16"/>
                <w:szCs w:val="16"/>
              </w:rPr>
            </w:pPr>
            <w:r>
              <w:rPr>
                <w:rFonts w:ascii="Arial" w:hAnsi="Arial" w:cs="Arial"/>
                <w:sz w:val="16"/>
                <w:szCs w:val="16"/>
              </w:rPr>
              <w:t>Автомобили бортовые, грузоподъемность до 5 т</w:t>
            </w:r>
          </w:p>
        </w:tc>
        <w:tc>
          <w:tcPr>
            <w:tcW w:w="1021" w:type="dxa"/>
            <w:gridSpan w:val="2"/>
            <w:tcBorders>
              <w:top w:val="nil"/>
              <w:left w:val="nil"/>
              <w:bottom w:val="nil"/>
              <w:right w:val="nil"/>
            </w:tcBorders>
            <w:shd w:val="clear" w:color="auto" w:fill="auto"/>
            <w:hideMark/>
          </w:tcPr>
          <w:p w14:paraId="673CFC08" w14:textId="77777777" w:rsidR="00B017E1" w:rsidRDefault="00B017E1">
            <w:pPr>
              <w:jc w:val="center"/>
              <w:rPr>
                <w:rFonts w:ascii="Arial" w:hAnsi="Arial" w:cs="Arial"/>
                <w:sz w:val="16"/>
                <w:szCs w:val="16"/>
              </w:rPr>
            </w:pPr>
            <w:proofErr w:type="spellStart"/>
            <w:r>
              <w:rPr>
                <w:rFonts w:ascii="Arial" w:hAnsi="Arial" w:cs="Arial"/>
                <w:sz w:val="16"/>
                <w:szCs w:val="16"/>
              </w:rPr>
              <w:t>маш</w:t>
            </w:r>
            <w:proofErr w:type="spellEnd"/>
            <w:r>
              <w:rPr>
                <w:rFonts w:ascii="Arial" w:hAnsi="Arial" w:cs="Arial"/>
                <w:sz w:val="16"/>
                <w:szCs w:val="16"/>
              </w:rPr>
              <w:t>.-ч</w:t>
            </w:r>
          </w:p>
        </w:tc>
        <w:tc>
          <w:tcPr>
            <w:tcW w:w="1050" w:type="dxa"/>
            <w:gridSpan w:val="3"/>
            <w:tcBorders>
              <w:top w:val="nil"/>
              <w:left w:val="nil"/>
              <w:bottom w:val="nil"/>
              <w:right w:val="nil"/>
            </w:tcBorders>
            <w:shd w:val="clear" w:color="auto" w:fill="auto"/>
            <w:hideMark/>
          </w:tcPr>
          <w:p w14:paraId="299D9C45" w14:textId="77777777" w:rsidR="00B017E1" w:rsidRDefault="00B017E1">
            <w:pPr>
              <w:jc w:val="center"/>
              <w:rPr>
                <w:rFonts w:ascii="Arial" w:hAnsi="Arial" w:cs="Arial"/>
                <w:sz w:val="16"/>
                <w:szCs w:val="16"/>
              </w:rPr>
            </w:pPr>
            <w:r>
              <w:rPr>
                <w:rFonts w:ascii="Arial" w:hAnsi="Arial" w:cs="Arial"/>
                <w:sz w:val="16"/>
                <w:szCs w:val="16"/>
              </w:rPr>
              <w:t>0,06</w:t>
            </w:r>
          </w:p>
        </w:tc>
        <w:tc>
          <w:tcPr>
            <w:tcW w:w="906" w:type="dxa"/>
            <w:tcBorders>
              <w:top w:val="nil"/>
              <w:left w:val="nil"/>
              <w:bottom w:val="nil"/>
              <w:right w:val="nil"/>
            </w:tcBorders>
            <w:shd w:val="clear" w:color="auto" w:fill="auto"/>
            <w:hideMark/>
          </w:tcPr>
          <w:p w14:paraId="1E80C2FC"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CC4EEB3" w14:textId="77777777" w:rsidR="00B017E1" w:rsidRDefault="00B017E1">
            <w:pPr>
              <w:jc w:val="center"/>
              <w:rPr>
                <w:rFonts w:ascii="Arial" w:hAnsi="Arial" w:cs="Arial"/>
                <w:sz w:val="16"/>
                <w:szCs w:val="16"/>
              </w:rPr>
            </w:pPr>
            <w:r>
              <w:rPr>
                <w:rFonts w:ascii="Arial" w:hAnsi="Arial" w:cs="Arial"/>
                <w:sz w:val="16"/>
                <w:szCs w:val="16"/>
              </w:rPr>
              <w:t>0,048</w:t>
            </w:r>
          </w:p>
        </w:tc>
        <w:tc>
          <w:tcPr>
            <w:tcW w:w="1136" w:type="dxa"/>
            <w:tcBorders>
              <w:top w:val="nil"/>
              <w:left w:val="nil"/>
              <w:bottom w:val="nil"/>
              <w:right w:val="nil"/>
            </w:tcBorders>
            <w:shd w:val="clear" w:color="auto" w:fill="auto"/>
            <w:hideMark/>
          </w:tcPr>
          <w:p w14:paraId="3A0628DC"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195A65FA"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3C06EA6F" w14:textId="77777777" w:rsidR="00B017E1" w:rsidRDefault="00B017E1">
            <w:pPr>
              <w:jc w:val="right"/>
              <w:rPr>
                <w:rFonts w:ascii="Arial" w:hAnsi="Arial" w:cs="Arial"/>
                <w:sz w:val="16"/>
                <w:szCs w:val="16"/>
              </w:rPr>
            </w:pPr>
            <w:r>
              <w:rPr>
                <w:rFonts w:ascii="Arial" w:hAnsi="Arial" w:cs="Arial"/>
                <w:sz w:val="16"/>
                <w:szCs w:val="16"/>
              </w:rPr>
              <w:t>564,86</w:t>
            </w:r>
          </w:p>
        </w:tc>
        <w:tc>
          <w:tcPr>
            <w:tcW w:w="810" w:type="dxa"/>
            <w:tcBorders>
              <w:top w:val="nil"/>
              <w:left w:val="nil"/>
              <w:bottom w:val="nil"/>
              <w:right w:val="nil"/>
            </w:tcBorders>
            <w:shd w:val="clear" w:color="auto" w:fill="auto"/>
            <w:hideMark/>
          </w:tcPr>
          <w:p w14:paraId="705C6A28"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24616576" w14:textId="77777777" w:rsidR="00B017E1" w:rsidRDefault="00B017E1">
            <w:pPr>
              <w:jc w:val="right"/>
              <w:rPr>
                <w:rFonts w:ascii="Arial" w:hAnsi="Arial" w:cs="Arial"/>
                <w:sz w:val="16"/>
                <w:szCs w:val="16"/>
              </w:rPr>
            </w:pPr>
            <w:r>
              <w:rPr>
                <w:rFonts w:ascii="Arial" w:hAnsi="Arial" w:cs="Arial"/>
                <w:sz w:val="16"/>
                <w:szCs w:val="16"/>
              </w:rPr>
              <w:t>27,11</w:t>
            </w:r>
          </w:p>
        </w:tc>
      </w:tr>
      <w:tr w:rsidR="00B017E1" w14:paraId="3971E0F0" w14:textId="77777777" w:rsidTr="00F005D7">
        <w:trPr>
          <w:trHeight w:val="300"/>
        </w:trPr>
        <w:tc>
          <w:tcPr>
            <w:tcW w:w="434" w:type="dxa"/>
            <w:tcBorders>
              <w:top w:val="nil"/>
              <w:left w:val="single" w:sz="4" w:space="0" w:color="auto"/>
              <w:bottom w:val="nil"/>
              <w:right w:val="nil"/>
            </w:tcBorders>
            <w:shd w:val="clear" w:color="auto" w:fill="auto"/>
            <w:hideMark/>
          </w:tcPr>
          <w:p w14:paraId="4E95BC27"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615FFF5B" w14:textId="77777777" w:rsidR="00B017E1" w:rsidRDefault="00B017E1">
            <w:pPr>
              <w:jc w:val="right"/>
              <w:rPr>
                <w:rFonts w:ascii="Arial" w:hAnsi="Arial" w:cs="Arial"/>
                <w:sz w:val="16"/>
                <w:szCs w:val="16"/>
              </w:rPr>
            </w:pPr>
            <w:r>
              <w:rPr>
                <w:rFonts w:ascii="Arial" w:hAnsi="Arial" w:cs="Arial"/>
                <w:sz w:val="16"/>
                <w:szCs w:val="16"/>
              </w:rPr>
              <w:t>4-100-040</w:t>
            </w:r>
          </w:p>
        </w:tc>
        <w:tc>
          <w:tcPr>
            <w:tcW w:w="4111" w:type="dxa"/>
            <w:gridSpan w:val="4"/>
            <w:tcBorders>
              <w:top w:val="nil"/>
              <w:left w:val="nil"/>
              <w:bottom w:val="nil"/>
              <w:right w:val="nil"/>
            </w:tcBorders>
            <w:shd w:val="clear" w:color="auto" w:fill="auto"/>
            <w:hideMark/>
          </w:tcPr>
          <w:p w14:paraId="3AD42212" w14:textId="77777777" w:rsidR="00B017E1" w:rsidRDefault="00B017E1">
            <w:pPr>
              <w:rPr>
                <w:rFonts w:ascii="Arial" w:hAnsi="Arial" w:cs="Arial"/>
                <w:sz w:val="16"/>
                <w:szCs w:val="16"/>
              </w:rPr>
            </w:pPr>
            <w:proofErr w:type="spellStart"/>
            <w:r>
              <w:rPr>
                <w:rFonts w:ascii="Arial" w:hAnsi="Arial" w:cs="Arial"/>
                <w:sz w:val="16"/>
                <w:szCs w:val="16"/>
              </w:rPr>
              <w:t>ОТм</w:t>
            </w:r>
            <w:proofErr w:type="spellEnd"/>
            <w:r>
              <w:rPr>
                <w:rFonts w:ascii="Arial" w:hAnsi="Arial" w:cs="Arial"/>
                <w:sz w:val="16"/>
                <w:szCs w:val="16"/>
              </w:rPr>
              <w:t>(</w:t>
            </w:r>
            <w:proofErr w:type="spellStart"/>
            <w:r>
              <w:rPr>
                <w:rFonts w:ascii="Arial" w:hAnsi="Arial" w:cs="Arial"/>
                <w:sz w:val="16"/>
                <w:szCs w:val="16"/>
              </w:rPr>
              <w:t>Зтм</w:t>
            </w:r>
            <w:proofErr w:type="spellEnd"/>
            <w:r>
              <w:rPr>
                <w:rFonts w:ascii="Arial" w:hAnsi="Arial" w:cs="Arial"/>
                <w:sz w:val="16"/>
                <w:szCs w:val="16"/>
              </w:rPr>
              <w:t xml:space="preserve">) Средний разряд машинистов 4 </w:t>
            </w:r>
          </w:p>
        </w:tc>
        <w:tc>
          <w:tcPr>
            <w:tcW w:w="1021" w:type="dxa"/>
            <w:gridSpan w:val="2"/>
            <w:tcBorders>
              <w:top w:val="nil"/>
              <w:left w:val="nil"/>
              <w:bottom w:val="nil"/>
              <w:right w:val="nil"/>
            </w:tcBorders>
            <w:shd w:val="clear" w:color="auto" w:fill="auto"/>
            <w:hideMark/>
          </w:tcPr>
          <w:p w14:paraId="772BE879" w14:textId="77777777" w:rsidR="00B017E1" w:rsidRDefault="00B017E1">
            <w:pPr>
              <w:jc w:val="center"/>
              <w:rPr>
                <w:rFonts w:ascii="Arial" w:hAnsi="Arial" w:cs="Arial"/>
                <w:sz w:val="16"/>
                <w:szCs w:val="16"/>
              </w:rPr>
            </w:pPr>
            <w:r>
              <w:rPr>
                <w:rFonts w:ascii="Arial" w:hAnsi="Arial" w:cs="Arial"/>
                <w:sz w:val="16"/>
                <w:szCs w:val="16"/>
              </w:rPr>
              <w:t>чел.-ч</w:t>
            </w:r>
          </w:p>
        </w:tc>
        <w:tc>
          <w:tcPr>
            <w:tcW w:w="1050" w:type="dxa"/>
            <w:gridSpan w:val="3"/>
            <w:tcBorders>
              <w:top w:val="nil"/>
              <w:left w:val="nil"/>
              <w:bottom w:val="nil"/>
              <w:right w:val="nil"/>
            </w:tcBorders>
            <w:shd w:val="clear" w:color="auto" w:fill="auto"/>
            <w:hideMark/>
          </w:tcPr>
          <w:p w14:paraId="6A826549" w14:textId="77777777" w:rsidR="00B017E1" w:rsidRDefault="00B017E1">
            <w:pPr>
              <w:jc w:val="center"/>
              <w:rPr>
                <w:rFonts w:ascii="Arial" w:hAnsi="Arial" w:cs="Arial"/>
                <w:sz w:val="16"/>
                <w:szCs w:val="16"/>
              </w:rPr>
            </w:pPr>
            <w:r>
              <w:rPr>
                <w:rFonts w:ascii="Arial" w:hAnsi="Arial" w:cs="Arial"/>
                <w:sz w:val="16"/>
                <w:szCs w:val="16"/>
              </w:rPr>
              <w:t>0,06</w:t>
            </w:r>
          </w:p>
        </w:tc>
        <w:tc>
          <w:tcPr>
            <w:tcW w:w="906" w:type="dxa"/>
            <w:tcBorders>
              <w:top w:val="nil"/>
              <w:left w:val="nil"/>
              <w:bottom w:val="nil"/>
              <w:right w:val="nil"/>
            </w:tcBorders>
            <w:shd w:val="clear" w:color="auto" w:fill="auto"/>
            <w:hideMark/>
          </w:tcPr>
          <w:p w14:paraId="2774A120"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05608EA" w14:textId="77777777" w:rsidR="00B017E1" w:rsidRDefault="00B017E1">
            <w:pPr>
              <w:jc w:val="center"/>
              <w:rPr>
                <w:rFonts w:ascii="Arial" w:hAnsi="Arial" w:cs="Arial"/>
                <w:sz w:val="16"/>
                <w:szCs w:val="16"/>
              </w:rPr>
            </w:pPr>
            <w:r>
              <w:rPr>
                <w:rFonts w:ascii="Arial" w:hAnsi="Arial" w:cs="Arial"/>
                <w:sz w:val="16"/>
                <w:szCs w:val="16"/>
              </w:rPr>
              <w:t>0,048</w:t>
            </w:r>
          </w:p>
        </w:tc>
        <w:tc>
          <w:tcPr>
            <w:tcW w:w="1136" w:type="dxa"/>
            <w:tcBorders>
              <w:top w:val="nil"/>
              <w:left w:val="nil"/>
              <w:bottom w:val="nil"/>
              <w:right w:val="nil"/>
            </w:tcBorders>
            <w:shd w:val="clear" w:color="auto" w:fill="auto"/>
            <w:hideMark/>
          </w:tcPr>
          <w:p w14:paraId="3FA0CD01"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16E56A98"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7A370AC7" w14:textId="77777777" w:rsidR="00B017E1" w:rsidRDefault="00B017E1">
            <w:pPr>
              <w:jc w:val="right"/>
              <w:rPr>
                <w:rFonts w:ascii="Arial" w:hAnsi="Arial" w:cs="Arial"/>
                <w:sz w:val="16"/>
                <w:szCs w:val="16"/>
              </w:rPr>
            </w:pPr>
            <w:r>
              <w:rPr>
                <w:rFonts w:ascii="Arial" w:hAnsi="Arial" w:cs="Arial"/>
                <w:sz w:val="16"/>
                <w:szCs w:val="16"/>
              </w:rPr>
              <w:t>376,71</w:t>
            </w:r>
          </w:p>
        </w:tc>
        <w:tc>
          <w:tcPr>
            <w:tcW w:w="810" w:type="dxa"/>
            <w:tcBorders>
              <w:top w:val="nil"/>
              <w:left w:val="nil"/>
              <w:bottom w:val="nil"/>
              <w:right w:val="nil"/>
            </w:tcBorders>
            <w:shd w:val="clear" w:color="auto" w:fill="auto"/>
            <w:hideMark/>
          </w:tcPr>
          <w:p w14:paraId="2CA57206"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62142239" w14:textId="77777777" w:rsidR="00B017E1" w:rsidRDefault="00B017E1">
            <w:pPr>
              <w:jc w:val="right"/>
              <w:rPr>
                <w:rFonts w:ascii="Arial" w:hAnsi="Arial" w:cs="Arial"/>
                <w:sz w:val="16"/>
                <w:szCs w:val="16"/>
              </w:rPr>
            </w:pPr>
            <w:r>
              <w:rPr>
                <w:rFonts w:ascii="Arial" w:hAnsi="Arial" w:cs="Arial"/>
                <w:sz w:val="16"/>
                <w:szCs w:val="16"/>
              </w:rPr>
              <w:t>18,08</w:t>
            </w:r>
          </w:p>
        </w:tc>
      </w:tr>
      <w:tr w:rsidR="00B017E1" w14:paraId="328E9A69"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60CF372B"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0884609D" w14:textId="77777777" w:rsidR="00B017E1" w:rsidRDefault="00B017E1">
            <w:pPr>
              <w:jc w:val="right"/>
              <w:rPr>
                <w:rFonts w:ascii="Arial" w:hAnsi="Arial" w:cs="Arial"/>
                <w:sz w:val="16"/>
                <w:szCs w:val="16"/>
              </w:rPr>
            </w:pPr>
            <w:r>
              <w:rPr>
                <w:rFonts w:ascii="Arial" w:hAnsi="Arial" w:cs="Arial"/>
                <w:sz w:val="16"/>
                <w:szCs w:val="16"/>
              </w:rPr>
              <w:t>01.7.03.01-0001</w:t>
            </w:r>
          </w:p>
        </w:tc>
        <w:tc>
          <w:tcPr>
            <w:tcW w:w="4111" w:type="dxa"/>
            <w:gridSpan w:val="4"/>
            <w:tcBorders>
              <w:top w:val="nil"/>
              <w:left w:val="nil"/>
              <w:bottom w:val="nil"/>
              <w:right w:val="nil"/>
            </w:tcBorders>
            <w:shd w:val="clear" w:color="auto" w:fill="auto"/>
            <w:hideMark/>
          </w:tcPr>
          <w:p w14:paraId="597B2167" w14:textId="77777777" w:rsidR="00B017E1" w:rsidRDefault="00B017E1">
            <w:pPr>
              <w:rPr>
                <w:rFonts w:ascii="Arial" w:hAnsi="Arial" w:cs="Arial"/>
                <w:sz w:val="16"/>
                <w:szCs w:val="16"/>
              </w:rPr>
            </w:pPr>
            <w:r>
              <w:rPr>
                <w:rFonts w:ascii="Arial" w:hAnsi="Arial" w:cs="Arial"/>
                <w:sz w:val="16"/>
                <w:szCs w:val="16"/>
              </w:rPr>
              <w:t>Вода</w:t>
            </w:r>
          </w:p>
        </w:tc>
        <w:tc>
          <w:tcPr>
            <w:tcW w:w="1021" w:type="dxa"/>
            <w:gridSpan w:val="2"/>
            <w:tcBorders>
              <w:top w:val="nil"/>
              <w:left w:val="nil"/>
              <w:bottom w:val="nil"/>
              <w:right w:val="nil"/>
            </w:tcBorders>
            <w:shd w:val="clear" w:color="auto" w:fill="auto"/>
            <w:hideMark/>
          </w:tcPr>
          <w:p w14:paraId="63BD595D" w14:textId="77777777" w:rsidR="00B017E1" w:rsidRDefault="00B017E1">
            <w:pPr>
              <w:jc w:val="center"/>
              <w:rPr>
                <w:rFonts w:ascii="Arial" w:hAnsi="Arial" w:cs="Arial"/>
                <w:sz w:val="16"/>
                <w:szCs w:val="16"/>
              </w:rPr>
            </w:pPr>
            <w:r>
              <w:rPr>
                <w:rFonts w:ascii="Arial" w:hAnsi="Arial" w:cs="Arial"/>
                <w:sz w:val="16"/>
                <w:szCs w:val="16"/>
              </w:rPr>
              <w:t>м3</w:t>
            </w:r>
          </w:p>
        </w:tc>
        <w:tc>
          <w:tcPr>
            <w:tcW w:w="1050" w:type="dxa"/>
            <w:gridSpan w:val="3"/>
            <w:tcBorders>
              <w:top w:val="nil"/>
              <w:left w:val="nil"/>
              <w:bottom w:val="nil"/>
              <w:right w:val="nil"/>
            </w:tcBorders>
            <w:shd w:val="clear" w:color="auto" w:fill="auto"/>
            <w:hideMark/>
          </w:tcPr>
          <w:p w14:paraId="721A22AB" w14:textId="77777777" w:rsidR="00B017E1" w:rsidRDefault="00B017E1">
            <w:pPr>
              <w:jc w:val="center"/>
              <w:rPr>
                <w:rFonts w:ascii="Arial" w:hAnsi="Arial" w:cs="Arial"/>
                <w:sz w:val="16"/>
                <w:szCs w:val="16"/>
              </w:rPr>
            </w:pPr>
            <w:r>
              <w:rPr>
                <w:rFonts w:ascii="Arial" w:hAnsi="Arial" w:cs="Arial"/>
                <w:sz w:val="16"/>
                <w:szCs w:val="16"/>
              </w:rPr>
              <w:t>0,34</w:t>
            </w:r>
          </w:p>
        </w:tc>
        <w:tc>
          <w:tcPr>
            <w:tcW w:w="906" w:type="dxa"/>
            <w:tcBorders>
              <w:top w:val="nil"/>
              <w:left w:val="nil"/>
              <w:bottom w:val="nil"/>
              <w:right w:val="nil"/>
            </w:tcBorders>
            <w:shd w:val="clear" w:color="auto" w:fill="auto"/>
            <w:hideMark/>
          </w:tcPr>
          <w:p w14:paraId="6FB0EAD0"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712D0E98" w14:textId="77777777" w:rsidR="00B017E1" w:rsidRDefault="00B017E1">
            <w:pPr>
              <w:jc w:val="center"/>
              <w:rPr>
                <w:rFonts w:ascii="Arial" w:hAnsi="Arial" w:cs="Arial"/>
                <w:sz w:val="16"/>
                <w:szCs w:val="16"/>
              </w:rPr>
            </w:pPr>
            <w:r>
              <w:rPr>
                <w:rFonts w:ascii="Arial" w:hAnsi="Arial" w:cs="Arial"/>
                <w:sz w:val="16"/>
                <w:szCs w:val="16"/>
              </w:rPr>
              <w:t>0,272</w:t>
            </w:r>
          </w:p>
        </w:tc>
        <w:tc>
          <w:tcPr>
            <w:tcW w:w="1136" w:type="dxa"/>
            <w:tcBorders>
              <w:top w:val="nil"/>
              <w:left w:val="nil"/>
              <w:bottom w:val="nil"/>
              <w:right w:val="nil"/>
            </w:tcBorders>
            <w:shd w:val="clear" w:color="auto" w:fill="auto"/>
            <w:hideMark/>
          </w:tcPr>
          <w:p w14:paraId="6895BFBF" w14:textId="77777777" w:rsidR="00B017E1" w:rsidRDefault="00B017E1">
            <w:pPr>
              <w:jc w:val="right"/>
              <w:rPr>
                <w:rFonts w:ascii="Arial" w:hAnsi="Arial" w:cs="Arial"/>
                <w:color w:val="000000"/>
                <w:sz w:val="16"/>
                <w:szCs w:val="16"/>
              </w:rPr>
            </w:pPr>
            <w:r>
              <w:rPr>
                <w:rFonts w:ascii="Arial" w:hAnsi="Arial" w:cs="Arial"/>
                <w:color w:val="000000"/>
                <w:sz w:val="16"/>
                <w:szCs w:val="16"/>
              </w:rPr>
              <w:t>35,71</w:t>
            </w:r>
          </w:p>
        </w:tc>
        <w:tc>
          <w:tcPr>
            <w:tcW w:w="727" w:type="dxa"/>
            <w:tcBorders>
              <w:top w:val="nil"/>
              <w:left w:val="nil"/>
              <w:bottom w:val="nil"/>
              <w:right w:val="nil"/>
            </w:tcBorders>
            <w:shd w:val="clear" w:color="auto" w:fill="auto"/>
            <w:hideMark/>
          </w:tcPr>
          <w:p w14:paraId="53E9FD31" w14:textId="77777777" w:rsidR="00B017E1" w:rsidRDefault="00B017E1">
            <w:pPr>
              <w:jc w:val="center"/>
              <w:rPr>
                <w:rFonts w:ascii="Arial" w:hAnsi="Arial" w:cs="Arial"/>
                <w:color w:val="000000"/>
                <w:sz w:val="16"/>
                <w:szCs w:val="16"/>
              </w:rPr>
            </w:pPr>
            <w:r>
              <w:rPr>
                <w:rFonts w:ascii="Arial" w:hAnsi="Arial" w:cs="Arial"/>
                <w:color w:val="000000"/>
                <w:sz w:val="16"/>
                <w:szCs w:val="16"/>
              </w:rPr>
              <w:t>1,12</w:t>
            </w:r>
          </w:p>
        </w:tc>
        <w:tc>
          <w:tcPr>
            <w:tcW w:w="1116" w:type="dxa"/>
            <w:tcBorders>
              <w:top w:val="nil"/>
              <w:left w:val="nil"/>
              <w:bottom w:val="nil"/>
              <w:right w:val="nil"/>
            </w:tcBorders>
            <w:shd w:val="clear" w:color="auto" w:fill="auto"/>
            <w:hideMark/>
          </w:tcPr>
          <w:p w14:paraId="52A335D7" w14:textId="77777777" w:rsidR="00B017E1" w:rsidRDefault="00B017E1">
            <w:pPr>
              <w:jc w:val="right"/>
              <w:rPr>
                <w:rFonts w:ascii="Arial" w:hAnsi="Arial" w:cs="Arial"/>
                <w:sz w:val="16"/>
                <w:szCs w:val="16"/>
              </w:rPr>
            </w:pPr>
            <w:r>
              <w:rPr>
                <w:rFonts w:ascii="Arial" w:hAnsi="Arial" w:cs="Arial"/>
                <w:sz w:val="16"/>
                <w:szCs w:val="16"/>
              </w:rPr>
              <w:t>40,00</w:t>
            </w:r>
          </w:p>
        </w:tc>
        <w:tc>
          <w:tcPr>
            <w:tcW w:w="810" w:type="dxa"/>
            <w:tcBorders>
              <w:top w:val="nil"/>
              <w:left w:val="nil"/>
              <w:bottom w:val="nil"/>
              <w:right w:val="nil"/>
            </w:tcBorders>
            <w:shd w:val="clear" w:color="auto" w:fill="auto"/>
            <w:hideMark/>
          </w:tcPr>
          <w:p w14:paraId="5A55484E"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14C3B1F4" w14:textId="77777777" w:rsidR="00B017E1" w:rsidRDefault="00B017E1">
            <w:pPr>
              <w:jc w:val="right"/>
              <w:rPr>
                <w:rFonts w:ascii="Arial" w:hAnsi="Arial" w:cs="Arial"/>
                <w:sz w:val="16"/>
                <w:szCs w:val="16"/>
              </w:rPr>
            </w:pPr>
            <w:r>
              <w:rPr>
                <w:rFonts w:ascii="Arial" w:hAnsi="Arial" w:cs="Arial"/>
                <w:sz w:val="16"/>
                <w:szCs w:val="16"/>
              </w:rPr>
              <w:t>10,88</w:t>
            </w:r>
          </w:p>
        </w:tc>
      </w:tr>
      <w:tr w:rsidR="00B017E1" w14:paraId="1677B9D0"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23C66D89"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0E64EDE0" w14:textId="77777777" w:rsidR="00B017E1" w:rsidRDefault="00B017E1">
            <w:pPr>
              <w:jc w:val="right"/>
              <w:rPr>
                <w:rFonts w:ascii="Arial" w:hAnsi="Arial" w:cs="Arial"/>
                <w:sz w:val="16"/>
                <w:szCs w:val="16"/>
              </w:rPr>
            </w:pPr>
            <w:r>
              <w:rPr>
                <w:rFonts w:ascii="Arial" w:hAnsi="Arial" w:cs="Arial"/>
                <w:sz w:val="16"/>
                <w:szCs w:val="16"/>
              </w:rPr>
              <w:t>01.7.07.08-0003</w:t>
            </w:r>
          </w:p>
        </w:tc>
        <w:tc>
          <w:tcPr>
            <w:tcW w:w="4111" w:type="dxa"/>
            <w:gridSpan w:val="4"/>
            <w:tcBorders>
              <w:top w:val="nil"/>
              <w:left w:val="nil"/>
              <w:bottom w:val="nil"/>
              <w:right w:val="nil"/>
            </w:tcBorders>
            <w:shd w:val="clear" w:color="auto" w:fill="auto"/>
            <w:hideMark/>
          </w:tcPr>
          <w:p w14:paraId="51065A54" w14:textId="77777777" w:rsidR="00B017E1" w:rsidRDefault="00B017E1">
            <w:pPr>
              <w:rPr>
                <w:rFonts w:ascii="Arial" w:hAnsi="Arial" w:cs="Arial"/>
                <w:sz w:val="16"/>
                <w:szCs w:val="16"/>
              </w:rPr>
            </w:pPr>
            <w:r>
              <w:rPr>
                <w:rFonts w:ascii="Arial" w:hAnsi="Arial" w:cs="Arial"/>
                <w:sz w:val="16"/>
                <w:szCs w:val="16"/>
              </w:rPr>
              <w:t>Мыло хозяйственное твердое 72 %</w:t>
            </w:r>
          </w:p>
        </w:tc>
        <w:tc>
          <w:tcPr>
            <w:tcW w:w="1021" w:type="dxa"/>
            <w:gridSpan w:val="2"/>
            <w:tcBorders>
              <w:top w:val="nil"/>
              <w:left w:val="nil"/>
              <w:bottom w:val="nil"/>
              <w:right w:val="nil"/>
            </w:tcBorders>
            <w:shd w:val="clear" w:color="auto" w:fill="auto"/>
            <w:hideMark/>
          </w:tcPr>
          <w:p w14:paraId="7BC42BF1" w14:textId="77777777" w:rsidR="00B017E1" w:rsidRDefault="00B017E1">
            <w:pPr>
              <w:jc w:val="center"/>
              <w:rPr>
                <w:rFonts w:ascii="Arial" w:hAnsi="Arial" w:cs="Arial"/>
                <w:sz w:val="16"/>
                <w:szCs w:val="16"/>
              </w:rPr>
            </w:pPr>
            <w:proofErr w:type="spellStart"/>
            <w:r>
              <w:rPr>
                <w:rFonts w:ascii="Arial" w:hAnsi="Arial" w:cs="Arial"/>
                <w:sz w:val="16"/>
                <w:szCs w:val="16"/>
              </w:rPr>
              <w:t>шт</w:t>
            </w:r>
            <w:proofErr w:type="spellEnd"/>
          </w:p>
        </w:tc>
        <w:tc>
          <w:tcPr>
            <w:tcW w:w="1050" w:type="dxa"/>
            <w:gridSpan w:val="3"/>
            <w:tcBorders>
              <w:top w:val="nil"/>
              <w:left w:val="nil"/>
              <w:bottom w:val="nil"/>
              <w:right w:val="nil"/>
            </w:tcBorders>
            <w:shd w:val="clear" w:color="auto" w:fill="auto"/>
            <w:hideMark/>
          </w:tcPr>
          <w:p w14:paraId="2FD6BE2E" w14:textId="77777777" w:rsidR="00B017E1" w:rsidRDefault="00B017E1">
            <w:pPr>
              <w:jc w:val="center"/>
              <w:rPr>
                <w:rFonts w:ascii="Arial" w:hAnsi="Arial" w:cs="Arial"/>
                <w:sz w:val="16"/>
                <w:szCs w:val="16"/>
              </w:rPr>
            </w:pPr>
            <w:r>
              <w:rPr>
                <w:rFonts w:ascii="Arial" w:hAnsi="Arial" w:cs="Arial"/>
                <w:sz w:val="16"/>
                <w:szCs w:val="16"/>
              </w:rPr>
              <w:t>2,4</w:t>
            </w:r>
          </w:p>
        </w:tc>
        <w:tc>
          <w:tcPr>
            <w:tcW w:w="906" w:type="dxa"/>
            <w:tcBorders>
              <w:top w:val="nil"/>
              <w:left w:val="nil"/>
              <w:bottom w:val="nil"/>
              <w:right w:val="nil"/>
            </w:tcBorders>
            <w:shd w:val="clear" w:color="auto" w:fill="auto"/>
            <w:hideMark/>
          </w:tcPr>
          <w:p w14:paraId="5C4AA77A"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707D913" w14:textId="77777777" w:rsidR="00B017E1" w:rsidRDefault="00B017E1">
            <w:pPr>
              <w:jc w:val="center"/>
              <w:rPr>
                <w:rFonts w:ascii="Arial" w:hAnsi="Arial" w:cs="Arial"/>
                <w:sz w:val="16"/>
                <w:szCs w:val="16"/>
              </w:rPr>
            </w:pPr>
            <w:r>
              <w:rPr>
                <w:rFonts w:ascii="Arial" w:hAnsi="Arial" w:cs="Arial"/>
                <w:sz w:val="16"/>
                <w:szCs w:val="16"/>
              </w:rPr>
              <w:t>1,92</w:t>
            </w:r>
          </w:p>
        </w:tc>
        <w:tc>
          <w:tcPr>
            <w:tcW w:w="1136" w:type="dxa"/>
            <w:tcBorders>
              <w:top w:val="nil"/>
              <w:left w:val="nil"/>
              <w:bottom w:val="nil"/>
              <w:right w:val="nil"/>
            </w:tcBorders>
            <w:shd w:val="clear" w:color="auto" w:fill="auto"/>
            <w:hideMark/>
          </w:tcPr>
          <w:p w14:paraId="431F7B01" w14:textId="77777777" w:rsidR="00B017E1" w:rsidRDefault="00B017E1">
            <w:pPr>
              <w:jc w:val="right"/>
              <w:rPr>
                <w:rFonts w:ascii="Arial" w:hAnsi="Arial" w:cs="Arial"/>
                <w:color w:val="000000"/>
                <w:sz w:val="16"/>
                <w:szCs w:val="16"/>
              </w:rPr>
            </w:pPr>
            <w:r>
              <w:rPr>
                <w:rFonts w:ascii="Arial" w:hAnsi="Arial" w:cs="Arial"/>
                <w:color w:val="000000"/>
                <w:sz w:val="16"/>
                <w:szCs w:val="16"/>
              </w:rPr>
              <w:t>18,59</w:t>
            </w:r>
          </w:p>
        </w:tc>
        <w:tc>
          <w:tcPr>
            <w:tcW w:w="727" w:type="dxa"/>
            <w:tcBorders>
              <w:top w:val="nil"/>
              <w:left w:val="nil"/>
              <w:bottom w:val="nil"/>
              <w:right w:val="nil"/>
            </w:tcBorders>
            <w:shd w:val="clear" w:color="auto" w:fill="auto"/>
            <w:hideMark/>
          </w:tcPr>
          <w:p w14:paraId="29BEABAF" w14:textId="77777777" w:rsidR="00B017E1" w:rsidRDefault="00B017E1">
            <w:pPr>
              <w:jc w:val="center"/>
              <w:rPr>
                <w:rFonts w:ascii="Arial" w:hAnsi="Arial" w:cs="Arial"/>
                <w:color w:val="000000"/>
                <w:sz w:val="16"/>
                <w:szCs w:val="16"/>
              </w:rPr>
            </w:pPr>
            <w:r>
              <w:rPr>
                <w:rFonts w:ascii="Arial" w:hAnsi="Arial" w:cs="Arial"/>
                <w:color w:val="000000"/>
                <w:sz w:val="16"/>
                <w:szCs w:val="16"/>
              </w:rPr>
              <w:t>1,38</w:t>
            </w:r>
          </w:p>
        </w:tc>
        <w:tc>
          <w:tcPr>
            <w:tcW w:w="1116" w:type="dxa"/>
            <w:tcBorders>
              <w:top w:val="nil"/>
              <w:left w:val="nil"/>
              <w:bottom w:val="nil"/>
              <w:right w:val="nil"/>
            </w:tcBorders>
            <w:shd w:val="clear" w:color="auto" w:fill="auto"/>
            <w:hideMark/>
          </w:tcPr>
          <w:p w14:paraId="12CD15A5" w14:textId="77777777" w:rsidR="00B017E1" w:rsidRDefault="00B017E1">
            <w:pPr>
              <w:jc w:val="right"/>
              <w:rPr>
                <w:rFonts w:ascii="Arial" w:hAnsi="Arial" w:cs="Arial"/>
                <w:sz w:val="16"/>
                <w:szCs w:val="16"/>
              </w:rPr>
            </w:pPr>
            <w:r>
              <w:rPr>
                <w:rFonts w:ascii="Arial" w:hAnsi="Arial" w:cs="Arial"/>
                <w:sz w:val="16"/>
                <w:szCs w:val="16"/>
              </w:rPr>
              <w:t>25,65</w:t>
            </w:r>
          </w:p>
        </w:tc>
        <w:tc>
          <w:tcPr>
            <w:tcW w:w="810" w:type="dxa"/>
            <w:tcBorders>
              <w:top w:val="nil"/>
              <w:left w:val="nil"/>
              <w:bottom w:val="nil"/>
              <w:right w:val="nil"/>
            </w:tcBorders>
            <w:shd w:val="clear" w:color="auto" w:fill="auto"/>
            <w:hideMark/>
          </w:tcPr>
          <w:p w14:paraId="60C40FD7"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5CA08E16" w14:textId="77777777" w:rsidR="00B017E1" w:rsidRDefault="00B017E1">
            <w:pPr>
              <w:jc w:val="right"/>
              <w:rPr>
                <w:rFonts w:ascii="Arial" w:hAnsi="Arial" w:cs="Arial"/>
                <w:sz w:val="16"/>
                <w:szCs w:val="16"/>
              </w:rPr>
            </w:pPr>
            <w:r>
              <w:rPr>
                <w:rFonts w:ascii="Arial" w:hAnsi="Arial" w:cs="Arial"/>
                <w:sz w:val="16"/>
                <w:szCs w:val="16"/>
              </w:rPr>
              <w:t>49,25</w:t>
            </w:r>
          </w:p>
        </w:tc>
      </w:tr>
      <w:tr w:rsidR="00B017E1" w14:paraId="26E58E9B"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0A200F8C"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0B011D11" w14:textId="77777777" w:rsidR="00B017E1" w:rsidRDefault="00B017E1">
            <w:pPr>
              <w:jc w:val="right"/>
              <w:rPr>
                <w:rFonts w:ascii="Arial" w:hAnsi="Arial" w:cs="Arial"/>
                <w:sz w:val="16"/>
                <w:szCs w:val="16"/>
              </w:rPr>
            </w:pPr>
            <w:r>
              <w:rPr>
                <w:rFonts w:ascii="Arial" w:hAnsi="Arial" w:cs="Arial"/>
                <w:sz w:val="16"/>
                <w:szCs w:val="16"/>
              </w:rPr>
              <w:t>01.7.08.04-0005</w:t>
            </w:r>
          </w:p>
        </w:tc>
        <w:tc>
          <w:tcPr>
            <w:tcW w:w="4111" w:type="dxa"/>
            <w:gridSpan w:val="4"/>
            <w:tcBorders>
              <w:top w:val="nil"/>
              <w:left w:val="nil"/>
              <w:bottom w:val="nil"/>
              <w:right w:val="nil"/>
            </w:tcBorders>
            <w:shd w:val="clear" w:color="auto" w:fill="auto"/>
            <w:hideMark/>
          </w:tcPr>
          <w:p w14:paraId="44C4D949" w14:textId="77777777" w:rsidR="00B017E1" w:rsidRDefault="00B017E1">
            <w:pPr>
              <w:rPr>
                <w:rFonts w:ascii="Arial" w:hAnsi="Arial" w:cs="Arial"/>
                <w:sz w:val="16"/>
                <w:szCs w:val="16"/>
              </w:rPr>
            </w:pPr>
            <w:r>
              <w:rPr>
                <w:rFonts w:ascii="Arial" w:hAnsi="Arial" w:cs="Arial"/>
                <w:sz w:val="16"/>
                <w:szCs w:val="16"/>
              </w:rPr>
              <w:t>Мел ММС1</w:t>
            </w:r>
          </w:p>
        </w:tc>
        <w:tc>
          <w:tcPr>
            <w:tcW w:w="1021" w:type="dxa"/>
            <w:gridSpan w:val="2"/>
            <w:tcBorders>
              <w:top w:val="nil"/>
              <w:left w:val="nil"/>
              <w:bottom w:val="nil"/>
              <w:right w:val="nil"/>
            </w:tcBorders>
            <w:shd w:val="clear" w:color="auto" w:fill="auto"/>
            <w:hideMark/>
          </w:tcPr>
          <w:p w14:paraId="4ED0A3A1" w14:textId="77777777" w:rsidR="00B017E1" w:rsidRDefault="00B017E1">
            <w:pPr>
              <w:jc w:val="center"/>
              <w:rPr>
                <w:rFonts w:ascii="Arial" w:hAnsi="Arial" w:cs="Arial"/>
                <w:sz w:val="16"/>
                <w:szCs w:val="16"/>
              </w:rPr>
            </w:pPr>
            <w:r>
              <w:rPr>
                <w:rFonts w:ascii="Arial" w:hAnsi="Arial" w:cs="Arial"/>
                <w:sz w:val="16"/>
                <w:szCs w:val="16"/>
              </w:rPr>
              <w:t>т</w:t>
            </w:r>
          </w:p>
        </w:tc>
        <w:tc>
          <w:tcPr>
            <w:tcW w:w="1050" w:type="dxa"/>
            <w:gridSpan w:val="3"/>
            <w:tcBorders>
              <w:top w:val="nil"/>
              <w:left w:val="nil"/>
              <w:bottom w:val="nil"/>
              <w:right w:val="nil"/>
            </w:tcBorders>
            <w:shd w:val="clear" w:color="auto" w:fill="auto"/>
            <w:hideMark/>
          </w:tcPr>
          <w:p w14:paraId="352236B9" w14:textId="77777777" w:rsidR="00B017E1" w:rsidRDefault="00B017E1">
            <w:pPr>
              <w:jc w:val="center"/>
              <w:rPr>
                <w:rFonts w:ascii="Arial" w:hAnsi="Arial" w:cs="Arial"/>
                <w:sz w:val="16"/>
                <w:szCs w:val="16"/>
              </w:rPr>
            </w:pPr>
            <w:r>
              <w:rPr>
                <w:rFonts w:ascii="Arial" w:hAnsi="Arial" w:cs="Arial"/>
                <w:sz w:val="16"/>
                <w:szCs w:val="16"/>
              </w:rPr>
              <w:t>0,0041</w:t>
            </w:r>
          </w:p>
        </w:tc>
        <w:tc>
          <w:tcPr>
            <w:tcW w:w="906" w:type="dxa"/>
            <w:tcBorders>
              <w:top w:val="nil"/>
              <w:left w:val="nil"/>
              <w:bottom w:val="nil"/>
              <w:right w:val="nil"/>
            </w:tcBorders>
            <w:shd w:val="clear" w:color="auto" w:fill="auto"/>
            <w:hideMark/>
          </w:tcPr>
          <w:p w14:paraId="7C9A2BDF"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19213F4" w14:textId="77777777" w:rsidR="00B017E1" w:rsidRDefault="00B017E1">
            <w:pPr>
              <w:jc w:val="center"/>
              <w:rPr>
                <w:rFonts w:ascii="Arial" w:hAnsi="Arial" w:cs="Arial"/>
                <w:sz w:val="16"/>
                <w:szCs w:val="16"/>
              </w:rPr>
            </w:pPr>
            <w:r>
              <w:rPr>
                <w:rFonts w:ascii="Arial" w:hAnsi="Arial" w:cs="Arial"/>
                <w:sz w:val="16"/>
                <w:szCs w:val="16"/>
              </w:rPr>
              <w:t>0,00328</w:t>
            </w:r>
          </w:p>
        </w:tc>
        <w:tc>
          <w:tcPr>
            <w:tcW w:w="1136" w:type="dxa"/>
            <w:tcBorders>
              <w:top w:val="nil"/>
              <w:left w:val="nil"/>
              <w:bottom w:val="nil"/>
              <w:right w:val="nil"/>
            </w:tcBorders>
            <w:shd w:val="clear" w:color="auto" w:fill="auto"/>
            <w:hideMark/>
          </w:tcPr>
          <w:p w14:paraId="1C1460EB" w14:textId="77777777" w:rsidR="00B017E1" w:rsidRDefault="00B017E1">
            <w:pPr>
              <w:jc w:val="right"/>
              <w:rPr>
                <w:rFonts w:ascii="Arial" w:hAnsi="Arial" w:cs="Arial"/>
                <w:color w:val="000000"/>
                <w:sz w:val="16"/>
                <w:szCs w:val="16"/>
              </w:rPr>
            </w:pPr>
            <w:r>
              <w:rPr>
                <w:rFonts w:ascii="Arial" w:hAnsi="Arial" w:cs="Arial"/>
                <w:color w:val="000000"/>
                <w:sz w:val="16"/>
                <w:szCs w:val="16"/>
              </w:rPr>
              <w:t>8 253,75</w:t>
            </w:r>
          </w:p>
        </w:tc>
        <w:tc>
          <w:tcPr>
            <w:tcW w:w="727" w:type="dxa"/>
            <w:tcBorders>
              <w:top w:val="nil"/>
              <w:left w:val="nil"/>
              <w:bottom w:val="nil"/>
              <w:right w:val="nil"/>
            </w:tcBorders>
            <w:shd w:val="clear" w:color="auto" w:fill="auto"/>
            <w:hideMark/>
          </w:tcPr>
          <w:p w14:paraId="54D6D2B7" w14:textId="77777777" w:rsidR="00B017E1" w:rsidRDefault="00B017E1">
            <w:pPr>
              <w:jc w:val="center"/>
              <w:rPr>
                <w:rFonts w:ascii="Arial" w:hAnsi="Arial" w:cs="Arial"/>
                <w:color w:val="000000"/>
                <w:sz w:val="16"/>
                <w:szCs w:val="16"/>
              </w:rPr>
            </w:pPr>
            <w:r>
              <w:rPr>
                <w:rFonts w:ascii="Arial" w:hAnsi="Arial" w:cs="Arial"/>
                <w:color w:val="000000"/>
                <w:sz w:val="16"/>
                <w:szCs w:val="16"/>
              </w:rPr>
              <w:t>1,38</w:t>
            </w:r>
          </w:p>
        </w:tc>
        <w:tc>
          <w:tcPr>
            <w:tcW w:w="1116" w:type="dxa"/>
            <w:tcBorders>
              <w:top w:val="nil"/>
              <w:left w:val="nil"/>
              <w:bottom w:val="nil"/>
              <w:right w:val="nil"/>
            </w:tcBorders>
            <w:shd w:val="clear" w:color="auto" w:fill="auto"/>
            <w:hideMark/>
          </w:tcPr>
          <w:p w14:paraId="505E8AED" w14:textId="77777777" w:rsidR="00B017E1" w:rsidRDefault="00B017E1">
            <w:pPr>
              <w:jc w:val="right"/>
              <w:rPr>
                <w:rFonts w:ascii="Arial" w:hAnsi="Arial" w:cs="Arial"/>
                <w:sz w:val="16"/>
                <w:szCs w:val="16"/>
              </w:rPr>
            </w:pPr>
            <w:r>
              <w:rPr>
                <w:rFonts w:ascii="Arial" w:hAnsi="Arial" w:cs="Arial"/>
                <w:sz w:val="16"/>
                <w:szCs w:val="16"/>
              </w:rPr>
              <w:t>11 390,18</w:t>
            </w:r>
          </w:p>
        </w:tc>
        <w:tc>
          <w:tcPr>
            <w:tcW w:w="810" w:type="dxa"/>
            <w:tcBorders>
              <w:top w:val="nil"/>
              <w:left w:val="nil"/>
              <w:bottom w:val="nil"/>
              <w:right w:val="nil"/>
            </w:tcBorders>
            <w:shd w:val="clear" w:color="auto" w:fill="auto"/>
            <w:hideMark/>
          </w:tcPr>
          <w:p w14:paraId="560474C5"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04009F22" w14:textId="77777777" w:rsidR="00B017E1" w:rsidRDefault="00B017E1">
            <w:pPr>
              <w:jc w:val="right"/>
              <w:rPr>
                <w:rFonts w:ascii="Arial" w:hAnsi="Arial" w:cs="Arial"/>
                <w:sz w:val="16"/>
                <w:szCs w:val="16"/>
              </w:rPr>
            </w:pPr>
            <w:r>
              <w:rPr>
                <w:rFonts w:ascii="Arial" w:hAnsi="Arial" w:cs="Arial"/>
                <w:sz w:val="16"/>
                <w:szCs w:val="16"/>
              </w:rPr>
              <w:t>37,36</w:t>
            </w:r>
          </w:p>
        </w:tc>
      </w:tr>
      <w:tr w:rsidR="00B017E1" w14:paraId="30E56143"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4F9C8D13"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43DCF7A8" w14:textId="77777777" w:rsidR="00B017E1" w:rsidRDefault="00B017E1">
            <w:pPr>
              <w:jc w:val="right"/>
              <w:rPr>
                <w:rFonts w:ascii="Arial" w:hAnsi="Arial" w:cs="Arial"/>
                <w:sz w:val="16"/>
                <w:szCs w:val="16"/>
              </w:rPr>
            </w:pPr>
            <w:r>
              <w:rPr>
                <w:rFonts w:ascii="Arial" w:hAnsi="Arial" w:cs="Arial"/>
                <w:sz w:val="16"/>
                <w:szCs w:val="16"/>
              </w:rPr>
              <w:t>01.7.10.17-0141</w:t>
            </w:r>
          </w:p>
        </w:tc>
        <w:tc>
          <w:tcPr>
            <w:tcW w:w="4111" w:type="dxa"/>
            <w:gridSpan w:val="4"/>
            <w:tcBorders>
              <w:top w:val="nil"/>
              <w:left w:val="nil"/>
              <w:bottom w:val="nil"/>
              <w:right w:val="nil"/>
            </w:tcBorders>
            <w:shd w:val="clear" w:color="auto" w:fill="auto"/>
            <w:hideMark/>
          </w:tcPr>
          <w:p w14:paraId="0F15B523" w14:textId="77777777" w:rsidR="00B017E1" w:rsidRDefault="00B017E1">
            <w:pPr>
              <w:rPr>
                <w:rFonts w:ascii="Arial" w:hAnsi="Arial" w:cs="Arial"/>
                <w:sz w:val="16"/>
                <w:szCs w:val="16"/>
              </w:rPr>
            </w:pPr>
            <w:r>
              <w:rPr>
                <w:rFonts w:ascii="Arial" w:hAnsi="Arial" w:cs="Arial"/>
                <w:sz w:val="16"/>
                <w:szCs w:val="16"/>
              </w:rPr>
              <w:t>Пемза</w:t>
            </w:r>
          </w:p>
        </w:tc>
        <w:tc>
          <w:tcPr>
            <w:tcW w:w="1021" w:type="dxa"/>
            <w:gridSpan w:val="2"/>
            <w:tcBorders>
              <w:top w:val="nil"/>
              <w:left w:val="nil"/>
              <w:bottom w:val="nil"/>
              <w:right w:val="nil"/>
            </w:tcBorders>
            <w:shd w:val="clear" w:color="auto" w:fill="auto"/>
            <w:hideMark/>
          </w:tcPr>
          <w:p w14:paraId="4ED2AFAB" w14:textId="77777777" w:rsidR="00B017E1" w:rsidRDefault="00B017E1">
            <w:pPr>
              <w:jc w:val="center"/>
              <w:rPr>
                <w:rFonts w:ascii="Arial" w:hAnsi="Arial" w:cs="Arial"/>
                <w:sz w:val="16"/>
                <w:szCs w:val="16"/>
              </w:rPr>
            </w:pPr>
            <w:r>
              <w:rPr>
                <w:rFonts w:ascii="Arial" w:hAnsi="Arial" w:cs="Arial"/>
                <w:sz w:val="16"/>
                <w:szCs w:val="16"/>
              </w:rPr>
              <w:t>кг</w:t>
            </w:r>
          </w:p>
        </w:tc>
        <w:tc>
          <w:tcPr>
            <w:tcW w:w="1050" w:type="dxa"/>
            <w:gridSpan w:val="3"/>
            <w:tcBorders>
              <w:top w:val="nil"/>
              <w:left w:val="nil"/>
              <w:bottom w:val="nil"/>
              <w:right w:val="nil"/>
            </w:tcBorders>
            <w:shd w:val="clear" w:color="auto" w:fill="auto"/>
            <w:hideMark/>
          </w:tcPr>
          <w:p w14:paraId="03AA168E" w14:textId="77777777" w:rsidR="00B017E1" w:rsidRDefault="00B017E1">
            <w:pPr>
              <w:jc w:val="center"/>
              <w:rPr>
                <w:rFonts w:ascii="Arial" w:hAnsi="Arial" w:cs="Arial"/>
                <w:sz w:val="16"/>
                <w:szCs w:val="16"/>
              </w:rPr>
            </w:pPr>
            <w:r>
              <w:rPr>
                <w:rFonts w:ascii="Arial" w:hAnsi="Arial" w:cs="Arial"/>
                <w:sz w:val="16"/>
                <w:szCs w:val="16"/>
              </w:rPr>
              <w:t>2,64</w:t>
            </w:r>
          </w:p>
        </w:tc>
        <w:tc>
          <w:tcPr>
            <w:tcW w:w="906" w:type="dxa"/>
            <w:tcBorders>
              <w:top w:val="nil"/>
              <w:left w:val="nil"/>
              <w:bottom w:val="nil"/>
              <w:right w:val="nil"/>
            </w:tcBorders>
            <w:shd w:val="clear" w:color="auto" w:fill="auto"/>
            <w:hideMark/>
          </w:tcPr>
          <w:p w14:paraId="2F2FFA7D"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5EA94A07" w14:textId="77777777" w:rsidR="00B017E1" w:rsidRDefault="00B017E1">
            <w:pPr>
              <w:jc w:val="center"/>
              <w:rPr>
                <w:rFonts w:ascii="Arial" w:hAnsi="Arial" w:cs="Arial"/>
                <w:sz w:val="16"/>
                <w:szCs w:val="16"/>
              </w:rPr>
            </w:pPr>
            <w:r>
              <w:rPr>
                <w:rFonts w:ascii="Arial" w:hAnsi="Arial" w:cs="Arial"/>
                <w:sz w:val="16"/>
                <w:szCs w:val="16"/>
              </w:rPr>
              <w:t>2,112</w:t>
            </w:r>
          </w:p>
        </w:tc>
        <w:tc>
          <w:tcPr>
            <w:tcW w:w="1136" w:type="dxa"/>
            <w:tcBorders>
              <w:top w:val="nil"/>
              <w:left w:val="nil"/>
              <w:bottom w:val="nil"/>
              <w:right w:val="nil"/>
            </w:tcBorders>
            <w:shd w:val="clear" w:color="auto" w:fill="auto"/>
            <w:hideMark/>
          </w:tcPr>
          <w:p w14:paraId="1F89C65C" w14:textId="77777777" w:rsidR="00B017E1" w:rsidRDefault="00B017E1">
            <w:pPr>
              <w:jc w:val="right"/>
              <w:rPr>
                <w:rFonts w:ascii="Arial" w:hAnsi="Arial" w:cs="Arial"/>
                <w:color w:val="000000"/>
                <w:sz w:val="16"/>
                <w:szCs w:val="16"/>
              </w:rPr>
            </w:pPr>
            <w:r>
              <w:rPr>
                <w:rFonts w:ascii="Arial" w:hAnsi="Arial" w:cs="Arial"/>
                <w:color w:val="000000"/>
                <w:sz w:val="16"/>
                <w:szCs w:val="16"/>
              </w:rPr>
              <w:t>2 507,62</w:t>
            </w:r>
          </w:p>
        </w:tc>
        <w:tc>
          <w:tcPr>
            <w:tcW w:w="727" w:type="dxa"/>
            <w:tcBorders>
              <w:top w:val="nil"/>
              <w:left w:val="nil"/>
              <w:bottom w:val="nil"/>
              <w:right w:val="nil"/>
            </w:tcBorders>
            <w:shd w:val="clear" w:color="auto" w:fill="auto"/>
            <w:hideMark/>
          </w:tcPr>
          <w:p w14:paraId="038B8CC5" w14:textId="77777777" w:rsidR="00B017E1" w:rsidRDefault="00B017E1">
            <w:pPr>
              <w:jc w:val="center"/>
              <w:rPr>
                <w:rFonts w:ascii="Arial" w:hAnsi="Arial" w:cs="Arial"/>
                <w:color w:val="000000"/>
                <w:sz w:val="16"/>
                <w:szCs w:val="16"/>
              </w:rPr>
            </w:pPr>
            <w:r>
              <w:rPr>
                <w:rFonts w:ascii="Arial" w:hAnsi="Arial" w:cs="Arial"/>
                <w:color w:val="000000"/>
                <w:sz w:val="16"/>
                <w:szCs w:val="16"/>
              </w:rPr>
              <w:t>1,38</w:t>
            </w:r>
          </w:p>
        </w:tc>
        <w:tc>
          <w:tcPr>
            <w:tcW w:w="1116" w:type="dxa"/>
            <w:tcBorders>
              <w:top w:val="nil"/>
              <w:left w:val="nil"/>
              <w:bottom w:val="nil"/>
              <w:right w:val="nil"/>
            </w:tcBorders>
            <w:shd w:val="clear" w:color="auto" w:fill="auto"/>
            <w:hideMark/>
          </w:tcPr>
          <w:p w14:paraId="1BA410C6" w14:textId="77777777" w:rsidR="00B017E1" w:rsidRDefault="00B017E1">
            <w:pPr>
              <w:jc w:val="right"/>
              <w:rPr>
                <w:rFonts w:ascii="Arial" w:hAnsi="Arial" w:cs="Arial"/>
                <w:sz w:val="16"/>
                <w:szCs w:val="16"/>
              </w:rPr>
            </w:pPr>
            <w:r>
              <w:rPr>
                <w:rFonts w:ascii="Arial" w:hAnsi="Arial" w:cs="Arial"/>
                <w:sz w:val="16"/>
                <w:szCs w:val="16"/>
              </w:rPr>
              <w:t>3 460,52</w:t>
            </w:r>
          </w:p>
        </w:tc>
        <w:tc>
          <w:tcPr>
            <w:tcW w:w="810" w:type="dxa"/>
            <w:tcBorders>
              <w:top w:val="nil"/>
              <w:left w:val="nil"/>
              <w:bottom w:val="nil"/>
              <w:right w:val="nil"/>
            </w:tcBorders>
            <w:shd w:val="clear" w:color="auto" w:fill="auto"/>
            <w:hideMark/>
          </w:tcPr>
          <w:p w14:paraId="0024400B"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09B99DBF" w14:textId="77777777" w:rsidR="00B017E1" w:rsidRDefault="00B017E1">
            <w:pPr>
              <w:jc w:val="right"/>
              <w:rPr>
                <w:rFonts w:ascii="Arial" w:hAnsi="Arial" w:cs="Arial"/>
                <w:sz w:val="16"/>
                <w:szCs w:val="16"/>
              </w:rPr>
            </w:pPr>
            <w:r>
              <w:rPr>
                <w:rFonts w:ascii="Arial" w:hAnsi="Arial" w:cs="Arial"/>
                <w:sz w:val="16"/>
                <w:szCs w:val="16"/>
              </w:rPr>
              <w:t>7 308,62</w:t>
            </w:r>
          </w:p>
        </w:tc>
      </w:tr>
      <w:tr w:rsidR="00B017E1" w14:paraId="1FE2CB3A"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6AD10405"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6F9429B7" w14:textId="77777777" w:rsidR="00B017E1" w:rsidRDefault="00B017E1">
            <w:pPr>
              <w:jc w:val="right"/>
              <w:rPr>
                <w:rFonts w:ascii="Arial" w:hAnsi="Arial" w:cs="Arial"/>
                <w:sz w:val="16"/>
                <w:szCs w:val="16"/>
              </w:rPr>
            </w:pPr>
            <w:r>
              <w:rPr>
                <w:rFonts w:ascii="Arial" w:hAnsi="Arial" w:cs="Arial"/>
                <w:sz w:val="16"/>
                <w:szCs w:val="16"/>
              </w:rPr>
              <w:t>01.7.17.11-0011</w:t>
            </w:r>
          </w:p>
        </w:tc>
        <w:tc>
          <w:tcPr>
            <w:tcW w:w="4111" w:type="dxa"/>
            <w:gridSpan w:val="4"/>
            <w:tcBorders>
              <w:top w:val="nil"/>
              <w:left w:val="nil"/>
              <w:bottom w:val="nil"/>
              <w:right w:val="nil"/>
            </w:tcBorders>
            <w:shd w:val="clear" w:color="auto" w:fill="auto"/>
            <w:hideMark/>
          </w:tcPr>
          <w:p w14:paraId="2211374F" w14:textId="77777777" w:rsidR="00B017E1" w:rsidRDefault="00B017E1">
            <w:pPr>
              <w:rPr>
                <w:rFonts w:ascii="Arial" w:hAnsi="Arial" w:cs="Arial"/>
                <w:sz w:val="16"/>
                <w:szCs w:val="16"/>
              </w:rPr>
            </w:pPr>
            <w:r>
              <w:rPr>
                <w:rFonts w:ascii="Arial" w:hAnsi="Arial" w:cs="Arial"/>
                <w:sz w:val="16"/>
                <w:szCs w:val="16"/>
              </w:rPr>
              <w:t>Шкурка шлифовальная двухслойная с зернистостью 40-25</w:t>
            </w:r>
          </w:p>
        </w:tc>
        <w:tc>
          <w:tcPr>
            <w:tcW w:w="1021" w:type="dxa"/>
            <w:gridSpan w:val="2"/>
            <w:tcBorders>
              <w:top w:val="nil"/>
              <w:left w:val="nil"/>
              <w:bottom w:val="nil"/>
              <w:right w:val="nil"/>
            </w:tcBorders>
            <w:shd w:val="clear" w:color="auto" w:fill="auto"/>
            <w:hideMark/>
          </w:tcPr>
          <w:p w14:paraId="0983A5D9" w14:textId="77777777" w:rsidR="00B017E1" w:rsidRDefault="00B017E1">
            <w:pPr>
              <w:jc w:val="center"/>
              <w:rPr>
                <w:rFonts w:ascii="Arial" w:hAnsi="Arial" w:cs="Arial"/>
                <w:sz w:val="16"/>
                <w:szCs w:val="16"/>
              </w:rPr>
            </w:pPr>
            <w:r>
              <w:rPr>
                <w:rFonts w:ascii="Arial" w:hAnsi="Arial" w:cs="Arial"/>
                <w:sz w:val="16"/>
                <w:szCs w:val="16"/>
              </w:rPr>
              <w:t>м2</w:t>
            </w:r>
          </w:p>
        </w:tc>
        <w:tc>
          <w:tcPr>
            <w:tcW w:w="1050" w:type="dxa"/>
            <w:gridSpan w:val="3"/>
            <w:tcBorders>
              <w:top w:val="nil"/>
              <w:left w:val="nil"/>
              <w:bottom w:val="nil"/>
              <w:right w:val="nil"/>
            </w:tcBorders>
            <w:shd w:val="clear" w:color="auto" w:fill="auto"/>
            <w:hideMark/>
          </w:tcPr>
          <w:p w14:paraId="1A7E28A3" w14:textId="77777777" w:rsidR="00B017E1" w:rsidRDefault="00B017E1">
            <w:pPr>
              <w:jc w:val="center"/>
              <w:rPr>
                <w:rFonts w:ascii="Arial" w:hAnsi="Arial" w:cs="Arial"/>
                <w:sz w:val="16"/>
                <w:szCs w:val="16"/>
              </w:rPr>
            </w:pPr>
            <w:r>
              <w:rPr>
                <w:rFonts w:ascii="Arial" w:hAnsi="Arial" w:cs="Arial"/>
                <w:sz w:val="16"/>
                <w:szCs w:val="16"/>
              </w:rPr>
              <w:t>1,6</w:t>
            </w:r>
          </w:p>
        </w:tc>
        <w:tc>
          <w:tcPr>
            <w:tcW w:w="906" w:type="dxa"/>
            <w:tcBorders>
              <w:top w:val="nil"/>
              <w:left w:val="nil"/>
              <w:bottom w:val="nil"/>
              <w:right w:val="nil"/>
            </w:tcBorders>
            <w:shd w:val="clear" w:color="auto" w:fill="auto"/>
            <w:hideMark/>
          </w:tcPr>
          <w:p w14:paraId="74E9AE88"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3D995E3" w14:textId="77777777" w:rsidR="00B017E1" w:rsidRDefault="00B017E1">
            <w:pPr>
              <w:jc w:val="center"/>
              <w:rPr>
                <w:rFonts w:ascii="Arial" w:hAnsi="Arial" w:cs="Arial"/>
                <w:sz w:val="16"/>
                <w:szCs w:val="16"/>
              </w:rPr>
            </w:pPr>
            <w:r>
              <w:rPr>
                <w:rFonts w:ascii="Arial" w:hAnsi="Arial" w:cs="Arial"/>
                <w:sz w:val="16"/>
                <w:szCs w:val="16"/>
              </w:rPr>
              <w:t>1,28</w:t>
            </w:r>
          </w:p>
        </w:tc>
        <w:tc>
          <w:tcPr>
            <w:tcW w:w="1136" w:type="dxa"/>
            <w:tcBorders>
              <w:top w:val="nil"/>
              <w:left w:val="nil"/>
              <w:bottom w:val="nil"/>
              <w:right w:val="nil"/>
            </w:tcBorders>
            <w:shd w:val="clear" w:color="auto" w:fill="auto"/>
            <w:hideMark/>
          </w:tcPr>
          <w:p w14:paraId="0D57F052" w14:textId="77777777" w:rsidR="00B017E1" w:rsidRDefault="00B017E1">
            <w:pPr>
              <w:jc w:val="right"/>
              <w:rPr>
                <w:rFonts w:ascii="Arial" w:hAnsi="Arial" w:cs="Arial"/>
                <w:color w:val="000000"/>
                <w:sz w:val="16"/>
                <w:szCs w:val="16"/>
              </w:rPr>
            </w:pPr>
            <w:r>
              <w:rPr>
                <w:rFonts w:ascii="Arial" w:hAnsi="Arial" w:cs="Arial"/>
                <w:color w:val="000000"/>
                <w:sz w:val="16"/>
                <w:szCs w:val="16"/>
              </w:rPr>
              <w:t>531,44</w:t>
            </w:r>
          </w:p>
        </w:tc>
        <w:tc>
          <w:tcPr>
            <w:tcW w:w="727" w:type="dxa"/>
            <w:tcBorders>
              <w:top w:val="nil"/>
              <w:left w:val="nil"/>
              <w:bottom w:val="nil"/>
              <w:right w:val="nil"/>
            </w:tcBorders>
            <w:shd w:val="clear" w:color="auto" w:fill="auto"/>
            <w:hideMark/>
          </w:tcPr>
          <w:p w14:paraId="01AB3EE1" w14:textId="77777777" w:rsidR="00B017E1" w:rsidRDefault="00B017E1">
            <w:pPr>
              <w:jc w:val="center"/>
              <w:rPr>
                <w:rFonts w:ascii="Arial" w:hAnsi="Arial" w:cs="Arial"/>
                <w:color w:val="000000"/>
                <w:sz w:val="16"/>
                <w:szCs w:val="16"/>
              </w:rPr>
            </w:pPr>
            <w:r>
              <w:rPr>
                <w:rFonts w:ascii="Arial" w:hAnsi="Arial" w:cs="Arial"/>
                <w:color w:val="000000"/>
                <w:sz w:val="16"/>
                <w:szCs w:val="16"/>
              </w:rPr>
              <w:t>1,38</w:t>
            </w:r>
          </w:p>
        </w:tc>
        <w:tc>
          <w:tcPr>
            <w:tcW w:w="1116" w:type="dxa"/>
            <w:tcBorders>
              <w:top w:val="nil"/>
              <w:left w:val="nil"/>
              <w:bottom w:val="nil"/>
              <w:right w:val="nil"/>
            </w:tcBorders>
            <w:shd w:val="clear" w:color="auto" w:fill="auto"/>
            <w:hideMark/>
          </w:tcPr>
          <w:p w14:paraId="2197DCFC" w14:textId="77777777" w:rsidR="00B017E1" w:rsidRDefault="00B017E1">
            <w:pPr>
              <w:jc w:val="right"/>
              <w:rPr>
                <w:rFonts w:ascii="Arial" w:hAnsi="Arial" w:cs="Arial"/>
                <w:sz w:val="16"/>
                <w:szCs w:val="16"/>
              </w:rPr>
            </w:pPr>
            <w:r>
              <w:rPr>
                <w:rFonts w:ascii="Arial" w:hAnsi="Arial" w:cs="Arial"/>
                <w:sz w:val="16"/>
                <w:szCs w:val="16"/>
              </w:rPr>
              <w:t>733,39</w:t>
            </w:r>
          </w:p>
        </w:tc>
        <w:tc>
          <w:tcPr>
            <w:tcW w:w="810" w:type="dxa"/>
            <w:tcBorders>
              <w:top w:val="nil"/>
              <w:left w:val="nil"/>
              <w:bottom w:val="nil"/>
              <w:right w:val="nil"/>
            </w:tcBorders>
            <w:shd w:val="clear" w:color="auto" w:fill="auto"/>
            <w:hideMark/>
          </w:tcPr>
          <w:p w14:paraId="5A057F92"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1FFBF495" w14:textId="77777777" w:rsidR="00B017E1" w:rsidRDefault="00B017E1">
            <w:pPr>
              <w:jc w:val="right"/>
              <w:rPr>
                <w:rFonts w:ascii="Arial" w:hAnsi="Arial" w:cs="Arial"/>
                <w:sz w:val="16"/>
                <w:szCs w:val="16"/>
              </w:rPr>
            </w:pPr>
            <w:r>
              <w:rPr>
                <w:rFonts w:ascii="Arial" w:hAnsi="Arial" w:cs="Arial"/>
                <w:sz w:val="16"/>
                <w:szCs w:val="16"/>
              </w:rPr>
              <w:t>938,74</w:t>
            </w:r>
          </w:p>
        </w:tc>
      </w:tr>
      <w:tr w:rsidR="00B017E1" w14:paraId="7B89DE90"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5A9B3467"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0F364670" w14:textId="77777777" w:rsidR="00B017E1" w:rsidRDefault="00B017E1">
            <w:pPr>
              <w:jc w:val="right"/>
              <w:rPr>
                <w:rFonts w:ascii="Arial" w:hAnsi="Arial" w:cs="Arial"/>
                <w:sz w:val="16"/>
                <w:szCs w:val="16"/>
              </w:rPr>
            </w:pPr>
            <w:r>
              <w:rPr>
                <w:rFonts w:ascii="Arial" w:hAnsi="Arial" w:cs="Arial"/>
                <w:sz w:val="16"/>
                <w:szCs w:val="16"/>
              </w:rPr>
              <w:t>14.5.11.01-0001</w:t>
            </w:r>
          </w:p>
        </w:tc>
        <w:tc>
          <w:tcPr>
            <w:tcW w:w="4111" w:type="dxa"/>
            <w:gridSpan w:val="4"/>
            <w:tcBorders>
              <w:top w:val="nil"/>
              <w:left w:val="nil"/>
              <w:bottom w:val="nil"/>
              <w:right w:val="nil"/>
            </w:tcBorders>
            <w:shd w:val="clear" w:color="auto" w:fill="auto"/>
            <w:hideMark/>
          </w:tcPr>
          <w:p w14:paraId="3038E332" w14:textId="77777777" w:rsidR="00B017E1" w:rsidRDefault="00B017E1">
            <w:pPr>
              <w:rPr>
                <w:rFonts w:ascii="Arial" w:hAnsi="Arial" w:cs="Arial"/>
                <w:sz w:val="16"/>
                <w:szCs w:val="16"/>
              </w:rPr>
            </w:pPr>
            <w:r>
              <w:rPr>
                <w:rFonts w:ascii="Arial" w:hAnsi="Arial" w:cs="Arial"/>
                <w:sz w:val="16"/>
                <w:szCs w:val="16"/>
              </w:rPr>
              <w:t>Шпатлевка клеевая</w:t>
            </w:r>
          </w:p>
        </w:tc>
        <w:tc>
          <w:tcPr>
            <w:tcW w:w="1021" w:type="dxa"/>
            <w:gridSpan w:val="2"/>
            <w:tcBorders>
              <w:top w:val="nil"/>
              <w:left w:val="nil"/>
              <w:bottom w:val="nil"/>
              <w:right w:val="nil"/>
            </w:tcBorders>
            <w:shd w:val="clear" w:color="auto" w:fill="auto"/>
            <w:hideMark/>
          </w:tcPr>
          <w:p w14:paraId="1170CAF6" w14:textId="77777777" w:rsidR="00B017E1" w:rsidRDefault="00B017E1">
            <w:pPr>
              <w:jc w:val="center"/>
              <w:rPr>
                <w:rFonts w:ascii="Arial" w:hAnsi="Arial" w:cs="Arial"/>
                <w:sz w:val="16"/>
                <w:szCs w:val="16"/>
              </w:rPr>
            </w:pPr>
            <w:r>
              <w:rPr>
                <w:rFonts w:ascii="Arial" w:hAnsi="Arial" w:cs="Arial"/>
                <w:sz w:val="16"/>
                <w:szCs w:val="16"/>
              </w:rPr>
              <w:t>т</w:t>
            </w:r>
          </w:p>
        </w:tc>
        <w:tc>
          <w:tcPr>
            <w:tcW w:w="1050" w:type="dxa"/>
            <w:gridSpan w:val="3"/>
            <w:tcBorders>
              <w:top w:val="nil"/>
              <w:left w:val="nil"/>
              <w:bottom w:val="nil"/>
              <w:right w:val="nil"/>
            </w:tcBorders>
            <w:shd w:val="clear" w:color="auto" w:fill="auto"/>
            <w:hideMark/>
          </w:tcPr>
          <w:p w14:paraId="2F26F205" w14:textId="77777777" w:rsidR="00B017E1" w:rsidRDefault="00B017E1">
            <w:pPr>
              <w:jc w:val="center"/>
              <w:rPr>
                <w:rFonts w:ascii="Arial" w:hAnsi="Arial" w:cs="Arial"/>
                <w:sz w:val="16"/>
                <w:szCs w:val="16"/>
              </w:rPr>
            </w:pPr>
            <w:r>
              <w:rPr>
                <w:rFonts w:ascii="Arial" w:hAnsi="Arial" w:cs="Arial"/>
                <w:sz w:val="16"/>
                <w:szCs w:val="16"/>
              </w:rPr>
              <w:t>0,0055</w:t>
            </w:r>
          </w:p>
        </w:tc>
        <w:tc>
          <w:tcPr>
            <w:tcW w:w="906" w:type="dxa"/>
            <w:tcBorders>
              <w:top w:val="nil"/>
              <w:left w:val="nil"/>
              <w:bottom w:val="nil"/>
              <w:right w:val="nil"/>
            </w:tcBorders>
            <w:shd w:val="clear" w:color="auto" w:fill="auto"/>
            <w:hideMark/>
          </w:tcPr>
          <w:p w14:paraId="041F7B91"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6D423AC" w14:textId="77777777" w:rsidR="00B017E1" w:rsidRDefault="00B017E1">
            <w:pPr>
              <w:jc w:val="center"/>
              <w:rPr>
                <w:rFonts w:ascii="Arial" w:hAnsi="Arial" w:cs="Arial"/>
                <w:sz w:val="16"/>
                <w:szCs w:val="16"/>
              </w:rPr>
            </w:pPr>
            <w:r>
              <w:rPr>
                <w:rFonts w:ascii="Arial" w:hAnsi="Arial" w:cs="Arial"/>
                <w:sz w:val="16"/>
                <w:szCs w:val="16"/>
              </w:rPr>
              <w:t>0,0044</w:t>
            </w:r>
          </w:p>
        </w:tc>
        <w:tc>
          <w:tcPr>
            <w:tcW w:w="1136" w:type="dxa"/>
            <w:tcBorders>
              <w:top w:val="nil"/>
              <w:left w:val="nil"/>
              <w:bottom w:val="nil"/>
              <w:right w:val="nil"/>
            </w:tcBorders>
            <w:shd w:val="clear" w:color="auto" w:fill="auto"/>
            <w:hideMark/>
          </w:tcPr>
          <w:p w14:paraId="53694796" w14:textId="77777777" w:rsidR="00B017E1" w:rsidRDefault="00B017E1">
            <w:pPr>
              <w:jc w:val="right"/>
              <w:rPr>
                <w:rFonts w:ascii="Arial" w:hAnsi="Arial" w:cs="Arial"/>
                <w:color w:val="000000"/>
                <w:sz w:val="16"/>
                <w:szCs w:val="16"/>
              </w:rPr>
            </w:pPr>
            <w:r>
              <w:rPr>
                <w:rFonts w:ascii="Arial" w:hAnsi="Arial" w:cs="Arial"/>
                <w:color w:val="000000"/>
                <w:sz w:val="16"/>
                <w:szCs w:val="16"/>
              </w:rPr>
              <w:t>25 237,94</w:t>
            </w:r>
          </w:p>
        </w:tc>
        <w:tc>
          <w:tcPr>
            <w:tcW w:w="727" w:type="dxa"/>
            <w:tcBorders>
              <w:top w:val="nil"/>
              <w:left w:val="nil"/>
              <w:bottom w:val="nil"/>
              <w:right w:val="nil"/>
            </w:tcBorders>
            <w:shd w:val="clear" w:color="auto" w:fill="auto"/>
            <w:hideMark/>
          </w:tcPr>
          <w:p w14:paraId="08EC37FC" w14:textId="77777777" w:rsidR="00B017E1" w:rsidRDefault="00B017E1">
            <w:pPr>
              <w:jc w:val="center"/>
              <w:rPr>
                <w:rFonts w:ascii="Arial" w:hAnsi="Arial" w:cs="Arial"/>
                <w:color w:val="000000"/>
                <w:sz w:val="16"/>
                <w:szCs w:val="16"/>
              </w:rPr>
            </w:pPr>
            <w:r>
              <w:rPr>
                <w:rFonts w:ascii="Arial" w:hAnsi="Arial" w:cs="Arial"/>
                <w:color w:val="000000"/>
                <w:sz w:val="16"/>
                <w:szCs w:val="16"/>
              </w:rPr>
              <w:t>1,7</w:t>
            </w:r>
          </w:p>
        </w:tc>
        <w:tc>
          <w:tcPr>
            <w:tcW w:w="1116" w:type="dxa"/>
            <w:tcBorders>
              <w:top w:val="nil"/>
              <w:left w:val="nil"/>
              <w:bottom w:val="nil"/>
              <w:right w:val="nil"/>
            </w:tcBorders>
            <w:shd w:val="clear" w:color="auto" w:fill="auto"/>
            <w:hideMark/>
          </w:tcPr>
          <w:p w14:paraId="692C8700" w14:textId="77777777" w:rsidR="00B017E1" w:rsidRDefault="00B017E1">
            <w:pPr>
              <w:jc w:val="right"/>
              <w:rPr>
                <w:rFonts w:ascii="Arial" w:hAnsi="Arial" w:cs="Arial"/>
                <w:sz w:val="16"/>
                <w:szCs w:val="16"/>
              </w:rPr>
            </w:pPr>
            <w:r>
              <w:rPr>
                <w:rFonts w:ascii="Arial" w:hAnsi="Arial" w:cs="Arial"/>
                <w:sz w:val="16"/>
                <w:szCs w:val="16"/>
              </w:rPr>
              <w:t>42 904,50</w:t>
            </w:r>
          </w:p>
        </w:tc>
        <w:tc>
          <w:tcPr>
            <w:tcW w:w="810" w:type="dxa"/>
            <w:tcBorders>
              <w:top w:val="nil"/>
              <w:left w:val="nil"/>
              <w:bottom w:val="nil"/>
              <w:right w:val="nil"/>
            </w:tcBorders>
            <w:shd w:val="clear" w:color="auto" w:fill="auto"/>
            <w:hideMark/>
          </w:tcPr>
          <w:p w14:paraId="6C43FDA3"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076652F9" w14:textId="77777777" w:rsidR="00B017E1" w:rsidRDefault="00B017E1">
            <w:pPr>
              <w:jc w:val="right"/>
              <w:rPr>
                <w:rFonts w:ascii="Arial" w:hAnsi="Arial" w:cs="Arial"/>
                <w:sz w:val="16"/>
                <w:szCs w:val="16"/>
              </w:rPr>
            </w:pPr>
            <w:r>
              <w:rPr>
                <w:rFonts w:ascii="Arial" w:hAnsi="Arial" w:cs="Arial"/>
                <w:sz w:val="16"/>
                <w:szCs w:val="16"/>
              </w:rPr>
              <w:t>188,78</w:t>
            </w:r>
          </w:p>
        </w:tc>
      </w:tr>
      <w:tr w:rsidR="00B017E1" w14:paraId="75DAF4FF" w14:textId="77777777" w:rsidTr="00F005D7">
        <w:trPr>
          <w:trHeight w:val="450"/>
        </w:trPr>
        <w:tc>
          <w:tcPr>
            <w:tcW w:w="434" w:type="dxa"/>
            <w:tcBorders>
              <w:top w:val="nil"/>
              <w:left w:val="single" w:sz="4" w:space="0" w:color="auto"/>
              <w:bottom w:val="nil"/>
              <w:right w:val="nil"/>
            </w:tcBorders>
            <w:shd w:val="clear" w:color="auto" w:fill="auto"/>
            <w:vAlign w:val="center"/>
            <w:hideMark/>
          </w:tcPr>
          <w:p w14:paraId="732C3EC8"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03718442" w14:textId="77777777" w:rsidR="00B017E1" w:rsidRDefault="00B017E1">
            <w:pPr>
              <w:jc w:val="right"/>
              <w:rPr>
                <w:rFonts w:ascii="Arial" w:hAnsi="Arial" w:cs="Arial"/>
                <w:sz w:val="16"/>
                <w:szCs w:val="16"/>
              </w:rPr>
            </w:pPr>
            <w:r>
              <w:rPr>
                <w:rFonts w:ascii="Arial" w:hAnsi="Arial" w:cs="Arial"/>
                <w:sz w:val="16"/>
                <w:szCs w:val="16"/>
              </w:rPr>
              <w:t>14.1.03.01-0001</w:t>
            </w:r>
          </w:p>
        </w:tc>
        <w:tc>
          <w:tcPr>
            <w:tcW w:w="4111" w:type="dxa"/>
            <w:gridSpan w:val="4"/>
            <w:tcBorders>
              <w:top w:val="nil"/>
              <w:left w:val="nil"/>
              <w:bottom w:val="nil"/>
              <w:right w:val="nil"/>
            </w:tcBorders>
            <w:shd w:val="clear" w:color="auto" w:fill="auto"/>
            <w:hideMark/>
          </w:tcPr>
          <w:p w14:paraId="34EB865C" w14:textId="77777777" w:rsidR="00B017E1" w:rsidRDefault="00B017E1">
            <w:pPr>
              <w:rPr>
                <w:rFonts w:ascii="Arial" w:hAnsi="Arial" w:cs="Arial"/>
                <w:sz w:val="16"/>
                <w:szCs w:val="16"/>
              </w:rPr>
            </w:pPr>
            <w:r>
              <w:rPr>
                <w:rFonts w:ascii="Arial" w:hAnsi="Arial" w:cs="Arial"/>
                <w:sz w:val="16"/>
                <w:szCs w:val="16"/>
              </w:rPr>
              <w:t xml:space="preserve">Клей сухой на основе </w:t>
            </w:r>
            <w:proofErr w:type="spellStart"/>
            <w:r>
              <w:rPr>
                <w:rFonts w:ascii="Arial" w:hAnsi="Arial" w:cs="Arial"/>
                <w:sz w:val="16"/>
                <w:szCs w:val="16"/>
              </w:rPr>
              <w:t>карбоксиметилцеллюлозы</w:t>
            </w:r>
            <w:proofErr w:type="spellEnd"/>
            <w:r>
              <w:rPr>
                <w:rFonts w:ascii="Arial" w:hAnsi="Arial" w:cs="Arial"/>
                <w:sz w:val="16"/>
                <w:szCs w:val="16"/>
              </w:rPr>
              <w:t xml:space="preserve"> для всех типов обоев, расход 0,004 кг/м2</w:t>
            </w:r>
          </w:p>
        </w:tc>
        <w:tc>
          <w:tcPr>
            <w:tcW w:w="1021" w:type="dxa"/>
            <w:gridSpan w:val="2"/>
            <w:tcBorders>
              <w:top w:val="nil"/>
              <w:left w:val="nil"/>
              <w:bottom w:val="nil"/>
              <w:right w:val="nil"/>
            </w:tcBorders>
            <w:shd w:val="clear" w:color="auto" w:fill="auto"/>
            <w:hideMark/>
          </w:tcPr>
          <w:p w14:paraId="4A8E3B9B" w14:textId="77777777" w:rsidR="00B017E1" w:rsidRDefault="00B017E1">
            <w:pPr>
              <w:jc w:val="center"/>
              <w:rPr>
                <w:rFonts w:ascii="Arial" w:hAnsi="Arial" w:cs="Arial"/>
                <w:sz w:val="16"/>
                <w:szCs w:val="16"/>
              </w:rPr>
            </w:pPr>
            <w:r>
              <w:rPr>
                <w:rFonts w:ascii="Arial" w:hAnsi="Arial" w:cs="Arial"/>
                <w:sz w:val="16"/>
                <w:szCs w:val="16"/>
              </w:rPr>
              <w:t>кг</w:t>
            </w:r>
          </w:p>
        </w:tc>
        <w:tc>
          <w:tcPr>
            <w:tcW w:w="1050" w:type="dxa"/>
            <w:gridSpan w:val="3"/>
            <w:tcBorders>
              <w:top w:val="nil"/>
              <w:left w:val="nil"/>
              <w:bottom w:val="nil"/>
              <w:right w:val="nil"/>
            </w:tcBorders>
            <w:shd w:val="clear" w:color="auto" w:fill="auto"/>
            <w:hideMark/>
          </w:tcPr>
          <w:p w14:paraId="4D918E63" w14:textId="77777777" w:rsidR="00B017E1" w:rsidRDefault="00B017E1">
            <w:pPr>
              <w:jc w:val="center"/>
              <w:rPr>
                <w:rFonts w:ascii="Arial" w:hAnsi="Arial" w:cs="Arial"/>
                <w:sz w:val="16"/>
                <w:szCs w:val="16"/>
              </w:rPr>
            </w:pPr>
            <w:r>
              <w:rPr>
                <w:rFonts w:ascii="Arial" w:hAnsi="Arial" w:cs="Arial"/>
                <w:sz w:val="16"/>
                <w:szCs w:val="16"/>
              </w:rPr>
              <w:t>1,43</w:t>
            </w:r>
          </w:p>
        </w:tc>
        <w:tc>
          <w:tcPr>
            <w:tcW w:w="906" w:type="dxa"/>
            <w:tcBorders>
              <w:top w:val="nil"/>
              <w:left w:val="nil"/>
              <w:bottom w:val="nil"/>
              <w:right w:val="nil"/>
            </w:tcBorders>
            <w:shd w:val="clear" w:color="auto" w:fill="auto"/>
            <w:hideMark/>
          </w:tcPr>
          <w:p w14:paraId="64104713"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5F839F4F" w14:textId="77777777" w:rsidR="00B017E1" w:rsidRDefault="00B017E1">
            <w:pPr>
              <w:jc w:val="center"/>
              <w:rPr>
                <w:rFonts w:ascii="Arial" w:hAnsi="Arial" w:cs="Arial"/>
                <w:sz w:val="16"/>
                <w:szCs w:val="16"/>
              </w:rPr>
            </w:pPr>
            <w:r>
              <w:rPr>
                <w:rFonts w:ascii="Arial" w:hAnsi="Arial" w:cs="Arial"/>
                <w:sz w:val="16"/>
                <w:szCs w:val="16"/>
              </w:rPr>
              <w:t>1,144</w:t>
            </w:r>
          </w:p>
        </w:tc>
        <w:tc>
          <w:tcPr>
            <w:tcW w:w="1136" w:type="dxa"/>
            <w:tcBorders>
              <w:top w:val="nil"/>
              <w:left w:val="nil"/>
              <w:bottom w:val="nil"/>
              <w:right w:val="nil"/>
            </w:tcBorders>
            <w:shd w:val="clear" w:color="auto" w:fill="auto"/>
            <w:hideMark/>
          </w:tcPr>
          <w:p w14:paraId="578379C2" w14:textId="77777777" w:rsidR="00B017E1" w:rsidRDefault="00B017E1">
            <w:pPr>
              <w:jc w:val="right"/>
              <w:rPr>
                <w:rFonts w:ascii="Arial" w:hAnsi="Arial" w:cs="Arial"/>
                <w:color w:val="000000"/>
                <w:sz w:val="16"/>
                <w:szCs w:val="16"/>
              </w:rPr>
            </w:pPr>
            <w:r>
              <w:rPr>
                <w:rFonts w:ascii="Arial" w:hAnsi="Arial" w:cs="Arial"/>
                <w:color w:val="000000"/>
                <w:sz w:val="16"/>
                <w:szCs w:val="16"/>
              </w:rPr>
              <w:t>93,01</w:t>
            </w:r>
          </w:p>
        </w:tc>
        <w:tc>
          <w:tcPr>
            <w:tcW w:w="727" w:type="dxa"/>
            <w:tcBorders>
              <w:top w:val="nil"/>
              <w:left w:val="nil"/>
              <w:bottom w:val="nil"/>
              <w:right w:val="nil"/>
            </w:tcBorders>
            <w:shd w:val="clear" w:color="auto" w:fill="auto"/>
            <w:hideMark/>
          </w:tcPr>
          <w:p w14:paraId="69E2DC12" w14:textId="77777777" w:rsidR="00B017E1" w:rsidRDefault="00B017E1">
            <w:pPr>
              <w:jc w:val="center"/>
              <w:rPr>
                <w:rFonts w:ascii="Arial" w:hAnsi="Arial" w:cs="Arial"/>
                <w:color w:val="000000"/>
                <w:sz w:val="16"/>
                <w:szCs w:val="16"/>
              </w:rPr>
            </w:pPr>
            <w:r>
              <w:rPr>
                <w:rFonts w:ascii="Arial" w:hAnsi="Arial" w:cs="Arial"/>
                <w:color w:val="000000"/>
                <w:sz w:val="16"/>
                <w:szCs w:val="16"/>
              </w:rPr>
              <w:t>1,45</w:t>
            </w:r>
          </w:p>
        </w:tc>
        <w:tc>
          <w:tcPr>
            <w:tcW w:w="1116" w:type="dxa"/>
            <w:tcBorders>
              <w:top w:val="nil"/>
              <w:left w:val="nil"/>
              <w:bottom w:val="nil"/>
              <w:right w:val="nil"/>
            </w:tcBorders>
            <w:shd w:val="clear" w:color="auto" w:fill="auto"/>
            <w:hideMark/>
          </w:tcPr>
          <w:p w14:paraId="3F217B27" w14:textId="77777777" w:rsidR="00B017E1" w:rsidRDefault="00B017E1">
            <w:pPr>
              <w:jc w:val="right"/>
              <w:rPr>
                <w:rFonts w:ascii="Arial" w:hAnsi="Arial" w:cs="Arial"/>
                <w:sz w:val="16"/>
                <w:szCs w:val="16"/>
              </w:rPr>
            </w:pPr>
            <w:r>
              <w:rPr>
                <w:rFonts w:ascii="Arial" w:hAnsi="Arial" w:cs="Arial"/>
                <w:sz w:val="16"/>
                <w:szCs w:val="16"/>
              </w:rPr>
              <w:t>134,86</w:t>
            </w:r>
          </w:p>
        </w:tc>
        <w:tc>
          <w:tcPr>
            <w:tcW w:w="810" w:type="dxa"/>
            <w:tcBorders>
              <w:top w:val="nil"/>
              <w:left w:val="nil"/>
              <w:bottom w:val="nil"/>
              <w:right w:val="nil"/>
            </w:tcBorders>
            <w:shd w:val="clear" w:color="auto" w:fill="auto"/>
            <w:hideMark/>
          </w:tcPr>
          <w:p w14:paraId="027E4E21"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4287FBFD" w14:textId="77777777" w:rsidR="00B017E1" w:rsidRDefault="00B017E1">
            <w:pPr>
              <w:jc w:val="right"/>
              <w:rPr>
                <w:rFonts w:ascii="Arial" w:hAnsi="Arial" w:cs="Arial"/>
                <w:sz w:val="16"/>
                <w:szCs w:val="16"/>
              </w:rPr>
            </w:pPr>
            <w:r>
              <w:rPr>
                <w:rFonts w:ascii="Arial" w:hAnsi="Arial" w:cs="Arial"/>
                <w:sz w:val="16"/>
                <w:szCs w:val="16"/>
              </w:rPr>
              <w:t>154,28</w:t>
            </w:r>
          </w:p>
        </w:tc>
      </w:tr>
      <w:tr w:rsidR="00B017E1" w14:paraId="46DE9DFD"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6BF5D48B"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50E7C6B7" w14:textId="77777777" w:rsidR="00B017E1" w:rsidRDefault="00B017E1">
            <w:pPr>
              <w:rPr>
                <w:rFonts w:ascii="Arial" w:hAnsi="Arial" w:cs="Arial"/>
                <w:color w:val="000000"/>
                <w:sz w:val="16"/>
                <w:szCs w:val="16"/>
              </w:rPr>
            </w:pPr>
          </w:p>
        </w:tc>
        <w:tc>
          <w:tcPr>
            <w:tcW w:w="4111" w:type="dxa"/>
            <w:gridSpan w:val="4"/>
            <w:tcBorders>
              <w:top w:val="single" w:sz="4" w:space="0" w:color="auto"/>
              <w:left w:val="nil"/>
              <w:bottom w:val="nil"/>
              <w:right w:val="nil"/>
            </w:tcBorders>
            <w:shd w:val="clear" w:color="auto" w:fill="auto"/>
            <w:hideMark/>
          </w:tcPr>
          <w:p w14:paraId="66BF3BCF" w14:textId="77777777" w:rsidR="00B017E1" w:rsidRDefault="00B017E1">
            <w:pPr>
              <w:rPr>
                <w:rFonts w:ascii="Arial" w:hAnsi="Arial" w:cs="Arial"/>
                <w:b/>
                <w:bCs/>
                <w:color w:val="000000"/>
                <w:sz w:val="16"/>
                <w:szCs w:val="16"/>
              </w:rPr>
            </w:pPr>
            <w:r>
              <w:rPr>
                <w:rFonts w:ascii="Arial" w:hAnsi="Arial" w:cs="Arial"/>
                <w:b/>
                <w:bCs/>
                <w:color w:val="000000"/>
                <w:sz w:val="16"/>
                <w:szCs w:val="16"/>
              </w:rPr>
              <w:t>Итого прямые затраты</w:t>
            </w:r>
          </w:p>
        </w:tc>
        <w:tc>
          <w:tcPr>
            <w:tcW w:w="1021" w:type="dxa"/>
            <w:gridSpan w:val="2"/>
            <w:tcBorders>
              <w:top w:val="single" w:sz="4" w:space="0" w:color="auto"/>
              <w:left w:val="nil"/>
              <w:bottom w:val="nil"/>
              <w:right w:val="nil"/>
            </w:tcBorders>
            <w:shd w:val="clear" w:color="auto" w:fill="auto"/>
            <w:hideMark/>
          </w:tcPr>
          <w:p w14:paraId="51667287"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050" w:type="dxa"/>
            <w:gridSpan w:val="3"/>
            <w:tcBorders>
              <w:top w:val="single" w:sz="4" w:space="0" w:color="auto"/>
              <w:left w:val="nil"/>
              <w:bottom w:val="nil"/>
              <w:right w:val="nil"/>
            </w:tcBorders>
            <w:shd w:val="clear" w:color="auto" w:fill="auto"/>
            <w:hideMark/>
          </w:tcPr>
          <w:p w14:paraId="62448852"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906" w:type="dxa"/>
            <w:tcBorders>
              <w:top w:val="single" w:sz="4" w:space="0" w:color="auto"/>
              <w:left w:val="nil"/>
              <w:bottom w:val="nil"/>
              <w:right w:val="nil"/>
            </w:tcBorders>
            <w:shd w:val="clear" w:color="auto" w:fill="auto"/>
            <w:hideMark/>
          </w:tcPr>
          <w:p w14:paraId="7A2EA57A"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6A8F248A"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136" w:type="dxa"/>
            <w:tcBorders>
              <w:top w:val="single" w:sz="4" w:space="0" w:color="auto"/>
              <w:left w:val="nil"/>
              <w:bottom w:val="nil"/>
              <w:right w:val="nil"/>
            </w:tcBorders>
            <w:shd w:val="clear" w:color="auto" w:fill="auto"/>
            <w:hideMark/>
          </w:tcPr>
          <w:p w14:paraId="1079BFA4"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c>
          <w:tcPr>
            <w:tcW w:w="727" w:type="dxa"/>
            <w:tcBorders>
              <w:top w:val="single" w:sz="4" w:space="0" w:color="auto"/>
              <w:left w:val="nil"/>
              <w:bottom w:val="nil"/>
              <w:right w:val="nil"/>
            </w:tcBorders>
            <w:shd w:val="clear" w:color="auto" w:fill="auto"/>
            <w:hideMark/>
          </w:tcPr>
          <w:p w14:paraId="29B9B392"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116" w:type="dxa"/>
            <w:tcBorders>
              <w:top w:val="single" w:sz="4" w:space="0" w:color="auto"/>
              <w:left w:val="nil"/>
              <w:bottom w:val="nil"/>
              <w:right w:val="nil"/>
            </w:tcBorders>
            <w:shd w:val="clear" w:color="auto" w:fill="auto"/>
            <w:hideMark/>
          </w:tcPr>
          <w:p w14:paraId="542ABC55"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c>
          <w:tcPr>
            <w:tcW w:w="810" w:type="dxa"/>
            <w:tcBorders>
              <w:top w:val="single" w:sz="4" w:space="0" w:color="auto"/>
              <w:left w:val="nil"/>
              <w:bottom w:val="nil"/>
              <w:right w:val="nil"/>
            </w:tcBorders>
            <w:shd w:val="clear" w:color="auto" w:fill="auto"/>
            <w:hideMark/>
          </w:tcPr>
          <w:p w14:paraId="0687EFFC"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458" w:type="dxa"/>
            <w:tcBorders>
              <w:top w:val="single" w:sz="4" w:space="0" w:color="auto"/>
              <w:left w:val="nil"/>
              <w:bottom w:val="nil"/>
              <w:right w:val="single" w:sz="4" w:space="0" w:color="auto"/>
            </w:tcBorders>
            <w:shd w:val="clear" w:color="auto" w:fill="auto"/>
            <w:hideMark/>
          </w:tcPr>
          <w:p w14:paraId="280E47A0"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15 404,25</w:t>
            </w:r>
          </w:p>
        </w:tc>
      </w:tr>
      <w:tr w:rsidR="00B017E1" w14:paraId="43E48832" w14:textId="77777777" w:rsidTr="00F005D7">
        <w:trPr>
          <w:trHeight w:val="300"/>
        </w:trPr>
        <w:tc>
          <w:tcPr>
            <w:tcW w:w="434" w:type="dxa"/>
            <w:tcBorders>
              <w:top w:val="nil"/>
              <w:left w:val="single" w:sz="4" w:space="0" w:color="auto"/>
              <w:bottom w:val="nil"/>
              <w:right w:val="nil"/>
            </w:tcBorders>
            <w:shd w:val="clear" w:color="auto" w:fill="auto"/>
            <w:hideMark/>
          </w:tcPr>
          <w:p w14:paraId="655FDD15"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29B1573B" w14:textId="77777777" w:rsidR="00B017E1" w:rsidRDefault="00B017E1">
            <w:pPr>
              <w:jc w:val="right"/>
              <w:rPr>
                <w:rFonts w:ascii="Arial" w:hAnsi="Arial" w:cs="Arial"/>
                <w:sz w:val="16"/>
                <w:szCs w:val="16"/>
              </w:rPr>
            </w:pPr>
          </w:p>
        </w:tc>
        <w:tc>
          <w:tcPr>
            <w:tcW w:w="4111" w:type="dxa"/>
            <w:gridSpan w:val="4"/>
            <w:tcBorders>
              <w:top w:val="nil"/>
              <w:left w:val="nil"/>
              <w:bottom w:val="nil"/>
              <w:right w:val="nil"/>
            </w:tcBorders>
            <w:shd w:val="clear" w:color="auto" w:fill="auto"/>
            <w:hideMark/>
          </w:tcPr>
          <w:p w14:paraId="136C3BCB" w14:textId="77777777" w:rsidR="00B017E1" w:rsidRDefault="00B017E1">
            <w:pPr>
              <w:rPr>
                <w:rFonts w:ascii="Arial" w:hAnsi="Arial" w:cs="Arial"/>
                <w:sz w:val="16"/>
                <w:szCs w:val="16"/>
              </w:rPr>
            </w:pPr>
            <w:r>
              <w:rPr>
                <w:rFonts w:ascii="Arial" w:hAnsi="Arial" w:cs="Arial"/>
                <w:sz w:val="16"/>
                <w:szCs w:val="16"/>
              </w:rPr>
              <w:t>ФОТ</w:t>
            </w:r>
          </w:p>
        </w:tc>
        <w:tc>
          <w:tcPr>
            <w:tcW w:w="1021" w:type="dxa"/>
            <w:gridSpan w:val="2"/>
            <w:tcBorders>
              <w:top w:val="nil"/>
              <w:left w:val="nil"/>
              <w:bottom w:val="nil"/>
              <w:right w:val="nil"/>
            </w:tcBorders>
            <w:shd w:val="clear" w:color="auto" w:fill="auto"/>
            <w:hideMark/>
          </w:tcPr>
          <w:p w14:paraId="3A3E878E" w14:textId="77777777" w:rsidR="00B017E1" w:rsidRDefault="00B017E1">
            <w:pPr>
              <w:rPr>
                <w:rFonts w:ascii="Arial" w:hAnsi="Arial" w:cs="Arial"/>
                <w:sz w:val="16"/>
                <w:szCs w:val="16"/>
              </w:rPr>
            </w:pPr>
          </w:p>
        </w:tc>
        <w:tc>
          <w:tcPr>
            <w:tcW w:w="1050" w:type="dxa"/>
            <w:gridSpan w:val="3"/>
            <w:tcBorders>
              <w:top w:val="nil"/>
              <w:left w:val="nil"/>
              <w:bottom w:val="nil"/>
              <w:right w:val="nil"/>
            </w:tcBorders>
            <w:shd w:val="clear" w:color="auto" w:fill="auto"/>
            <w:hideMark/>
          </w:tcPr>
          <w:p w14:paraId="0BE31DE4" w14:textId="77777777" w:rsidR="00B017E1" w:rsidRDefault="00B017E1">
            <w:pPr>
              <w:jc w:val="center"/>
              <w:rPr>
                <w:sz w:val="20"/>
                <w:szCs w:val="20"/>
              </w:rPr>
            </w:pPr>
          </w:p>
        </w:tc>
        <w:tc>
          <w:tcPr>
            <w:tcW w:w="906" w:type="dxa"/>
            <w:tcBorders>
              <w:top w:val="nil"/>
              <w:left w:val="nil"/>
              <w:bottom w:val="nil"/>
              <w:right w:val="nil"/>
            </w:tcBorders>
            <w:shd w:val="clear" w:color="auto" w:fill="auto"/>
            <w:hideMark/>
          </w:tcPr>
          <w:p w14:paraId="22FE7C5C" w14:textId="77777777" w:rsidR="00B017E1" w:rsidRDefault="00B017E1">
            <w:pPr>
              <w:jc w:val="center"/>
              <w:rPr>
                <w:sz w:val="20"/>
                <w:szCs w:val="20"/>
              </w:rPr>
            </w:pPr>
          </w:p>
        </w:tc>
        <w:tc>
          <w:tcPr>
            <w:tcW w:w="1415" w:type="dxa"/>
            <w:tcBorders>
              <w:top w:val="nil"/>
              <w:left w:val="nil"/>
              <w:bottom w:val="nil"/>
              <w:right w:val="nil"/>
            </w:tcBorders>
            <w:shd w:val="clear" w:color="auto" w:fill="auto"/>
            <w:hideMark/>
          </w:tcPr>
          <w:p w14:paraId="17F5A8AC" w14:textId="77777777" w:rsidR="00B017E1" w:rsidRDefault="00B017E1">
            <w:pPr>
              <w:jc w:val="center"/>
              <w:rPr>
                <w:sz w:val="20"/>
                <w:szCs w:val="20"/>
              </w:rPr>
            </w:pPr>
          </w:p>
        </w:tc>
        <w:tc>
          <w:tcPr>
            <w:tcW w:w="1136" w:type="dxa"/>
            <w:tcBorders>
              <w:top w:val="nil"/>
              <w:left w:val="nil"/>
              <w:bottom w:val="nil"/>
              <w:right w:val="nil"/>
            </w:tcBorders>
            <w:shd w:val="clear" w:color="auto" w:fill="auto"/>
            <w:hideMark/>
          </w:tcPr>
          <w:p w14:paraId="46547A64" w14:textId="77777777" w:rsidR="00B017E1" w:rsidRDefault="00B017E1">
            <w:pPr>
              <w:jc w:val="center"/>
              <w:rPr>
                <w:sz w:val="20"/>
                <w:szCs w:val="20"/>
              </w:rPr>
            </w:pPr>
          </w:p>
        </w:tc>
        <w:tc>
          <w:tcPr>
            <w:tcW w:w="727" w:type="dxa"/>
            <w:tcBorders>
              <w:top w:val="nil"/>
              <w:left w:val="nil"/>
              <w:bottom w:val="nil"/>
              <w:right w:val="nil"/>
            </w:tcBorders>
            <w:shd w:val="clear" w:color="auto" w:fill="auto"/>
            <w:hideMark/>
          </w:tcPr>
          <w:p w14:paraId="31E8391A"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34E36E11" w14:textId="77777777" w:rsidR="00B017E1" w:rsidRDefault="00B017E1">
            <w:pPr>
              <w:jc w:val="center"/>
              <w:rPr>
                <w:sz w:val="20"/>
                <w:szCs w:val="20"/>
              </w:rPr>
            </w:pPr>
          </w:p>
        </w:tc>
        <w:tc>
          <w:tcPr>
            <w:tcW w:w="810" w:type="dxa"/>
            <w:tcBorders>
              <w:top w:val="nil"/>
              <w:left w:val="nil"/>
              <w:bottom w:val="nil"/>
              <w:right w:val="nil"/>
            </w:tcBorders>
            <w:shd w:val="clear" w:color="auto" w:fill="auto"/>
            <w:hideMark/>
          </w:tcPr>
          <w:p w14:paraId="140250EE" w14:textId="77777777" w:rsidR="00B017E1" w:rsidRDefault="00B017E1">
            <w:pPr>
              <w:jc w:val="right"/>
              <w:rPr>
                <w:sz w:val="20"/>
                <w:szCs w:val="20"/>
              </w:rPr>
            </w:pPr>
          </w:p>
        </w:tc>
        <w:tc>
          <w:tcPr>
            <w:tcW w:w="1458" w:type="dxa"/>
            <w:tcBorders>
              <w:top w:val="nil"/>
              <w:left w:val="nil"/>
              <w:bottom w:val="nil"/>
              <w:right w:val="single" w:sz="4" w:space="0" w:color="auto"/>
            </w:tcBorders>
            <w:shd w:val="clear" w:color="auto" w:fill="auto"/>
            <w:hideMark/>
          </w:tcPr>
          <w:p w14:paraId="37E76A44" w14:textId="77777777" w:rsidR="00B017E1" w:rsidRDefault="00B017E1">
            <w:pPr>
              <w:jc w:val="right"/>
              <w:rPr>
                <w:rFonts w:ascii="Arial" w:hAnsi="Arial" w:cs="Arial"/>
                <w:sz w:val="16"/>
                <w:szCs w:val="16"/>
              </w:rPr>
            </w:pPr>
            <w:r>
              <w:rPr>
                <w:rFonts w:ascii="Arial" w:hAnsi="Arial" w:cs="Arial"/>
                <w:sz w:val="16"/>
                <w:szCs w:val="16"/>
              </w:rPr>
              <w:t>6 684,54</w:t>
            </w:r>
          </w:p>
        </w:tc>
      </w:tr>
      <w:tr w:rsidR="00B017E1" w14:paraId="3C22DDB9" w14:textId="77777777" w:rsidTr="00F005D7">
        <w:trPr>
          <w:trHeight w:val="300"/>
        </w:trPr>
        <w:tc>
          <w:tcPr>
            <w:tcW w:w="434" w:type="dxa"/>
            <w:tcBorders>
              <w:top w:val="nil"/>
              <w:left w:val="single" w:sz="4" w:space="0" w:color="auto"/>
              <w:bottom w:val="nil"/>
              <w:right w:val="nil"/>
            </w:tcBorders>
            <w:shd w:val="clear" w:color="auto" w:fill="auto"/>
            <w:hideMark/>
          </w:tcPr>
          <w:p w14:paraId="3149C9AC"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76CA8759" w14:textId="77777777" w:rsidR="00B017E1" w:rsidRDefault="00B017E1">
            <w:pPr>
              <w:jc w:val="right"/>
              <w:rPr>
                <w:rFonts w:ascii="Arial" w:hAnsi="Arial" w:cs="Arial"/>
                <w:sz w:val="16"/>
                <w:szCs w:val="16"/>
              </w:rPr>
            </w:pPr>
            <w:proofErr w:type="spellStart"/>
            <w:r>
              <w:rPr>
                <w:rFonts w:ascii="Arial" w:hAnsi="Arial" w:cs="Arial"/>
                <w:sz w:val="16"/>
                <w:szCs w:val="16"/>
              </w:rPr>
              <w:t>Пр</w:t>
            </w:r>
            <w:proofErr w:type="spellEnd"/>
            <w:r>
              <w:rPr>
                <w:rFonts w:ascii="Arial" w:hAnsi="Arial" w:cs="Arial"/>
                <w:sz w:val="16"/>
                <w:szCs w:val="16"/>
              </w:rPr>
              <w:t>/812-096.0-1</w:t>
            </w:r>
          </w:p>
        </w:tc>
        <w:tc>
          <w:tcPr>
            <w:tcW w:w="4111" w:type="dxa"/>
            <w:gridSpan w:val="4"/>
            <w:tcBorders>
              <w:top w:val="nil"/>
              <w:left w:val="nil"/>
              <w:bottom w:val="nil"/>
              <w:right w:val="nil"/>
            </w:tcBorders>
            <w:shd w:val="clear" w:color="auto" w:fill="auto"/>
            <w:hideMark/>
          </w:tcPr>
          <w:p w14:paraId="52B7668E" w14:textId="77777777" w:rsidR="00B017E1" w:rsidRDefault="00B017E1">
            <w:pPr>
              <w:rPr>
                <w:rFonts w:ascii="Arial" w:hAnsi="Arial" w:cs="Arial"/>
                <w:sz w:val="16"/>
                <w:szCs w:val="16"/>
              </w:rPr>
            </w:pPr>
            <w:r>
              <w:rPr>
                <w:rFonts w:ascii="Arial" w:hAnsi="Arial" w:cs="Arial"/>
                <w:sz w:val="16"/>
                <w:szCs w:val="16"/>
              </w:rPr>
              <w:t>НР Малярные работы (ремонтно-строительные)</w:t>
            </w:r>
          </w:p>
        </w:tc>
        <w:tc>
          <w:tcPr>
            <w:tcW w:w="1021" w:type="dxa"/>
            <w:gridSpan w:val="2"/>
            <w:tcBorders>
              <w:top w:val="nil"/>
              <w:left w:val="nil"/>
              <w:bottom w:val="nil"/>
              <w:right w:val="nil"/>
            </w:tcBorders>
            <w:shd w:val="clear" w:color="auto" w:fill="auto"/>
            <w:hideMark/>
          </w:tcPr>
          <w:p w14:paraId="60E62DED" w14:textId="77777777" w:rsidR="00B017E1" w:rsidRDefault="00B017E1">
            <w:pPr>
              <w:jc w:val="center"/>
              <w:rPr>
                <w:rFonts w:ascii="Arial" w:hAnsi="Arial" w:cs="Arial"/>
                <w:sz w:val="16"/>
                <w:szCs w:val="16"/>
              </w:rPr>
            </w:pPr>
            <w:r>
              <w:rPr>
                <w:rFonts w:ascii="Arial" w:hAnsi="Arial" w:cs="Arial"/>
                <w:sz w:val="16"/>
                <w:szCs w:val="16"/>
              </w:rPr>
              <w:t>%</w:t>
            </w:r>
          </w:p>
        </w:tc>
        <w:tc>
          <w:tcPr>
            <w:tcW w:w="1050" w:type="dxa"/>
            <w:gridSpan w:val="3"/>
            <w:tcBorders>
              <w:top w:val="nil"/>
              <w:left w:val="nil"/>
              <w:bottom w:val="nil"/>
              <w:right w:val="nil"/>
            </w:tcBorders>
            <w:shd w:val="clear" w:color="auto" w:fill="auto"/>
            <w:hideMark/>
          </w:tcPr>
          <w:p w14:paraId="797CBCDA" w14:textId="77777777" w:rsidR="00B017E1" w:rsidRDefault="00B017E1">
            <w:pPr>
              <w:jc w:val="center"/>
              <w:rPr>
                <w:rFonts w:ascii="Arial" w:hAnsi="Arial" w:cs="Arial"/>
                <w:sz w:val="16"/>
                <w:szCs w:val="16"/>
              </w:rPr>
            </w:pPr>
            <w:r>
              <w:rPr>
                <w:rFonts w:ascii="Arial" w:hAnsi="Arial" w:cs="Arial"/>
                <w:sz w:val="16"/>
                <w:szCs w:val="16"/>
              </w:rPr>
              <w:t>90</w:t>
            </w:r>
          </w:p>
        </w:tc>
        <w:tc>
          <w:tcPr>
            <w:tcW w:w="906" w:type="dxa"/>
            <w:tcBorders>
              <w:top w:val="nil"/>
              <w:left w:val="nil"/>
              <w:bottom w:val="nil"/>
              <w:right w:val="nil"/>
            </w:tcBorders>
            <w:shd w:val="clear" w:color="auto" w:fill="auto"/>
            <w:hideMark/>
          </w:tcPr>
          <w:p w14:paraId="4165FCA5"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009A0CC1" w14:textId="77777777" w:rsidR="00B017E1" w:rsidRDefault="00B017E1">
            <w:pPr>
              <w:jc w:val="center"/>
              <w:rPr>
                <w:rFonts w:ascii="Arial" w:hAnsi="Arial" w:cs="Arial"/>
                <w:sz w:val="16"/>
                <w:szCs w:val="16"/>
              </w:rPr>
            </w:pPr>
            <w:r>
              <w:rPr>
                <w:rFonts w:ascii="Arial" w:hAnsi="Arial" w:cs="Arial"/>
                <w:sz w:val="16"/>
                <w:szCs w:val="16"/>
              </w:rPr>
              <w:t>90</w:t>
            </w:r>
          </w:p>
        </w:tc>
        <w:tc>
          <w:tcPr>
            <w:tcW w:w="1136" w:type="dxa"/>
            <w:tcBorders>
              <w:top w:val="nil"/>
              <w:left w:val="nil"/>
              <w:bottom w:val="nil"/>
              <w:right w:val="nil"/>
            </w:tcBorders>
            <w:shd w:val="clear" w:color="auto" w:fill="auto"/>
            <w:hideMark/>
          </w:tcPr>
          <w:p w14:paraId="30E7EE2E"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4CA918AD"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0E249282" w14:textId="77777777" w:rsidR="00B017E1" w:rsidRDefault="00B017E1">
            <w:pPr>
              <w:jc w:val="center"/>
              <w:rPr>
                <w:sz w:val="20"/>
                <w:szCs w:val="20"/>
              </w:rPr>
            </w:pPr>
          </w:p>
        </w:tc>
        <w:tc>
          <w:tcPr>
            <w:tcW w:w="810" w:type="dxa"/>
            <w:tcBorders>
              <w:top w:val="nil"/>
              <w:left w:val="nil"/>
              <w:bottom w:val="nil"/>
              <w:right w:val="nil"/>
            </w:tcBorders>
            <w:shd w:val="clear" w:color="auto" w:fill="auto"/>
            <w:hideMark/>
          </w:tcPr>
          <w:p w14:paraId="2C15455E" w14:textId="77777777" w:rsidR="00B017E1" w:rsidRDefault="00B017E1">
            <w:pPr>
              <w:jc w:val="right"/>
              <w:rPr>
                <w:sz w:val="20"/>
                <w:szCs w:val="20"/>
              </w:rPr>
            </w:pPr>
          </w:p>
        </w:tc>
        <w:tc>
          <w:tcPr>
            <w:tcW w:w="1458" w:type="dxa"/>
            <w:tcBorders>
              <w:top w:val="nil"/>
              <w:left w:val="nil"/>
              <w:bottom w:val="nil"/>
              <w:right w:val="single" w:sz="4" w:space="0" w:color="auto"/>
            </w:tcBorders>
            <w:shd w:val="clear" w:color="auto" w:fill="auto"/>
            <w:hideMark/>
          </w:tcPr>
          <w:p w14:paraId="4712ED35" w14:textId="77777777" w:rsidR="00B017E1" w:rsidRDefault="00B017E1">
            <w:pPr>
              <w:jc w:val="right"/>
              <w:rPr>
                <w:rFonts w:ascii="Arial" w:hAnsi="Arial" w:cs="Arial"/>
                <w:sz w:val="16"/>
                <w:szCs w:val="16"/>
              </w:rPr>
            </w:pPr>
            <w:r>
              <w:rPr>
                <w:rFonts w:ascii="Arial" w:hAnsi="Arial" w:cs="Arial"/>
                <w:sz w:val="16"/>
                <w:szCs w:val="16"/>
              </w:rPr>
              <w:t>6 016,09</w:t>
            </w:r>
          </w:p>
        </w:tc>
      </w:tr>
      <w:tr w:rsidR="00B017E1" w14:paraId="20E87D30" w14:textId="77777777" w:rsidTr="00F005D7">
        <w:trPr>
          <w:trHeight w:val="300"/>
        </w:trPr>
        <w:tc>
          <w:tcPr>
            <w:tcW w:w="434" w:type="dxa"/>
            <w:tcBorders>
              <w:top w:val="nil"/>
              <w:left w:val="single" w:sz="4" w:space="0" w:color="auto"/>
              <w:bottom w:val="nil"/>
              <w:right w:val="nil"/>
            </w:tcBorders>
            <w:shd w:val="clear" w:color="auto" w:fill="auto"/>
            <w:hideMark/>
          </w:tcPr>
          <w:p w14:paraId="20A0E963"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58263303" w14:textId="77777777" w:rsidR="00B017E1" w:rsidRDefault="00B017E1">
            <w:pPr>
              <w:jc w:val="right"/>
              <w:rPr>
                <w:rFonts w:ascii="Arial" w:hAnsi="Arial" w:cs="Arial"/>
                <w:sz w:val="16"/>
                <w:szCs w:val="16"/>
              </w:rPr>
            </w:pPr>
            <w:proofErr w:type="spellStart"/>
            <w:r>
              <w:rPr>
                <w:rFonts w:ascii="Arial" w:hAnsi="Arial" w:cs="Arial"/>
                <w:sz w:val="16"/>
                <w:szCs w:val="16"/>
              </w:rPr>
              <w:t>Пр</w:t>
            </w:r>
            <w:proofErr w:type="spellEnd"/>
            <w:r>
              <w:rPr>
                <w:rFonts w:ascii="Arial" w:hAnsi="Arial" w:cs="Arial"/>
                <w:sz w:val="16"/>
                <w:szCs w:val="16"/>
              </w:rPr>
              <w:t>/774-096.0</w:t>
            </w:r>
          </w:p>
        </w:tc>
        <w:tc>
          <w:tcPr>
            <w:tcW w:w="4111" w:type="dxa"/>
            <w:gridSpan w:val="4"/>
            <w:tcBorders>
              <w:top w:val="nil"/>
              <w:left w:val="nil"/>
              <w:bottom w:val="nil"/>
              <w:right w:val="nil"/>
            </w:tcBorders>
            <w:shd w:val="clear" w:color="auto" w:fill="auto"/>
            <w:hideMark/>
          </w:tcPr>
          <w:p w14:paraId="4C7FCED5" w14:textId="77777777" w:rsidR="00B017E1" w:rsidRDefault="00B017E1">
            <w:pPr>
              <w:rPr>
                <w:rFonts w:ascii="Arial" w:hAnsi="Arial" w:cs="Arial"/>
                <w:sz w:val="16"/>
                <w:szCs w:val="16"/>
              </w:rPr>
            </w:pPr>
            <w:r>
              <w:rPr>
                <w:rFonts w:ascii="Arial" w:hAnsi="Arial" w:cs="Arial"/>
                <w:sz w:val="16"/>
                <w:szCs w:val="16"/>
              </w:rPr>
              <w:t>СП Малярные работы (ремонтно-строительные)</w:t>
            </w:r>
          </w:p>
        </w:tc>
        <w:tc>
          <w:tcPr>
            <w:tcW w:w="1021" w:type="dxa"/>
            <w:gridSpan w:val="2"/>
            <w:tcBorders>
              <w:top w:val="nil"/>
              <w:left w:val="nil"/>
              <w:bottom w:val="nil"/>
              <w:right w:val="nil"/>
            </w:tcBorders>
            <w:shd w:val="clear" w:color="auto" w:fill="auto"/>
            <w:hideMark/>
          </w:tcPr>
          <w:p w14:paraId="5E2EABED" w14:textId="77777777" w:rsidR="00B017E1" w:rsidRDefault="00B017E1">
            <w:pPr>
              <w:jc w:val="center"/>
              <w:rPr>
                <w:rFonts w:ascii="Arial" w:hAnsi="Arial" w:cs="Arial"/>
                <w:sz w:val="16"/>
                <w:szCs w:val="16"/>
              </w:rPr>
            </w:pPr>
            <w:r>
              <w:rPr>
                <w:rFonts w:ascii="Arial" w:hAnsi="Arial" w:cs="Arial"/>
                <w:sz w:val="16"/>
                <w:szCs w:val="16"/>
              </w:rPr>
              <w:t>%</w:t>
            </w:r>
          </w:p>
        </w:tc>
        <w:tc>
          <w:tcPr>
            <w:tcW w:w="1050" w:type="dxa"/>
            <w:gridSpan w:val="3"/>
            <w:tcBorders>
              <w:top w:val="nil"/>
              <w:left w:val="nil"/>
              <w:bottom w:val="nil"/>
              <w:right w:val="nil"/>
            </w:tcBorders>
            <w:shd w:val="clear" w:color="auto" w:fill="auto"/>
            <w:hideMark/>
          </w:tcPr>
          <w:p w14:paraId="3F86882D" w14:textId="77777777" w:rsidR="00B017E1" w:rsidRDefault="00B017E1">
            <w:pPr>
              <w:jc w:val="center"/>
              <w:rPr>
                <w:rFonts w:ascii="Arial" w:hAnsi="Arial" w:cs="Arial"/>
                <w:sz w:val="16"/>
                <w:szCs w:val="16"/>
              </w:rPr>
            </w:pPr>
            <w:r>
              <w:rPr>
                <w:rFonts w:ascii="Arial" w:hAnsi="Arial" w:cs="Arial"/>
                <w:sz w:val="16"/>
                <w:szCs w:val="16"/>
              </w:rPr>
              <w:t>46</w:t>
            </w:r>
          </w:p>
        </w:tc>
        <w:tc>
          <w:tcPr>
            <w:tcW w:w="906" w:type="dxa"/>
            <w:tcBorders>
              <w:top w:val="nil"/>
              <w:left w:val="nil"/>
              <w:bottom w:val="nil"/>
              <w:right w:val="nil"/>
            </w:tcBorders>
            <w:shd w:val="clear" w:color="auto" w:fill="auto"/>
            <w:hideMark/>
          </w:tcPr>
          <w:p w14:paraId="27230176"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04FBE0EA" w14:textId="77777777" w:rsidR="00B017E1" w:rsidRDefault="00B017E1">
            <w:pPr>
              <w:jc w:val="center"/>
              <w:rPr>
                <w:rFonts w:ascii="Arial" w:hAnsi="Arial" w:cs="Arial"/>
                <w:sz w:val="16"/>
                <w:szCs w:val="16"/>
              </w:rPr>
            </w:pPr>
            <w:r>
              <w:rPr>
                <w:rFonts w:ascii="Arial" w:hAnsi="Arial" w:cs="Arial"/>
                <w:sz w:val="16"/>
                <w:szCs w:val="16"/>
              </w:rPr>
              <w:t>46</w:t>
            </w:r>
          </w:p>
        </w:tc>
        <w:tc>
          <w:tcPr>
            <w:tcW w:w="1136" w:type="dxa"/>
            <w:tcBorders>
              <w:top w:val="nil"/>
              <w:left w:val="nil"/>
              <w:bottom w:val="nil"/>
              <w:right w:val="nil"/>
            </w:tcBorders>
            <w:shd w:val="clear" w:color="auto" w:fill="auto"/>
            <w:hideMark/>
          </w:tcPr>
          <w:p w14:paraId="4DF02AB4"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11A30FFD"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37A91329" w14:textId="77777777" w:rsidR="00B017E1" w:rsidRDefault="00B017E1">
            <w:pPr>
              <w:jc w:val="center"/>
              <w:rPr>
                <w:sz w:val="20"/>
                <w:szCs w:val="20"/>
              </w:rPr>
            </w:pPr>
          </w:p>
        </w:tc>
        <w:tc>
          <w:tcPr>
            <w:tcW w:w="810" w:type="dxa"/>
            <w:tcBorders>
              <w:top w:val="nil"/>
              <w:left w:val="nil"/>
              <w:bottom w:val="nil"/>
              <w:right w:val="nil"/>
            </w:tcBorders>
            <w:shd w:val="clear" w:color="auto" w:fill="auto"/>
            <w:hideMark/>
          </w:tcPr>
          <w:p w14:paraId="6C50D2D9" w14:textId="77777777" w:rsidR="00B017E1" w:rsidRDefault="00B017E1">
            <w:pPr>
              <w:jc w:val="right"/>
              <w:rPr>
                <w:sz w:val="20"/>
                <w:szCs w:val="20"/>
              </w:rPr>
            </w:pPr>
          </w:p>
        </w:tc>
        <w:tc>
          <w:tcPr>
            <w:tcW w:w="1458" w:type="dxa"/>
            <w:tcBorders>
              <w:top w:val="nil"/>
              <w:left w:val="nil"/>
              <w:bottom w:val="nil"/>
              <w:right w:val="single" w:sz="4" w:space="0" w:color="auto"/>
            </w:tcBorders>
            <w:shd w:val="clear" w:color="auto" w:fill="auto"/>
            <w:hideMark/>
          </w:tcPr>
          <w:p w14:paraId="73B5CF8E" w14:textId="77777777" w:rsidR="00B017E1" w:rsidRDefault="00B017E1">
            <w:pPr>
              <w:jc w:val="right"/>
              <w:rPr>
                <w:rFonts w:ascii="Arial" w:hAnsi="Arial" w:cs="Arial"/>
                <w:sz w:val="16"/>
                <w:szCs w:val="16"/>
              </w:rPr>
            </w:pPr>
            <w:r>
              <w:rPr>
                <w:rFonts w:ascii="Arial" w:hAnsi="Arial" w:cs="Arial"/>
                <w:sz w:val="16"/>
                <w:szCs w:val="16"/>
              </w:rPr>
              <w:t>3 074,89</w:t>
            </w:r>
          </w:p>
        </w:tc>
      </w:tr>
      <w:tr w:rsidR="00B017E1" w14:paraId="3BC76014" w14:textId="77777777" w:rsidTr="00F005D7">
        <w:trPr>
          <w:trHeight w:val="450"/>
        </w:trPr>
        <w:tc>
          <w:tcPr>
            <w:tcW w:w="434" w:type="dxa"/>
            <w:tcBorders>
              <w:top w:val="single" w:sz="4" w:space="0" w:color="auto"/>
              <w:left w:val="single" w:sz="4" w:space="0" w:color="auto"/>
              <w:bottom w:val="nil"/>
              <w:right w:val="nil"/>
            </w:tcBorders>
            <w:shd w:val="clear" w:color="auto" w:fill="auto"/>
            <w:hideMark/>
          </w:tcPr>
          <w:p w14:paraId="121764FF"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2</w:t>
            </w:r>
          </w:p>
        </w:tc>
        <w:tc>
          <w:tcPr>
            <w:tcW w:w="1829" w:type="dxa"/>
            <w:tcBorders>
              <w:top w:val="single" w:sz="4" w:space="0" w:color="auto"/>
              <w:left w:val="nil"/>
              <w:bottom w:val="nil"/>
              <w:right w:val="nil"/>
            </w:tcBorders>
            <w:shd w:val="clear" w:color="auto" w:fill="auto"/>
            <w:hideMark/>
          </w:tcPr>
          <w:p w14:paraId="268A33D9" w14:textId="77777777" w:rsidR="00B017E1" w:rsidRDefault="00B017E1">
            <w:pPr>
              <w:rPr>
                <w:rFonts w:ascii="Arial" w:hAnsi="Arial" w:cs="Arial"/>
                <w:b/>
                <w:bCs/>
                <w:color w:val="000000"/>
                <w:sz w:val="16"/>
                <w:szCs w:val="16"/>
              </w:rPr>
            </w:pPr>
            <w:r>
              <w:rPr>
                <w:rFonts w:ascii="Arial" w:hAnsi="Arial" w:cs="Arial"/>
                <w:b/>
                <w:bCs/>
                <w:color w:val="000000"/>
                <w:sz w:val="16"/>
                <w:szCs w:val="16"/>
              </w:rPr>
              <w:t>ФСБЦ-14.3.02.03-0001</w:t>
            </w:r>
          </w:p>
        </w:tc>
        <w:tc>
          <w:tcPr>
            <w:tcW w:w="4111" w:type="dxa"/>
            <w:gridSpan w:val="4"/>
            <w:tcBorders>
              <w:top w:val="single" w:sz="4" w:space="0" w:color="auto"/>
              <w:left w:val="nil"/>
              <w:bottom w:val="nil"/>
              <w:right w:val="nil"/>
            </w:tcBorders>
            <w:shd w:val="clear" w:color="auto" w:fill="auto"/>
            <w:hideMark/>
          </w:tcPr>
          <w:p w14:paraId="1EF3E1ED" w14:textId="77777777" w:rsidR="00B017E1" w:rsidRDefault="00B017E1">
            <w:pPr>
              <w:rPr>
                <w:rFonts w:ascii="Arial" w:hAnsi="Arial" w:cs="Arial"/>
                <w:b/>
                <w:bCs/>
                <w:color w:val="000000"/>
                <w:sz w:val="16"/>
                <w:szCs w:val="16"/>
              </w:rPr>
            </w:pPr>
            <w:r>
              <w:rPr>
                <w:rFonts w:ascii="Arial" w:hAnsi="Arial" w:cs="Arial"/>
                <w:b/>
                <w:bCs/>
                <w:color w:val="000000"/>
                <w:sz w:val="16"/>
                <w:szCs w:val="16"/>
              </w:rPr>
              <w:t>Краска водно-дисперсионная поливинилацетатная ВД-ВА-17, цвет белый</w:t>
            </w:r>
          </w:p>
        </w:tc>
        <w:tc>
          <w:tcPr>
            <w:tcW w:w="1021" w:type="dxa"/>
            <w:gridSpan w:val="2"/>
            <w:tcBorders>
              <w:top w:val="single" w:sz="4" w:space="0" w:color="auto"/>
              <w:left w:val="nil"/>
              <w:bottom w:val="nil"/>
              <w:right w:val="nil"/>
            </w:tcBorders>
            <w:shd w:val="clear" w:color="auto" w:fill="auto"/>
            <w:hideMark/>
          </w:tcPr>
          <w:p w14:paraId="0D2F0FA0"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т</w:t>
            </w:r>
          </w:p>
        </w:tc>
        <w:tc>
          <w:tcPr>
            <w:tcW w:w="1050" w:type="dxa"/>
            <w:gridSpan w:val="3"/>
            <w:tcBorders>
              <w:top w:val="single" w:sz="4" w:space="0" w:color="auto"/>
              <w:left w:val="nil"/>
              <w:bottom w:val="nil"/>
              <w:right w:val="nil"/>
            </w:tcBorders>
            <w:shd w:val="clear" w:color="auto" w:fill="auto"/>
            <w:hideMark/>
          </w:tcPr>
          <w:p w14:paraId="61772E63"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0,0504</w:t>
            </w:r>
          </w:p>
        </w:tc>
        <w:tc>
          <w:tcPr>
            <w:tcW w:w="906" w:type="dxa"/>
            <w:tcBorders>
              <w:top w:val="single" w:sz="4" w:space="0" w:color="auto"/>
              <w:left w:val="nil"/>
              <w:bottom w:val="nil"/>
              <w:right w:val="nil"/>
            </w:tcBorders>
            <w:shd w:val="clear" w:color="auto" w:fill="auto"/>
            <w:hideMark/>
          </w:tcPr>
          <w:p w14:paraId="343B6DD2"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66F0F3AB"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0,0504</w:t>
            </w:r>
          </w:p>
        </w:tc>
        <w:tc>
          <w:tcPr>
            <w:tcW w:w="1136" w:type="dxa"/>
            <w:tcBorders>
              <w:top w:val="single" w:sz="4" w:space="0" w:color="auto"/>
              <w:left w:val="nil"/>
              <w:bottom w:val="nil"/>
              <w:right w:val="nil"/>
            </w:tcBorders>
            <w:shd w:val="clear" w:color="auto" w:fill="auto"/>
            <w:hideMark/>
          </w:tcPr>
          <w:p w14:paraId="44C0D3EB"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48 236,19</w:t>
            </w:r>
          </w:p>
        </w:tc>
        <w:tc>
          <w:tcPr>
            <w:tcW w:w="727" w:type="dxa"/>
            <w:tcBorders>
              <w:top w:val="single" w:sz="4" w:space="0" w:color="auto"/>
              <w:left w:val="nil"/>
              <w:bottom w:val="nil"/>
              <w:right w:val="nil"/>
            </w:tcBorders>
            <w:shd w:val="clear" w:color="auto" w:fill="auto"/>
            <w:hideMark/>
          </w:tcPr>
          <w:p w14:paraId="348EAE52"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1,78</w:t>
            </w:r>
          </w:p>
        </w:tc>
        <w:tc>
          <w:tcPr>
            <w:tcW w:w="1116" w:type="dxa"/>
            <w:tcBorders>
              <w:top w:val="single" w:sz="4" w:space="0" w:color="auto"/>
              <w:left w:val="nil"/>
              <w:bottom w:val="nil"/>
              <w:right w:val="nil"/>
            </w:tcBorders>
            <w:shd w:val="clear" w:color="auto" w:fill="auto"/>
            <w:hideMark/>
          </w:tcPr>
          <w:p w14:paraId="60C2525C" w14:textId="77777777" w:rsidR="00B017E1" w:rsidRDefault="00B017E1">
            <w:pPr>
              <w:jc w:val="right"/>
              <w:rPr>
                <w:rFonts w:ascii="Arial" w:hAnsi="Arial" w:cs="Arial"/>
                <w:b/>
                <w:bCs/>
                <w:sz w:val="16"/>
                <w:szCs w:val="16"/>
              </w:rPr>
            </w:pPr>
            <w:r>
              <w:rPr>
                <w:rFonts w:ascii="Arial" w:hAnsi="Arial" w:cs="Arial"/>
                <w:b/>
                <w:bCs/>
                <w:sz w:val="16"/>
                <w:szCs w:val="16"/>
              </w:rPr>
              <w:t>85 860,42</w:t>
            </w:r>
          </w:p>
        </w:tc>
        <w:tc>
          <w:tcPr>
            <w:tcW w:w="810" w:type="dxa"/>
            <w:tcBorders>
              <w:top w:val="single" w:sz="4" w:space="0" w:color="auto"/>
              <w:left w:val="nil"/>
              <w:bottom w:val="nil"/>
              <w:right w:val="nil"/>
            </w:tcBorders>
            <w:shd w:val="clear" w:color="auto" w:fill="auto"/>
            <w:hideMark/>
          </w:tcPr>
          <w:p w14:paraId="19DE73B5"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458" w:type="dxa"/>
            <w:tcBorders>
              <w:top w:val="single" w:sz="4" w:space="0" w:color="auto"/>
              <w:left w:val="nil"/>
              <w:bottom w:val="nil"/>
              <w:right w:val="single" w:sz="4" w:space="0" w:color="auto"/>
            </w:tcBorders>
            <w:shd w:val="clear" w:color="auto" w:fill="auto"/>
            <w:hideMark/>
          </w:tcPr>
          <w:p w14:paraId="0609A9E5"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4 327,37</w:t>
            </w:r>
          </w:p>
        </w:tc>
      </w:tr>
      <w:tr w:rsidR="00B017E1" w14:paraId="0F97256A" w14:textId="77777777" w:rsidTr="00F005D7">
        <w:trPr>
          <w:trHeight w:val="675"/>
        </w:trPr>
        <w:tc>
          <w:tcPr>
            <w:tcW w:w="434" w:type="dxa"/>
            <w:tcBorders>
              <w:top w:val="single" w:sz="4" w:space="0" w:color="auto"/>
              <w:left w:val="single" w:sz="4" w:space="0" w:color="auto"/>
              <w:bottom w:val="nil"/>
              <w:right w:val="nil"/>
            </w:tcBorders>
            <w:shd w:val="clear" w:color="auto" w:fill="auto"/>
            <w:hideMark/>
          </w:tcPr>
          <w:p w14:paraId="6ABDA758"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3</w:t>
            </w:r>
          </w:p>
        </w:tc>
        <w:tc>
          <w:tcPr>
            <w:tcW w:w="1829" w:type="dxa"/>
            <w:tcBorders>
              <w:top w:val="single" w:sz="4" w:space="0" w:color="auto"/>
              <w:left w:val="nil"/>
              <w:bottom w:val="nil"/>
              <w:right w:val="nil"/>
            </w:tcBorders>
            <w:shd w:val="clear" w:color="auto" w:fill="auto"/>
            <w:hideMark/>
          </w:tcPr>
          <w:p w14:paraId="08C9D122" w14:textId="77777777" w:rsidR="00B017E1" w:rsidRDefault="00B017E1">
            <w:pPr>
              <w:rPr>
                <w:rFonts w:ascii="Arial" w:hAnsi="Arial" w:cs="Arial"/>
                <w:b/>
                <w:bCs/>
                <w:color w:val="000000"/>
                <w:sz w:val="16"/>
                <w:szCs w:val="16"/>
              </w:rPr>
            </w:pPr>
            <w:r>
              <w:rPr>
                <w:rFonts w:ascii="Arial" w:hAnsi="Arial" w:cs="Arial"/>
                <w:b/>
                <w:bCs/>
                <w:color w:val="000000"/>
                <w:sz w:val="16"/>
                <w:szCs w:val="16"/>
              </w:rPr>
              <w:t>ГЭСНр61-01-002-03</w:t>
            </w:r>
          </w:p>
        </w:tc>
        <w:tc>
          <w:tcPr>
            <w:tcW w:w="4111" w:type="dxa"/>
            <w:gridSpan w:val="4"/>
            <w:tcBorders>
              <w:top w:val="single" w:sz="4" w:space="0" w:color="auto"/>
              <w:left w:val="nil"/>
              <w:bottom w:val="nil"/>
              <w:right w:val="nil"/>
            </w:tcBorders>
            <w:shd w:val="clear" w:color="auto" w:fill="auto"/>
            <w:hideMark/>
          </w:tcPr>
          <w:p w14:paraId="4168C9FC" w14:textId="77777777" w:rsidR="00B017E1" w:rsidRDefault="00B017E1">
            <w:pPr>
              <w:rPr>
                <w:rFonts w:ascii="Arial" w:hAnsi="Arial" w:cs="Arial"/>
                <w:b/>
                <w:bCs/>
                <w:color w:val="000000"/>
                <w:sz w:val="16"/>
                <w:szCs w:val="16"/>
              </w:rPr>
            </w:pPr>
            <w:r>
              <w:rPr>
                <w:rFonts w:ascii="Arial" w:hAnsi="Arial" w:cs="Arial"/>
                <w:b/>
                <w:bCs/>
                <w:color w:val="000000"/>
                <w:sz w:val="16"/>
                <w:szCs w:val="16"/>
              </w:rPr>
              <w:t>Ремонт штукатурки внутренних стен по камню известковым раствором площадью отдельных мест: до 10 м2 толщиной слоя до 20 мм</w:t>
            </w:r>
          </w:p>
        </w:tc>
        <w:tc>
          <w:tcPr>
            <w:tcW w:w="1021" w:type="dxa"/>
            <w:gridSpan w:val="2"/>
            <w:tcBorders>
              <w:top w:val="single" w:sz="4" w:space="0" w:color="auto"/>
              <w:left w:val="nil"/>
              <w:bottom w:val="nil"/>
              <w:right w:val="nil"/>
            </w:tcBorders>
            <w:shd w:val="clear" w:color="auto" w:fill="auto"/>
            <w:hideMark/>
          </w:tcPr>
          <w:p w14:paraId="6C19B112"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100 м2</w:t>
            </w:r>
          </w:p>
        </w:tc>
        <w:tc>
          <w:tcPr>
            <w:tcW w:w="1050" w:type="dxa"/>
            <w:gridSpan w:val="3"/>
            <w:tcBorders>
              <w:top w:val="single" w:sz="4" w:space="0" w:color="auto"/>
              <w:left w:val="nil"/>
              <w:bottom w:val="nil"/>
              <w:right w:val="nil"/>
            </w:tcBorders>
            <w:shd w:val="clear" w:color="auto" w:fill="auto"/>
            <w:hideMark/>
          </w:tcPr>
          <w:p w14:paraId="30AAE84A"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0,2</w:t>
            </w:r>
          </w:p>
        </w:tc>
        <w:tc>
          <w:tcPr>
            <w:tcW w:w="906" w:type="dxa"/>
            <w:tcBorders>
              <w:top w:val="single" w:sz="4" w:space="0" w:color="auto"/>
              <w:left w:val="nil"/>
              <w:bottom w:val="nil"/>
              <w:right w:val="nil"/>
            </w:tcBorders>
            <w:shd w:val="clear" w:color="auto" w:fill="auto"/>
            <w:hideMark/>
          </w:tcPr>
          <w:p w14:paraId="279E3653"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7B96E704"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0,2</w:t>
            </w:r>
          </w:p>
        </w:tc>
        <w:tc>
          <w:tcPr>
            <w:tcW w:w="1136" w:type="dxa"/>
            <w:tcBorders>
              <w:top w:val="single" w:sz="4" w:space="0" w:color="auto"/>
              <w:left w:val="nil"/>
              <w:bottom w:val="nil"/>
              <w:right w:val="nil"/>
            </w:tcBorders>
            <w:shd w:val="clear" w:color="auto" w:fill="auto"/>
            <w:hideMark/>
          </w:tcPr>
          <w:p w14:paraId="67296EA0"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c>
          <w:tcPr>
            <w:tcW w:w="727" w:type="dxa"/>
            <w:tcBorders>
              <w:top w:val="single" w:sz="4" w:space="0" w:color="auto"/>
              <w:left w:val="nil"/>
              <w:bottom w:val="nil"/>
              <w:right w:val="nil"/>
            </w:tcBorders>
            <w:shd w:val="clear" w:color="auto" w:fill="auto"/>
            <w:hideMark/>
          </w:tcPr>
          <w:p w14:paraId="3B85D8CD"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116" w:type="dxa"/>
            <w:tcBorders>
              <w:top w:val="single" w:sz="4" w:space="0" w:color="auto"/>
              <w:left w:val="nil"/>
              <w:bottom w:val="nil"/>
              <w:right w:val="nil"/>
            </w:tcBorders>
            <w:shd w:val="clear" w:color="auto" w:fill="auto"/>
            <w:hideMark/>
          </w:tcPr>
          <w:p w14:paraId="18DB00CC" w14:textId="77777777" w:rsidR="00B017E1" w:rsidRDefault="00B017E1">
            <w:pPr>
              <w:jc w:val="right"/>
              <w:rPr>
                <w:rFonts w:ascii="Arial" w:hAnsi="Arial" w:cs="Arial"/>
                <w:b/>
                <w:bCs/>
                <w:sz w:val="16"/>
                <w:szCs w:val="16"/>
              </w:rPr>
            </w:pPr>
            <w:r>
              <w:rPr>
                <w:rFonts w:ascii="Arial" w:hAnsi="Arial" w:cs="Arial"/>
                <w:b/>
                <w:bCs/>
                <w:sz w:val="16"/>
                <w:szCs w:val="16"/>
              </w:rPr>
              <w:t> </w:t>
            </w:r>
          </w:p>
        </w:tc>
        <w:tc>
          <w:tcPr>
            <w:tcW w:w="810" w:type="dxa"/>
            <w:tcBorders>
              <w:top w:val="single" w:sz="4" w:space="0" w:color="auto"/>
              <w:left w:val="nil"/>
              <w:bottom w:val="nil"/>
              <w:right w:val="nil"/>
            </w:tcBorders>
            <w:shd w:val="clear" w:color="auto" w:fill="auto"/>
            <w:hideMark/>
          </w:tcPr>
          <w:p w14:paraId="24BA6129"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458" w:type="dxa"/>
            <w:tcBorders>
              <w:top w:val="single" w:sz="4" w:space="0" w:color="auto"/>
              <w:left w:val="nil"/>
              <w:bottom w:val="nil"/>
              <w:right w:val="single" w:sz="4" w:space="0" w:color="auto"/>
            </w:tcBorders>
            <w:shd w:val="clear" w:color="auto" w:fill="auto"/>
            <w:hideMark/>
          </w:tcPr>
          <w:p w14:paraId="1D2E2D93"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r>
      <w:tr w:rsidR="00B017E1" w14:paraId="68FDBF15"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34831226"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235C0FF4" w14:textId="77777777" w:rsidR="00B017E1" w:rsidRDefault="00B017E1">
            <w:pPr>
              <w:jc w:val="right"/>
              <w:rPr>
                <w:rFonts w:ascii="Arial" w:hAnsi="Arial" w:cs="Arial"/>
                <w:sz w:val="16"/>
                <w:szCs w:val="16"/>
              </w:rPr>
            </w:pPr>
            <w:r>
              <w:rPr>
                <w:rFonts w:ascii="Arial" w:hAnsi="Arial" w:cs="Arial"/>
                <w:sz w:val="16"/>
                <w:szCs w:val="16"/>
              </w:rPr>
              <w:t>1-100-33</w:t>
            </w:r>
          </w:p>
        </w:tc>
        <w:tc>
          <w:tcPr>
            <w:tcW w:w="4111" w:type="dxa"/>
            <w:gridSpan w:val="4"/>
            <w:tcBorders>
              <w:top w:val="nil"/>
              <w:left w:val="nil"/>
              <w:bottom w:val="nil"/>
              <w:right w:val="nil"/>
            </w:tcBorders>
            <w:shd w:val="clear" w:color="auto" w:fill="auto"/>
            <w:hideMark/>
          </w:tcPr>
          <w:p w14:paraId="1DDCB672" w14:textId="77777777" w:rsidR="00B017E1" w:rsidRDefault="00B017E1">
            <w:pPr>
              <w:rPr>
                <w:rFonts w:ascii="Arial" w:hAnsi="Arial" w:cs="Arial"/>
                <w:sz w:val="16"/>
                <w:szCs w:val="16"/>
              </w:rPr>
            </w:pPr>
            <w:r>
              <w:rPr>
                <w:rFonts w:ascii="Arial" w:hAnsi="Arial" w:cs="Arial"/>
                <w:sz w:val="16"/>
                <w:szCs w:val="16"/>
              </w:rPr>
              <w:t>Средний разряд работы 3,3</w:t>
            </w:r>
          </w:p>
        </w:tc>
        <w:tc>
          <w:tcPr>
            <w:tcW w:w="1021" w:type="dxa"/>
            <w:gridSpan w:val="2"/>
            <w:tcBorders>
              <w:top w:val="nil"/>
              <w:left w:val="nil"/>
              <w:bottom w:val="nil"/>
              <w:right w:val="nil"/>
            </w:tcBorders>
            <w:shd w:val="clear" w:color="auto" w:fill="auto"/>
            <w:hideMark/>
          </w:tcPr>
          <w:p w14:paraId="374FECBC" w14:textId="77777777" w:rsidR="00B017E1" w:rsidRDefault="00B017E1">
            <w:pPr>
              <w:jc w:val="center"/>
              <w:rPr>
                <w:rFonts w:ascii="Arial" w:hAnsi="Arial" w:cs="Arial"/>
                <w:sz w:val="16"/>
                <w:szCs w:val="16"/>
              </w:rPr>
            </w:pPr>
            <w:r>
              <w:rPr>
                <w:rFonts w:ascii="Arial" w:hAnsi="Arial" w:cs="Arial"/>
                <w:sz w:val="16"/>
                <w:szCs w:val="16"/>
              </w:rPr>
              <w:t>чел.-ч</w:t>
            </w:r>
          </w:p>
        </w:tc>
        <w:tc>
          <w:tcPr>
            <w:tcW w:w="1050" w:type="dxa"/>
            <w:gridSpan w:val="3"/>
            <w:tcBorders>
              <w:top w:val="nil"/>
              <w:left w:val="nil"/>
              <w:bottom w:val="nil"/>
              <w:right w:val="nil"/>
            </w:tcBorders>
            <w:shd w:val="clear" w:color="auto" w:fill="auto"/>
            <w:hideMark/>
          </w:tcPr>
          <w:p w14:paraId="1039C06A" w14:textId="77777777" w:rsidR="00B017E1" w:rsidRDefault="00B017E1">
            <w:pPr>
              <w:jc w:val="center"/>
              <w:rPr>
                <w:rFonts w:ascii="Arial" w:hAnsi="Arial" w:cs="Arial"/>
                <w:sz w:val="16"/>
                <w:szCs w:val="16"/>
              </w:rPr>
            </w:pPr>
            <w:r>
              <w:rPr>
                <w:rFonts w:ascii="Arial" w:hAnsi="Arial" w:cs="Arial"/>
                <w:sz w:val="16"/>
                <w:szCs w:val="16"/>
              </w:rPr>
              <w:t>146,07</w:t>
            </w:r>
          </w:p>
        </w:tc>
        <w:tc>
          <w:tcPr>
            <w:tcW w:w="906" w:type="dxa"/>
            <w:tcBorders>
              <w:top w:val="nil"/>
              <w:left w:val="nil"/>
              <w:bottom w:val="nil"/>
              <w:right w:val="nil"/>
            </w:tcBorders>
            <w:shd w:val="clear" w:color="auto" w:fill="auto"/>
            <w:hideMark/>
          </w:tcPr>
          <w:p w14:paraId="12976D5D"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564B4DDE" w14:textId="77777777" w:rsidR="00B017E1" w:rsidRDefault="00B017E1">
            <w:pPr>
              <w:jc w:val="center"/>
              <w:rPr>
                <w:rFonts w:ascii="Arial" w:hAnsi="Arial" w:cs="Arial"/>
                <w:sz w:val="16"/>
                <w:szCs w:val="16"/>
              </w:rPr>
            </w:pPr>
            <w:r>
              <w:rPr>
                <w:rFonts w:ascii="Arial" w:hAnsi="Arial" w:cs="Arial"/>
                <w:sz w:val="16"/>
                <w:szCs w:val="16"/>
              </w:rPr>
              <w:t>29,214</w:t>
            </w:r>
          </w:p>
        </w:tc>
        <w:tc>
          <w:tcPr>
            <w:tcW w:w="1136" w:type="dxa"/>
            <w:tcBorders>
              <w:top w:val="nil"/>
              <w:left w:val="nil"/>
              <w:bottom w:val="nil"/>
              <w:right w:val="nil"/>
            </w:tcBorders>
            <w:shd w:val="clear" w:color="auto" w:fill="auto"/>
            <w:hideMark/>
          </w:tcPr>
          <w:p w14:paraId="21F7299F"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220488CA"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23006090" w14:textId="77777777" w:rsidR="00B017E1" w:rsidRDefault="00B017E1">
            <w:pPr>
              <w:jc w:val="right"/>
              <w:rPr>
                <w:rFonts w:ascii="Arial" w:hAnsi="Arial" w:cs="Arial"/>
                <w:sz w:val="16"/>
                <w:szCs w:val="16"/>
              </w:rPr>
            </w:pPr>
            <w:r>
              <w:rPr>
                <w:rFonts w:ascii="Arial" w:hAnsi="Arial" w:cs="Arial"/>
                <w:sz w:val="16"/>
                <w:szCs w:val="16"/>
              </w:rPr>
              <w:t>347,20</w:t>
            </w:r>
          </w:p>
        </w:tc>
        <w:tc>
          <w:tcPr>
            <w:tcW w:w="810" w:type="dxa"/>
            <w:tcBorders>
              <w:top w:val="nil"/>
              <w:left w:val="nil"/>
              <w:bottom w:val="nil"/>
              <w:right w:val="nil"/>
            </w:tcBorders>
            <w:shd w:val="clear" w:color="auto" w:fill="auto"/>
            <w:hideMark/>
          </w:tcPr>
          <w:p w14:paraId="60852A1C"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6FAD5E0B" w14:textId="77777777" w:rsidR="00B017E1" w:rsidRDefault="00B017E1">
            <w:pPr>
              <w:jc w:val="right"/>
              <w:rPr>
                <w:rFonts w:ascii="Arial" w:hAnsi="Arial" w:cs="Arial"/>
                <w:sz w:val="16"/>
                <w:szCs w:val="16"/>
              </w:rPr>
            </w:pPr>
            <w:r>
              <w:rPr>
                <w:rFonts w:ascii="Arial" w:hAnsi="Arial" w:cs="Arial"/>
                <w:sz w:val="16"/>
                <w:szCs w:val="16"/>
              </w:rPr>
              <w:t>10 143,10</w:t>
            </w:r>
          </w:p>
        </w:tc>
      </w:tr>
      <w:tr w:rsidR="00B017E1" w14:paraId="0C4024DE" w14:textId="77777777" w:rsidTr="00F005D7">
        <w:trPr>
          <w:trHeight w:val="675"/>
        </w:trPr>
        <w:tc>
          <w:tcPr>
            <w:tcW w:w="434" w:type="dxa"/>
            <w:tcBorders>
              <w:top w:val="nil"/>
              <w:left w:val="single" w:sz="4" w:space="0" w:color="auto"/>
              <w:bottom w:val="nil"/>
              <w:right w:val="nil"/>
            </w:tcBorders>
            <w:shd w:val="clear" w:color="auto" w:fill="auto"/>
            <w:vAlign w:val="center"/>
            <w:hideMark/>
          </w:tcPr>
          <w:p w14:paraId="699888D4" w14:textId="77777777" w:rsidR="00B017E1" w:rsidRDefault="00B017E1">
            <w:pPr>
              <w:jc w:val="right"/>
              <w:rPr>
                <w:rFonts w:ascii="Arial" w:hAnsi="Arial" w:cs="Arial"/>
                <w:sz w:val="16"/>
                <w:szCs w:val="16"/>
              </w:rPr>
            </w:pPr>
            <w:r>
              <w:rPr>
                <w:rFonts w:ascii="Arial" w:hAnsi="Arial" w:cs="Arial"/>
                <w:sz w:val="16"/>
                <w:szCs w:val="16"/>
              </w:rPr>
              <w:lastRenderedPageBreak/>
              <w:t> </w:t>
            </w:r>
          </w:p>
        </w:tc>
        <w:tc>
          <w:tcPr>
            <w:tcW w:w="1829" w:type="dxa"/>
            <w:tcBorders>
              <w:top w:val="nil"/>
              <w:left w:val="nil"/>
              <w:bottom w:val="nil"/>
              <w:right w:val="nil"/>
            </w:tcBorders>
            <w:shd w:val="clear" w:color="auto" w:fill="auto"/>
            <w:hideMark/>
          </w:tcPr>
          <w:p w14:paraId="1BC6250E" w14:textId="77777777" w:rsidR="00B017E1" w:rsidRDefault="00B017E1">
            <w:pPr>
              <w:jc w:val="right"/>
              <w:rPr>
                <w:rFonts w:ascii="Arial" w:hAnsi="Arial" w:cs="Arial"/>
                <w:sz w:val="16"/>
                <w:szCs w:val="16"/>
              </w:rPr>
            </w:pPr>
            <w:r>
              <w:rPr>
                <w:rFonts w:ascii="Arial" w:hAnsi="Arial" w:cs="Arial"/>
                <w:sz w:val="16"/>
                <w:szCs w:val="16"/>
              </w:rPr>
              <w:t>91.06.05-060</w:t>
            </w:r>
          </w:p>
        </w:tc>
        <w:tc>
          <w:tcPr>
            <w:tcW w:w="4111" w:type="dxa"/>
            <w:gridSpan w:val="4"/>
            <w:tcBorders>
              <w:top w:val="nil"/>
              <w:left w:val="nil"/>
              <w:bottom w:val="nil"/>
              <w:right w:val="nil"/>
            </w:tcBorders>
            <w:shd w:val="clear" w:color="auto" w:fill="auto"/>
            <w:hideMark/>
          </w:tcPr>
          <w:p w14:paraId="1B883D1D" w14:textId="77777777" w:rsidR="00B017E1" w:rsidRDefault="00B017E1">
            <w:pPr>
              <w:rPr>
                <w:rFonts w:ascii="Arial" w:hAnsi="Arial" w:cs="Arial"/>
                <w:sz w:val="16"/>
                <w:szCs w:val="16"/>
              </w:rPr>
            </w:pPr>
            <w:r>
              <w:rPr>
                <w:rFonts w:ascii="Arial" w:hAnsi="Arial" w:cs="Arial"/>
                <w:sz w:val="16"/>
                <w:szCs w:val="16"/>
              </w:rPr>
              <w:t>Погрузчики одноковшовые универсальные фронтальные пневмоколесные, номинальная вместимость основного ковша 0,46 м3, грузоподъемность 1 т</w:t>
            </w:r>
          </w:p>
        </w:tc>
        <w:tc>
          <w:tcPr>
            <w:tcW w:w="1021" w:type="dxa"/>
            <w:gridSpan w:val="2"/>
            <w:tcBorders>
              <w:top w:val="nil"/>
              <w:left w:val="nil"/>
              <w:bottom w:val="nil"/>
              <w:right w:val="nil"/>
            </w:tcBorders>
            <w:shd w:val="clear" w:color="auto" w:fill="auto"/>
            <w:hideMark/>
          </w:tcPr>
          <w:p w14:paraId="549D4FC2" w14:textId="77777777" w:rsidR="00B017E1" w:rsidRDefault="00B017E1">
            <w:pPr>
              <w:jc w:val="center"/>
              <w:rPr>
                <w:rFonts w:ascii="Arial" w:hAnsi="Arial" w:cs="Arial"/>
                <w:sz w:val="16"/>
                <w:szCs w:val="16"/>
              </w:rPr>
            </w:pPr>
            <w:proofErr w:type="spellStart"/>
            <w:r>
              <w:rPr>
                <w:rFonts w:ascii="Arial" w:hAnsi="Arial" w:cs="Arial"/>
                <w:sz w:val="16"/>
                <w:szCs w:val="16"/>
              </w:rPr>
              <w:t>маш</w:t>
            </w:r>
            <w:proofErr w:type="spellEnd"/>
            <w:r>
              <w:rPr>
                <w:rFonts w:ascii="Arial" w:hAnsi="Arial" w:cs="Arial"/>
                <w:sz w:val="16"/>
                <w:szCs w:val="16"/>
              </w:rPr>
              <w:t>.-ч</w:t>
            </w:r>
          </w:p>
        </w:tc>
        <w:tc>
          <w:tcPr>
            <w:tcW w:w="1050" w:type="dxa"/>
            <w:gridSpan w:val="3"/>
            <w:tcBorders>
              <w:top w:val="nil"/>
              <w:left w:val="nil"/>
              <w:bottom w:val="nil"/>
              <w:right w:val="nil"/>
            </w:tcBorders>
            <w:shd w:val="clear" w:color="auto" w:fill="auto"/>
            <w:hideMark/>
          </w:tcPr>
          <w:p w14:paraId="3209B798" w14:textId="77777777" w:rsidR="00B017E1" w:rsidRDefault="00B017E1">
            <w:pPr>
              <w:jc w:val="center"/>
              <w:rPr>
                <w:rFonts w:ascii="Arial" w:hAnsi="Arial" w:cs="Arial"/>
                <w:sz w:val="16"/>
                <w:szCs w:val="16"/>
              </w:rPr>
            </w:pPr>
            <w:r>
              <w:rPr>
                <w:rFonts w:ascii="Arial" w:hAnsi="Arial" w:cs="Arial"/>
                <w:sz w:val="16"/>
                <w:szCs w:val="16"/>
              </w:rPr>
              <w:t>1</w:t>
            </w:r>
          </w:p>
        </w:tc>
        <w:tc>
          <w:tcPr>
            <w:tcW w:w="906" w:type="dxa"/>
            <w:tcBorders>
              <w:top w:val="nil"/>
              <w:left w:val="nil"/>
              <w:bottom w:val="nil"/>
              <w:right w:val="nil"/>
            </w:tcBorders>
            <w:shd w:val="clear" w:color="auto" w:fill="auto"/>
            <w:hideMark/>
          </w:tcPr>
          <w:p w14:paraId="39D50E32"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D8E750C" w14:textId="77777777" w:rsidR="00B017E1" w:rsidRDefault="00B017E1">
            <w:pPr>
              <w:jc w:val="center"/>
              <w:rPr>
                <w:rFonts w:ascii="Arial" w:hAnsi="Arial" w:cs="Arial"/>
                <w:sz w:val="16"/>
                <w:szCs w:val="16"/>
              </w:rPr>
            </w:pPr>
            <w:r>
              <w:rPr>
                <w:rFonts w:ascii="Arial" w:hAnsi="Arial" w:cs="Arial"/>
                <w:sz w:val="16"/>
                <w:szCs w:val="16"/>
              </w:rPr>
              <w:t>0,2</w:t>
            </w:r>
          </w:p>
        </w:tc>
        <w:tc>
          <w:tcPr>
            <w:tcW w:w="1136" w:type="dxa"/>
            <w:tcBorders>
              <w:top w:val="nil"/>
              <w:left w:val="nil"/>
              <w:bottom w:val="nil"/>
              <w:right w:val="nil"/>
            </w:tcBorders>
            <w:shd w:val="clear" w:color="auto" w:fill="auto"/>
            <w:hideMark/>
          </w:tcPr>
          <w:p w14:paraId="1D2D21E2"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67798A61"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3CBE9CAE" w14:textId="77777777" w:rsidR="00B017E1" w:rsidRDefault="00B017E1">
            <w:pPr>
              <w:jc w:val="right"/>
              <w:rPr>
                <w:rFonts w:ascii="Arial" w:hAnsi="Arial" w:cs="Arial"/>
                <w:sz w:val="16"/>
                <w:szCs w:val="16"/>
              </w:rPr>
            </w:pPr>
            <w:r>
              <w:rPr>
                <w:rFonts w:ascii="Arial" w:hAnsi="Arial" w:cs="Arial"/>
                <w:sz w:val="16"/>
                <w:szCs w:val="16"/>
              </w:rPr>
              <w:t>627,51</w:t>
            </w:r>
          </w:p>
        </w:tc>
        <w:tc>
          <w:tcPr>
            <w:tcW w:w="810" w:type="dxa"/>
            <w:tcBorders>
              <w:top w:val="nil"/>
              <w:left w:val="nil"/>
              <w:bottom w:val="nil"/>
              <w:right w:val="nil"/>
            </w:tcBorders>
            <w:shd w:val="clear" w:color="auto" w:fill="auto"/>
            <w:hideMark/>
          </w:tcPr>
          <w:p w14:paraId="778D9932"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0E3B1924" w14:textId="77777777" w:rsidR="00B017E1" w:rsidRDefault="00B017E1">
            <w:pPr>
              <w:jc w:val="right"/>
              <w:rPr>
                <w:rFonts w:ascii="Arial" w:hAnsi="Arial" w:cs="Arial"/>
                <w:sz w:val="16"/>
                <w:szCs w:val="16"/>
              </w:rPr>
            </w:pPr>
            <w:r>
              <w:rPr>
                <w:rFonts w:ascii="Arial" w:hAnsi="Arial" w:cs="Arial"/>
                <w:sz w:val="16"/>
                <w:szCs w:val="16"/>
              </w:rPr>
              <w:t>125,50</w:t>
            </w:r>
          </w:p>
        </w:tc>
      </w:tr>
      <w:tr w:rsidR="00B017E1" w14:paraId="5F829B53" w14:textId="77777777" w:rsidTr="00F005D7">
        <w:trPr>
          <w:trHeight w:val="300"/>
        </w:trPr>
        <w:tc>
          <w:tcPr>
            <w:tcW w:w="434" w:type="dxa"/>
            <w:tcBorders>
              <w:top w:val="nil"/>
              <w:left w:val="single" w:sz="4" w:space="0" w:color="auto"/>
              <w:bottom w:val="nil"/>
              <w:right w:val="nil"/>
            </w:tcBorders>
            <w:shd w:val="clear" w:color="auto" w:fill="auto"/>
            <w:hideMark/>
          </w:tcPr>
          <w:p w14:paraId="13D30143"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20E42C0D" w14:textId="77777777" w:rsidR="00B017E1" w:rsidRDefault="00B017E1">
            <w:pPr>
              <w:jc w:val="right"/>
              <w:rPr>
                <w:rFonts w:ascii="Arial" w:hAnsi="Arial" w:cs="Arial"/>
                <w:sz w:val="16"/>
                <w:szCs w:val="16"/>
              </w:rPr>
            </w:pPr>
            <w:r>
              <w:rPr>
                <w:rFonts w:ascii="Arial" w:hAnsi="Arial" w:cs="Arial"/>
                <w:sz w:val="16"/>
                <w:szCs w:val="16"/>
              </w:rPr>
              <w:t>4-100-040</w:t>
            </w:r>
          </w:p>
        </w:tc>
        <w:tc>
          <w:tcPr>
            <w:tcW w:w="4111" w:type="dxa"/>
            <w:gridSpan w:val="4"/>
            <w:tcBorders>
              <w:top w:val="nil"/>
              <w:left w:val="nil"/>
              <w:bottom w:val="nil"/>
              <w:right w:val="nil"/>
            </w:tcBorders>
            <w:shd w:val="clear" w:color="auto" w:fill="auto"/>
            <w:hideMark/>
          </w:tcPr>
          <w:p w14:paraId="6C7AB7DA" w14:textId="77777777" w:rsidR="00B017E1" w:rsidRDefault="00B017E1">
            <w:pPr>
              <w:rPr>
                <w:rFonts w:ascii="Arial" w:hAnsi="Arial" w:cs="Arial"/>
                <w:sz w:val="16"/>
                <w:szCs w:val="16"/>
              </w:rPr>
            </w:pPr>
            <w:proofErr w:type="spellStart"/>
            <w:r>
              <w:rPr>
                <w:rFonts w:ascii="Arial" w:hAnsi="Arial" w:cs="Arial"/>
                <w:sz w:val="16"/>
                <w:szCs w:val="16"/>
              </w:rPr>
              <w:t>ОТм</w:t>
            </w:r>
            <w:proofErr w:type="spellEnd"/>
            <w:r>
              <w:rPr>
                <w:rFonts w:ascii="Arial" w:hAnsi="Arial" w:cs="Arial"/>
                <w:sz w:val="16"/>
                <w:szCs w:val="16"/>
              </w:rPr>
              <w:t>(</w:t>
            </w:r>
            <w:proofErr w:type="spellStart"/>
            <w:r>
              <w:rPr>
                <w:rFonts w:ascii="Arial" w:hAnsi="Arial" w:cs="Arial"/>
                <w:sz w:val="16"/>
                <w:szCs w:val="16"/>
              </w:rPr>
              <w:t>Зтм</w:t>
            </w:r>
            <w:proofErr w:type="spellEnd"/>
            <w:r>
              <w:rPr>
                <w:rFonts w:ascii="Arial" w:hAnsi="Arial" w:cs="Arial"/>
                <w:sz w:val="16"/>
                <w:szCs w:val="16"/>
              </w:rPr>
              <w:t xml:space="preserve">) Средний разряд машинистов 4 </w:t>
            </w:r>
          </w:p>
        </w:tc>
        <w:tc>
          <w:tcPr>
            <w:tcW w:w="1021" w:type="dxa"/>
            <w:gridSpan w:val="2"/>
            <w:tcBorders>
              <w:top w:val="nil"/>
              <w:left w:val="nil"/>
              <w:bottom w:val="nil"/>
              <w:right w:val="nil"/>
            </w:tcBorders>
            <w:shd w:val="clear" w:color="auto" w:fill="auto"/>
            <w:hideMark/>
          </w:tcPr>
          <w:p w14:paraId="3AEC0AD3" w14:textId="77777777" w:rsidR="00B017E1" w:rsidRDefault="00B017E1">
            <w:pPr>
              <w:jc w:val="center"/>
              <w:rPr>
                <w:rFonts w:ascii="Arial" w:hAnsi="Arial" w:cs="Arial"/>
                <w:sz w:val="16"/>
                <w:szCs w:val="16"/>
              </w:rPr>
            </w:pPr>
            <w:r>
              <w:rPr>
                <w:rFonts w:ascii="Arial" w:hAnsi="Arial" w:cs="Arial"/>
                <w:sz w:val="16"/>
                <w:szCs w:val="16"/>
              </w:rPr>
              <w:t>чел.-ч</w:t>
            </w:r>
          </w:p>
        </w:tc>
        <w:tc>
          <w:tcPr>
            <w:tcW w:w="1050" w:type="dxa"/>
            <w:gridSpan w:val="3"/>
            <w:tcBorders>
              <w:top w:val="nil"/>
              <w:left w:val="nil"/>
              <w:bottom w:val="nil"/>
              <w:right w:val="nil"/>
            </w:tcBorders>
            <w:shd w:val="clear" w:color="auto" w:fill="auto"/>
            <w:hideMark/>
          </w:tcPr>
          <w:p w14:paraId="0C681866" w14:textId="77777777" w:rsidR="00B017E1" w:rsidRDefault="00B017E1">
            <w:pPr>
              <w:jc w:val="center"/>
              <w:rPr>
                <w:rFonts w:ascii="Arial" w:hAnsi="Arial" w:cs="Arial"/>
                <w:sz w:val="16"/>
                <w:szCs w:val="16"/>
              </w:rPr>
            </w:pPr>
            <w:r>
              <w:rPr>
                <w:rFonts w:ascii="Arial" w:hAnsi="Arial" w:cs="Arial"/>
                <w:sz w:val="16"/>
                <w:szCs w:val="16"/>
              </w:rPr>
              <w:t>1</w:t>
            </w:r>
          </w:p>
        </w:tc>
        <w:tc>
          <w:tcPr>
            <w:tcW w:w="906" w:type="dxa"/>
            <w:tcBorders>
              <w:top w:val="nil"/>
              <w:left w:val="nil"/>
              <w:bottom w:val="nil"/>
              <w:right w:val="nil"/>
            </w:tcBorders>
            <w:shd w:val="clear" w:color="auto" w:fill="auto"/>
            <w:hideMark/>
          </w:tcPr>
          <w:p w14:paraId="107CA912"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196ECADE" w14:textId="77777777" w:rsidR="00B017E1" w:rsidRDefault="00B017E1">
            <w:pPr>
              <w:jc w:val="center"/>
              <w:rPr>
                <w:rFonts w:ascii="Arial" w:hAnsi="Arial" w:cs="Arial"/>
                <w:sz w:val="16"/>
                <w:szCs w:val="16"/>
              </w:rPr>
            </w:pPr>
            <w:r>
              <w:rPr>
                <w:rFonts w:ascii="Arial" w:hAnsi="Arial" w:cs="Arial"/>
                <w:sz w:val="16"/>
                <w:szCs w:val="16"/>
              </w:rPr>
              <w:t>0,2</w:t>
            </w:r>
          </w:p>
        </w:tc>
        <w:tc>
          <w:tcPr>
            <w:tcW w:w="1136" w:type="dxa"/>
            <w:tcBorders>
              <w:top w:val="nil"/>
              <w:left w:val="nil"/>
              <w:bottom w:val="nil"/>
              <w:right w:val="nil"/>
            </w:tcBorders>
            <w:shd w:val="clear" w:color="auto" w:fill="auto"/>
            <w:hideMark/>
          </w:tcPr>
          <w:p w14:paraId="4A696A62"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4923133C"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61A5B245" w14:textId="77777777" w:rsidR="00B017E1" w:rsidRDefault="00B017E1">
            <w:pPr>
              <w:jc w:val="right"/>
              <w:rPr>
                <w:rFonts w:ascii="Arial" w:hAnsi="Arial" w:cs="Arial"/>
                <w:sz w:val="16"/>
                <w:szCs w:val="16"/>
              </w:rPr>
            </w:pPr>
            <w:r>
              <w:rPr>
                <w:rFonts w:ascii="Arial" w:hAnsi="Arial" w:cs="Arial"/>
                <w:sz w:val="16"/>
                <w:szCs w:val="16"/>
              </w:rPr>
              <w:t>376,71</w:t>
            </w:r>
          </w:p>
        </w:tc>
        <w:tc>
          <w:tcPr>
            <w:tcW w:w="810" w:type="dxa"/>
            <w:tcBorders>
              <w:top w:val="nil"/>
              <w:left w:val="nil"/>
              <w:bottom w:val="nil"/>
              <w:right w:val="nil"/>
            </w:tcBorders>
            <w:shd w:val="clear" w:color="auto" w:fill="auto"/>
            <w:hideMark/>
          </w:tcPr>
          <w:p w14:paraId="2CB4FA3A"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35F051E5" w14:textId="77777777" w:rsidR="00B017E1" w:rsidRDefault="00B017E1">
            <w:pPr>
              <w:jc w:val="right"/>
              <w:rPr>
                <w:rFonts w:ascii="Arial" w:hAnsi="Arial" w:cs="Arial"/>
                <w:sz w:val="16"/>
                <w:szCs w:val="16"/>
              </w:rPr>
            </w:pPr>
            <w:r>
              <w:rPr>
                <w:rFonts w:ascii="Arial" w:hAnsi="Arial" w:cs="Arial"/>
                <w:sz w:val="16"/>
                <w:szCs w:val="16"/>
              </w:rPr>
              <w:t>75,34</w:t>
            </w:r>
          </w:p>
        </w:tc>
      </w:tr>
      <w:tr w:rsidR="00B017E1" w14:paraId="1251AB3F" w14:textId="77777777" w:rsidTr="00F005D7">
        <w:trPr>
          <w:trHeight w:val="450"/>
        </w:trPr>
        <w:tc>
          <w:tcPr>
            <w:tcW w:w="434" w:type="dxa"/>
            <w:tcBorders>
              <w:top w:val="nil"/>
              <w:left w:val="single" w:sz="4" w:space="0" w:color="auto"/>
              <w:bottom w:val="nil"/>
              <w:right w:val="nil"/>
            </w:tcBorders>
            <w:shd w:val="clear" w:color="auto" w:fill="auto"/>
            <w:vAlign w:val="center"/>
            <w:hideMark/>
          </w:tcPr>
          <w:p w14:paraId="308DB6E4"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47AE0658" w14:textId="77777777" w:rsidR="00B017E1" w:rsidRDefault="00B017E1">
            <w:pPr>
              <w:jc w:val="right"/>
              <w:rPr>
                <w:rFonts w:ascii="Arial" w:hAnsi="Arial" w:cs="Arial"/>
                <w:sz w:val="16"/>
                <w:szCs w:val="16"/>
              </w:rPr>
            </w:pPr>
            <w:r>
              <w:rPr>
                <w:rFonts w:ascii="Arial" w:hAnsi="Arial" w:cs="Arial"/>
                <w:sz w:val="16"/>
                <w:szCs w:val="16"/>
              </w:rPr>
              <w:t>91.06.06-048</w:t>
            </w:r>
          </w:p>
        </w:tc>
        <w:tc>
          <w:tcPr>
            <w:tcW w:w="4111" w:type="dxa"/>
            <w:gridSpan w:val="4"/>
            <w:tcBorders>
              <w:top w:val="nil"/>
              <w:left w:val="nil"/>
              <w:bottom w:val="nil"/>
              <w:right w:val="nil"/>
            </w:tcBorders>
            <w:shd w:val="clear" w:color="auto" w:fill="auto"/>
            <w:hideMark/>
          </w:tcPr>
          <w:p w14:paraId="7A363CAD" w14:textId="77777777" w:rsidR="00B017E1" w:rsidRDefault="00B017E1">
            <w:pPr>
              <w:rPr>
                <w:rFonts w:ascii="Arial" w:hAnsi="Arial" w:cs="Arial"/>
                <w:sz w:val="16"/>
                <w:szCs w:val="16"/>
              </w:rPr>
            </w:pPr>
            <w:r>
              <w:rPr>
                <w:rFonts w:ascii="Arial" w:hAnsi="Arial" w:cs="Arial"/>
                <w:sz w:val="16"/>
                <w:szCs w:val="16"/>
              </w:rPr>
              <w:t>Подъемники одномачтовые, грузоподъемность до 500 кг, высота подъема 45 м</w:t>
            </w:r>
          </w:p>
        </w:tc>
        <w:tc>
          <w:tcPr>
            <w:tcW w:w="1021" w:type="dxa"/>
            <w:gridSpan w:val="2"/>
            <w:tcBorders>
              <w:top w:val="nil"/>
              <w:left w:val="nil"/>
              <w:bottom w:val="nil"/>
              <w:right w:val="nil"/>
            </w:tcBorders>
            <w:shd w:val="clear" w:color="auto" w:fill="auto"/>
            <w:hideMark/>
          </w:tcPr>
          <w:p w14:paraId="0DC2A978" w14:textId="77777777" w:rsidR="00B017E1" w:rsidRDefault="00B017E1">
            <w:pPr>
              <w:jc w:val="center"/>
              <w:rPr>
                <w:rFonts w:ascii="Arial" w:hAnsi="Arial" w:cs="Arial"/>
                <w:sz w:val="16"/>
                <w:szCs w:val="16"/>
              </w:rPr>
            </w:pPr>
            <w:proofErr w:type="spellStart"/>
            <w:r>
              <w:rPr>
                <w:rFonts w:ascii="Arial" w:hAnsi="Arial" w:cs="Arial"/>
                <w:sz w:val="16"/>
                <w:szCs w:val="16"/>
              </w:rPr>
              <w:t>маш</w:t>
            </w:r>
            <w:proofErr w:type="spellEnd"/>
            <w:r>
              <w:rPr>
                <w:rFonts w:ascii="Arial" w:hAnsi="Arial" w:cs="Arial"/>
                <w:sz w:val="16"/>
                <w:szCs w:val="16"/>
              </w:rPr>
              <w:t>.-ч</w:t>
            </w:r>
          </w:p>
        </w:tc>
        <w:tc>
          <w:tcPr>
            <w:tcW w:w="1050" w:type="dxa"/>
            <w:gridSpan w:val="3"/>
            <w:tcBorders>
              <w:top w:val="nil"/>
              <w:left w:val="nil"/>
              <w:bottom w:val="nil"/>
              <w:right w:val="nil"/>
            </w:tcBorders>
            <w:shd w:val="clear" w:color="auto" w:fill="auto"/>
            <w:hideMark/>
          </w:tcPr>
          <w:p w14:paraId="7FEC145E" w14:textId="77777777" w:rsidR="00B017E1" w:rsidRDefault="00B017E1">
            <w:pPr>
              <w:jc w:val="center"/>
              <w:rPr>
                <w:rFonts w:ascii="Arial" w:hAnsi="Arial" w:cs="Arial"/>
                <w:sz w:val="16"/>
                <w:szCs w:val="16"/>
              </w:rPr>
            </w:pPr>
            <w:r>
              <w:rPr>
                <w:rFonts w:ascii="Arial" w:hAnsi="Arial" w:cs="Arial"/>
                <w:sz w:val="16"/>
                <w:szCs w:val="16"/>
              </w:rPr>
              <w:t>0,67</w:t>
            </w:r>
          </w:p>
        </w:tc>
        <w:tc>
          <w:tcPr>
            <w:tcW w:w="906" w:type="dxa"/>
            <w:tcBorders>
              <w:top w:val="nil"/>
              <w:left w:val="nil"/>
              <w:bottom w:val="nil"/>
              <w:right w:val="nil"/>
            </w:tcBorders>
            <w:shd w:val="clear" w:color="auto" w:fill="auto"/>
            <w:hideMark/>
          </w:tcPr>
          <w:p w14:paraId="1ED647B2"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1D8940B9" w14:textId="77777777" w:rsidR="00B017E1" w:rsidRDefault="00B017E1">
            <w:pPr>
              <w:jc w:val="center"/>
              <w:rPr>
                <w:rFonts w:ascii="Arial" w:hAnsi="Arial" w:cs="Arial"/>
                <w:sz w:val="16"/>
                <w:szCs w:val="16"/>
              </w:rPr>
            </w:pPr>
            <w:r>
              <w:rPr>
                <w:rFonts w:ascii="Arial" w:hAnsi="Arial" w:cs="Arial"/>
                <w:sz w:val="16"/>
                <w:szCs w:val="16"/>
              </w:rPr>
              <w:t>0,134</w:t>
            </w:r>
          </w:p>
        </w:tc>
        <w:tc>
          <w:tcPr>
            <w:tcW w:w="1136" w:type="dxa"/>
            <w:tcBorders>
              <w:top w:val="nil"/>
              <w:left w:val="nil"/>
              <w:bottom w:val="nil"/>
              <w:right w:val="nil"/>
            </w:tcBorders>
            <w:shd w:val="clear" w:color="auto" w:fill="auto"/>
            <w:hideMark/>
          </w:tcPr>
          <w:p w14:paraId="3584B081" w14:textId="77777777" w:rsidR="00B017E1" w:rsidRDefault="00B017E1">
            <w:pPr>
              <w:jc w:val="right"/>
              <w:rPr>
                <w:rFonts w:ascii="Arial" w:hAnsi="Arial" w:cs="Arial"/>
                <w:color w:val="000000"/>
                <w:sz w:val="16"/>
                <w:szCs w:val="16"/>
              </w:rPr>
            </w:pPr>
            <w:r>
              <w:rPr>
                <w:rFonts w:ascii="Arial" w:hAnsi="Arial" w:cs="Arial"/>
                <w:color w:val="000000"/>
                <w:sz w:val="16"/>
                <w:szCs w:val="16"/>
              </w:rPr>
              <w:t>37,32</w:t>
            </w:r>
          </w:p>
        </w:tc>
        <w:tc>
          <w:tcPr>
            <w:tcW w:w="727" w:type="dxa"/>
            <w:tcBorders>
              <w:top w:val="nil"/>
              <w:left w:val="nil"/>
              <w:bottom w:val="nil"/>
              <w:right w:val="nil"/>
            </w:tcBorders>
            <w:shd w:val="clear" w:color="auto" w:fill="auto"/>
            <w:hideMark/>
          </w:tcPr>
          <w:p w14:paraId="3E7420A7" w14:textId="77777777" w:rsidR="00B017E1" w:rsidRDefault="00B017E1">
            <w:pPr>
              <w:jc w:val="center"/>
              <w:rPr>
                <w:rFonts w:ascii="Arial" w:hAnsi="Arial" w:cs="Arial"/>
                <w:color w:val="000000"/>
                <w:sz w:val="16"/>
                <w:szCs w:val="16"/>
              </w:rPr>
            </w:pPr>
            <w:r>
              <w:rPr>
                <w:rFonts w:ascii="Arial" w:hAnsi="Arial" w:cs="Arial"/>
                <w:color w:val="000000"/>
                <w:sz w:val="16"/>
                <w:szCs w:val="16"/>
              </w:rPr>
              <w:t>1,57</w:t>
            </w:r>
          </w:p>
        </w:tc>
        <w:tc>
          <w:tcPr>
            <w:tcW w:w="1116" w:type="dxa"/>
            <w:tcBorders>
              <w:top w:val="nil"/>
              <w:left w:val="nil"/>
              <w:bottom w:val="nil"/>
              <w:right w:val="nil"/>
            </w:tcBorders>
            <w:shd w:val="clear" w:color="auto" w:fill="auto"/>
            <w:hideMark/>
          </w:tcPr>
          <w:p w14:paraId="08156DB4" w14:textId="77777777" w:rsidR="00B017E1" w:rsidRDefault="00B017E1">
            <w:pPr>
              <w:jc w:val="right"/>
              <w:rPr>
                <w:rFonts w:ascii="Arial" w:hAnsi="Arial" w:cs="Arial"/>
                <w:sz w:val="16"/>
                <w:szCs w:val="16"/>
              </w:rPr>
            </w:pPr>
            <w:r>
              <w:rPr>
                <w:rFonts w:ascii="Arial" w:hAnsi="Arial" w:cs="Arial"/>
                <w:sz w:val="16"/>
                <w:szCs w:val="16"/>
              </w:rPr>
              <w:t>58,59</w:t>
            </w:r>
          </w:p>
        </w:tc>
        <w:tc>
          <w:tcPr>
            <w:tcW w:w="810" w:type="dxa"/>
            <w:tcBorders>
              <w:top w:val="nil"/>
              <w:left w:val="nil"/>
              <w:bottom w:val="nil"/>
              <w:right w:val="nil"/>
            </w:tcBorders>
            <w:shd w:val="clear" w:color="auto" w:fill="auto"/>
            <w:hideMark/>
          </w:tcPr>
          <w:p w14:paraId="391E4D5C"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5A8A9A63" w14:textId="77777777" w:rsidR="00B017E1" w:rsidRDefault="00B017E1">
            <w:pPr>
              <w:jc w:val="right"/>
              <w:rPr>
                <w:rFonts w:ascii="Arial" w:hAnsi="Arial" w:cs="Arial"/>
                <w:sz w:val="16"/>
                <w:szCs w:val="16"/>
              </w:rPr>
            </w:pPr>
            <w:r>
              <w:rPr>
                <w:rFonts w:ascii="Arial" w:hAnsi="Arial" w:cs="Arial"/>
                <w:sz w:val="16"/>
                <w:szCs w:val="16"/>
              </w:rPr>
              <w:t>7,85</w:t>
            </w:r>
          </w:p>
        </w:tc>
      </w:tr>
      <w:tr w:rsidR="00B017E1" w14:paraId="19A5BB15" w14:textId="77777777" w:rsidTr="00F005D7">
        <w:trPr>
          <w:trHeight w:val="300"/>
        </w:trPr>
        <w:tc>
          <w:tcPr>
            <w:tcW w:w="434" w:type="dxa"/>
            <w:tcBorders>
              <w:top w:val="nil"/>
              <w:left w:val="single" w:sz="4" w:space="0" w:color="auto"/>
              <w:bottom w:val="nil"/>
              <w:right w:val="nil"/>
            </w:tcBorders>
            <w:shd w:val="clear" w:color="auto" w:fill="auto"/>
            <w:hideMark/>
          </w:tcPr>
          <w:p w14:paraId="62235D36"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01BBCBD8" w14:textId="77777777" w:rsidR="00B017E1" w:rsidRDefault="00B017E1">
            <w:pPr>
              <w:jc w:val="right"/>
              <w:rPr>
                <w:rFonts w:ascii="Arial" w:hAnsi="Arial" w:cs="Arial"/>
                <w:sz w:val="16"/>
                <w:szCs w:val="16"/>
              </w:rPr>
            </w:pPr>
            <w:r>
              <w:rPr>
                <w:rFonts w:ascii="Arial" w:hAnsi="Arial" w:cs="Arial"/>
                <w:sz w:val="16"/>
                <w:szCs w:val="16"/>
              </w:rPr>
              <w:t>4-100-030</w:t>
            </w:r>
          </w:p>
        </w:tc>
        <w:tc>
          <w:tcPr>
            <w:tcW w:w="4111" w:type="dxa"/>
            <w:gridSpan w:val="4"/>
            <w:tcBorders>
              <w:top w:val="nil"/>
              <w:left w:val="nil"/>
              <w:bottom w:val="nil"/>
              <w:right w:val="nil"/>
            </w:tcBorders>
            <w:shd w:val="clear" w:color="auto" w:fill="auto"/>
            <w:hideMark/>
          </w:tcPr>
          <w:p w14:paraId="1C87CE2D" w14:textId="77777777" w:rsidR="00B017E1" w:rsidRDefault="00B017E1">
            <w:pPr>
              <w:rPr>
                <w:rFonts w:ascii="Arial" w:hAnsi="Arial" w:cs="Arial"/>
                <w:sz w:val="16"/>
                <w:szCs w:val="16"/>
              </w:rPr>
            </w:pPr>
            <w:proofErr w:type="spellStart"/>
            <w:r>
              <w:rPr>
                <w:rFonts w:ascii="Arial" w:hAnsi="Arial" w:cs="Arial"/>
                <w:sz w:val="16"/>
                <w:szCs w:val="16"/>
              </w:rPr>
              <w:t>ОТм</w:t>
            </w:r>
            <w:proofErr w:type="spellEnd"/>
            <w:r>
              <w:rPr>
                <w:rFonts w:ascii="Arial" w:hAnsi="Arial" w:cs="Arial"/>
                <w:sz w:val="16"/>
                <w:szCs w:val="16"/>
              </w:rPr>
              <w:t>(</w:t>
            </w:r>
            <w:proofErr w:type="spellStart"/>
            <w:r>
              <w:rPr>
                <w:rFonts w:ascii="Arial" w:hAnsi="Arial" w:cs="Arial"/>
                <w:sz w:val="16"/>
                <w:szCs w:val="16"/>
              </w:rPr>
              <w:t>Зтм</w:t>
            </w:r>
            <w:proofErr w:type="spellEnd"/>
            <w:r>
              <w:rPr>
                <w:rFonts w:ascii="Arial" w:hAnsi="Arial" w:cs="Arial"/>
                <w:sz w:val="16"/>
                <w:szCs w:val="16"/>
              </w:rPr>
              <w:t xml:space="preserve">) Средний разряд машинистов 3 </w:t>
            </w:r>
          </w:p>
        </w:tc>
        <w:tc>
          <w:tcPr>
            <w:tcW w:w="1021" w:type="dxa"/>
            <w:gridSpan w:val="2"/>
            <w:tcBorders>
              <w:top w:val="nil"/>
              <w:left w:val="nil"/>
              <w:bottom w:val="nil"/>
              <w:right w:val="nil"/>
            </w:tcBorders>
            <w:shd w:val="clear" w:color="auto" w:fill="auto"/>
            <w:hideMark/>
          </w:tcPr>
          <w:p w14:paraId="20FD4A60" w14:textId="77777777" w:rsidR="00B017E1" w:rsidRDefault="00B017E1">
            <w:pPr>
              <w:jc w:val="center"/>
              <w:rPr>
                <w:rFonts w:ascii="Arial" w:hAnsi="Arial" w:cs="Arial"/>
                <w:sz w:val="16"/>
                <w:szCs w:val="16"/>
              </w:rPr>
            </w:pPr>
            <w:r>
              <w:rPr>
                <w:rFonts w:ascii="Arial" w:hAnsi="Arial" w:cs="Arial"/>
                <w:sz w:val="16"/>
                <w:szCs w:val="16"/>
              </w:rPr>
              <w:t>чел.-ч</w:t>
            </w:r>
          </w:p>
        </w:tc>
        <w:tc>
          <w:tcPr>
            <w:tcW w:w="1050" w:type="dxa"/>
            <w:gridSpan w:val="3"/>
            <w:tcBorders>
              <w:top w:val="nil"/>
              <w:left w:val="nil"/>
              <w:bottom w:val="nil"/>
              <w:right w:val="nil"/>
            </w:tcBorders>
            <w:shd w:val="clear" w:color="auto" w:fill="auto"/>
            <w:hideMark/>
          </w:tcPr>
          <w:p w14:paraId="301B0DEE" w14:textId="77777777" w:rsidR="00B017E1" w:rsidRDefault="00B017E1">
            <w:pPr>
              <w:jc w:val="center"/>
              <w:rPr>
                <w:rFonts w:ascii="Arial" w:hAnsi="Arial" w:cs="Arial"/>
                <w:sz w:val="16"/>
                <w:szCs w:val="16"/>
              </w:rPr>
            </w:pPr>
            <w:r>
              <w:rPr>
                <w:rFonts w:ascii="Arial" w:hAnsi="Arial" w:cs="Arial"/>
                <w:sz w:val="16"/>
                <w:szCs w:val="16"/>
              </w:rPr>
              <w:t>0,67</w:t>
            </w:r>
          </w:p>
        </w:tc>
        <w:tc>
          <w:tcPr>
            <w:tcW w:w="906" w:type="dxa"/>
            <w:tcBorders>
              <w:top w:val="nil"/>
              <w:left w:val="nil"/>
              <w:bottom w:val="nil"/>
              <w:right w:val="nil"/>
            </w:tcBorders>
            <w:shd w:val="clear" w:color="auto" w:fill="auto"/>
            <w:hideMark/>
          </w:tcPr>
          <w:p w14:paraId="18F24120"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20B91E0D" w14:textId="77777777" w:rsidR="00B017E1" w:rsidRDefault="00B017E1">
            <w:pPr>
              <w:jc w:val="center"/>
              <w:rPr>
                <w:rFonts w:ascii="Arial" w:hAnsi="Arial" w:cs="Arial"/>
                <w:sz w:val="16"/>
                <w:szCs w:val="16"/>
              </w:rPr>
            </w:pPr>
            <w:r>
              <w:rPr>
                <w:rFonts w:ascii="Arial" w:hAnsi="Arial" w:cs="Arial"/>
                <w:sz w:val="16"/>
                <w:szCs w:val="16"/>
              </w:rPr>
              <w:t>0,134</w:t>
            </w:r>
          </w:p>
        </w:tc>
        <w:tc>
          <w:tcPr>
            <w:tcW w:w="1136" w:type="dxa"/>
            <w:tcBorders>
              <w:top w:val="nil"/>
              <w:left w:val="nil"/>
              <w:bottom w:val="nil"/>
              <w:right w:val="nil"/>
            </w:tcBorders>
            <w:shd w:val="clear" w:color="auto" w:fill="auto"/>
            <w:hideMark/>
          </w:tcPr>
          <w:p w14:paraId="78C29FC0"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5D779072"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4EED3D74" w14:textId="77777777" w:rsidR="00B017E1" w:rsidRDefault="00B017E1">
            <w:pPr>
              <w:jc w:val="right"/>
              <w:rPr>
                <w:rFonts w:ascii="Arial" w:hAnsi="Arial" w:cs="Arial"/>
                <w:sz w:val="16"/>
                <w:szCs w:val="16"/>
              </w:rPr>
            </w:pPr>
            <w:r>
              <w:rPr>
                <w:rFonts w:ascii="Arial" w:hAnsi="Arial" w:cs="Arial"/>
                <w:sz w:val="16"/>
                <w:szCs w:val="16"/>
              </w:rPr>
              <w:t>334,54</w:t>
            </w:r>
          </w:p>
        </w:tc>
        <w:tc>
          <w:tcPr>
            <w:tcW w:w="810" w:type="dxa"/>
            <w:tcBorders>
              <w:top w:val="nil"/>
              <w:left w:val="nil"/>
              <w:bottom w:val="nil"/>
              <w:right w:val="nil"/>
            </w:tcBorders>
            <w:shd w:val="clear" w:color="auto" w:fill="auto"/>
            <w:hideMark/>
          </w:tcPr>
          <w:p w14:paraId="7E5B7563"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15B34689" w14:textId="77777777" w:rsidR="00B017E1" w:rsidRDefault="00B017E1">
            <w:pPr>
              <w:jc w:val="right"/>
              <w:rPr>
                <w:rFonts w:ascii="Arial" w:hAnsi="Arial" w:cs="Arial"/>
                <w:sz w:val="16"/>
                <w:szCs w:val="16"/>
              </w:rPr>
            </w:pPr>
            <w:r>
              <w:rPr>
                <w:rFonts w:ascii="Arial" w:hAnsi="Arial" w:cs="Arial"/>
                <w:sz w:val="16"/>
                <w:szCs w:val="16"/>
              </w:rPr>
              <w:t>44,83</w:t>
            </w:r>
          </w:p>
        </w:tc>
      </w:tr>
      <w:tr w:rsidR="00B017E1" w14:paraId="06CEFECC"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0606C8C8"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4D516451" w14:textId="77777777" w:rsidR="00B017E1" w:rsidRDefault="00B017E1">
            <w:pPr>
              <w:jc w:val="right"/>
              <w:rPr>
                <w:rFonts w:ascii="Arial" w:hAnsi="Arial" w:cs="Arial"/>
                <w:sz w:val="16"/>
                <w:szCs w:val="16"/>
              </w:rPr>
            </w:pPr>
            <w:r>
              <w:rPr>
                <w:rFonts w:ascii="Arial" w:hAnsi="Arial" w:cs="Arial"/>
                <w:sz w:val="16"/>
                <w:szCs w:val="16"/>
              </w:rPr>
              <w:t>01.7.03.01-0001</w:t>
            </w:r>
          </w:p>
        </w:tc>
        <w:tc>
          <w:tcPr>
            <w:tcW w:w="4111" w:type="dxa"/>
            <w:gridSpan w:val="4"/>
            <w:tcBorders>
              <w:top w:val="nil"/>
              <w:left w:val="nil"/>
              <w:bottom w:val="nil"/>
              <w:right w:val="nil"/>
            </w:tcBorders>
            <w:shd w:val="clear" w:color="auto" w:fill="auto"/>
            <w:hideMark/>
          </w:tcPr>
          <w:p w14:paraId="46825217" w14:textId="77777777" w:rsidR="00B017E1" w:rsidRDefault="00B017E1">
            <w:pPr>
              <w:rPr>
                <w:rFonts w:ascii="Arial" w:hAnsi="Arial" w:cs="Arial"/>
                <w:sz w:val="16"/>
                <w:szCs w:val="16"/>
              </w:rPr>
            </w:pPr>
            <w:r>
              <w:rPr>
                <w:rFonts w:ascii="Arial" w:hAnsi="Arial" w:cs="Arial"/>
                <w:sz w:val="16"/>
                <w:szCs w:val="16"/>
              </w:rPr>
              <w:t>Вода</w:t>
            </w:r>
          </w:p>
        </w:tc>
        <w:tc>
          <w:tcPr>
            <w:tcW w:w="1021" w:type="dxa"/>
            <w:gridSpan w:val="2"/>
            <w:tcBorders>
              <w:top w:val="nil"/>
              <w:left w:val="nil"/>
              <w:bottom w:val="nil"/>
              <w:right w:val="nil"/>
            </w:tcBorders>
            <w:shd w:val="clear" w:color="auto" w:fill="auto"/>
            <w:hideMark/>
          </w:tcPr>
          <w:p w14:paraId="10940DF5" w14:textId="77777777" w:rsidR="00B017E1" w:rsidRDefault="00B017E1">
            <w:pPr>
              <w:jc w:val="center"/>
              <w:rPr>
                <w:rFonts w:ascii="Arial" w:hAnsi="Arial" w:cs="Arial"/>
                <w:sz w:val="16"/>
                <w:szCs w:val="16"/>
              </w:rPr>
            </w:pPr>
            <w:r>
              <w:rPr>
                <w:rFonts w:ascii="Arial" w:hAnsi="Arial" w:cs="Arial"/>
                <w:sz w:val="16"/>
                <w:szCs w:val="16"/>
              </w:rPr>
              <w:t>м3</w:t>
            </w:r>
          </w:p>
        </w:tc>
        <w:tc>
          <w:tcPr>
            <w:tcW w:w="1050" w:type="dxa"/>
            <w:gridSpan w:val="3"/>
            <w:tcBorders>
              <w:top w:val="nil"/>
              <w:left w:val="nil"/>
              <w:bottom w:val="nil"/>
              <w:right w:val="nil"/>
            </w:tcBorders>
            <w:shd w:val="clear" w:color="auto" w:fill="auto"/>
            <w:hideMark/>
          </w:tcPr>
          <w:p w14:paraId="1AE81C10" w14:textId="77777777" w:rsidR="00B017E1" w:rsidRDefault="00B017E1">
            <w:pPr>
              <w:jc w:val="center"/>
              <w:rPr>
                <w:rFonts w:ascii="Arial" w:hAnsi="Arial" w:cs="Arial"/>
                <w:sz w:val="16"/>
                <w:szCs w:val="16"/>
              </w:rPr>
            </w:pPr>
            <w:r>
              <w:rPr>
                <w:rFonts w:ascii="Arial" w:hAnsi="Arial" w:cs="Arial"/>
                <w:sz w:val="16"/>
                <w:szCs w:val="16"/>
              </w:rPr>
              <w:t>0,35</w:t>
            </w:r>
          </w:p>
        </w:tc>
        <w:tc>
          <w:tcPr>
            <w:tcW w:w="906" w:type="dxa"/>
            <w:tcBorders>
              <w:top w:val="nil"/>
              <w:left w:val="nil"/>
              <w:bottom w:val="nil"/>
              <w:right w:val="nil"/>
            </w:tcBorders>
            <w:shd w:val="clear" w:color="auto" w:fill="auto"/>
            <w:hideMark/>
          </w:tcPr>
          <w:p w14:paraId="55896428"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12D44447" w14:textId="77777777" w:rsidR="00B017E1" w:rsidRDefault="00B017E1">
            <w:pPr>
              <w:jc w:val="center"/>
              <w:rPr>
                <w:rFonts w:ascii="Arial" w:hAnsi="Arial" w:cs="Arial"/>
                <w:sz w:val="16"/>
                <w:szCs w:val="16"/>
              </w:rPr>
            </w:pPr>
            <w:r>
              <w:rPr>
                <w:rFonts w:ascii="Arial" w:hAnsi="Arial" w:cs="Arial"/>
                <w:sz w:val="16"/>
                <w:szCs w:val="16"/>
              </w:rPr>
              <w:t>0,07</w:t>
            </w:r>
          </w:p>
        </w:tc>
        <w:tc>
          <w:tcPr>
            <w:tcW w:w="1136" w:type="dxa"/>
            <w:tcBorders>
              <w:top w:val="nil"/>
              <w:left w:val="nil"/>
              <w:bottom w:val="nil"/>
              <w:right w:val="nil"/>
            </w:tcBorders>
            <w:shd w:val="clear" w:color="auto" w:fill="auto"/>
            <w:hideMark/>
          </w:tcPr>
          <w:p w14:paraId="744C00ED" w14:textId="77777777" w:rsidR="00B017E1" w:rsidRDefault="00B017E1">
            <w:pPr>
              <w:jc w:val="right"/>
              <w:rPr>
                <w:rFonts w:ascii="Arial" w:hAnsi="Arial" w:cs="Arial"/>
                <w:color w:val="000000"/>
                <w:sz w:val="16"/>
                <w:szCs w:val="16"/>
              </w:rPr>
            </w:pPr>
            <w:r>
              <w:rPr>
                <w:rFonts w:ascii="Arial" w:hAnsi="Arial" w:cs="Arial"/>
                <w:color w:val="000000"/>
                <w:sz w:val="16"/>
                <w:szCs w:val="16"/>
              </w:rPr>
              <w:t>35,71</w:t>
            </w:r>
          </w:p>
        </w:tc>
        <w:tc>
          <w:tcPr>
            <w:tcW w:w="727" w:type="dxa"/>
            <w:tcBorders>
              <w:top w:val="nil"/>
              <w:left w:val="nil"/>
              <w:bottom w:val="nil"/>
              <w:right w:val="nil"/>
            </w:tcBorders>
            <w:shd w:val="clear" w:color="auto" w:fill="auto"/>
            <w:hideMark/>
          </w:tcPr>
          <w:p w14:paraId="22CC7996" w14:textId="77777777" w:rsidR="00B017E1" w:rsidRDefault="00B017E1">
            <w:pPr>
              <w:jc w:val="center"/>
              <w:rPr>
                <w:rFonts w:ascii="Arial" w:hAnsi="Arial" w:cs="Arial"/>
                <w:color w:val="000000"/>
                <w:sz w:val="16"/>
                <w:szCs w:val="16"/>
              </w:rPr>
            </w:pPr>
            <w:r>
              <w:rPr>
                <w:rFonts w:ascii="Arial" w:hAnsi="Arial" w:cs="Arial"/>
                <w:color w:val="000000"/>
                <w:sz w:val="16"/>
                <w:szCs w:val="16"/>
              </w:rPr>
              <w:t>1,12</w:t>
            </w:r>
          </w:p>
        </w:tc>
        <w:tc>
          <w:tcPr>
            <w:tcW w:w="1116" w:type="dxa"/>
            <w:tcBorders>
              <w:top w:val="nil"/>
              <w:left w:val="nil"/>
              <w:bottom w:val="nil"/>
              <w:right w:val="nil"/>
            </w:tcBorders>
            <w:shd w:val="clear" w:color="auto" w:fill="auto"/>
            <w:hideMark/>
          </w:tcPr>
          <w:p w14:paraId="19614224" w14:textId="77777777" w:rsidR="00B017E1" w:rsidRDefault="00B017E1">
            <w:pPr>
              <w:jc w:val="right"/>
              <w:rPr>
                <w:rFonts w:ascii="Arial" w:hAnsi="Arial" w:cs="Arial"/>
                <w:sz w:val="16"/>
                <w:szCs w:val="16"/>
              </w:rPr>
            </w:pPr>
            <w:r>
              <w:rPr>
                <w:rFonts w:ascii="Arial" w:hAnsi="Arial" w:cs="Arial"/>
                <w:sz w:val="16"/>
                <w:szCs w:val="16"/>
              </w:rPr>
              <w:t>40,00</w:t>
            </w:r>
          </w:p>
        </w:tc>
        <w:tc>
          <w:tcPr>
            <w:tcW w:w="810" w:type="dxa"/>
            <w:tcBorders>
              <w:top w:val="nil"/>
              <w:left w:val="nil"/>
              <w:bottom w:val="nil"/>
              <w:right w:val="nil"/>
            </w:tcBorders>
            <w:shd w:val="clear" w:color="auto" w:fill="auto"/>
            <w:hideMark/>
          </w:tcPr>
          <w:p w14:paraId="43331FF7"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1B5E2C1C" w14:textId="77777777" w:rsidR="00B017E1" w:rsidRDefault="00B017E1">
            <w:pPr>
              <w:jc w:val="right"/>
              <w:rPr>
                <w:rFonts w:ascii="Arial" w:hAnsi="Arial" w:cs="Arial"/>
                <w:sz w:val="16"/>
                <w:szCs w:val="16"/>
              </w:rPr>
            </w:pPr>
            <w:r>
              <w:rPr>
                <w:rFonts w:ascii="Arial" w:hAnsi="Arial" w:cs="Arial"/>
                <w:sz w:val="16"/>
                <w:szCs w:val="16"/>
              </w:rPr>
              <w:t>2,80</w:t>
            </w:r>
          </w:p>
        </w:tc>
      </w:tr>
      <w:tr w:rsidR="00B017E1" w14:paraId="288DEC7E"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4E119CAB"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14B42DAE" w14:textId="77777777" w:rsidR="00B017E1" w:rsidRDefault="00B017E1">
            <w:pPr>
              <w:jc w:val="right"/>
              <w:rPr>
                <w:rFonts w:ascii="Arial" w:hAnsi="Arial" w:cs="Arial"/>
                <w:sz w:val="16"/>
                <w:szCs w:val="16"/>
              </w:rPr>
            </w:pPr>
            <w:r>
              <w:rPr>
                <w:rFonts w:ascii="Arial" w:hAnsi="Arial" w:cs="Arial"/>
                <w:sz w:val="16"/>
                <w:szCs w:val="16"/>
              </w:rPr>
              <w:t>04.3.01.07-0025</w:t>
            </w:r>
          </w:p>
        </w:tc>
        <w:tc>
          <w:tcPr>
            <w:tcW w:w="4111" w:type="dxa"/>
            <w:gridSpan w:val="4"/>
            <w:tcBorders>
              <w:top w:val="nil"/>
              <w:left w:val="nil"/>
              <w:bottom w:val="nil"/>
              <w:right w:val="nil"/>
            </w:tcBorders>
            <w:shd w:val="clear" w:color="auto" w:fill="auto"/>
            <w:hideMark/>
          </w:tcPr>
          <w:p w14:paraId="5F4932B8" w14:textId="77777777" w:rsidR="00B017E1" w:rsidRDefault="00B017E1">
            <w:pPr>
              <w:rPr>
                <w:rFonts w:ascii="Arial" w:hAnsi="Arial" w:cs="Arial"/>
                <w:sz w:val="16"/>
                <w:szCs w:val="16"/>
              </w:rPr>
            </w:pPr>
            <w:r>
              <w:rPr>
                <w:rFonts w:ascii="Arial" w:hAnsi="Arial" w:cs="Arial"/>
                <w:sz w:val="16"/>
                <w:szCs w:val="16"/>
              </w:rPr>
              <w:t>Раствор штукатурный, известковый, М100</w:t>
            </w:r>
          </w:p>
        </w:tc>
        <w:tc>
          <w:tcPr>
            <w:tcW w:w="1021" w:type="dxa"/>
            <w:gridSpan w:val="2"/>
            <w:tcBorders>
              <w:top w:val="nil"/>
              <w:left w:val="nil"/>
              <w:bottom w:val="nil"/>
              <w:right w:val="nil"/>
            </w:tcBorders>
            <w:shd w:val="clear" w:color="auto" w:fill="auto"/>
            <w:hideMark/>
          </w:tcPr>
          <w:p w14:paraId="162B93C3" w14:textId="77777777" w:rsidR="00B017E1" w:rsidRDefault="00B017E1">
            <w:pPr>
              <w:jc w:val="center"/>
              <w:rPr>
                <w:rFonts w:ascii="Arial" w:hAnsi="Arial" w:cs="Arial"/>
                <w:sz w:val="16"/>
                <w:szCs w:val="16"/>
              </w:rPr>
            </w:pPr>
            <w:r>
              <w:rPr>
                <w:rFonts w:ascii="Arial" w:hAnsi="Arial" w:cs="Arial"/>
                <w:sz w:val="16"/>
                <w:szCs w:val="16"/>
              </w:rPr>
              <w:t>м3</w:t>
            </w:r>
          </w:p>
        </w:tc>
        <w:tc>
          <w:tcPr>
            <w:tcW w:w="1050" w:type="dxa"/>
            <w:gridSpan w:val="3"/>
            <w:tcBorders>
              <w:top w:val="nil"/>
              <w:left w:val="nil"/>
              <w:bottom w:val="nil"/>
              <w:right w:val="nil"/>
            </w:tcBorders>
            <w:shd w:val="clear" w:color="auto" w:fill="auto"/>
            <w:hideMark/>
          </w:tcPr>
          <w:p w14:paraId="20D06E4B" w14:textId="77777777" w:rsidR="00B017E1" w:rsidRDefault="00B017E1">
            <w:pPr>
              <w:jc w:val="center"/>
              <w:rPr>
                <w:rFonts w:ascii="Arial" w:hAnsi="Arial" w:cs="Arial"/>
                <w:sz w:val="16"/>
                <w:szCs w:val="16"/>
              </w:rPr>
            </w:pPr>
            <w:r>
              <w:rPr>
                <w:rFonts w:ascii="Arial" w:hAnsi="Arial" w:cs="Arial"/>
                <w:sz w:val="16"/>
                <w:szCs w:val="16"/>
              </w:rPr>
              <w:t>2,2</w:t>
            </w:r>
          </w:p>
        </w:tc>
        <w:tc>
          <w:tcPr>
            <w:tcW w:w="906" w:type="dxa"/>
            <w:tcBorders>
              <w:top w:val="nil"/>
              <w:left w:val="nil"/>
              <w:bottom w:val="nil"/>
              <w:right w:val="nil"/>
            </w:tcBorders>
            <w:shd w:val="clear" w:color="auto" w:fill="auto"/>
            <w:hideMark/>
          </w:tcPr>
          <w:p w14:paraId="7723ED8A"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85CAD1C" w14:textId="77777777" w:rsidR="00B017E1" w:rsidRDefault="00B017E1">
            <w:pPr>
              <w:jc w:val="center"/>
              <w:rPr>
                <w:rFonts w:ascii="Arial" w:hAnsi="Arial" w:cs="Arial"/>
                <w:sz w:val="16"/>
                <w:szCs w:val="16"/>
              </w:rPr>
            </w:pPr>
            <w:r>
              <w:rPr>
                <w:rFonts w:ascii="Arial" w:hAnsi="Arial" w:cs="Arial"/>
                <w:sz w:val="16"/>
                <w:szCs w:val="16"/>
              </w:rPr>
              <w:t>0,44</w:t>
            </w:r>
          </w:p>
        </w:tc>
        <w:tc>
          <w:tcPr>
            <w:tcW w:w="1136" w:type="dxa"/>
            <w:tcBorders>
              <w:top w:val="nil"/>
              <w:left w:val="nil"/>
              <w:bottom w:val="nil"/>
              <w:right w:val="nil"/>
            </w:tcBorders>
            <w:shd w:val="clear" w:color="auto" w:fill="auto"/>
            <w:hideMark/>
          </w:tcPr>
          <w:p w14:paraId="5669ED41" w14:textId="77777777" w:rsidR="00B017E1" w:rsidRDefault="00B017E1">
            <w:pPr>
              <w:jc w:val="right"/>
              <w:rPr>
                <w:rFonts w:ascii="Arial" w:hAnsi="Arial" w:cs="Arial"/>
                <w:color w:val="000000"/>
                <w:sz w:val="16"/>
                <w:szCs w:val="16"/>
              </w:rPr>
            </w:pPr>
            <w:r>
              <w:rPr>
                <w:rFonts w:ascii="Arial" w:hAnsi="Arial" w:cs="Arial"/>
                <w:color w:val="000000"/>
                <w:sz w:val="16"/>
                <w:szCs w:val="16"/>
              </w:rPr>
              <w:t>3 392,36</w:t>
            </w:r>
          </w:p>
        </w:tc>
        <w:tc>
          <w:tcPr>
            <w:tcW w:w="727" w:type="dxa"/>
            <w:tcBorders>
              <w:top w:val="nil"/>
              <w:left w:val="nil"/>
              <w:bottom w:val="nil"/>
              <w:right w:val="nil"/>
            </w:tcBorders>
            <w:shd w:val="clear" w:color="auto" w:fill="auto"/>
            <w:hideMark/>
          </w:tcPr>
          <w:p w14:paraId="38BFA789" w14:textId="77777777" w:rsidR="00B017E1" w:rsidRDefault="00B017E1">
            <w:pPr>
              <w:jc w:val="center"/>
              <w:rPr>
                <w:rFonts w:ascii="Arial" w:hAnsi="Arial" w:cs="Arial"/>
                <w:color w:val="000000"/>
                <w:sz w:val="16"/>
                <w:szCs w:val="16"/>
              </w:rPr>
            </w:pPr>
            <w:r>
              <w:rPr>
                <w:rFonts w:ascii="Arial" w:hAnsi="Arial" w:cs="Arial"/>
                <w:color w:val="000000"/>
                <w:sz w:val="16"/>
                <w:szCs w:val="16"/>
              </w:rPr>
              <w:t>1,3</w:t>
            </w:r>
          </w:p>
        </w:tc>
        <w:tc>
          <w:tcPr>
            <w:tcW w:w="1116" w:type="dxa"/>
            <w:tcBorders>
              <w:top w:val="nil"/>
              <w:left w:val="nil"/>
              <w:bottom w:val="nil"/>
              <w:right w:val="nil"/>
            </w:tcBorders>
            <w:shd w:val="clear" w:color="auto" w:fill="auto"/>
            <w:hideMark/>
          </w:tcPr>
          <w:p w14:paraId="2B8B1334" w14:textId="77777777" w:rsidR="00B017E1" w:rsidRDefault="00B017E1">
            <w:pPr>
              <w:jc w:val="right"/>
              <w:rPr>
                <w:rFonts w:ascii="Arial" w:hAnsi="Arial" w:cs="Arial"/>
                <w:sz w:val="16"/>
                <w:szCs w:val="16"/>
              </w:rPr>
            </w:pPr>
            <w:r>
              <w:rPr>
                <w:rFonts w:ascii="Arial" w:hAnsi="Arial" w:cs="Arial"/>
                <w:sz w:val="16"/>
                <w:szCs w:val="16"/>
              </w:rPr>
              <w:t>4 410,07</w:t>
            </w:r>
          </w:p>
        </w:tc>
        <w:tc>
          <w:tcPr>
            <w:tcW w:w="810" w:type="dxa"/>
            <w:tcBorders>
              <w:top w:val="nil"/>
              <w:left w:val="nil"/>
              <w:bottom w:val="nil"/>
              <w:right w:val="nil"/>
            </w:tcBorders>
            <w:shd w:val="clear" w:color="auto" w:fill="auto"/>
            <w:hideMark/>
          </w:tcPr>
          <w:p w14:paraId="116C82F7"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0AE905BD" w14:textId="77777777" w:rsidR="00B017E1" w:rsidRDefault="00B017E1">
            <w:pPr>
              <w:jc w:val="right"/>
              <w:rPr>
                <w:rFonts w:ascii="Arial" w:hAnsi="Arial" w:cs="Arial"/>
                <w:sz w:val="16"/>
                <w:szCs w:val="16"/>
              </w:rPr>
            </w:pPr>
            <w:r>
              <w:rPr>
                <w:rFonts w:ascii="Arial" w:hAnsi="Arial" w:cs="Arial"/>
                <w:sz w:val="16"/>
                <w:szCs w:val="16"/>
              </w:rPr>
              <w:t>1 940,43</w:t>
            </w:r>
          </w:p>
        </w:tc>
      </w:tr>
      <w:tr w:rsidR="00B017E1" w14:paraId="34139C8A"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67B66687"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5B883131" w14:textId="77777777" w:rsidR="00B017E1" w:rsidRDefault="00B017E1">
            <w:pPr>
              <w:rPr>
                <w:rFonts w:ascii="Arial" w:hAnsi="Arial" w:cs="Arial"/>
                <w:color w:val="000000"/>
                <w:sz w:val="16"/>
                <w:szCs w:val="16"/>
              </w:rPr>
            </w:pPr>
          </w:p>
        </w:tc>
        <w:tc>
          <w:tcPr>
            <w:tcW w:w="4111" w:type="dxa"/>
            <w:gridSpan w:val="4"/>
            <w:tcBorders>
              <w:top w:val="single" w:sz="4" w:space="0" w:color="auto"/>
              <w:left w:val="nil"/>
              <w:bottom w:val="nil"/>
              <w:right w:val="nil"/>
            </w:tcBorders>
            <w:shd w:val="clear" w:color="auto" w:fill="auto"/>
            <w:hideMark/>
          </w:tcPr>
          <w:p w14:paraId="12D41113" w14:textId="77777777" w:rsidR="00B017E1" w:rsidRDefault="00B017E1">
            <w:pPr>
              <w:rPr>
                <w:rFonts w:ascii="Arial" w:hAnsi="Arial" w:cs="Arial"/>
                <w:b/>
                <w:bCs/>
                <w:color w:val="000000"/>
                <w:sz w:val="16"/>
                <w:szCs w:val="16"/>
              </w:rPr>
            </w:pPr>
            <w:r>
              <w:rPr>
                <w:rFonts w:ascii="Arial" w:hAnsi="Arial" w:cs="Arial"/>
                <w:b/>
                <w:bCs/>
                <w:color w:val="000000"/>
                <w:sz w:val="16"/>
                <w:szCs w:val="16"/>
              </w:rPr>
              <w:t>Итого прямые затраты</w:t>
            </w:r>
          </w:p>
        </w:tc>
        <w:tc>
          <w:tcPr>
            <w:tcW w:w="1021" w:type="dxa"/>
            <w:gridSpan w:val="2"/>
            <w:tcBorders>
              <w:top w:val="single" w:sz="4" w:space="0" w:color="auto"/>
              <w:left w:val="nil"/>
              <w:bottom w:val="nil"/>
              <w:right w:val="nil"/>
            </w:tcBorders>
            <w:shd w:val="clear" w:color="auto" w:fill="auto"/>
            <w:hideMark/>
          </w:tcPr>
          <w:p w14:paraId="6C9FCB6F"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050" w:type="dxa"/>
            <w:gridSpan w:val="3"/>
            <w:tcBorders>
              <w:top w:val="single" w:sz="4" w:space="0" w:color="auto"/>
              <w:left w:val="nil"/>
              <w:bottom w:val="nil"/>
              <w:right w:val="nil"/>
            </w:tcBorders>
            <w:shd w:val="clear" w:color="auto" w:fill="auto"/>
            <w:hideMark/>
          </w:tcPr>
          <w:p w14:paraId="494C50BE"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906" w:type="dxa"/>
            <w:tcBorders>
              <w:top w:val="single" w:sz="4" w:space="0" w:color="auto"/>
              <w:left w:val="nil"/>
              <w:bottom w:val="nil"/>
              <w:right w:val="nil"/>
            </w:tcBorders>
            <w:shd w:val="clear" w:color="auto" w:fill="auto"/>
            <w:hideMark/>
          </w:tcPr>
          <w:p w14:paraId="0FC266C3"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2FED033C"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136" w:type="dxa"/>
            <w:tcBorders>
              <w:top w:val="single" w:sz="4" w:space="0" w:color="auto"/>
              <w:left w:val="nil"/>
              <w:bottom w:val="nil"/>
              <w:right w:val="nil"/>
            </w:tcBorders>
            <w:shd w:val="clear" w:color="auto" w:fill="auto"/>
            <w:hideMark/>
          </w:tcPr>
          <w:p w14:paraId="32A1D7B5"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c>
          <w:tcPr>
            <w:tcW w:w="727" w:type="dxa"/>
            <w:tcBorders>
              <w:top w:val="single" w:sz="4" w:space="0" w:color="auto"/>
              <w:left w:val="nil"/>
              <w:bottom w:val="nil"/>
              <w:right w:val="nil"/>
            </w:tcBorders>
            <w:shd w:val="clear" w:color="auto" w:fill="auto"/>
            <w:hideMark/>
          </w:tcPr>
          <w:p w14:paraId="05DD1C77"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116" w:type="dxa"/>
            <w:tcBorders>
              <w:top w:val="single" w:sz="4" w:space="0" w:color="auto"/>
              <w:left w:val="nil"/>
              <w:bottom w:val="nil"/>
              <w:right w:val="nil"/>
            </w:tcBorders>
            <w:shd w:val="clear" w:color="auto" w:fill="auto"/>
            <w:hideMark/>
          </w:tcPr>
          <w:p w14:paraId="0E99AF51"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c>
          <w:tcPr>
            <w:tcW w:w="810" w:type="dxa"/>
            <w:tcBorders>
              <w:top w:val="single" w:sz="4" w:space="0" w:color="auto"/>
              <w:left w:val="nil"/>
              <w:bottom w:val="nil"/>
              <w:right w:val="nil"/>
            </w:tcBorders>
            <w:shd w:val="clear" w:color="auto" w:fill="auto"/>
            <w:hideMark/>
          </w:tcPr>
          <w:p w14:paraId="38E75EBD"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458" w:type="dxa"/>
            <w:tcBorders>
              <w:top w:val="single" w:sz="4" w:space="0" w:color="auto"/>
              <w:left w:val="nil"/>
              <w:bottom w:val="nil"/>
              <w:right w:val="single" w:sz="4" w:space="0" w:color="auto"/>
            </w:tcBorders>
            <w:shd w:val="clear" w:color="auto" w:fill="auto"/>
            <w:hideMark/>
          </w:tcPr>
          <w:p w14:paraId="1F2A47DD"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12 339,85</w:t>
            </w:r>
          </w:p>
        </w:tc>
      </w:tr>
      <w:tr w:rsidR="00B017E1" w14:paraId="178C4681" w14:textId="77777777" w:rsidTr="00F005D7">
        <w:trPr>
          <w:trHeight w:val="300"/>
        </w:trPr>
        <w:tc>
          <w:tcPr>
            <w:tcW w:w="434" w:type="dxa"/>
            <w:tcBorders>
              <w:top w:val="nil"/>
              <w:left w:val="single" w:sz="4" w:space="0" w:color="auto"/>
              <w:bottom w:val="nil"/>
              <w:right w:val="nil"/>
            </w:tcBorders>
            <w:shd w:val="clear" w:color="auto" w:fill="auto"/>
            <w:hideMark/>
          </w:tcPr>
          <w:p w14:paraId="6F6916E6"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2DA05B4F" w14:textId="77777777" w:rsidR="00B017E1" w:rsidRDefault="00B017E1">
            <w:pPr>
              <w:jc w:val="right"/>
              <w:rPr>
                <w:rFonts w:ascii="Arial" w:hAnsi="Arial" w:cs="Arial"/>
                <w:sz w:val="16"/>
                <w:szCs w:val="16"/>
              </w:rPr>
            </w:pPr>
          </w:p>
        </w:tc>
        <w:tc>
          <w:tcPr>
            <w:tcW w:w="4111" w:type="dxa"/>
            <w:gridSpan w:val="4"/>
            <w:tcBorders>
              <w:top w:val="nil"/>
              <w:left w:val="nil"/>
              <w:bottom w:val="nil"/>
              <w:right w:val="nil"/>
            </w:tcBorders>
            <w:shd w:val="clear" w:color="auto" w:fill="auto"/>
            <w:hideMark/>
          </w:tcPr>
          <w:p w14:paraId="7BDBB2F2" w14:textId="77777777" w:rsidR="00B017E1" w:rsidRDefault="00B017E1">
            <w:pPr>
              <w:rPr>
                <w:rFonts w:ascii="Arial" w:hAnsi="Arial" w:cs="Arial"/>
                <w:sz w:val="16"/>
                <w:szCs w:val="16"/>
              </w:rPr>
            </w:pPr>
            <w:r>
              <w:rPr>
                <w:rFonts w:ascii="Arial" w:hAnsi="Arial" w:cs="Arial"/>
                <w:sz w:val="16"/>
                <w:szCs w:val="16"/>
              </w:rPr>
              <w:t>ФОТ</w:t>
            </w:r>
          </w:p>
        </w:tc>
        <w:tc>
          <w:tcPr>
            <w:tcW w:w="1021" w:type="dxa"/>
            <w:gridSpan w:val="2"/>
            <w:tcBorders>
              <w:top w:val="nil"/>
              <w:left w:val="nil"/>
              <w:bottom w:val="nil"/>
              <w:right w:val="nil"/>
            </w:tcBorders>
            <w:shd w:val="clear" w:color="auto" w:fill="auto"/>
            <w:hideMark/>
          </w:tcPr>
          <w:p w14:paraId="366CF888" w14:textId="77777777" w:rsidR="00B017E1" w:rsidRDefault="00B017E1">
            <w:pPr>
              <w:rPr>
                <w:rFonts w:ascii="Arial" w:hAnsi="Arial" w:cs="Arial"/>
                <w:sz w:val="16"/>
                <w:szCs w:val="16"/>
              </w:rPr>
            </w:pPr>
          </w:p>
        </w:tc>
        <w:tc>
          <w:tcPr>
            <w:tcW w:w="1050" w:type="dxa"/>
            <w:gridSpan w:val="3"/>
            <w:tcBorders>
              <w:top w:val="nil"/>
              <w:left w:val="nil"/>
              <w:bottom w:val="nil"/>
              <w:right w:val="nil"/>
            </w:tcBorders>
            <w:shd w:val="clear" w:color="auto" w:fill="auto"/>
            <w:hideMark/>
          </w:tcPr>
          <w:p w14:paraId="0D8754BF" w14:textId="77777777" w:rsidR="00B017E1" w:rsidRDefault="00B017E1">
            <w:pPr>
              <w:jc w:val="center"/>
              <w:rPr>
                <w:sz w:val="20"/>
                <w:szCs w:val="20"/>
              </w:rPr>
            </w:pPr>
          </w:p>
        </w:tc>
        <w:tc>
          <w:tcPr>
            <w:tcW w:w="906" w:type="dxa"/>
            <w:tcBorders>
              <w:top w:val="nil"/>
              <w:left w:val="nil"/>
              <w:bottom w:val="nil"/>
              <w:right w:val="nil"/>
            </w:tcBorders>
            <w:shd w:val="clear" w:color="auto" w:fill="auto"/>
            <w:hideMark/>
          </w:tcPr>
          <w:p w14:paraId="1BCAE6F9" w14:textId="77777777" w:rsidR="00B017E1" w:rsidRDefault="00B017E1">
            <w:pPr>
              <w:jc w:val="center"/>
              <w:rPr>
                <w:sz w:val="20"/>
                <w:szCs w:val="20"/>
              </w:rPr>
            </w:pPr>
          </w:p>
        </w:tc>
        <w:tc>
          <w:tcPr>
            <w:tcW w:w="1415" w:type="dxa"/>
            <w:tcBorders>
              <w:top w:val="nil"/>
              <w:left w:val="nil"/>
              <w:bottom w:val="nil"/>
              <w:right w:val="nil"/>
            </w:tcBorders>
            <w:shd w:val="clear" w:color="auto" w:fill="auto"/>
            <w:hideMark/>
          </w:tcPr>
          <w:p w14:paraId="520BB227" w14:textId="77777777" w:rsidR="00B017E1" w:rsidRDefault="00B017E1">
            <w:pPr>
              <w:jc w:val="center"/>
              <w:rPr>
                <w:sz w:val="20"/>
                <w:szCs w:val="20"/>
              </w:rPr>
            </w:pPr>
          </w:p>
        </w:tc>
        <w:tc>
          <w:tcPr>
            <w:tcW w:w="1136" w:type="dxa"/>
            <w:tcBorders>
              <w:top w:val="nil"/>
              <w:left w:val="nil"/>
              <w:bottom w:val="nil"/>
              <w:right w:val="nil"/>
            </w:tcBorders>
            <w:shd w:val="clear" w:color="auto" w:fill="auto"/>
            <w:hideMark/>
          </w:tcPr>
          <w:p w14:paraId="25BE57E3" w14:textId="77777777" w:rsidR="00B017E1" w:rsidRDefault="00B017E1">
            <w:pPr>
              <w:jc w:val="center"/>
              <w:rPr>
                <w:sz w:val="20"/>
                <w:szCs w:val="20"/>
              </w:rPr>
            </w:pPr>
          </w:p>
        </w:tc>
        <w:tc>
          <w:tcPr>
            <w:tcW w:w="727" w:type="dxa"/>
            <w:tcBorders>
              <w:top w:val="nil"/>
              <w:left w:val="nil"/>
              <w:bottom w:val="nil"/>
              <w:right w:val="nil"/>
            </w:tcBorders>
            <w:shd w:val="clear" w:color="auto" w:fill="auto"/>
            <w:hideMark/>
          </w:tcPr>
          <w:p w14:paraId="123E7184"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00958476" w14:textId="77777777" w:rsidR="00B017E1" w:rsidRDefault="00B017E1">
            <w:pPr>
              <w:jc w:val="center"/>
              <w:rPr>
                <w:sz w:val="20"/>
                <w:szCs w:val="20"/>
              </w:rPr>
            </w:pPr>
          </w:p>
        </w:tc>
        <w:tc>
          <w:tcPr>
            <w:tcW w:w="810" w:type="dxa"/>
            <w:tcBorders>
              <w:top w:val="nil"/>
              <w:left w:val="nil"/>
              <w:bottom w:val="nil"/>
              <w:right w:val="nil"/>
            </w:tcBorders>
            <w:shd w:val="clear" w:color="auto" w:fill="auto"/>
            <w:hideMark/>
          </w:tcPr>
          <w:p w14:paraId="03075C7E" w14:textId="77777777" w:rsidR="00B017E1" w:rsidRDefault="00B017E1">
            <w:pPr>
              <w:jc w:val="right"/>
              <w:rPr>
                <w:sz w:val="20"/>
                <w:szCs w:val="20"/>
              </w:rPr>
            </w:pPr>
          </w:p>
        </w:tc>
        <w:tc>
          <w:tcPr>
            <w:tcW w:w="1458" w:type="dxa"/>
            <w:tcBorders>
              <w:top w:val="nil"/>
              <w:left w:val="nil"/>
              <w:bottom w:val="nil"/>
              <w:right w:val="single" w:sz="4" w:space="0" w:color="auto"/>
            </w:tcBorders>
            <w:shd w:val="clear" w:color="auto" w:fill="auto"/>
            <w:hideMark/>
          </w:tcPr>
          <w:p w14:paraId="4C73F509" w14:textId="77777777" w:rsidR="00B017E1" w:rsidRDefault="00B017E1">
            <w:pPr>
              <w:jc w:val="right"/>
              <w:rPr>
                <w:rFonts w:ascii="Arial" w:hAnsi="Arial" w:cs="Arial"/>
                <w:sz w:val="16"/>
                <w:szCs w:val="16"/>
              </w:rPr>
            </w:pPr>
            <w:r>
              <w:rPr>
                <w:rFonts w:ascii="Arial" w:hAnsi="Arial" w:cs="Arial"/>
                <w:sz w:val="16"/>
                <w:szCs w:val="16"/>
              </w:rPr>
              <w:t>10 263,27</w:t>
            </w:r>
          </w:p>
        </w:tc>
      </w:tr>
      <w:tr w:rsidR="00B017E1" w14:paraId="34E5B7B9" w14:textId="77777777" w:rsidTr="00F005D7">
        <w:trPr>
          <w:trHeight w:val="300"/>
        </w:trPr>
        <w:tc>
          <w:tcPr>
            <w:tcW w:w="434" w:type="dxa"/>
            <w:tcBorders>
              <w:top w:val="nil"/>
              <w:left w:val="single" w:sz="4" w:space="0" w:color="auto"/>
              <w:bottom w:val="nil"/>
              <w:right w:val="nil"/>
            </w:tcBorders>
            <w:shd w:val="clear" w:color="auto" w:fill="auto"/>
            <w:hideMark/>
          </w:tcPr>
          <w:p w14:paraId="7B798120"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7F5BA6A7" w14:textId="77777777" w:rsidR="00B017E1" w:rsidRDefault="00B017E1">
            <w:pPr>
              <w:jc w:val="right"/>
              <w:rPr>
                <w:rFonts w:ascii="Arial" w:hAnsi="Arial" w:cs="Arial"/>
                <w:sz w:val="16"/>
                <w:szCs w:val="16"/>
              </w:rPr>
            </w:pPr>
            <w:proofErr w:type="spellStart"/>
            <w:r>
              <w:rPr>
                <w:rFonts w:ascii="Arial" w:hAnsi="Arial" w:cs="Arial"/>
                <w:sz w:val="16"/>
                <w:szCs w:val="16"/>
              </w:rPr>
              <w:t>Пр</w:t>
            </w:r>
            <w:proofErr w:type="spellEnd"/>
            <w:r>
              <w:rPr>
                <w:rFonts w:ascii="Arial" w:hAnsi="Arial" w:cs="Arial"/>
                <w:sz w:val="16"/>
                <w:szCs w:val="16"/>
              </w:rPr>
              <w:t>/812-095.0-1</w:t>
            </w:r>
          </w:p>
        </w:tc>
        <w:tc>
          <w:tcPr>
            <w:tcW w:w="4111" w:type="dxa"/>
            <w:gridSpan w:val="4"/>
            <w:tcBorders>
              <w:top w:val="nil"/>
              <w:left w:val="nil"/>
              <w:bottom w:val="nil"/>
              <w:right w:val="nil"/>
            </w:tcBorders>
            <w:shd w:val="clear" w:color="auto" w:fill="auto"/>
            <w:hideMark/>
          </w:tcPr>
          <w:p w14:paraId="7A154296" w14:textId="77777777" w:rsidR="00B017E1" w:rsidRDefault="00B017E1">
            <w:pPr>
              <w:rPr>
                <w:rFonts w:ascii="Arial" w:hAnsi="Arial" w:cs="Arial"/>
                <w:sz w:val="16"/>
                <w:szCs w:val="16"/>
              </w:rPr>
            </w:pPr>
            <w:r>
              <w:rPr>
                <w:rFonts w:ascii="Arial" w:hAnsi="Arial" w:cs="Arial"/>
                <w:sz w:val="16"/>
                <w:szCs w:val="16"/>
              </w:rPr>
              <w:t>НР Штукатурные работы (ремонтно-строительные)</w:t>
            </w:r>
          </w:p>
        </w:tc>
        <w:tc>
          <w:tcPr>
            <w:tcW w:w="1021" w:type="dxa"/>
            <w:gridSpan w:val="2"/>
            <w:tcBorders>
              <w:top w:val="nil"/>
              <w:left w:val="nil"/>
              <w:bottom w:val="nil"/>
              <w:right w:val="nil"/>
            </w:tcBorders>
            <w:shd w:val="clear" w:color="auto" w:fill="auto"/>
            <w:hideMark/>
          </w:tcPr>
          <w:p w14:paraId="1CA86051" w14:textId="77777777" w:rsidR="00B017E1" w:rsidRDefault="00B017E1">
            <w:pPr>
              <w:jc w:val="center"/>
              <w:rPr>
                <w:rFonts w:ascii="Arial" w:hAnsi="Arial" w:cs="Arial"/>
                <w:sz w:val="16"/>
                <w:szCs w:val="16"/>
              </w:rPr>
            </w:pPr>
            <w:r>
              <w:rPr>
                <w:rFonts w:ascii="Arial" w:hAnsi="Arial" w:cs="Arial"/>
                <w:sz w:val="16"/>
                <w:szCs w:val="16"/>
              </w:rPr>
              <w:t>%</w:t>
            </w:r>
          </w:p>
        </w:tc>
        <w:tc>
          <w:tcPr>
            <w:tcW w:w="1050" w:type="dxa"/>
            <w:gridSpan w:val="3"/>
            <w:tcBorders>
              <w:top w:val="nil"/>
              <w:left w:val="nil"/>
              <w:bottom w:val="nil"/>
              <w:right w:val="nil"/>
            </w:tcBorders>
            <w:shd w:val="clear" w:color="auto" w:fill="auto"/>
            <w:hideMark/>
          </w:tcPr>
          <w:p w14:paraId="0283C597" w14:textId="77777777" w:rsidR="00B017E1" w:rsidRDefault="00B017E1">
            <w:pPr>
              <w:jc w:val="center"/>
              <w:rPr>
                <w:rFonts w:ascii="Arial" w:hAnsi="Arial" w:cs="Arial"/>
                <w:sz w:val="16"/>
                <w:szCs w:val="16"/>
              </w:rPr>
            </w:pPr>
            <w:r>
              <w:rPr>
                <w:rFonts w:ascii="Arial" w:hAnsi="Arial" w:cs="Arial"/>
                <w:sz w:val="16"/>
                <w:szCs w:val="16"/>
              </w:rPr>
              <w:t>89</w:t>
            </w:r>
          </w:p>
        </w:tc>
        <w:tc>
          <w:tcPr>
            <w:tcW w:w="906" w:type="dxa"/>
            <w:tcBorders>
              <w:top w:val="nil"/>
              <w:left w:val="nil"/>
              <w:bottom w:val="nil"/>
              <w:right w:val="nil"/>
            </w:tcBorders>
            <w:shd w:val="clear" w:color="auto" w:fill="auto"/>
            <w:hideMark/>
          </w:tcPr>
          <w:p w14:paraId="143FF43F"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7489C5D0" w14:textId="77777777" w:rsidR="00B017E1" w:rsidRDefault="00B017E1">
            <w:pPr>
              <w:jc w:val="center"/>
              <w:rPr>
                <w:rFonts w:ascii="Arial" w:hAnsi="Arial" w:cs="Arial"/>
                <w:sz w:val="16"/>
                <w:szCs w:val="16"/>
              </w:rPr>
            </w:pPr>
            <w:r>
              <w:rPr>
                <w:rFonts w:ascii="Arial" w:hAnsi="Arial" w:cs="Arial"/>
                <w:sz w:val="16"/>
                <w:szCs w:val="16"/>
              </w:rPr>
              <w:t>89</w:t>
            </w:r>
          </w:p>
        </w:tc>
        <w:tc>
          <w:tcPr>
            <w:tcW w:w="1136" w:type="dxa"/>
            <w:tcBorders>
              <w:top w:val="nil"/>
              <w:left w:val="nil"/>
              <w:bottom w:val="nil"/>
              <w:right w:val="nil"/>
            </w:tcBorders>
            <w:shd w:val="clear" w:color="auto" w:fill="auto"/>
            <w:hideMark/>
          </w:tcPr>
          <w:p w14:paraId="6476C4DB"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3B6AEEFC"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105F02D4" w14:textId="77777777" w:rsidR="00B017E1" w:rsidRDefault="00B017E1">
            <w:pPr>
              <w:jc w:val="center"/>
              <w:rPr>
                <w:sz w:val="20"/>
                <w:szCs w:val="20"/>
              </w:rPr>
            </w:pPr>
          </w:p>
        </w:tc>
        <w:tc>
          <w:tcPr>
            <w:tcW w:w="810" w:type="dxa"/>
            <w:tcBorders>
              <w:top w:val="nil"/>
              <w:left w:val="nil"/>
              <w:bottom w:val="nil"/>
              <w:right w:val="nil"/>
            </w:tcBorders>
            <w:shd w:val="clear" w:color="auto" w:fill="auto"/>
            <w:hideMark/>
          </w:tcPr>
          <w:p w14:paraId="27FC4B38" w14:textId="77777777" w:rsidR="00B017E1" w:rsidRDefault="00B017E1">
            <w:pPr>
              <w:jc w:val="right"/>
              <w:rPr>
                <w:sz w:val="20"/>
                <w:szCs w:val="20"/>
              </w:rPr>
            </w:pPr>
          </w:p>
        </w:tc>
        <w:tc>
          <w:tcPr>
            <w:tcW w:w="1458" w:type="dxa"/>
            <w:tcBorders>
              <w:top w:val="nil"/>
              <w:left w:val="nil"/>
              <w:bottom w:val="nil"/>
              <w:right w:val="single" w:sz="4" w:space="0" w:color="auto"/>
            </w:tcBorders>
            <w:shd w:val="clear" w:color="auto" w:fill="auto"/>
            <w:hideMark/>
          </w:tcPr>
          <w:p w14:paraId="14DE72C5" w14:textId="77777777" w:rsidR="00B017E1" w:rsidRDefault="00B017E1">
            <w:pPr>
              <w:jc w:val="right"/>
              <w:rPr>
                <w:rFonts w:ascii="Arial" w:hAnsi="Arial" w:cs="Arial"/>
                <w:sz w:val="16"/>
                <w:szCs w:val="16"/>
              </w:rPr>
            </w:pPr>
            <w:r>
              <w:rPr>
                <w:rFonts w:ascii="Arial" w:hAnsi="Arial" w:cs="Arial"/>
                <w:sz w:val="16"/>
                <w:szCs w:val="16"/>
              </w:rPr>
              <w:t>9 134,31</w:t>
            </w:r>
          </w:p>
        </w:tc>
      </w:tr>
      <w:tr w:rsidR="00B017E1" w14:paraId="339C5C8C" w14:textId="77777777" w:rsidTr="00F005D7">
        <w:trPr>
          <w:trHeight w:val="300"/>
        </w:trPr>
        <w:tc>
          <w:tcPr>
            <w:tcW w:w="434" w:type="dxa"/>
            <w:tcBorders>
              <w:top w:val="nil"/>
              <w:left w:val="single" w:sz="4" w:space="0" w:color="auto"/>
              <w:bottom w:val="nil"/>
              <w:right w:val="nil"/>
            </w:tcBorders>
            <w:shd w:val="clear" w:color="auto" w:fill="auto"/>
            <w:hideMark/>
          </w:tcPr>
          <w:p w14:paraId="6BC60AF9"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279FD956" w14:textId="77777777" w:rsidR="00B017E1" w:rsidRDefault="00B017E1">
            <w:pPr>
              <w:jc w:val="right"/>
              <w:rPr>
                <w:rFonts w:ascii="Arial" w:hAnsi="Arial" w:cs="Arial"/>
                <w:sz w:val="16"/>
                <w:szCs w:val="16"/>
              </w:rPr>
            </w:pPr>
            <w:proofErr w:type="spellStart"/>
            <w:r>
              <w:rPr>
                <w:rFonts w:ascii="Arial" w:hAnsi="Arial" w:cs="Arial"/>
                <w:sz w:val="16"/>
                <w:szCs w:val="16"/>
              </w:rPr>
              <w:t>Пр</w:t>
            </w:r>
            <w:proofErr w:type="spellEnd"/>
            <w:r>
              <w:rPr>
                <w:rFonts w:ascii="Arial" w:hAnsi="Arial" w:cs="Arial"/>
                <w:sz w:val="16"/>
                <w:szCs w:val="16"/>
              </w:rPr>
              <w:t>/774-095.0</w:t>
            </w:r>
          </w:p>
        </w:tc>
        <w:tc>
          <w:tcPr>
            <w:tcW w:w="4111" w:type="dxa"/>
            <w:gridSpan w:val="4"/>
            <w:tcBorders>
              <w:top w:val="nil"/>
              <w:left w:val="nil"/>
              <w:bottom w:val="nil"/>
              <w:right w:val="nil"/>
            </w:tcBorders>
            <w:shd w:val="clear" w:color="auto" w:fill="auto"/>
            <w:hideMark/>
          </w:tcPr>
          <w:p w14:paraId="3A617ADB" w14:textId="77777777" w:rsidR="00B017E1" w:rsidRDefault="00B017E1">
            <w:pPr>
              <w:rPr>
                <w:rFonts w:ascii="Arial" w:hAnsi="Arial" w:cs="Arial"/>
                <w:sz w:val="16"/>
                <w:szCs w:val="16"/>
              </w:rPr>
            </w:pPr>
            <w:r>
              <w:rPr>
                <w:rFonts w:ascii="Arial" w:hAnsi="Arial" w:cs="Arial"/>
                <w:sz w:val="16"/>
                <w:szCs w:val="16"/>
              </w:rPr>
              <w:t>СП Штукатурные работы (ремонтно-строительные)</w:t>
            </w:r>
          </w:p>
        </w:tc>
        <w:tc>
          <w:tcPr>
            <w:tcW w:w="1021" w:type="dxa"/>
            <w:gridSpan w:val="2"/>
            <w:tcBorders>
              <w:top w:val="nil"/>
              <w:left w:val="nil"/>
              <w:bottom w:val="nil"/>
              <w:right w:val="nil"/>
            </w:tcBorders>
            <w:shd w:val="clear" w:color="auto" w:fill="auto"/>
            <w:hideMark/>
          </w:tcPr>
          <w:p w14:paraId="48B2E964" w14:textId="77777777" w:rsidR="00B017E1" w:rsidRDefault="00B017E1">
            <w:pPr>
              <w:jc w:val="center"/>
              <w:rPr>
                <w:rFonts w:ascii="Arial" w:hAnsi="Arial" w:cs="Arial"/>
                <w:sz w:val="16"/>
                <w:szCs w:val="16"/>
              </w:rPr>
            </w:pPr>
            <w:r>
              <w:rPr>
                <w:rFonts w:ascii="Arial" w:hAnsi="Arial" w:cs="Arial"/>
                <w:sz w:val="16"/>
                <w:szCs w:val="16"/>
              </w:rPr>
              <w:t>%</w:t>
            </w:r>
          </w:p>
        </w:tc>
        <w:tc>
          <w:tcPr>
            <w:tcW w:w="1050" w:type="dxa"/>
            <w:gridSpan w:val="3"/>
            <w:tcBorders>
              <w:top w:val="nil"/>
              <w:left w:val="nil"/>
              <w:bottom w:val="nil"/>
              <w:right w:val="nil"/>
            </w:tcBorders>
            <w:shd w:val="clear" w:color="auto" w:fill="auto"/>
            <w:hideMark/>
          </w:tcPr>
          <w:p w14:paraId="12B08642" w14:textId="77777777" w:rsidR="00B017E1" w:rsidRDefault="00B017E1">
            <w:pPr>
              <w:jc w:val="center"/>
              <w:rPr>
                <w:rFonts w:ascii="Arial" w:hAnsi="Arial" w:cs="Arial"/>
                <w:sz w:val="16"/>
                <w:szCs w:val="16"/>
              </w:rPr>
            </w:pPr>
            <w:r>
              <w:rPr>
                <w:rFonts w:ascii="Arial" w:hAnsi="Arial" w:cs="Arial"/>
                <w:sz w:val="16"/>
                <w:szCs w:val="16"/>
              </w:rPr>
              <w:t>44</w:t>
            </w:r>
          </w:p>
        </w:tc>
        <w:tc>
          <w:tcPr>
            <w:tcW w:w="906" w:type="dxa"/>
            <w:tcBorders>
              <w:top w:val="nil"/>
              <w:left w:val="nil"/>
              <w:bottom w:val="nil"/>
              <w:right w:val="nil"/>
            </w:tcBorders>
            <w:shd w:val="clear" w:color="auto" w:fill="auto"/>
            <w:hideMark/>
          </w:tcPr>
          <w:p w14:paraId="191B5F28"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4A1E3874" w14:textId="77777777" w:rsidR="00B017E1" w:rsidRDefault="00B017E1">
            <w:pPr>
              <w:jc w:val="center"/>
              <w:rPr>
                <w:rFonts w:ascii="Arial" w:hAnsi="Arial" w:cs="Arial"/>
                <w:sz w:val="16"/>
                <w:szCs w:val="16"/>
              </w:rPr>
            </w:pPr>
            <w:r>
              <w:rPr>
                <w:rFonts w:ascii="Arial" w:hAnsi="Arial" w:cs="Arial"/>
                <w:sz w:val="16"/>
                <w:szCs w:val="16"/>
              </w:rPr>
              <w:t>44</w:t>
            </w:r>
          </w:p>
        </w:tc>
        <w:tc>
          <w:tcPr>
            <w:tcW w:w="1136" w:type="dxa"/>
            <w:tcBorders>
              <w:top w:val="nil"/>
              <w:left w:val="nil"/>
              <w:bottom w:val="nil"/>
              <w:right w:val="nil"/>
            </w:tcBorders>
            <w:shd w:val="clear" w:color="auto" w:fill="auto"/>
            <w:hideMark/>
          </w:tcPr>
          <w:p w14:paraId="04689974"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3BD3AC6A"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428A3DF7" w14:textId="77777777" w:rsidR="00B017E1" w:rsidRDefault="00B017E1">
            <w:pPr>
              <w:jc w:val="center"/>
              <w:rPr>
                <w:sz w:val="20"/>
                <w:szCs w:val="20"/>
              </w:rPr>
            </w:pPr>
          </w:p>
        </w:tc>
        <w:tc>
          <w:tcPr>
            <w:tcW w:w="810" w:type="dxa"/>
            <w:tcBorders>
              <w:top w:val="nil"/>
              <w:left w:val="nil"/>
              <w:bottom w:val="nil"/>
              <w:right w:val="nil"/>
            </w:tcBorders>
            <w:shd w:val="clear" w:color="auto" w:fill="auto"/>
            <w:hideMark/>
          </w:tcPr>
          <w:p w14:paraId="4C78164E" w14:textId="77777777" w:rsidR="00B017E1" w:rsidRDefault="00B017E1">
            <w:pPr>
              <w:jc w:val="right"/>
              <w:rPr>
                <w:sz w:val="20"/>
                <w:szCs w:val="20"/>
              </w:rPr>
            </w:pPr>
          </w:p>
        </w:tc>
        <w:tc>
          <w:tcPr>
            <w:tcW w:w="1458" w:type="dxa"/>
            <w:tcBorders>
              <w:top w:val="nil"/>
              <w:left w:val="nil"/>
              <w:bottom w:val="nil"/>
              <w:right w:val="single" w:sz="4" w:space="0" w:color="auto"/>
            </w:tcBorders>
            <w:shd w:val="clear" w:color="auto" w:fill="auto"/>
            <w:hideMark/>
          </w:tcPr>
          <w:p w14:paraId="35FC858E" w14:textId="77777777" w:rsidR="00B017E1" w:rsidRDefault="00B017E1">
            <w:pPr>
              <w:jc w:val="right"/>
              <w:rPr>
                <w:rFonts w:ascii="Arial" w:hAnsi="Arial" w:cs="Arial"/>
                <w:sz w:val="16"/>
                <w:szCs w:val="16"/>
              </w:rPr>
            </w:pPr>
            <w:r>
              <w:rPr>
                <w:rFonts w:ascii="Arial" w:hAnsi="Arial" w:cs="Arial"/>
                <w:sz w:val="16"/>
                <w:szCs w:val="16"/>
              </w:rPr>
              <w:t>4 515,84</w:t>
            </w:r>
          </w:p>
        </w:tc>
      </w:tr>
      <w:tr w:rsidR="00B017E1" w14:paraId="60897EB3" w14:textId="77777777" w:rsidTr="00F005D7">
        <w:trPr>
          <w:trHeight w:val="675"/>
        </w:trPr>
        <w:tc>
          <w:tcPr>
            <w:tcW w:w="434" w:type="dxa"/>
            <w:tcBorders>
              <w:top w:val="single" w:sz="4" w:space="0" w:color="auto"/>
              <w:left w:val="single" w:sz="4" w:space="0" w:color="auto"/>
              <w:bottom w:val="nil"/>
              <w:right w:val="nil"/>
            </w:tcBorders>
            <w:shd w:val="clear" w:color="auto" w:fill="auto"/>
            <w:hideMark/>
          </w:tcPr>
          <w:p w14:paraId="10973709"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4</w:t>
            </w:r>
          </w:p>
        </w:tc>
        <w:tc>
          <w:tcPr>
            <w:tcW w:w="1829" w:type="dxa"/>
            <w:tcBorders>
              <w:top w:val="single" w:sz="4" w:space="0" w:color="auto"/>
              <w:left w:val="nil"/>
              <w:bottom w:val="nil"/>
              <w:right w:val="nil"/>
            </w:tcBorders>
            <w:shd w:val="clear" w:color="auto" w:fill="auto"/>
            <w:hideMark/>
          </w:tcPr>
          <w:p w14:paraId="14271563" w14:textId="77777777" w:rsidR="00B017E1" w:rsidRDefault="00B017E1">
            <w:pPr>
              <w:rPr>
                <w:rFonts w:ascii="Arial" w:hAnsi="Arial" w:cs="Arial"/>
                <w:b/>
                <w:bCs/>
                <w:color w:val="000000"/>
                <w:sz w:val="16"/>
                <w:szCs w:val="16"/>
              </w:rPr>
            </w:pPr>
            <w:r>
              <w:rPr>
                <w:rFonts w:ascii="Arial" w:hAnsi="Arial" w:cs="Arial"/>
                <w:b/>
                <w:bCs/>
                <w:color w:val="000000"/>
                <w:sz w:val="16"/>
                <w:szCs w:val="16"/>
              </w:rPr>
              <w:t>ГЭСНр62-01-016-04</w:t>
            </w:r>
          </w:p>
        </w:tc>
        <w:tc>
          <w:tcPr>
            <w:tcW w:w="4111" w:type="dxa"/>
            <w:gridSpan w:val="4"/>
            <w:tcBorders>
              <w:top w:val="single" w:sz="4" w:space="0" w:color="auto"/>
              <w:left w:val="nil"/>
              <w:bottom w:val="nil"/>
              <w:right w:val="nil"/>
            </w:tcBorders>
            <w:shd w:val="clear" w:color="auto" w:fill="auto"/>
            <w:hideMark/>
          </w:tcPr>
          <w:p w14:paraId="3A6C2486" w14:textId="77777777" w:rsidR="00B017E1" w:rsidRDefault="00B017E1">
            <w:pPr>
              <w:rPr>
                <w:rFonts w:ascii="Arial" w:hAnsi="Arial" w:cs="Arial"/>
                <w:b/>
                <w:bCs/>
                <w:color w:val="000000"/>
                <w:sz w:val="16"/>
                <w:szCs w:val="16"/>
              </w:rPr>
            </w:pPr>
            <w:r>
              <w:rPr>
                <w:rFonts w:ascii="Arial" w:hAnsi="Arial" w:cs="Arial"/>
                <w:b/>
                <w:bCs/>
                <w:color w:val="000000"/>
                <w:sz w:val="16"/>
                <w:szCs w:val="16"/>
              </w:rPr>
              <w:t>Окрашивание водоэмульсионными составами поверхностей стен, ранее окрашенных: водоэмульсионной краской с расчисткой старой краски до 10%</w:t>
            </w:r>
          </w:p>
        </w:tc>
        <w:tc>
          <w:tcPr>
            <w:tcW w:w="1021" w:type="dxa"/>
            <w:gridSpan w:val="2"/>
            <w:tcBorders>
              <w:top w:val="single" w:sz="4" w:space="0" w:color="auto"/>
              <w:left w:val="nil"/>
              <w:bottom w:val="nil"/>
              <w:right w:val="nil"/>
            </w:tcBorders>
            <w:shd w:val="clear" w:color="auto" w:fill="auto"/>
            <w:hideMark/>
          </w:tcPr>
          <w:p w14:paraId="61C1ECF0"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100 м2</w:t>
            </w:r>
          </w:p>
        </w:tc>
        <w:tc>
          <w:tcPr>
            <w:tcW w:w="1050" w:type="dxa"/>
            <w:gridSpan w:val="3"/>
            <w:tcBorders>
              <w:top w:val="single" w:sz="4" w:space="0" w:color="auto"/>
              <w:left w:val="nil"/>
              <w:bottom w:val="nil"/>
              <w:right w:val="nil"/>
            </w:tcBorders>
            <w:shd w:val="clear" w:color="auto" w:fill="auto"/>
            <w:hideMark/>
          </w:tcPr>
          <w:p w14:paraId="67AB9F3B"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2,1</w:t>
            </w:r>
          </w:p>
        </w:tc>
        <w:tc>
          <w:tcPr>
            <w:tcW w:w="906" w:type="dxa"/>
            <w:tcBorders>
              <w:top w:val="single" w:sz="4" w:space="0" w:color="auto"/>
              <w:left w:val="nil"/>
              <w:bottom w:val="nil"/>
              <w:right w:val="nil"/>
            </w:tcBorders>
            <w:shd w:val="clear" w:color="auto" w:fill="auto"/>
            <w:hideMark/>
          </w:tcPr>
          <w:p w14:paraId="3E0897CA"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6AB3F5CC"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2,1</w:t>
            </w:r>
          </w:p>
        </w:tc>
        <w:tc>
          <w:tcPr>
            <w:tcW w:w="1136" w:type="dxa"/>
            <w:tcBorders>
              <w:top w:val="single" w:sz="4" w:space="0" w:color="auto"/>
              <w:left w:val="nil"/>
              <w:bottom w:val="nil"/>
              <w:right w:val="nil"/>
            </w:tcBorders>
            <w:shd w:val="clear" w:color="auto" w:fill="auto"/>
            <w:hideMark/>
          </w:tcPr>
          <w:p w14:paraId="14E99603"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c>
          <w:tcPr>
            <w:tcW w:w="727" w:type="dxa"/>
            <w:tcBorders>
              <w:top w:val="single" w:sz="4" w:space="0" w:color="auto"/>
              <w:left w:val="nil"/>
              <w:bottom w:val="nil"/>
              <w:right w:val="nil"/>
            </w:tcBorders>
            <w:shd w:val="clear" w:color="auto" w:fill="auto"/>
            <w:hideMark/>
          </w:tcPr>
          <w:p w14:paraId="602CB114"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116" w:type="dxa"/>
            <w:tcBorders>
              <w:top w:val="single" w:sz="4" w:space="0" w:color="auto"/>
              <w:left w:val="nil"/>
              <w:bottom w:val="nil"/>
              <w:right w:val="nil"/>
            </w:tcBorders>
            <w:shd w:val="clear" w:color="auto" w:fill="auto"/>
            <w:hideMark/>
          </w:tcPr>
          <w:p w14:paraId="2D922AC0" w14:textId="77777777" w:rsidR="00B017E1" w:rsidRDefault="00B017E1">
            <w:pPr>
              <w:jc w:val="right"/>
              <w:rPr>
                <w:rFonts w:ascii="Arial" w:hAnsi="Arial" w:cs="Arial"/>
                <w:b/>
                <w:bCs/>
                <w:sz w:val="16"/>
                <w:szCs w:val="16"/>
              </w:rPr>
            </w:pPr>
            <w:r>
              <w:rPr>
                <w:rFonts w:ascii="Arial" w:hAnsi="Arial" w:cs="Arial"/>
                <w:b/>
                <w:bCs/>
                <w:sz w:val="16"/>
                <w:szCs w:val="16"/>
              </w:rPr>
              <w:t> </w:t>
            </w:r>
          </w:p>
        </w:tc>
        <w:tc>
          <w:tcPr>
            <w:tcW w:w="810" w:type="dxa"/>
            <w:tcBorders>
              <w:top w:val="single" w:sz="4" w:space="0" w:color="auto"/>
              <w:left w:val="nil"/>
              <w:bottom w:val="nil"/>
              <w:right w:val="nil"/>
            </w:tcBorders>
            <w:shd w:val="clear" w:color="auto" w:fill="auto"/>
            <w:hideMark/>
          </w:tcPr>
          <w:p w14:paraId="5B7EE376"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458" w:type="dxa"/>
            <w:tcBorders>
              <w:top w:val="single" w:sz="4" w:space="0" w:color="auto"/>
              <w:left w:val="nil"/>
              <w:bottom w:val="nil"/>
              <w:right w:val="single" w:sz="4" w:space="0" w:color="auto"/>
            </w:tcBorders>
            <w:shd w:val="clear" w:color="auto" w:fill="auto"/>
            <w:hideMark/>
          </w:tcPr>
          <w:p w14:paraId="2DE90C4C"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r>
      <w:tr w:rsidR="00B017E1" w14:paraId="453685A6"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15CE709F"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2BC34434" w14:textId="77777777" w:rsidR="00B017E1" w:rsidRDefault="00B017E1">
            <w:pPr>
              <w:jc w:val="right"/>
              <w:rPr>
                <w:rFonts w:ascii="Arial" w:hAnsi="Arial" w:cs="Arial"/>
                <w:sz w:val="16"/>
                <w:szCs w:val="16"/>
              </w:rPr>
            </w:pPr>
            <w:r>
              <w:rPr>
                <w:rFonts w:ascii="Arial" w:hAnsi="Arial" w:cs="Arial"/>
                <w:sz w:val="16"/>
                <w:szCs w:val="16"/>
              </w:rPr>
              <w:t>1-100-31</w:t>
            </w:r>
          </w:p>
        </w:tc>
        <w:tc>
          <w:tcPr>
            <w:tcW w:w="4111" w:type="dxa"/>
            <w:gridSpan w:val="4"/>
            <w:tcBorders>
              <w:top w:val="nil"/>
              <w:left w:val="nil"/>
              <w:bottom w:val="nil"/>
              <w:right w:val="nil"/>
            </w:tcBorders>
            <w:shd w:val="clear" w:color="auto" w:fill="auto"/>
            <w:hideMark/>
          </w:tcPr>
          <w:p w14:paraId="7D1C3A75" w14:textId="77777777" w:rsidR="00B017E1" w:rsidRDefault="00B017E1">
            <w:pPr>
              <w:rPr>
                <w:rFonts w:ascii="Arial" w:hAnsi="Arial" w:cs="Arial"/>
                <w:sz w:val="16"/>
                <w:szCs w:val="16"/>
              </w:rPr>
            </w:pPr>
            <w:r>
              <w:rPr>
                <w:rFonts w:ascii="Arial" w:hAnsi="Arial" w:cs="Arial"/>
                <w:sz w:val="16"/>
                <w:szCs w:val="16"/>
              </w:rPr>
              <w:t>Средний разряд работы 3,1</w:t>
            </w:r>
          </w:p>
        </w:tc>
        <w:tc>
          <w:tcPr>
            <w:tcW w:w="1021" w:type="dxa"/>
            <w:gridSpan w:val="2"/>
            <w:tcBorders>
              <w:top w:val="nil"/>
              <w:left w:val="nil"/>
              <w:bottom w:val="nil"/>
              <w:right w:val="nil"/>
            </w:tcBorders>
            <w:shd w:val="clear" w:color="auto" w:fill="auto"/>
            <w:hideMark/>
          </w:tcPr>
          <w:p w14:paraId="3EFB83DA" w14:textId="77777777" w:rsidR="00B017E1" w:rsidRDefault="00B017E1">
            <w:pPr>
              <w:jc w:val="center"/>
              <w:rPr>
                <w:rFonts w:ascii="Arial" w:hAnsi="Arial" w:cs="Arial"/>
                <w:sz w:val="16"/>
                <w:szCs w:val="16"/>
              </w:rPr>
            </w:pPr>
            <w:r>
              <w:rPr>
                <w:rFonts w:ascii="Arial" w:hAnsi="Arial" w:cs="Arial"/>
                <w:sz w:val="16"/>
                <w:szCs w:val="16"/>
              </w:rPr>
              <w:t>чел.-ч</w:t>
            </w:r>
          </w:p>
        </w:tc>
        <w:tc>
          <w:tcPr>
            <w:tcW w:w="1050" w:type="dxa"/>
            <w:gridSpan w:val="3"/>
            <w:tcBorders>
              <w:top w:val="nil"/>
              <w:left w:val="nil"/>
              <w:bottom w:val="nil"/>
              <w:right w:val="nil"/>
            </w:tcBorders>
            <w:shd w:val="clear" w:color="auto" w:fill="auto"/>
            <w:hideMark/>
          </w:tcPr>
          <w:p w14:paraId="51FE2B05" w14:textId="77777777" w:rsidR="00B017E1" w:rsidRDefault="00B017E1">
            <w:pPr>
              <w:jc w:val="center"/>
              <w:rPr>
                <w:rFonts w:ascii="Arial" w:hAnsi="Arial" w:cs="Arial"/>
                <w:sz w:val="16"/>
                <w:szCs w:val="16"/>
              </w:rPr>
            </w:pPr>
            <w:r>
              <w:rPr>
                <w:rFonts w:ascii="Arial" w:hAnsi="Arial" w:cs="Arial"/>
                <w:sz w:val="16"/>
                <w:szCs w:val="16"/>
              </w:rPr>
              <w:t>18,9</w:t>
            </w:r>
          </w:p>
        </w:tc>
        <w:tc>
          <w:tcPr>
            <w:tcW w:w="906" w:type="dxa"/>
            <w:tcBorders>
              <w:top w:val="nil"/>
              <w:left w:val="nil"/>
              <w:bottom w:val="nil"/>
              <w:right w:val="nil"/>
            </w:tcBorders>
            <w:shd w:val="clear" w:color="auto" w:fill="auto"/>
            <w:hideMark/>
          </w:tcPr>
          <w:p w14:paraId="1EC53D14"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0FC4EF13" w14:textId="77777777" w:rsidR="00B017E1" w:rsidRDefault="00B017E1">
            <w:pPr>
              <w:jc w:val="center"/>
              <w:rPr>
                <w:rFonts w:ascii="Arial" w:hAnsi="Arial" w:cs="Arial"/>
                <w:sz w:val="16"/>
                <w:szCs w:val="16"/>
              </w:rPr>
            </w:pPr>
            <w:r>
              <w:rPr>
                <w:rFonts w:ascii="Arial" w:hAnsi="Arial" w:cs="Arial"/>
                <w:sz w:val="16"/>
                <w:szCs w:val="16"/>
              </w:rPr>
              <w:t>39,69</w:t>
            </w:r>
          </w:p>
        </w:tc>
        <w:tc>
          <w:tcPr>
            <w:tcW w:w="1136" w:type="dxa"/>
            <w:tcBorders>
              <w:top w:val="nil"/>
              <w:left w:val="nil"/>
              <w:bottom w:val="nil"/>
              <w:right w:val="nil"/>
            </w:tcBorders>
            <w:shd w:val="clear" w:color="auto" w:fill="auto"/>
            <w:hideMark/>
          </w:tcPr>
          <w:p w14:paraId="11147855"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595912D8"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4934CAA0" w14:textId="77777777" w:rsidR="00B017E1" w:rsidRDefault="00B017E1">
            <w:pPr>
              <w:jc w:val="right"/>
              <w:rPr>
                <w:rFonts w:ascii="Arial" w:hAnsi="Arial" w:cs="Arial"/>
                <w:sz w:val="16"/>
                <w:szCs w:val="16"/>
              </w:rPr>
            </w:pPr>
            <w:r>
              <w:rPr>
                <w:rFonts w:ascii="Arial" w:hAnsi="Arial" w:cs="Arial"/>
                <w:sz w:val="16"/>
                <w:szCs w:val="16"/>
              </w:rPr>
              <w:t>338,76</w:t>
            </w:r>
          </w:p>
        </w:tc>
        <w:tc>
          <w:tcPr>
            <w:tcW w:w="810" w:type="dxa"/>
            <w:tcBorders>
              <w:top w:val="nil"/>
              <w:left w:val="nil"/>
              <w:bottom w:val="nil"/>
              <w:right w:val="nil"/>
            </w:tcBorders>
            <w:shd w:val="clear" w:color="auto" w:fill="auto"/>
            <w:hideMark/>
          </w:tcPr>
          <w:p w14:paraId="094E3405"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182E59C4" w14:textId="77777777" w:rsidR="00B017E1" w:rsidRDefault="00B017E1">
            <w:pPr>
              <w:jc w:val="right"/>
              <w:rPr>
                <w:rFonts w:ascii="Arial" w:hAnsi="Arial" w:cs="Arial"/>
                <w:sz w:val="16"/>
                <w:szCs w:val="16"/>
              </w:rPr>
            </w:pPr>
            <w:r>
              <w:rPr>
                <w:rFonts w:ascii="Arial" w:hAnsi="Arial" w:cs="Arial"/>
                <w:sz w:val="16"/>
                <w:szCs w:val="16"/>
              </w:rPr>
              <w:t>13 445,38</w:t>
            </w:r>
          </w:p>
        </w:tc>
      </w:tr>
      <w:tr w:rsidR="00B017E1" w14:paraId="717855D3" w14:textId="77777777" w:rsidTr="00F005D7">
        <w:trPr>
          <w:trHeight w:val="450"/>
        </w:trPr>
        <w:tc>
          <w:tcPr>
            <w:tcW w:w="434" w:type="dxa"/>
            <w:tcBorders>
              <w:top w:val="nil"/>
              <w:left w:val="single" w:sz="4" w:space="0" w:color="auto"/>
              <w:bottom w:val="nil"/>
              <w:right w:val="nil"/>
            </w:tcBorders>
            <w:shd w:val="clear" w:color="auto" w:fill="auto"/>
            <w:vAlign w:val="center"/>
            <w:hideMark/>
          </w:tcPr>
          <w:p w14:paraId="57B21C27"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66EEDEC1" w14:textId="77777777" w:rsidR="00B017E1" w:rsidRDefault="00B017E1">
            <w:pPr>
              <w:jc w:val="right"/>
              <w:rPr>
                <w:rFonts w:ascii="Arial" w:hAnsi="Arial" w:cs="Arial"/>
                <w:sz w:val="16"/>
                <w:szCs w:val="16"/>
              </w:rPr>
            </w:pPr>
            <w:r>
              <w:rPr>
                <w:rFonts w:ascii="Arial" w:hAnsi="Arial" w:cs="Arial"/>
                <w:sz w:val="16"/>
                <w:szCs w:val="16"/>
              </w:rPr>
              <w:t>91.06.06-048</w:t>
            </w:r>
          </w:p>
        </w:tc>
        <w:tc>
          <w:tcPr>
            <w:tcW w:w="4111" w:type="dxa"/>
            <w:gridSpan w:val="4"/>
            <w:tcBorders>
              <w:top w:val="nil"/>
              <w:left w:val="nil"/>
              <w:bottom w:val="nil"/>
              <w:right w:val="nil"/>
            </w:tcBorders>
            <w:shd w:val="clear" w:color="auto" w:fill="auto"/>
            <w:hideMark/>
          </w:tcPr>
          <w:p w14:paraId="74E4831A" w14:textId="77777777" w:rsidR="00B017E1" w:rsidRDefault="00B017E1">
            <w:pPr>
              <w:rPr>
                <w:rFonts w:ascii="Arial" w:hAnsi="Arial" w:cs="Arial"/>
                <w:sz w:val="16"/>
                <w:szCs w:val="16"/>
              </w:rPr>
            </w:pPr>
            <w:r>
              <w:rPr>
                <w:rFonts w:ascii="Arial" w:hAnsi="Arial" w:cs="Arial"/>
                <w:sz w:val="16"/>
                <w:szCs w:val="16"/>
              </w:rPr>
              <w:t>Подъемники одномачтовые, грузоподъемность до 500 кг, высота подъема 45 м</w:t>
            </w:r>
          </w:p>
        </w:tc>
        <w:tc>
          <w:tcPr>
            <w:tcW w:w="1021" w:type="dxa"/>
            <w:gridSpan w:val="2"/>
            <w:tcBorders>
              <w:top w:val="nil"/>
              <w:left w:val="nil"/>
              <w:bottom w:val="nil"/>
              <w:right w:val="nil"/>
            </w:tcBorders>
            <w:shd w:val="clear" w:color="auto" w:fill="auto"/>
            <w:hideMark/>
          </w:tcPr>
          <w:p w14:paraId="7D867959" w14:textId="77777777" w:rsidR="00B017E1" w:rsidRDefault="00B017E1">
            <w:pPr>
              <w:jc w:val="center"/>
              <w:rPr>
                <w:rFonts w:ascii="Arial" w:hAnsi="Arial" w:cs="Arial"/>
                <w:sz w:val="16"/>
                <w:szCs w:val="16"/>
              </w:rPr>
            </w:pPr>
            <w:proofErr w:type="spellStart"/>
            <w:r>
              <w:rPr>
                <w:rFonts w:ascii="Arial" w:hAnsi="Arial" w:cs="Arial"/>
                <w:sz w:val="16"/>
                <w:szCs w:val="16"/>
              </w:rPr>
              <w:t>маш</w:t>
            </w:r>
            <w:proofErr w:type="spellEnd"/>
            <w:r>
              <w:rPr>
                <w:rFonts w:ascii="Arial" w:hAnsi="Arial" w:cs="Arial"/>
                <w:sz w:val="16"/>
                <w:szCs w:val="16"/>
              </w:rPr>
              <w:t>.-ч</w:t>
            </w:r>
          </w:p>
        </w:tc>
        <w:tc>
          <w:tcPr>
            <w:tcW w:w="1050" w:type="dxa"/>
            <w:gridSpan w:val="3"/>
            <w:tcBorders>
              <w:top w:val="nil"/>
              <w:left w:val="nil"/>
              <w:bottom w:val="nil"/>
              <w:right w:val="nil"/>
            </w:tcBorders>
            <w:shd w:val="clear" w:color="auto" w:fill="auto"/>
            <w:hideMark/>
          </w:tcPr>
          <w:p w14:paraId="2AEA43BE" w14:textId="77777777" w:rsidR="00B017E1" w:rsidRDefault="00B017E1">
            <w:pPr>
              <w:jc w:val="center"/>
              <w:rPr>
                <w:rFonts w:ascii="Arial" w:hAnsi="Arial" w:cs="Arial"/>
                <w:sz w:val="16"/>
                <w:szCs w:val="16"/>
              </w:rPr>
            </w:pPr>
            <w:r>
              <w:rPr>
                <w:rFonts w:ascii="Arial" w:hAnsi="Arial" w:cs="Arial"/>
                <w:sz w:val="16"/>
                <w:szCs w:val="16"/>
              </w:rPr>
              <w:t>0,1</w:t>
            </w:r>
          </w:p>
        </w:tc>
        <w:tc>
          <w:tcPr>
            <w:tcW w:w="906" w:type="dxa"/>
            <w:tcBorders>
              <w:top w:val="nil"/>
              <w:left w:val="nil"/>
              <w:bottom w:val="nil"/>
              <w:right w:val="nil"/>
            </w:tcBorders>
            <w:shd w:val="clear" w:color="auto" w:fill="auto"/>
            <w:hideMark/>
          </w:tcPr>
          <w:p w14:paraId="7835A5F7"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D2CDBAF" w14:textId="77777777" w:rsidR="00B017E1" w:rsidRDefault="00B017E1">
            <w:pPr>
              <w:jc w:val="center"/>
              <w:rPr>
                <w:rFonts w:ascii="Arial" w:hAnsi="Arial" w:cs="Arial"/>
                <w:sz w:val="16"/>
                <w:szCs w:val="16"/>
              </w:rPr>
            </w:pPr>
            <w:r>
              <w:rPr>
                <w:rFonts w:ascii="Arial" w:hAnsi="Arial" w:cs="Arial"/>
                <w:sz w:val="16"/>
                <w:szCs w:val="16"/>
              </w:rPr>
              <w:t>0,21</w:t>
            </w:r>
          </w:p>
        </w:tc>
        <w:tc>
          <w:tcPr>
            <w:tcW w:w="1136" w:type="dxa"/>
            <w:tcBorders>
              <w:top w:val="nil"/>
              <w:left w:val="nil"/>
              <w:bottom w:val="nil"/>
              <w:right w:val="nil"/>
            </w:tcBorders>
            <w:shd w:val="clear" w:color="auto" w:fill="auto"/>
            <w:hideMark/>
          </w:tcPr>
          <w:p w14:paraId="7CF4923A" w14:textId="77777777" w:rsidR="00B017E1" w:rsidRDefault="00B017E1">
            <w:pPr>
              <w:jc w:val="right"/>
              <w:rPr>
                <w:rFonts w:ascii="Arial" w:hAnsi="Arial" w:cs="Arial"/>
                <w:color w:val="000000"/>
                <w:sz w:val="16"/>
                <w:szCs w:val="16"/>
              </w:rPr>
            </w:pPr>
            <w:r>
              <w:rPr>
                <w:rFonts w:ascii="Arial" w:hAnsi="Arial" w:cs="Arial"/>
                <w:color w:val="000000"/>
                <w:sz w:val="16"/>
                <w:szCs w:val="16"/>
              </w:rPr>
              <w:t>37,32</w:t>
            </w:r>
          </w:p>
        </w:tc>
        <w:tc>
          <w:tcPr>
            <w:tcW w:w="727" w:type="dxa"/>
            <w:tcBorders>
              <w:top w:val="nil"/>
              <w:left w:val="nil"/>
              <w:bottom w:val="nil"/>
              <w:right w:val="nil"/>
            </w:tcBorders>
            <w:shd w:val="clear" w:color="auto" w:fill="auto"/>
            <w:hideMark/>
          </w:tcPr>
          <w:p w14:paraId="4D9AAA1D" w14:textId="77777777" w:rsidR="00B017E1" w:rsidRDefault="00B017E1">
            <w:pPr>
              <w:jc w:val="center"/>
              <w:rPr>
                <w:rFonts w:ascii="Arial" w:hAnsi="Arial" w:cs="Arial"/>
                <w:color w:val="000000"/>
                <w:sz w:val="16"/>
                <w:szCs w:val="16"/>
              </w:rPr>
            </w:pPr>
            <w:r>
              <w:rPr>
                <w:rFonts w:ascii="Arial" w:hAnsi="Arial" w:cs="Arial"/>
                <w:color w:val="000000"/>
                <w:sz w:val="16"/>
                <w:szCs w:val="16"/>
              </w:rPr>
              <w:t>1,57</w:t>
            </w:r>
          </w:p>
        </w:tc>
        <w:tc>
          <w:tcPr>
            <w:tcW w:w="1116" w:type="dxa"/>
            <w:tcBorders>
              <w:top w:val="nil"/>
              <w:left w:val="nil"/>
              <w:bottom w:val="nil"/>
              <w:right w:val="nil"/>
            </w:tcBorders>
            <w:shd w:val="clear" w:color="auto" w:fill="auto"/>
            <w:hideMark/>
          </w:tcPr>
          <w:p w14:paraId="417CFBDE" w14:textId="77777777" w:rsidR="00B017E1" w:rsidRDefault="00B017E1">
            <w:pPr>
              <w:jc w:val="right"/>
              <w:rPr>
                <w:rFonts w:ascii="Arial" w:hAnsi="Arial" w:cs="Arial"/>
                <w:sz w:val="16"/>
                <w:szCs w:val="16"/>
              </w:rPr>
            </w:pPr>
            <w:r>
              <w:rPr>
                <w:rFonts w:ascii="Arial" w:hAnsi="Arial" w:cs="Arial"/>
                <w:sz w:val="16"/>
                <w:szCs w:val="16"/>
              </w:rPr>
              <w:t>58,59</w:t>
            </w:r>
          </w:p>
        </w:tc>
        <w:tc>
          <w:tcPr>
            <w:tcW w:w="810" w:type="dxa"/>
            <w:tcBorders>
              <w:top w:val="nil"/>
              <w:left w:val="nil"/>
              <w:bottom w:val="nil"/>
              <w:right w:val="nil"/>
            </w:tcBorders>
            <w:shd w:val="clear" w:color="auto" w:fill="auto"/>
            <w:hideMark/>
          </w:tcPr>
          <w:p w14:paraId="72D74B9D"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487CA951" w14:textId="77777777" w:rsidR="00B017E1" w:rsidRDefault="00B017E1">
            <w:pPr>
              <w:jc w:val="right"/>
              <w:rPr>
                <w:rFonts w:ascii="Arial" w:hAnsi="Arial" w:cs="Arial"/>
                <w:sz w:val="16"/>
                <w:szCs w:val="16"/>
              </w:rPr>
            </w:pPr>
            <w:r>
              <w:rPr>
                <w:rFonts w:ascii="Arial" w:hAnsi="Arial" w:cs="Arial"/>
                <w:sz w:val="16"/>
                <w:szCs w:val="16"/>
              </w:rPr>
              <w:t>12,30</w:t>
            </w:r>
          </w:p>
        </w:tc>
      </w:tr>
      <w:tr w:rsidR="00B017E1" w14:paraId="4D6BE4AF" w14:textId="77777777" w:rsidTr="00F005D7">
        <w:trPr>
          <w:trHeight w:val="300"/>
        </w:trPr>
        <w:tc>
          <w:tcPr>
            <w:tcW w:w="434" w:type="dxa"/>
            <w:tcBorders>
              <w:top w:val="nil"/>
              <w:left w:val="single" w:sz="4" w:space="0" w:color="auto"/>
              <w:bottom w:val="nil"/>
              <w:right w:val="nil"/>
            </w:tcBorders>
            <w:shd w:val="clear" w:color="auto" w:fill="auto"/>
            <w:hideMark/>
          </w:tcPr>
          <w:p w14:paraId="308171D8"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70F93E69" w14:textId="77777777" w:rsidR="00B017E1" w:rsidRDefault="00B017E1">
            <w:pPr>
              <w:jc w:val="right"/>
              <w:rPr>
                <w:rFonts w:ascii="Arial" w:hAnsi="Arial" w:cs="Arial"/>
                <w:sz w:val="16"/>
                <w:szCs w:val="16"/>
              </w:rPr>
            </w:pPr>
            <w:r>
              <w:rPr>
                <w:rFonts w:ascii="Arial" w:hAnsi="Arial" w:cs="Arial"/>
                <w:sz w:val="16"/>
                <w:szCs w:val="16"/>
              </w:rPr>
              <w:t>4-100-030</w:t>
            </w:r>
          </w:p>
        </w:tc>
        <w:tc>
          <w:tcPr>
            <w:tcW w:w="4111" w:type="dxa"/>
            <w:gridSpan w:val="4"/>
            <w:tcBorders>
              <w:top w:val="nil"/>
              <w:left w:val="nil"/>
              <w:bottom w:val="nil"/>
              <w:right w:val="nil"/>
            </w:tcBorders>
            <w:shd w:val="clear" w:color="auto" w:fill="auto"/>
            <w:hideMark/>
          </w:tcPr>
          <w:p w14:paraId="24DC4545" w14:textId="77777777" w:rsidR="00B017E1" w:rsidRDefault="00B017E1">
            <w:pPr>
              <w:rPr>
                <w:rFonts w:ascii="Arial" w:hAnsi="Arial" w:cs="Arial"/>
                <w:sz w:val="16"/>
                <w:szCs w:val="16"/>
              </w:rPr>
            </w:pPr>
            <w:proofErr w:type="spellStart"/>
            <w:r>
              <w:rPr>
                <w:rFonts w:ascii="Arial" w:hAnsi="Arial" w:cs="Arial"/>
                <w:sz w:val="16"/>
                <w:szCs w:val="16"/>
              </w:rPr>
              <w:t>ОТм</w:t>
            </w:r>
            <w:proofErr w:type="spellEnd"/>
            <w:r>
              <w:rPr>
                <w:rFonts w:ascii="Arial" w:hAnsi="Arial" w:cs="Arial"/>
                <w:sz w:val="16"/>
                <w:szCs w:val="16"/>
              </w:rPr>
              <w:t>(</w:t>
            </w:r>
            <w:proofErr w:type="spellStart"/>
            <w:r>
              <w:rPr>
                <w:rFonts w:ascii="Arial" w:hAnsi="Arial" w:cs="Arial"/>
                <w:sz w:val="16"/>
                <w:szCs w:val="16"/>
              </w:rPr>
              <w:t>Зтм</w:t>
            </w:r>
            <w:proofErr w:type="spellEnd"/>
            <w:r>
              <w:rPr>
                <w:rFonts w:ascii="Arial" w:hAnsi="Arial" w:cs="Arial"/>
                <w:sz w:val="16"/>
                <w:szCs w:val="16"/>
              </w:rPr>
              <w:t xml:space="preserve">) Средний разряд машинистов 3 </w:t>
            </w:r>
          </w:p>
        </w:tc>
        <w:tc>
          <w:tcPr>
            <w:tcW w:w="1021" w:type="dxa"/>
            <w:gridSpan w:val="2"/>
            <w:tcBorders>
              <w:top w:val="nil"/>
              <w:left w:val="nil"/>
              <w:bottom w:val="nil"/>
              <w:right w:val="nil"/>
            </w:tcBorders>
            <w:shd w:val="clear" w:color="auto" w:fill="auto"/>
            <w:hideMark/>
          </w:tcPr>
          <w:p w14:paraId="315A3D1C" w14:textId="77777777" w:rsidR="00B017E1" w:rsidRDefault="00B017E1">
            <w:pPr>
              <w:jc w:val="center"/>
              <w:rPr>
                <w:rFonts w:ascii="Arial" w:hAnsi="Arial" w:cs="Arial"/>
                <w:sz w:val="16"/>
                <w:szCs w:val="16"/>
              </w:rPr>
            </w:pPr>
            <w:r>
              <w:rPr>
                <w:rFonts w:ascii="Arial" w:hAnsi="Arial" w:cs="Arial"/>
                <w:sz w:val="16"/>
                <w:szCs w:val="16"/>
              </w:rPr>
              <w:t>чел.-ч</w:t>
            </w:r>
          </w:p>
        </w:tc>
        <w:tc>
          <w:tcPr>
            <w:tcW w:w="1050" w:type="dxa"/>
            <w:gridSpan w:val="3"/>
            <w:tcBorders>
              <w:top w:val="nil"/>
              <w:left w:val="nil"/>
              <w:bottom w:val="nil"/>
              <w:right w:val="nil"/>
            </w:tcBorders>
            <w:shd w:val="clear" w:color="auto" w:fill="auto"/>
            <w:hideMark/>
          </w:tcPr>
          <w:p w14:paraId="6DE73B3A" w14:textId="77777777" w:rsidR="00B017E1" w:rsidRDefault="00B017E1">
            <w:pPr>
              <w:jc w:val="center"/>
              <w:rPr>
                <w:rFonts w:ascii="Arial" w:hAnsi="Arial" w:cs="Arial"/>
                <w:sz w:val="16"/>
                <w:szCs w:val="16"/>
              </w:rPr>
            </w:pPr>
            <w:r>
              <w:rPr>
                <w:rFonts w:ascii="Arial" w:hAnsi="Arial" w:cs="Arial"/>
                <w:sz w:val="16"/>
                <w:szCs w:val="16"/>
              </w:rPr>
              <w:t>0,1</w:t>
            </w:r>
          </w:p>
        </w:tc>
        <w:tc>
          <w:tcPr>
            <w:tcW w:w="906" w:type="dxa"/>
            <w:tcBorders>
              <w:top w:val="nil"/>
              <w:left w:val="nil"/>
              <w:bottom w:val="nil"/>
              <w:right w:val="nil"/>
            </w:tcBorders>
            <w:shd w:val="clear" w:color="auto" w:fill="auto"/>
            <w:hideMark/>
          </w:tcPr>
          <w:p w14:paraId="5AD81B07"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2F91B83B" w14:textId="77777777" w:rsidR="00B017E1" w:rsidRDefault="00B017E1">
            <w:pPr>
              <w:jc w:val="center"/>
              <w:rPr>
                <w:rFonts w:ascii="Arial" w:hAnsi="Arial" w:cs="Arial"/>
                <w:sz w:val="16"/>
                <w:szCs w:val="16"/>
              </w:rPr>
            </w:pPr>
            <w:r>
              <w:rPr>
                <w:rFonts w:ascii="Arial" w:hAnsi="Arial" w:cs="Arial"/>
                <w:sz w:val="16"/>
                <w:szCs w:val="16"/>
              </w:rPr>
              <w:t>0,21</w:t>
            </w:r>
          </w:p>
        </w:tc>
        <w:tc>
          <w:tcPr>
            <w:tcW w:w="1136" w:type="dxa"/>
            <w:tcBorders>
              <w:top w:val="nil"/>
              <w:left w:val="nil"/>
              <w:bottom w:val="nil"/>
              <w:right w:val="nil"/>
            </w:tcBorders>
            <w:shd w:val="clear" w:color="auto" w:fill="auto"/>
            <w:hideMark/>
          </w:tcPr>
          <w:p w14:paraId="04557D5D"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5EB708AA"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2ED43E38" w14:textId="77777777" w:rsidR="00B017E1" w:rsidRDefault="00B017E1">
            <w:pPr>
              <w:jc w:val="right"/>
              <w:rPr>
                <w:rFonts w:ascii="Arial" w:hAnsi="Arial" w:cs="Arial"/>
                <w:sz w:val="16"/>
                <w:szCs w:val="16"/>
              </w:rPr>
            </w:pPr>
            <w:r>
              <w:rPr>
                <w:rFonts w:ascii="Arial" w:hAnsi="Arial" w:cs="Arial"/>
                <w:sz w:val="16"/>
                <w:szCs w:val="16"/>
              </w:rPr>
              <w:t>334,54</w:t>
            </w:r>
          </w:p>
        </w:tc>
        <w:tc>
          <w:tcPr>
            <w:tcW w:w="810" w:type="dxa"/>
            <w:tcBorders>
              <w:top w:val="nil"/>
              <w:left w:val="nil"/>
              <w:bottom w:val="nil"/>
              <w:right w:val="nil"/>
            </w:tcBorders>
            <w:shd w:val="clear" w:color="auto" w:fill="auto"/>
            <w:hideMark/>
          </w:tcPr>
          <w:p w14:paraId="1F63C9BB"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523EC72D" w14:textId="77777777" w:rsidR="00B017E1" w:rsidRDefault="00B017E1">
            <w:pPr>
              <w:jc w:val="right"/>
              <w:rPr>
                <w:rFonts w:ascii="Arial" w:hAnsi="Arial" w:cs="Arial"/>
                <w:sz w:val="16"/>
                <w:szCs w:val="16"/>
              </w:rPr>
            </w:pPr>
            <w:r>
              <w:rPr>
                <w:rFonts w:ascii="Arial" w:hAnsi="Arial" w:cs="Arial"/>
                <w:sz w:val="16"/>
                <w:szCs w:val="16"/>
              </w:rPr>
              <w:t>70,25</w:t>
            </w:r>
          </w:p>
        </w:tc>
      </w:tr>
      <w:tr w:rsidR="00B017E1" w14:paraId="1475568F"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3F30F786"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5494A360" w14:textId="77777777" w:rsidR="00B017E1" w:rsidRDefault="00B017E1">
            <w:pPr>
              <w:jc w:val="right"/>
              <w:rPr>
                <w:rFonts w:ascii="Arial" w:hAnsi="Arial" w:cs="Arial"/>
                <w:sz w:val="16"/>
                <w:szCs w:val="16"/>
              </w:rPr>
            </w:pPr>
            <w:r>
              <w:rPr>
                <w:rFonts w:ascii="Arial" w:hAnsi="Arial" w:cs="Arial"/>
                <w:sz w:val="16"/>
                <w:szCs w:val="16"/>
              </w:rPr>
              <w:t>91.14.02-001</w:t>
            </w:r>
          </w:p>
        </w:tc>
        <w:tc>
          <w:tcPr>
            <w:tcW w:w="4111" w:type="dxa"/>
            <w:gridSpan w:val="4"/>
            <w:tcBorders>
              <w:top w:val="nil"/>
              <w:left w:val="nil"/>
              <w:bottom w:val="nil"/>
              <w:right w:val="nil"/>
            </w:tcBorders>
            <w:shd w:val="clear" w:color="auto" w:fill="auto"/>
            <w:hideMark/>
          </w:tcPr>
          <w:p w14:paraId="654C6F97" w14:textId="77777777" w:rsidR="00B017E1" w:rsidRDefault="00B017E1">
            <w:pPr>
              <w:rPr>
                <w:rFonts w:ascii="Arial" w:hAnsi="Arial" w:cs="Arial"/>
                <w:sz w:val="16"/>
                <w:szCs w:val="16"/>
              </w:rPr>
            </w:pPr>
            <w:r>
              <w:rPr>
                <w:rFonts w:ascii="Arial" w:hAnsi="Arial" w:cs="Arial"/>
                <w:sz w:val="16"/>
                <w:szCs w:val="16"/>
              </w:rPr>
              <w:t>Автомобили бортовые, грузоподъемность до 5 т</w:t>
            </w:r>
          </w:p>
        </w:tc>
        <w:tc>
          <w:tcPr>
            <w:tcW w:w="1021" w:type="dxa"/>
            <w:gridSpan w:val="2"/>
            <w:tcBorders>
              <w:top w:val="nil"/>
              <w:left w:val="nil"/>
              <w:bottom w:val="nil"/>
              <w:right w:val="nil"/>
            </w:tcBorders>
            <w:shd w:val="clear" w:color="auto" w:fill="auto"/>
            <w:hideMark/>
          </w:tcPr>
          <w:p w14:paraId="4061EC44" w14:textId="77777777" w:rsidR="00B017E1" w:rsidRDefault="00B017E1">
            <w:pPr>
              <w:jc w:val="center"/>
              <w:rPr>
                <w:rFonts w:ascii="Arial" w:hAnsi="Arial" w:cs="Arial"/>
                <w:sz w:val="16"/>
                <w:szCs w:val="16"/>
              </w:rPr>
            </w:pPr>
            <w:proofErr w:type="spellStart"/>
            <w:r>
              <w:rPr>
                <w:rFonts w:ascii="Arial" w:hAnsi="Arial" w:cs="Arial"/>
                <w:sz w:val="16"/>
                <w:szCs w:val="16"/>
              </w:rPr>
              <w:t>маш</w:t>
            </w:r>
            <w:proofErr w:type="spellEnd"/>
            <w:r>
              <w:rPr>
                <w:rFonts w:ascii="Arial" w:hAnsi="Arial" w:cs="Arial"/>
                <w:sz w:val="16"/>
                <w:szCs w:val="16"/>
              </w:rPr>
              <w:t>.-ч</w:t>
            </w:r>
          </w:p>
        </w:tc>
        <w:tc>
          <w:tcPr>
            <w:tcW w:w="1050" w:type="dxa"/>
            <w:gridSpan w:val="3"/>
            <w:tcBorders>
              <w:top w:val="nil"/>
              <w:left w:val="nil"/>
              <w:bottom w:val="nil"/>
              <w:right w:val="nil"/>
            </w:tcBorders>
            <w:shd w:val="clear" w:color="auto" w:fill="auto"/>
            <w:hideMark/>
          </w:tcPr>
          <w:p w14:paraId="07B1C293" w14:textId="77777777" w:rsidR="00B017E1" w:rsidRDefault="00B017E1">
            <w:pPr>
              <w:jc w:val="center"/>
              <w:rPr>
                <w:rFonts w:ascii="Arial" w:hAnsi="Arial" w:cs="Arial"/>
                <w:sz w:val="16"/>
                <w:szCs w:val="16"/>
              </w:rPr>
            </w:pPr>
            <w:r>
              <w:rPr>
                <w:rFonts w:ascii="Arial" w:hAnsi="Arial" w:cs="Arial"/>
                <w:sz w:val="16"/>
                <w:szCs w:val="16"/>
              </w:rPr>
              <w:t>0,06</w:t>
            </w:r>
          </w:p>
        </w:tc>
        <w:tc>
          <w:tcPr>
            <w:tcW w:w="906" w:type="dxa"/>
            <w:tcBorders>
              <w:top w:val="nil"/>
              <w:left w:val="nil"/>
              <w:bottom w:val="nil"/>
              <w:right w:val="nil"/>
            </w:tcBorders>
            <w:shd w:val="clear" w:color="auto" w:fill="auto"/>
            <w:hideMark/>
          </w:tcPr>
          <w:p w14:paraId="49823B06"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241F22CF" w14:textId="77777777" w:rsidR="00B017E1" w:rsidRDefault="00B017E1">
            <w:pPr>
              <w:jc w:val="center"/>
              <w:rPr>
                <w:rFonts w:ascii="Arial" w:hAnsi="Arial" w:cs="Arial"/>
                <w:sz w:val="16"/>
                <w:szCs w:val="16"/>
              </w:rPr>
            </w:pPr>
            <w:r>
              <w:rPr>
                <w:rFonts w:ascii="Arial" w:hAnsi="Arial" w:cs="Arial"/>
                <w:sz w:val="16"/>
                <w:szCs w:val="16"/>
              </w:rPr>
              <w:t>0,126</w:t>
            </w:r>
          </w:p>
        </w:tc>
        <w:tc>
          <w:tcPr>
            <w:tcW w:w="1136" w:type="dxa"/>
            <w:tcBorders>
              <w:top w:val="nil"/>
              <w:left w:val="nil"/>
              <w:bottom w:val="nil"/>
              <w:right w:val="nil"/>
            </w:tcBorders>
            <w:shd w:val="clear" w:color="auto" w:fill="auto"/>
            <w:hideMark/>
          </w:tcPr>
          <w:p w14:paraId="59871991"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2EECBC9F"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4B0CFDA6" w14:textId="77777777" w:rsidR="00B017E1" w:rsidRDefault="00B017E1">
            <w:pPr>
              <w:jc w:val="right"/>
              <w:rPr>
                <w:rFonts w:ascii="Arial" w:hAnsi="Arial" w:cs="Arial"/>
                <w:sz w:val="16"/>
                <w:szCs w:val="16"/>
              </w:rPr>
            </w:pPr>
            <w:r>
              <w:rPr>
                <w:rFonts w:ascii="Arial" w:hAnsi="Arial" w:cs="Arial"/>
                <w:sz w:val="16"/>
                <w:szCs w:val="16"/>
              </w:rPr>
              <w:t>564,86</w:t>
            </w:r>
          </w:p>
        </w:tc>
        <w:tc>
          <w:tcPr>
            <w:tcW w:w="810" w:type="dxa"/>
            <w:tcBorders>
              <w:top w:val="nil"/>
              <w:left w:val="nil"/>
              <w:bottom w:val="nil"/>
              <w:right w:val="nil"/>
            </w:tcBorders>
            <w:shd w:val="clear" w:color="auto" w:fill="auto"/>
            <w:hideMark/>
          </w:tcPr>
          <w:p w14:paraId="4C6B93A2"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560B8EE2" w14:textId="77777777" w:rsidR="00B017E1" w:rsidRDefault="00B017E1">
            <w:pPr>
              <w:jc w:val="right"/>
              <w:rPr>
                <w:rFonts w:ascii="Arial" w:hAnsi="Arial" w:cs="Arial"/>
                <w:sz w:val="16"/>
                <w:szCs w:val="16"/>
              </w:rPr>
            </w:pPr>
            <w:r>
              <w:rPr>
                <w:rFonts w:ascii="Arial" w:hAnsi="Arial" w:cs="Arial"/>
                <w:sz w:val="16"/>
                <w:szCs w:val="16"/>
              </w:rPr>
              <w:t>71,17</w:t>
            </w:r>
          </w:p>
        </w:tc>
      </w:tr>
      <w:tr w:rsidR="00B017E1" w14:paraId="41EF8306" w14:textId="77777777" w:rsidTr="00F005D7">
        <w:trPr>
          <w:trHeight w:val="300"/>
        </w:trPr>
        <w:tc>
          <w:tcPr>
            <w:tcW w:w="434" w:type="dxa"/>
            <w:tcBorders>
              <w:top w:val="nil"/>
              <w:left w:val="single" w:sz="4" w:space="0" w:color="auto"/>
              <w:bottom w:val="nil"/>
              <w:right w:val="nil"/>
            </w:tcBorders>
            <w:shd w:val="clear" w:color="auto" w:fill="auto"/>
            <w:hideMark/>
          </w:tcPr>
          <w:p w14:paraId="74867959"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65EA3D85" w14:textId="77777777" w:rsidR="00B017E1" w:rsidRDefault="00B017E1">
            <w:pPr>
              <w:jc w:val="right"/>
              <w:rPr>
                <w:rFonts w:ascii="Arial" w:hAnsi="Arial" w:cs="Arial"/>
                <w:sz w:val="16"/>
                <w:szCs w:val="16"/>
              </w:rPr>
            </w:pPr>
            <w:r>
              <w:rPr>
                <w:rFonts w:ascii="Arial" w:hAnsi="Arial" w:cs="Arial"/>
                <w:sz w:val="16"/>
                <w:szCs w:val="16"/>
              </w:rPr>
              <w:t>4-100-040</w:t>
            </w:r>
          </w:p>
        </w:tc>
        <w:tc>
          <w:tcPr>
            <w:tcW w:w="4111" w:type="dxa"/>
            <w:gridSpan w:val="4"/>
            <w:tcBorders>
              <w:top w:val="nil"/>
              <w:left w:val="nil"/>
              <w:bottom w:val="nil"/>
              <w:right w:val="nil"/>
            </w:tcBorders>
            <w:shd w:val="clear" w:color="auto" w:fill="auto"/>
            <w:hideMark/>
          </w:tcPr>
          <w:p w14:paraId="664710A0" w14:textId="77777777" w:rsidR="00B017E1" w:rsidRDefault="00B017E1">
            <w:pPr>
              <w:rPr>
                <w:rFonts w:ascii="Arial" w:hAnsi="Arial" w:cs="Arial"/>
                <w:sz w:val="16"/>
                <w:szCs w:val="16"/>
              </w:rPr>
            </w:pPr>
            <w:proofErr w:type="spellStart"/>
            <w:r>
              <w:rPr>
                <w:rFonts w:ascii="Arial" w:hAnsi="Arial" w:cs="Arial"/>
                <w:sz w:val="16"/>
                <w:szCs w:val="16"/>
              </w:rPr>
              <w:t>ОТм</w:t>
            </w:r>
            <w:proofErr w:type="spellEnd"/>
            <w:r>
              <w:rPr>
                <w:rFonts w:ascii="Arial" w:hAnsi="Arial" w:cs="Arial"/>
                <w:sz w:val="16"/>
                <w:szCs w:val="16"/>
              </w:rPr>
              <w:t>(</w:t>
            </w:r>
            <w:proofErr w:type="spellStart"/>
            <w:r>
              <w:rPr>
                <w:rFonts w:ascii="Arial" w:hAnsi="Arial" w:cs="Arial"/>
                <w:sz w:val="16"/>
                <w:szCs w:val="16"/>
              </w:rPr>
              <w:t>Зтм</w:t>
            </w:r>
            <w:proofErr w:type="spellEnd"/>
            <w:r>
              <w:rPr>
                <w:rFonts w:ascii="Arial" w:hAnsi="Arial" w:cs="Arial"/>
                <w:sz w:val="16"/>
                <w:szCs w:val="16"/>
              </w:rPr>
              <w:t xml:space="preserve">) Средний разряд машинистов 4 </w:t>
            </w:r>
          </w:p>
        </w:tc>
        <w:tc>
          <w:tcPr>
            <w:tcW w:w="1021" w:type="dxa"/>
            <w:gridSpan w:val="2"/>
            <w:tcBorders>
              <w:top w:val="nil"/>
              <w:left w:val="nil"/>
              <w:bottom w:val="nil"/>
              <w:right w:val="nil"/>
            </w:tcBorders>
            <w:shd w:val="clear" w:color="auto" w:fill="auto"/>
            <w:hideMark/>
          </w:tcPr>
          <w:p w14:paraId="4F55A6E3" w14:textId="77777777" w:rsidR="00B017E1" w:rsidRDefault="00B017E1">
            <w:pPr>
              <w:jc w:val="center"/>
              <w:rPr>
                <w:rFonts w:ascii="Arial" w:hAnsi="Arial" w:cs="Arial"/>
                <w:sz w:val="16"/>
                <w:szCs w:val="16"/>
              </w:rPr>
            </w:pPr>
            <w:r>
              <w:rPr>
                <w:rFonts w:ascii="Arial" w:hAnsi="Arial" w:cs="Arial"/>
                <w:sz w:val="16"/>
                <w:szCs w:val="16"/>
              </w:rPr>
              <w:t>чел.-ч</w:t>
            </w:r>
          </w:p>
        </w:tc>
        <w:tc>
          <w:tcPr>
            <w:tcW w:w="1050" w:type="dxa"/>
            <w:gridSpan w:val="3"/>
            <w:tcBorders>
              <w:top w:val="nil"/>
              <w:left w:val="nil"/>
              <w:bottom w:val="nil"/>
              <w:right w:val="nil"/>
            </w:tcBorders>
            <w:shd w:val="clear" w:color="auto" w:fill="auto"/>
            <w:hideMark/>
          </w:tcPr>
          <w:p w14:paraId="23F0275C" w14:textId="77777777" w:rsidR="00B017E1" w:rsidRDefault="00B017E1">
            <w:pPr>
              <w:jc w:val="center"/>
              <w:rPr>
                <w:rFonts w:ascii="Arial" w:hAnsi="Arial" w:cs="Arial"/>
                <w:sz w:val="16"/>
                <w:szCs w:val="16"/>
              </w:rPr>
            </w:pPr>
            <w:r>
              <w:rPr>
                <w:rFonts w:ascii="Arial" w:hAnsi="Arial" w:cs="Arial"/>
                <w:sz w:val="16"/>
                <w:szCs w:val="16"/>
              </w:rPr>
              <w:t>0,06</w:t>
            </w:r>
          </w:p>
        </w:tc>
        <w:tc>
          <w:tcPr>
            <w:tcW w:w="906" w:type="dxa"/>
            <w:tcBorders>
              <w:top w:val="nil"/>
              <w:left w:val="nil"/>
              <w:bottom w:val="nil"/>
              <w:right w:val="nil"/>
            </w:tcBorders>
            <w:shd w:val="clear" w:color="auto" w:fill="auto"/>
            <w:hideMark/>
          </w:tcPr>
          <w:p w14:paraId="4F22C68B"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04279F56" w14:textId="77777777" w:rsidR="00B017E1" w:rsidRDefault="00B017E1">
            <w:pPr>
              <w:jc w:val="center"/>
              <w:rPr>
                <w:rFonts w:ascii="Arial" w:hAnsi="Arial" w:cs="Arial"/>
                <w:sz w:val="16"/>
                <w:szCs w:val="16"/>
              </w:rPr>
            </w:pPr>
            <w:r>
              <w:rPr>
                <w:rFonts w:ascii="Arial" w:hAnsi="Arial" w:cs="Arial"/>
                <w:sz w:val="16"/>
                <w:szCs w:val="16"/>
              </w:rPr>
              <w:t>0,126</w:t>
            </w:r>
          </w:p>
        </w:tc>
        <w:tc>
          <w:tcPr>
            <w:tcW w:w="1136" w:type="dxa"/>
            <w:tcBorders>
              <w:top w:val="nil"/>
              <w:left w:val="nil"/>
              <w:bottom w:val="nil"/>
              <w:right w:val="nil"/>
            </w:tcBorders>
            <w:shd w:val="clear" w:color="auto" w:fill="auto"/>
            <w:hideMark/>
          </w:tcPr>
          <w:p w14:paraId="7F185BBD"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64845606"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43E50177" w14:textId="77777777" w:rsidR="00B017E1" w:rsidRDefault="00B017E1">
            <w:pPr>
              <w:jc w:val="right"/>
              <w:rPr>
                <w:rFonts w:ascii="Arial" w:hAnsi="Arial" w:cs="Arial"/>
                <w:sz w:val="16"/>
                <w:szCs w:val="16"/>
              </w:rPr>
            </w:pPr>
            <w:r>
              <w:rPr>
                <w:rFonts w:ascii="Arial" w:hAnsi="Arial" w:cs="Arial"/>
                <w:sz w:val="16"/>
                <w:szCs w:val="16"/>
              </w:rPr>
              <w:t>376,71</w:t>
            </w:r>
          </w:p>
        </w:tc>
        <w:tc>
          <w:tcPr>
            <w:tcW w:w="810" w:type="dxa"/>
            <w:tcBorders>
              <w:top w:val="nil"/>
              <w:left w:val="nil"/>
              <w:bottom w:val="nil"/>
              <w:right w:val="nil"/>
            </w:tcBorders>
            <w:shd w:val="clear" w:color="auto" w:fill="auto"/>
            <w:hideMark/>
          </w:tcPr>
          <w:p w14:paraId="4376118A"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238BB6C6" w14:textId="77777777" w:rsidR="00B017E1" w:rsidRDefault="00B017E1">
            <w:pPr>
              <w:jc w:val="right"/>
              <w:rPr>
                <w:rFonts w:ascii="Arial" w:hAnsi="Arial" w:cs="Arial"/>
                <w:sz w:val="16"/>
                <w:szCs w:val="16"/>
              </w:rPr>
            </w:pPr>
            <w:r>
              <w:rPr>
                <w:rFonts w:ascii="Arial" w:hAnsi="Arial" w:cs="Arial"/>
                <w:sz w:val="16"/>
                <w:szCs w:val="16"/>
              </w:rPr>
              <w:t>47,47</w:t>
            </w:r>
          </w:p>
        </w:tc>
      </w:tr>
      <w:tr w:rsidR="00B017E1" w14:paraId="6A083F1B"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1C8266C2"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51ACD154" w14:textId="77777777" w:rsidR="00B017E1" w:rsidRDefault="00B017E1">
            <w:pPr>
              <w:jc w:val="right"/>
              <w:rPr>
                <w:rFonts w:ascii="Arial" w:hAnsi="Arial" w:cs="Arial"/>
                <w:sz w:val="16"/>
                <w:szCs w:val="16"/>
              </w:rPr>
            </w:pPr>
            <w:r>
              <w:rPr>
                <w:rFonts w:ascii="Arial" w:hAnsi="Arial" w:cs="Arial"/>
                <w:sz w:val="16"/>
                <w:szCs w:val="16"/>
              </w:rPr>
              <w:t>01.7.03.01-0001</w:t>
            </w:r>
          </w:p>
        </w:tc>
        <w:tc>
          <w:tcPr>
            <w:tcW w:w="4111" w:type="dxa"/>
            <w:gridSpan w:val="4"/>
            <w:tcBorders>
              <w:top w:val="nil"/>
              <w:left w:val="nil"/>
              <w:bottom w:val="nil"/>
              <w:right w:val="nil"/>
            </w:tcBorders>
            <w:shd w:val="clear" w:color="auto" w:fill="auto"/>
            <w:hideMark/>
          </w:tcPr>
          <w:p w14:paraId="6DE76DD6" w14:textId="77777777" w:rsidR="00B017E1" w:rsidRDefault="00B017E1">
            <w:pPr>
              <w:rPr>
                <w:rFonts w:ascii="Arial" w:hAnsi="Arial" w:cs="Arial"/>
                <w:sz w:val="16"/>
                <w:szCs w:val="16"/>
              </w:rPr>
            </w:pPr>
            <w:r>
              <w:rPr>
                <w:rFonts w:ascii="Arial" w:hAnsi="Arial" w:cs="Arial"/>
                <w:sz w:val="16"/>
                <w:szCs w:val="16"/>
              </w:rPr>
              <w:t>Вода</w:t>
            </w:r>
          </w:p>
        </w:tc>
        <w:tc>
          <w:tcPr>
            <w:tcW w:w="1021" w:type="dxa"/>
            <w:gridSpan w:val="2"/>
            <w:tcBorders>
              <w:top w:val="nil"/>
              <w:left w:val="nil"/>
              <w:bottom w:val="nil"/>
              <w:right w:val="nil"/>
            </w:tcBorders>
            <w:shd w:val="clear" w:color="auto" w:fill="auto"/>
            <w:hideMark/>
          </w:tcPr>
          <w:p w14:paraId="626DA147" w14:textId="77777777" w:rsidR="00B017E1" w:rsidRDefault="00B017E1">
            <w:pPr>
              <w:jc w:val="center"/>
              <w:rPr>
                <w:rFonts w:ascii="Arial" w:hAnsi="Arial" w:cs="Arial"/>
                <w:sz w:val="16"/>
                <w:szCs w:val="16"/>
              </w:rPr>
            </w:pPr>
            <w:r>
              <w:rPr>
                <w:rFonts w:ascii="Arial" w:hAnsi="Arial" w:cs="Arial"/>
                <w:sz w:val="16"/>
                <w:szCs w:val="16"/>
              </w:rPr>
              <w:t>м3</w:t>
            </w:r>
          </w:p>
        </w:tc>
        <w:tc>
          <w:tcPr>
            <w:tcW w:w="1050" w:type="dxa"/>
            <w:gridSpan w:val="3"/>
            <w:tcBorders>
              <w:top w:val="nil"/>
              <w:left w:val="nil"/>
              <w:bottom w:val="nil"/>
              <w:right w:val="nil"/>
            </w:tcBorders>
            <w:shd w:val="clear" w:color="auto" w:fill="auto"/>
            <w:hideMark/>
          </w:tcPr>
          <w:p w14:paraId="22D1086C" w14:textId="77777777" w:rsidR="00B017E1" w:rsidRDefault="00B017E1">
            <w:pPr>
              <w:jc w:val="center"/>
              <w:rPr>
                <w:rFonts w:ascii="Arial" w:hAnsi="Arial" w:cs="Arial"/>
                <w:sz w:val="16"/>
                <w:szCs w:val="16"/>
              </w:rPr>
            </w:pPr>
            <w:r>
              <w:rPr>
                <w:rFonts w:ascii="Arial" w:hAnsi="Arial" w:cs="Arial"/>
                <w:sz w:val="16"/>
                <w:szCs w:val="16"/>
              </w:rPr>
              <w:t>0,34</w:t>
            </w:r>
          </w:p>
        </w:tc>
        <w:tc>
          <w:tcPr>
            <w:tcW w:w="906" w:type="dxa"/>
            <w:tcBorders>
              <w:top w:val="nil"/>
              <w:left w:val="nil"/>
              <w:bottom w:val="nil"/>
              <w:right w:val="nil"/>
            </w:tcBorders>
            <w:shd w:val="clear" w:color="auto" w:fill="auto"/>
            <w:hideMark/>
          </w:tcPr>
          <w:p w14:paraId="483CD2BA"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06D0BF3" w14:textId="77777777" w:rsidR="00B017E1" w:rsidRDefault="00B017E1">
            <w:pPr>
              <w:jc w:val="center"/>
              <w:rPr>
                <w:rFonts w:ascii="Arial" w:hAnsi="Arial" w:cs="Arial"/>
                <w:sz w:val="16"/>
                <w:szCs w:val="16"/>
              </w:rPr>
            </w:pPr>
            <w:r>
              <w:rPr>
                <w:rFonts w:ascii="Arial" w:hAnsi="Arial" w:cs="Arial"/>
                <w:sz w:val="16"/>
                <w:szCs w:val="16"/>
              </w:rPr>
              <w:t>0,714</w:t>
            </w:r>
          </w:p>
        </w:tc>
        <w:tc>
          <w:tcPr>
            <w:tcW w:w="1136" w:type="dxa"/>
            <w:tcBorders>
              <w:top w:val="nil"/>
              <w:left w:val="nil"/>
              <w:bottom w:val="nil"/>
              <w:right w:val="nil"/>
            </w:tcBorders>
            <w:shd w:val="clear" w:color="auto" w:fill="auto"/>
            <w:hideMark/>
          </w:tcPr>
          <w:p w14:paraId="52705613" w14:textId="77777777" w:rsidR="00B017E1" w:rsidRDefault="00B017E1">
            <w:pPr>
              <w:jc w:val="right"/>
              <w:rPr>
                <w:rFonts w:ascii="Arial" w:hAnsi="Arial" w:cs="Arial"/>
                <w:color w:val="000000"/>
                <w:sz w:val="16"/>
                <w:szCs w:val="16"/>
              </w:rPr>
            </w:pPr>
            <w:r>
              <w:rPr>
                <w:rFonts w:ascii="Arial" w:hAnsi="Arial" w:cs="Arial"/>
                <w:color w:val="000000"/>
                <w:sz w:val="16"/>
                <w:szCs w:val="16"/>
              </w:rPr>
              <w:t>35,71</w:t>
            </w:r>
          </w:p>
        </w:tc>
        <w:tc>
          <w:tcPr>
            <w:tcW w:w="727" w:type="dxa"/>
            <w:tcBorders>
              <w:top w:val="nil"/>
              <w:left w:val="nil"/>
              <w:bottom w:val="nil"/>
              <w:right w:val="nil"/>
            </w:tcBorders>
            <w:shd w:val="clear" w:color="auto" w:fill="auto"/>
            <w:hideMark/>
          </w:tcPr>
          <w:p w14:paraId="3AA2E6DA" w14:textId="77777777" w:rsidR="00B017E1" w:rsidRDefault="00B017E1">
            <w:pPr>
              <w:jc w:val="center"/>
              <w:rPr>
                <w:rFonts w:ascii="Arial" w:hAnsi="Arial" w:cs="Arial"/>
                <w:color w:val="000000"/>
                <w:sz w:val="16"/>
                <w:szCs w:val="16"/>
              </w:rPr>
            </w:pPr>
            <w:r>
              <w:rPr>
                <w:rFonts w:ascii="Arial" w:hAnsi="Arial" w:cs="Arial"/>
                <w:color w:val="000000"/>
                <w:sz w:val="16"/>
                <w:szCs w:val="16"/>
              </w:rPr>
              <w:t>1,12</w:t>
            </w:r>
          </w:p>
        </w:tc>
        <w:tc>
          <w:tcPr>
            <w:tcW w:w="1116" w:type="dxa"/>
            <w:tcBorders>
              <w:top w:val="nil"/>
              <w:left w:val="nil"/>
              <w:bottom w:val="nil"/>
              <w:right w:val="nil"/>
            </w:tcBorders>
            <w:shd w:val="clear" w:color="auto" w:fill="auto"/>
            <w:hideMark/>
          </w:tcPr>
          <w:p w14:paraId="167F0BC5" w14:textId="77777777" w:rsidR="00B017E1" w:rsidRDefault="00B017E1">
            <w:pPr>
              <w:jc w:val="right"/>
              <w:rPr>
                <w:rFonts w:ascii="Arial" w:hAnsi="Arial" w:cs="Arial"/>
                <w:sz w:val="16"/>
                <w:szCs w:val="16"/>
              </w:rPr>
            </w:pPr>
            <w:r>
              <w:rPr>
                <w:rFonts w:ascii="Arial" w:hAnsi="Arial" w:cs="Arial"/>
                <w:sz w:val="16"/>
                <w:szCs w:val="16"/>
              </w:rPr>
              <w:t>40,00</w:t>
            </w:r>
          </w:p>
        </w:tc>
        <w:tc>
          <w:tcPr>
            <w:tcW w:w="810" w:type="dxa"/>
            <w:tcBorders>
              <w:top w:val="nil"/>
              <w:left w:val="nil"/>
              <w:bottom w:val="nil"/>
              <w:right w:val="nil"/>
            </w:tcBorders>
            <w:shd w:val="clear" w:color="auto" w:fill="auto"/>
            <w:hideMark/>
          </w:tcPr>
          <w:p w14:paraId="22F33E7D"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68B1048B" w14:textId="77777777" w:rsidR="00B017E1" w:rsidRDefault="00B017E1">
            <w:pPr>
              <w:jc w:val="right"/>
              <w:rPr>
                <w:rFonts w:ascii="Arial" w:hAnsi="Arial" w:cs="Arial"/>
                <w:sz w:val="16"/>
                <w:szCs w:val="16"/>
              </w:rPr>
            </w:pPr>
            <w:r>
              <w:rPr>
                <w:rFonts w:ascii="Arial" w:hAnsi="Arial" w:cs="Arial"/>
                <w:sz w:val="16"/>
                <w:szCs w:val="16"/>
              </w:rPr>
              <w:t>28,56</w:t>
            </w:r>
          </w:p>
        </w:tc>
      </w:tr>
      <w:tr w:rsidR="00B017E1" w14:paraId="6C2D537D"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5969DD40"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4D59D669" w14:textId="77777777" w:rsidR="00B017E1" w:rsidRDefault="00B017E1">
            <w:pPr>
              <w:jc w:val="right"/>
              <w:rPr>
                <w:rFonts w:ascii="Arial" w:hAnsi="Arial" w:cs="Arial"/>
                <w:sz w:val="16"/>
                <w:szCs w:val="16"/>
              </w:rPr>
            </w:pPr>
            <w:r>
              <w:rPr>
                <w:rFonts w:ascii="Arial" w:hAnsi="Arial" w:cs="Arial"/>
                <w:sz w:val="16"/>
                <w:szCs w:val="16"/>
              </w:rPr>
              <w:t>01.7.07.08-0003</w:t>
            </w:r>
          </w:p>
        </w:tc>
        <w:tc>
          <w:tcPr>
            <w:tcW w:w="4111" w:type="dxa"/>
            <w:gridSpan w:val="4"/>
            <w:tcBorders>
              <w:top w:val="nil"/>
              <w:left w:val="nil"/>
              <w:bottom w:val="nil"/>
              <w:right w:val="nil"/>
            </w:tcBorders>
            <w:shd w:val="clear" w:color="auto" w:fill="auto"/>
            <w:hideMark/>
          </w:tcPr>
          <w:p w14:paraId="0A836525" w14:textId="77777777" w:rsidR="00B017E1" w:rsidRDefault="00B017E1">
            <w:pPr>
              <w:rPr>
                <w:rFonts w:ascii="Arial" w:hAnsi="Arial" w:cs="Arial"/>
                <w:sz w:val="16"/>
                <w:szCs w:val="16"/>
              </w:rPr>
            </w:pPr>
            <w:r>
              <w:rPr>
                <w:rFonts w:ascii="Arial" w:hAnsi="Arial" w:cs="Arial"/>
                <w:sz w:val="16"/>
                <w:szCs w:val="16"/>
              </w:rPr>
              <w:t>Мыло хозяйственное твердое 72 %</w:t>
            </w:r>
          </w:p>
        </w:tc>
        <w:tc>
          <w:tcPr>
            <w:tcW w:w="1021" w:type="dxa"/>
            <w:gridSpan w:val="2"/>
            <w:tcBorders>
              <w:top w:val="nil"/>
              <w:left w:val="nil"/>
              <w:bottom w:val="nil"/>
              <w:right w:val="nil"/>
            </w:tcBorders>
            <w:shd w:val="clear" w:color="auto" w:fill="auto"/>
            <w:hideMark/>
          </w:tcPr>
          <w:p w14:paraId="6DCBFE9A" w14:textId="77777777" w:rsidR="00B017E1" w:rsidRDefault="00B017E1">
            <w:pPr>
              <w:jc w:val="center"/>
              <w:rPr>
                <w:rFonts w:ascii="Arial" w:hAnsi="Arial" w:cs="Arial"/>
                <w:sz w:val="16"/>
                <w:szCs w:val="16"/>
              </w:rPr>
            </w:pPr>
            <w:proofErr w:type="spellStart"/>
            <w:r>
              <w:rPr>
                <w:rFonts w:ascii="Arial" w:hAnsi="Arial" w:cs="Arial"/>
                <w:sz w:val="16"/>
                <w:szCs w:val="16"/>
              </w:rPr>
              <w:t>шт</w:t>
            </w:r>
            <w:proofErr w:type="spellEnd"/>
          </w:p>
        </w:tc>
        <w:tc>
          <w:tcPr>
            <w:tcW w:w="1050" w:type="dxa"/>
            <w:gridSpan w:val="3"/>
            <w:tcBorders>
              <w:top w:val="nil"/>
              <w:left w:val="nil"/>
              <w:bottom w:val="nil"/>
              <w:right w:val="nil"/>
            </w:tcBorders>
            <w:shd w:val="clear" w:color="auto" w:fill="auto"/>
            <w:hideMark/>
          </w:tcPr>
          <w:p w14:paraId="45F342B2" w14:textId="77777777" w:rsidR="00B017E1" w:rsidRDefault="00B017E1">
            <w:pPr>
              <w:jc w:val="center"/>
              <w:rPr>
                <w:rFonts w:ascii="Arial" w:hAnsi="Arial" w:cs="Arial"/>
                <w:sz w:val="16"/>
                <w:szCs w:val="16"/>
              </w:rPr>
            </w:pPr>
            <w:r>
              <w:rPr>
                <w:rFonts w:ascii="Arial" w:hAnsi="Arial" w:cs="Arial"/>
                <w:sz w:val="16"/>
                <w:szCs w:val="16"/>
              </w:rPr>
              <w:t>2,4</w:t>
            </w:r>
          </w:p>
        </w:tc>
        <w:tc>
          <w:tcPr>
            <w:tcW w:w="906" w:type="dxa"/>
            <w:tcBorders>
              <w:top w:val="nil"/>
              <w:left w:val="nil"/>
              <w:bottom w:val="nil"/>
              <w:right w:val="nil"/>
            </w:tcBorders>
            <w:shd w:val="clear" w:color="auto" w:fill="auto"/>
            <w:hideMark/>
          </w:tcPr>
          <w:p w14:paraId="20527E1C"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17BCAAAD" w14:textId="77777777" w:rsidR="00B017E1" w:rsidRDefault="00B017E1">
            <w:pPr>
              <w:jc w:val="center"/>
              <w:rPr>
                <w:rFonts w:ascii="Arial" w:hAnsi="Arial" w:cs="Arial"/>
                <w:sz w:val="16"/>
                <w:szCs w:val="16"/>
              </w:rPr>
            </w:pPr>
            <w:r>
              <w:rPr>
                <w:rFonts w:ascii="Arial" w:hAnsi="Arial" w:cs="Arial"/>
                <w:sz w:val="16"/>
                <w:szCs w:val="16"/>
              </w:rPr>
              <w:t>5,04</w:t>
            </w:r>
          </w:p>
        </w:tc>
        <w:tc>
          <w:tcPr>
            <w:tcW w:w="1136" w:type="dxa"/>
            <w:tcBorders>
              <w:top w:val="nil"/>
              <w:left w:val="nil"/>
              <w:bottom w:val="nil"/>
              <w:right w:val="nil"/>
            </w:tcBorders>
            <w:shd w:val="clear" w:color="auto" w:fill="auto"/>
            <w:hideMark/>
          </w:tcPr>
          <w:p w14:paraId="3BEC72A9" w14:textId="77777777" w:rsidR="00B017E1" w:rsidRDefault="00B017E1">
            <w:pPr>
              <w:jc w:val="right"/>
              <w:rPr>
                <w:rFonts w:ascii="Arial" w:hAnsi="Arial" w:cs="Arial"/>
                <w:color w:val="000000"/>
                <w:sz w:val="16"/>
                <w:szCs w:val="16"/>
              </w:rPr>
            </w:pPr>
            <w:r>
              <w:rPr>
                <w:rFonts w:ascii="Arial" w:hAnsi="Arial" w:cs="Arial"/>
                <w:color w:val="000000"/>
                <w:sz w:val="16"/>
                <w:szCs w:val="16"/>
              </w:rPr>
              <w:t>18,59</w:t>
            </w:r>
          </w:p>
        </w:tc>
        <w:tc>
          <w:tcPr>
            <w:tcW w:w="727" w:type="dxa"/>
            <w:tcBorders>
              <w:top w:val="nil"/>
              <w:left w:val="nil"/>
              <w:bottom w:val="nil"/>
              <w:right w:val="nil"/>
            </w:tcBorders>
            <w:shd w:val="clear" w:color="auto" w:fill="auto"/>
            <w:hideMark/>
          </w:tcPr>
          <w:p w14:paraId="78F77FA1" w14:textId="77777777" w:rsidR="00B017E1" w:rsidRDefault="00B017E1">
            <w:pPr>
              <w:jc w:val="center"/>
              <w:rPr>
                <w:rFonts w:ascii="Arial" w:hAnsi="Arial" w:cs="Arial"/>
                <w:color w:val="000000"/>
                <w:sz w:val="16"/>
                <w:szCs w:val="16"/>
              </w:rPr>
            </w:pPr>
            <w:r>
              <w:rPr>
                <w:rFonts w:ascii="Arial" w:hAnsi="Arial" w:cs="Arial"/>
                <w:color w:val="000000"/>
                <w:sz w:val="16"/>
                <w:szCs w:val="16"/>
              </w:rPr>
              <w:t>1,38</w:t>
            </w:r>
          </w:p>
        </w:tc>
        <w:tc>
          <w:tcPr>
            <w:tcW w:w="1116" w:type="dxa"/>
            <w:tcBorders>
              <w:top w:val="nil"/>
              <w:left w:val="nil"/>
              <w:bottom w:val="nil"/>
              <w:right w:val="nil"/>
            </w:tcBorders>
            <w:shd w:val="clear" w:color="auto" w:fill="auto"/>
            <w:hideMark/>
          </w:tcPr>
          <w:p w14:paraId="49E83335" w14:textId="77777777" w:rsidR="00B017E1" w:rsidRDefault="00B017E1">
            <w:pPr>
              <w:jc w:val="right"/>
              <w:rPr>
                <w:rFonts w:ascii="Arial" w:hAnsi="Arial" w:cs="Arial"/>
                <w:sz w:val="16"/>
                <w:szCs w:val="16"/>
              </w:rPr>
            </w:pPr>
            <w:r>
              <w:rPr>
                <w:rFonts w:ascii="Arial" w:hAnsi="Arial" w:cs="Arial"/>
                <w:sz w:val="16"/>
                <w:szCs w:val="16"/>
              </w:rPr>
              <w:t>25,65</w:t>
            </w:r>
          </w:p>
        </w:tc>
        <w:tc>
          <w:tcPr>
            <w:tcW w:w="810" w:type="dxa"/>
            <w:tcBorders>
              <w:top w:val="nil"/>
              <w:left w:val="nil"/>
              <w:bottom w:val="nil"/>
              <w:right w:val="nil"/>
            </w:tcBorders>
            <w:shd w:val="clear" w:color="auto" w:fill="auto"/>
            <w:hideMark/>
          </w:tcPr>
          <w:p w14:paraId="6C014B7F"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08BA3FC6" w14:textId="77777777" w:rsidR="00B017E1" w:rsidRDefault="00B017E1">
            <w:pPr>
              <w:jc w:val="right"/>
              <w:rPr>
                <w:rFonts w:ascii="Arial" w:hAnsi="Arial" w:cs="Arial"/>
                <w:sz w:val="16"/>
                <w:szCs w:val="16"/>
              </w:rPr>
            </w:pPr>
            <w:r>
              <w:rPr>
                <w:rFonts w:ascii="Arial" w:hAnsi="Arial" w:cs="Arial"/>
                <w:sz w:val="16"/>
                <w:szCs w:val="16"/>
              </w:rPr>
              <w:t>129,28</w:t>
            </w:r>
          </w:p>
        </w:tc>
      </w:tr>
      <w:tr w:rsidR="00B017E1" w14:paraId="13DA63FF"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21E8C3F8"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79B2C7BF" w14:textId="77777777" w:rsidR="00B017E1" w:rsidRDefault="00B017E1">
            <w:pPr>
              <w:jc w:val="right"/>
              <w:rPr>
                <w:rFonts w:ascii="Arial" w:hAnsi="Arial" w:cs="Arial"/>
                <w:sz w:val="16"/>
                <w:szCs w:val="16"/>
              </w:rPr>
            </w:pPr>
            <w:r>
              <w:rPr>
                <w:rFonts w:ascii="Arial" w:hAnsi="Arial" w:cs="Arial"/>
                <w:sz w:val="16"/>
                <w:szCs w:val="16"/>
              </w:rPr>
              <w:t>01.7.08.04-0005</w:t>
            </w:r>
          </w:p>
        </w:tc>
        <w:tc>
          <w:tcPr>
            <w:tcW w:w="4111" w:type="dxa"/>
            <w:gridSpan w:val="4"/>
            <w:tcBorders>
              <w:top w:val="nil"/>
              <w:left w:val="nil"/>
              <w:bottom w:val="nil"/>
              <w:right w:val="nil"/>
            </w:tcBorders>
            <w:shd w:val="clear" w:color="auto" w:fill="auto"/>
            <w:hideMark/>
          </w:tcPr>
          <w:p w14:paraId="5AA5F59A" w14:textId="77777777" w:rsidR="00B017E1" w:rsidRDefault="00B017E1">
            <w:pPr>
              <w:rPr>
                <w:rFonts w:ascii="Arial" w:hAnsi="Arial" w:cs="Arial"/>
                <w:sz w:val="16"/>
                <w:szCs w:val="16"/>
              </w:rPr>
            </w:pPr>
            <w:r>
              <w:rPr>
                <w:rFonts w:ascii="Arial" w:hAnsi="Arial" w:cs="Arial"/>
                <w:sz w:val="16"/>
                <w:szCs w:val="16"/>
              </w:rPr>
              <w:t>Мел ММС1</w:t>
            </w:r>
          </w:p>
        </w:tc>
        <w:tc>
          <w:tcPr>
            <w:tcW w:w="1021" w:type="dxa"/>
            <w:gridSpan w:val="2"/>
            <w:tcBorders>
              <w:top w:val="nil"/>
              <w:left w:val="nil"/>
              <w:bottom w:val="nil"/>
              <w:right w:val="nil"/>
            </w:tcBorders>
            <w:shd w:val="clear" w:color="auto" w:fill="auto"/>
            <w:hideMark/>
          </w:tcPr>
          <w:p w14:paraId="2BCC01AB" w14:textId="77777777" w:rsidR="00B017E1" w:rsidRDefault="00B017E1">
            <w:pPr>
              <w:jc w:val="center"/>
              <w:rPr>
                <w:rFonts w:ascii="Arial" w:hAnsi="Arial" w:cs="Arial"/>
                <w:sz w:val="16"/>
                <w:szCs w:val="16"/>
              </w:rPr>
            </w:pPr>
            <w:r>
              <w:rPr>
                <w:rFonts w:ascii="Arial" w:hAnsi="Arial" w:cs="Arial"/>
                <w:sz w:val="16"/>
                <w:szCs w:val="16"/>
              </w:rPr>
              <w:t>т</w:t>
            </w:r>
          </w:p>
        </w:tc>
        <w:tc>
          <w:tcPr>
            <w:tcW w:w="1050" w:type="dxa"/>
            <w:gridSpan w:val="3"/>
            <w:tcBorders>
              <w:top w:val="nil"/>
              <w:left w:val="nil"/>
              <w:bottom w:val="nil"/>
              <w:right w:val="nil"/>
            </w:tcBorders>
            <w:shd w:val="clear" w:color="auto" w:fill="auto"/>
            <w:hideMark/>
          </w:tcPr>
          <w:p w14:paraId="4C68C61A" w14:textId="77777777" w:rsidR="00B017E1" w:rsidRDefault="00B017E1">
            <w:pPr>
              <w:jc w:val="center"/>
              <w:rPr>
                <w:rFonts w:ascii="Arial" w:hAnsi="Arial" w:cs="Arial"/>
                <w:sz w:val="16"/>
                <w:szCs w:val="16"/>
              </w:rPr>
            </w:pPr>
            <w:r>
              <w:rPr>
                <w:rFonts w:ascii="Arial" w:hAnsi="Arial" w:cs="Arial"/>
                <w:sz w:val="16"/>
                <w:szCs w:val="16"/>
              </w:rPr>
              <w:t>0,0041</w:t>
            </w:r>
          </w:p>
        </w:tc>
        <w:tc>
          <w:tcPr>
            <w:tcW w:w="906" w:type="dxa"/>
            <w:tcBorders>
              <w:top w:val="nil"/>
              <w:left w:val="nil"/>
              <w:bottom w:val="nil"/>
              <w:right w:val="nil"/>
            </w:tcBorders>
            <w:shd w:val="clear" w:color="auto" w:fill="auto"/>
            <w:hideMark/>
          </w:tcPr>
          <w:p w14:paraId="6A84AA23"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7E7FE09F" w14:textId="77777777" w:rsidR="00B017E1" w:rsidRDefault="00B017E1">
            <w:pPr>
              <w:jc w:val="center"/>
              <w:rPr>
                <w:rFonts w:ascii="Arial" w:hAnsi="Arial" w:cs="Arial"/>
                <w:sz w:val="16"/>
                <w:szCs w:val="16"/>
              </w:rPr>
            </w:pPr>
            <w:r>
              <w:rPr>
                <w:rFonts w:ascii="Arial" w:hAnsi="Arial" w:cs="Arial"/>
                <w:sz w:val="16"/>
                <w:szCs w:val="16"/>
              </w:rPr>
              <w:t>0,00861</w:t>
            </w:r>
          </w:p>
        </w:tc>
        <w:tc>
          <w:tcPr>
            <w:tcW w:w="1136" w:type="dxa"/>
            <w:tcBorders>
              <w:top w:val="nil"/>
              <w:left w:val="nil"/>
              <w:bottom w:val="nil"/>
              <w:right w:val="nil"/>
            </w:tcBorders>
            <w:shd w:val="clear" w:color="auto" w:fill="auto"/>
            <w:hideMark/>
          </w:tcPr>
          <w:p w14:paraId="0AD920C9" w14:textId="77777777" w:rsidR="00B017E1" w:rsidRDefault="00B017E1">
            <w:pPr>
              <w:jc w:val="right"/>
              <w:rPr>
                <w:rFonts w:ascii="Arial" w:hAnsi="Arial" w:cs="Arial"/>
                <w:color w:val="000000"/>
                <w:sz w:val="16"/>
                <w:szCs w:val="16"/>
              </w:rPr>
            </w:pPr>
            <w:r>
              <w:rPr>
                <w:rFonts w:ascii="Arial" w:hAnsi="Arial" w:cs="Arial"/>
                <w:color w:val="000000"/>
                <w:sz w:val="16"/>
                <w:szCs w:val="16"/>
              </w:rPr>
              <w:t>8 253,75</w:t>
            </w:r>
          </w:p>
        </w:tc>
        <w:tc>
          <w:tcPr>
            <w:tcW w:w="727" w:type="dxa"/>
            <w:tcBorders>
              <w:top w:val="nil"/>
              <w:left w:val="nil"/>
              <w:bottom w:val="nil"/>
              <w:right w:val="nil"/>
            </w:tcBorders>
            <w:shd w:val="clear" w:color="auto" w:fill="auto"/>
            <w:hideMark/>
          </w:tcPr>
          <w:p w14:paraId="46CB7D96" w14:textId="77777777" w:rsidR="00B017E1" w:rsidRDefault="00B017E1">
            <w:pPr>
              <w:jc w:val="center"/>
              <w:rPr>
                <w:rFonts w:ascii="Arial" w:hAnsi="Arial" w:cs="Arial"/>
                <w:color w:val="000000"/>
                <w:sz w:val="16"/>
                <w:szCs w:val="16"/>
              </w:rPr>
            </w:pPr>
            <w:r>
              <w:rPr>
                <w:rFonts w:ascii="Arial" w:hAnsi="Arial" w:cs="Arial"/>
                <w:color w:val="000000"/>
                <w:sz w:val="16"/>
                <w:szCs w:val="16"/>
              </w:rPr>
              <w:t>1,38</w:t>
            </w:r>
          </w:p>
        </w:tc>
        <w:tc>
          <w:tcPr>
            <w:tcW w:w="1116" w:type="dxa"/>
            <w:tcBorders>
              <w:top w:val="nil"/>
              <w:left w:val="nil"/>
              <w:bottom w:val="nil"/>
              <w:right w:val="nil"/>
            </w:tcBorders>
            <w:shd w:val="clear" w:color="auto" w:fill="auto"/>
            <w:hideMark/>
          </w:tcPr>
          <w:p w14:paraId="079DB0AC" w14:textId="77777777" w:rsidR="00B017E1" w:rsidRDefault="00B017E1">
            <w:pPr>
              <w:jc w:val="right"/>
              <w:rPr>
                <w:rFonts w:ascii="Arial" w:hAnsi="Arial" w:cs="Arial"/>
                <w:sz w:val="16"/>
                <w:szCs w:val="16"/>
              </w:rPr>
            </w:pPr>
            <w:r>
              <w:rPr>
                <w:rFonts w:ascii="Arial" w:hAnsi="Arial" w:cs="Arial"/>
                <w:sz w:val="16"/>
                <w:szCs w:val="16"/>
              </w:rPr>
              <w:t>11 390,18</w:t>
            </w:r>
          </w:p>
        </w:tc>
        <w:tc>
          <w:tcPr>
            <w:tcW w:w="810" w:type="dxa"/>
            <w:tcBorders>
              <w:top w:val="nil"/>
              <w:left w:val="nil"/>
              <w:bottom w:val="nil"/>
              <w:right w:val="nil"/>
            </w:tcBorders>
            <w:shd w:val="clear" w:color="auto" w:fill="auto"/>
            <w:hideMark/>
          </w:tcPr>
          <w:p w14:paraId="478F6D68"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64650E17" w14:textId="77777777" w:rsidR="00B017E1" w:rsidRDefault="00B017E1">
            <w:pPr>
              <w:jc w:val="right"/>
              <w:rPr>
                <w:rFonts w:ascii="Arial" w:hAnsi="Arial" w:cs="Arial"/>
                <w:sz w:val="16"/>
                <w:szCs w:val="16"/>
              </w:rPr>
            </w:pPr>
            <w:r>
              <w:rPr>
                <w:rFonts w:ascii="Arial" w:hAnsi="Arial" w:cs="Arial"/>
                <w:sz w:val="16"/>
                <w:szCs w:val="16"/>
              </w:rPr>
              <w:t>98,07</w:t>
            </w:r>
          </w:p>
        </w:tc>
      </w:tr>
      <w:tr w:rsidR="00B017E1" w14:paraId="5F5F37AA"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3C3AE6BC"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3AB27D82" w14:textId="77777777" w:rsidR="00B017E1" w:rsidRDefault="00B017E1">
            <w:pPr>
              <w:jc w:val="right"/>
              <w:rPr>
                <w:rFonts w:ascii="Arial" w:hAnsi="Arial" w:cs="Arial"/>
                <w:sz w:val="16"/>
                <w:szCs w:val="16"/>
              </w:rPr>
            </w:pPr>
            <w:r>
              <w:rPr>
                <w:rFonts w:ascii="Arial" w:hAnsi="Arial" w:cs="Arial"/>
                <w:sz w:val="16"/>
                <w:szCs w:val="16"/>
              </w:rPr>
              <w:t>01.7.10.17-0141</w:t>
            </w:r>
          </w:p>
        </w:tc>
        <w:tc>
          <w:tcPr>
            <w:tcW w:w="4111" w:type="dxa"/>
            <w:gridSpan w:val="4"/>
            <w:tcBorders>
              <w:top w:val="nil"/>
              <w:left w:val="nil"/>
              <w:bottom w:val="nil"/>
              <w:right w:val="nil"/>
            </w:tcBorders>
            <w:shd w:val="clear" w:color="auto" w:fill="auto"/>
            <w:hideMark/>
          </w:tcPr>
          <w:p w14:paraId="6C85BB71" w14:textId="77777777" w:rsidR="00B017E1" w:rsidRDefault="00B017E1">
            <w:pPr>
              <w:rPr>
                <w:rFonts w:ascii="Arial" w:hAnsi="Arial" w:cs="Arial"/>
                <w:sz w:val="16"/>
                <w:szCs w:val="16"/>
              </w:rPr>
            </w:pPr>
            <w:r>
              <w:rPr>
                <w:rFonts w:ascii="Arial" w:hAnsi="Arial" w:cs="Arial"/>
                <w:sz w:val="16"/>
                <w:szCs w:val="16"/>
              </w:rPr>
              <w:t>Пемза</w:t>
            </w:r>
          </w:p>
        </w:tc>
        <w:tc>
          <w:tcPr>
            <w:tcW w:w="1021" w:type="dxa"/>
            <w:gridSpan w:val="2"/>
            <w:tcBorders>
              <w:top w:val="nil"/>
              <w:left w:val="nil"/>
              <w:bottom w:val="nil"/>
              <w:right w:val="nil"/>
            </w:tcBorders>
            <w:shd w:val="clear" w:color="auto" w:fill="auto"/>
            <w:hideMark/>
          </w:tcPr>
          <w:p w14:paraId="6174C85F" w14:textId="77777777" w:rsidR="00B017E1" w:rsidRDefault="00B017E1">
            <w:pPr>
              <w:jc w:val="center"/>
              <w:rPr>
                <w:rFonts w:ascii="Arial" w:hAnsi="Arial" w:cs="Arial"/>
                <w:sz w:val="16"/>
                <w:szCs w:val="16"/>
              </w:rPr>
            </w:pPr>
            <w:r>
              <w:rPr>
                <w:rFonts w:ascii="Arial" w:hAnsi="Arial" w:cs="Arial"/>
                <w:sz w:val="16"/>
                <w:szCs w:val="16"/>
              </w:rPr>
              <w:t>кг</w:t>
            </w:r>
          </w:p>
        </w:tc>
        <w:tc>
          <w:tcPr>
            <w:tcW w:w="1050" w:type="dxa"/>
            <w:gridSpan w:val="3"/>
            <w:tcBorders>
              <w:top w:val="nil"/>
              <w:left w:val="nil"/>
              <w:bottom w:val="nil"/>
              <w:right w:val="nil"/>
            </w:tcBorders>
            <w:shd w:val="clear" w:color="auto" w:fill="auto"/>
            <w:hideMark/>
          </w:tcPr>
          <w:p w14:paraId="5837DB1F" w14:textId="77777777" w:rsidR="00B017E1" w:rsidRDefault="00B017E1">
            <w:pPr>
              <w:jc w:val="center"/>
              <w:rPr>
                <w:rFonts w:ascii="Arial" w:hAnsi="Arial" w:cs="Arial"/>
                <w:sz w:val="16"/>
                <w:szCs w:val="16"/>
              </w:rPr>
            </w:pPr>
            <w:r>
              <w:rPr>
                <w:rFonts w:ascii="Arial" w:hAnsi="Arial" w:cs="Arial"/>
                <w:sz w:val="16"/>
                <w:szCs w:val="16"/>
              </w:rPr>
              <w:t>2,64</w:t>
            </w:r>
          </w:p>
        </w:tc>
        <w:tc>
          <w:tcPr>
            <w:tcW w:w="906" w:type="dxa"/>
            <w:tcBorders>
              <w:top w:val="nil"/>
              <w:left w:val="nil"/>
              <w:bottom w:val="nil"/>
              <w:right w:val="nil"/>
            </w:tcBorders>
            <w:shd w:val="clear" w:color="auto" w:fill="auto"/>
            <w:hideMark/>
          </w:tcPr>
          <w:p w14:paraId="71DE22B4"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71E6498D" w14:textId="77777777" w:rsidR="00B017E1" w:rsidRDefault="00B017E1">
            <w:pPr>
              <w:jc w:val="center"/>
              <w:rPr>
                <w:rFonts w:ascii="Arial" w:hAnsi="Arial" w:cs="Arial"/>
                <w:sz w:val="16"/>
                <w:szCs w:val="16"/>
              </w:rPr>
            </w:pPr>
            <w:r>
              <w:rPr>
                <w:rFonts w:ascii="Arial" w:hAnsi="Arial" w:cs="Arial"/>
                <w:sz w:val="16"/>
                <w:szCs w:val="16"/>
              </w:rPr>
              <w:t>5,544</w:t>
            </w:r>
          </w:p>
        </w:tc>
        <w:tc>
          <w:tcPr>
            <w:tcW w:w="1136" w:type="dxa"/>
            <w:tcBorders>
              <w:top w:val="nil"/>
              <w:left w:val="nil"/>
              <w:bottom w:val="nil"/>
              <w:right w:val="nil"/>
            </w:tcBorders>
            <w:shd w:val="clear" w:color="auto" w:fill="auto"/>
            <w:hideMark/>
          </w:tcPr>
          <w:p w14:paraId="2AA0914C" w14:textId="77777777" w:rsidR="00B017E1" w:rsidRDefault="00B017E1">
            <w:pPr>
              <w:jc w:val="right"/>
              <w:rPr>
                <w:rFonts w:ascii="Arial" w:hAnsi="Arial" w:cs="Arial"/>
                <w:color w:val="000000"/>
                <w:sz w:val="16"/>
                <w:szCs w:val="16"/>
              </w:rPr>
            </w:pPr>
            <w:r>
              <w:rPr>
                <w:rFonts w:ascii="Arial" w:hAnsi="Arial" w:cs="Arial"/>
                <w:color w:val="000000"/>
                <w:sz w:val="16"/>
                <w:szCs w:val="16"/>
              </w:rPr>
              <w:t>2 507,62</w:t>
            </w:r>
          </w:p>
        </w:tc>
        <w:tc>
          <w:tcPr>
            <w:tcW w:w="727" w:type="dxa"/>
            <w:tcBorders>
              <w:top w:val="nil"/>
              <w:left w:val="nil"/>
              <w:bottom w:val="nil"/>
              <w:right w:val="nil"/>
            </w:tcBorders>
            <w:shd w:val="clear" w:color="auto" w:fill="auto"/>
            <w:hideMark/>
          </w:tcPr>
          <w:p w14:paraId="6CF2D9D0" w14:textId="77777777" w:rsidR="00B017E1" w:rsidRDefault="00B017E1">
            <w:pPr>
              <w:jc w:val="center"/>
              <w:rPr>
                <w:rFonts w:ascii="Arial" w:hAnsi="Arial" w:cs="Arial"/>
                <w:color w:val="000000"/>
                <w:sz w:val="16"/>
                <w:szCs w:val="16"/>
              </w:rPr>
            </w:pPr>
            <w:r>
              <w:rPr>
                <w:rFonts w:ascii="Arial" w:hAnsi="Arial" w:cs="Arial"/>
                <w:color w:val="000000"/>
                <w:sz w:val="16"/>
                <w:szCs w:val="16"/>
              </w:rPr>
              <w:t>1,38</w:t>
            </w:r>
          </w:p>
        </w:tc>
        <w:tc>
          <w:tcPr>
            <w:tcW w:w="1116" w:type="dxa"/>
            <w:tcBorders>
              <w:top w:val="nil"/>
              <w:left w:val="nil"/>
              <w:bottom w:val="nil"/>
              <w:right w:val="nil"/>
            </w:tcBorders>
            <w:shd w:val="clear" w:color="auto" w:fill="auto"/>
            <w:hideMark/>
          </w:tcPr>
          <w:p w14:paraId="3B9AEC29" w14:textId="77777777" w:rsidR="00B017E1" w:rsidRDefault="00B017E1">
            <w:pPr>
              <w:jc w:val="right"/>
              <w:rPr>
                <w:rFonts w:ascii="Arial" w:hAnsi="Arial" w:cs="Arial"/>
                <w:sz w:val="16"/>
                <w:szCs w:val="16"/>
              </w:rPr>
            </w:pPr>
            <w:r>
              <w:rPr>
                <w:rFonts w:ascii="Arial" w:hAnsi="Arial" w:cs="Arial"/>
                <w:sz w:val="16"/>
                <w:szCs w:val="16"/>
              </w:rPr>
              <w:t>3 460,52</w:t>
            </w:r>
          </w:p>
        </w:tc>
        <w:tc>
          <w:tcPr>
            <w:tcW w:w="810" w:type="dxa"/>
            <w:tcBorders>
              <w:top w:val="nil"/>
              <w:left w:val="nil"/>
              <w:bottom w:val="nil"/>
              <w:right w:val="nil"/>
            </w:tcBorders>
            <w:shd w:val="clear" w:color="auto" w:fill="auto"/>
            <w:hideMark/>
          </w:tcPr>
          <w:p w14:paraId="4162B471"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02B11AD6" w14:textId="77777777" w:rsidR="00B017E1" w:rsidRDefault="00B017E1">
            <w:pPr>
              <w:jc w:val="right"/>
              <w:rPr>
                <w:rFonts w:ascii="Arial" w:hAnsi="Arial" w:cs="Arial"/>
                <w:sz w:val="16"/>
                <w:szCs w:val="16"/>
              </w:rPr>
            </w:pPr>
            <w:r>
              <w:rPr>
                <w:rFonts w:ascii="Arial" w:hAnsi="Arial" w:cs="Arial"/>
                <w:sz w:val="16"/>
                <w:szCs w:val="16"/>
              </w:rPr>
              <w:t>19 185,12</w:t>
            </w:r>
          </w:p>
        </w:tc>
      </w:tr>
      <w:tr w:rsidR="00B017E1" w14:paraId="093ED594"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62E7703D"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63C9D230" w14:textId="77777777" w:rsidR="00B017E1" w:rsidRDefault="00B017E1">
            <w:pPr>
              <w:jc w:val="right"/>
              <w:rPr>
                <w:rFonts w:ascii="Arial" w:hAnsi="Arial" w:cs="Arial"/>
                <w:sz w:val="16"/>
                <w:szCs w:val="16"/>
              </w:rPr>
            </w:pPr>
            <w:r>
              <w:rPr>
                <w:rFonts w:ascii="Arial" w:hAnsi="Arial" w:cs="Arial"/>
                <w:sz w:val="16"/>
                <w:szCs w:val="16"/>
              </w:rPr>
              <w:t>01.7.17.11-0011</w:t>
            </w:r>
          </w:p>
        </w:tc>
        <w:tc>
          <w:tcPr>
            <w:tcW w:w="4111" w:type="dxa"/>
            <w:gridSpan w:val="4"/>
            <w:tcBorders>
              <w:top w:val="nil"/>
              <w:left w:val="nil"/>
              <w:bottom w:val="nil"/>
              <w:right w:val="nil"/>
            </w:tcBorders>
            <w:shd w:val="clear" w:color="auto" w:fill="auto"/>
            <w:hideMark/>
          </w:tcPr>
          <w:p w14:paraId="50916935" w14:textId="77777777" w:rsidR="00B017E1" w:rsidRDefault="00B017E1">
            <w:pPr>
              <w:rPr>
                <w:rFonts w:ascii="Arial" w:hAnsi="Arial" w:cs="Arial"/>
                <w:sz w:val="16"/>
                <w:szCs w:val="16"/>
              </w:rPr>
            </w:pPr>
            <w:r>
              <w:rPr>
                <w:rFonts w:ascii="Arial" w:hAnsi="Arial" w:cs="Arial"/>
                <w:sz w:val="16"/>
                <w:szCs w:val="16"/>
              </w:rPr>
              <w:t>Шкурка шлифовальная двухслойная с зернистостью 40-25</w:t>
            </w:r>
          </w:p>
        </w:tc>
        <w:tc>
          <w:tcPr>
            <w:tcW w:w="1021" w:type="dxa"/>
            <w:gridSpan w:val="2"/>
            <w:tcBorders>
              <w:top w:val="nil"/>
              <w:left w:val="nil"/>
              <w:bottom w:val="nil"/>
              <w:right w:val="nil"/>
            </w:tcBorders>
            <w:shd w:val="clear" w:color="auto" w:fill="auto"/>
            <w:hideMark/>
          </w:tcPr>
          <w:p w14:paraId="757DF410" w14:textId="77777777" w:rsidR="00B017E1" w:rsidRDefault="00B017E1">
            <w:pPr>
              <w:jc w:val="center"/>
              <w:rPr>
                <w:rFonts w:ascii="Arial" w:hAnsi="Arial" w:cs="Arial"/>
                <w:sz w:val="16"/>
                <w:szCs w:val="16"/>
              </w:rPr>
            </w:pPr>
            <w:r>
              <w:rPr>
                <w:rFonts w:ascii="Arial" w:hAnsi="Arial" w:cs="Arial"/>
                <w:sz w:val="16"/>
                <w:szCs w:val="16"/>
              </w:rPr>
              <w:t>м2</w:t>
            </w:r>
          </w:p>
        </w:tc>
        <w:tc>
          <w:tcPr>
            <w:tcW w:w="1050" w:type="dxa"/>
            <w:gridSpan w:val="3"/>
            <w:tcBorders>
              <w:top w:val="nil"/>
              <w:left w:val="nil"/>
              <w:bottom w:val="nil"/>
              <w:right w:val="nil"/>
            </w:tcBorders>
            <w:shd w:val="clear" w:color="auto" w:fill="auto"/>
            <w:hideMark/>
          </w:tcPr>
          <w:p w14:paraId="7C08F388" w14:textId="77777777" w:rsidR="00B017E1" w:rsidRDefault="00B017E1">
            <w:pPr>
              <w:jc w:val="center"/>
              <w:rPr>
                <w:rFonts w:ascii="Arial" w:hAnsi="Arial" w:cs="Arial"/>
                <w:sz w:val="16"/>
                <w:szCs w:val="16"/>
              </w:rPr>
            </w:pPr>
            <w:r>
              <w:rPr>
                <w:rFonts w:ascii="Arial" w:hAnsi="Arial" w:cs="Arial"/>
                <w:sz w:val="16"/>
                <w:szCs w:val="16"/>
              </w:rPr>
              <w:t>0,8</w:t>
            </w:r>
          </w:p>
        </w:tc>
        <w:tc>
          <w:tcPr>
            <w:tcW w:w="906" w:type="dxa"/>
            <w:tcBorders>
              <w:top w:val="nil"/>
              <w:left w:val="nil"/>
              <w:bottom w:val="nil"/>
              <w:right w:val="nil"/>
            </w:tcBorders>
            <w:shd w:val="clear" w:color="auto" w:fill="auto"/>
            <w:hideMark/>
          </w:tcPr>
          <w:p w14:paraId="7E73B3FF"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37CD26C3" w14:textId="77777777" w:rsidR="00B017E1" w:rsidRDefault="00B017E1">
            <w:pPr>
              <w:jc w:val="center"/>
              <w:rPr>
                <w:rFonts w:ascii="Arial" w:hAnsi="Arial" w:cs="Arial"/>
                <w:sz w:val="16"/>
                <w:szCs w:val="16"/>
              </w:rPr>
            </w:pPr>
            <w:r>
              <w:rPr>
                <w:rFonts w:ascii="Arial" w:hAnsi="Arial" w:cs="Arial"/>
                <w:sz w:val="16"/>
                <w:szCs w:val="16"/>
              </w:rPr>
              <w:t>1,68</w:t>
            </w:r>
          </w:p>
        </w:tc>
        <w:tc>
          <w:tcPr>
            <w:tcW w:w="1136" w:type="dxa"/>
            <w:tcBorders>
              <w:top w:val="nil"/>
              <w:left w:val="nil"/>
              <w:bottom w:val="nil"/>
              <w:right w:val="nil"/>
            </w:tcBorders>
            <w:shd w:val="clear" w:color="auto" w:fill="auto"/>
            <w:hideMark/>
          </w:tcPr>
          <w:p w14:paraId="5454DAAF" w14:textId="77777777" w:rsidR="00B017E1" w:rsidRDefault="00B017E1">
            <w:pPr>
              <w:jc w:val="right"/>
              <w:rPr>
                <w:rFonts w:ascii="Arial" w:hAnsi="Arial" w:cs="Arial"/>
                <w:color w:val="000000"/>
                <w:sz w:val="16"/>
                <w:szCs w:val="16"/>
              </w:rPr>
            </w:pPr>
            <w:r>
              <w:rPr>
                <w:rFonts w:ascii="Arial" w:hAnsi="Arial" w:cs="Arial"/>
                <w:color w:val="000000"/>
                <w:sz w:val="16"/>
                <w:szCs w:val="16"/>
              </w:rPr>
              <w:t>531,44</w:t>
            </w:r>
          </w:p>
        </w:tc>
        <w:tc>
          <w:tcPr>
            <w:tcW w:w="727" w:type="dxa"/>
            <w:tcBorders>
              <w:top w:val="nil"/>
              <w:left w:val="nil"/>
              <w:bottom w:val="nil"/>
              <w:right w:val="nil"/>
            </w:tcBorders>
            <w:shd w:val="clear" w:color="auto" w:fill="auto"/>
            <w:hideMark/>
          </w:tcPr>
          <w:p w14:paraId="56564F3A" w14:textId="77777777" w:rsidR="00B017E1" w:rsidRDefault="00B017E1">
            <w:pPr>
              <w:jc w:val="center"/>
              <w:rPr>
                <w:rFonts w:ascii="Arial" w:hAnsi="Arial" w:cs="Arial"/>
                <w:color w:val="000000"/>
                <w:sz w:val="16"/>
                <w:szCs w:val="16"/>
              </w:rPr>
            </w:pPr>
            <w:r>
              <w:rPr>
                <w:rFonts w:ascii="Arial" w:hAnsi="Arial" w:cs="Arial"/>
                <w:color w:val="000000"/>
                <w:sz w:val="16"/>
                <w:szCs w:val="16"/>
              </w:rPr>
              <w:t>1,38</w:t>
            </w:r>
          </w:p>
        </w:tc>
        <w:tc>
          <w:tcPr>
            <w:tcW w:w="1116" w:type="dxa"/>
            <w:tcBorders>
              <w:top w:val="nil"/>
              <w:left w:val="nil"/>
              <w:bottom w:val="nil"/>
              <w:right w:val="nil"/>
            </w:tcBorders>
            <w:shd w:val="clear" w:color="auto" w:fill="auto"/>
            <w:hideMark/>
          </w:tcPr>
          <w:p w14:paraId="482A543D" w14:textId="77777777" w:rsidR="00B017E1" w:rsidRDefault="00B017E1">
            <w:pPr>
              <w:jc w:val="right"/>
              <w:rPr>
                <w:rFonts w:ascii="Arial" w:hAnsi="Arial" w:cs="Arial"/>
                <w:sz w:val="16"/>
                <w:szCs w:val="16"/>
              </w:rPr>
            </w:pPr>
            <w:r>
              <w:rPr>
                <w:rFonts w:ascii="Arial" w:hAnsi="Arial" w:cs="Arial"/>
                <w:sz w:val="16"/>
                <w:szCs w:val="16"/>
              </w:rPr>
              <w:t>733,39</w:t>
            </w:r>
          </w:p>
        </w:tc>
        <w:tc>
          <w:tcPr>
            <w:tcW w:w="810" w:type="dxa"/>
            <w:tcBorders>
              <w:top w:val="nil"/>
              <w:left w:val="nil"/>
              <w:bottom w:val="nil"/>
              <w:right w:val="nil"/>
            </w:tcBorders>
            <w:shd w:val="clear" w:color="auto" w:fill="auto"/>
            <w:hideMark/>
          </w:tcPr>
          <w:p w14:paraId="1AEE7EC8"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4A82713C" w14:textId="77777777" w:rsidR="00B017E1" w:rsidRDefault="00B017E1">
            <w:pPr>
              <w:jc w:val="right"/>
              <w:rPr>
                <w:rFonts w:ascii="Arial" w:hAnsi="Arial" w:cs="Arial"/>
                <w:sz w:val="16"/>
                <w:szCs w:val="16"/>
              </w:rPr>
            </w:pPr>
            <w:r>
              <w:rPr>
                <w:rFonts w:ascii="Arial" w:hAnsi="Arial" w:cs="Arial"/>
                <w:sz w:val="16"/>
                <w:szCs w:val="16"/>
              </w:rPr>
              <w:t>1 232,10</w:t>
            </w:r>
          </w:p>
        </w:tc>
      </w:tr>
      <w:tr w:rsidR="00B017E1" w14:paraId="02019826" w14:textId="77777777" w:rsidTr="00F005D7">
        <w:trPr>
          <w:trHeight w:val="300"/>
        </w:trPr>
        <w:tc>
          <w:tcPr>
            <w:tcW w:w="434" w:type="dxa"/>
            <w:tcBorders>
              <w:top w:val="nil"/>
              <w:left w:val="single" w:sz="4" w:space="0" w:color="auto"/>
              <w:bottom w:val="nil"/>
              <w:right w:val="nil"/>
            </w:tcBorders>
            <w:shd w:val="clear" w:color="auto" w:fill="auto"/>
            <w:vAlign w:val="center"/>
            <w:hideMark/>
          </w:tcPr>
          <w:p w14:paraId="4A944CE2"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365643D5" w14:textId="77777777" w:rsidR="00B017E1" w:rsidRDefault="00B017E1">
            <w:pPr>
              <w:jc w:val="right"/>
              <w:rPr>
                <w:rFonts w:ascii="Arial" w:hAnsi="Arial" w:cs="Arial"/>
                <w:sz w:val="16"/>
                <w:szCs w:val="16"/>
              </w:rPr>
            </w:pPr>
            <w:r>
              <w:rPr>
                <w:rFonts w:ascii="Arial" w:hAnsi="Arial" w:cs="Arial"/>
                <w:sz w:val="16"/>
                <w:szCs w:val="16"/>
              </w:rPr>
              <w:t>14.5.11.01-0001</w:t>
            </w:r>
          </w:p>
        </w:tc>
        <w:tc>
          <w:tcPr>
            <w:tcW w:w="4111" w:type="dxa"/>
            <w:gridSpan w:val="4"/>
            <w:tcBorders>
              <w:top w:val="nil"/>
              <w:left w:val="nil"/>
              <w:bottom w:val="nil"/>
              <w:right w:val="nil"/>
            </w:tcBorders>
            <w:shd w:val="clear" w:color="auto" w:fill="auto"/>
            <w:hideMark/>
          </w:tcPr>
          <w:p w14:paraId="26751208" w14:textId="77777777" w:rsidR="00B017E1" w:rsidRDefault="00B017E1">
            <w:pPr>
              <w:rPr>
                <w:rFonts w:ascii="Arial" w:hAnsi="Arial" w:cs="Arial"/>
                <w:sz w:val="16"/>
                <w:szCs w:val="16"/>
              </w:rPr>
            </w:pPr>
            <w:r>
              <w:rPr>
                <w:rFonts w:ascii="Arial" w:hAnsi="Arial" w:cs="Arial"/>
                <w:sz w:val="16"/>
                <w:szCs w:val="16"/>
              </w:rPr>
              <w:t>Шпатлевка клеевая</w:t>
            </w:r>
          </w:p>
        </w:tc>
        <w:tc>
          <w:tcPr>
            <w:tcW w:w="1021" w:type="dxa"/>
            <w:gridSpan w:val="2"/>
            <w:tcBorders>
              <w:top w:val="nil"/>
              <w:left w:val="nil"/>
              <w:bottom w:val="nil"/>
              <w:right w:val="nil"/>
            </w:tcBorders>
            <w:shd w:val="clear" w:color="auto" w:fill="auto"/>
            <w:hideMark/>
          </w:tcPr>
          <w:p w14:paraId="7441739A" w14:textId="77777777" w:rsidR="00B017E1" w:rsidRDefault="00B017E1">
            <w:pPr>
              <w:jc w:val="center"/>
              <w:rPr>
                <w:rFonts w:ascii="Arial" w:hAnsi="Arial" w:cs="Arial"/>
                <w:sz w:val="16"/>
                <w:szCs w:val="16"/>
              </w:rPr>
            </w:pPr>
            <w:r>
              <w:rPr>
                <w:rFonts w:ascii="Arial" w:hAnsi="Arial" w:cs="Arial"/>
                <w:sz w:val="16"/>
                <w:szCs w:val="16"/>
              </w:rPr>
              <w:t>т</w:t>
            </w:r>
          </w:p>
        </w:tc>
        <w:tc>
          <w:tcPr>
            <w:tcW w:w="1050" w:type="dxa"/>
            <w:gridSpan w:val="3"/>
            <w:tcBorders>
              <w:top w:val="nil"/>
              <w:left w:val="nil"/>
              <w:bottom w:val="nil"/>
              <w:right w:val="nil"/>
            </w:tcBorders>
            <w:shd w:val="clear" w:color="auto" w:fill="auto"/>
            <w:hideMark/>
          </w:tcPr>
          <w:p w14:paraId="0DFCCBB7" w14:textId="77777777" w:rsidR="00B017E1" w:rsidRDefault="00B017E1">
            <w:pPr>
              <w:jc w:val="center"/>
              <w:rPr>
                <w:rFonts w:ascii="Arial" w:hAnsi="Arial" w:cs="Arial"/>
                <w:sz w:val="16"/>
                <w:szCs w:val="16"/>
              </w:rPr>
            </w:pPr>
            <w:r>
              <w:rPr>
                <w:rFonts w:ascii="Arial" w:hAnsi="Arial" w:cs="Arial"/>
                <w:sz w:val="16"/>
                <w:szCs w:val="16"/>
              </w:rPr>
              <w:t>0,0051</w:t>
            </w:r>
          </w:p>
        </w:tc>
        <w:tc>
          <w:tcPr>
            <w:tcW w:w="906" w:type="dxa"/>
            <w:tcBorders>
              <w:top w:val="nil"/>
              <w:left w:val="nil"/>
              <w:bottom w:val="nil"/>
              <w:right w:val="nil"/>
            </w:tcBorders>
            <w:shd w:val="clear" w:color="auto" w:fill="auto"/>
            <w:hideMark/>
          </w:tcPr>
          <w:p w14:paraId="361FED32"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01DB561C" w14:textId="77777777" w:rsidR="00B017E1" w:rsidRDefault="00B017E1">
            <w:pPr>
              <w:jc w:val="center"/>
              <w:rPr>
                <w:rFonts w:ascii="Arial" w:hAnsi="Arial" w:cs="Arial"/>
                <w:sz w:val="16"/>
                <w:szCs w:val="16"/>
              </w:rPr>
            </w:pPr>
            <w:r>
              <w:rPr>
                <w:rFonts w:ascii="Arial" w:hAnsi="Arial" w:cs="Arial"/>
                <w:sz w:val="16"/>
                <w:szCs w:val="16"/>
              </w:rPr>
              <w:t>0,01071</w:t>
            </w:r>
          </w:p>
        </w:tc>
        <w:tc>
          <w:tcPr>
            <w:tcW w:w="1136" w:type="dxa"/>
            <w:tcBorders>
              <w:top w:val="nil"/>
              <w:left w:val="nil"/>
              <w:bottom w:val="nil"/>
              <w:right w:val="nil"/>
            </w:tcBorders>
            <w:shd w:val="clear" w:color="auto" w:fill="auto"/>
            <w:hideMark/>
          </w:tcPr>
          <w:p w14:paraId="56831376" w14:textId="77777777" w:rsidR="00B017E1" w:rsidRDefault="00B017E1">
            <w:pPr>
              <w:jc w:val="right"/>
              <w:rPr>
                <w:rFonts w:ascii="Arial" w:hAnsi="Arial" w:cs="Arial"/>
                <w:color w:val="000000"/>
                <w:sz w:val="16"/>
                <w:szCs w:val="16"/>
              </w:rPr>
            </w:pPr>
            <w:r>
              <w:rPr>
                <w:rFonts w:ascii="Arial" w:hAnsi="Arial" w:cs="Arial"/>
                <w:color w:val="000000"/>
                <w:sz w:val="16"/>
                <w:szCs w:val="16"/>
              </w:rPr>
              <w:t>25 237,94</w:t>
            </w:r>
          </w:p>
        </w:tc>
        <w:tc>
          <w:tcPr>
            <w:tcW w:w="727" w:type="dxa"/>
            <w:tcBorders>
              <w:top w:val="nil"/>
              <w:left w:val="nil"/>
              <w:bottom w:val="nil"/>
              <w:right w:val="nil"/>
            </w:tcBorders>
            <w:shd w:val="clear" w:color="auto" w:fill="auto"/>
            <w:hideMark/>
          </w:tcPr>
          <w:p w14:paraId="7D8E84E9" w14:textId="77777777" w:rsidR="00B017E1" w:rsidRDefault="00B017E1">
            <w:pPr>
              <w:jc w:val="center"/>
              <w:rPr>
                <w:rFonts w:ascii="Arial" w:hAnsi="Arial" w:cs="Arial"/>
                <w:color w:val="000000"/>
                <w:sz w:val="16"/>
                <w:szCs w:val="16"/>
              </w:rPr>
            </w:pPr>
            <w:r>
              <w:rPr>
                <w:rFonts w:ascii="Arial" w:hAnsi="Arial" w:cs="Arial"/>
                <w:color w:val="000000"/>
                <w:sz w:val="16"/>
                <w:szCs w:val="16"/>
              </w:rPr>
              <w:t>1,7</w:t>
            </w:r>
          </w:p>
        </w:tc>
        <w:tc>
          <w:tcPr>
            <w:tcW w:w="1116" w:type="dxa"/>
            <w:tcBorders>
              <w:top w:val="nil"/>
              <w:left w:val="nil"/>
              <w:bottom w:val="nil"/>
              <w:right w:val="nil"/>
            </w:tcBorders>
            <w:shd w:val="clear" w:color="auto" w:fill="auto"/>
            <w:hideMark/>
          </w:tcPr>
          <w:p w14:paraId="5F8DD6D4" w14:textId="77777777" w:rsidR="00B017E1" w:rsidRDefault="00B017E1">
            <w:pPr>
              <w:jc w:val="right"/>
              <w:rPr>
                <w:rFonts w:ascii="Arial" w:hAnsi="Arial" w:cs="Arial"/>
                <w:sz w:val="16"/>
                <w:szCs w:val="16"/>
              </w:rPr>
            </w:pPr>
            <w:r>
              <w:rPr>
                <w:rFonts w:ascii="Arial" w:hAnsi="Arial" w:cs="Arial"/>
                <w:sz w:val="16"/>
                <w:szCs w:val="16"/>
              </w:rPr>
              <w:t>42 904,50</w:t>
            </w:r>
          </w:p>
        </w:tc>
        <w:tc>
          <w:tcPr>
            <w:tcW w:w="810" w:type="dxa"/>
            <w:tcBorders>
              <w:top w:val="nil"/>
              <w:left w:val="nil"/>
              <w:bottom w:val="nil"/>
              <w:right w:val="nil"/>
            </w:tcBorders>
            <w:shd w:val="clear" w:color="auto" w:fill="auto"/>
            <w:hideMark/>
          </w:tcPr>
          <w:p w14:paraId="5F776A57"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033777F5" w14:textId="77777777" w:rsidR="00B017E1" w:rsidRDefault="00B017E1">
            <w:pPr>
              <w:jc w:val="right"/>
              <w:rPr>
                <w:rFonts w:ascii="Arial" w:hAnsi="Arial" w:cs="Arial"/>
                <w:sz w:val="16"/>
                <w:szCs w:val="16"/>
              </w:rPr>
            </w:pPr>
            <w:r>
              <w:rPr>
                <w:rFonts w:ascii="Arial" w:hAnsi="Arial" w:cs="Arial"/>
                <w:sz w:val="16"/>
                <w:szCs w:val="16"/>
              </w:rPr>
              <w:t>459,51</w:t>
            </w:r>
          </w:p>
        </w:tc>
      </w:tr>
      <w:tr w:rsidR="00B017E1" w14:paraId="71A2A838" w14:textId="77777777" w:rsidTr="00F005D7">
        <w:trPr>
          <w:trHeight w:val="450"/>
        </w:trPr>
        <w:tc>
          <w:tcPr>
            <w:tcW w:w="434" w:type="dxa"/>
            <w:tcBorders>
              <w:top w:val="nil"/>
              <w:left w:val="single" w:sz="4" w:space="0" w:color="auto"/>
              <w:bottom w:val="nil"/>
              <w:right w:val="nil"/>
            </w:tcBorders>
            <w:shd w:val="clear" w:color="auto" w:fill="auto"/>
            <w:vAlign w:val="center"/>
            <w:hideMark/>
          </w:tcPr>
          <w:p w14:paraId="12368862"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511ABFE8" w14:textId="77777777" w:rsidR="00B017E1" w:rsidRDefault="00B017E1">
            <w:pPr>
              <w:jc w:val="right"/>
              <w:rPr>
                <w:rFonts w:ascii="Arial" w:hAnsi="Arial" w:cs="Arial"/>
                <w:sz w:val="16"/>
                <w:szCs w:val="16"/>
              </w:rPr>
            </w:pPr>
            <w:r>
              <w:rPr>
                <w:rFonts w:ascii="Arial" w:hAnsi="Arial" w:cs="Arial"/>
                <w:sz w:val="16"/>
                <w:szCs w:val="16"/>
              </w:rPr>
              <w:t>14.1.03.01-0001</w:t>
            </w:r>
          </w:p>
        </w:tc>
        <w:tc>
          <w:tcPr>
            <w:tcW w:w="4111" w:type="dxa"/>
            <w:gridSpan w:val="4"/>
            <w:tcBorders>
              <w:top w:val="nil"/>
              <w:left w:val="nil"/>
              <w:bottom w:val="nil"/>
              <w:right w:val="nil"/>
            </w:tcBorders>
            <w:shd w:val="clear" w:color="auto" w:fill="auto"/>
            <w:hideMark/>
          </w:tcPr>
          <w:p w14:paraId="0A411539" w14:textId="77777777" w:rsidR="00B017E1" w:rsidRDefault="00B017E1">
            <w:pPr>
              <w:rPr>
                <w:rFonts w:ascii="Arial" w:hAnsi="Arial" w:cs="Arial"/>
                <w:sz w:val="16"/>
                <w:szCs w:val="16"/>
              </w:rPr>
            </w:pPr>
            <w:r>
              <w:rPr>
                <w:rFonts w:ascii="Arial" w:hAnsi="Arial" w:cs="Arial"/>
                <w:sz w:val="16"/>
                <w:szCs w:val="16"/>
              </w:rPr>
              <w:t xml:space="preserve">Клей сухой на основе </w:t>
            </w:r>
            <w:proofErr w:type="spellStart"/>
            <w:r>
              <w:rPr>
                <w:rFonts w:ascii="Arial" w:hAnsi="Arial" w:cs="Arial"/>
                <w:sz w:val="16"/>
                <w:szCs w:val="16"/>
              </w:rPr>
              <w:t>карбоксиметилцеллюлозы</w:t>
            </w:r>
            <w:proofErr w:type="spellEnd"/>
            <w:r>
              <w:rPr>
                <w:rFonts w:ascii="Arial" w:hAnsi="Arial" w:cs="Arial"/>
                <w:sz w:val="16"/>
                <w:szCs w:val="16"/>
              </w:rPr>
              <w:t xml:space="preserve"> для всех типов обоев, расход 0,004 кг/м2</w:t>
            </w:r>
          </w:p>
        </w:tc>
        <w:tc>
          <w:tcPr>
            <w:tcW w:w="1021" w:type="dxa"/>
            <w:gridSpan w:val="2"/>
            <w:tcBorders>
              <w:top w:val="nil"/>
              <w:left w:val="nil"/>
              <w:bottom w:val="nil"/>
              <w:right w:val="nil"/>
            </w:tcBorders>
            <w:shd w:val="clear" w:color="auto" w:fill="auto"/>
            <w:hideMark/>
          </w:tcPr>
          <w:p w14:paraId="7DD7E938" w14:textId="77777777" w:rsidR="00B017E1" w:rsidRDefault="00B017E1">
            <w:pPr>
              <w:jc w:val="center"/>
              <w:rPr>
                <w:rFonts w:ascii="Arial" w:hAnsi="Arial" w:cs="Arial"/>
                <w:sz w:val="16"/>
                <w:szCs w:val="16"/>
              </w:rPr>
            </w:pPr>
            <w:r>
              <w:rPr>
                <w:rFonts w:ascii="Arial" w:hAnsi="Arial" w:cs="Arial"/>
                <w:sz w:val="16"/>
                <w:szCs w:val="16"/>
              </w:rPr>
              <w:t>кг</w:t>
            </w:r>
          </w:p>
        </w:tc>
        <w:tc>
          <w:tcPr>
            <w:tcW w:w="1050" w:type="dxa"/>
            <w:gridSpan w:val="3"/>
            <w:tcBorders>
              <w:top w:val="nil"/>
              <w:left w:val="nil"/>
              <w:bottom w:val="nil"/>
              <w:right w:val="nil"/>
            </w:tcBorders>
            <w:shd w:val="clear" w:color="auto" w:fill="auto"/>
            <w:hideMark/>
          </w:tcPr>
          <w:p w14:paraId="5F1B0E6A" w14:textId="77777777" w:rsidR="00B017E1" w:rsidRDefault="00B017E1">
            <w:pPr>
              <w:jc w:val="center"/>
              <w:rPr>
                <w:rFonts w:ascii="Arial" w:hAnsi="Arial" w:cs="Arial"/>
                <w:sz w:val="16"/>
                <w:szCs w:val="16"/>
              </w:rPr>
            </w:pPr>
            <w:r>
              <w:rPr>
                <w:rFonts w:ascii="Arial" w:hAnsi="Arial" w:cs="Arial"/>
                <w:sz w:val="16"/>
                <w:szCs w:val="16"/>
              </w:rPr>
              <w:t>1,43</w:t>
            </w:r>
          </w:p>
        </w:tc>
        <w:tc>
          <w:tcPr>
            <w:tcW w:w="906" w:type="dxa"/>
            <w:tcBorders>
              <w:top w:val="nil"/>
              <w:left w:val="nil"/>
              <w:bottom w:val="nil"/>
              <w:right w:val="nil"/>
            </w:tcBorders>
            <w:shd w:val="clear" w:color="auto" w:fill="auto"/>
            <w:hideMark/>
          </w:tcPr>
          <w:p w14:paraId="2C04E920"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53704AB0" w14:textId="77777777" w:rsidR="00B017E1" w:rsidRDefault="00B017E1">
            <w:pPr>
              <w:jc w:val="center"/>
              <w:rPr>
                <w:rFonts w:ascii="Arial" w:hAnsi="Arial" w:cs="Arial"/>
                <w:sz w:val="16"/>
                <w:szCs w:val="16"/>
              </w:rPr>
            </w:pPr>
            <w:r>
              <w:rPr>
                <w:rFonts w:ascii="Arial" w:hAnsi="Arial" w:cs="Arial"/>
                <w:sz w:val="16"/>
                <w:szCs w:val="16"/>
              </w:rPr>
              <w:t>3,003</w:t>
            </w:r>
          </w:p>
        </w:tc>
        <w:tc>
          <w:tcPr>
            <w:tcW w:w="1136" w:type="dxa"/>
            <w:tcBorders>
              <w:top w:val="nil"/>
              <w:left w:val="nil"/>
              <w:bottom w:val="nil"/>
              <w:right w:val="nil"/>
            </w:tcBorders>
            <w:shd w:val="clear" w:color="auto" w:fill="auto"/>
            <w:hideMark/>
          </w:tcPr>
          <w:p w14:paraId="15EE2884" w14:textId="77777777" w:rsidR="00B017E1" w:rsidRDefault="00B017E1">
            <w:pPr>
              <w:jc w:val="right"/>
              <w:rPr>
                <w:rFonts w:ascii="Arial" w:hAnsi="Arial" w:cs="Arial"/>
                <w:color w:val="000000"/>
                <w:sz w:val="16"/>
                <w:szCs w:val="16"/>
              </w:rPr>
            </w:pPr>
            <w:r>
              <w:rPr>
                <w:rFonts w:ascii="Arial" w:hAnsi="Arial" w:cs="Arial"/>
                <w:color w:val="000000"/>
                <w:sz w:val="16"/>
                <w:szCs w:val="16"/>
              </w:rPr>
              <w:t>93,01</w:t>
            </w:r>
          </w:p>
        </w:tc>
        <w:tc>
          <w:tcPr>
            <w:tcW w:w="727" w:type="dxa"/>
            <w:tcBorders>
              <w:top w:val="nil"/>
              <w:left w:val="nil"/>
              <w:bottom w:val="nil"/>
              <w:right w:val="nil"/>
            </w:tcBorders>
            <w:shd w:val="clear" w:color="auto" w:fill="auto"/>
            <w:hideMark/>
          </w:tcPr>
          <w:p w14:paraId="6C951CFA" w14:textId="77777777" w:rsidR="00B017E1" w:rsidRDefault="00B017E1">
            <w:pPr>
              <w:jc w:val="center"/>
              <w:rPr>
                <w:rFonts w:ascii="Arial" w:hAnsi="Arial" w:cs="Arial"/>
                <w:color w:val="000000"/>
                <w:sz w:val="16"/>
                <w:szCs w:val="16"/>
              </w:rPr>
            </w:pPr>
            <w:r>
              <w:rPr>
                <w:rFonts w:ascii="Arial" w:hAnsi="Arial" w:cs="Arial"/>
                <w:color w:val="000000"/>
                <w:sz w:val="16"/>
                <w:szCs w:val="16"/>
              </w:rPr>
              <w:t>1,45</w:t>
            </w:r>
          </w:p>
        </w:tc>
        <w:tc>
          <w:tcPr>
            <w:tcW w:w="1116" w:type="dxa"/>
            <w:tcBorders>
              <w:top w:val="nil"/>
              <w:left w:val="nil"/>
              <w:bottom w:val="nil"/>
              <w:right w:val="nil"/>
            </w:tcBorders>
            <w:shd w:val="clear" w:color="auto" w:fill="auto"/>
            <w:hideMark/>
          </w:tcPr>
          <w:p w14:paraId="2F859889" w14:textId="77777777" w:rsidR="00B017E1" w:rsidRDefault="00B017E1">
            <w:pPr>
              <w:jc w:val="right"/>
              <w:rPr>
                <w:rFonts w:ascii="Arial" w:hAnsi="Arial" w:cs="Arial"/>
                <w:sz w:val="16"/>
                <w:szCs w:val="16"/>
              </w:rPr>
            </w:pPr>
            <w:r>
              <w:rPr>
                <w:rFonts w:ascii="Arial" w:hAnsi="Arial" w:cs="Arial"/>
                <w:sz w:val="16"/>
                <w:szCs w:val="16"/>
              </w:rPr>
              <w:t>134,86</w:t>
            </w:r>
          </w:p>
        </w:tc>
        <w:tc>
          <w:tcPr>
            <w:tcW w:w="810" w:type="dxa"/>
            <w:tcBorders>
              <w:top w:val="nil"/>
              <w:left w:val="nil"/>
              <w:bottom w:val="nil"/>
              <w:right w:val="nil"/>
            </w:tcBorders>
            <w:shd w:val="clear" w:color="auto" w:fill="auto"/>
            <w:hideMark/>
          </w:tcPr>
          <w:p w14:paraId="33398108" w14:textId="77777777" w:rsidR="00B017E1" w:rsidRDefault="00B017E1">
            <w:pPr>
              <w:jc w:val="right"/>
              <w:rPr>
                <w:rFonts w:ascii="Arial" w:hAnsi="Arial" w:cs="Arial"/>
                <w:sz w:val="16"/>
                <w:szCs w:val="16"/>
              </w:rPr>
            </w:pPr>
          </w:p>
        </w:tc>
        <w:tc>
          <w:tcPr>
            <w:tcW w:w="1458" w:type="dxa"/>
            <w:tcBorders>
              <w:top w:val="nil"/>
              <w:left w:val="nil"/>
              <w:bottom w:val="nil"/>
              <w:right w:val="single" w:sz="4" w:space="0" w:color="auto"/>
            </w:tcBorders>
            <w:shd w:val="clear" w:color="auto" w:fill="auto"/>
            <w:hideMark/>
          </w:tcPr>
          <w:p w14:paraId="4017F1C3" w14:textId="77777777" w:rsidR="00B017E1" w:rsidRDefault="00B017E1">
            <w:pPr>
              <w:jc w:val="right"/>
              <w:rPr>
                <w:rFonts w:ascii="Arial" w:hAnsi="Arial" w:cs="Arial"/>
                <w:sz w:val="16"/>
                <w:szCs w:val="16"/>
              </w:rPr>
            </w:pPr>
            <w:r>
              <w:rPr>
                <w:rFonts w:ascii="Arial" w:hAnsi="Arial" w:cs="Arial"/>
                <w:sz w:val="16"/>
                <w:szCs w:val="16"/>
              </w:rPr>
              <w:t>404,98</w:t>
            </w:r>
          </w:p>
        </w:tc>
      </w:tr>
      <w:tr w:rsidR="00B017E1" w14:paraId="5ABD2A0E"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081C5925"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42948A07" w14:textId="77777777" w:rsidR="00B017E1" w:rsidRDefault="00B017E1">
            <w:pPr>
              <w:rPr>
                <w:rFonts w:ascii="Arial" w:hAnsi="Arial" w:cs="Arial"/>
                <w:color w:val="000000"/>
                <w:sz w:val="16"/>
                <w:szCs w:val="16"/>
              </w:rPr>
            </w:pPr>
          </w:p>
        </w:tc>
        <w:tc>
          <w:tcPr>
            <w:tcW w:w="4111" w:type="dxa"/>
            <w:gridSpan w:val="4"/>
            <w:tcBorders>
              <w:top w:val="single" w:sz="4" w:space="0" w:color="auto"/>
              <w:left w:val="nil"/>
              <w:bottom w:val="nil"/>
              <w:right w:val="nil"/>
            </w:tcBorders>
            <w:shd w:val="clear" w:color="auto" w:fill="auto"/>
            <w:hideMark/>
          </w:tcPr>
          <w:p w14:paraId="5780011D" w14:textId="77777777" w:rsidR="00B017E1" w:rsidRDefault="00B017E1">
            <w:pPr>
              <w:rPr>
                <w:rFonts w:ascii="Arial" w:hAnsi="Arial" w:cs="Arial"/>
                <w:b/>
                <w:bCs/>
                <w:color w:val="000000"/>
                <w:sz w:val="16"/>
                <w:szCs w:val="16"/>
              </w:rPr>
            </w:pPr>
            <w:r>
              <w:rPr>
                <w:rFonts w:ascii="Arial" w:hAnsi="Arial" w:cs="Arial"/>
                <w:b/>
                <w:bCs/>
                <w:color w:val="000000"/>
                <w:sz w:val="16"/>
                <w:szCs w:val="16"/>
              </w:rPr>
              <w:t>Итого прямые затраты</w:t>
            </w:r>
          </w:p>
        </w:tc>
        <w:tc>
          <w:tcPr>
            <w:tcW w:w="1021" w:type="dxa"/>
            <w:gridSpan w:val="2"/>
            <w:tcBorders>
              <w:top w:val="single" w:sz="4" w:space="0" w:color="auto"/>
              <w:left w:val="nil"/>
              <w:bottom w:val="nil"/>
              <w:right w:val="nil"/>
            </w:tcBorders>
            <w:shd w:val="clear" w:color="auto" w:fill="auto"/>
            <w:hideMark/>
          </w:tcPr>
          <w:p w14:paraId="64B795D1"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050" w:type="dxa"/>
            <w:gridSpan w:val="3"/>
            <w:tcBorders>
              <w:top w:val="single" w:sz="4" w:space="0" w:color="auto"/>
              <w:left w:val="nil"/>
              <w:bottom w:val="nil"/>
              <w:right w:val="nil"/>
            </w:tcBorders>
            <w:shd w:val="clear" w:color="auto" w:fill="auto"/>
            <w:hideMark/>
          </w:tcPr>
          <w:p w14:paraId="71FB5C6C"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906" w:type="dxa"/>
            <w:tcBorders>
              <w:top w:val="single" w:sz="4" w:space="0" w:color="auto"/>
              <w:left w:val="nil"/>
              <w:bottom w:val="nil"/>
              <w:right w:val="nil"/>
            </w:tcBorders>
            <w:shd w:val="clear" w:color="auto" w:fill="auto"/>
            <w:hideMark/>
          </w:tcPr>
          <w:p w14:paraId="531591D8"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415" w:type="dxa"/>
            <w:tcBorders>
              <w:top w:val="single" w:sz="4" w:space="0" w:color="auto"/>
              <w:left w:val="nil"/>
              <w:bottom w:val="nil"/>
              <w:right w:val="nil"/>
            </w:tcBorders>
            <w:shd w:val="clear" w:color="auto" w:fill="auto"/>
            <w:hideMark/>
          </w:tcPr>
          <w:p w14:paraId="7D88F9FC"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136" w:type="dxa"/>
            <w:tcBorders>
              <w:top w:val="single" w:sz="4" w:space="0" w:color="auto"/>
              <w:left w:val="nil"/>
              <w:bottom w:val="nil"/>
              <w:right w:val="nil"/>
            </w:tcBorders>
            <w:shd w:val="clear" w:color="auto" w:fill="auto"/>
            <w:hideMark/>
          </w:tcPr>
          <w:p w14:paraId="0AEB35AE"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c>
          <w:tcPr>
            <w:tcW w:w="727" w:type="dxa"/>
            <w:tcBorders>
              <w:top w:val="single" w:sz="4" w:space="0" w:color="auto"/>
              <w:left w:val="nil"/>
              <w:bottom w:val="nil"/>
              <w:right w:val="nil"/>
            </w:tcBorders>
            <w:shd w:val="clear" w:color="auto" w:fill="auto"/>
            <w:hideMark/>
          </w:tcPr>
          <w:p w14:paraId="7C7714DF"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116" w:type="dxa"/>
            <w:tcBorders>
              <w:top w:val="single" w:sz="4" w:space="0" w:color="auto"/>
              <w:left w:val="nil"/>
              <w:bottom w:val="nil"/>
              <w:right w:val="nil"/>
            </w:tcBorders>
            <w:shd w:val="clear" w:color="auto" w:fill="auto"/>
            <w:hideMark/>
          </w:tcPr>
          <w:p w14:paraId="7F68A5D8"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c>
          <w:tcPr>
            <w:tcW w:w="810" w:type="dxa"/>
            <w:tcBorders>
              <w:top w:val="single" w:sz="4" w:space="0" w:color="auto"/>
              <w:left w:val="nil"/>
              <w:bottom w:val="nil"/>
              <w:right w:val="nil"/>
            </w:tcBorders>
            <w:shd w:val="clear" w:color="auto" w:fill="auto"/>
            <w:hideMark/>
          </w:tcPr>
          <w:p w14:paraId="6CAF52F7"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458" w:type="dxa"/>
            <w:tcBorders>
              <w:top w:val="single" w:sz="4" w:space="0" w:color="auto"/>
              <w:left w:val="nil"/>
              <w:bottom w:val="nil"/>
              <w:right w:val="single" w:sz="4" w:space="0" w:color="auto"/>
            </w:tcBorders>
            <w:shd w:val="clear" w:color="auto" w:fill="auto"/>
            <w:hideMark/>
          </w:tcPr>
          <w:p w14:paraId="1D0EC58B"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35 184,19</w:t>
            </w:r>
          </w:p>
        </w:tc>
      </w:tr>
      <w:tr w:rsidR="00B017E1" w14:paraId="7013F94A" w14:textId="77777777" w:rsidTr="00F005D7">
        <w:trPr>
          <w:trHeight w:val="300"/>
        </w:trPr>
        <w:tc>
          <w:tcPr>
            <w:tcW w:w="434" w:type="dxa"/>
            <w:tcBorders>
              <w:top w:val="nil"/>
              <w:left w:val="single" w:sz="4" w:space="0" w:color="auto"/>
              <w:bottom w:val="nil"/>
              <w:right w:val="nil"/>
            </w:tcBorders>
            <w:shd w:val="clear" w:color="auto" w:fill="auto"/>
            <w:hideMark/>
          </w:tcPr>
          <w:p w14:paraId="26033CA5"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653A4C72" w14:textId="77777777" w:rsidR="00B017E1" w:rsidRDefault="00B017E1">
            <w:pPr>
              <w:jc w:val="right"/>
              <w:rPr>
                <w:rFonts w:ascii="Arial" w:hAnsi="Arial" w:cs="Arial"/>
                <w:sz w:val="16"/>
                <w:szCs w:val="16"/>
              </w:rPr>
            </w:pPr>
          </w:p>
        </w:tc>
        <w:tc>
          <w:tcPr>
            <w:tcW w:w="4111" w:type="dxa"/>
            <w:gridSpan w:val="4"/>
            <w:tcBorders>
              <w:top w:val="nil"/>
              <w:left w:val="nil"/>
              <w:bottom w:val="nil"/>
              <w:right w:val="nil"/>
            </w:tcBorders>
            <w:shd w:val="clear" w:color="auto" w:fill="auto"/>
            <w:hideMark/>
          </w:tcPr>
          <w:p w14:paraId="0893AEB3" w14:textId="77777777" w:rsidR="00B017E1" w:rsidRDefault="00B017E1">
            <w:pPr>
              <w:rPr>
                <w:rFonts w:ascii="Arial" w:hAnsi="Arial" w:cs="Arial"/>
                <w:sz w:val="16"/>
                <w:szCs w:val="16"/>
              </w:rPr>
            </w:pPr>
            <w:r>
              <w:rPr>
                <w:rFonts w:ascii="Arial" w:hAnsi="Arial" w:cs="Arial"/>
                <w:sz w:val="16"/>
                <w:szCs w:val="16"/>
              </w:rPr>
              <w:t>ФОТ</w:t>
            </w:r>
          </w:p>
        </w:tc>
        <w:tc>
          <w:tcPr>
            <w:tcW w:w="1021" w:type="dxa"/>
            <w:gridSpan w:val="2"/>
            <w:tcBorders>
              <w:top w:val="nil"/>
              <w:left w:val="nil"/>
              <w:bottom w:val="nil"/>
              <w:right w:val="nil"/>
            </w:tcBorders>
            <w:shd w:val="clear" w:color="auto" w:fill="auto"/>
            <w:hideMark/>
          </w:tcPr>
          <w:p w14:paraId="24A1B11E" w14:textId="77777777" w:rsidR="00B017E1" w:rsidRDefault="00B017E1">
            <w:pPr>
              <w:rPr>
                <w:rFonts w:ascii="Arial" w:hAnsi="Arial" w:cs="Arial"/>
                <w:sz w:val="16"/>
                <w:szCs w:val="16"/>
              </w:rPr>
            </w:pPr>
          </w:p>
        </w:tc>
        <w:tc>
          <w:tcPr>
            <w:tcW w:w="1050" w:type="dxa"/>
            <w:gridSpan w:val="3"/>
            <w:tcBorders>
              <w:top w:val="nil"/>
              <w:left w:val="nil"/>
              <w:bottom w:val="nil"/>
              <w:right w:val="nil"/>
            </w:tcBorders>
            <w:shd w:val="clear" w:color="auto" w:fill="auto"/>
            <w:hideMark/>
          </w:tcPr>
          <w:p w14:paraId="6A148631" w14:textId="77777777" w:rsidR="00B017E1" w:rsidRDefault="00B017E1">
            <w:pPr>
              <w:jc w:val="center"/>
              <w:rPr>
                <w:sz w:val="20"/>
                <w:szCs w:val="20"/>
              </w:rPr>
            </w:pPr>
          </w:p>
        </w:tc>
        <w:tc>
          <w:tcPr>
            <w:tcW w:w="906" w:type="dxa"/>
            <w:tcBorders>
              <w:top w:val="nil"/>
              <w:left w:val="nil"/>
              <w:bottom w:val="nil"/>
              <w:right w:val="nil"/>
            </w:tcBorders>
            <w:shd w:val="clear" w:color="auto" w:fill="auto"/>
            <w:hideMark/>
          </w:tcPr>
          <w:p w14:paraId="306CEBC8" w14:textId="77777777" w:rsidR="00B017E1" w:rsidRDefault="00B017E1">
            <w:pPr>
              <w:jc w:val="center"/>
              <w:rPr>
                <w:sz w:val="20"/>
                <w:szCs w:val="20"/>
              </w:rPr>
            </w:pPr>
          </w:p>
        </w:tc>
        <w:tc>
          <w:tcPr>
            <w:tcW w:w="1415" w:type="dxa"/>
            <w:tcBorders>
              <w:top w:val="nil"/>
              <w:left w:val="nil"/>
              <w:bottom w:val="nil"/>
              <w:right w:val="nil"/>
            </w:tcBorders>
            <w:shd w:val="clear" w:color="auto" w:fill="auto"/>
            <w:hideMark/>
          </w:tcPr>
          <w:p w14:paraId="5D9E134C" w14:textId="77777777" w:rsidR="00B017E1" w:rsidRDefault="00B017E1">
            <w:pPr>
              <w:jc w:val="center"/>
              <w:rPr>
                <w:sz w:val="20"/>
                <w:szCs w:val="20"/>
              </w:rPr>
            </w:pPr>
          </w:p>
        </w:tc>
        <w:tc>
          <w:tcPr>
            <w:tcW w:w="1136" w:type="dxa"/>
            <w:tcBorders>
              <w:top w:val="nil"/>
              <w:left w:val="nil"/>
              <w:bottom w:val="nil"/>
              <w:right w:val="nil"/>
            </w:tcBorders>
            <w:shd w:val="clear" w:color="auto" w:fill="auto"/>
            <w:hideMark/>
          </w:tcPr>
          <w:p w14:paraId="14573AEE" w14:textId="77777777" w:rsidR="00B017E1" w:rsidRDefault="00B017E1">
            <w:pPr>
              <w:jc w:val="center"/>
              <w:rPr>
                <w:sz w:val="20"/>
                <w:szCs w:val="20"/>
              </w:rPr>
            </w:pPr>
          </w:p>
        </w:tc>
        <w:tc>
          <w:tcPr>
            <w:tcW w:w="727" w:type="dxa"/>
            <w:tcBorders>
              <w:top w:val="nil"/>
              <w:left w:val="nil"/>
              <w:bottom w:val="nil"/>
              <w:right w:val="nil"/>
            </w:tcBorders>
            <w:shd w:val="clear" w:color="auto" w:fill="auto"/>
            <w:hideMark/>
          </w:tcPr>
          <w:p w14:paraId="717C7AA6"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4F7A295D" w14:textId="77777777" w:rsidR="00B017E1" w:rsidRDefault="00B017E1">
            <w:pPr>
              <w:jc w:val="center"/>
              <w:rPr>
                <w:sz w:val="20"/>
                <w:szCs w:val="20"/>
              </w:rPr>
            </w:pPr>
          </w:p>
        </w:tc>
        <w:tc>
          <w:tcPr>
            <w:tcW w:w="810" w:type="dxa"/>
            <w:tcBorders>
              <w:top w:val="nil"/>
              <w:left w:val="nil"/>
              <w:bottom w:val="nil"/>
              <w:right w:val="nil"/>
            </w:tcBorders>
            <w:shd w:val="clear" w:color="auto" w:fill="auto"/>
            <w:hideMark/>
          </w:tcPr>
          <w:p w14:paraId="1C91C6C1" w14:textId="77777777" w:rsidR="00B017E1" w:rsidRDefault="00B017E1">
            <w:pPr>
              <w:jc w:val="right"/>
              <w:rPr>
                <w:sz w:val="20"/>
                <w:szCs w:val="20"/>
              </w:rPr>
            </w:pPr>
          </w:p>
        </w:tc>
        <w:tc>
          <w:tcPr>
            <w:tcW w:w="1458" w:type="dxa"/>
            <w:tcBorders>
              <w:top w:val="nil"/>
              <w:left w:val="nil"/>
              <w:bottom w:val="nil"/>
              <w:right w:val="single" w:sz="4" w:space="0" w:color="auto"/>
            </w:tcBorders>
            <w:shd w:val="clear" w:color="auto" w:fill="auto"/>
            <w:hideMark/>
          </w:tcPr>
          <w:p w14:paraId="1F829828" w14:textId="77777777" w:rsidR="00B017E1" w:rsidRDefault="00B017E1">
            <w:pPr>
              <w:jc w:val="right"/>
              <w:rPr>
                <w:rFonts w:ascii="Arial" w:hAnsi="Arial" w:cs="Arial"/>
                <w:sz w:val="16"/>
                <w:szCs w:val="16"/>
              </w:rPr>
            </w:pPr>
            <w:r>
              <w:rPr>
                <w:rFonts w:ascii="Arial" w:hAnsi="Arial" w:cs="Arial"/>
                <w:sz w:val="16"/>
                <w:szCs w:val="16"/>
              </w:rPr>
              <w:t>13 563,10</w:t>
            </w:r>
          </w:p>
        </w:tc>
      </w:tr>
      <w:tr w:rsidR="00B017E1" w14:paraId="1A7138E2" w14:textId="77777777" w:rsidTr="00F005D7">
        <w:trPr>
          <w:trHeight w:val="300"/>
        </w:trPr>
        <w:tc>
          <w:tcPr>
            <w:tcW w:w="434" w:type="dxa"/>
            <w:tcBorders>
              <w:top w:val="nil"/>
              <w:left w:val="single" w:sz="4" w:space="0" w:color="auto"/>
              <w:bottom w:val="nil"/>
              <w:right w:val="nil"/>
            </w:tcBorders>
            <w:shd w:val="clear" w:color="auto" w:fill="auto"/>
            <w:hideMark/>
          </w:tcPr>
          <w:p w14:paraId="494F8604"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0AD5244B" w14:textId="77777777" w:rsidR="00B017E1" w:rsidRDefault="00B017E1">
            <w:pPr>
              <w:jc w:val="right"/>
              <w:rPr>
                <w:rFonts w:ascii="Arial" w:hAnsi="Arial" w:cs="Arial"/>
                <w:sz w:val="16"/>
                <w:szCs w:val="16"/>
              </w:rPr>
            </w:pPr>
            <w:proofErr w:type="spellStart"/>
            <w:r>
              <w:rPr>
                <w:rFonts w:ascii="Arial" w:hAnsi="Arial" w:cs="Arial"/>
                <w:sz w:val="16"/>
                <w:szCs w:val="16"/>
              </w:rPr>
              <w:t>Пр</w:t>
            </w:r>
            <w:proofErr w:type="spellEnd"/>
            <w:r>
              <w:rPr>
                <w:rFonts w:ascii="Arial" w:hAnsi="Arial" w:cs="Arial"/>
                <w:sz w:val="16"/>
                <w:szCs w:val="16"/>
              </w:rPr>
              <w:t>/812-096.0-1</w:t>
            </w:r>
          </w:p>
        </w:tc>
        <w:tc>
          <w:tcPr>
            <w:tcW w:w="4111" w:type="dxa"/>
            <w:gridSpan w:val="4"/>
            <w:tcBorders>
              <w:top w:val="nil"/>
              <w:left w:val="nil"/>
              <w:bottom w:val="nil"/>
              <w:right w:val="nil"/>
            </w:tcBorders>
            <w:shd w:val="clear" w:color="auto" w:fill="auto"/>
            <w:hideMark/>
          </w:tcPr>
          <w:p w14:paraId="2DDE06BF" w14:textId="77777777" w:rsidR="00B017E1" w:rsidRDefault="00B017E1">
            <w:pPr>
              <w:rPr>
                <w:rFonts w:ascii="Arial" w:hAnsi="Arial" w:cs="Arial"/>
                <w:sz w:val="16"/>
                <w:szCs w:val="16"/>
              </w:rPr>
            </w:pPr>
            <w:r>
              <w:rPr>
                <w:rFonts w:ascii="Arial" w:hAnsi="Arial" w:cs="Arial"/>
                <w:sz w:val="16"/>
                <w:szCs w:val="16"/>
              </w:rPr>
              <w:t>НР Малярные работы (ремонтно-строительные)</w:t>
            </w:r>
          </w:p>
        </w:tc>
        <w:tc>
          <w:tcPr>
            <w:tcW w:w="1021" w:type="dxa"/>
            <w:gridSpan w:val="2"/>
            <w:tcBorders>
              <w:top w:val="nil"/>
              <w:left w:val="nil"/>
              <w:bottom w:val="nil"/>
              <w:right w:val="nil"/>
            </w:tcBorders>
            <w:shd w:val="clear" w:color="auto" w:fill="auto"/>
            <w:hideMark/>
          </w:tcPr>
          <w:p w14:paraId="39B59B63" w14:textId="77777777" w:rsidR="00B017E1" w:rsidRDefault="00B017E1">
            <w:pPr>
              <w:jc w:val="center"/>
              <w:rPr>
                <w:rFonts w:ascii="Arial" w:hAnsi="Arial" w:cs="Arial"/>
                <w:sz w:val="16"/>
                <w:szCs w:val="16"/>
              </w:rPr>
            </w:pPr>
            <w:r>
              <w:rPr>
                <w:rFonts w:ascii="Arial" w:hAnsi="Arial" w:cs="Arial"/>
                <w:sz w:val="16"/>
                <w:szCs w:val="16"/>
              </w:rPr>
              <w:t>%</w:t>
            </w:r>
          </w:p>
        </w:tc>
        <w:tc>
          <w:tcPr>
            <w:tcW w:w="1050" w:type="dxa"/>
            <w:gridSpan w:val="3"/>
            <w:tcBorders>
              <w:top w:val="nil"/>
              <w:left w:val="nil"/>
              <w:bottom w:val="nil"/>
              <w:right w:val="nil"/>
            </w:tcBorders>
            <w:shd w:val="clear" w:color="auto" w:fill="auto"/>
            <w:hideMark/>
          </w:tcPr>
          <w:p w14:paraId="0717022E" w14:textId="77777777" w:rsidR="00B017E1" w:rsidRDefault="00B017E1">
            <w:pPr>
              <w:jc w:val="center"/>
              <w:rPr>
                <w:rFonts w:ascii="Arial" w:hAnsi="Arial" w:cs="Arial"/>
                <w:sz w:val="16"/>
                <w:szCs w:val="16"/>
              </w:rPr>
            </w:pPr>
            <w:r>
              <w:rPr>
                <w:rFonts w:ascii="Arial" w:hAnsi="Arial" w:cs="Arial"/>
                <w:sz w:val="16"/>
                <w:szCs w:val="16"/>
              </w:rPr>
              <w:t>90</w:t>
            </w:r>
          </w:p>
        </w:tc>
        <w:tc>
          <w:tcPr>
            <w:tcW w:w="906" w:type="dxa"/>
            <w:tcBorders>
              <w:top w:val="nil"/>
              <w:left w:val="nil"/>
              <w:bottom w:val="nil"/>
              <w:right w:val="nil"/>
            </w:tcBorders>
            <w:shd w:val="clear" w:color="auto" w:fill="auto"/>
            <w:hideMark/>
          </w:tcPr>
          <w:p w14:paraId="18BB50B1"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5134FB2" w14:textId="77777777" w:rsidR="00B017E1" w:rsidRDefault="00B017E1">
            <w:pPr>
              <w:jc w:val="center"/>
              <w:rPr>
                <w:rFonts w:ascii="Arial" w:hAnsi="Arial" w:cs="Arial"/>
                <w:sz w:val="16"/>
                <w:szCs w:val="16"/>
              </w:rPr>
            </w:pPr>
            <w:r>
              <w:rPr>
                <w:rFonts w:ascii="Arial" w:hAnsi="Arial" w:cs="Arial"/>
                <w:sz w:val="16"/>
                <w:szCs w:val="16"/>
              </w:rPr>
              <w:t>90</w:t>
            </w:r>
          </w:p>
        </w:tc>
        <w:tc>
          <w:tcPr>
            <w:tcW w:w="1136" w:type="dxa"/>
            <w:tcBorders>
              <w:top w:val="nil"/>
              <w:left w:val="nil"/>
              <w:bottom w:val="nil"/>
              <w:right w:val="nil"/>
            </w:tcBorders>
            <w:shd w:val="clear" w:color="auto" w:fill="auto"/>
            <w:hideMark/>
          </w:tcPr>
          <w:p w14:paraId="30E53EC0"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65A5127B"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08C2E482" w14:textId="77777777" w:rsidR="00B017E1" w:rsidRDefault="00B017E1">
            <w:pPr>
              <w:jc w:val="center"/>
              <w:rPr>
                <w:sz w:val="20"/>
                <w:szCs w:val="20"/>
              </w:rPr>
            </w:pPr>
          </w:p>
        </w:tc>
        <w:tc>
          <w:tcPr>
            <w:tcW w:w="810" w:type="dxa"/>
            <w:tcBorders>
              <w:top w:val="nil"/>
              <w:left w:val="nil"/>
              <w:bottom w:val="nil"/>
              <w:right w:val="nil"/>
            </w:tcBorders>
            <w:shd w:val="clear" w:color="auto" w:fill="auto"/>
            <w:hideMark/>
          </w:tcPr>
          <w:p w14:paraId="37C51150" w14:textId="77777777" w:rsidR="00B017E1" w:rsidRDefault="00B017E1">
            <w:pPr>
              <w:jc w:val="right"/>
              <w:rPr>
                <w:sz w:val="20"/>
                <w:szCs w:val="20"/>
              </w:rPr>
            </w:pPr>
          </w:p>
        </w:tc>
        <w:tc>
          <w:tcPr>
            <w:tcW w:w="1458" w:type="dxa"/>
            <w:tcBorders>
              <w:top w:val="nil"/>
              <w:left w:val="nil"/>
              <w:bottom w:val="nil"/>
              <w:right w:val="single" w:sz="4" w:space="0" w:color="auto"/>
            </w:tcBorders>
            <w:shd w:val="clear" w:color="auto" w:fill="auto"/>
            <w:hideMark/>
          </w:tcPr>
          <w:p w14:paraId="1E360BD9" w14:textId="77777777" w:rsidR="00B017E1" w:rsidRDefault="00B017E1">
            <w:pPr>
              <w:jc w:val="right"/>
              <w:rPr>
                <w:rFonts w:ascii="Arial" w:hAnsi="Arial" w:cs="Arial"/>
                <w:sz w:val="16"/>
                <w:szCs w:val="16"/>
              </w:rPr>
            </w:pPr>
            <w:r>
              <w:rPr>
                <w:rFonts w:ascii="Arial" w:hAnsi="Arial" w:cs="Arial"/>
                <w:sz w:val="16"/>
                <w:szCs w:val="16"/>
              </w:rPr>
              <w:t>12 206,79</w:t>
            </w:r>
          </w:p>
        </w:tc>
      </w:tr>
      <w:tr w:rsidR="00B017E1" w14:paraId="1729AA1E" w14:textId="77777777" w:rsidTr="00F005D7">
        <w:trPr>
          <w:trHeight w:val="300"/>
        </w:trPr>
        <w:tc>
          <w:tcPr>
            <w:tcW w:w="434" w:type="dxa"/>
            <w:tcBorders>
              <w:top w:val="nil"/>
              <w:left w:val="single" w:sz="4" w:space="0" w:color="auto"/>
              <w:bottom w:val="nil"/>
              <w:right w:val="nil"/>
            </w:tcBorders>
            <w:shd w:val="clear" w:color="auto" w:fill="auto"/>
            <w:hideMark/>
          </w:tcPr>
          <w:p w14:paraId="04A000A9" w14:textId="77777777" w:rsidR="00B017E1" w:rsidRDefault="00B017E1">
            <w:pPr>
              <w:jc w:val="right"/>
              <w:rPr>
                <w:rFonts w:ascii="Arial" w:hAnsi="Arial" w:cs="Arial"/>
                <w:sz w:val="16"/>
                <w:szCs w:val="16"/>
              </w:rPr>
            </w:pPr>
            <w:r>
              <w:rPr>
                <w:rFonts w:ascii="Arial" w:hAnsi="Arial" w:cs="Arial"/>
                <w:sz w:val="16"/>
                <w:szCs w:val="16"/>
              </w:rPr>
              <w:t> </w:t>
            </w:r>
          </w:p>
        </w:tc>
        <w:tc>
          <w:tcPr>
            <w:tcW w:w="1829" w:type="dxa"/>
            <w:tcBorders>
              <w:top w:val="nil"/>
              <w:left w:val="nil"/>
              <w:bottom w:val="nil"/>
              <w:right w:val="nil"/>
            </w:tcBorders>
            <w:shd w:val="clear" w:color="auto" w:fill="auto"/>
            <w:hideMark/>
          </w:tcPr>
          <w:p w14:paraId="0945FC9C" w14:textId="77777777" w:rsidR="00B017E1" w:rsidRDefault="00B017E1">
            <w:pPr>
              <w:jc w:val="right"/>
              <w:rPr>
                <w:rFonts w:ascii="Arial" w:hAnsi="Arial" w:cs="Arial"/>
                <w:sz w:val="16"/>
                <w:szCs w:val="16"/>
              </w:rPr>
            </w:pPr>
            <w:proofErr w:type="spellStart"/>
            <w:r>
              <w:rPr>
                <w:rFonts w:ascii="Arial" w:hAnsi="Arial" w:cs="Arial"/>
                <w:sz w:val="16"/>
                <w:szCs w:val="16"/>
              </w:rPr>
              <w:t>Пр</w:t>
            </w:r>
            <w:proofErr w:type="spellEnd"/>
            <w:r>
              <w:rPr>
                <w:rFonts w:ascii="Arial" w:hAnsi="Arial" w:cs="Arial"/>
                <w:sz w:val="16"/>
                <w:szCs w:val="16"/>
              </w:rPr>
              <w:t>/774-096.0</w:t>
            </w:r>
          </w:p>
        </w:tc>
        <w:tc>
          <w:tcPr>
            <w:tcW w:w="4111" w:type="dxa"/>
            <w:gridSpan w:val="4"/>
            <w:tcBorders>
              <w:top w:val="nil"/>
              <w:left w:val="nil"/>
              <w:bottom w:val="nil"/>
              <w:right w:val="nil"/>
            </w:tcBorders>
            <w:shd w:val="clear" w:color="auto" w:fill="auto"/>
            <w:hideMark/>
          </w:tcPr>
          <w:p w14:paraId="5CF89C66" w14:textId="77777777" w:rsidR="00B017E1" w:rsidRDefault="00B017E1">
            <w:pPr>
              <w:rPr>
                <w:rFonts w:ascii="Arial" w:hAnsi="Arial" w:cs="Arial"/>
                <w:sz w:val="16"/>
                <w:szCs w:val="16"/>
              </w:rPr>
            </w:pPr>
            <w:r>
              <w:rPr>
                <w:rFonts w:ascii="Arial" w:hAnsi="Arial" w:cs="Arial"/>
                <w:sz w:val="16"/>
                <w:szCs w:val="16"/>
              </w:rPr>
              <w:t>СП Малярные работы (ремонтно-строительные)</w:t>
            </w:r>
          </w:p>
        </w:tc>
        <w:tc>
          <w:tcPr>
            <w:tcW w:w="1021" w:type="dxa"/>
            <w:gridSpan w:val="2"/>
            <w:tcBorders>
              <w:top w:val="nil"/>
              <w:left w:val="nil"/>
              <w:bottom w:val="nil"/>
              <w:right w:val="nil"/>
            </w:tcBorders>
            <w:shd w:val="clear" w:color="auto" w:fill="auto"/>
            <w:hideMark/>
          </w:tcPr>
          <w:p w14:paraId="4894E9F1" w14:textId="77777777" w:rsidR="00B017E1" w:rsidRDefault="00B017E1">
            <w:pPr>
              <w:jc w:val="center"/>
              <w:rPr>
                <w:rFonts w:ascii="Arial" w:hAnsi="Arial" w:cs="Arial"/>
                <w:sz w:val="16"/>
                <w:szCs w:val="16"/>
              </w:rPr>
            </w:pPr>
            <w:r>
              <w:rPr>
                <w:rFonts w:ascii="Arial" w:hAnsi="Arial" w:cs="Arial"/>
                <w:sz w:val="16"/>
                <w:szCs w:val="16"/>
              </w:rPr>
              <w:t>%</w:t>
            </w:r>
          </w:p>
        </w:tc>
        <w:tc>
          <w:tcPr>
            <w:tcW w:w="1050" w:type="dxa"/>
            <w:gridSpan w:val="3"/>
            <w:tcBorders>
              <w:top w:val="nil"/>
              <w:left w:val="nil"/>
              <w:bottom w:val="nil"/>
              <w:right w:val="nil"/>
            </w:tcBorders>
            <w:shd w:val="clear" w:color="auto" w:fill="auto"/>
            <w:hideMark/>
          </w:tcPr>
          <w:p w14:paraId="13DFAA2E" w14:textId="77777777" w:rsidR="00B017E1" w:rsidRDefault="00B017E1">
            <w:pPr>
              <w:jc w:val="center"/>
              <w:rPr>
                <w:rFonts w:ascii="Arial" w:hAnsi="Arial" w:cs="Arial"/>
                <w:sz w:val="16"/>
                <w:szCs w:val="16"/>
              </w:rPr>
            </w:pPr>
            <w:r>
              <w:rPr>
                <w:rFonts w:ascii="Arial" w:hAnsi="Arial" w:cs="Arial"/>
                <w:sz w:val="16"/>
                <w:szCs w:val="16"/>
              </w:rPr>
              <w:t>46</w:t>
            </w:r>
          </w:p>
        </w:tc>
        <w:tc>
          <w:tcPr>
            <w:tcW w:w="906" w:type="dxa"/>
            <w:tcBorders>
              <w:top w:val="nil"/>
              <w:left w:val="nil"/>
              <w:bottom w:val="nil"/>
              <w:right w:val="nil"/>
            </w:tcBorders>
            <w:shd w:val="clear" w:color="auto" w:fill="auto"/>
            <w:hideMark/>
          </w:tcPr>
          <w:p w14:paraId="06906235" w14:textId="77777777" w:rsidR="00B017E1" w:rsidRDefault="00B017E1">
            <w:pPr>
              <w:jc w:val="center"/>
              <w:rPr>
                <w:rFonts w:ascii="Arial" w:hAnsi="Arial" w:cs="Arial"/>
                <w:sz w:val="16"/>
                <w:szCs w:val="16"/>
              </w:rPr>
            </w:pPr>
          </w:p>
        </w:tc>
        <w:tc>
          <w:tcPr>
            <w:tcW w:w="1415" w:type="dxa"/>
            <w:tcBorders>
              <w:top w:val="nil"/>
              <w:left w:val="nil"/>
              <w:bottom w:val="nil"/>
              <w:right w:val="nil"/>
            </w:tcBorders>
            <w:shd w:val="clear" w:color="auto" w:fill="auto"/>
            <w:hideMark/>
          </w:tcPr>
          <w:p w14:paraId="6C144745" w14:textId="77777777" w:rsidR="00B017E1" w:rsidRDefault="00B017E1">
            <w:pPr>
              <w:jc w:val="center"/>
              <w:rPr>
                <w:rFonts w:ascii="Arial" w:hAnsi="Arial" w:cs="Arial"/>
                <w:sz w:val="16"/>
                <w:szCs w:val="16"/>
              </w:rPr>
            </w:pPr>
            <w:r>
              <w:rPr>
                <w:rFonts w:ascii="Arial" w:hAnsi="Arial" w:cs="Arial"/>
                <w:sz w:val="16"/>
                <w:szCs w:val="16"/>
              </w:rPr>
              <w:t>46</w:t>
            </w:r>
          </w:p>
        </w:tc>
        <w:tc>
          <w:tcPr>
            <w:tcW w:w="1136" w:type="dxa"/>
            <w:tcBorders>
              <w:top w:val="nil"/>
              <w:left w:val="nil"/>
              <w:bottom w:val="nil"/>
              <w:right w:val="nil"/>
            </w:tcBorders>
            <w:shd w:val="clear" w:color="auto" w:fill="auto"/>
            <w:hideMark/>
          </w:tcPr>
          <w:p w14:paraId="60FF0EDC" w14:textId="77777777" w:rsidR="00B017E1" w:rsidRDefault="00B017E1">
            <w:pPr>
              <w:jc w:val="center"/>
              <w:rPr>
                <w:rFonts w:ascii="Arial" w:hAnsi="Arial" w:cs="Arial"/>
                <w:sz w:val="16"/>
                <w:szCs w:val="16"/>
              </w:rPr>
            </w:pPr>
          </w:p>
        </w:tc>
        <w:tc>
          <w:tcPr>
            <w:tcW w:w="727" w:type="dxa"/>
            <w:tcBorders>
              <w:top w:val="nil"/>
              <w:left w:val="nil"/>
              <w:bottom w:val="nil"/>
              <w:right w:val="nil"/>
            </w:tcBorders>
            <w:shd w:val="clear" w:color="auto" w:fill="auto"/>
            <w:hideMark/>
          </w:tcPr>
          <w:p w14:paraId="33EA043C" w14:textId="77777777" w:rsidR="00B017E1" w:rsidRDefault="00B017E1">
            <w:pPr>
              <w:jc w:val="right"/>
              <w:rPr>
                <w:sz w:val="20"/>
                <w:szCs w:val="20"/>
              </w:rPr>
            </w:pPr>
          </w:p>
        </w:tc>
        <w:tc>
          <w:tcPr>
            <w:tcW w:w="1116" w:type="dxa"/>
            <w:tcBorders>
              <w:top w:val="nil"/>
              <w:left w:val="nil"/>
              <w:bottom w:val="nil"/>
              <w:right w:val="nil"/>
            </w:tcBorders>
            <w:shd w:val="clear" w:color="auto" w:fill="auto"/>
            <w:hideMark/>
          </w:tcPr>
          <w:p w14:paraId="33B1445E" w14:textId="77777777" w:rsidR="00B017E1" w:rsidRDefault="00B017E1">
            <w:pPr>
              <w:jc w:val="center"/>
              <w:rPr>
                <w:sz w:val="20"/>
                <w:szCs w:val="20"/>
              </w:rPr>
            </w:pPr>
          </w:p>
        </w:tc>
        <w:tc>
          <w:tcPr>
            <w:tcW w:w="810" w:type="dxa"/>
            <w:tcBorders>
              <w:top w:val="nil"/>
              <w:left w:val="nil"/>
              <w:bottom w:val="nil"/>
              <w:right w:val="nil"/>
            </w:tcBorders>
            <w:shd w:val="clear" w:color="auto" w:fill="auto"/>
            <w:hideMark/>
          </w:tcPr>
          <w:p w14:paraId="3298AA6F" w14:textId="77777777" w:rsidR="00B017E1" w:rsidRDefault="00B017E1">
            <w:pPr>
              <w:jc w:val="right"/>
              <w:rPr>
                <w:sz w:val="20"/>
                <w:szCs w:val="20"/>
              </w:rPr>
            </w:pPr>
          </w:p>
        </w:tc>
        <w:tc>
          <w:tcPr>
            <w:tcW w:w="1458" w:type="dxa"/>
            <w:tcBorders>
              <w:top w:val="nil"/>
              <w:left w:val="nil"/>
              <w:bottom w:val="nil"/>
              <w:right w:val="single" w:sz="4" w:space="0" w:color="auto"/>
            </w:tcBorders>
            <w:shd w:val="clear" w:color="auto" w:fill="auto"/>
            <w:hideMark/>
          </w:tcPr>
          <w:p w14:paraId="25CF2776" w14:textId="77777777" w:rsidR="00B017E1" w:rsidRDefault="00B017E1">
            <w:pPr>
              <w:jc w:val="right"/>
              <w:rPr>
                <w:rFonts w:ascii="Arial" w:hAnsi="Arial" w:cs="Arial"/>
                <w:sz w:val="16"/>
                <w:szCs w:val="16"/>
              </w:rPr>
            </w:pPr>
            <w:r>
              <w:rPr>
                <w:rFonts w:ascii="Arial" w:hAnsi="Arial" w:cs="Arial"/>
                <w:sz w:val="16"/>
                <w:szCs w:val="16"/>
              </w:rPr>
              <w:t>6 239,03</w:t>
            </w:r>
          </w:p>
        </w:tc>
      </w:tr>
      <w:tr w:rsidR="00B017E1" w14:paraId="308447F2" w14:textId="77777777" w:rsidTr="00F005D7">
        <w:trPr>
          <w:trHeight w:val="450"/>
        </w:trPr>
        <w:tc>
          <w:tcPr>
            <w:tcW w:w="434" w:type="dxa"/>
            <w:tcBorders>
              <w:top w:val="single" w:sz="4" w:space="0" w:color="auto"/>
              <w:left w:val="single" w:sz="4" w:space="0" w:color="auto"/>
              <w:bottom w:val="nil"/>
              <w:right w:val="nil"/>
            </w:tcBorders>
            <w:shd w:val="clear" w:color="auto" w:fill="auto"/>
            <w:hideMark/>
          </w:tcPr>
          <w:p w14:paraId="347008FB"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5</w:t>
            </w:r>
          </w:p>
        </w:tc>
        <w:tc>
          <w:tcPr>
            <w:tcW w:w="1829" w:type="dxa"/>
            <w:tcBorders>
              <w:top w:val="single" w:sz="4" w:space="0" w:color="auto"/>
              <w:left w:val="nil"/>
              <w:bottom w:val="nil"/>
              <w:right w:val="nil"/>
            </w:tcBorders>
            <w:shd w:val="clear" w:color="auto" w:fill="auto"/>
            <w:hideMark/>
          </w:tcPr>
          <w:p w14:paraId="491554FB" w14:textId="77777777" w:rsidR="00B017E1" w:rsidRDefault="00B017E1">
            <w:pPr>
              <w:rPr>
                <w:rFonts w:ascii="Arial" w:hAnsi="Arial" w:cs="Arial"/>
                <w:b/>
                <w:bCs/>
                <w:color w:val="000000"/>
                <w:sz w:val="16"/>
                <w:szCs w:val="16"/>
              </w:rPr>
            </w:pPr>
            <w:r>
              <w:rPr>
                <w:rFonts w:ascii="Arial" w:hAnsi="Arial" w:cs="Arial"/>
                <w:b/>
                <w:bCs/>
                <w:color w:val="000000"/>
                <w:sz w:val="16"/>
                <w:szCs w:val="16"/>
              </w:rPr>
              <w:t>ФСБЦ-14.3.02.03-0001</w:t>
            </w:r>
          </w:p>
        </w:tc>
        <w:tc>
          <w:tcPr>
            <w:tcW w:w="4111" w:type="dxa"/>
            <w:gridSpan w:val="4"/>
            <w:tcBorders>
              <w:top w:val="single" w:sz="4" w:space="0" w:color="auto"/>
              <w:left w:val="nil"/>
              <w:bottom w:val="nil"/>
              <w:right w:val="nil"/>
            </w:tcBorders>
            <w:shd w:val="clear" w:color="auto" w:fill="auto"/>
            <w:hideMark/>
          </w:tcPr>
          <w:p w14:paraId="526A0C2E" w14:textId="77777777" w:rsidR="00B017E1" w:rsidRDefault="00B017E1">
            <w:pPr>
              <w:rPr>
                <w:rFonts w:ascii="Arial" w:hAnsi="Arial" w:cs="Arial"/>
                <w:b/>
                <w:bCs/>
                <w:color w:val="000000"/>
                <w:sz w:val="16"/>
                <w:szCs w:val="16"/>
              </w:rPr>
            </w:pPr>
            <w:r>
              <w:rPr>
                <w:rFonts w:ascii="Arial" w:hAnsi="Arial" w:cs="Arial"/>
                <w:b/>
                <w:bCs/>
                <w:color w:val="000000"/>
                <w:sz w:val="16"/>
                <w:szCs w:val="16"/>
              </w:rPr>
              <w:t>Краска водно-дисперсионная поливинилацетатная ВД-ВА-17, цвет белый</w:t>
            </w:r>
          </w:p>
        </w:tc>
        <w:tc>
          <w:tcPr>
            <w:tcW w:w="1021" w:type="dxa"/>
            <w:gridSpan w:val="2"/>
            <w:tcBorders>
              <w:top w:val="single" w:sz="4" w:space="0" w:color="auto"/>
              <w:left w:val="nil"/>
              <w:bottom w:val="nil"/>
              <w:right w:val="nil"/>
            </w:tcBorders>
            <w:shd w:val="clear" w:color="auto" w:fill="auto"/>
            <w:hideMark/>
          </w:tcPr>
          <w:p w14:paraId="4962293C"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т</w:t>
            </w:r>
          </w:p>
        </w:tc>
        <w:tc>
          <w:tcPr>
            <w:tcW w:w="1050" w:type="dxa"/>
            <w:gridSpan w:val="3"/>
            <w:tcBorders>
              <w:top w:val="single" w:sz="4" w:space="0" w:color="auto"/>
              <w:left w:val="nil"/>
              <w:bottom w:val="nil"/>
              <w:right w:val="nil"/>
            </w:tcBorders>
            <w:shd w:val="clear" w:color="auto" w:fill="auto"/>
            <w:hideMark/>
          </w:tcPr>
          <w:p w14:paraId="55D4CB8C"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0,1323</w:t>
            </w:r>
          </w:p>
        </w:tc>
        <w:tc>
          <w:tcPr>
            <w:tcW w:w="906" w:type="dxa"/>
            <w:tcBorders>
              <w:top w:val="single" w:sz="4" w:space="0" w:color="auto"/>
              <w:left w:val="nil"/>
              <w:bottom w:val="nil"/>
              <w:right w:val="nil"/>
            </w:tcBorders>
            <w:shd w:val="clear" w:color="auto" w:fill="auto"/>
            <w:hideMark/>
          </w:tcPr>
          <w:p w14:paraId="5F919126"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1</w:t>
            </w:r>
          </w:p>
        </w:tc>
        <w:tc>
          <w:tcPr>
            <w:tcW w:w="1415" w:type="dxa"/>
            <w:tcBorders>
              <w:top w:val="single" w:sz="4" w:space="0" w:color="auto"/>
              <w:left w:val="nil"/>
              <w:bottom w:val="nil"/>
              <w:right w:val="nil"/>
            </w:tcBorders>
            <w:shd w:val="clear" w:color="auto" w:fill="auto"/>
            <w:hideMark/>
          </w:tcPr>
          <w:p w14:paraId="6E7A5018"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0,1323</w:t>
            </w:r>
          </w:p>
        </w:tc>
        <w:tc>
          <w:tcPr>
            <w:tcW w:w="1136" w:type="dxa"/>
            <w:tcBorders>
              <w:top w:val="single" w:sz="4" w:space="0" w:color="auto"/>
              <w:left w:val="nil"/>
              <w:bottom w:val="nil"/>
              <w:right w:val="nil"/>
            </w:tcBorders>
            <w:shd w:val="clear" w:color="auto" w:fill="auto"/>
            <w:hideMark/>
          </w:tcPr>
          <w:p w14:paraId="655F9B22"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48 236,19</w:t>
            </w:r>
          </w:p>
        </w:tc>
        <w:tc>
          <w:tcPr>
            <w:tcW w:w="727" w:type="dxa"/>
            <w:tcBorders>
              <w:top w:val="single" w:sz="4" w:space="0" w:color="auto"/>
              <w:left w:val="nil"/>
              <w:bottom w:val="nil"/>
              <w:right w:val="nil"/>
            </w:tcBorders>
            <w:shd w:val="clear" w:color="auto" w:fill="auto"/>
            <w:hideMark/>
          </w:tcPr>
          <w:p w14:paraId="1FCF4F48"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1,78</w:t>
            </w:r>
          </w:p>
        </w:tc>
        <w:tc>
          <w:tcPr>
            <w:tcW w:w="1116" w:type="dxa"/>
            <w:tcBorders>
              <w:top w:val="single" w:sz="4" w:space="0" w:color="auto"/>
              <w:left w:val="nil"/>
              <w:bottom w:val="nil"/>
              <w:right w:val="nil"/>
            </w:tcBorders>
            <w:shd w:val="clear" w:color="auto" w:fill="auto"/>
            <w:hideMark/>
          </w:tcPr>
          <w:p w14:paraId="6F212E28" w14:textId="77777777" w:rsidR="00B017E1" w:rsidRDefault="00B017E1">
            <w:pPr>
              <w:jc w:val="right"/>
              <w:rPr>
                <w:rFonts w:ascii="Arial" w:hAnsi="Arial" w:cs="Arial"/>
                <w:b/>
                <w:bCs/>
                <w:sz w:val="16"/>
                <w:szCs w:val="16"/>
              </w:rPr>
            </w:pPr>
            <w:r>
              <w:rPr>
                <w:rFonts w:ascii="Arial" w:hAnsi="Arial" w:cs="Arial"/>
                <w:b/>
                <w:bCs/>
                <w:sz w:val="16"/>
                <w:szCs w:val="16"/>
              </w:rPr>
              <w:t>85 860,42</w:t>
            </w:r>
          </w:p>
        </w:tc>
        <w:tc>
          <w:tcPr>
            <w:tcW w:w="810" w:type="dxa"/>
            <w:tcBorders>
              <w:top w:val="single" w:sz="4" w:space="0" w:color="auto"/>
              <w:left w:val="nil"/>
              <w:bottom w:val="nil"/>
              <w:right w:val="nil"/>
            </w:tcBorders>
            <w:shd w:val="clear" w:color="auto" w:fill="auto"/>
            <w:hideMark/>
          </w:tcPr>
          <w:p w14:paraId="66F4ACCA"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458" w:type="dxa"/>
            <w:tcBorders>
              <w:top w:val="single" w:sz="4" w:space="0" w:color="auto"/>
              <w:left w:val="nil"/>
              <w:bottom w:val="nil"/>
              <w:right w:val="single" w:sz="4" w:space="0" w:color="auto"/>
            </w:tcBorders>
            <w:shd w:val="clear" w:color="auto" w:fill="auto"/>
            <w:hideMark/>
          </w:tcPr>
          <w:p w14:paraId="5395AFC0"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11 359,33</w:t>
            </w:r>
          </w:p>
        </w:tc>
      </w:tr>
      <w:tr w:rsidR="00B017E1" w14:paraId="547150FF" w14:textId="77777777" w:rsidTr="00F005D7">
        <w:trPr>
          <w:trHeight w:val="30"/>
        </w:trPr>
        <w:tc>
          <w:tcPr>
            <w:tcW w:w="434" w:type="dxa"/>
            <w:tcBorders>
              <w:top w:val="nil"/>
              <w:left w:val="single" w:sz="4" w:space="0" w:color="auto"/>
              <w:bottom w:val="single" w:sz="4" w:space="0" w:color="auto"/>
              <w:right w:val="nil"/>
            </w:tcBorders>
            <w:shd w:val="clear" w:color="auto" w:fill="auto"/>
            <w:hideMark/>
          </w:tcPr>
          <w:p w14:paraId="5DC8D7AB"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lastRenderedPageBreak/>
              <w:t> </w:t>
            </w:r>
          </w:p>
        </w:tc>
        <w:tc>
          <w:tcPr>
            <w:tcW w:w="1829" w:type="dxa"/>
            <w:tcBorders>
              <w:top w:val="nil"/>
              <w:left w:val="nil"/>
              <w:bottom w:val="single" w:sz="4" w:space="0" w:color="auto"/>
              <w:right w:val="nil"/>
            </w:tcBorders>
            <w:shd w:val="clear" w:color="auto" w:fill="auto"/>
            <w:hideMark/>
          </w:tcPr>
          <w:p w14:paraId="7D06A345" w14:textId="77777777" w:rsidR="00B017E1" w:rsidRDefault="00B017E1">
            <w:pPr>
              <w:rPr>
                <w:rFonts w:ascii="Arial" w:hAnsi="Arial" w:cs="Arial"/>
                <w:b/>
                <w:bCs/>
                <w:color w:val="000000"/>
                <w:sz w:val="16"/>
                <w:szCs w:val="16"/>
              </w:rPr>
            </w:pPr>
            <w:r>
              <w:rPr>
                <w:rFonts w:ascii="Arial" w:hAnsi="Arial" w:cs="Arial"/>
                <w:b/>
                <w:bCs/>
                <w:color w:val="000000"/>
                <w:sz w:val="16"/>
                <w:szCs w:val="16"/>
              </w:rPr>
              <w:t> </w:t>
            </w:r>
          </w:p>
        </w:tc>
        <w:tc>
          <w:tcPr>
            <w:tcW w:w="1120" w:type="dxa"/>
            <w:tcBorders>
              <w:top w:val="nil"/>
              <w:left w:val="nil"/>
              <w:bottom w:val="single" w:sz="4" w:space="0" w:color="auto"/>
              <w:right w:val="nil"/>
            </w:tcBorders>
            <w:shd w:val="clear" w:color="auto" w:fill="auto"/>
            <w:hideMark/>
          </w:tcPr>
          <w:p w14:paraId="02B27A58" w14:textId="77777777" w:rsidR="00B017E1" w:rsidRDefault="00B017E1">
            <w:pPr>
              <w:rPr>
                <w:rFonts w:ascii="Arial" w:hAnsi="Arial" w:cs="Arial"/>
                <w:b/>
                <w:bCs/>
                <w:color w:val="000000"/>
                <w:sz w:val="16"/>
                <w:szCs w:val="16"/>
              </w:rPr>
            </w:pPr>
            <w:r>
              <w:rPr>
                <w:rFonts w:ascii="Arial" w:hAnsi="Arial" w:cs="Arial"/>
                <w:b/>
                <w:bCs/>
                <w:color w:val="000000"/>
                <w:sz w:val="16"/>
                <w:szCs w:val="16"/>
              </w:rPr>
              <w:t> </w:t>
            </w:r>
          </w:p>
        </w:tc>
        <w:tc>
          <w:tcPr>
            <w:tcW w:w="1360" w:type="dxa"/>
            <w:tcBorders>
              <w:top w:val="nil"/>
              <w:left w:val="nil"/>
              <w:bottom w:val="single" w:sz="4" w:space="0" w:color="auto"/>
              <w:right w:val="nil"/>
            </w:tcBorders>
            <w:shd w:val="clear" w:color="auto" w:fill="auto"/>
            <w:hideMark/>
          </w:tcPr>
          <w:p w14:paraId="140C2138" w14:textId="77777777" w:rsidR="00B017E1" w:rsidRDefault="00B017E1">
            <w:pPr>
              <w:rPr>
                <w:rFonts w:ascii="Arial" w:hAnsi="Arial" w:cs="Arial"/>
                <w:b/>
                <w:bCs/>
                <w:color w:val="000000"/>
                <w:sz w:val="16"/>
                <w:szCs w:val="16"/>
              </w:rPr>
            </w:pPr>
            <w:r>
              <w:rPr>
                <w:rFonts w:ascii="Arial" w:hAnsi="Arial" w:cs="Arial"/>
                <w:b/>
                <w:bCs/>
                <w:color w:val="000000"/>
                <w:sz w:val="16"/>
                <w:szCs w:val="16"/>
              </w:rPr>
              <w:t> </w:t>
            </w:r>
          </w:p>
        </w:tc>
        <w:tc>
          <w:tcPr>
            <w:tcW w:w="1100" w:type="dxa"/>
            <w:tcBorders>
              <w:top w:val="nil"/>
              <w:left w:val="nil"/>
              <w:bottom w:val="single" w:sz="4" w:space="0" w:color="auto"/>
              <w:right w:val="nil"/>
            </w:tcBorders>
            <w:shd w:val="clear" w:color="auto" w:fill="auto"/>
            <w:hideMark/>
          </w:tcPr>
          <w:p w14:paraId="30630B02" w14:textId="77777777" w:rsidR="00B017E1" w:rsidRDefault="00B017E1">
            <w:pPr>
              <w:rPr>
                <w:rFonts w:ascii="Arial" w:hAnsi="Arial" w:cs="Arial"/>
                <w:b/>
                <w:bCs/>
                <w:color w:val="000000"/>
                <w:sz w:val="16"/>
                <w:szCs w:val="16"/>
              </w:rPr>
            </w:pPr>
            <w:r>
              <w:rPr>
                <w:rFonts w:ascii="Arial" w:hAnsi="Arial" w:cs="Arial"/>
                <w:b/>
                <w:bCs/>
                <w:color w:val="000000"/>
                <w:sz w:val="16"/>
                <w:szCs w:val="16"/>
              </w:rPr>
              <w:t> </w:t>
            </w:r>
          </w:p>
        </w:tc>
        <w:tc>
          <w:tcPr>
            <w:tcW w:w="1378" w:type="dxa"/>
            <w:gridSpan w:val="2"/>
            <w:tcBorders>
              <w:top w:val="nil"/>
              <w:left w:val="nil"/>
              <w:bottom w:val="single" w:sz="4" w:space="0" w:color="auto"/>
              <w:right w:val="nil"/>
            </w:tcBorders>
            <w:shd w:val="clear" w:color="auto" w:fill="auto"/>
            <w:hideMark/>
          </w:tcPr>
          <w:p w14:paraId="62AA15E7"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268" w:type="dxa"/>
            <w:gridSpan w:val="2"/>
            <w:tcBorders>
              <w:top w:val="nil"/>
              <w:left w:val="nil"/>
              <w:bottom w:val="single" w:sz="4" w:space="0" w:color="auto"/>
              <w:right w:val="nil"/>
            </w:tcBorders>
            <w:shd w:val="clear" w:color="auto" w:fill="auto"/>
            <w:hideMark/>
          </w:tcPr>
          <w:p w14:paraId="32173861"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343" w:type="dxa"/>
            <w:tcBorders>
              <w:top w:val="nil"/>
              <w:left w:val="nil"/>
              <w:bottom w:val="single" w:sz="4" w:space="0" w:color="auto"/>
              <w:right w:val="nil"/>
            </w:tcBorders>
            <w:shd w:val="clear" w:color="auto" w:fill="auto"/>
            <w:hideMark/>
          </w:tcPr>
          <w:p w14:paraId="3FDAA593"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613" w:type="dxa"/>
            <w:tcBorders>
              <w:top w:val="nil"/>
              <w:left w:val="nil"/>
              <w:bottom w:val="single" w:sz="4" w:space="0" w:color="auto"/>
              <w:right w:val="nil"/>
            </w:tcBorders>
            <w:shd w:val="clear" w:color="auto" w:fill="auto"/>
            <w:hideMark/>
          </w:tcPr>
          <w:p w14:paraId="420EC50E"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906" w:type="dxa"/>
            <w:tcBorders>
              <w:top w:val="nil"/>
              <w:left w:val="nil"/>
              <w:bottom w:val="single" w:sz="4" w:space="0" w:color="auto"/>
              <w:right w:val="nil"/>
            </w:tcBorders>
            <w:shd w:val="clear" w:color="auto" w:fill="auto"/>
            <w:hideMark/>
          </w:tcPr>
          <w:p w14:paraId="4BAA7CF5"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c>
          <w:tcPr>
            <w:tcW w:w="1415" w:type="dxa"/>
            <w:tcBorders>
              <w:top w:val="nil"/>
              <w:left w:val="nil"/>
              <w:bottom w:val="single" w:sz="4" w:space="0" w:color="auto"/>
              <w:right w:val="nil"/>
            </w:tcBorders>
            <w:shd w:val="clear" w:color="auto" w:fill="auto"/>
            <w:hideMark/>
          </w:tcPr>
          <w:p w14:paraId="668898CB" w14:textId="77777777" w:rsidR="00B017E1" w:rsidRDefault="00B017E1">
            <w:pPr>
              <w:jc w:val="center"/>
              <w:rPr>
                <w:rFonts w:ascii="Arial" w:hAnsi="Arial" w:cs="Arial"/>
                <w:b/>
                <w:bCs/>
                <w:color w:val="000000"/>
                <w:sz w:val="16"/>
                <w:szCs w:val="16"/>
              </w:rPr>
            </w:pPr>
            <w:r>
              <w:rPr>
                <w:rFonts w:ascii="Arial" w:hAnsi="Arial" w:cs="Arial"/>
                <w:b/>
                <w:bCs/>
                <w:color w:val="000000"/>
                <w:sz w:val="16"/>
                <w:szCs w:val="16"/>
              </w:rPr>
              <w:t> </w:t>
            </w:r>
          </w:p>
        </w:tc>
        <w:tc>
          <w:tcPr>
            <w:tcW w:w="1136" w:type="dxa"/>
            <w:tcBorders>
              <w:top w:val="nil"/>
              <w:left w:val="nil"/>
              <w:bottom w:val="single" w:sz="4" w:space="0" w:color="auto"/>
              <w:right w:val="nil"/>
            </w:tcBorders>
            <w:shd w:val="clear" w:color="auto" w:fill="auto"/>
            <w:hideMark/>
          </w:tcPr>
          <w:p w14:paraId="215AA320"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c>
          <w:tcPr>
            <w:tcW w:w="727" w:type="dxa"/>
            <w:tcBorders>
              <w:top w:val="nil"/>
              <w:left w:val="nil"/>
              <w:bottom w:val="single" w:sz="4" w:space="0" w:color="auto"/>
              <w:right w:val="nil"/>
            </w:tcBorders>
            <w:shd w:val="clear" w:color="auto" w:fill="auto"/>
            <w:hideMark/>
          </w:tcPr>
          <w:p w14:paraId="2D30D460" w14:textId="77777777" w:rsidR="00B017E1" w:rsidRDefault="00B017E1">
            <w:pPr>
              <w:jc w:val="center"/>
              <w:rPr>
                <w:rFonts w:ascii="Arial" w:hAnsi="Arial" w:cs="Arial"/>
                <w:color w:val="000000"/>
                <w:sz w:val="16"/>
                <w:szCs w:val="16"/>
              </w:rPr>
            </w:pPr>
            <w:r>
              <w:rPr>
                <w:rFonts w:ascii="Arial" w:hAnsi="Arial" w:cs="Arial"/>
                <w:color w:val="000000"/>
                <w:sz w:val="16"/>
                <w:szCs w:val="16"/>
              </w:rPr>
              <w:t> </w:t>
            </w:r>
          </w:p>
        </w:tc>
        <w:tc>
          <w:tcPr>
            <w:tcW w:w="1116" w:type="dxa"/>
            <w:tcBorders>
              <w:top w:val="nil"/>
              <w:left w:val="nil"/>
              <w:bottom w:val="single" w:sz="4" w:space="0" w:color="auto"/>
              <w:right w:val="nil"/>
            </w:tcBorders>
            <w:shd w:val="clear" w:color="auto" w:fill="auto"/>
            <w:hideMark/>
          </w:tcPr>
          <w:p w14:paraId="455020DF"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c>
          <w:tcPr>
            <w:tcW w:w="810" w:type="dxa"/>
            <w:tcBorders>
              <w:top w:val="nil"/>
              <w:left w:val="nil"/>
              <w:bottom w:val="single" w:sz="4" w:space="0" w:color="auto"/>
              <w:right w:val="nil"/>
            </w:tcBorders>
            <w:shd w:val="clear" w:color="auto" w:fill="auto"/>
            <w:hideMark/>
          </w:tcPr>
          <w:p w14:paraId="2E09D51E" w14:textId="77777777" w:rsidR="00B017E1" w:rsidRDefault="00B017E1">
            <w:pPr>
              <w:rPr>
                <w:rFonts w:ascii="Arial" w:hAnsi="Arial" w:cs="Arial"/>
                <w:b/>
                <w:bCs/>
                <w:sz w:val="16"/>
                <w:szCs w:val="16"/>
              </w:rPr>
            </w:pPr>
            <w:r>
              <w:rPr>
                <w:rFonts w:ascii="Arial" w:hAnsi="Arial" w:cs="Arial"/>
                <w:b/>
                <w:bCs/>
                <w:sz w:val="16"/>
                <w:szCs w:val="16"/>
              </w:rPr>
              <w:t> </w:t>
            </w:r>
          </w:p>
        </w:tc>
        <w:tc>
          <w:tcPr>
            <w:tcW w:w="1458" w:type="dxa"/>
            <w:tcBorders>
              <w:top w:val="nil"/>
              <w:left w:val="nil"/>
              <w:bottom w:val="single" w:sz="4" w:space="0" w:color="auto"/>
              <w:right w:val="single" w:sz="4" w:space="0" w:color="auto"/>
            </w:tcBorders>
            <w:shd w:val="clear" w:color="auto" w:fill="auto"/>
            <w:hideMark/>
          </w:tcPr>
          <w:p w14:paraId="4A41AC06" w14:textId="77777777" w:rsidR="00B017E1" w:rsidRDefault="00B017E1">
            <w:pPr>
              <w:jc w:val="right"/>
              <w:rPr>
                <w:rFonts w:ascii="Arial" w:hAnsi="Arial" w:cs="Arial"/>
                <w:b/>
                <w:bCs/>
                <w:sz w:val="16"/>
                <w:szCs w:val="16"/>
              </w:rPr>
            </w:pPr>
            <w:r>
              <w:rPr>
                <w:rFonts w:ascii="Arial" w:hAnsi="Arial" w:cs="Arial"/>
                <w:b/>
                <w:bCs/>
                <w:sz w:val="16"/>
                <w:szCs w:val="16"/>
              </w:rPr>
              <w:t> </w:t>
            </w:r>
          </w:p>
        </w:tc>
      </w:tr>
      <w:tr w:rsidR="00B017E1" w14:paraId="10CBDED9" w14:textId="77777777" w:rsidTr="00F005D7">
        <w:trPr>
          <w:trHeight w:val="30"/>
        </w:trPr>
        <w:tc>
          <w:tcPr>
            <w:tcW w:w="434" w:type="dxa"/>
            <w:tcBorders>
              <w:top w:val="nil"/>
              <w:left w:val="single" w:sz="4" w:space="0" w:color="auto"/>
              <w:bottom w:val="single" w:sz="4" w:space="0" w:color="auto"/>
              <w:right w:val="nil"/>
            </w:tcBorders>
            <w:shd w:val="clear" w:color="auto" w:fill="auto"/>
            <w:noWrap/>
            <w:vAlign w:val="bottom"/>
            <w:hideMark/>
          </w:tcPr>
          <w:p w14:paraId="1A3D3948"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single" w:sz="4" w:space="0" w:color="auto"/>
              <w:right w:val="nil"/>
            </w:tcBorders>
            <w:shd w:val="clear" w:color="auto" w:fill="auto"/>
            <w:noWrap/>
            <w:hideMark/>
          </w:tcPr>
          <w:p w14:paraId="39CB2F30"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120" w:type="dxa"/>
            <w:tcBorders>
              <w:top w:val="nil"/>
              <w:left w:val="nil"/>
              <w:bottom w:val="single" w:sz="4" w:space="0" w:color="auto"/>
              <w:right w:val="nil"/>
            </w:tcBorders>
            <w:shd w:val="clear" w:color="auto" w:fill="auto"/>
            <w:noWrap/>
            <w:hideMark/>
          </w:tcPr>
          <w:p w14:paraId="42DE0879"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360" w:type="dxa"/>
            <w:tcBorders>
              <w:top w:val="nil"/>
              <w:left w:val="nil"/>
              <w:bottom w:val="single" w:sz="4" w:space="0" w:color="auto"/>
              <w:right w:val="nil"/>
            </w:tcBorders>
            <w:shd w:val="clear" w:color="auto" w:fill="auto"/>
            <w:noWrap/>
            <w:hideMark/>
          </w:tcPr>
          <w:p w14:paraId="5AF7E119"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100" w:type="dxa"/>
            <w:tcBorders>
              <w:top w:val="nil"/>
              <w:left w:val="nil"/>
              <w:bottom w:val="single" w:sz="4" w:space="0" w:color="auto"/>
              <w:right w:val="nil"/>
            </w:tcBorders>
            <w:shd w:val="clear" w:color="auto" w:fill="auto"/>
            <w:noWrap/>
            <w:hideMark/>
          </w:tcPr>
          <w:p w14:paraId="72835F6F"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378" w:type="dxa"/>
            <w:gridSpan w:val="2"/>
            <w:tcBorders>
              <w:top w:val="nil"/>
              <w:left w:val="nil"/>
              <w:bottom w:val="single" w:sz="4" w:space="0" w:color="auto"/>
              <w:right w:val="nil"/>
            </w:tcBorders>
            <w:shd w:val="clear" w:color="auto" w:fill="auto"/>
            <w:noWrap/>
            <w:hideMark/>
          </w:tcPr>
          <w:p w14:paraId="34F11FFC"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268" w:type="dxa"/>
            <w:gridSpan w:val="2"/>
            <w:tcBorders>
              <w:top w:val="nil"/>
              <w:left w:val="nil"/>
              <w:bottom w:val="single" w:sz="4" w:space="0" w:color="auto"/>
              <w:right w:val="nil"/>
            </w:tcBorders>
            <w:shd w:val="clear" w:color="auto" w:fill="auto"/>
            <w:noWrap/>
            <w:hideMark/>
          </w:tcPr>
          <w:p w14:paraId="2164C75D"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343" w:type="dxa"/>
            <w:tcBorders>
              <w:top w:val="nil"/>
              <w:left w:val="nil"/>
              <w:bottom w:val="single" w:sz="4" w:space="0" w:color="auto"/>
              <w:right w:val="nil"/>
            </w:tcBorders>
            <w:shd w:val="clear" w:color="auto" w:fill="auto"/>
            <w:noWrap/>
            <w:hideMark/>
          </w:tcPr>
          <w:p w14:paraId="3240F2D5"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613" w:type="dxa"/>
            <w:tcBorders>
              <w:top w:val="nil"/>
              <w:left w:val="nil"/>
              <w:bottom w:val="single" w:sz="4" w:space="0" w:color="auto"/>
              <w:right w:val="nil"/>
            </w:tcBorders>
            <w:shd w:val="clear" w:color="auto" w:fill="auto"/>
            <w:noWrap/>
            <w:hideMark/>
          </w:tcPr>
          <w:p w14:paraId="00B0AA21"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906" w:type="dxa"/>
            <w:tcBorders>
              <w:top w:val="nil"/>
              <w:left w:val="nil"/>
              <w:bottom w:val="single" w:sz="4" w:space="0" w:color="auto"/>
              <w:right w:val="nil"/>
            </w:tcBorders>
            <w:shd w:val="clear" w:color="auto" w:fill="auto"/>
            <w:noWrap/>
            <w:hideMark/>
          </w:tcPr>
          <w:p w14:paraId="147B51D0"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415" w:type="dxa"/>
            <w:tcBorders>
              <w:top w:val="nil"/>
              <w:left w:val="nil"/>
              <w:bottom w:val="single" w:sz="4" w:space="0" w:color="auto"/>
              <w:right w:val="nil"/>
            </w:tcBorders>
            <w:shd w:val="clear" w:color="auto" w:fill="auto"/>
            <w:noWrap/>
            <w:hideMark/>
          </w:tcPr>
          <w:p w14:paraId="59FE5747"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136" w:type="dxa"/>
            <w:tcBorders>
              <w:top w:val="nil"/>
              <w:left w:val="nil"/>
              <w:bottom w:val="single" w:sz="4" w:space="0" w:color="auto"/>
              <w:right w:val="nil"/>
            </w:tcBorders>
            <w:shd w:val="clear" w:color="auto" w:fill="auto"/>
            <w:noWrap/>
            <w:hideMark/>
          </w:tcPr>
          <w:p w14:paraId="0D672569"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727" w:type="dxa"/>
            <w:tcBorders>
              <w:top w:val="nil"/>
              <w:left w:val="nil"/>
              <w:bottom w:val="single" w:sz="4" w:space="0" w:color="auto"/>
              <w:right w:val="nil"/>
            </w:tcBorders>
            <w:shd w:val="clear" w:color="auto" w:fill="auto"/>
            <w:noWrap/>
            <w:hideMark/>
          </w:tcPr>
          <w:p w14:paraId="4912EA70"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116" w:type="dxa"/>
            <w:tcBorders>
              <w:top w:val="nil"/>
              <w:left w:val="nil"/>
              <w:bottom w:val="single" w:sz="4" w:space="0" w:color="auto"/>
              <w:right w:val="nil"/>
            </w:tcBorders>
            <w:shd w:val="clear" w:color="auto" w:fill="auto"/>
            <w:noWrap/>
            <w:vAlign w:val="bottom"/>
            <w:hideMark/>
          </w:tcPr>
          <w:p w14:paraId="75B8947D"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810" w:type="dxa"/>
            <w:tcBorders>
              <w:top w:val="nil"/>
              <w:left w:val="nil"/>
              <w:bottom w:val="single" w:sz="4" w:space="0" w:color="auto"/>
              <w:right w:val="nil"/>
            </w:tcBorders>
            <w:shd w:val="clear" w:color="auto" w:fill="auto"/>
            <w:hideMark/>
          </w:tcPr>
          <w:p w14:paraId="45257C64"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458" w:type="dxa"/>
            <w:tcBorders>
              <w:top w:val="nil"/>
              <w:left w:val="nil"/>
              <w:bottom w:val="single" w:sz="4" w:space="0" w:color="auto"/>
              <w:right w:val="single" w:sz="4" w:space="0" w:color="auto"/>
            </w:tcBorders>
            <w:shd w:val="clear" w:color="auto" w:fill="auto"/>
            <w:hideMark/>
          </w:tcPr>
          <w:p w14:paraId="4A21E145" w14:textId="77777777" w:rsidR="00B017E1" w:rsidRDefault="00B017E1">
            <w:pPr>
              <w:rPr>
                <w:rFonts w:ascii="Arial" w:hAnsi="Arial" w:cs="Arial"/>
                <w:color w:val="000000"/>
                <w:sz w:val="16"/>
                <w:szCs w:val="16"/>
              </w:rPr>
            </w:pPr>
            <w:r>
              <w:rPr>
                <w:rFonts w:ascii="Arial" w:hAnsi="Arial" w:cs="Arial"/>
                <w:color w:val="000000"/>
                <w:sz w:val="16"/>
                <w:szCs w:val="16"/>
              </w:rPr>
              <w:t> </w:t>
            </w:r>
          </w:p>
        </w:tc>
      </w:tr>
      <w:tr w:rsidR="00B017E1" w14:paraId="70430C97"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7830E8F2"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07657C03"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5B532860" w14:textId="77777777" w:rsidR="00B017E1" w:rsidRDefault="00B017E1">
            <w:pPr>
              <w:rPr>
                <w:rFonts w:ascii="Arial" w:hAnsi="Arial" w:cs="Arial"/>
                <w:b/>
                <w:bCs/>
                <w:color w:val="000000"/>
                <w:sz w:val="16"/>
                <w:szCs w:val="16"/>
              </w:rPr>
            </w:pPr>
            <w:r>
              <w:rPr>
                <w:rFonts w:ascii="Arial" w:hAnsi="Arial" w:cs="Arial"/>
                <w:b/>
                <w:bCs/>
                <w:color w:val="000000"/>
                <w:sz w:val="16"/>
                <w:szCs w:val="16"/>
              </w:rPr>
              <w:t>Итоги по смете:</w:t>
            </w:r>
          </w:p>
        </w:tc>
        <w:tc>
          <w:tcPr>
            <w:tcW w:w="1458" w:type="dxa"/>
            <w:tcBorders>
              <w:top w:val="nil"/>
              <w:left w:val="nil"/>
              <w:bottom w:val="nil"/>
              <w:right w:val="single" w:sz="4" w:space="0" w:color="auto"/>
            </w:tcBorders>
            <w:shd w:val="clear" w:color="auto" w:fill="auto"/>
            <w:hideMark/>
          </w:tcPr>
          <w:p w14:paraId="2040C7F0"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 </w:t>
            </w:r>
          </w:p>
        </w:tc>
      </w:tr>
      <w:tr w:rsidR="00B017E1" w14:paraId="258A34C3"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5746E4DB"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55C683E4"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3BBEB5F8" w14:textId="77777777" w:rsidR="00B017E1" w:rsidRDefault="00B017E1">
            <w:pPr>
              <w:rPr>
                <w:rFonts w:ascii="Arial" w:hAnsi="Arial" w:cs="Arial"/>
                <w:color w:val="000000"/>
                <w:sz w:val="16"/>
                <w:szCs w:val="16"/>
              </w:rPr>
            </w:pPr>
            <w:r>
              <w:rPr>
                <w:rFonts w:ascii="Arial" w:hAnsi="Arial" w:cs="Arial"/>
                <w:color w:val="000000"/>
                <w:sz w:val="16"/>
                <w:szCs w:val="16"/>
              </w:rPr>
              <w:t xml:space="preserve">     Всего прямые затраты (справочно)</w:t>
            </w:r>
          </w:p>
        </w:tc>
        <w:tc>
          <w:tcPr>
            <w:tcW w:w="1458" w:type="dxa"/>
            <w:tcBorders>
              <w:top w:val="nil"/>
              <w:left w:val="nil"/>
              <w:bottom w:val="nil"/>
              <w:right w:val="single" w:sz="4" w:space="0" w:color="auto"/>
            </w:tcBorders>
            <w:shd w:val="clear" w:color="auto" w:fill="auto"/>
            <w:hideMark/>
          </w:tcPr>
          <w:p w14:paraId="1E57B367" w14:textId="77777777" w:rsidR="00B017E1" w:rsidRDefault="00B017E1">
            <w:pPr>
              <w:jc w:val="right"/>
              <w:rPr>
                <w:rFonts w:ascii="Arial" w:hAnsi="Arial" w:cs="Arial"/>
                <w:color w:val="000000"/>
                <w:sz w:val="16"/>
                <w:szCs w:val="16"/>
              </w:rPr>
            </w:pPr>
            <w:r>
              <w:rPr>
                <w:rFonts w:ascii="Arial" w:hAnsi="Arial" w:cs="Arial"/>
                <w:color w:val="000000"/>
                <w:sz w:val="16"/>
                <w:szCs w:val="16"/>
              </w:rPr>
              <w:t>78 614,99</w:t>
            </w:r>
          </w:p>
        </w:tc>
      </w:tr>
      <w:tr w:rsidR="00B017E1" w14:paraId="359ADAF2"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4216D51C"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00FA7CD3"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2493627A" w14:textId="77777777" w:rsidR="00B017E1" w:rsidRDefault="00B017E1">
            <w:pPr>
              <w:rPr>
                <w:rFonts w:ascii="Arial" w:hAnsi="Arial" w:cs="Arial"/>
                <w:color w:val="000000"/>
                <w:sz w:val="16"/>
                <w:szCs w:val="16"/>
              </w:rPr>
            </w:pPr>
            <w:r>
              <w:rPr>
                <w:rFonts w:ascii="Arial" w:hAnsi="Arial" w:cs="Arial"/>
                <w:color w:val="000000"/>
                <w:sz w:val="16"/>
                <w:szCs w:val="16"/>
              </w:rPr>
              <w:t xml:space="preserve">          в том числе:</w:t>
            </w:r>
          </w:p>
        </w:tc>
        <w:tc>
          <w:tcPr>
            <w:tcW w:w="1458" w:type="dxa"/>
            <w:tcBorders>
              <w:top w:val="nil"/>
              <w:left w:val="nil"/>
              <w:bottom w:val="nil"/>
              <w:right w:val="single" w:sz="4" w:space="0" w:color="auto"/>
            </w:tcBorders>
            <w:shd w:val="clear" w:color="auto" w:fill="auto"/>
            <w:hideMark/>
          </w:tcPr>
          <w:p w14:paraId="4535A229" w14:textId="77777777" w:rsidR="00B017E1" w:rsidRDefault="00B017E1">
            <w:pPr>
              <w:jc w:val="right"/>
              <w:rPr>
                <w:rFonts w:ascii="Arial" w:hAnsi="Arial" w:cs="Arial"/>
                <w:color w:val="000000"/>
                <w:sz w:val="16"/>
                <w:szCs w:val="16"/>
              </w:rPr>
            </w:pPr>
            <w:r>
              <w:rPr>
                <w:rFonts w:ascii="Arial" w:hAnsi="Arial" w:cs="Arial"/>
                <w:color w:val="000000"/>
                <w:sz w:val="16"/>
                <w:szCs w:val="16"/>
              </w:rPr>
              <w:t> </w:t>
            </w:r>
          </w:p>
        </w:tc>
      </w:tr>
      <w:tr w:rsidR="00B017E1" w14:paraId="1BC1CC7B"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10CE4232"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53CE2831"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26E8CA33" w14:textId="77777777" w:rsidR="00B017E1" w:rsidRDefault="00B017E1">
            <w:pPr>
              <w:rPr>
                <w:rFonts w:ascii="Arial" w:hAnsi="Arial" w:cs="Arial"/>
                <w:color w:val="000000"/>
                <w:sz w:val="16"/>
                <w:szCs w:val="16"/>
              </w:rPr>
            </w:pPr>
            <w:r>
              <w:rPr>
                <w:rFonts w:ascii="Arial" w:hAnsi="Arial" w:cs="Arial"/>
                <w:color w:val="000000"/>
                <w:sz w:val="16"/>
                <w:szCs w:val="16"/>
              </w:rPr>
              <w:t xml:space="preserve">               Оплата труда рабочих</w:t>
            </w:r>
          </w:p>
        </w:tc>
        <w:tc>
          <w:tcPr>
            <w:tcW w:w="1458" w:type="dxa"/>
            <w:tcBorders>
              <w:top w:val="nil"/>
              <w:left w:val="nil"/>
              <w:bottom w:val="nil"/>
              <w:right w:val="single" w:sz="4" w:space="0" w:color="auto"/>
            </w:tcBorders>
            <w:shd w:val="clear" w:color="auto" w:fill="auto"/>
            <w:hideMark/>
          </w:tcPr>
          <w:p w14:paraId="4BA1DDAB" w14:textId="77777777" w:rsidR="00B017E1" w:rsidRDefault="00B017E1">
            <w:pPr>
              <w:jc w:val="right"/>
              <w:rPr>
                <w:rFonts w:ascii="Arial" w:hAnsi="Arial" w:cs="Arial"/>
                <w:color w:val="000000"/>
                <w:sz w:val="16"/>
                <w:szCs w:val="16"/>
              </w:rPr>
            </w:pPr>
            <w:r>
              <w:rPr>
                <w:rFonts w:ascii="Arial" w:hAnsi="Arial" w:cs="Arial"/>
                <w:color w:val="000000"/>
                <w:sz w:val="16"/>
                <w:szCs w:val="16"/>
              </w:rPr>
              <w:t>30 228,18</w:t>
            </w:r>
          </w:p>
        </w:tc>
      </w:tr>
      <w:tr w:rsidR="00B017E1" w14:paraId="3ED94BDD"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74CE389D"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265EC623"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1CE40429" w14:textId="77777777" w:rsidR="00B017E1" w:rsidRDefault="00B017E1">
            <w:pPr>
              <w:rPr>
                <w:rFonts w:ascii="Arial" w:hAnsi="Arial" w:cs="Arial"/>
                <w:color w:val="000000"/>
                <w:sz w:val="16"/>
                <w:szCs w:val="16"/>
              </w:rPr>
            </w:pPr>
            <w:r>
              <w:rPr>
                <w:rFonts w:ascii="Arial" w:hAnsi="Arial" w:cs="Arial"/>
                <w:color w:val="000000"/>
                <w:sz w:val="16"/>
                <w:szCs w:val="16"/>
              </w:rPr>
              <w:t xml:space="preserve">               Эксплуатация машин</w:t>
            </w:r>
          </w:p>
        </w:tc>
        <w:tc>
          <w:tcPr>
            <w:tcW w:w="1458" w:type="dxa"/>
            <w:tcBorders>
              <w:top w:val="nil"/>
              <w:left w:val="nil"/>
              <w:bottom w:val="nil"/>
              <w:right w:val="single" w:sz="4" w:space="0" w:color="auto"/>
            </w:tcBorders>
            <w:shd w:val="clear" w:color="auto" w:fill="auto"/>
            <w:hideMark/>
          </w:tcPr>
          <w:p w14:paraId="72804B65" w14:textId="77777777" w:rsidR="00B017E1" w:rsidRDefault="00B017E1">
            <w:pPr>
              <w:jc w:val="right"/>
              <w:rPr>
                <w:rFonts w:ascii="Arial" w:hAnsi="Arial" w:cs="Arial"/>
                <w:color w:val="000000"/>
                <w:sz w:val="16"/>
                <w:szCs w:val="16"/>
              </w:rPr>
            </w:pPr>
            <w:r>
              <w:rPr>
                <w:rFonts w:ascii="Arial" w:hAnsi="Arial" w:cs="Arial"/>
                <w:color w:val="000000"/>
                <w:sz w:val="16"/>
                <w:szCs w:val="16"/>
              </w:rPr>
              <w:t>248,62</w:t>
            </w:r>
          </w:p>
        </w:tc>
      </w:tr>
      <w:tr w:rsidR="00B017E1" w14:paraId="4055C309"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314045F6"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09C8BEB2"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75485B59" w14:textId="77777777" w:rsidR="00B017E1" w:rsidRDefault="00B017E1">
            <w:pPr>
              <w:rPr>
                <w:rFonts w:ascii="Arial" w:hAnsi="Arial" w:cs="Arial"/>
                <w:color w:val="000000"/>
                <w:sz w:val="16"/>
                <w:szCs w:val="16"/>
              </w:rPr>
            </w:pPr>
            <w:r>
              <w:rPr>
                <w:rFonts w:ascii="Arial" w:hAnsi="Arial" w:cs="Arial"/>
                <w:color w:val="000000"/>
                <w:sz w:val="16"/>
                <w:szCs w:val="16"/>
              </w:rPr>
              <w:t xml:space="preserve">               Оплата труда машинистов (</w:t>
            </w:r>
            <w:proofErr w:type="spellStart"/>
            <w:r>
              <w:rPr>
                <w:rFonts w:ascii="Arial" w:hAnsi="Arial" w:cs="Arial"/>
                <w:color w:val="000000"/>
                <w:sz w:val="16"/>
                <w:szCs w:val="16"/>
              </w:rPr>
              <w:t>Отм</w:t>
            </w:r>
            <w:proofErr w:type="spellEnd"/>
            <w:r>
              <w:rPr>
                <w:rFonts w:ascii="Arial" w:hAnsi="Arial" w:cs="Arial"/>
                <w:color w:val="000000"/>
                <w:sz w:val="16"/>
                <w:szCs w:val="16"/>
              </w:rPr>
              <w:t>)</w:t>
            </w:r>
          </w:p>
        </w:tc>
        <w:tc>
          <w:tcPr>
            <w:tcW w:w="1458" w:type="dxa"/>
            <w:tcBorders>
              <w:top w:val="nil"/>
              <w:left w:val="nil"/>
              <w:bottom w:val="nil"/>
              <w:right w:val="single" w:sz="4" w:space="0" w:color="auto"/>
            </w:tcBorders>
            <w:shd w:val="clear" w:color="auto" w:fill="auto"/>
            <w:hideMark/>
          </w:tcPr>
          <w:p w14:paraId="73E5575F" w14:textId="77777777" w:rsidR="00B017E1" w:rsidRDefault="00B017E1">
            <w:pPr>
              <w:jc w:val="right"/>
              <w:rPr>
                <w:rFonts w:ascii="Arial" w:hAnsi="Arial" w:cs="Arial"/>
                <w:color w:val="000000"/>
                <w:sz w:val="16"/>
                <w:szCs w:val="16"/>
              </w:rPr>
            </w:pPr>
            <w:r>
              <w:rPr>
                <w:rFonts w:ascii="Arial" w:hAnsi="Arial" w:cs="Arial"/>
                <w:color w:val="000000"/>
                <w:sz w:val="16"/>
                <w:szCs w:val="16"/>
              </w:rPr>
              <w:t>282,73</w:t>
            </w:r>
          </w:p>
        </w:tc>
      </w:tr>
      <w:tr w:rsidR="00B017E1" w14:paraId="0501C29E"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3527FCEC"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5A1EBC9B"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68365C19" w14:textId="77777777" w:rsidR="00B017E1" w:rsidRDefault="00B017E1">
            <w:pPr>
              <w:rPr>
                <w:rFonts w:ascii="Arial" w:hAnsi="Arial" w:cs="Arial"/>
                <w:color w:val="000000"/>
                <w:sz w:val="16"/>
                <w:szCs w:val="16"/>
              </w:rPr>
            </w:pPr>
            <w:r>
              <w:rPr>
                <w:rFonts w:ascii="Arial" w:hAnsi="Arial" w:cs="Arial"/>
                <w:color w:val="000000"/>
                <w:sz w:val="16"/>
                <w:szCs w:val="16"/>
              </w:rPr>
              <w:t xml:space="preserve">               Материалы</w:t>
            </w:r>
          </w:p>
        </w:tc>
        <w:tc>
          <w:tcPr>
            <w:tcW w:w="1458" w:type="dxa"/>
            <w:tcBorders>
              <w:top w:val="nil"/>
              <w:left w:val="nil"/>
              <w:bottom w:val="nil"/>
              <w:right w:val="single" w:sz="4" w:space="0" w:color="auto"/>
            </w:tcBorders>
            <w:shd w:val="clear" w:color="auto" w:fill="auto"/>
            <w:hideMark/>
          </w:tcPr>
          <w:p w14:paraId="08782A77" w14:textId="77777777" w:rsidR="00B017E1" w:rsidRDefault="00B017E1">
            <w:pPr>
              <w:jc w:val="right"/>
              <w:rPr>
                <w:rFonts w:ascii="Arial" w:hAnsi="Arial" w:cs="Arial"/>
                <w:color w:val="000000"/>
                <w:sz w:val="16"/>
                <w:szCs w:val="16"/>
              </w:rPr>
            </w:pPr>
            <w:r>
              <w:rPr>
                <w:rFonts w:ascii="Arial" w:hAnsi="Arial" w:cs="Arial"/>
                <w:color w:val="000000"/>
                <w:sz w:val="16"/>
                <w:szCs w:val="16"/>
              </w:rPr>
              <w:t>47 855,46</w:t>
            </w:r>
          </w:p>
        </w:tc>
      </w:tr>
      <w:tr w:rsidR="00B017E1" w14:paraId="01C350AE"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2F93E165"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573AA9CB"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0090C33E" w14:textId="77777777" w:rsidR="00B017E1" w:rsidRDefault="00B017E1">
            <w:pPr>
              <w:rPr>
                <w:rFonts w:ascii="Arial" w:hAnsi="Arial" w:cs="Arial"/>
                <w:color w:val="000000"/>
                <w:sz w:val="16"/>
                <w:szCs w:val="16"/>
              </w:rPr>
            </w:pPr>
            <w:r>
              <w:rPr>
                <w:rFonts w:ascii="Arial" w:hAnsi="Arial" w:cs="Arial"/>
                <w:color w:val="000000"/>
                <w:sz w:val="16"/>
                <w:szCs w:val="16"/>
              </w:rPr>
              <w:t xml:space="preserve">     Строительные работы</w:t>
            </w:r>
          </w:p>
        </w:tc>
        <w:tc>
          <w:tcPr>
            <w:tcW w:w="1458" w:type="dxa"/>
            <w:tcBorders>
              <w:top w:val="nil"/>
              <w:left w:val="nil"/>
              <w:bottom w:val="nil"/>
              <w:right w:val="single" w:sz="4" w:space="0" w:color="auto"/>
            </w:tcBorders>
            <w:shd w:val="clear" w:color="auto" w:fill="auto"/>
            <w:hideMark/>
          </w:tcPr>
          <w:p w14:paraId="4C9EC39E" w14:textId="77777777" w:rsidR="00B017E1" w:rsidRDefault="00B017E1">
            <w:pPr>
              <w:jc w:val="right"/>
              <w:rPr>
                <w:rFonts w:ascii="Arial" w:hAnsi="Arial" w:cs="Arial"/>
                <w:color w:val="000000"/>
                <w:sz w:val="16"/>
                <w:szCs w:val="16"/>
              </w:rPr>
            </w:pPr>
            <w:r>
              <w:rPr>
                <w:rFonts w:ascii="Arial" w:hAnsi="Arial" w:cs="Arial"/>
                <w:color w:val="000000"/>
                <w:sz w:val="16"/>
                <w:szCs w:val="16"/>
              </w:rPr>
              <w:t>119 801,94</w:t>
            </w:r>
          </w:p>
        </w:tc>
      </w:tr>
      <w:tr w:rsidR="00B017E1" w14:paraId="072C452D"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3CFADEB4"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7F3E81C5"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1C05665E" w14:textId="77777777" w:rsidR="00B017E1" w:rsidRDefault="00B017E1">
            <w:pPr>
              <w:rPr>
                <w:rFonts w:ascii="Arial" w:hAnsi="Arial" w:cs="Arial"/>
                <w:color w:val="000000"/>
                <w:sz w:val="16"/>
                <w:szCs w:val="16"/>
              </w:rPr>
            </w:pPr>
            <w:r>
              <w:rPr>
                <w:rFonts w:ascii="Arial" w:hAnsi="Arial" w:cs="Arial"/>
                <w:color w:val="000000"/>
                <w:sz w:val="16"/>
                <w:szCs w:val="16"/>
              </w:rPr>
              <w:t xml:space="preserve">          в том числе:</w:t>
            </w:r>
          </w:p>
        </w:tc>
        <w:tc>
          <w:tcPr>
            <w:tcW w:w="1458" w:type="dxa"/>
            <w:tcBorders>
              <w:top w:val="nil"/>
              <w:left w:val="nil"/>
              <w:bottom w:val="nil"/>
              <w:right w:val="single" w:sz="4" w:space="0" w:color="auto"/>
            </w:tcBorders>
            <w:shd w:val="clear" w:color="auto" w:fill="auto"/>
            <w:hideMark/>
          </w:tcPr>
          <w:p w14:paraId="1634EB1C" w14:textId="77777777" w:rsidR="00B017E1" w:rsidRDefault="00B017E1">
            <w:pPr>
              <w:jc w:val="right"/>
              <w:rPr>
                <w:rFonts w:ascii="Arial" w:hAnsi="Arial" w:cs="Arial"/>
                <w:color w:val="000000"/>
                <w:sz w:val="16"/>
                <w:szCs w:val="16"/>
              </w:rPr>
            </w:pPr>
            <w:r>
              <w:rPr>
                <w:rFonts w:ascii="Arial" w:hAnsi="Arial" w:cs="Arial"/>
                <w:color w:val="000000"/>
                <w:sz w:val="16"/>
                <w:szCs w:val="16"/>
              </w:rPr>
              <w:t> </w:t>
            </w:r>
          </w:p>
        </w:tc>
      </w:tr>
      <w:tr w:rsidR="00B017E1" w14:paraId="4D613F07"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48668512"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200BE672"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03947444" w14:textId="77777777" w:rsidR="00B017E1" w:rsidRDefault="00B017E1">
            <w:pPr>
              <w:rPr>
                <w:rFonts w:ascii="Arial" w:hAnsi="Arial" w:cs="Arial"/>
                <w:color w:val="000000"/>
                <w:sz w:val="16"/>
                <w:szCs w:val="16"/>
              </w:rPr>
            </w:pPr>
            <w:r>
              <w:rPr>
                <w:rFonts w:ascii="Arial" w:hAnsi="Arial" w:cs="Arial"/>
                <w:color w:val="000000"/>
                <w:sz w:val="16"/>
                <w:szCs w:val="16"/>
              </w:rPr>
              <w:t xml:space="preserve">               оплата труда</w:t>
            </w:r>
          </w:p>
        </w:tc>
        <w:tc>
          <w:tcPr>
            <w:tcW w:w="1458" w:type="dxa"/>
            <w:tcBorders>
              <w:top w:val="nil"/>
              <w:left w:val="nil"/>
              <w:bottom w:val="nil"/>
              <w:right w:val="single" w:sz="4" w:space="0" w:color="auto"/>
            </w:tcBorders>
            <w:shd w:val="clear" w:color="auto" w:fill="auto"/>
            <w:hideMark/>
          </w:tcPr>
          <w:p w14:paraId="713D07CD" w14:textId="77777777" w:rsidR="00B017E1" w:rsidRDefault="00B017E1">
            <w:pPr>
              <w:jc w:val="right"/>
              <w:rPr>
                <w:rFonts w:ascii="Arial" w:hAnsi="Arial" w:cs="Arial"/>
                <w:color w:val="000000"/>
                <w:sz w:val="16"/>
                <w:szCs w:val="16"/>
              </w:rPr>
            </w:pPr>
            <w:r>
              <w:rPr>
                <w:rFonts w:ascii="Arial" w:hAnsi="Arial" w:cs="Arial"/>
                <w:color w:val="000000"/>
                <w:sz w:val="16"/>
                <w:szCs w:val="16"/>
              </w:rPr>
              <w:t>30 228,18</w:t>
            </w:r>
          </w:p>
        </w:tc>
      </w:tr>
      <w:tr w:rsidR="00B017E1" w14:paraId="588D4B55"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26BBDD9D"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1031A35C"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5B54B34C" w14:textId="77777777" w:rsidR="00B017E1" w:rsidRDefault="00B017E1">
            <w:pPr>
              <w:rPr>
                <w:rFonts w:ascii="Arial" w:hAnsi="Arial" w:cs="Arial"/>
                <w:color w:val="000000"/>
                <w:sz w:val="16"/>
                <w:szCs w:val="16"/>
              </w:rPr>
            </w:pPr>
            <w:r>
              <w:rPr>
                <w:rFonts w:ascii="Arial" w:hAnsi="Arial" w:cs="Arial"/>
                <w:color w:val="000000"/>
                <w:sz w:val="16"/>
                <w:szCs w:val="16"/>
              </w:rPr>
              <w:t xml:space="preserve">               эксплуатация машин и механизмов</w:t>
            </w:r>
          </w:p>
        </w:tc>
        <w:tc>
          <w:tcPr>
            <w:tcW w:w="1458" w:type="dxa"/>
            <w:tcBorders>
              <w:top w:val="nil"/>
              <w:left w:val="nil"/>
              <w:bottom w:val="nil"/>
              <w:right w:val="single" w:sz="4" w:space="0" w:color="auto"/>
            </w:tcBorders>
            <w:shd w:val="clear" w:color="auto" w:fill="auto"/>
            <w:hideMark/>
          </w:tcPr>
          <w:p w14:paraId="5B6F5143" w14:textId="77777777" w:rsidR="00B017E1" w:rsidRDefault="00B017E1">
            <w:pPr>
              <w:jc w:val="right"/>
              <w:rPr>
                <w:rFonts w:ascii="Arial" w:hAnsi="Arial" w:cs="Arial"/>
                <w:color w:val="000000"/>
                <w:sz w:val="16"/>
                <w:szCs w:val="16"/>
              </w:rPr>
            </w:pPr>
            <w:r>
              <w:rPr>
                <w:rFonts w:ascii="Arial" w:hAnsi="Arial" w:cs="Arial"/>
                <w:color w:val="000000"/>
                <w:sz w:val="16"/>
                <w:szCs w:val="16"/>
              </w:rPr>
              <w:t>248,62</w:t>
            </w:r>
          </w:p>
        </w:tc>
      </w:tr>
      <w:tr w:rsidR="00B017E1" w14:paraId="6BE981E3"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3F8FED78"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0F95FC86"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080551B0" w14:textId="77777777" w:rsidR="00B017E1" w:rsidRDefault="00B017E1">
            <w:pPr>
              <w:rPr>
                <w:rFonts w:ascii="Arial" w:hAnsi="Arial" w:cs="Arial"/>
                <w:color w:val="000000"/>
                <w:sz w:val="16"/>
                <w:szCs w:val="16"/>
              </w:rPr>
            </w:pPr>
            <w:r>
              <w:rPr>
                <w:rFonts w:ascii="Arial" w:hAnsi="Arial" w:cs="Arial"/>
                <w:color w:val="000000"/>
                <w:sz w:val="16"/>
                <w:szCs w:val="16"/>
              </w:rPr>
              <w:t xml:space="preserve">               оплата труда машинистов (</w:t>
            </w:r>
            <w:proofErr w:type="spellStart"/>
            <w:r>
              <w:rPr>
                <w:rFonts w:ascii="Arial" w:hAnsi="Arial" w:cs="Arial"/>
                <w:color w:val="000000"/>
                <w:sz w:val="16"/>
                <w:szCs w:val="16"/>
              </w:rPr>
              <w:t>Отм</w:t>
            </w:r>
            <w:proofErr w:type="spellEnd"/>
            <w:r>
              <w:rPr>
                <w:rFonts w:ascii="Arial" w:hAnsi="Arial" w:cs="Arial"/>
                <w:color w:val="000000"/>
                <w:sz w:val="16"/>
                <w:szCs w:val="16"/>
              </w:rPr>
              <w:t>)</w:t>
            </w:r>
          </w:p>
        </w:tc>
        <w:tc>
          <w:tcPr>
            <w:tcW w:w="1458" w:type="dxa"/>
            <w:tcBorders>
              <w:top w:val="nil"/>
              <w:left w:val="nil"/>
              <w:bottom w:val="nil"/>
              <w:right w:val="single" w:sz="4" w:space="0" w:color="auto"/>
            </w:tcBorders>
            <w:shd w:val="clear" w:color="auto" w:fill="auto"/>
            <w:hideMark/>
          </w:tcPr>
          <w:p w14:paraId="4F1B7878" w14:textId="77777777" w:rsidR="00B017E1" w:rsidRDefault="00B017E1">
            <w:pPr>
              <w:jc w:val="right"/>
              <w:rPr>
                <w:rFonts w:ascii="Arial" w:hAnsi="Arial" w:cs="Arial"/>
                <w:color w:val="000000"/>
                <w:sz w:val="16"/>
                <w:szCs w:val="16"/>
              </w:rPr>
            </w:pPr>
            <w:r>
              <w:rPr>
                <w:rFonts w:ascii="Arial" w:hAnsi="Arial" w:cs="Arial"/>
                <w:color w:val="000000"/>
                <w:sz w:val="16"/>
                <w:szCs w:val="16"/>
              </w:rPr>
              <w:t>282,73</w:t>
            </w:r>
          </w:p>
        </w:tc>
      </w:tr>
      <w:tr w:rsidR="00B017E1" w14:paraId="67E5DC51"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7828C9B0"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4FCE5840"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3A1C7E12" w14:textId="77777777" w:rsidR="00B017E1" w:rsidRDefault="00B017E1">
            <w:pPr>
              <w:rPr>
                <w:rFonts w:ascii="Arial" w:hAnsi="Arial" w:cs="Arial"/>
                <w:color w:val="000000"/>
                <w:sz w:val="16"/>
                <w:szCs w:val="16"/>
              </w:rPr>
            </w:pPr>
            <w:r>
              <w:rPr>
                <w:rFonts w:ascii="Arial" w:hAnsi="Arial" w:cs="Arial"/>
                <w:color w:val="000000"/>
                <w:sz w:val="16"/>
                <w:szCs w:val="16"/>
              </w:rPr>
              <w:t xml:space="preserve">               материалы</w:t>
            </w:r>
          </w:p>
        </w:tc>
        <w:tc>
          <w:tcPr>
            <w:tcW w:w="1458" w:type="dxa"/>
            <w:tcBorders>
              <w:top w:val="nil"/>
              <w:left w:val="nil"/>
              <w:bottom w:val="nil"/>
              <w:right w:val="single" w:sz="4" w:space="0" w:color="auto"/>
            </w:tcBorders>
            <w:shd w:val="clear" w:color="auto" w:fill="auto"/>
            <w:hideMark/>
          </w:tcPr>
          <w:p w14:paraId="721D44D0" w14:textId="77777777" w:rsidR="00B017E1" w:rsidRDefault="00B017E1">
            <w:pPr>
              <w:jc w:val="right"/>
              <w:rPr>
                <w:rFonts w:ascii="Arial" w:hAnsi="Arial" w:cs="Arial"/>
                <w:color w:val="000000"/>
                <w:sz w:val="16"/>
                <w:szCs w:val="16"/>
              </w:rPr>
            </w:pPr>
            <w:r>
              <w:rPr>
                <w:rFonts w:ascii="Arial" w:hAnsi="Arial" w:cs="Arial"/>
                <w:color w:val="000000"/>
                <w:sz w:val="16"/>
                <w:szCs w:val="16"/>
              </w:rPr>
              <w:t>47 855,46</w:t>
            </w:r>
          </w:p>
        </w:tc>
      </w:tr>
      <w:tr w:rsidR="00B017E1" w14:paraId="3CF8DF22"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7841F9E5"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161CCAAB"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6997BAFD" w14:textId="77777777" w:rsidR="00B017E1" w:rsidRDefault="00B017E1">
            <w:pPr>
              <w:rPr>
                <w:rFonts w:ascii="Arial" w:hAnsi="Arial" w:cs="Arial"/>
                <w:color w:val="000000"/>
                <w:sz w:val="16"/>
                <w:szCs w:val="16"/>
              </w:rPr>
            </w:pPr>
            <w:r>
              <w:rPr>
                <w:rFonts w:ascii="Arial" w:hAnsi="Arial" w:cs="Arial"/>
                <w:color w:val="000000"/>
                <w:sz w:val="16"/>
                <w:szCs w:val="16"/>
              </w:rPr>
              <w:t xml:space="preserve">               накладные расходы</w:t>
            </w:r>
          </w:p>
        </w:tc>
        <w:tc>
          <w:tcPr>
            <w:tcW w:w="1458" w:type="dxa"/>
            <w:tcBorders>
              <w:top w:val="nil"/>
              <w:left w:val="nil"/>
              <w:bottom w:val="nil"/>
              <w:right w:val="single" w:sz="4" w:space="0" w:color="auto"/>
            </w:tcBorders>
            <w:shd w:val="clear" w:color="auto" w:fill="auto"/>
            <w:hideMark/>
          </w:tcPr>
          <w:p w14:paraId="7CED76F0" w14:textId="77777777" w:rsidR="00B017E1" w:rsidRDefault="00B017E1">
            <w:pPr>
              <w:jc w:val="right"/>
              <w:rPr>
                <w:rFonts w:ascii="Arial" w:hAnsi="Arial" w:cs="Arial"/>
                <w:color w:val="000000"/>
                <w:sz w:val="16"/>
                <w:szCs w:val="16"/>
              </w:rPr>
            </w:pPr>
            <w:r>
              <w:rPr>
                <w:rFonts w:ascii="Arial" w:hAnsi="Arial" w:cs="Arial"/>
                <w:color w:val="000000"/>
                <w:sz w:val="16"/>
                <w:szCs w:val="16"/>
              </w:rPr>
              <w:t>27 357,19</w:t>
            </w:r>
          </w:p>
        </w:tc>
      </w:tr>
      <w:tr w:rsidR="00B017E1" w14:paraId="44F5C3CA"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3294DE44"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141F920D"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1A32AACE" w14:textId="77777777" w:rsidR="00B017E1" w:rsidRDefault="00B017E1">
            <w:pPr>
              <w:rPr>
                <w:rFonts w:ascii="Arial" w:hAnsi="Arial" w:cs="Arial"/>
                <w:color w:val="000000"/>
                <w:sz w:val="16"/>
                <w:szCs w:val="16"/>
              </w:rPr>
            </w:pPr>
            <w:r>
              <w:rPr>
                <w:rFonts w:ascii="Arial" w:hAnsi="Arial" w:cs="Arial"/>
                <w:color w:val="000000"/>
                <w:sz w:val="16"/>
                <w:szCs w:val="16"/>
              </w:rPr>
              <w:t xml:space="preserve">               сметная прибыль</w:t>
            </w:r>
          </w:p>
        </w:tc>
        <w:tc>
          <w:tcPr>
            <w:tcW w:w="1458" w:type="dxa"/>
            <w:tcBorders>
              <w:top w:val="nil"/>
              <w:left w:val="nil"/>
              <w:bottom w:val="nil"/>
              <w:right w:val="single" w:sz="4" w:space="0" w:color="auto"/>
            </w:tcBorders>
            <w:shd w:val="clear" w:color="auto" w:fill="auto"/>
            <w:hideMark/>
          </w:tcPr>
          <w:p w14:paraId="24CF6F83" w14:textId="77777777" w:rsidR="00B017E1" w:rsidRDefault="00B017E1">
            <w:pPr>
              <w:jc w:val="right"/>
              <w:rPr>
                <w:rFonts w:ascii="Arial" w:hAnsi="Arial" w:cs="Arial"/>
                <w:color w:val="000000"/>
                <w:sz w:val="16"/>
                <w:szCs w:val="16"/>
              </w:rPr>
            </w:pPr>
            <w:r>
              <w:rPr>
                <w:rFonts w:ascii="Arial" w:hAnsi="Arial" w:cs="Arial"/>
                <w:color w:val="000000"/>
                <w:sz w:val="16"/>
                <w:szCs w:val="16"/>
              </w:rPr>
              <w:t>13 829,76</w:t>
            </w:r>
          </w:p>
        </w:tc>
      </w:tr>
      <w:tr w:rsidR="00B017E1" w14:paraId="4C957BDE"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2364F600"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733E1AC4"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3095B6F5" w14:textId="77777777" w:rsidR="00B017E1" w:rsidRDefault="00B017E1">
            <w:pPr>
              <w:rPr>
                <w:rFonts w:ascii="Arial" w:hAnsi="Arial" w:cs="Arial"/>
                <w:color w:val="000000"/>
                <w:sz w:val="16"/>
                <w:szCs w:val="16"/>
              </w:rPr>
            </w:pPr>
            <w:r>
              <w:rPr>
                <w:rFonts w:ascii="Arial" w:hAnsi="Arial" w:cs="Arial"/>
                <w:color w:val="000000"/>
                <w:sz w:val="16"/>
                <w:szCs w:val="16"/>
              </w:rPr>
              <w:t xml:space="preserve">     Всего ФОТ (справочно)</w:t>
            </w:r>
          </w:p>
        </w:tc>
        <w:tc>
          <w:tcPr>
            <w:tcW w:w="1458" w:type="dxa"/>
            <w:tcBorders>
              <w:top w:val="nil"/>
              <w:left w:val="nil"/>
              <w:bottom w:val="nil"/>
              <w:right w:val="single" w:sz="4" w:space="0" w:color="auto"/>
            </w:tcBorders>
            <w:shd w:val="clear" w:color="auto" w:fill="auto"/>
            <w:hideMark/>
          </w:tcPr>
          <w:p w14:paraId="7A98A240" w14:textId="77777777" w:rsidR="00B017E1" w:rsidRDefault="00B017E1">
            <w:pPr>
              <w:jc w:val="right"/>
              <w:rPr>
                <w:rFonts w:ascii="Arial" w:hAnsi="Arial" w:cs="Arial"/>
                <w:color w:val="000000"/>
                <w:sz w:val="16"/>
                <w:szCs w:val="16"/>
              </w:rPr>
            </w:pPr>
            <w:r>
              <w:rPr>
                <w:rFonts w:ascii="Arial" w:hAnsi="Arial" w:cs="Arial"/>
                <w:color w:val="000000"/>
                <w:sz w:val="16"/>
                <w:szCs w:val="16"/>
              </w:rPr>
              <w:t>30 510,91</w:t>
            </w:r>
          </w:p>
        </w:tc>
      </w:tr>
      <w:tr w:rsidR="00B017E1" w14:paraId="70A73020"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1DBDCEFD"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15BA8380"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2F5372D5" w14:textId="77777777" w:rsidR="00B017E1" w:rsidRDefault="00B017E1">
            <w:pPr>
              <w:rPr>
                <w:rFonts w:ascii="Arial" w:hAnsi="Arial" w:cs="Arial"/>
                <w:color w:val="000000"/>
                <w:sz w:val="16"/>
                <w:szCs w:val="16"/>
              </w:rPr>
            </w:pPr>
            <w:r>
              <w:rPr>
                <w:rFonts w:ascii="Arial" w:hAnsi="Arial" w:cs="Arial"/>
                <w:color w:val="000000"/>
                <w:sz w:val="16"/>
                <w:szCs w:val="16"/>
              </w:rPr>
              <w:t xml:space="preserve">     Всего накладные расходы (справочно)</w:t>
            </w:r>
          </w:p>
        </w:tc>
        <w:tc>
          <w:tcPr>
            <w:tcW w:w="1458" w:type="dxa"/>
            <w:tcBorders>
              <w:top w:val="nil"/>
              <w:left w:val="nil"/>
              <w:bottom w:val="nil"/>
              <w:right w:val="single" w:sz="4" w:space="0" w:color="auto"/>
            </w:tcBorders>
            <w:shd w:val="clear" w:color="auto" w:fill="auto"/>
            <w:hideMark/>
          </w:tcPr>
          <w:p w14:paraId="2F692B19" w14:textId="77777777" w:rsidR="00B017E1" w:rsidRDefault="00B017E1">
            <w:pPr>
              <w:jc w:val="right"/>
              <w:rPr>
                <w:rFonts w:ascii="Arial" w:hAnsi="Arial" w:cs="Arial"/>
                <w:color w:val="000000"/>
                <w:sz w:val="16"/>
                <w:szCs w:val="16"/>
              </w:rPr>
            </w:pPr>
            <w:r>
              <w:rPr>
                <w:rFonts w:ascii="Arial" w:hAnsi="Arial" w:cs="Arial"/>
                <w:color w:val="000000"/>
                <w:sz w:val="16"/>
                <w:szCs w:val="16"/>
              </w:rPr>
              <w:t>27 357,19</w:t>
            </w:r>
          </w:p>
        </w:tc>
      </w:tr>
      <w:tr w:rsidR="00B017E1" w14:paraId="00B17CB4"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58EE37DB"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45E1ACB1"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7DAADDDC" w14:textId="77777777" w:rsidR="00B017E1" w:rsidRDefault="00B017E1">
            <w:pPr>
              <w:rPr>
                <w:rFonts w:ascii="Arial" w:hAnsi="Arial" w:cs="Arial"/>
                <w:color w:val="000000"/>
                <w:sz w:val="16"/>
                <w:szCs w:val="16"/>
              </w:rPr>
            </w:pPr>
            <w:r>
              <w:rPr>
                <w:rFonts w:ascii="Arial" w:hAnsi="Arial" w:cs="Arial"/>
                <w:color w:val="000000"/>
                <w:sz w:val="16"/>
                <w:szCs w:val="16"/>
              </w:rPr>
              <w:t xml:space="preserve">     Всего сметная прибыль (справочно)</w:t>
            </w:r>
          </w:p>
        </w:tc>
        <w:tc>
          <w:tcPr>
            <w:tcW w:w="1458" w:type="dxa"/>
            <w:tcBorders>
              <w:top w:val="nil"/>
              <w:left w:val="nil"/>
              <w:bottom w:val="nil"/>
              <w:right w:val="single" w:sz="4" w:space="0" w:color="auto"/>
            </w:tcBorders>
            <w:shd w:val="clear" w:color="auto" w:fill="auto"/>
            <w:hideMark/>
          </w:tcPr>
          <w:p w14:paraId="1F0E3FC7" w14:textId="77777777" w:rsidR="00B017E1" w:rsidRDefault="00B017E1">
            <w:pPr>
              <w:jc w:val="right"/>
              <w:rPr>
                <w:rFonts w:ascii="Arial" w:hAnsi="Arial" w:cs="Arial"/>
                <w:color w:val="000000"/>
                <w:sz w:val="16"/>
                <w:szCs w:val="16"/>
              </w:rPr>
            </w:pPr>
            <w:r>
              <w:rPr>
                <w:rFonts w:ascii="Arial" w:hAnsi="Arial" w:cs="Arial"/>
                <w:color w:val="000000"/>
                <w:sz w:val="16"/>
                <w:szCs w:val="16"/>
              </w:rPr>
              <w:t>13 829,76</w:t>
            </w:r>
          </w:p>
        </w:tc>
      </w:tr>
      <w:tr w:rsidR="00B017E1" w14:paraId="5EEC12B9"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3409BCD7"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749E4777"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772890E2" w14:textId="77777777" w:rsidR="00B017E1" w:rsidRDefault="00B017E1">
            <w:pPr>
              <w:rPr>
                <w:rFonts w:ascii="Arial" w:hAnsi="Arial" w:cs="Arial"/>
                <w:color w:val="000000"/>
                <w:sz w:val="16"/>
                <w:szCs w:val="16"/>
              </w:rPr>
            </w:pPr>
            <w:r>
              <w:rPr>
                <w:rFonts w:ascii="Arial" w:hAnsi="Arial" w:cs="Arial"/>
                <w:color w:val="000000"/>
                <w:sz w:val="16"/>
                <w:szCs w:val="16"/>
              </w:rPr>
              <w:t xml:space="preserve">     НДС 22%</w:t>
            </w:r>
          </w:p>
        </w:tc>
        <w:tc>
          <w:tcPr>
            <w:tcW w:w="1458" w:type="dxa"/>
            <w:tcBorders>
              <w:top w:val="nil"/>
              <w:left w:val="nil"/>
              <w:bottom w:val="nil"/>
              <w:right w:val="single" w:sz="4" w:space="0" w:color="auto"/>
            </w:tcBorders>
            <w:shd w:val="clear" w:color="auto" w:fill="auto"/>
            <w:hideMark/>
          </w:tcPr>
          <w:p w14:paraId="6A4B1EDE" w14:textId="77777777" w:rsidR="00B017E1" w:rsidRDefault="00B017E1">
            <w:pPr>
              <w:jc w:val="right"/>
              <w:rPr>
                <w:rFonts w:ascii="Arial" w:hAnsi="Arial" w:cs="Arial"/>
                <w:color w:val="000000"/>
                <w:sz w:val="16"/>
                <w:szCs w:val="16"/>
              </w:rPr>
            </w:pPr>
            <w:r>
              <w:rPr>
                <w:rFonts w:ascii="Arial" w:hAnsi="Arial" w:cs="Arial"/>
                <w:color w:val="000000"/>
                <w:sz w:val="16"/>
                <w:szCs w:val="16"/>
              </w:rPr>
              <w:t>26 356,43</w:t>
            </w:r>
          </w:p>
        </w:tc>
      </w:tr>
      <w:tr w:rsidR="00B017E1" w14:paraId="170390F4"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21972883"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3EF9F33F"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15F58092" w14:textId="77777777" w:rsidR="00B017E1" w:rsidRDefault="00B017E1">
            <w:pPr>
              <w:rPr>
                <w:rFonts w:ascii="Arial" w:hAnsi="Arial" w:cs="Arial"/>
                <w:b/>
                <w:bCs/>
                <w:color w:val="000000"/>
                <w:sz w:val="16"/>
                <w:szCs w:val="16"/>
              </w:rPr>
            </w:pPr>
            <w:r>
              <w:rPr>
                <w:rFonts w:ascii="Arial" w:hAnsi="Arial" w:cs="Arial"/>
                <w:b/>
                <w:bCs/>
                <w:color w:val="000000"/>
                <w:sz w:val="16"/>
                <w:szCs w:val="16"/>
              </w:rPr>
              <w:t>ВСЕГО по смете</w:t>
            </w:r>
          </w:p>
        </w:tc>
        <w:tc>
          <w:tcPr>
            <w:tcW w:w="1458" w:type="dxa"/>
            <w:tcBorders>
              <w:top w:val="nil"/>
              <w:left w:val="nil"/>
              <w:bottom w:val="nil"/>
              <w:right w:val="single" w:sz="4" w:space="0" w:color="auto"/>
            </w:tcBorders>
            <w:shd w:val="clear" w:color="auto" w:fill="auto"/>
            <w:hideMark/>
          </w:tcPr>
          <w:p w14:paraId="06521BDD" w14:textId="77777777" w:rsidR="00B017E1" w:rsidRDefault="00B017E1">
            <w:pPr>
              <w:jc w:val="right"/>
              <w:rPr>
                <w:rFonts w:ascii="Arial" w:hAnsi="Arial" w:cs="Arial"/>
                <w:b/>
                <w:bCs/>
                <w:color w:val="000000"/>
                <w:sz w:val="16"/>
                <w:szCs w:val="16"/>
              </w:rPr>
            </w:pPr>
            <w:r>
              <w:rPr>
                <w:rFonts w:ascii="Arial" w:hAnsi="Arial" w:cs="Arial"/>
                <w:b/>
                <w:bCs/>
                <w:color w:val="000000"/>
                <w:sz w:val="16"/>
                <w:szCs w:val="16"/>
              </w:rPr>
              <w:t>146 158,37</w:t>
            </w:r>
          </w:p>
        </w:tc>
      </w:tr>
      <w:tr w:rsidR="00B017E1" w14:paraId="4D978BED"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7EDCA5CC"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71D1760C" w14:textId="77777777" w:rsidR="00B017E1" w:rsidRDefault="00B017E1">
            <w:pPr>
              <w:rPr>
                <w:rFonts w:ascii="Arial" w:hAnsi="Arial" w:cs="Arial"/>
                <w:color w:val="000000"/>
                <w:sz w:val="16"/>
                <w:szCs w:val="16"/>
              </w:rPr>
            </w:pPr>
          </w:p>
        </w:tc>
        <w:tc>
          <w:tcPr>
            <w:tcW w:w="12292" w:type="dxa"/>
            <w:gridSpan w:val="15"/>
            <w:tcBorders>
              <w:top w:val="nil"/>
              <w:left w:val="nil"/>
              <w:bottom w:val="nil"/>
              <w:right w:val="nil"/>
            </w:tcBorders>
            <w:shd w:val="clear" w:color="auto" w:fill="auto"/>
            <w:hideMark/>
          </w:tcPr>
          <w:p w14:paraId="0BAA9CC7" w14:textId="77777777" w:rsidR="00B017E1" w:rsidRDefault="00B017E1">
            <w:pPr>
              <w:rPr>
                <w:rFonts w:ascii="Arial" w:hAnsi="Arial" w:cs="Arial"/>
                <w:color w:val="000000"/>
                <w:sz w:val="16"/>
                <w:szCs w:val="16"/>
              </w:rPr>
            </w:pPr>
            <w:r>
              <w:rPr>
                <w:rFonts w:ascii="Arial" w:hAnsi="Arial" w:cs="Arial"/>
                <w:color w:val="000000"/>
                <w:sz w:val="16"/>
                <w:szCs w:val="16"/>
              </w:rPr>
              <w:t xml:space="preserve">     справочно:</w:t>
            </w:r>
          </w:p>
        </w:tc>
        <w:tc>
          <w:tcPr>
            <w:tcW w:w="1458" w:type="dxa"/>
            <w:tcBorders>
              <w:top w:val="nil"/>
              <w:left w:val="nil"/>
              <w:bottom w:val="nil"/>
              <w:right w:val="single" w:sz="4" w:space="0" w:color="auto"/>
            </w:tcBorders>
            <w:shd w:val="clear" w:color="auto" w:fill="auto"/>
            <w:hideMark/>
          </w:tcPr>
          <w:p w14:paraId="2B4D3FDB" w14:textId="77777777" w:rsidR="00B017E1" w:rsidRDefault="00B017E1">
            <w:pPr>
              <w:jc w:val="right"/>
              <w:rPr>
                <w:rFonts w:ascii="Arial" w:hAnsi="Arial" w:cs="Arial"/>
                <w:color w:val="000000"/>
                <w:sz w:val="16"/>
                <w:szCs w:val="16"/>
              </w:rPr>
            </w:pPr>
            <w:r>
              <w:rPr>
                <w:rFonts w:ascii="Arial" w:hAnsi="Arial" w:cs="Arial"/>
                <w:color w:val="000000"/>
                <w:sz w:val="16"/>
                <w:szCs w:val="16"/>
              </w:rPr>
              <w:t> </w:t>
            </w:r>
          </w:p>
        </w:tc>
      </w:tr>
      <w:tr w:rsidR="00B017E1" w14:paraId="05B59149"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49DFD4FE"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2AFB0292" w14:textId="77777777" w:rsidR="00B017E1" w:rsidRDefault="00B017E1">
            <w:pPr>
              <w:rPr>
                <w:rFonts w:ascii="Arial" w:hAnsi="Arial" w:cs="Arial"/>
                <w:color w:val="000000"/>
                <w:sz w:val="16"/>
                <w:szCs w:val="16"/>
              </w:rPr>
            </w:pPr>
          </w:p>
        </w:tc>
        <w:tc>
          <w:tcPr>
            <w:tcW w:w="7088" w:type="dxa"/>
            <w:gridSpan w:val="10"/>
            <w:tcBorders>
              <w:top w:val="nil"/>
              <w:left w:val="nil"/>
              <w:bottom w:val="nil"/>
              <w:right w:val="nil"/>
            </w:tcBorders>
            <w:shd w:val="clear" w:color="auto" w:fill="auto"/>
            <w:hideMark/>
          </w:tcPr>
          <w:p w14:paraId="7A9E5CE6" w14:textId="77777777" w:rsidR="00B017E1" w:rsidRDefault="00B017E1">
            <w:pPr>
              <w:rPr>
                <w:rFonts w:ascii="Arial" w:hAnsi="Arial" w:cs="Arial"/>
                <w:color w:val="000000"/>
                <w:sz w:val="16"/>
                <w:szCs w:val="16"/>
              </w:rPr>
            </w:pPr>
            <w:r>
              <w:rPr>
                <w:rFonts w:ascii="Arial" w:hAnsi="Arial" w:cs="Arial"/>
                <w:color w:val="000000"/>
                <w:sz w:val="16"/>
                <w:szCs w:val="16"/>
              </w:rPr>
              <w:t xml:space="preserve">          Затраты труда рабочих</w:t>
            </w:r>
          </w:p>
        </w:tc>
        <w:tc>
          <w:tcPr>
            <w:tcW w:w="1415" w:type="dxa"/>
            <w:tcBorders>
              <w:top w:val="nil"/>
              <w:left w:val="nil"/>
              <w:bottom w:val="nil"/>
              <w:right w:val="nil"/>
            </w:tcBorders>
            <w:shd w:val="clear" w:color="auto" w:fill="auto"/>
            <w:hideMark/>
          </w:tcPr>
          <w:p w14:paraId="285ED6CC" w14:textId="77777777" w:rsidR="00B017E1" w:rsidRDefault="00B017E1">
            <w:pPr>
              <w:jc w:val="center"/>
              <w:rPr>
                <w:rFonts w:ascii="Arial" w:hAnsi="Arial" w:cs="Arial"/>
                <w:color w:val="000000"/>
                <w:sz w:val="16"/>
                <w:szCs w:val="16"/>
              </w:rPr>
            </w:pPr>
            <w:r>
              <w:rPr>
                <w:rFonts w:ascii="Arial" w:hAnsi="Arial" w:cs="Arial"/>
                <w:color w:val="000000"/>
                <w:sz w:val="16"/>
                <w:szCs w:val="16"/>
              </w:rPr>
              <w:t>88,504</w:t>
            </w:r>
          </w:p>
        </w:tc>
        <w:tc>
          <w:tcPr>
            <w:tcW w:w="1136" w:type="dxa"/>
            <w:tcBorders>
              <w:top w:val="nil"/>
              <w:left w:val="nil"/>
              <w:bottom w:val="nil"/>
              <w:right w:val="nil"/>
            </w:tcBorders>
            <w:shd w:val="clear" w:color="auto" w:fill="auto"/>
            <w:hideMark/>
          </w:tcPr>
          <w:p w14:paraId="596311AC" w14:textId="77777777" w:rsidR="00B017E1" w:rsidRDefault="00B017E1">
            <w:pPr>
              <w:jc w:val="center"/>
              <w:rPr>
                <w:rFonts w:ascii="Arial" w:hAnsi="Arial" w:cs="Arial"/>
                <w:color w:val="000000"/>
                <w:sz w:val="16"/>
                <w:szCs w:val="16"/>
              </w:rPr>
            </w:pPr>
          </w:p>
        </w:tc>
        <w:tc>
          <w:tcPr>
            <w:tcW w:w="727" w:type="dxa"/>
            <w:tcBorders>
              <w:top w:val="nil"/>
              <w:left w:val="nil"/>
              <w:bottom w:val="nil"/>
              <w:right w:val="nil"/>
            </w:tcBorders>
            <w:shd w:val="clear" w:color="auto" w:fill="auto"/>
            <w:hideMark/>
          </w:tcPr>
          <w:p w14:paraId="48A9CADA" w14:textId="77777777" w:rsidR="00B017E1" w:rsidRDefault="00B017E1">
            <w:pPr>
              <w:rPr>
                <w:sz w:val="20"/>
                <w:szCs w:val="20"/>
              </w:rPr>
            </w:pPr>
          </w:p>
        </w:tc>
        <w:tc>
          <w:tcPr>
            <w:tcW w:w="1116" w:type="dxa"/>
            <w:tcBorders>
              <w:top w:val="nil"/>
              <w:left w:val="nil"/>
              <w:bottom w:val="nil"/>
              <w:right w:val="nil"/>
            </w:tcBorders>
            <w:shd w:val="clear" w:color="auto" w:fill="auto"/>
            <w:noWrap/>
            <w:vAlign w:val="bottom"/>
            <w:hideMark/>
          </w:tcPr>
          <w:p w14:paraId="34D7DF18" w14:textId="77777777" w:rsidR="00B017E1" w:rsidRDefault="00B017E1">
            <w:pPr>
              <w:rPr>
                <w:sz w:val="20"/>
                <w:szCs w:val="20"/>
              </w:rPr>
            </w:pPr>
          </w:p>
        </w:tc>
        <w:tc>
          <w:tcPr>
            <w:tcW w:w="810" w:type="dxa"/>
            <w:tcBorders>
              <w:top w:val="nil"/>
              <w:left w:val="nil"/>
              <w:bottom w:val="nil"/>
              <w:right w:val="nil"/>
            </w:tcBorders>
            <w:shd w:val="clear" w:color="auto" w:fill="auto"/>
            <w:hideMark/>
          </w:tcPr>
          <w:p w14:paraId="589663A6" w14:textId="77777777" w:rsidR="00B017E1" w:rsidRDefault="00B017E1">
            <w:pPr>
              <w:rPr>
                <w:sz w:val="20"/>
                <w:szCs w:val="20"/>
              </w:rPr>
            </w:pPr>
          </w:p>
        </w:tc>
        <w:tc>
          <w:tcPr>
            <w:tcW w:w="1458" w:type="dxa"/>
            <w:tcBorders>
              <w:top w:val="nil"/>
              <w:left w:val="nil"/>
              <w:bottom w:val="nil"/>
              <w:right w:val="single" w:sz="4" w:space="0" w:color="auto"/>
            </w:tcBorders>
            <w:shd w:val="clear" w:color="auto" w:fill="auto"/>
            <w:hideMark/>
          </w:tcPr>
          <w:p w14:paraId="1C79BF88" w14:textId="77777777" w:rsidR="00B017E1" w:rsidRDefault="00B017E1">
            <w:pPr>
              <w:jc w:val="right"/>
              <w:rPr>
                <w:rFonts w:ascii="Arial" w:hAnsi="Arial" w:cs="Arial"/>
                <w:color w:val="000000"/>
                <w:sz w:val="16"/>
                <w:szCs w:val="16"/>
              </w:rPr>
            </w:pPr>
            <w:r>
              <w:rPr>
                <w:rFonts w:ascii="Arial" w:hAnsi="Arial" w:cs="Arial"/>
                <w:color w:val="000000"/>
                <w:sz w:val="16"/>
                <w:szCs w:val="16"/>
              </w:rPr>
              <w:t> </w:t>
            </w:r>
          </w:p>
        </w:tc>
      </w:tr>
      <w:tr w:rsidR="00B017E1" w14:paraId="2AD85F81" w14:textId="77777777" w:rsidTr="00F005D7">
        <w:trPr>
          <w:trHeight w:val="300"/>
        </w:trPr>
        <w:tc>
          <w:tcPr>
            <w:tcW w:w="434" w:type="dxa"/>
            <w:tcBorders>
              <w:top w:val="nil"/>
              <w:left w:val="single" w:sz="4" w:space="0" w:color="auto"/>
              <w:bottom w:val="nil"/>
              <w:right w:val="nil"/>
            </w:tcBorders>
            <w:shd w:val="clear" w:color="auto" w:fill="auto"/>
            <w:noWrap/>
            <w:vAlign w:val="bottom"/>
            <w:hideMark/>
          </w:tcPr>
          <w:p w14:paraId="21935EEF" w14:textId="77777777" w:rsidR="00B017E1" w:rsidRDefault="00B017E1">
            <w:pPr>
              <w:rPr>
                <w:rFonts w:ascii="Arial" w:hAnsi="Arial" w:cs="Arial"/>
                <w:color w:val="000000"/>
                <w:sz w:val="16"/>
                <w:szCs w:val="16"/>
              </w:rPr>
            </w:pPr>
            <w:r>
              <w:rPr>
                <w:rFonts w:ascii="Arial" w:hAnsi="Arial" w:cs="Arial"/>
                <w:color w:val="000000"/>
                <w:sz w:val="16"/>
                <w:szCs w:val="16"/>
              </w:rPr>
              <w:t> </w:t>
            </w:r>
          </w:p>
        </w:tc>
        <w:tc>
          <w:tcPr>
            <w:tcW w:w="1829" w:type="dxa"/>
            <w:tcBorders>
              <w:top w:val="nil"/>
              <w:left w:val="nil"/>
              <w:bottom w:val="nil"/>
              <w:right w:val="nil"/>
            </w:tcBorders>
            <w:shd w:val="clear" w:color="auto" w:fill="auto"/>
            <w:hideMark/>
          </w:tcPr>
          <w:p w14:paraId="2DADC041" w14:textId="77777777" w:rsidR="00B017E1" w:rsidRDefault="00B017E1">
            <w:pPr>
              <w:rPr>
                <w:rFonts w:ascii="Arial" w:hAnsi="Arial" w:cs="Arial"/>
                <w:color w:val="000000"/>
                <w:sz w:val="16"/>
                <w:szCs w:val="16"/>
              </w:rPr>
            </w:pPr>
          </w:p>
        </w:tc>
        <w:tc>
          <w:tcPr>
            <w:tcW w:w="7088" w:type="dxa"/>
            <w:gridSpan w:val="10"/>
            <w:tcBorders>
              <w:top w:val="nil"/>
              <w:left w:val="nil"/>
              <w:bottom w:val="nil"/>
              <w:right w:val="nil"/>
            </w:tcBorders>
            <w:shd w:val="clear" w:color="auto" w:fill="auto"/>
            <w:hideMark/>
          </w:tcPr>
          <w:p w14:paraId="7DB557C0" w14:textId="77777777" w:rsidR="00B017E1" w:rsidRDefault="00B017E1">
            <w:pPr>
              <w:rPr>
                <w:rFonts w:ascii="Arial" w:hAnsi="Arial" w:cs="Arial"/>
                <w:color w:val="000000"/>
                <w:sz w:val="16"/>
                <w:szCs w:val="16"/>
              </w:rPr>
            </w:pPr>
            <w:r>
              <w:rPr>
                <w:rFonts w:ascii="Arial" w:hAnsi="Arial" w:cs="Arial"/>
                <w:color w:val="000000"/>
                <w:sz w:val="16"/>
                <w:szCs w:val="16"/>
              </w:rPr>
              <w:t xml:space="preserve">          Затраты труда машинистов</w:t>
            </w:r>
          </w:p>
        </w:tc>
        <w:tc>
          <w:tcPr>
            <w:tcW w:w="1415" w:type="dxa"/>
            <w:tcBorders>
              <w:top w:val="nil"/>
              <w:left w:val="nil"/>
              <w:bottom w:val="nil"/>
              <w:right w:val="nil"/>
            </w:tcBorders>
            <w:shd w:val="clear" w:color="auto" w:fill="auto"/>
            <w:hideMark/>
          </w:tcPr>
          <w:p w14:paraId="30F44E4C" w14:textId="77777777" w:rsidR="00B017E1" w:rsidRDefault="00B017E1">
            <w:pPr>
              <w:jc w:val="center"/>
              <w:rPr>
                <w:rFonts w:ascii="Arial" w:hAnsi="Arial" w:cs="Arial"/>
                <w:color w:val="000000"/>
                <w:sz w:val="16"/>
                <w:szCs w:val="16"/>
              </w:rPr>
            </w:pPr>
            <w:r>
              <w:rPr>
                <w:rFonts w:ascii="Arial" w:hAnsi="Arial" w:cs="Arial"/>
                <w:color w:val="000000"/>
                <w:sz w:val="16"/>
                <w:szCs w:val="16"/>
              </w:rPr>
              <w:t>0,798</w:t>
            </w:r>
          </w:p>
        </w:tc>
        <w:tc>
          <w:tcPr>
            <w:tcW w:w="1136" w:type="dxa"/>
            <w:tcBorders>
              <w:top w:val="nil"/>
              <w:left w:val="nil"/>
              <w:bottom w:val="nil"/>
              <w:right w:val="nil"/>
            </w:tcBorders>
            <w:shd w:val="clear" w:color="auto" w:fill="auto"/>
            <w:hideMark/>
          </w:tcPr>
          <w:p w14:paraId="276C82AB" w14:textId="77777777" w:rsidR="00B017E1" w:rsidRDefault="00B017E1">
            <w:pPr>
              <w:jc w:val="center"/>
              <w:rPr>
                <w:rFonts w:ascii="Arial" w:hAnsi="Arial" w:cs="Arial"/>
                <w:color w:val="000000"/>
                <w:sz w:val="16"/>
                <w:szCs w:val="16"/>
              </w:rPr>
            </w:pPr>
          </w:p>
        </w:tc>
        <w:tc>
          <w:tcPr>
            <w:tcW w:w="727" w:type="dxa"/>
            <w:tcBorders>
              <w:top w:val="nil"/>
              <w:left w:val="nil"/>
              <w:bottom w:val="nil"/>
              <w:right w:val="nil"/>
            </w:tcBorders>
            <w:shd w:val="clear" w:color="auto" w:fill="auto"/>
            <w:hideMark/>
          </w:tcPr>
          <w:p w14:paraId="08DD916C" w14:textId="77777777" w:rsidR="00B017E1" w:rsidRDefault="00B017E1">
            <w:pPr>
              <w:rPr>
                <w:sz w:val="20"/>
                <w:szCs w:val="20"/>
              </w:rPr>
            </w:pPr>
          </w:p>
        </w:tc>
        <w:tc>
          <w:tcPr>
            <w:tcW w:w="1116" w:type="dxa"/>
            <w:tcBorders>
              <w:top w:val="nil"/>
              <w:left w:val="nil"/>
              <w:bottom w:val="nil"/>
              <w:right w:val="nil"/>
            </w:tcBorders>
            <w:shd w:val="clear" w:color="auto" w:fill="auto"/>
            <w:noWrap/>
            <w:vAlign w:val="bottom"/>
            <w:hideMark/>
          </w:tcPr>
          <w:p w14:paraId="372091A9" w14:textId="77777777" w:rsidR="00B017E1" w:rsidRDefault="00B017E1">
            <w:pPr>
              <w:rPr>
                <w:sz w:val="20"/>
                <w:szCs w:val="20"/>
              </w:rPr>
            </w:pPr>
          </w:p>
        </w:tc>
        <w:tc>
          <w:tcPr>
            <w:tcW w:w="810" w:type="dxa"/>
            <w:tcBorders>
              <w:top w:val="nil"/>
              <w:left w:val="nil"/>
              <w:bottom w:val="nil"/>
              <w:right w:val="nil"/>
            </w:tcBorders>
            <w:shd w:val="clear" w:color="auto" w:fill="auto"/>
            <w:hideMark/>
          </w:tcPr>
          <w:p w14:paraId="7780C76C" w14:textId="77777777" w:rsidR="00B017E1" w:rsidRDefault="00B017E1">
            <w:pPr>
              <w:rPr>
                <w:sz w:val="20"/>
                <w:szCs w:val="20"/>
              </w:rPr>
            </w:pPr>
          </w:p>
        </w:tc>
        <w:tc>
          <w:tcPr>
            <w:tcW w:w="1458" w:type="dxa"/>
            <w:tcBorders>
              <w:top w:val="nil"/>
              <w:left w:val="nil"/>
              <w:bottom w:val="nil"/>
              <w:right w:val="single" w:sz="4" w:space="0" w:color="auto"/>
            </w:tcBorders>
            <w:shd w:val="clear" w:color="auto" w:fill="auto"/>
            <w:hideMark/>
          </w:tcPr>
          <w:p w14:paraId="226F81EF" w14:textId="77777777" w:rsidR="00B017E1" w:rsidRDefault="00B017E1">
            <w:pPr>
              <w:jc w:val="right"/>
              <w:rPr>
                <w:rFonts w:ascii="Arial" w:hAnsi="Arial" w:cs="Arial"/>
                <w:color w:val="000000"/>
                <w:sz w:val="16"/>
                <w:szCs w:val="16"/>
              </w:rPr>
            </w:pPr>
            <w:r>
              <w:rPr>
                <w:rFonts w:ascii="Arial" w:hAnsi="Arial" w:cs="Arial"/>
                <w:color w:val="000000"/>
                <w:sz w:val="16"/>
                <w:szCs w:val="16"/>
              </w:rPr>
              <w:t> </w:t>
            </w:r>
          </w:p>
        </w:tc>
      </w:tr>
    </w:tbl>
    <w:p w14:paraId="6F016330" w14:textId="2CC68A62" w:rsidR="00206837" w:rsidRPr="009012BE" w:rsidRDefault="00206837" w:rsidP="007C3433">
      <w:pPr>
        <w:tabs>
          <w:tab w:val="left" w:pos="4378"/>
        </w:tabs>
        <w:jc w:val="center"/>
        <w:rPr>
          <w:rFonts w:ascii="XO Thames" w:hAnsi="XO Thames"/>
          <w:bCs/>
          <w:sz w:val="22"/>
          <w:szCs w:val="22"/>
        </w:rPr>
      </w:pPr>
    </w:p>
    <w:p w14:paraId="7A3CE0C6" w14:textId="77777777" w:rsidR="00206837" w:rsidRPr="009012BE" w:rsidRDefault="00206837" w:rsidP="007C3433">
      <w:pPr>
        <w:tabs>
          <w:tab w:val="left" w:pos="4378"/>
        </w:tabs>
        <w:jc w:val="center"/>
        <w:rPr>
          <w:rFonts w:ascii="XO Thames" w:hAnsi="XO Thames"/>
          <w:bCs/>
          <w:sz w:val="22"/>
          <w:szCs w:val="22"/>
        </w:rPr>
      </w:pPr>
    </w:p>
    <w:p w14:paraId="1B2FDC1A" w14:textId="00524F00" w:rsidR="00161A52" w:rsidRPr="009012BE" w:rsidRDefault="00F904F3" w:rsidP="007C3433">
      <w:pPr>
        <w:tabs>
          <w:tab w:val="left" w:pos="4378"/>
        </w:tabs>
        <w:jc w:val="center"/>
        <w:rPr>
          <w:rFonts w:ascii="XO Thames" w:hAnsi="XO Thames"/>
          <w:bCs/>
          <w:sz w:val="22"/>
          <w:szCs w:val="22"/>
        </w:rPr>
      </w:pPr>
      <w:r w:rsidRPr="009012BE">
        <w:rPr>
          <w:rFonts w:ascii="XO Thames" w:hAnsi="XO Thames"/>
          <w:bCs/>
          <w:sz w:val="22"/>
          <w:szCs w:val="22"/>
        </w:rPr>
        <w:t>Составил _____________________</w:t>
      </w:r>
      <w:r w:rsidR="009012BE" w:rsidRPr="009012BE">
        <w:rPr>
          <w:rFonts w:ascii="XO Thames" w:hAnsi="XO Thames"/>
          <w:bCs/>
          <w:sz w:val="22"/>
          <w:szCs w:val="22"/>
        </w:rPr>
        <w:t>_________________________________________</w:t>
      </w:r>
      <w:r w:rsidRPr="009012BE">
        <w:rPr>
          <w:rFonts w:ascii="XO Thames" w:hAnsi="XO Thames"/>
          <w:bCs/>
          <w:sz w:val="22"/>
          <w:szCs w:val="22"/>
        </w:rPr>
        <w:t>________</w:t>
      </w:r>
      <w:r w:rsidR="00D50966" w:rsidRPr="009012BE">
        <w:rPr>
          <w:rFonts w:ascii="XO Thames" w:hAnsi="XO Thames"/>
          <w:bCs/>
          <w:sz w:val="22"/>
          <w:szCs w:val="22"/>
        </w:rPr>
        <w:t>___________</w:t>
      </w:r>
    </w:p>
    <w:p w14:paraId="3C9B574E" w14:textId="6513B76E" w:rsidR="00EE3312" w:rsidRPr="009012BE" w:rsidRDefault="00EE3312" w:rsidP="007C3433">
      <w:pPr>
        <w:tabs>
          <w:tab w:val="left" w:pos="4378"/>
        </w:tabs>
        <w:jc w:val="center"/>
        <w:rPr>
          <w:rFonts w:ascii="XO Thames" w:hAnsi="XO Thames"/>
          <w:bCs/>
          <w:sz w:val="22"/>
          <w:szCs w:val="22"/>
        </w:rPr>
      </w:pPr>
    </w:p>
    <w:p w14:paraId="4070ECAC" w14:textId="77777777" w:rsidR="009012BE" w:rsidRPr="009012BE" w:rsidRDefault="009012BE" w:rsidP="007C3433">
      <w:pPr>
        <w:tabs>
          <w:tab w:val="left" w:pos="4378"/>
        </w:tabs>
        <w:jc w:val="center"/>
        <w:rPr>
          <w:rFonts w:ascii="XO Thames" w:hAnsi="XO Thames"/>
          <w:bCs/>
          <w:sz w:val="22"/>
          <w:szCs w:val="22"/>
        </w:rPr>
      </w:pPr>
    </w:p>
    <w:p w14:paraId="2E7132E3" w14:textId="0F6955CB" w:rsidR="00FD3CCE" w:rsidRPr="003B1592" w:rsidRDefault="00F904F3" w:rsidP="00515A17">
      <w:pPr>
        <w:tabs>
          <w:tab w:val="left" w:pos="4378"/>
        </w:tabs>
        <w:jc w:val="center"/>
        <w:rPr>
          <w:rFonts w:ascii="XO Thames" w:hAnsi="XO Thames"/>
          <w:bCs/>
          <w:sz w:val="18"/>
          <w:szCs w:val="18"/>
        </w:rPr>
      </w:pPr>
      <w:r w:rsidRPr="009012BE">
        <w:rPr>
          <w:rFonts w:ascii="XO Thames" w:hAnsi="XO Thames"/>
          <w:bCs/>
          <w:sz w:val="22"/>
          <w:szCs w:val="22"/>
        </w:rPr>
        <w:t>Проверил_________________</w:t>
      </w:r>
      <w:r w:rsidR="009012BE" w:rsidRPr="009012BE">
        <w:rPr>
          <w:rFonts w:ascii="XO Thames" w:hAnsi="XO Thames"/>
          <w:bCs/>
          <w:sz w:val="22"/>
          <w:szCs w:val="22"/>
        </w:rPr>
        <w:t>________________________________________</w:t>
      </w:r>
      <w:r w:rsidRPr="009012BE">
        <w:rPr>
          <w:rFonts w:ascii="XO Thames" w:hAnsi="XO Thames"/>
          <w:bCs/>
          <w:sz w:val="22"/>
          <w:szCs w:val="22"/>
        </w:rPr>
        <w:t>___</w:t>
      </w:r>
      <w:r w:rsidR="007C3433" w:rsidRPr="009012BE">
        <w:rPr>
          <w:rFonts w:ascii="XO Thames" w:hAnsi="XO Thames"/>
          <w:bCs/>
          <w:sz w:val="22"/>
          <w:szCs w:val="22"/>
        </w:rPr>
        <w:t>____________</w:t>
      </w:r>
      <w:r w:rsidRPr="009012BE">
        <w:rPr>
          <w:rFonts w:ascii="XO Thames" w:hAnsi="XO Thames"/>
          <w:bCs/>
          <w:sz w:val="22"/>
          <w:szCs w:val="22"/>
        </w:rPr>
        <w:t>_________</w:t>
      </w:r>
    </w:p>
    <w:sectPr w:rsidR="00FD3CCE" w:rsidRPr="003B1592" w:rsidSect="002D3FBE">
      <w:pgSz w:w="16838" w:h="11906" w:orient="landscape" w:code="9"/>
      <w:pgMar w:top="567" w:right="536" w:bottom="284" w:left="425" w:header="420" w:footer="97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EEF62" w14:textId="77777777" w:rsidR="003D47FF" w:rsidRDefault="003D47FF">
      <w:r>
        <w:separator/>
      </w:r>
    </w:p>
  </w:endnote>
  <w:endnote w:type="continuationSeparator" w:id="0">
    <w:p w14:paraId="13E215FE" w14:textId="77777777" w:rsidR="003D47FF" w:rsidRDefault="003D47FF">
      <w:r>
        <w:continuationSeparator/>
      </w:r>
    </w:p>
  </w:endnote>
  <w:endnote w:type="continuationNotice" w:id="1">
    <w:p w14:paraId="364AEE87" w14:textId="77777777" w:rsidR="003D47FF" w:rsidRDefault="003D47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3D7C5" w14:textId="516AD69B" w:rsidR="00E1534B" w:rsidRDefault="00E1534B" w:rsidP="00CA7FA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8</w:t>
    </w:r>
    <w:r>
      <w:rPr>
        <w:rStyle w:val="aa"/>
      </w:rPr>
      <w:fldChar w:fldCharType="end"/>
    </w:r>
  </w:p>
  <w:p w14:paraId="71997D40" w14:textId="77777777" w:rsidR="00E1534B" w:rsidRDefault="00E1534B">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02861" w14:textId="12E5BE65" w:rsidR="00E1534B" w:rsidRDefault="00E1534B" w:rsidP="002E6218">
    <w:pPr>
      <w:pStyle w:val="a8"/>
      <w:framePr w:h="678" w:hRule="exact" w:wrap="around" w:vAnchor="text" w:hAnchor="margin" w:xAlign="center" w:y="570"/>
      <w:rPr>
        <w:rStyle w:val="aa"/>
      </w:rPr>
    </w:pPr>
    <w:r>
      <w:rPr>
        <w:rStyle w:val="aa"/>
      </w:rPr>
      <w:fldChar w:fldCharType="begin"/>
    </w:r>
    <w:r>
      <w:rPr>
        <w:rStyle w:val="aa"/>
      </w:rPr>
      <w:instrText xml:space="preserve">PAGE  </w:instrText>
    </w:r>
    <w:r>
      <w:rPr>
        <w:rStyle w:val="aa"/>
      </w:rPr>
      <w:fldChar w:fldCharType="separate"/>
    </w:r>
    <w:r w:rsidR="00520610">
      <w:rPr>
        <w:rStyle w:val="aa"/>
        <w:noProof/>
      </w:rPr>
      <w:t>15</w:t>
    </w:r>
    <w:r>
      <w:rPr>
        <w:rStyle w:val="aa"/>
      </w:rPr>
      <w:fldChar w:fldCharType="end"/>
    </w:r>
  </w:p>
  <w:p w14:paraId="36D9C756" w14:textId="77777777" w:rsidR="00E1534B" w:rsidRDefault="00E1534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64632" w14:textId="77777777" w:rsidR="003D47FF" w:rsidRDefault="003D47FF">
      <w:r>
        <w:separator/>
      </w:r>
    </w:p>
  </w:footnote>
  <w:footnote w:type="continuationSeparator" w:id="0">
    <w:p w14:paraId="68A54EA4" w14:textId="77777777" w:rsidR="003D47FF" w:rsidRDefault="003D47FF">
      <w:r>
        <w:continuationSeparator/>
      </w:r>
    </w:p>
  </w:footnote>
  <w:footnote w:type="continuationNotice" w:id="1">
    <w:p w14:paraId="706581F3" w14:textId="77777777" w:rsidR="003D47FF" w:rsidRDefault="003D47FF"/>
  </w:footnote>
  <w:footnote w:id="2">
    <w:p w14:paraId="78DF7F42" w14:textId="2F05CD79" w:rsidR="00E1534B" w:rsidRPr="001E2715" w:rsidRDefault="00E1534B">
      <w:pPr>
        <w:pStyle w:val="af9"/>
        <w:rPr>
          <w:sz w:val="16"/>
          <w:szCs w:val="16"/>
        </w:rPr>
      </w:pPr>
      <w:r>
        <w:rPr>
          <w:rStyle w:val="afb"/>
        </w:rPr>
        <w:footnoteRef/>
      </w:r>
      <w:r>
        <w:t xml:space="preserve"> </w:t>
      </w:r>
      <w:r w:rsidRPr="001E2715">
        <w:rPr>
          <w:sz w:val="16"/>
          <w:szCs w:val="16"/>
        </w:rPr>
        <w:t xml:space="preserve">Размер штрафа включается в Контракт в виде суммы, рассчитанной исходя из цены Контракта на момент заключения Контракта в соответствии с </w:t>
      </w:r>
      <w:proofErr w:type="spellStart"/>
      <w:r w:rsidRPr="001E2715">
        <w:rPr>
          <w:sz w:val="16"/>
          <w:szCs w:val="16"/>
        </w:rPr>
        <w:t>с</w:t>
      </w:r>
      <w:proofErr w:type="spellEnd"/>
      <w:r w:rsidRPr="001E2715">
        <w:rPr>
          <w:sz w:val="16"/>
          <w:szCs w:val="16"/>
        </w:rPr>
        <w:t xml:space="preserve"> Постановлением Правительства Российской Федерации от 30.08.2017 № 1042 и составляет:</w:t>
      </w:r>
    </w:p>
    <w:p w14:paraId="1DF5DDF8" w14:textId="13C26F90" w:rsidR="00E1534B" w:rsidRPr="001E2715" w:rsidRDefault="00E1534B">
      <w:pPr>
        <w:pStyle w:val="af9"/>
        <w:rPr>
          <w:sz w:val="16"/>
          <w:szCs w:val="16"/>
        </w:rPr>
      </w:pPr>
      <w:r w:rsidRPr="001E2715">
        <w:rPr>
          <w:sz w:val="16"/>
          <w:szCs w:val="16"/>
        </w:rPr>
        <w:t>а) 1000 рублей, в случае если цена Контракта (этапа) не превышает 3 млн. рублей;</w:t>
      </w:r>
    </w:p>
    <w:p w14:paraId="459597C3" w14:textId="0A07926C" w:rsidR="00E1534B" w:rsidRPr="001E2715" w:rsidRDefault="00E1534B" w:rsidP="001E2715">
      <w:pPr>
        <w:pStyle w:val="af9"/>
        <w:rPr>
          <w:sz w:val="16"/>
          <w:szCs w:val="16"/>
        </w:rPr>
      </w:pPr>
      <w:r w:rsidRPr="001E2715">
        <w:rPr>
          <w:sz w:val="16"/>
          <w:szCs w:val="16"/>
        </w:rPr>
        <w:t>б) 5000 рублей, в случае если цена Контракта (этапа) превышает 3 млн. рублей (включительно);</w:t>
      </w:r>
    </w:p>
    <w:p w14:paraId="253E959F" w14:textId="16EBF7B9" w:rsidR="00E1534B" w:rsidRDefault="00E1534B">
      <w:pPr>
        <w:pStyle w:val="af9"/>
      </w:pPr>
    </w:p>
  </w:footnote>
  <w:footnote w:id="3">
    <w:p w14:paraId="054DC670" w14:textId="77777777" w:rsidR="00E1534B" w:rsidRDefault="00E1534B" w:rsidP="00DB29A1">
      <w:pPr>
        <w:pStyle w:val="af9"/>
        <w:ind w:firstLine="567"/>
        <w:jc w:val="both"/>
      </w:pPr>
    </w:p>
    <w:p w14:paraId="748B90B1" w14:textId="52A0FE6F" w:rsidR="00E1534B" w:rsidRPr="002E1DF6" w:rsidRDefault="00E1534B" w:rsidP="00DB29A1">
      <w:pPr>
        <w:pStyle w:val="af9"/>
        <w:ind w:firstLine="567"/>
        <w:jc w:val="both"/>
        <w:rPr>
          <w:sz w:val="16"/>
          <w:szCs w:val="16"/>
        </w:rPr>
      </w:pPr>
      <w:r>
        <w:rPr>
          <w:rStyle w:val="afb"/>
        </w:rPr>
        <w:footnoteRef/>
      </w:r>
      <w:r>
        <w:t xml:space="preserve"> </w:t>
      </w:r>
      <w:r w:rsidRPr="002E1DF6">
        <w:rPr>
          <w:sz w:val="16"/>
          <w:szCs w:val="16"/>
        </w:rPr>
        <w:t>Размер штрафа включается в Контракт в виде суммы, рассчитанной исходя из цены Контракта на момент заключения Контракта в соответствии с Постановлением Правительства Российской Федерации от 30.08.2017 № 1042 и составляет:</w:t>
      </w:r>
    </w:p>
    <w:p w14:paraId="293AD1B6" w14:textId="77777777" w:rsidR="00E1534B" w:rsidRPr="002E1DF6" w:rsidRDefault="00E1534B" w:rsidP="00DB29A1">
      <w:pPr>
        <w:pStyle w:val="af9"/>
        <w:ind w:firstLine="709"/>
        <w:jc w:val="both"/>
        <w:rPr>
          <w:sz w:val="16"/>
          <w:szCs w:val="16"/>
        </w:rPr>
      </w:pPr>
      <w:r w:rsidRPr="002E1DF6">
        <w:rPr>
          <w:sz w:val="16"/>
          <w:szCs w:val="16"/>
        </w:rPr>
        <w:t>а)  10% цена Контракта (этапа) в случае, если цена Контракта (этапа) не превышает 3 млн. рублей;</w:t>
      </w:r>
    </w:p>
    <w:p w14:paraId="508BECE3" w14:textId="77777777" w:rsidR="00E1534B" w:rsidRDefault="00E1534B" w:rsidP="00DB29A1">
      <w:pPr>
        <w:pStyle w:val="af9"/>
        <w:ind w:firstLine="709"/>
        <w:jc w:val="both"/>
        <w:rPr>
          <w:sz w:val="16"/>
          <w:szCs w:val="16"/>
        </w:rPr>
      </w:pPr>
      <w:r w:rsidRPr="002E1DF6">
        <w:rPr>
          <w:sz w:val="16"/>
          <w:szCs w:val="16"/>
        </w:rPr>
        <w:t>б) 5% цены Контракта (этапа) в случае, если цена Контракта (этапа) составляет от 3 млн. рублей до 50 млн. рублей (включительно)</w:t>
      </w:r>
    </w:p>
    <w:p w14:paraId="230B9C08" w14:textId="77777777" w:rsidR="00E1534B" w:rsidRPr="002E1DF6" w:rsidRDefault="00E1534B" w:rsidP="00DB29A1">
      <w:pPr>
        <w:pStyle w:val="af9"/>
        <w:jc w:val="both"/>
        <w:rPr>
          <w:sz w:val="16"/>
          <w:szCs w:val="16"/>
        </w:rPr>
      </w:pPr>
      <w:r w:rsidRPr="002E1DF6">
        <w:rPr>
          <w:sz w:val="16"/>
          <w:szCs w:val="16"/>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452071E1" w14:textId="6FFA6898" w:rsidR="00E1534B" w:rsidRDefault="00E1534B">
      <w:pPr>
        <w:pStyle w:val="af9"/>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0C50D5"/>
    <w:multiLevelType w:val="multilevel"/>
    <w:tmpl w:val="7AC687A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134C38"/>
    <w:multiLevelType w:val="multilevel"/>
    <w:tmpl w:val="7D406F8E"/>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A808B2"/>
    <w:multiLevelType w:val="multilevel"/>
    <w:tmpl w:val="826E3938"/>
    <w:lvl w:ilvl="0">
      <w:start w:val="5"/>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2F7849AE"/>
    <w:multiLevelType w:val="multilevel"/>
    <w:tmpl w:val="BC3CF694"/>
    <w:lvl w:ilvl="0">
      <w:start w:val="4"/>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 w15:restartNumberingAfterBreak="0">
    <w:nsid w:val="32EC35D3"/>
    <w:multiLevelType w:val="multilevel"/>
    <w:tmpl w:val="4FCEEAB0"/>
    <w:lvl w:ilvl="0">
      <w:start w:val="1"/>
      <w:numFmt w:val="decimal"/>
      <w:lvlText w:val="%1."/>
      <w:lvlJc w:val="left"/>
      <w:pPr>
        <w:tabs>
          <w:tab w:val="num" w:pos="1500"/>
        </w:tabs>
        <w:ind w:left="1500" w:hanging="1500"/>
      </w:pPr>
      <w:rPr>
        <w:rFonts w:hint="default"/>
      </w:rPr>
    </w:lvl>
    <w:lvl w:ilvl="1">
      <w:start w:val="1"/>
      <w:numFmt w:val="decimal"/>
      <w:lvlText w:val="%1.%2."/>
      <w:lvlJc w:val="left"/>
      <w:pPr>
        <w:tabs>
          <w:tab w:val="num" w:pos="2220"/>
        </w:tabs>
        <w:ind w:left="2220" w:hanging="1500"/>
      </w:pPr>
      <w:rPr>
        <w:rFonts w:hint="default"/>
      </w:rPr>
    </w:lvl>
    <w:lvl w:ilvl="2">
      <w:start w:val="1"/>
      <w:numFmt w:val="decimal"/>
      <w:lvlText w:val="%1.%2.%3."/>
      <w:lvlJc w:val="left"/>
      <w:pPr>
        <w:tabs>
          <w:tab w:val="num" w:pos="2940"/>
        </w:tabs>
        <w:ind w:left="2940" w:hanging="1500"/>
      </w:pPr>
      <w:rPr>
        <w:rFonts w:hint="default"/>
      </w:rPr>
    </w:lvl>
    <w:lvl w:ilvl="3">
      <w:start w:val="1"/>
      <w:numFmt w:val="decimal"/>
      <w:lvlText w:val="%1.%2.%3.%4."/>
      <w:lvlJc w:val="left"/>
      <w:pPr>
        <w:tabs>
          <w:tab w:val="num" w:pos="3660"/>
        </w:tabs>
        <w:ind w:left="3660" w:hanging="1500"/>
      </w:pPr>
      <w:rPr>
        <w:rFonts w:hint="default"/>
      </w:rPr>
    </w:lvl>
    <w:lvl w:ilvl="4">
      <w:start w:val="1"/>
      <w:numFmt w:val="decimal"/>
      <w:lvlText w:val="%1.%2.%3.%4.%5."/>
      <w:lvlJc w:val="left"/>
      <w:pPr>
        <w:tabs>
          <w:tab w:val="num" w:pos="4380"/>
        </w:tabs>
        <w:ind w:left="4380" w:hanging="1500"/>
      </w:pPr>
      <w:rPr>
        <w:rFonts w:hint="default"/>
      </w:rPr>
    </w:lvl>
    <w:lvl w:ilvl="5">
      <w:start w:val="1"/>
      <w:numFmt w:val="decimal"/>
      <w:lvlText w:val="%1.%2.%3.%4.%5.%6."/>
      <w:lvlJc w:val="left"/>
      <w:pPr>
        <w:tabs>
          <w:tab w:val="num" w:pos="5100"/>
        </w:tabs>
        <w:ind w:left="5100" w:hanging="15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4071BE3"/>
    <w:multiLevelType w:val="multilevel"/>
    <w:tmpl w:val="1A14D664"/>
    <w:lvl w:ilvl="0">
      <w:start w:val="1"/>
      <w:numFmt w:val="decimal"/>
      <w:lvlText w:val="%1."/>
      <w:lvlJc w:val="left"/>
      <w:pPr>
        <w:tabs>
          <w:tab w:val="num" w:pos="0"/>
        </w:tabs>
        <w:ind w:left="360" w:hanging="360"/>
      </w:pPr>
      <w:rPr>
        <w:color w:val="000000"/>
        <w:sz w:val="22"/>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54A06AC"/>
    <w:multiLevelType w:val="multilevel"/>
    <w:tmpl w:val="026EA96A"/>
    <w:lvl w:ilvl="0">
      <w:start w:val="1"/>
      <w:numFmt w:val="decimal"/>
      <w:lvlText w:val="%1."/>
      <w:lvlJc w:val="left"/>
      <w:pPr>
        <w:tabs>
          <w:tab w:val="num" w:pos="0"/>
        </w:tabs>
        <w:ind w:left="536" w:hanging="360"/>
      </w:pPr>
      <w:rPr>
        <w:color w:val="000000"/>
        <w:sz w:val="24"/>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37DD5891"/>
    <w:multiLevelType w:val="hybridMultilevel"/>
    <w:tmpl w:val="64F21D5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0985485"/>
    <w:multiLevelType w:val="multilevel"/>
    <w:tmpl w:val="6ABC4318"/>
    <w:lvl w:ilvl="0">
      <w:start w:val="3"/>
      <w:numFmt w:val="decimal"/>
      <w:lvlText w:val="%1."/>
      <w:lvlJc w:val="left"/>
      <w:pPr>
        <w:ind w:left="450" w:hanging="450"/>
      </w:pPr>
    </w:lvl>
    <w:lvl w:ilvl="1">
      <w:start w:val="1"/>
      <w:numFmt w:val="decimal"/>
      <w:lvlText w:val="%1.%2."/>
      <w:lvlJc w:val="left"/>
      <w:pPr>
        <w:ind w:left="172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0" w15:restartNumberingAfterBreak="0">
    <w:nsid w:val="44220961"/>
    <w:multiLevelType w:val="multilevel"/>
    <w:tmpl w:val="DB1EC770"/>
    <w:lvl w:ilvl="0">
      <w:start w:val="5"/>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44355D3C"/>
    <w:multiLevelType w:val="multilevel"/>
    <w:tmpl w:val="25745B20"/>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5EE09BC"/>
    <w:multiLevelType w:val="multilevel"/>
    <w:tmpl w:val="5624FFD6"/>
    <w:lvl w:ilvl="0">
      <w:start w:val="1"/>
      <w:numFmt w:val="bullet"/>
      <w:lvlText w:val=""/>
      <w:lvlJc w:val="left"/>
      <w:pPr>
        <w:tabs>
          <w:tab w:val="num" w:pos="0"/>
        </w:tabs>
        <w:ind w:left="720"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47263AE4"/>
    <w:multiLevelType w:val="multilevel"/>
    <w:tmpl w:val="FFCE503A"/>
    <w:lvl w:ilvl="0">
      <w:start w:val="2"/>
      <w:numFmt w:val="decimal"/>
      <w:lvlText w:val="%1."/>
      <w:lvlJc w:val="left"/>
      <w:pPr>
        <w:tabs>
          <w:tab w:val="num" w:pos="630"/>
        </w:tabs>
        <w:ind w:left="630" w:hanging="630"/>
      </w:pPr>
    </w:lvl>
    <w:lvl w:ilvl="1">
      <w:start w:val="3"/>
      <w:numFmt w:val="decimal"/>
      <w:lvlText w:val="%1.%2."/>
      <w:lvlJc w:val="left"/>
      <w:pPr>
        <w:tabs>
          <w:tab w:val="num" w:pos="1050"/>
        </w:tabs>
        <w:ind w:left="1050" w:hanging="720"/>
      </w:pPr>
    </w:lvl>
    <w:lvl w:ilvl="2">
      <w:start w:val="4"/>
      <w:numFmt w:val="decimal"/>
      <w:lvlText w:val="%1.%2.%3."/>
      <w:lvlJc w:val="left"/>
      <w:pPr>
        <w:tabs>
          <w:tab w:val="num" w:pos="1380"/>
        </w:tabs>
        <w:ind w:left="1380" w:hanging="720"/>
      </w:pPr>
    </w:lvl>
    <w:lvl w:ilvl="3">
      <w:start w:val="1"/>
      <w:numFmt w:val="decimal"/>
      <w:lvlText w:val="%1.%2.%3.%4."/>
      <w:lvlJc w:val="left"/>
      <w:pPr>
        <w:tabs>
          <w:tab w:val="num" w:pos="2070"/>
        </w:tabs>
        <w:ind w:left="2070" w:hanging="1080"/>
      </w:pPr>
    </w:lvl>
    <w:lvl w:ilvl="4">
      <w:start w:val="1"/>
      <w:numFmt w:val="decimal"/>
      <w:lvlText w:val="%1.%2.%3.%4.%5."/>
      <w:lvlJc w:val="left"/>
      <w:pPr>
        <w:tabs>
          <w:tab w:val="num" w:pos="2400"/>
        </w:tabs>
        <w:ind w:left="2400" w:hanging="1080"/>
      </w:pPr>
    </w:lvl>
    <w:lvl w:ilvl="5">
      <w:start w:val="1"/>
      <w:numFmt w:val="decimal"/>
      <w:lvlText w:val="%1.%2.%3.%4.%5.%6."/>
      <w:lvlJc w:val="left"/>
      <w:pPr>
        <w:tabs>
          <w:tab w:val="num" w:pos="3090"/>
        </w:tabs>
        <w:ind w:left="3090" w:hanging="1440"/>
      </w:pPr>
    </w:lvl>
    <w:lvl w:ilvl="6">
      <w:start w:val="1"/>
      <w:numFmt w:val="decimal"/>
      <w:lvlText w:val="%1.%2.%3.%4.%5.%6.%7."/>
      <w:lvlJc w:val="left"/>
      <w:pPr>
        <w:tabs>
          <w:tab w:val="num" w:pos="3780"/>
        </w:tabs>
        <w:ind w:left="3780" w:hanging="1800"/>
      </w:pPr>
    </w:lvl>
    <w:lvl w:ilvl="7">
      <w:start w:val="1"/>
      <w:numFmt w:val="decimal"/>
      <w:lvlText w:val="%1.%2.%3.%4.%5.%6.%7.%8."/>
      <w:lvlJc w:val="left"/>
      <w:pPr>
        <w:tabs>
          <w:tab w:val="num" w:pos="4110"/>
        </w:tabs>
        <w:ind w:left="4110" w:hanging="1800"/>
      </w:pPr>
    </w:lvl>
    <w:lvl w:ilvl="8">
      <w:start w:val="1"/>
      <w:numFmt w:val="decimal"/>
      <w:lvlText w:val="%1.%2.%3.%4.%5.%6.%7.%8.%9."/>
      <w:lvlJc w:val="left"/>
      <w:pPr>
        <w:tabs>
          <w:tab w:val="num" w:pos="4800"/>
        </w:tabs>
        <w:ind w:left="4800" w:hanging="2160"/>
      </w:pPr>
    </w:lvl>
  </w:abstractNum>
  <w:abstractNum w:abstractNumId="14" w15:restartNumberingAfterBreak="0">
    <w:nsid w:val="568A2CBD"/>
    <w:multiLevelType w:val="hybridMultilevel"/>
    <w:tmpl w:val="376A3A1E"/>
    <w:lvl w:ilvl="0" w:tplc="E39C6CF4">
      <w:numFmt w:val="bullet"/>
      <w:lvlText w:val=""/>
      <w:lvlJc w:val="left"/>
      <w:pPr>
        <w:ind w:left="1800" w:hanging="360"/>
      </w:pPr>
      <w:rPr>
        <w:rFonts w:ascii="Symbol" w:eastAsia="Times New Roman" w:hAnsi="Symbol"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15:restartNumberingAfterBreak="0">
    <w:nsid w:val="5B854D56"/>
    <w:multiLevelType w:val="hybridMultilevel"/>
    <w:tmpl w:val="E070D636"/>
    <w:lvl w:ilvl="0" w:tplc="B46E4ED6">
      <w:numFmt w:val="bullet"/>
      <w:lvlText w:val=""/>
      <w:lvlJc w:val="left"/>
      <w:pPr>
        <w:ind w:left="144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5E2E59DD"/>
    <w:multiLevelType w:val="hybridMultilevel"/>
    <w:tmpl w:val="EB909EE8"/>
    <w:lvl w:ilvl="0" w:tplc="C0225888">
      <w:start w:val="1"/>
      <w:numFmt w:val="decimal"/>
      <w:lvlText w:val="%1."/>
      <w:lvlJc w:val="left"/>
      <w:pPr>
        <w:ind w:left="834" w:hanging="360"/>
      </w:pPr>
      <w:rPr>
        <w:rFonts w:cs="Times New Roman"/>
        <w:b w:val="0"/>
      </w:rPr>
    </w:lvl>
    <w:lvl w:ilvl="1" w:tplc="04190019">
      <w:start w:val="1"/>
      <w:numFmt w:val="lowerLetter"/>
      <w:lvlText w:val="%2."/>
      <w:lvlJc w:val="left"/>
      <w:pPr>
        <w:ind w:left="1554" w:hanging="360"/>
      </w:pPr>
      <w:rPr>
        <w:rFonts w:cs="Times New Roman"/>
      </w:rPr>
    </w:lvl>
    <w:lvl w:ilvl="2" w:tplc="0419001B">
      <w:start w:val="1"/>
      <w:numFmt w:val="lowerRoman"/>
      <w:lvlText w:val="%3."/>
      <w:lvlJc w:val="right"/>
      <w:pPr>
        <w:ind w:left="2274" w:hanging="180"/>
      </w:pPr>
      <w:rPr>
        <w:rFonts w:cs="Times New Roman"/>
      </w:rPr>
    </w:lvl>
    <w:lvl w:ilvl="3" w:tplc="0419000F">
      <w:start w:val="1"/>
      <w:numFmt w:val="decimal"/>
      <w:lvlText w:val="%4."/>
      <w:lvlJc w:val="left"/>
      <w:pPr>
        <w:ind w:left="2994" w:hanging="360"/>
      </w:pPr>
      <w:rPr>
        <w:rFonts w:cs="Times New Roman"/>
      </w:rPr>
    </w:lvl>
    <w:lvl w:ilvl="4" w:tplc="04190019">
      <w:start w:val="1"/>
      <w:numFmt w:val="lowerLetter"/>
      <w:lvlText w:val="%5."/>
      <w:lvlJc w:val="left"/>
      <w:pPr>
        <w:ind w:left="3714" w:hanging="360"/>
      </w:pPr>
      <w:rPr>
        <w:rFonts w:cs="Times New Roman"/>
      </w:rPr>
    </w:lvl>
    <w:lvl w:ilvl="5" w:tplc="0419001B">
      <w:start w:val="1"/>
      <w:numFmt w:val="lowerRoman"/>
      <w:lvlText w:val="%6."/>
      <w:lvlJc w:val="right"/>
      <w:pPr>
        <w:ind w:left="4434" w:hanging="180"/>
      </w:pPr>
      <w:rPr>
        <w:rFonts w:cs="Times New Roman"/>
      </w:rPr>
    </w:lvl>
    <w:lvl w:ilvl="6" w:tplc="0419000F">
      <w:start w:val="1"/>
      <w:numFmt w:val="decimal"/>
      <w:lvlText w:val="%7."/>
      <w:lvlJc w:val="left"/>
      <w:pPr>
        <w:ind w:left="5154" w:hanging="360"/>
      </w:pPr>
      <w:rPr>
        <w:rFonts w:cs="Times New Roman"/>
      </w:rPr>
    </w:lvl>
    <w:lvl w:ilvl="7" w:tplc="04190019">
      <w:start w:val="1"/>
      <w:numFmt w:val="lowerLetter"/>
      <w:lvlText w:val="%8."/>
      <w:lvlJc w:val="left"/>
      <w:pPr>
        <w:ind w:left="5874" w:hanging="360"/>
      </w:pPr>
      <w:rPr>
        <w:rFonts w:cs="Times New Roman"/>
      </w:rPr>
    </w:lvl>
    <w:lvl w:ilvl="8" w:tplc="0419001B">
      <w:start w:val="1"/>
      <w:numFmt w:val="lowerRoman"/>
      <w:lvlText w:val="%9."/>
      <w:lvlJc w:val="right"/>
      <w:pPr>
        <w:ind w:left="6594" w:hanging="180"/>
      </w:pPr>
      <w:rPr>
        <w:rFonts w:cs="Times New Roman"/>
      </w:rPr>
    </w:lvl>
  </w:abstractNum>
  <w:abstractNum w:abstractNumId="17" w15:restartNumberingAfterBreak="0">
    <w:nsid w:val="5ECF6F49"/>
    <w:multiLevelType w:val="hybridMultilevel"/>
    <w:tmpl w:val="357065E0"/>
    <w:lvl w:ilvl="0" w:tplc="FE6042C0">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8" w15:restartNumberingAfterBreak="0">
    <w:nsid w:val="5FAC1666"/>
    <w:multiLevelType w:val="multilevel"/>
    <w:tmpl w:val="F38A76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Times New Roman" w:hint="default"/>
        <w:color w:val="auto"/>
      </w:rPr>
    </w:lvl>
    <w:lvl w:ilvl="2">
      <w:start w:val="1"/>
      <w:numFmt w:val="decimal"/>
      <w:isLgl/>
      <w:lvlText w:val="%1.%2.%3."/>
      <w:lvlJc w:val="left"/>
      <w:pPr>
        <w:ind w:left="1080" w:hanging="720"/>
      </w:pPr>
      <w:rPr>
        <w:rFonts w:eastAsia="Times New Roman" w:hint="default"/>
        <w:color w:val="auto"/>
      </w:rPr>
    </w:lvl>
    <w:lvl w:ilvl="3">
      <w:start w:val="1"/>
      <w:numFmt w:val="decimal"/>
      <w:isLgl/>
      <w:lvlText w:val="%1.%2.%3.%4."/>
      <w:lvlJc w:val="left"/>
      <w:pPr>
        <w:ind w:left="1080" w:hanging="720"/>
      </w:pPr>
      <w:rPr>
        <w:rFonts w:eastAsia="Times New Roman" w:hint="default"/>
        <w:color w:val="auto"/>
      </w:rPr>
    </w:lvl>
    <w:lvl w:ilvl="4">
      <w:start w:val="1"/>
      <w:numFmt w:val="decimal"/>
      <w:isLgl/>
      <w:lvlText w:val="%1.%2.%3.%4.%5."/>
      <w:lvlJc w:val="left"/>
      <w:pPr>
        <w:ind w:left="1440" w:hanging="1080"/>
      </w:pPr>
      <w:rPr>
        <w:rFonts w:eastAsia="Times New Roman" w:hint="default"/>
        <w:color w:val="auto"/>
      </w:rPr>
    </w:lvl>
    <w:lvl w:ilvl="5">
      <w:start w:val="1"/>
      <w:numFmt w:val="decimal"/>
      <w:isLgl/>
      <w:lvlText w:val="%1.%2.%3.%4.%5.%6."/>
      <w:lvlJc w:val="left"/>
      <w:pPr>
        <w:ind w:left="1440" w:hanging="1080"/>
      </w:pPr>
      <w:rPr>
        <w:rFonts w:eastAsia="Times New Roman" w:hint="default"/>
        <w:color w:val="auto"/>
      </w:rPr>
    </w:lvl>
    <w:lvl w:ilvl="6">
      <w:start w:val="1"/>
      <w:numFmt w:val="decimal"/>
      <w:isLgl/>
      <w:lvlText w:val="%1.%2.%3.%4.%5.%6.%7."/>
      <w:lvlJc w:val="left"/>
      <w:pPr>
        <w:ind w:left="1800" w:hanging="1440"/>
      </w:pPr>
      <w:rPr>
        <w:rFonts w:eastAsia="Times New Roman" w:hint="default"/>
        <w:color w:val="auto"/>
      </w:rPr>
    </w:lvl>
    <w:lvl w:ilvl="7">
      <w:start w:val="1"/>
      <w:numFmt w:val="decimal"/>
      <w:isLgl/>
      <w:lvlText w:val="%1.%2.%3.%4.%5.%6.%7.%8."/>
      <w:lvlJc w:val="left"/>
      <w:pPr>
        <w:ind w:left="1800" w:hanging="1440"/>
      </w:pPr>
      <w:rPr>
        <w:rFonts w:eastAsia="Times New Roman" w:hint="default"/>
        <w:color w:val="auto"/>
      </w:rPr>
    </w:lvl>
    <w:lvl w:ilvl="8">
      <w:start w:val="1"/>
      <w:numFmt w:val="decimal"/>
      <w:isLgl/>
      <w:lvlText w:val="%1.%2.%3.%4.%5.%6.%7.%8.%9."/>
      <w:lvlJc w:val="left"/>
      <w:pPr>
        <w:ind w:left="2160" w:hanging="1800"/>
      </w:pPr>
      <w:rPr>
        <w:rFonts w:eastAsia="Times New Roman" w:hint="default"/>
        <w:color w:val="auto"/>
      </w:rPr>
    </w:lvl>
  </w:abstractNum>
  <w:abstractNum w:abstractNumId="19" w15:restartNumberingAfterBreak="0">
    <w:nsid w:val="64E0262F"/>
    <w:multiLevelType w:val="hybridMultilevel"/>
    <w:tmpl w:val="936AECF4"/>
    <w:lvl w:ilvl="0" w:tplc="7BFCED7E">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68EA38B8"/>
    <w:multiLevelType w:val="hybridMultilevel"/>
    <w:tmpl w:val="07BCF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A340D2F"/>
    <w:multiLevelType w:val="multilevel"/>
    <w:tmpl w:val="F1060FC6"/>
    <w:lvl w:ilvl="0">
      <w:start w:val="5"/>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2" w15:restartNumberingAfterBreak="0">
    <w:nsid w:val="780A7BCD"/>
    <w:multiLevelType w:val="hybridMultilevel"/>
    <w:tmpl w:val="EC4EEB4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AAC5A95"/>
    <w:multiLevelType w:val="multilevel"/>
    <w:tmpl w:val="B2C844E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C075F16"/>
    <w:multiLevelType w:val="multilevel"/>
    <w:tmpl w:val="49A6F0A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13"/>
    <w:lvlOverride w:ilvl="0">
      <w:startOverride w:val="2"/>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
  </w:num>
  <w:num w:numId="6">
    <w:abstractNumId w:val="21"/>
  </w:num>
  <w:num w:numId="7">
    <w:abstractNumId w:val="2"/>
  </w:num>
  <w:num w:numId="8">
    <w:abstractNumId w:val="10"/>
  </w:num>
  <w:num w:numId="9">
    <w:abstractNumId w:val="5"/>
  </w:num>
  <w:num w:numId="10">
    <w:abstractNumId w:val="23"/>
  </w:num>
  <w:num w:numId="11">
    <w:abstractNumId w:val="3"/>
  </w:num>
  <w:num w:numId="12">
    <w:abstractNumId w:val="11"/>
  </w:num>
  <w:num w:numId="13">
    <w:abstractNumId w:val="18"/>
  </w:num>
  <w:num w:numId="14">
    <w:abstractNumId w:val="8"/>
  </w:num>
  <w:num w:numId="15">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22"/>
  </w:num>
  <w:num w:numId="18">
    <w:abstractNumId w:val="19"/>
  </w:num>
  <w:num w:numId="19">
    <w:abstractNumId w:val="15"/>
  </w:num>
  <w:num w:numId="20">
    <w:abstractNumId w:val="14"/>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lvlOverride w:ilvl="2"/>
    <w:lvlOverride w:ilvl="3"/>
    <w:lvlOverride w:ilvl="4"/>
    <w:lvlOverride w:ilvl="5"/>
    <w:lvlOverride w:ilvl="6"/>
    <w:lvlOverride w:ilvl="7"/>
    <w:lvlOverride w:ilvl="8"/>
  </w:num>
  <w:num w:numId="24">
    <w:abstractNumId w:val="12"/>
  </w:num>
  <w:num w:numId="25">
    <w:abstractNumId w:val="7"/>
    <w:lvlOverride w:ilvl="0">
      <w:startOverride w:val="2"/>
    </w:lvlOverride>
    <w:lvlOverride w:ilvl="1"/>
    <w:lvlOverride w:ilvl="2"/>
    <w:lvlOverride w:ilvl="3"/>
    <w:lvlOverride w:ilvl="4"/>
    <w:lvlOverride w:ilvl="5"/>
    <w:lvlOverride w:ilvl="6"/>
    <w:lvlOverride w:ilvl="7"/>
    <w:lvlOverride w:ilvl="8"/>
  </w:num>
  <w:num w:numId="26">
    <w:abstractNumId w:val="17"/>
  </w:num>
  <w:num w:numId="27">
    <w:abstractNumId w:val="20"/>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E9"/>
    <w:rsid w:val="0000108D"/>
    <w:rsid w:val="0000172C"/>
    <w:rsid w:val="000017AF"/>
    <w:rsid w:val="000022BA"/>
    <w:rsid w:val="00002B29"/>
    <w:rsid w:val="000072D2"/>
    <w:rsid w:val="00010305"/>
    <w:rsid w:val="0001097C"/>
    <w:rsid w:val="00011B07"/>
    <w:rsid w:val="00012143"/>
    <w:rsid w:val="0001226E"/>
    <w:rsid w:val="0001328B"/>
    <w:rsid w:val="000146DC"/>
    <w:rsid w:val="00014F97"/>
    <w:rsid w:val="00016C9A"/>
    <w:rsid w:val="00020C03"/>
    <w:rsid w:val="00025095"/>
    <w:rsid w:val="00025FFC"/>
    <w:rsid w:val="000306E9"/>
    <w:rsid w:val="00030876"/>
    <w:rsid w:val="000320CC"/>
    <w:rsid w:val="00033AF0"/>
    <w:rsid w:val="0003579C"/>
    <w:rsid w:val="00036114"/>
    <w:rsid w:val="00037AAA"/>
    <w:rsid w:val="0004002A"/>
    <w:rsid w:val="000431DD"/>
    <w:rsid w:val="00045C64"/>
    <w:rsid w:val="0004651F"/>
    <w:rsid w:val="000476F4"/>
    <w:rsid w:val="00050C20"/>
    <w:rsid w:val="00050DBF"/>
    <w:rsid w:val="00051BA9"/>
    <w:rsid w:val="00053E38"/>
    <w:rsid w:val="00054F37"/>
    <w:rsid w:val="00057107"/>
    <w:rsid w:val="00057526"/>
    <w:rsid w:val="00060B33"/>
    <w:rsid w:val="00060C7D"/>
    <w:rsid w:val="00062BCC"/>
    <w:rsid w:val="00062FAB"/>
    <w:rsid w:val="00063E73"/>
    <w:rsid w:val="00065854"/>
    <w:rsid w:val="000672D1"/>
    <w:rsid w:val="000677A3"/>
    <w:rsid w:val="0007137E"/>
    <w:rsid w:val="000729B4"/>
    <w:rsid w:val="00073972"/>
    <w:rsid w:val="00074420"/>
    <w:rsid w:val="00075774"/>
    <w:rsid w:val="00077259"/>
    <w:rsid w:val="00080920"/>
    <w:rsid w:val="00082963"/>
    <w:rsid w:val="00082CD9"/>
    <w:rsid w:val="000839E1"/>
    <w:rsid w:val="00084A25"/>
    <w:rsid w:val="00085063"/>
    <w:rsid w:val="0008551D"/>
    <w:rsid w:val="00085D92"/>
    <w:rsid w:val="00085DC3"/>
    <w:rsid w:val="00085E1B"/>
    <w:rsid w:val="0008771B"/>
    <w:rsid w:val="00087837"/>
    <w:rsid w:val="00092158"/>
    <w:rsid w:val="00092588"/>
    <w:rsid w:val="000927CB"/>
    <w:rsid w:val="00092C07"/>
    <w:rsid w:val="00094D4F"/>
    <w:rsid w:val="000959CF"/>
    <w:rsid w:val="00095B1E"/>
    <w:rsid w:val="000A01BC"/>
    <w:rsid w:val="000A040E"/>
    <w:rsid w:val="000A1910"/>
    <w:rsid w:val="000A1A2D"/>
    <w:rsid w:val="000A1DC4"/>
    <w:rsid w:val="000A1DEA"/>
    <w:rsid w:val="000A2B67"/>
    <w:rsid w:val="000A4389"/>
    <w:rsid w:val="000A561E"/>
    <w:rsid w:val="000A583B"/>
    <w:rsid w:val="000A58A0"/>
    <w:rsid w:val="000A60CD"/>
    <w:rsid w:val="000A6BC1"/>
    <w:rsid w:val="000B1BC8"/>
    <w:rsid w:val="000B3FD4"/>
    <w:rsid w:val="000B4E32"/>
    <w:rsid w:val="000B7774"/>
    <w:rsid w:val="000C1174"/>
    <w:rsid w:val="000C1805"/>
    <w:rsid w:val="000C1EFE"/>
    <w:rsid w:val="000C26C9"/>
    <w:rsid w:val="000C4CAA"/>
    <w:rsid w:val="000C4E5D"/>
    <w:rsid w:val="000C58AC"/>
    <w:rsid w:val="000C60AF"/>
    <w:rsid w:val="000C6710"/>
    <w:rsid w:val="000C6DE6"/>
    <w:rsid w:val="000C7722"/>
    <w:rsid w:val="000C7D7D"/>
    <w:rsid w:val="000D1B55"/>
    <w:rsid w:val="000D2B42"/>
    <w:rsid w:val="000D52B8"/>
    <w:rsid w:val="000D5321"/>
    <w:rsid w:val="000D68B4"/>
    <w:rsid w:val="000D6D67"/>
    <w:rsid w:val="000E153A"/>
    <w:rsid w:val="000E3AF1"/>
    <w:rsid w:val="000E4705"/>
    <w:rsid w:val="000E617C"/>
    <w:rsid w:val="000E6570"/>
    <w:rsid w:val="000F17A9"/>
    <w:rsid w:val="000F19E2"/>
    <w:rsid w:val="000F2144"/>
    <w:rsid w:val="000F22AB"/>
    <w:rsid w:val="000F4443"/>
    <w:rsid w:val="000F451F"/>
    <w:rsid w:val="000F4881"/>
    <w:rsid w:val="000F51FE"/>
    <w:rsid w:val="00101EB5"/>
    <w:rsid w:val="001036B1"/>
    <w:rsid w:val="0010484A"/>
    <w:rsid w:val="00104F38"/>
    <w:rsid w:val="00111797"/>
    <w:rsid w:val="00112148"/>
    <w:rsid w:val="001122A7"/>
    <w:rsid w:val="00112EA3"/>
    <w:rsid w:val="001139E9"/>
    <w:rsid w:val="001142E5"/>
    <w:rsid w:val="00120A99"/>
    <w:rsid w:val="00123053"/>
    <w:rsid w:val="00123F99"/>
    <w:rsid w:val="00124EF5"/>
    <w:rsid w:val="00127FEA"/>
    <w:rsid w:val="00131517"/>
    <w:rsid w:val="001344A5"/>
    <w:rsid w:val="001351E2"/>
    <w:rsid w:val="001360A5"/>
    <w:rsid w:val="00140D4C"/>
    <w:rsid w:val="00140F91"/>
    <w:rsid w:val="00141351"/>
    <w:rsid w:val="00141BAE"/>
    <w:rsid w:val="001434F5"/>
    <w:rsid w:val="001436D2"/>
    <w:rsid w:val="00144674"/>
    <w:rsid w:val="001476FE"/>
    <w:rsid w:val="001516D6"/>
    <w:rsid w:val="001525CE"/>
    <w:rsid w:val="00153A31"/>
    <w:rsid w:val="001571DF"/>
    <w:rsid w:val="001610E0"/>
    <w:rsid w:val="00161A52"/>
    <w:rsid w:val="00162DF6"/>
    <w:rsid w:val="00163AA7"/>
    <w:rsid w:val="001644B7"/>
    <w:rsid w:val="00164563"/>
    <w:rsid w:val="00165781"/>
    <w:rsid w:val="00165C3F"/>
    <w:rsid w:val="00172A22"/>
    <w:rsid w:val="00177226"/>
    <w:rsid w:val="00180100"/>
    <w:rsid w:val="0018022D"/>
    <w:rsid w:val="00181A5E"/>
    <w:rsid w:val="00183A35"/>
    <w:rsid w:val="00184D8D"/>
    <w:rsid w:val="0018567E"/>
    <w:rsid w:val="00186380"/>
    <w:rsid w:val="00187918"/>
    <w:rsid w:val="00187BBA"/>
    <w:rsid w:val="00190FC6"/>
    <w:rsid w:val="0019166A"/>
    <w:rsid w:val="00191714"/>
    <w:rsid w:val="00192E8F"/>
    <w:rsid w:val="001931CB"/>
    <w:rsid w:val="0019365B"/>
    <w:rsid w:val="00193A1B"/>
    <w:rsid w:val="001947B4"/>
    <w:rsid w:val="00195FC2"/>
    <w:rsid w:val="001963C4"/>
    <w:rsid w:val="00197FBC"/>
    <w:rsid w:val="001A0272"/>
    <w:rsid w:val="001A08F9"/>
    <w:rsid w:val="001A0AE4"/>
    <w:rsid w:val="001A12E4"/>
    <w:rsid w:val="001A2723"/>
    <w:rsid w:val="001A3064"/>
    <w:rsid w:val="001A3B81"/>
    <w:rsid w:val="001A572B"/>
    <w:rsid w:val="001A6F3E"/>
    <w:rsid w:val="001B0C0A"/>
    <w:rsid w:val="001B2695"/>
    <w:rsid w:val="001B2CFA"/>
    <w:rsid w:val="001B346D"/>
    <w:rsid w:val="001B3DC4"/>
    <w:rsid w:val="001B480B"/>
    <w:rsid w:val="001B7AC0"/>
    <w:rsid w:val="001C0733"/>
    <w:rsid w:val="001C23E3"/>
    <w:rsid w:val="001C545A"/>
    <w:rsid w:val="001C7CE9"/>
    <w:rsid w:val="001D0A45"/>
    <w:rsid w:val="001D2479"/>
    <w:rsid w:val="001D2499"/>
    <w:rsid w:val="001D3054"/>
    <w:rsid w:val="001D3691"/>
    <w:rsid w:val="001D3B1D"/>
    <w:rsid w:val="001D42B1"/>
    <w:rsid w:val="001D6FDF"/>
    <w:rsid w:val="001E0453"/>
    <w:rsid w:val="001E09C1"/>
    <w:rsid w:val="001E09E6"/>
    <w:rsid w:val="001E1BAE"/>
    <w:rsid w:val="001E2715"/>
    <w:rsid w:val="001E297C"/>
    <w:rsid w:val="001E65B6"/>
    <w:rsid w:val="001E6F9E"/>
    <w:rsid w:val="001E7165"/>
    <w:rsid w:val="001E725E"/>
    <w:rsid w:val="001F05D5"/>
    <w:rsid w:val="001F0B1D"/>
    <w:rsid w:val="001F24A2"/>
    <w:rsid w:val="001F3502"/>
    <w:rsid w:val="001F4F06"/>
    <w:rsid w:val="001F5430"/>
    <w:rsid w:val="001F55AD"/>
    <w:rsid w:val="001F6D06"/>
    <w:rsid w:val="00201146"/>
    <w:rsid w:val="0020144D"/>
    <w:rsid w:val="00203D77"/>
    <w:rsid w:val="0020654C"/>
    <w:rsid w:val="00206555"/>
    <w:rsid w:val="00206837"/>
    <w:rsid w:val="00207083"/>
    <w:rsid w:val="0021230A"/>
    <w:rsid w:val="002129AE"/>
    <w:rsid w:val="002134E4"/>
    <w:rsid w:val="00214ECF"/>
    <w:rsid w:val="00216ADE"/>
    <w:rsid w:val="0022123F"/>
    <w:rsid w:val="00222AA8"/>
    <w:rsid w:val="00222C4C"/>
    <w:rsid w:val="002231B1"/>
    <w:rsid w:val="00223970"/>
    <w:rsid w:val="00225BAC"/>
    <w:rsid w:val="00227CE9"/>
    <w:rsid w:val="00232DDC"/>
    <w:rsid w:val="00232E42"/>
    <w:rsid w:val="00233157"/>
    <w:rsid w:val="00233B2D"/>
    <w:rsid w:val="0023410A"/>
    <w:rsid w:val="00234913"/>
    <w:rsid w:val="002349AA"/>
    <w:rsid w:val="00234CAF"/>
    <w:rsid w:val="0023516D"/>
    <w:rsid w:val="0023550B"/>
    <w:rsid w:val="00235D5D"/>
    <w:rsid w:val="002363A6"/>
    <w:rsid w:val="00236615"/>
    <w:rsid w:val="002378A7"/>
    <w:rsid w:val="002413F2"/>
    <w:rsid w:val="00242306"/>
    <w:rsid w:val="00242520"/>
    <w:rsid w:val="002425AA"/>
    <w:rsid w:val="00242CFD"/>
    <w:rsid w:val="00245C32"/>
    <w:rsid w:val="00246C48"/>
    <w:rsid w:val="00247330"/>
    <w:rsid w:val="002511FE"/>
    <w:rsid w:val="00251687"/>
    <w:rsid w:val="002549B8"/>
    <w:rsid w:val="00254DD0"/>
    <w:rsid w:val="00257A84"/>
    <w:rsid w:val="00257C23"/>
    <w:rsid w:val="00260C43"/>
    <w:rsid w:val="0026251C"/>
    <w:rsid w:val="002631F7"/>
    <w:rsid w:val="00264172"/>
    <w:rsid w:val="00264AF7"/>
    <w:rsid w:val="00272FC2"/>
    <w:rsid w:val="0027312E"/>
    <w:rsid w:val="00273764"/>
    <w:rsid w:val="00276527"/>
    <w:rsid w:val="0027753A"/>
    <w:rsid w:val="002834E7"/>
    <w:rsid w:val="00283B7E"/>
    <w:rsid w:val="0028450F"/>
    <w:rsid w:val="00284A92"/>
    <w:rsid w:val="002851B3"/>
    <w:rsid w:val="00287393"/>
    <w:rsid w:val="00287FDD"/>
    <w:rsid w:val="002909BA"/>
    <w:rsid w:val="00291E4C"/>
    <w:rsid w:val="0029327C"/>
    <w:rsid w:val="00294028"/>
    <w:rsid w:val="002950AA"/>
    <w:rsid w:val="002960F7"/>
    <w:rsid w:val="00296B3A"/>
    <w:rsid w:val="00297242"/>
    <w:rsid w:val="00297C90"/>
    <w:rsid w:val="00297DD9"/>
    <w:rsid w:val="002A133F"/>
    <w:rsid w:val="002A2411"/>
    <w:rsid w:val="002A3E48"/>
    <w:rsid w:val="002A4202"/>
    <w:rsid w:val="002A5C37"/>
    <w:rsid w:val="002A69E6"/>
    <w:rsid w:val="002A6E07"/>
    <w:rsid w:val="002A72A0"/>
    <w:rsid w:val="002A7680"/>
    <w:rsid w:val="002A7B73"/>
    <w:rsid w:val="002B0C77"/>
    <w:rsid w:val="002B1090"/>
    <w:rsid w:val="002B145B"/>
    <w:rsid w:val="002B165A"/>
    <w:rsid w:val="002B2C43"/>
    <w:rsid w:val="002B3924"/>
    <w:rsid w:val="002B4348"/>
    <w:rsid w:val="002B4ADD"/>
    <w:rsid w:val="002B5E2E"/>
    <w:rsid w:val="002B6ED8"/>
    <w:rsid w:val="002B7141"/>
    <w:rsid w:val="002C0179"/>
    <w:rsid w:val="002C1B42"/>
    <w:rsid w:val="002C3808"/>
    <w:rsid w:val="002C3E4E"/>
    <w:rsid w:val="002C483A"/>
    <w:rsid w:val="002C4CF0"/>
    <w:rsid w:val="002C5808"/>
    <w:rsid w:val="002C73F2"/>
    <w:rsid w:val="002D013E"/>
    <w:rsid w:val="002D02A3"/>
    <w:rsid w:val="002D02EA"/>
    <w:rsid w:val="002D088F"/>
    <w:rsid w:val="002D162B"/>
    <w:rsid w:val="002D17C6"/>
    <w:rsid w:val="002D1E76"/>
    <w:rsid w:val="002D2FDF"/>
    <w:rsid w:val="002D3FBE"/>
    <w:rsid w:val="002D4459"/>
    <w:rsid w:val="002D4F96"/>
    <w:rsid w:val="002D5A9F"/>
    <w:rsid w:val="002D60B9"/>
    <w:rsid w:val="002D6E30"/>
    <w:rsid w:val="002E0393"/>
    <w:rsid w:val="002E0A5E"/>
    <w:rsid w:val="002E0DCB"/>
    <w:rsid w:val="002E2491"/>
    <w:rsid w:val="002E26DB"/>
    <w:rsid w:val="002E2D24"/>
    <w:rsid w:val="002E2F4E"/>
    <w:rsid w:val="002E3EF7"/>
    <w:rsid w:val="002E57AB"/>
    <w:rsid w:val="002E6218"/>
    <w:rsid w:val="002E740F"/>
    <w:rsid w:val="002F1B7C"/>
    <w:rsid w:val="002F217C"/>
    <w:rsid w:val="002F3322"/>
    <w:rsid w:val="002F3CB7"/>
    <w:rsid w:val="002F545A"/>
    <w:rsid w:val="00301862"/>
    <w:rsid w:val="00302069"/>
    <w:rsid w:val="00302530"/>
    <w:rsid w:val="0030353F"/>
    <w:rsid w:val="003037D6"/>
    <w:rsid w:val="0030493E"/>
    <w:rsid w:val="0030564E"/>
    <w:rsid w:val="00305ECA"/>
    <w:rsid w:val="00306DA2"/>
    <w:rsid w:val="003102A0"/>
    <w:rsid w:val="00310768"/>
    <w:rsid w:val="00312DA2"/>
    <w:rsid w:val="003133D8"/>
    <w:rsid w:val="003135F1"/>
    <w:rsid w:val="00313CF8"/>
    <w:rsid w:val="00315BCF"/>
    <w:rsid w:val="003164C7"/>
    <w:rsid w:val="003170E2"/>
    <w:rsid w:val="00317966"/>
    <w:rsid w:val="003208AD"/>
    <w:rsid w:val="00321B1D"/>
    <w:rsid w:val="0032564C"/>
    <w:rsid w:val="00325AB9"/>
    <w:rsid w:val="003266D9"/>
    <w:rsid w:val="00326CE9"/>
    <w:rsid w:val="00326D90"/>
    <w:rsid w:val="00327384"/>
    <w:rsid w:val="003315D2"/>
    <w:rsid w:val="00332887"/>
    <w:rsid w:val="00332A1F"/>
    <w:rsid w:val="003348AF"/>
    <w:rsid w:val="00334902"/>
    <w:rsid w:val="00337326"/>
    <w:rsid w:val="00342CA3"/>
    <w:rsid w:val="00345E70"/>
    <w:rsid w:val="00347E08"/>
    <w:rsid w:val="00354023"/>
    <w:rsid w:val="00356297"/>
    <w:rsid w:val="003565A3"/>
    <w:rsid w:val="00357A06"/>
    <w:rsid w:val="00357AF8"/>
    <w:rsid w:val="00360646"/>
    <w:rsid w:val="00360A74"/>
    <w:rsid w:val="0036357F"/>
    <w:rsid w:val="00364E44"/>
    <w:rsid w:val="00365435"/>
    <w:rsid w:val="00365AE1"/>
    <w:rsid w:val="00365AF5"/>
    <w:rsid w:val="00367135"/>
    <w:rsid w:val="003703C2"/>
    <w:rsid w:val="00370C38"/>
    <w:rsid w:val="00371603"/>
    <w:rsid w:val="00371A50"/>
    <w:rsid w:val="003726AF"/>
    <w:rsid w:val="00372962"/>
    <w:rsid w:val="0037345C"/>
    <w:rsid w:val="003735BD"/>
    <w:rsid w:val="00373D1C"/>
    <w:rsid w:val="003743E4"/>
    <w:rsid w:val="003752FE"/>
    <w:rsid w:val="0037574D"/>
    <w:rsid w:val="003767CA"/>
    <w:rsid w:val="0038069F"/>
    <w:rsid w:val="0038197F"/>
    <w:rsid w:val="00382E8C"/>
    <w:rsid w:val="00383D20"/>
    <w:rsid w:val="00385390"/>
    <w:rsid w:val="00385581"/>
    <w:rsid w:val="00385EB3"/>
    <w:rsid w:val="00385EB6"/>
    <w:rsid w:val="00393A4F"/>
    <w:rsid w:val="0039454A"/>
    <w:rsid w:val="003956F0"/>
    <w:rsid w:val="00396FA3"/>
    <w:rsid w:val="00397592"/>
    <w:rsid w:val="003A14B6"/>
    <w:rsid w:val="003A20B9"/>
    <w:rsid w:val="003A25E8"/>
    <w:rsid w:val="003A31F1"/>
    <w:rsid w:val="003A347B"/>
    <w:rsid w:val="003A35E3"/>
    <w:rsid w:val="003A4422"/>
    <w:rsid w:val="003B0065"/>
    <w:rsid w:val="003B08D1"/>
    <w:rsid w:val="003B0B84"/>
    <w:rsid w:val="003B1592"/>
    <w:rsid w:val="003B45BF"/>
    <w:rsid w:val="003B45F0"/>
    <w:rsid w:val="003B4799"/>
    <w:rsid w:val="003B4BFC"/>
    <w:rsid w:val="003B5671"/>
    <w:rsid w:val="003B776E"/>
    <w:rsid w:val="003B78F1"/>
    <w:rsid w:val="003C2905"/>
    <w:rsid w:val="003C4A93"/>
    <w:rsid w:val="003C4DF3"/>
    <w:rsid w:val="003C7271"/>
    <w:rsid w:val="003D1DEC"/>
    <w:rsid w:val="003D25CA"/>
    <w:rsid w:val="003D33AF"/>
    <w:rsid w:val="003D347D"/>
    <w:rsid w:val="003D46EB"/>
    <w:rsid w:val="003D47FF"/>
    <w:rsid w:val="003D490D"/>
    <w:rsid w:val="003D6EA4"/>
    <w:rsid w:val="003D7A79"/>
    <w:rsid w:val="003E1C40"/>
    <w:rsid w:val="003E3467"/>
    <w:rsid w:val="003E3B9B"/>
    <w:rsid w:val="003E4474"/>
    <w:rsid w:val="003E4D52"/>
    <w:rsid w:val="003E5619"/>
    <w:rsid w:val="003E73A3"/>
    <w:rsid w:val="003E7C5A"/>
    <w:rsid w:val="003F1DEC"/>
    <w:rsid w:val="003F1E7C"/>
    <w:rsid w:val="003F22A4"/>
    <w:rsid w:val="003F45D5"/>
    <w:rsid w:val="003F4F4F"/>
    <w:rsid w:val="003F588C"/>
    <w:rsid w:val="004028BA"/>
    <w:rsid w:val="004042A5"/>
    <w:rsid w:val="004048C9"/>
    <w:rsid w:val="00405FC5"/>
    <w:rsid w:val="00406D27"/>
    <w:rsid w:val="00407552"/>
    <w:rsid w:val="00407967"/>
    <w:rsid w:val="00410301"/>
    <w:rsid w:val="004105A4"/>
    <w:rsid w:val="00411722"/>
    <w:rsid w:val="00411DAB"/>
    <w:rsid w:val="00412CCF"/>
    <w:rsid w:val="00412D8E"/>
    <w:rsid w:val="004132F9"/>
    <w:rsid w:val="00414F38"/>
    <w:rsid w:val="0041627B"/>
    <w:rsid w:val="004173F3"/>
    <w:rsid w:val="00417CC1"/>
    <w:rsid w:val="00417D2D"/>
    <w:rsid w:val="00421192"/>
    <w:rsid w:val="004220C8"/>
    <w:rsid w:val="0042304D"/>
    <w:rsid w:val="004233CC"/>
    <w:rsid w:val="00423952"/>
    <w:rsid w:val="00425D08"/>
    <w:rsid w:val="00431AAC"/>
    <w:rsid w:val="00431CB0"/>
    <w:rsid w:val="00431F40"/>
    <w:rsid w:val="004324EC"/>
    <w:rsid w:val="00432B44"/>
    <w:rsid w:val="00432B59"/>
    <w:rsid w:val="00433101"/>
    <w:rsid w:val="00433533"/>
    <w:rsid w:val="00434A4C"/>
    <w:rsid w:val="00434D9F"/>
    <w:rsid w:val="004363AB"/>
    <w:rsid w:val="004368EF"/>
    <w:rsid w:val="00436C0C"/>
    <w:rsid w:val="00437A94"/>
    <w:rsid w:val="00440AFD"/>
    <w:rsid w:val="00440D28"/>
    <w:rsid w:val="004430CD"/>
    <w:rsid w:val="00443A71"/>
    <w:rsid w:val="004446EA"/>
    <w:rsid w:val="00445B2E"/>
    <w:rsid w:val="004469CB"/>
    <w:rsid w:val="00446EF1"/>
    <w:rsid w:val="00447BEB"/>
    <w:rsid w:val="004500CB"/>
    <w:rsid w:val="0045550E"/>
    <w:rsid w:val="0045591E"/>
    <w:rsid w:val="0045668D"/>
    <w:rsid w:val="00457121"/>
    <w:rsid w:val="00457B84"/>
    <w:rsid w:val="00457D53"/>
    <w:rsid w:val="00457D6F"/>
    <w:rsid w:val="0046222D"/>
    <w:rsid w:val="0046291B"/>
    <w:rsid w:val="00464C81"/>
    <w:rsid w:val="00464E77"/>
    <w:rsid w:val="004653C9"/>
    <w:rsid w:val="00472023"/>
    <w:rsid w:val="00472B21"/>
    <w:rsid w:val="00473498"/>
    <w:rsid w:val="004737B0"/>
    <w:rsid w:val="00481C39"/>
    <w:rsid w:val="00481FC0"/>
    <w:rsid w:val="004835EC"/>
    <w:rsid w:val="0048509E"/>
    <w:rsid w:val="00485F02"/>
    <w:rsid w:val="0048691C"/>
    <w:rsid w:val="00486C5D"/>
    <w:rsid w:val="0048753A"/>
    <w:rsid w:val="00490454"/>
    <w:rsid w:val="00490591"/>
    <w:rsid w:val="004915B0"/>
    <w:rsid w:val="00491740"/>
    <w:rsid w:val="004920FE"/>
    <w:rsid w:val="00493945"/>
    <w:rsid w:val="00494B77"/>
    <w:rsid w:val="00495B2F"/>
    <w:rsid w:val="0049794B"/>
    <w:rsid w:val="004A0558"/>
    <w:rsid w:val="004A0E8A"/>
    <w:rsid w:val="004A1744"/>
    <w:rsid w:val="004A1A93"/>
    <w:rsid w:val="004A29B7"/>
    <w:rsid w:val="004A3689"/>
    <w:rsid w:val="004A426F"/>
    <w:rsid w:val="004A4FB9"/>
    <w:rsid w:val="004A5007"/>
    <w:rsid w:val="004A5408"/>
    <w:rsid w:val="004A5D01"/>
    <w:rsid w:val="004B021D"/>
    <w:rsid w:val="004B22CB"/>
    <w:rsid w:val="004B63EB"/>
    <w:rsid w:val="004B6698"/>
    <w:rsid w:val="004B7995"/>
    <w:rsid w:val="004C15AB"/>
    <w:rsid w:val="004C1B83"/>
    <w:rsid w:val="004C2CDA"/>
    <w:rsid w:val="004C2DEA"/>
    <w:rsid w:val="004C2ECC"/>
    <w:rsid w:val="004C3215"/>
    <w:rsid w:val="004C74CD"/>
    <w:rsid w:val="004D0456"/>
    <w:rsid w:val="004D41CF"/>
    <w:rsid w:val="004D4329"/>
    <w:rsid w:val="004D4DCF"/>
    <w:rsid w:val="004D5073"/>
    <w:rsid w:val="004D7A6A"/>
    <w:rsid w:val="004E18C0"/>
    <w:rsid w:val="004E1B33"/>
    <w:rsid w:val="004E1BC7"/>
    <w:rsid w:val="004E3F99"/>
    <w:rsid w:val="004E409D"/>
    <w:rsid w:val="004E6125"/>
    <w:rsid w:val="004E75DE"/>
    <w:rsid w:val="004E7790"/>
    <w:rsid w:val="004F12F1"/>
    <w:rsid w:val="004F2819"/>
    <w:rsid w:val="004F425B"/>
    <w:rsid w:val="004F45D2"/>
    <w:rsid w:val="004F5738"/>
    <w:rsid w:val="004F6E90"/>
    <w:rsid w:val="00503111"/>
    <w:rsid w:val="00503EDB"/>
    <w:rsid w:val="00503FD2"/>
    <w:rsid w:val="00504584"/>
    <w:rsid w:val="00505C5B"/>
    <w:rsid w:val="005067CF"/>
    <w:rsid w:val="005079D6"/>
    <w:rsid w:val="00511119"/>
    <w:rsid w:val="00511173"/>
    <w:rsid w:val="00511375"/>
    <w:rsid w:val="0051183C"/>
    <w:rsid w:val="00512311"/>
    <w:rsid w:val="0051307F"/>
    <w:rsid w:val="00513D1E"/>
    <w:rsid w:val="005142E8"/>
    <w:rsid w:val="00514AD4"/>
    <w:rsid w:val="00515A17"/>
    <w:rsid w:val="00515D4C"/>
    <w:rsid w:val="00516AFB"/>
    <w:rsid w:val="00517473"/>
    <w:rsid w:val="005178C3"/>
    <w:rsid w:val="0052047C"/>
    <w:rsid w:val="00520610"/>
    <w:rsid w:val="00520EA9"/>
    <w:rsid w:val="00521467"/>
    <w:rsid w:val="005247E0"/>
    <w:rsid w:val="0052484D"/>
    <w:rsid w:val="0052571A"/>
    <w:rsid w:val="005273A1"/>
    <w:rsid w:val="005302F3"/>
    <w:rsid w:val="005304BC"/>
    <w:rsid w:val="00530D14"/>
    <w:rsid w:val="00532429"/>
    <w:rsid w:val="005325BA"/>
    <w:rsid w:val="00533A6F"/>
    <w:rsid w:val="00534706"/>
    <w:rsid w:val="00534DC6"/>
    <w:rsid w:val="00536633"/>
    <w:rsid w:val="00536688"/>
    <w:rsid w:val="00536BD1"/>
    <w:rsid w:val="00536DFE"/>
    <w:rsid w:val="00536EE7"/>
    <w:rsid w:val="00537930"/>
    <w:rsid w:val="00537BC6"/>
    <w:rsid w:val="00537EFA"/>
    <w:rsid w:val="0054031D"/>
    <w:rsid w:val="00541551"/>
    <w:rsid w:val="00541BAC"/>
    <w:rsid w:val="00542110"/>
    <w:rsid w:val="005439CA"/>
    <w:rsid w:val="00544A7C"/>
    <w:rsid w:val="005464B4"/>
    <w:rsid w:val="00546EEA"/>
    <w:rsid w:val="0054715C"/>
    <w:rsid w:val="00547AC9"/>
    <w:rsid w:val="00547CB2"/>
    <w:rsid w:val="00547DA7"/>
    <w:rsid w:val="0055005B"/>
    <w:rsid w:val="00551076"/>
    <w:rsid w:val="00551AE1"/>
    <w:rsid w:val="005537C8"/>
    <w:rsid w:val="00555EFF"/>
    <w:rsid w:val="00556F26"/>
    <w:rsid w:val="005601A5"/>
    <w:rsid w:val="005611BA"/>
    <w:rsid w:val="00561603"/>
    <w:rsid w:val="00561A72"/>
    <w:rsid w:val="00563045"/>
    <w:rsid w:val="00564E50"/>
    <w:rsid w:val="00565035"/>
    <w:rsid w:val="005664CD"/>
    <w:rsid w:val="00570C58"/>
    <w:rsid w:val="00572029"/>
    <w:rsid w:val="00572108"/>
    <w:rsid w:val="00573509"/>
    <w:rsid w:val="00573B29"/>
    <w:rsid w:val="00576070"/>
    <w:rsid w:val="005779E8"/>
    <w:rsid w:val="00577D4A"/>
    <w:rsid w:val="00581943"/>
    <w:rsid w:val="00583012"/>
    <w:rsid w:val="00583EBC"/>
    <w:rsid w:val="00584A98"/>
    <w:rsid w:val="005872F5"/>
    <w:rsid w:val="005873DD"/>
    <w:rsid w:val="005910D3"/>
    <w:rsid w:val="00592164"/>
    <w:rsid w:val="00594465"/>
    <w:rsid w:val="005964AC"/>
    <w:rsid w:val="0059734E"/>
    <w:rsid w:val="005A0970"/>
    <w:rsid w:val="005A1435"/>
    <w:rsid w:val="005A1B23"/>
    <w:rsid w:val="005A30D7"/>
    <w:rsid w:val="005A3AD0"/>
    <w:rsid w:val="005A53E8"/>
    <w:rsid w:val="005A55C7"/>
    <w:rsid w:val="005A5629"/>
    <w:rsid w:val="005A5C7A"/>
    <w:rsid w:val="005A69DE"/>
    <w:rsid w:val="005A6CE7"/>
    <w:rsid w:val="005A6E32"/>
    <w:rsid w:val="005A702E"/>
    <w:rsid w:val="005B1B52"/>
    <w:rsid w:val="005B1F54"/>
    <w:rsid w:val="005B3DDF"/>
    <w:rsid w:val="005B69A6"/>
    <w:rsid w:val="005B7427"/>
    <w:rsid w:val="005C0AA3"/>
    <w:rsid w:val="005C158A"/>
    <w:rsid w:val="005C25CD"/>
    <w:rsid w:val="005C2D1C"/>
    <w:rsid w:val="005C5B78"/>
    <w:rsid w:val="005C60F8"/>
    <w:rsid w:val="005C7E18"/>
    <w:rsid w:val="005D006A"/>
    <w:rsid w:val="005D022C"/>
    <w:rsid w:val="005D033B"/>
    <w:rsid w:val="005D1B35"/>
    <w:rsid w:val="005D1C48"/>
    <w:rsid w:val="005D353E"/>
    <w:rsid w:val="005D3BF7"/>
    <w:rsid w:val="005D4097"/>
    <w:rsid w:val="005D4152"/>
    <w:rsid w:val="005D5864"/>
    <w:rsid w:val="005D631D"/>
    <w:rsid w:val="005D6526"/>
    <w:rsid w:val="005D6794"/>
    <w:rsid w:val="005D6C90"/>
    <w:rsid w:val="005D6CBA"/>
    <w:rsid w:val="005D7516"/>
    <w:rsid w:val="005D76CA"/>
    <w:rsid w:val="005E0651"/>
    <w:rsid w:val="005E0B22"/>
    <w:rsid w:val="005E1579"/>
    <w:rsid w:val="005E1BD5"/>
    <w:rsid w:val="005E34A3"/>
    <w:rsid w:val="005E351C"/>
    <w:rsid w:val="005E4427"/>
    <w:rsid w:val="005E4677"/>
    <w:rsid w:val="005E48F2"/>
    <w:rsid w:val="005E4B27"/>
    <w:rsid w:val="005E6890"/>
    <w:rsid w:val="005E6B20"/>
    <w:rsid w:val="005E744E"/>
    <w:rsid w:val="005E7847"/>
    <w:rsid w:val="005F1295"/>
    <w:rsid w:val="005F1729"/>
    <w:rsid w:val="005F2059"/>
    <w:rsid w:val="005F345A"/>
    <w:rsid w:val="005F358F"/>
    <w:rsid w:val="005F438E"/>
    <w:rsid w:val="005F63B6"/>
    <w:rsid w:val="005F70EB"/>
    <w:rsid w:val="006007B4"/>
    <w:rsid w:val="00601651"/>
    <w:rsid w:val="00605207"/>
    <w:rsid w:val="0060558A"/>
    <w:rsid w:val="00605E3A"/>
    <w:rsid w:val="00605FFA"/>
    <w:rsid w:val="006063F5"/>
    <w:rsid w:val="0060654F"/>
    <w:rsid w:val="00610894"/>
    <w:rsid w:val="00610BB6"/>
    <w:rsid w:val="00611133"/>
    <w:rsid w:val="00612236"/>
    <w:rsid w:val="006128E0"/>
    <w:rsid w:val="0061335C"/>
    <w:rsid w:val="00614938"/>
    <w:rsid w:val="006167C8"/>
    <w:rsid w:val="006179AB"/>
    <w:rsid w:val="006201BE"/>
    <w:rsid w:val="00620BE1"/>
    <w:rsid w:val="00623DA8"/>
    <w:rsid w:val="00623DD2"/>
    <w:rsid w:val="0062558F"/>
    <w:rsid w:val="00625616"/>
    <w:rsid w:val="00626EF1"/>
    <w:rsid w:val="006304C6"/>
    <w:rsid w:val="006329B4"/>
    <w:rsid w:val="00634266"/>
    <w:rsid w:val="0063676E"/>
    <w:rsid w:val="0063681A"/>
    <w:rsid w:val="006370EF"/>
    <w:rsid w:val="00637594"/>
    <w:rsid w:val="00640C75"/>
    <w:rsid w:val="00642887"/>
    <w:rsid w:val="00642A60"/>
    <w:rsid w:val="006440F3"/>
    <w:rsid w:val="00644ED4"/>
    <w:rsid w:val="0065088C"/>
    <w:rsid w:val="00651C0E"/>
    <w:rsid w:val="0065481E"/>
    <w:rsid w:val="00657031"/>
    <w:rsid w:val="00657384"/>
    <w:rsid w:val="006604BD"/>
    <w:rsid w:val="006614F9"/>
    <w:rsid w:val="00661631"/>
    <w:rsid w:val="00661BE9"/>
    <w:rsid w:val="00662395"/>
    <w:rsid w:val="00664492"/>
    <w:rsid w:val="006659F6"/>
    <w:rsid w:val="00665A26"/>
    <w:rsid w:val="006670EA"/>
    <w:rsid w:val="0066762C"/>
    <w:rsid w:val="0067157E"/>
    <w:rsid w:val="006717DA"/>
    <w:rsid w:val="006724D2"/>
    <w:rsid w:val="00672C9F"/>
    <w:rsid w:val="00673318"/>
    <w:rsid w:val="00673485"/>
    <w:rsid w:val="0067634F"/>
    <w:rsid w:val="00676835"/>
    <w:rsid w:val="00677544"/>
    <w:rsid w:val="00677935"/>
    <w:rsid w:val="006800BB"/>
    <w:rsid w:val="006801AB"/>
    <w:rsid w:val="006805A8"/>
    <w:rsid w:val="006820DA"/>
    <w:rsid w:val="006836C0"/>
    <w:rsid w:val="00684387"/>
    <w:rsid w:val="00687879"/>
    <w:rsid w:val="00690D7E"/>
    <w:rsid w:val="006911C4"/>
    <w:rsid w:val="00691D5B"/>
    <w:rsid w:val="006925A8"/>
    <w:rsid w:val="006938EA"/>
    <w:rsid w:val="00694DAB"/>
    <w:rsid w:val="00696D86"/>
    <w:rsid w:val="00697286"/>
    <w:rsid w:val="006A1CE2"/>
    <w:rsid w:val="006A20D7"/>
    <w:rsid w:val="006A2A49"/>
    <w:rsid w:val="006A430B"/>
    <w:rsid w:val="006A4346"/>
    <w:rsid w:val="006A4400"/>
    <w:rsid w:val="006A480F"/>
    <w:rsid w:val="006A5A23"/>
    <w:rsid w:val="006B28C3"/>
    <w:rsid w:val="006B2A01"/>
    <w:rsid w:val="006B2BDE"/>
    <w:rsid w:val="006B38B2"/>
    <w:rsid w:val="006B3DF9"/>
    <w:rsid w:val="006B4724"/>
    <w:rsid w:val="006B4790"/>
    <w:rsid w:val="006B4C34"/>
    <w:rsid w:val="006B7679"/>
    <w:rsid w:val="006B77DA"/>
    <w:rsid w:val="006C1893"/>
    <w:rsid w:val="006C4FF0"/>
    <w:rsid w:val="006C7005"/>
    <w:rsid w:val="006D0A7A"/>
    <w:rsid w:val="006D231B"/>
    <w:rsid w:val="006D3706"/>
    <w:rsid w:val="006D37D3"/>
    <w:rsid w:val="006D412D"/>
    <w:rsid w:val="006D53A3"/>
    <w:rsid w:val="006D577E"/>
    <w:rsid w:val="006D6CB3"/>
    <w:rsid w:val="006D7F8E"/>
    <w:rsid w:val="006E09C0"/>
    <w:rsid w:val="006E32FF"/>
    <w:rsid w:val="006E35CE"/>
    <w:rsid w:val="006E3DD6"/>
    <w:rsid w:val="006E4852"/>
    <w:rsid w:val="006E6D24"/>
    <w:rsid w:val="006E7BB0"/>
    <w:rsid w:val="006F001F"/>
    <w:rsid w:val="006F3A48"/>
    <w:rsid w:val="006F3B4C"/>
    <w:rsid w:val="006F50B2"/>
    <w:rsid w:val="006F68A7"/>
    <w:rsid w:val="006F692C"/>
    <w:rsid w:val="006F7815"/>
    <w:rsid w:val="006F7870"/>
    <w:rsid w:val="0070079E"/>
    <w:rsid w:val="00700CDE"/>
    <w:rsid w:val="00703CBA"/>
    <w:rsid w:val="007041B2"/>
    <w:rsid w:val="00704666"/>
    <w:rsid w:val="0070483A"/>
    <w:rsid w:val="00705804"/>
    <w:rsid w:val="00706858"/>
    <w:rsid w:val="00707812"/>
    <w:rsid w:val="007107A1"/>
    <w:rsid w:val="00710861"/>
    <w:rsid w:val="00711384"/>
    <w:rsid w:val="0071253D"/>
    <w:rsid w:val="007139A8"/>
    <w:rsid w:val="00713DE2"/>
    <w:rsid w:val="0071426B"/>
    <w:rsid w:val="0071671E"/>
    <w:rsid w:val="0072001E"/>
    <w:rsid w:val="00720A8F"/>
    <w:rsid w:val="00721D17"/>
    <w:rsid w:val="00724409"/>
    <w:rsid w:val="00726C2F"/>
    <w:rsid w:val="007310AA"/>
    <w:rsid w:val="00732474"/>
    <w:rsid w:val="007326D2"/>
    <w:rsid w:val="00732D49"/>
    <w:rsid w:val="00732DF1"/>
    <w:rsid w:val="007333D8"/>
    <w:rsid w:val="00733FB8"/>
    <w:rsid w:val="00734BBB"/>
    <w:rsid w:val="00735891"/>
    <w:rsid w:val="00735D59"/>
    <w:rsid w:val="00735D91"/>
    <w:rsid w:val="00735F80"/>
    <w:rsid w:val="00736F4D"/>
    <w:rsid w:val="00737361"/>
    <w:rsid w:val="007374EE"/>
    <w:rsid w:val="007400CB"/>
    <w:rsid w:val="007401B1"/>
    <w:rsid w:val="007405CB"/>
    <w:rsid w:val="00742B8A"/>
    <w:rsid w:val="00743CBC"/>
    <w:rsid w:val="0074444B"/>
    <w:rsid w:val="0074590E"/>
    <w:rsid w:val="00745FE0"/>
    <w:rsid w:val="0074649D"/>
    <w:rsid w:val="00746AA5"/>
    <w:rsid w:val="00750E07"/>
    <w:rsid w:val="007516C4"/>
    <w:rsid w:val="007523E5"/>
    <w:rsid w:val="007536D0"/>
    <w:rsid w:val="00753D3A"/>
    <w:rsid w:val="007560BD"/>
    <w:rsid w:val="00761B0A"/>
    <w:rsid w:val="00765BE8"/>
    <w:rsid w:val="00766F24"/>
    <w:rsid w:val="0076769C"/>
    <w:rsid w:val="0077317C"/>
    <w:rsid w:val="007731CD"/>
    <w:rsid w:val="00773208"/>
    <w:rsid w:val="00775A44"/>
    <w:rsid w:val="007765DF"/>
    <w:rsid w:val="007766A5"/>
    <w:rsid w:val="007800B2"/>
    <w:rsid w:val="007801DD"/>
    <w:rsid w:val="00780260"/>
    <w:rsid w:val="00782464"/>
    <w:rsid w:val="0078494F"/>
    <w:rsid w:val="00785819"/>
    <w:rsid w:val="00786137"/>
    <w:rsid w:val="0078793D"/>
    <w:rsid w:val="007915E7"/>
    <w:rsid w:val="0079175D"/>
    <w:rsid w:val="007923AF"/>
    <w:rsid w:val="00792ABB"/>
    <w:rsid w:val="00796305"/>
    <w:rsid w:val="0079770F"/>
    <w:rsid w:val="007A0519"/>
    <w:rsid w:val="007A098E"/>
    <w:rsid w:val="007A0E37"/>
    <w:rsid w:val="007A22A2"/>
    <w:rsid w:val="007A2B67"/>
    <w:rsid w:val="007A32DB"/>
    <w:rsid w:val="007A4704"/>
    <w:rsid w:val="007A60E6"/>
    <w:rsid w:val="007A6FA6"/>
    <w:rsid w:val="007B0D7B"/>
    <w:rsid w:val="007B18C0"/>
    <w:rsid w:val="007B31F4"/>
    <w:rsid w:val="007B3380"/>
    <w:rsid w:val="007B3B8C"/>
    <w:rsid w:val="007B4301"/>
    <w:rsid w:val="007B466C"/>
    <w:rsid w:val="007B64F2"/>
    <w:rsid w:val="007B6A57"/>
    <w:rsid w:val="007B6B83"/>
    <w:rsid w:val="007C1164"/>
    <w:rsid w:val="007C1656"/>
    <w:rsid w:val="007C1E06"/>
    <w:rsid w:val="007C21EB"/>
    <w:rsid w:val="007C3433"/>
    <w:rsid w:val="007C35B6"/>
    <w:rsid w:val="007C4209"/>
    <w:rsid w:val="007C50E3"/>
    <w:rsid w:val="007C5600"/>
    <w:rsid w:val="007C6187"/>
    <w:rsid w:val="007C6493"/>
    <w:rsid w:val="007C6DCD"/>
    <w:rsid w:val="007D187D"/>
    <w:rsid w:val="007D214E"/>
    <w:rsid w:val="007D2721"/>
    <w:rsid w:val="007D2F59"/>
    <w:rsid w:val="007D3439"/>
    <w:rsid w:val="007D7DCA"/>
    <w:rsid w:val="007E21EE"/>
    <w:rsid w:val="007E3B14"/>
    <w:rsid w:val="007E4C06"/>
    <w:rsid w:val="007E4FC4"/>
    <w:rsid w:val="007E69B2"/>
    <w:rsid w:val="007E6A77"/>
    <w:rsid w:val="007F039E"/>
    <w:rsid w:val="007F19F2"/>
    <w:rsid w:val="007F2B1C"/>
    <w:rsid w:val="007F39A2"/>
    <w:rsid w:val="007F3A46"/>
    <w:rsid w:val="007F5803"/>
    <w:rsid w:val="007F6B65"/>
    <w:rsid w:val="007F7B8D"/>
    <w:rsid w:val="007F7D47"/>
    <w:rsid w:val="00800916"/>
    <w:rsid w:val="00805FC7"/>
    <w:rsid w:val="008079B4"/>
    <w:rsid w:val="00807AD0"/>
    <w:rsid w:val="00810989"/>
    <w:rsid w:val="00811171"/>
    <w:rsid w:val="008120C4"/>
    <w:rsid w:val="008125C3"/>
    <w:rsid w:val="0081384C"/>
    <w:rsid w:val="00813B00"/>
    <w:rsid w:val="00813DD2"/>
    <w:rsid w:val="00813F8A"/>
    <w:rsid w:val="0081576D"/>
    <w:rsid w:val="008167AE"/>
    <w:rsid w:val="00816AFB"/>
    <w:rsid w:val="008204A3"/>
    <w:rsid w:val="008213E6"/>
    <w:rsid w:val="00821D9A"/>
    <w:rsid w:val="00821DBD"/>
    <w:rsid w:val="0082498F"/>
    <w:rsid w:val="008259E9"/>
    <w:rsid w:val="00826049"/>
    <w:rsid w:val="00826C39"/>
    <w:rsid w:val="00826EDC"/>
    <w:rsid w:val="008302C3"/>
    <w:rsid w:val="00830AF7"/>
    <w:rsid w:val="00830B33"/>
    <w:rsid w:val="00833394"/>
    <w:rsid w:val="00833A29"/>
    <w:rsid w:val="00837BF2"/>
    <w:rsid w:val="00837CFA"/>
    <w:rsid w:val="00841763"/>
    <w:rsid w:val="00841CC7"/>
    <w:rsid w:val="008427A9"/>
    <w:rsid w:val="00846956"/>
    <w:rsid w:val="00846B20"/>
    <w:rsid w:val="0085051C"/>
    <w:rsid w:val="00851AEE"/>
    <w:rsid w:val="008538BB"/>
    <w:rsid w:val="00853F1F"/>
    <w:rsid w:val="00855512"/>
    <w:rsid w:val="008556B7"/>
    <w:rsid w:val="00856C62"/>
    <w:rsid w:val="00860CEE"/>
    <w:rsid w:val="008633CA"/>
    <w:rsid w:val="00863A79"/>
    <w:rsid w:val="0086409A"/>
    <w:rsid w:val="008641CF"/>
    <w:rsid w:val="00865E8C"/>
    <w:rsid w:val="008661CC"/>
    <w:rsid w:val="00870130"/>
    <w:rsid w:val="0087062C"/>
    <w:rsid w:val="00871646"/>
    <w:rsid w:val="00872824"/>
    <w:rsid w:val="0087337F"/>
    <w:rsid w:val="00874E7F"/>
    <w:rsid w:val="008765A9"/>
    <w:rsid w:val="00876BBA"/>
    <w:rsid w:val="00876C65"/>
    <w:rsid w:val="00876CD9"/>
    <w:rsid w:val="008821C8"/>
    <w:rsid w:val="00882CFC"/>
    <w:rsid w:val="008834A6"/>
    <w:rsid w:val="00883D16"/>
    <w:rsid w:val="00884654"/>
    <w:rsid w:val="00886CEC"/>
    <w:rsid w:val="00886E0E"/>
    <w:rsid w:val="0088729C"/>
    <w:rsid w:val="008872D6"/>
    <w:rsid w:val="00887A67"/>
    <w:rsid w:val="00892ABF"/>
    <w:rsid w:val="00894677"/>
    <w:rsid w:val="00896C90"/>
    <w:rsid w:val="00897A3B"/>
    <w:rsid w:val="008A0933"/>
    <w:rsid w:val="008A15D0"/>
    <w:rsid w:val="008A2EE0"/>
    <w:rsid w:val="008A390B"/>
    <w:rsid w:val="008A4254"/>
    <w:rsid w:val="008A5E1A"/>
    <w:rsid w:val="008A636C"/>
    <w:rsid w:val="008A76C5"/>
    <w:rsid w:val="008B1194"/>
    <w:rsid w:val="008B2624"/>
    <w:rsid w:val="008B365B"/>
    <w:rsid w:val="008B4486"/>
    <w:rsid w:val="008B65CE"/>
    <w:rsid w:val="008C1FC1"/>
    <w:rsid w:val="008C231B"/>
    <w:rsid w:val="008C2FA8"/>
    <w:rsid w:val="008C338A"/>
    <w:rsid w:val="008C3E8E"/>
    <w:rsid w:val="008D0ED5"/>
    <w:rsid w:val="008D2EB1"/>
    <w:rsid w:val="008D5CBC"/>
    <w:rsid w:val="008D5FE1"/>
    <w:rsid w:val="008D61FC"/>
    <w:rsid w:val="008D6DB7"/>
    <w:rsid w:val="008D7D8E"/>
    <w:rsid w:val="008E1CDD"/>
    <w:rsid w:val="008E1F5B"/>
    <w:rsid w:val="008E44B1"/>
    <w:rsid w:val="008E6D07"/>
    <w:rsid w:val="008E70D3"/>
    <w:rsid w:val="008F009A"/>
    <w:rsid w:val="008F09D1"/>
    <w:rsid w:val="008F236C"/>
    <w:rsid w:val="008F4449"/>
    <w:rsid w:val="008F488C"/>
    <w:rsid w:val="008F55B8"/>
    <w:rsid w:val="008F5F29"/>
    <w:rsid w:val="008F6CC4"/>
    <w:rsid w:val="009012BE"/>
    <w:rsid w:val="00901FEF"/>
    <w:rsid w:val="00902B3F"/>
    <w:rsid w:val="0090324D"/>
    <w:rsid w:val="009053C4"/>
    <w:rsid w:val="00905472"/>
    <w:rsid w:val="00906508"/>
    <w:rsid w:val="009066C8"/>
    <w:rsid w:val="00906E07"/>
    <w:rsid w:val="00907524"/>
    <w:rsid w:val="00907FB3"/>
    <w:rsid w:val="009122DB"/>
    <w:rsid w:val="00912DCF"/>
    <w:rsid w:val="00915358"/>
    <w:rsid w:val="00915446"/>
    <w:rsid w:val="00915F90"/>
    <w:rsid w:val="00917B54"/>
    <w:rsid w:val="00922FFD"/>
    <w:rsid w:val="009237C3"/>
    <w:rsid w:val="00923A73"/>
    <w:rsid w:val="00923C1E"/>
    <w:rsid w:val="009250E8"/>
    <w:rsid w:val="00925AF9"/>
    <w:rsid w:val="00925F5B"/>
    <w:rsid w:val="0092603F"/>
    <w:rsid w:val="00926CC5"/>
    <w:rsid w:val="00926D49"/>
    <w:rsid w:val="00927E7F"/>
    <w:rsid w:val="009306F4"/>
    <w:rsid w:val="00930EFD"/>
    <w:rsid w:val="0093551F"/>
    <w:rsid w:val="00935573"/>
    <w:rsid w:val="0094040D"/>
    <w:rsid w:val="00942DAF"/>
    <w:rsid w:val="00943311"/>
    <w:rsid w:val="00944810"/>
    <w:rsid w:val="00944AB1"/>
    <w:rsid w:val="009459E9"/>
    <w:rsid w:val="00946AA1"/>
    <w:rsid w:val="00947394"/>
    <w:rsid w:val="00947FD7"/>
    <w:rsid w:val="00952B0F"/>
    <w:rsid w:val="00952D71"/>
    <w:rsid w:val="009533E7"/>
    <w:rsid w:val="00953DAE"/>
    <w:rsid w:val="00954C95"/>
    <w:rsid w:val="00955E59"/>
    <w:rsid w:val="00956E06"/>
    <w:rsid w:val="009576D7"/>
    <w:rsid w:val="0095780F"/>
    <w:rsid w:val="009578B9"/>
    <w:rsid w:val="00960599"/>
    <w:rsid w:val="009612C2"/>
    <w:rsid w:val="00961BEA"/>
    <w:rsid w:val="009657EF"/>
    <w:rsid w:val="009660DA"/>
    <w:rsid w:val="00966759"/>
    <w:rsid w:val="00966918"/>
    <w:rsid w:val="00966D88"/>
    <w:rsid w:val="009709B5"/>
    <w:rsid w:val="00972B1A"/>
    <w:rsid w:val="00974E9D"/>
    <w:rsid w:val="0097588A"/>
    <w:rsid w:val="00975BDF"/>
    <w:rsid w:val="00975E7B"/>
    <w:rsid w:val="009778C8"/>
    <w:rsid w:val="009809CC"/>
    <w:rsid w:val="009814EF"/>
    <w:rsid w:val="0098190A"/>
    <w:rsid w:val="00983D68"/>
    <w:rsid w:val="00984506"/>
    <w:rsid w:val="00984B18"/>
    <w:rsid w:val="009870FA"/>
    <w:rsid w:val="009871AA"/>
    <w:rsid w:val="00987243"/>
    <w:rsid w:val="00987248"/>
    <w:rsid w:val="00987654"/>
    <w:rsid w:val="00987E1B"/>
    <w:rsid w:val="009901EC"/>
    <w:rsid w:val="0099394F"/>
    <w:rsid w:val="009946B2"/>
    <w:rsid w:val="00994E63"/>
    <w:rsid w:val="0099557A"/>
    <w:rsid w:val="0099620E"/>
    <w:rsid w:val="00997A3D"/>
    <w:rsid w:val="009A11FF"/>
    <w:rsid w:val="009A23DC"/>
    <w:rsid w:val="009A294E"/>
    <w:rsid w:val="009A4B2C"/>
    <w:rsid w:val="009A7662"/>
    <w:rsid w:val="009A7D36"/>
    <w:rsid w:val="009B03A9"/>
    <w:rsid w:val="009B1A3E"/>
    <w:rsid w:val="009B2EC5"/>
    <w:rsid w:val="009B31E4"/>
    <w:rsid w:val="009B4B8A"/>
    <w:rsid w:val="009B70D8"/>
    <w:rsid w:val="009C0CA8"/>
    <w:rsid w:val="009C2118"/>
    <w:rsid w:val="009C30C0"/>
    <w:rsid w:val="009C3E93"/>
    <w:rsid w:val="009C5A72"/>
    <w:rsid w:val="009C63EE"/>
    <w:rsid w:val="009C7783"/>
    <w:rsid w:val="009C77BC"/>
    <w:rsid w:val="009C7A0B"/>
    <w:rsid w:val="009C7C51"/>
    <w:rsid w:val="009D35ED"/>
    <w:rsid w:val="009D3AAC"/>
    <w:rsid w:val="009D3DA4"/>
    <w:rsid w:val="009D3F7D"/>
    <w:rsid w:val="009E0008"/>
    <w:rsid w:val="009E0E4A"/>
    <w:rsid w:val="009E1411"/>
    <w:rsid w:val="009E2CB6"/>
    <w:rsid w:val="009E33AB"/>
    <w:rsid w:val="009E4E11"/>
    <w:rsid w:val="009E58D3"/>
    <w:rsid w:val="009E5A97"/>
    <w:rsid w:val="009E5F60"/>
    <w:rsid w:val="009E658B"/>
    <w:rsid w:val="009E7414"/>
    <w:rsid w:val="009E7717"/>
    <w:rsid w:val="009F2208"/>
    <w:rsid w:val="009F5F22"/>
    <w:rsid w:val="00A030B1"/>
    <w:rsid w:val="00A033FC"/>
    <w:rsid w:val="00A03811"/>
    <w:rsid w:val="00A05AD7"/>
    <w:rsid w:val="00A066A7"/>
    <w:rsid w:val="00A076B1"/>
    <w:rsid w:val="00A103DE"/>
    <w:rsid w:val="00A110DA"/>
    <w:rsid w:val="00A125F0"/>
    <w:rsid w:val="00A1317B"/>
    <w:rsid w:val="00A13881"/>
    <w:rsid w:val="00A145BE"/>
    <w:rsid w:val="00A14AD9"/>
    <w:rsid w:val="00A158E7"/>
    <w:rsid w:val="00A16CBA"/>
    <w:rsid w:val="00A235D3"/>
    <w:rsid w:val="00A23DE6"/>
    <w:rsid w:val="00A26DF2"/>
    <w:rsid w:val="00A31056"/>
    <w:rsid w:val="00A31E40"/>
    <w:rsid w:val="00A327DF"/>
    <w:rsid w:val="00A33233"/>
    <w:rsid w:val="00A3357E"/>
    <w:rsid w:val="00A3377C"/>
    <w:rsid w:val="00A33830"/>
    <w:rsid w:val="00A349D3"/>
    <w:rsid w:val="00A35490"/>
    <w:rsid w:val="00A36C94"/>
    <w:rsid w:val="00A36FE7"/>
    <w:rsid w:val="00A41EDB"/>
    <w:rsid w:val="00A45007"/>
    <w:rsid w:val="00A4510C"/>
    <w:rsid w:val="00A45669"/>
    <w:rsid w:val="00A45716"/>
    <w:rsid w:val="00A468A6"/>
    <w:rsid w:val="00A46CB1"/>
    <w:rsid w:val="00A476C1"/>
    <w:rsid w:val="00A47924"/>
    <w:rsid w:val="00A47E41"/>
    <w:rsid w:val="00A47E55"/>
    <w:rsid w:val="00A509DD"/>
    <w:rsid w:val="00A50AD0"/>
    <w:rsid w:val="00A50B62"/>
    <w:rsid w:val="00A517E1"/>
    <w:rsid w:val="00A520DB"/>
    <w:rsid w:val="00A52D09"/>
    <w:rsid w:val="00A53EC6"/>
    <w:rsid w:val="00A54F10"/>
    <w:rsid w:val="00A554FF"/>
    <w:rsid w:val="00A5584A"/>
    <w:rsid w:val="00A57527"/>
    <w:rsid w:val="00A57C35"/>
    <w:rsid w:val="00A57FA6"/>
    <w:rsid w:val="00A63AF0"/>
    <w:rsid w:val="00A64467"/>
    <w:rsid w:val="00A64531"/>
    <w:rsid w:val="00A64655"/>
    <w:rsid w:val="00A646EF"/>
    <w:rsid w:val="00A661EA"/>
    <w:rsid w:val="00A66D93"/>
    <w:rsid w:val="00A66DC4"/>
    <w:rsid w:val="00A703EC"/>
    <w:rsid w:val="00A71133"/>
    <w:rsid w:val="00A71399"/>
    <w:rsid w:val="00A726AE"/>
    <w:rsid w:val="00A72F1A"/>
    <w:rsid w:val="00A73B86"/>
    <w:rsid w:val="00A753A2"/>
    <w:rsid w:val="00A760B3"/>
    <w:rsid w:val="00A76684"/>
    <w:rsid w:val="00A811C2"/>
    <w:rsid w:val="00A82456"/>
    <w:rsid w:val="00A82933"/>
    <w:rsid w:val="00A831A2"/>
    <w:rsid w:val="00A8425F"/>
    <w:rsid w:val="00A87AA2"/>
    <w:rsid w:val="00A9059D"/>
    <w:rsid w:val="00A90962"/>
    <w:rsid w:val="00A90B8B"/>
    <w:rsid w:val="00A90F83"/>
    <w:rsid w:val="00A9221D"/>
    <w:rsid w:val="00A93DB4"/>
    <w:rsid w:val="00A9774A"/>
    <w:rsid w:val="00AA005D"/>
    <w:rsid w:val="00AA19C9"/>
    <w:rsid w:val="00AA2059"/>
    <w:rsid w:val="00AA34D0"/>
    <w:rsid w:val="00AA37DC"/>
    <w:rsid w:val="00AA786B"/>
    <w:rsid w:val="00AB01A2"/>
    <w:rsid w:val="00AB3D6F"/>
    <w:rsid w:val="00AB52E1"/>
    <w:rsid w:val="00AB626F"/>
    <w:rsid w:val="00AB6978"/>
    <w:rsid w:val="00AC057C"/>
    <w:rsid w:val="00AC087F"/>
    <w:rsid w:val="00AC11FF"/>
    <w:rsid w:val="00AC2881"/>
    <w:rsid w:val="00AC3C6D"/>
    <w:rsid w:val="00AC423A"/>
    <w:rsid w:val="00AC5A4B"/>
    <w:rsid w:val="00AC5B9B"/>
    <w:rsid w:val="00AC723F"/>
    <w:rsid w:val="00AD0669"/>
    <w:rsid w:val="00AD148B"/>
    <w:rsid w:val="00AD16D8"/>
    <w:rsid w:val="00AD17A5"/>
    <w:rsid w:val="00AD1B72"/>
    <w:rsid w:val="00AD2A6D"/>
    <w:rsid w:val="00AD4DE7"/>
    <w:rsid w:val="00AD6E6F"/>
    <w:rsid w:val="00AD6E9A"/>
    <w:rsid w:val="00AD78DB"/>
    <w:rsid w:val="00AE0800"/>
    <w:rsid w:val="00AE0F41"/>
    <w:rsid w:val="00AE18DC"/>
    <w:rsid w:val="00AE25EB"/>
    <w:rsid w:val="00AE3A7D"/>
    <w:rsid w:val="00AE5393"/>
    <w:rsid w:val="00AE5F9C"/>
    <w:rsid w:val="00AE6381"/>
    <w:rsid w:val="00AE69FA"/>
    <w:rsid w:val="00AE7EE4"/>
    <w:rsid w:val="00AF0663"/>
    <w:rsid w:val="00AF0D39"/>
    <w:rsid w:val="00AF131A"/>
    <w:rsid w:val="00AF22EA"/>
    <w:rsid w:val="00AF24F0"/>
    <w:rsid w:val="00AF301F"/>
    <w:rsid w:val="00AF519E"/>
    <w:rsid w:val="00AF5679"/>
    <w:rsid w:val="00B00F95"/>
    <w:rsid w:val="00B017E1"/>
    <w:rsid w:val="00B01A46"/>
    <w:rsid w:val="00B03C90"/>
    <w:rsid w:val="00B0488B"/>
    <w:rsid w:val="00B12408"/>
    <w:rsid w:val="00B134AB"/>
    <w:rsid w:val="00B135A6"/>
    <w:rsid w:val="00B13C27"/>
    <w:rsid w:val="00B140A3"/>
    <w:rsid w:val="00B142F8"/>
    <w:rsid w:val="00B1444D"/>
    <w:rsid w:val="00B14682"/>
    <w:rsid w:val="00B153AB"/>
    <w:rsid w:val="00B176F3"/>
    <w:rsid w:val="00B21351"/>
    <w:rsid w:val="00B22488"/>
    <w:rsid w:val="00B23C0B"/>
    <w:rsid w:val="00B24E87"/>
    <w:rsid w:val="00B25A46"/>
    <w:rsid w:val="00B262BF"/>
    <w:rsid w:val="00B2696A"/>
    <w:rsid w:val="00B27768"/>
    <w:rsid w:val="00B27832"/>
    <w:rsid w:val="00B3140B"/>
    <w:rsid w:val="00B31D43"/>
    <w:rsid w:val="00B31E57"/>
    <w:rsid w:val="00B33367"/>
    <w:rsid w:val="00B3343E"/>
    <w:rsid w:val="00B33DAF"/>
    <w:rsid w:val="00B33FE6"/>
    <w:rsid w:val="00B34159"/>
    <w:rsid w:val="00B34F6B"/>
    <w:rsid w:val="00B35825"/>
    <w:rsid w:val="00B36EF2"/>
    <w:rsid w:val="00B36F75"/>
    <w:rsid w:val="00B41091"/>
    <w:rsid w:val="00B427A2"/>
    <w:rsid w:val="00B440F3"/>
    <w:rsid w:val="00B44A4D"/>
    <w:rsid w:val="00B44C9A"/>
    <w:rsid w:val="00B5045E"/>
    <w:rsid w:val="00B510FC"/>
    <w:rsid w:val="00B51E1C"/>
    <w:rsid w:val="00B525AA"/>
    <w:rsid w:val="00B52976"/>
    <w:rsid w:val="00B52AC4"/>
    <w:rsid w:val="00B52B20"/>
    <w:rsid w:val="00B53C25"/>
    <w:rsid w:val="00B55A3C"/>
    <w:rsid w:val="00B55DBC"/>
    <w:rsid w:val="00B569B2"/>
    <w:rsid w:val="00B56EA0"/>
    <w:rsid w:val="00B60F05"/>
    <w:rsid w:val="00B6144E"/>
    <w:rsid w:val="00B623CD"/>
    <w:rsid w:val="00B64B76"/>
    <w:rsid w:val="00B64F03"/>
    <w:rsid w:val="00B658F0"/>
    <w:rsid w:val="00B665AC"/>
    <w:rsid w:val="00B71861"/>
    <w:rsid w:val="00B7274B"/>
    <w:rsid w:val="00B74934"/>
    <w:rsid w:val="00B752B0"/>
    <w:rsid w:val="00B7651B"/>
    <w:rsid w:val="00B76B39"/>
    <w:rsid w:val="00B81B80"/>
    <w:rsid w:val="00B81C53"/>
    <w:rsid w:val="00B81E18"/>
    <w:rsid w:val="00B83B70"/>
    <w:rsid w:val="00B84B6C"/>
    <w:rsid w:val="00B84D0C"/>
    <w:rsid w:val="00B85A72"/>
    <w:rsid w:val="00B86CAD"/>
    <w:rsid w:val="00B86F68"/>
    <w:rsid w:val="00B91C48"/>
    <w:rsid w:val="00B9226A"/>
    <w:rsid w:val="00B92C45"/>
    <w:rsid w:val="00B944E3"/>
    <w:rsid w:val="00B94666"/>
    <w:rsid w:val="00B94EDA"/>
    <w:rsid w:val="00B94F41"/>
    <w:rsid w:val="00B9537A"/>
    <w:rsid w:val="00B967E5"/>
    <w:rsid w:val="00B96952"/>
    <w:rsid w:val="00B96E6B"/>
    <w:rsid w:val="00B971F7"/>
    <w:rsid w:val="00B979E6"/>
    <w:rsid w:val="00BA1436"/>
    <w:rsid w:val="00BA1644"/>
    <w:rsid w:val="00BA1F26"/>
    <w:rsid w:val="00BA299F"/>
    <w:rsid w:val="00BA38F8"/>
    <w:rsid w:val="00BA3D77"/>
    <w:rsid w:val="00BA512C"/>
    <w:rsid w:val="00BA5756"/>
    <w:rsid w:val="00BA7A00"/>
    <w:rsid w:val="00BA7E94"/>
    <w:rsid w:val="00BB06A8"/>
    <w:rsid w:val="00BB0F91"/>
    <w:rsid w:val="00BB225B"/>
    <w:rsid w:val="00BB22D4"/>
    <w:rsid w:val="00BB382C"/>
    <w:rsid w:val="00BB48D3"/>
    <w:rsid w:val="00BB4C2D"/>
    <w:rsid w:val="00BB5901"/>
    <w:rsid w:val="00BB61A1"/>
    <w:rsid w:val="00BC08BA"/>
    <w:rsid w:val="00BC1E6C"/>
    <w:rsid w:val="00BC362B"/>
    <w:rsid w:val="00BC3F6B"/>
    <w:rsid w:val="00BC437A"/>
    <w:rsid w:val="00BC49D1"/>
    <w:rsid w:val="00BC58AF"/>
    <w:rsid w:val="00BC664C"/>
    <w:rsid w:val="00BC680B"/>
    <w:rsid w:val="00BC7EF6"/>
    <w:rsid w:val="00BD0B15"/>
    <w:rsid w:val="00BD0FC6"/>
    <w:rsid w:val="00BD110D"/>
    <w:rsid w:val="00BD195C"/>
    <w:rsid w:val="00BD26CC"/>
    <w:rsid w:val="00BD2CC5"/>
    <w:rsid w:val="00BD35B9"/>
    <w:rsid w:val="00BD4F06"/>
    <w:rsid w:val="00BD746E"/>
    <w:rsid w:val="00BD7EC8"/>
    <w:rsid w:val="00BE2455"/>
    <w:rsid w:val="00BE3153"/>
    <w:rsid w:val="00BE41C1"/>
    <w:rsid w:val="00BE48C9"/>
    <w:rsid w:val="00BE5F03"/>
    <w:rsid w:val="00BE6BB3"/>
    <w:rsid w:val="00BE6F52"/>
    <w:rsid w:val="00BE701A"/>
    <w:rsid w:val="00BF0104"/>
    <w:rsid w:val="00BF03D6"/>
    <w:rsid w:val="00BF063B"/>
    <w:rsid w:val="00BF350F"/>
    <w:rsid w:val="00BF5591"/>
    <w:rsid w:val="00C03203"/>
    <w:rsid w:val="00C04326"/>
    <w:rsid w:val="00C04B37"/>
    <w:rsid w:val="00C052CF"/>
    <w:rsid w:val="00C06103"/>
    <w:rsid w:val="00C06D01"/>
    <w:rsid w:val="00C0775A"/>
    <w:rsid w:val="00C07A49"/>
    <w:rsid w:val="00C10189"/>
    <w:rsid w:val="00C10D4B"/>
    <w:rsid w:val="00C137C9"/>
    <w:rsid w:val="00C140B7"/>
    <w:rsid w:val="00C140EC"/>
    <w:rsid w:val="00C14B33"/>
    <w:rsid w:val="00C1535F"/>
    <w:rsid w:val="00C15674"/>
    <w:rsid w:val="00C163A6"/>
    <w:rsid w:val="00C1653F"/>
    <w:rsid w:val="00C179E8"/>
    <w:rsid w:val="00C2013E"/>
    <w:rsid w:val="00C20BBB"/>
    <w:rsid w:val="00C23111"/>
    <w:rsid w:val="00C277DF"/>
    <w:rsid w:val="00C27802"/>
    <w:rsid w:val="00C27E19"/>
    <w:rsid w:val="00C31F7A"/>
    <w:rsid w:val="00C33D21"/>
    <w:rsid w:val="00C367C4"/>
    <w:rsid w:val="00C36E07"/>
    <w:rsid w:val="00C41466"/>
    <w:rsid w:val="00C42D2C"/>
    <w:rsid w:val="00C43398"/>
    <w:rsid w:val="00C45A53"/>
    <w:rsid w:val="00C4678B"/>
    <w:rsid w:val="00C47634"/>
    <w:rsid w:val="00C50C03"/>
    <w:rsid w:val="00C50C3B"/>
    <w:rsid w:val="00C50D47"/>
    <w:rsid w:val="00C5169C"/>
    <w:rsid w:val="00C52B56"/>
    <w:rsid w:val="00C52BCC"/>
    <w:rsid w:val="00C52C94"/>
    <w:rsid w:val="00C53165"/>
    <w:rsid w:val="00C533BC"/>
    <w:rsid w:val="00C53722"/>
    <w:rsid w:val="00C53C9C"/>
    <w:rsid w:val="00C554E0"/>
    <w:rsid w:val="00C57347"/>
    <w:rsid w:val="00C57CCB"/>
    <w:rsid w:val="00C60F90"/>
    <w:rsid w:val="00C615DC"/>
    <w:rsid w:val="00C6196E"/>
    <w:rsid w:val="00C6214E"/>
    <w:rsid w:val="00C655C0"/>
    <w:rsid w:val="00C65B07"/>
    <w:rsid w:val="00C66997"/>
    <w:rsid w:val="00C70358"/>
    <w:rsid w:val="00C709D9"/>
    <w:rsid w:val="00C714DB"/>
    <w:rsid w:val="00C71BC8"/>
    <w:rsid w:val="00C73423"/>
    <w:rsid w:val="00C74440"/>
    <w:rsid w:val="00C74BF8"/>
    <w:rsid w:val="00C74DD2"/>
    <w:rsid w:val="00C75BB9"/>
    <w:rsid w:val="00C75DCF"/>
    <w:rsid w:val="00C7668E"/>
    <w:rsid w:val="00C767A3"/>
    <w:rsid w:val="00C76B4E"/>
    <w:rsid w:val="00C770E1"/>
    <w:rsid w:val="00C77A4E"/>
    <w:rsid w:val="00C77C36"/>
    <w:rsid w:val="00C77C84"/>
    <w:rsid w:val="00C81487"/>
    <w:rsid w:val="00C82845"/>
    <w:rsid w:val="00C829A6"/>
    <w:rsid w:val="00C83198"/>
    <w:rsid w:val="00C838D3"/>
    <w:rsid w:val="00C84028"/>
    <w:rsid w:val="00C846AC"/>
    <w:rsid w:val="00C84A2C"/>
    <w:rsid w:val="00C901E7"/>
    <w:rsid w:val="00C91582"/>
    <w:rsid w:val="00C916FA"/>
    <w:rsid w:val="00C93D5C"/>
    <w:rsid w:val="00C93F68"/>
    <w:rsid w:val="00C9445C"/>
    <w:rsid w:val="00C95D1F"/>
    <w:rsid w:val="00C96475"/>
    <w:rsid w:val="00CA03F4"/>
    <w:rsid w:val="00CA05A6"/>
    <w:rsid w:val="00CA515B"/>
    <w:rsid w:val="00CA5D92"/>
    <w:rsid w:val="00CA6E63"/>
    <w:rsid w:val="00CA7026"/>
    <w:rsid w:val="00CA7FA7"/>
    <w:rsid w:val="00CB105F"/>
    <w:rsid w:val="00CB27DA"/>
    <w:rsid w:val="00CB3F9A"/>
    <w:rsid w:val="00CB5ED7"/>
    <w:rsid w:val="00CB6047"/>
    <w:rsid w:val="00CC009A"/>
    <w:rsid w:val="00CC09F0"/>
    <w:rsid w:val="00CC10DD"/>
    <w:rsid w:val="00CC2D58"/>
    <w:rsid w:val="00CC2E88"/>
    <w:rsid w:val="00CC2EE4"/>
    <w:rsid w:val="00CC3B2A"/>
    <w:rsid w:val="00CC3C36"/>
    <w:rsid w:val="00CC6264"/>
    <w:rsid w:val="00CC7E1F"/>
    <w:rsid w:val="00CD48D5"/>
    <w:rsid w:val="00CD4C7D"/>
    <w:rsid w:val="00CD65BB"/>
    <w:rsid w:val="00CD6E65"/>
    <w:rsid w:val="00CD7943"/>
    <w:rsid w:val="00CD7B4D"/>
    <w:rsid w:val="00CE036C"/>
    <w:rsid w:val="00CE0E8D"/>
    <w:rsid w:val="00CE301D"/>
    <w:rsid w:val="00CE488F"/>
    <w:rsid w:val="00CE48B8"/>
    <w:rsid w:val="00CE4B23"/>
    <w:rsid w:val="00CE4B87"/>
    <w:rsid w:val="00CE687E"/>
    <w:rsid w:val="00CE6D63"/>
    <w:rsid w:val="00CE7D2C"/>
    <w:rsid w:val="00CF03A9"/>
    <w:rsid w:val="00CF0762"/>
    <w:rsid w:val="00CF0C60"/>
    <w:rsid w:val="00CF1CA2"/>
    <w:rsid w:val="00CF24EF"/>
    <w:rsid w:val="00CF3FDD"/>
    <w:rsid w:val="00CF4FE2"/>
    <w:rsid w:val="00CF6211"/>
    <w:rsid w:val="00CF63C1"/>
    <w:rsid w:val="00CF6C12"/>
    <w:rsid w:val="00D00495"/>
    <w:rsid w:val="00D01ED6"/>
    <w:rsid w:val="00D02B72"/>
    <w:rsid w:val="00D03DEC"/>
    <w:rsid w:val="00D04C0A"/>
    <w:rsid w:val="00D055F1"/>
    <w:rsid w:val="00D0573F"/>
    <w:rsid w:val="00D058AA"/>
    <w:rsid w:val="00D103E3"/>
    <w:rsid w:val="00D1075B"/>
    <w:rsid w:val="00D1428E"/>
    <w:rsid w:val="00D15658"/>
    <w:rsid w:val="00D1583B"/>
    <w:rsid w:val="00D23687"/>
    <w:rsid w:val="00D25DAF"/>
    <w:rsid w:val="00D26196"/>
    <w:rsid w:val="00D30051"/>
    <w:rsid w:val="00D3044C"/>
    <w:rsid w:val="00D30D28"/>
    <w:rsid w:val="00D341A3"/>
    <w:rsid w:val="00D35364"/>
    <w:rsid w:val="00D35380"/>
    <w:rsid w:val="00D35472"/>
    <w:rsid w:val="00D35CD4"/>
    <w:rsid w:val="00D35E0B"/>
    <w:rsid w:val="00D40819"/>
    <w:rsid w:val="00D417B5"/>
    <w:rsid w:val="00D41AA4"/>
    <w:rsid w:val="00D4300D"/>
    <w:rsid w:val="00D44917"/>
    <w:rsid w:val="00D45968"/>
    <w:rsid w:val="00D462BC"/>
    <w:rsid w:val="00D46763"/>
    <w:rsid w:val="00D478B7"/>
    <w:rsid w:val="00D50966"/>
    <w:rsid w:val="00D515F1"/>
    <w:rsid w:val="00D52DB6"/>
    <w:rsid w:val="00D53F78"/>
    <w:rsid w:val="00D5495E"/>
    <w:rsid w:val="00D556CB"/>
    <w:rsid w:val="00D64135"/>
    <w:rsid w:val="00D65029"/>
    <w:rsid w:val="00D67467"/>
    <w:rsid w:val="00D7121E"/>
    <w:rsid w:val="00D7159F"/>
    <w:rsid w:val="00D74642"/>
    <w:rsid w:val="00D75B09"/>
    <w:rsid w:val="00D76432"/>
    <w:rsid w:val="00D76560"/>
    <w:rsid w:val="00D77504"/>
    <w:rsid w:val="00D77D28"/>
    <w:rsid w:val="00D77DC5"/>
    <w:rsid w:val="00D802ED"/>
    <w:rsid w:val="00D80DAE"/>
    <w:rsid w:val="00D814A9"/>
    <w:rsid w:val="00D81508"/>
    <w:rsid w:val="00D82EED"/>
    <w:rsid w:val="00D832B8"/>
    <w:rsid w:val="00D83445"/>
    <w:rsid w:val="00D83907"/>
    <w:rsid w:val="00D83D50"/>
    <w:rsid w:val="00D847B3"/>
    <w:rsid w:val="00D86EAE"/>
    <w:rsid w:val="00D873C5"/>
    <w:rsid w:val="00D90A02"/>
    <w:rsid w:val="00D9115A"/>
    <w:rsid w:val="00D92283"/>
    <w:rsid w:val="00D9335E"/>
    <w:rsid w:val="00D9362D"/>
    <w:rsid w:val="00D93E3A"/>
    <w:rsid w:val="00D95739"/>
    <w:rsid w:val="00D97C82"/>
    <w:rsid w:val="00DA1250"/>
    <w:rsid w:val="00DA18D3"/>
    <w:rsid w:val="00DA2C50"/>
    <w:rsid w:val="00DA4063"/>
    <w:rsid w:val="00DA4F30"/>
    <w:rsid w:val="00DA7611"/>
    <w:rsid w:val="00DB0F70"/>
    <w:rsid w:val="00DB17D7"/>
    <w:rsid w:val="00DB231E"/>
    <w:rsid w:val="00DB2780"/>
    <w:rsid w:val="00DB29A1"/>
    <w:rsid w:val="00DB4251"/>
    <w:rsid w:val="00DB4B17"/>
    <w:rsid w:val="00DB6878"/>
    <w:rsid w:val="00DB7992"/>
    <w:rsid w:val="00DC018C"/>
    <w:rsid w:val="00DC03BB"/>
    <w:rsid w:val="00DC1EBB"/>
    <w:rsid w:val="00DC36B4"/>
    <w:rsid w:val="00DC4219"/>
    <w:rsid w:val="00DC4228"/>
    <w:rsid w:val="00DC536E"/>
    <w:rsid w:val="00DD103C"/>
    <w:rsid w:val="00DD187C"/>
    <w:rsid w:val="00DD2041"/>
    <w:rsid w:val="00DD296A"/>
    <w:rsid w:val="00DD7873"/>
    <w:rsid w:val="00DE01B5"/>
    <w:rsid w:val="00DE0BFC"/>
    <w:rsid w:val="00DE10EA"/>
    <w:rsid w:val="00DE17AF"/>
    <w:rsid w:val="00DE1FB3"/>
    <w:rsid w:val="00DE38DA"/>
    <w:rsid w:val="00DE41B9"/>
    <w:rsid w:val="00DE53F3"/>
    <w:rsid w:val="00DE5990"/>
    <w:rsid w:val="00DE7375"/>
    <w:rsid w:val="00DE7EEA"/>
    <w:rsid w:val="00DF11AE"/>
    <w:rsid w:val="00DF15D5"/>
    <w:rsid w:val="00DF306B"/>
    <w:rsid w:val="00DF3B4B"/>
    <w:rsid w:val="00DF46D9"/>
    <w:rsid w:val="00DF4887"/>
    <w:rsid w:val="00DF6466"/>
    <w:rsid w:val="00DF71F2"/>
    <w:rsid w:val="00DF7E1E"/>
    <w:rsid w:val="00DF7FAA"/>
    <w:rsid w:val="00E01F2C"/>
    <w:rsid w:val="00E02F2A"/>
    <w:rsid w:val="00E040DF"/>
    <w:rsid w:val="00E0543E"/>
    <w:rsid w:val="00E065C5"/>
    <w:rsid w:val="00E07A41"/>
    <w:rsid w:val="00E07B0F"/>
    <w:rsid w:val="00E07EF7"/>
    <w:rsid w:val="00E11C18"/>
    <w:rsid w:val="00E13C1F"/>
    <w:rsid w:val="00E13D02"/>
    <w:rsid w:val="00E143CD"/>
    <w:rsid w:val="00E14438"/>
    <w:rsid w:val="00E1534B"/>
    <w:rsid w:val="00E177A9"/>
    <w:rsid w:val="00E177BF"/>
    <w:rsid w:val="00E179AC"/>
    <w:rsid w:val="00E17AB9"/>
    <w:rsid w:val="00E17C5C"/>
    <w:rsid w:val="00E21562"/>
    <w:rsid w:val="00E22562"/>
    <w:rsid w:val="00E23DF4"/>
    <w:rsid w:val="00E253FC"/>
    <w:rsid w:val="00E25A0E"/>
    <w:rsid w:val="00E2627F"/>
    <w:rsid w:val="00E26610"/>
    <w:rsid w:val="00E26ABC"/>
    <w:rsid w:val="00E2715F"/>
    <w:rsid w:val="00E30A76"/>
    <w:rsid w:val="00E31205"/>
    <w:rsid w:val="00E31547"/>
    <w:rsid w:val="00E31D99"/>
    <w:rsid w:val="00E33658"/>
    <w:rsid w:val="00E35135"/>
    <w:rsid w:val="00E3734F"/>
    <w:rsid w:val="00E37679"/>
    <w:rsid w:val="00E37745"/>
    <w:rsid w:val="00E37972"/>
    <w:rsid w:val="00E37A7A"/>
    <w:rsid w:val="00E37B67"/>
    <w:rsid w:val="00E37C06"/>
    <w:rsid w:val="00E43161"/>
    <w:rsid w:val="00E440D3"/>
    <w:rsid w:val="00E44734"/>
    <w:rsid w:val="00E45EF5"/>
    <w:rsid w:val="00E46B93"/>
    <w:rsid w:val="00E47109"/>
    <w:rsid w:val="00E50FC0"/>
    <w:rsid w:val="00E52720"/>
    <w:rsid w:val="00E53A8D"/>
    <w:rsid w:val="00E54C8A"/>
    <w:rsid w:val="00E56C61"/>
    <w:rsid w:val="00E614DA"/>
    <w:rsid w:val="00E62DCA"/>
    <w:rsid w:val="00E64A7A"/>
    <w:rsid w:val="00E660E1"/>
    <w:rsid w:val="00E66334"/>
    <w:rsid w:val="00E6692A"/>
    <w:rsid w:val="00E67655"/>
    <w:rsid w:val="00E73DA6"/>
    <w:rsid w:val="00E745E7"/>
    <w:rsid w:val="00E76B2A"/>
    <w:rsid w:val="00E806C1"/>
    <w:rsid w:val="00E8072C"/>
    <w:rsid w:val="00E81F3A"/>
    <w:rsid w:val="00E8267D"/>
    <w:rsid w:val="00E83BC8"/>
    <w:rsid w:val="00E84B23"/>
    <w:rsid w:val="00E86236"/>
    <w:rsid w:val="00E862F7"/>
    <w:rsid w:val="00E8723F"/>
    <w:rsid w:val="00E90193"/>
    <w:rsid w:val="00E91976"/>
    <w:rsid w:val="00E91F22"/>
    <w:rsid w:val="00E929F9"/>
    <w:rsid w:val="00E933C5"/>
    <w:rsid w:val="00E93C95"/>
    <w:rsid w:val="00E95EE0"/>
    <w:rsid w:val="00E96421"/>
    <w:rsid w:val="00EA3C8C"/>
    <w:rsid w:val="00EA4137"/>
    <w:rsid w:val="00EA4EDF"/>
    <w:rsid w:val="00EA5F38"/>
    <w:rsid w:val="00EA6365"/>
    <w:rsid w:val="00EA6810"/>
    <w:rsid w:val="00EB1BA8"/>
    <w:rsid w:val="00EB2D96"/>
    <w:rsid w:val="00EB310C"/>
    <w:rsid w:val="00EB5053"/>
    <w:rsid w:val="00EB505D"/>
    <w:rsid w:val="00EB6ED9"/>
    <w:rsid w:val="00EC1CAB"/>
    <w:rsid w:val="00EC2751"/>
    <w:rsid w:val="00EC3995"/>
    <w:rsid w:val="00EC5EA6"/>
    <w:rsid w:val="00EC6F10"/>
    <w:rsid w:val="00EC7051"/>
    <w:rsid w:val="00ED03A4"/>
    <w:rsid w:val="00ED0841"/>
    <w:rsid w:val="00ED0EB1"/>
    <w:rsid w:val="00ED0EF2"/>
    <w:rsid w:val="00ED2C20"/>
    <w:rsid w:val="00ED3493"/>
    <w:rsid w:val="00ED391E"/>
    <w:rsid w:val="00ED577A"/>
    <w:rsid w:val="00ED7B28"/>
    <w:rsid w:val="00EE0AA0"/>
    <w:rsid w:val="00EE1995"/>
    <w:rsid w:val="00EE1DC2"/>
    <w:rsid w:val="00EE3312"/>
    <w:rsid w:val="00EE384F"/>
    <w:rsid w:val="00EE3BE5"/>
    <w:rsid w:val="00EE48BF"/>
    <w:rsid w:val="00EE4EA6"/>
    <w:rsid w:val="00EE56FB"/>
    <w:rsid w:val="00EE5782"/>
    <w:rsid w:val="00EE7052"/>
    <w:rsid w:val="00EF03C8"/>
    <w:rsid w:val="00EF0F0B"/>
    <w:rsid w:val="00EF255A"/>
    <w:rsid w:val="00EF3F00"/>
    <w:rsid w:val="00EF5AF8"/>
    <w:rsid w:val="00EF76B5"/>
    <w:rsid w:val="00EF7B35"/>
    <w:rsid w:val="00F005D7"/>
    <w:rsid w:val="00F00923"/>
    <w:rsid w:val="00F00D68"/>
    <w:rsid w:val="00F02628"/>
    <w:rsid w:val="00F04D81"/>
    <w:rsid w:val="00F04DF5"/>
    <w:rsid w:val="00F04E34"/>
    <w:rsid w:val="00F070EC"/>
    <w:rsid w:val="00F07714"/>
    <w:rsid w:val="00F07DE9"/>
    <w:rsid w:val="00F1019B"/>
    <w:rsid w:val="00F1166B"/>
    <w:rsid w:val="00F127A6"/>
    <w:rsid w:val="00F1297D"/>
    <w:rsid w:val="00F13F74"/>
    <w:rsid w:val="00F14BEF"/>
    <w:rsid w:val="00F15694"/>
    <w:rsid w:val="00F17275"/>
    <w:rsid w:val="00F21289"/>
    <w:rsid w:val="00F21D15"/>
    <w:rsid w:val="00F23771"/>
    <w:rsid w:val="00F25E9A"/>
    <w:rsid w:val="00F25EA4"/>
    <w:rsid w:val="00F27AA6"/>
    <w:rsid w:val="00F30FA6"/>
    <w:rsid w:val="00F337EE"/>
    <w:rsid w:val="00F34ED8"/>
    <w:rsid w:val="00F3596E"/>
    <w:rsid w:val="00F367C1"/>
    <w:rsid w:val="00F372F0"/>
    <w:rsid w:val="00F37B53"/>
    <w:rsid w:val="00F412CC"/>
    <w:rsid w:val="00F415E9"/>
    <w:rsid w:val="00F41B12"/>
    <w:rsid w:val="00F41EDF"/>
    <w:rsid w:val="00F43893"/>
    <w:rsid w:val="00F45B7E"/>
    <w:rsid w:val="00F462E8"/>
    <w:rsid w:val="00F473E4"/>
    <w:rsid w:val="00F50231"/>
    <w:rsid w:val="00F504E8"/>
    <w:rsid w:val="00F50626"/>
    <w:rsid w:val="00F51C76"/>
    <w:rsid w:val="00F52400"/>
    <w:rsid w:val="00F52992"/>
    <w:rsid w:val="00F52D8C"/>
    <w:rsid w:val="00F52E9D"/>
    <w:rsid w:val="00F54A41"/>
    <w:rsid w:val="00F54D3F"/>
    <w:rsid w:val="00F553CE"/>
    <w:rsid w:val="00F60DD5"/>
    <w:rsid w:val="00F61F14"/>
    <w:rsid w:val="00F62D97"/>
    <w:rsid w:val="00F63871"/>
    <w:rsid w:val="00F642B3"/>
    <w:rsid w:val="00F64AC7"/>
    <w:rsid w:val="00F65557"/>
    <w:rsid w:val="00F67886"/>
    <w:rsid w:val="00F678F7"/>
    <w:rsid w:val="00F70C43"/>
    <w:rsid w:val="00F71DC0"/>
    <w:rsid w:val="00F72E8E"/>
    <w:rsid w:val="00F74477"/>
    <w:rsid w:val="00F74563"/>
    <w:rsid w:val="00F749A9"/>
    <w:rsid w:val="00F75589"/>
    <w:rsid w:val="00F76FF7"/>
    <w:rsid w:val="00F77279"/>
    <w:rsid w:val="00F804C4"/>
    <w:rsid w:val="00F80FDA"/>
    <w:rsid w:val="00F81D7A"/>
    <w:rsid w:val="00F8298A"/>
    <w:rsid w:val="00F82AC4"/>
    <w:rsid w:val="00F85147"/>
    <w:rsid w:val="00F857E7"/>
    <w:rsid w:val="00F86BE1"/>
    <w:rsid w:val="00F871BE"/>
    <w:rsid w:val="00F904F3"/>
    <w:rsid w:val="00F9090E"/>
    <w:rsid w:val="00F931B0"/>
    <w:rsid w:val="00F94980"/>
    <w:rsid w:val="00F94B72"/>
    <w:rsid w:val="00F95B48"/>
    <w:rsid w:val="00FA0771"/>
    <w:rsid w:val="00FA0CDE"/>
    <w:rsid w:val="00FA0F10"/>
    <w:rsid w:val="00FA15EA"/>
    <w:rsid w:val="00FA1640"/>
    <w:rsid w:val="00FA3E22"/>
    <w:rsid w:val="00FA5658"/>
    <w:rsid w:val="00FA5D55"/>
    <w:rsid w:val="00FA79C9"/>
    <w:rsid w:val="00FA7A3F"/>
    <w:rsid w:val="00FA7A46"/>
    <w:rsid w:val="00FB00D6"/>
    <w:rsid w:val="00FB08DB"/>
    <w:rsid w:val="00FB0C4A"/>
    <w:rsid w:val="00FB1960"/>
    <w:rsid w:val="00FB343F"/>
    <w:rsid w:val="00FB419C"/>
    <w:rsid w:val="00FB524A"/>
    <w:rsid w:val="00FB5DE3"/>
    <w:rsid w:val="00FB689B"/>
    <w:rsid w:val="00FB71AF"/>
    <w:rsid w:val="00FB754F"/>
    <w:rsid w:val="00FC00D1"/>
    <w:rsid w:val="00FC2DC3"/>
    <w:rsid w:val="00FC3413"/>
    <w:rsid w:val="00FC446C"/>
    <w:rsid w:val="00FC7E12"/>
    <w:rsid w:val="00FC7FE9"/>
    <w:rsid w:val="00FD116F"/>
    <w:rsid w:val="00FD1583"/>
    <w:rsid w:val="00FD1AE9"/>
    <w:rsid w:val="00FD2C76"/>
    <w:rsid w:val="00FD3CCE"/>
    <w:rsid w:val="00FD3FA3"/>
    <w:rsid w:val="00FD49D1"/>
    <w:rsid w:val="00FD7EF4"/>
    <w:rsid w:val="00FE1CD2"/>
    <w:rsid w:val="00FE1E37"/>
    <w:rsid w:val="00FE37B9"/>
    <w:rsid w:val="00FE3EDA"/>
    <w:rsid w:val="00FE4D93"/>
    <w:rsid w:val="00FE5683"/>
    <w:rsid w:val="00FE6BD4"/>
    <w:rsid w:val="00FF1D5F"/>
    <w:rsid w:val="00FF21BB"/>
    <w:rsid w:val="00FF28CF"/>
    <w:rsid w:val="00FF2F65"/>
    <w:rsid w:val="00FF32CA"/>
    <w:rsid w:val="00FF5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B6199DB"/>
  <w15:docId w15:val="{33BD8CD5-F7A6-450C-B3AC-3C969B9AB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FE9"/>
    <w:rPr>
      <w:sz w:val="24"/>
      <w:szCs w:val="24"/>
    </w:rPr>
  </w:style>
  <w:style w:type="paragraph" w:styleId="1">
    <w:name w:val="heading 1"/>
    <w:basedOn w:val="a"/>
    <w:next w:val="a"/>
    <w:link w:val="10"/>
    <w:qFormat/>
    <w:rsid w:val="00FC7FE9"/>
    <w:pPr>
      <w:widowControl w:val="0"/>
      <w:autoSpaceDE w:val="0"/>
      <w:autoSpaceDN w:val="0"/>
      <w:adjustRightInd w:val="0"/>
      <w:spacing w:before="108" w:after="108"/>
      <w:jc w:val="center"/>
      <w:outlineLvl w:val="0"/>
    </w:pPr>
    <w:rPr>
      <w:rFonts w:ascii="Arial" w:hAnsi="Arial" w:cs="Arial"/>
      <w:b/>
      <w:bCs/>
      <w:color w:val="000080"/>
      <w:sz w:val="20"/>
      <w:szCs w:val="20"/>
    </w:rPr>
  </w:style>
  <w:style w:type="paragraph" w:styleId="2">
    <w:name w:val="heading 2"/>
    <w:basedOn w:val="a"/>
    <w:next w:val="a"/>
    <w:link w:val="20"/>
    <w:qFormat/>
    <w:rsid w:val="000C6710"/>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FC7FE9"/>
    <w:rPr>
      <w:rFonts w:ascii="Arial" w:hAnsi="Arial" w:cs="Arial"/>
      <w:b/>
      <w:bCs/>
      <w:color w:val="000080"/>
      <w:lang w:val="ru-RU" w:eastAsia="ru-RU" w:bidi="ar-SA"/>
    </w:rPr>
  </w:style>
  <w:style w:type="character" w:customStyle="1" w:styleId="20">
    <w:name w:val="Заголовок 2 Знак"/>
    <w:link w:val="2"/>
    <w:semiHidden/>
    <w:rsid w:val="000C6710"/>
    <w:rPr>
      <w:rFonts w:ascii="Cambria" w:eastAsia="Times New Roman" w:hAnsi="Cambria" w:cs="Times New Roman"/>
      <w:b/>
      <w:bCs/>
      <w:i/>
      <w:iCs/>
      <w:sz w:val="28"/>
      <w:szCs w:val="28"/>
    </w:rPr>
  </w:style>
  <w:style w:type="paragraph" w:customStyle="1" w:styleId="a3">
    <w:name w:val="Таблицы (моноширинный)"/>
    <w:basedOn w:val="a"/>
    <w:next w:val="a"/>
    <w:rsid w:val="00FC7FE9"/>
    <w:pPr>
      <w:widowControl w:val="0"/>
      <w:autoSpaceDE w:val="0"/>
      <w:autoSpaceDN w:val="0"/>
      <w:adjustRightInd w:val="0"/>
      <w:jc w:val="both"/>
    </w:pPr>
    <w:rPr>
      <w:rFonts w:ascii="Courier New" w:hAnsi="Courier New" w:cs="Courier New"/>
      <w:sz w:val="20"/>
      <w:szCs w:val="20"/>
    </w:rPr>
  </w:style>
  <w:style w:type="table" w:styleId="a4">
    <w:name w:val="Table Grid"/>
    <w:basedOn w:val="a1"/>
    <w:uiPriority w:val="99"/>
    <w:rsid w:val="002D6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w:basedOn w:val="a"/>
    <w:uiPriority w:val="99"/>
    <w:rsid w:val="00085D92"/>
    <w:pPr>
      <w:spacing w:before="100" w:beforeAutospacing="1" w:after="100" w:afterAutospacing="1"/>
    </w:pPr>
    <w:rPr>
      <w:rFonts w:ascii="Tahoma" w:hAnsi="Tahoma"/>
      <w:sz w:val="20"/>
      <w:szCs w:val="20"/>
      <w:lang w:val="en-US" w:eastAsia="en-US"/>
    </w:rPr>
  </w:style>
  <w:style w:type="paragraph" w:styleId="a6">
    <w:name w:val="Balloon Text"/>
    <w:basedOn w:val="a"/>
    <w:link w:val="a7"/>
    <w:uiPriority w:val="99"/>
    <w:rsid w:val="00CE036C"/>
    <w:rPr>
      <w:rFonts w:ascii="Tahoma" w:hAnsi="Tahoma"/>
      <w:sz w:val="16"/>
      <w:szCs w:val="16"/>
      <w:lang w:val="x-none" w:eastAsia="x-none"/>
    </w:rPr>
  </w:style>
  <w:style w:type="character" w:customStyle="1" w:styleId="a7">
    <w:name w:val="Текст выноски Знак"/>
    <w:link w:val="a6"/>
    <w:uiPriority w:val="99"/>
    <w:rsid w:val="00CE036C"/>
    <w:rPr>
      <w:rFonts w:ascii="Tahoma" w:hAnsi="Tahoma" w:cs="Tahoma"/>
      <w:sz w:val="16"/>
      <w:szCs w:val="16"/>
    </w:rPr>
  </w:style>
  <w:style w:type="paragraph" w:customStyle="1" w:styleId="Default">
    <w:name w:val="Default"/>
    <w:rsid w:val="00D556CB"/>
    <w:pPr>
      <w:autoSpaceDE w:val="0"/>
      <w:autoSpaceDN w:val="0"/>
      <w:adjustRightInd w:val="0"/>
    </w:pPr>
    <w:rPr>
      <w:rFonts w:eastAsia="Calibri"/>
      <w:color w:val="000000"/>
      <w:sz w:val="24"/>
      <w:szCs w:val="24"/>
      <w:lang w:eastAsia="en-US"/>
    </w:rPr>
  </w:style>
  <w:style w:type="paragraph" w:customStyle="1" w:styleId="11">
    <w:name w:val="Абзац списка1"/>
    <w:basedOn w:val="a"/>
    <w:qFormat/>
    <w:rsid w:val="00A71399"/>
    <w:pPr>
      <w:spacing w:after="200" w:line="276" w:lineRule="auto"/>
      <w:ind w:left="720"/>
    </w:pPr>
    <w:rPr>
      <w:rFonts w:ascii="Calibri" w:hAnsi="Calibri" w:cs="Calibri"/>
      <w:sz w:val="22"/>
      <w:szCs w:val="22"/>
      <w:lang w:eastAsia="en-US"/>
    </w:rPr>
  </w:style>
  <w:style w:type="paragraph" w:styleId="a8">
    <w:name w:val="footer"/>
    <w:basedOn w:val="a"/>
    <w:link w:val="a9"/>
    <w:uiPriority w:val="99"/>
    <w:rsid w:val="00CA7FA7"/>
    <w:pPr>
      <w:tabs>
        <w:tab w:val="center" w:pos="4677"/>
        <w:tab w:val="right" w:pos="9355"/>
      </w:tabs>
    </w:pPr>
  </w:style>
  <w:style w:type="character" w:styleId="aa">
    <w:name w:val="page number"/>
    <w:basedOn w:val="a0"/>
    <w:rsid w:val="00CA7FA7"/>
  </w:style>
  <w:style w:type="paragraph" w:customStyle="1" w:styleId="ConsPlusNormal">
    <w:name w:val="ConsPlusNormal"/>
    <w:rsid w:val="00B64B76"/>
    <w:pPr>
      <w:autoSpaceDE w:val="0"/>
      <w:autoSpaceDN w:val="0"/>
      <w:adjustRightInd w:val="0"/>
    </w:pPr>
    <w:rPr>
      <w:rFonts w:ascii="Arial" w:eastAsia="Calibri" w:hAnsi="Arial" w:cs="Arial"/>
      <w:lang w:eastAsia="en-US"/>
    </w:rPr>
  </w:style>
  <w:style w:type="character" w:customStyle="1" w:styleId="apple-converted-space">
    <w:name w:val="apple-converted-space"/>
    <w:rsid w:val="00D77DC5"/>
  </w:style>
  <w:style w:type="character" w:styleId="ab">
    <w:name w:val="Hyperlink"/>
    <w:uiPriority w:val="99"/>
    <w:rsid w:val="00856C62"/>
    <w:rPr>
      <w:color w:val="0000FF"/>
      <w:u w:val="single"/>
    </w:rPr>
  </w:style>
  <w:style w:type="character" w:styleId="ac">
    <w:name w:val="FollowedHyperlink"/>
    <w:uiPriority w:val="99"/>
    <w:unhideWhenUsed/>
    <w:rsid w:val="00120A99"/>
    <w:rPr>
      <w:color w:val="800080"/>
      <w:u w:val="single"/>
    </w:rPr>
  </w:style>
  <w:style w:type="numbering" w:customStyle="1" w:styleId="12">
    <w:name w:val="Нет списка1"/>
    <w:next w:val="a2"/>
    <w:uiPriority w:val="99"/>
    <w:semiHidden/>
    <w:unhideWhenUsed/>
    <w:rsid w:val="004B021D"/>
  </w:style>
  <w:style w:type="numbering" w:customStyle="1" w:styleId="21">
    <w:name w:val="Нет списка2"/>
    <w:next w:val="a2"/>
    <w:uiPriority w:val="99"/>
    <w:semiHidden/>
    <w:unhideWhenUsed/>
    <w:rsid w:val="003A35E3"/>
  </w:style>
  <w:style w:type="numbering" w:customStyle="1" w:styleId="110">
    <w:name w:val="Нет списка11"/>
    <w:next w:val="a2"/>
    <w:uiPriority w:val="99"/>
    <w:semiHidden/>
    <w:unhideWhenUsed/>
    <w:rsid w:val="003A35E3"/>
  </w:style>
  <w:style w:type="paragraph" w:customStyle="1" w:styleId="font5">
    <w:name w:val="font5"/>
    <w:basedOn w:val="a"/>
    <w:rsid w:val="003A35E3"/>
    <w:pPr>
      <w:spacing w:before="100" w:beforeAutospacing="1" w:after="100" w:afterAutospacing="1"/>
    </w:pPr>
    <w:rPr>
      <w:rFonts w:ascii="Arial" w:hAnsi="Arial" w:cs="Arial"/>
      <w:i/>
      <w:iCs/>
      <w:sz w:val="16"/>
      <w:szCs w:val="16"/>
    </w:rPr>
  </w:style>
  <w:style w:type="paragraph" w:customStyle="1" w:styleId="font6">
    <w:name w:val="font6"/>
    <w:basedOn w:val="a"/>
    <w:rsid w:val="003A35E3"/>
    <w:pPr>
      <w:spacing w:before="100" w:beforeAutospacing="1" w:after="100" w:afterAutospacing="1"/>
    </w:pPr>
    <w:rPr>
      <w:rFonts w:ascii="Arial" w:hAnsi="Arial" w:cs="Arial"/>
      <w:b/>
      <w:bCs/>
      <w:i/>
      <w:iCs/>
      <w:sz w:val="16"/>
      <w:szCs w:val="16"/>
    </w:rPr>
  </w:style>
  <w:style w:type="paragraph" w:customStyle="1" w:styleId="xl65">
    <w:name w:val="xl65"/>
    <w:basedOn w:val="a"/>
    <w:rsid w:val="003A35E3"/>
    <w:pPr>
      <w:spacing w:before="100" w:beforeAutospacing="1" w:after="100" w:afterAutospacing="1"/>
      <w:textAlignment w:val="top"/>
    </w:pPr>
    <w:rPr>
      <w:rFonts w:ascii="Arial" w:hAnsi="Arial" w:cs="Arial"/>
    </w:rPr>
  </w:style>
  <w:style w:type="paragraph" w:customStyle="1" w:styleId="xl66">
    <w:name w:val="xl66"/>
    <w:basedOn w:val="a"/>
    <w:rsid w:val="003A35E3"/>
    <w:pPr>
      <w:spacing w:before="100" w:beforeAutospacing="1" w:after="100" w:afterAutospacing="1"/>
      <w:textAlignment w:val="top"/>
    </w:pPr>
    <w:rPr>
      <w:rFonts w:ascii="Arial" w:hAnsi="Arial" w:cs="Arial"/>
    </w:rPr>
  </w:style>
  <w:style w:type="paragraph" w:customStyle="1" w:styleId="xl67">
    <w:name w:val="xl67"/>
    <w:basedOn w:val="a"/>
    <w:rsid w:val="003A35E3"/>
    <w:pPr>
      <w:spacing w:before="100" w:beforeAutospacing="1" w:after="100" w:afterAutospacing="1"/>
      <w:jc w:val="center"/>
      <w:textAlignment w:val="top"/>
    </w:pPr>
    <w:rPr>
      <w:rFonts w:ascii="Arial" w:hAnsi="Arial" w:cs="Arial"/>
    </w:rPr>
  </w:style>
  <w:style w:type="paragraph" w:customStyle="1" w:styleId="xl68">
    <w:name w:val="xl68"/>
    <w:basedOn w:val="a"/>
    <w:rsid w:val="003A35E3"/>
    <w:pPr>
      <w:spacing w:before="100" w:beforeAutospacing="1" w:after="100" w:afterAutospacing="1"/>
      <w:jc w:val="right"/>
      <w:textAlignment w:val="top"/>
    </w:pPr>
    <w:rPr>
      <w:rFonts w:ascii="Arial" w:hAnsi="Arial" w:cs="Arial"/>
    </w:rPr>
  </w:style>
  <w:style w:type="paragraph" w:customStyle="1" w:styleId="xl69">
    <w:name w:val="xl69"/>
    <w:basedOn w:val="a"/>
    <w:rsid w:val="003A35E3"/>
    <w:pPr>
      <w:spacing w:before="100" w:beforeAutospacing="1" w:after="100" w:afterAutospacing="1"/>
    </w:pPr>
    <w:rPr>
      <w:rFonts w:ascii="Arial" w:hAnsi="Arial" w:cs="Arial"/>
    </w:rPr>
  </w:style>
  <w:style w:type="paragraph" w:customStyle="1" w:styleId="xl70">
    <w:name w:val="xl70"/>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1">
    <w:name w:val="xl71"/>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2">
    <w:name w:val="xl72"/>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73">
    <w:name w:val="xl73"/>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74">
    <w:name w:val="xl74"/>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75">
    <w:name w:val="xl75"/>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6">
    <w:name w:val="xl76"/>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7">
    <w:name w:val="xl77"/>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rPr>
  </w:style>
  <w:style w:type="paragraph" w:customStyle="1" w:styleId="xl78">
    <w:name w:val="xl78"/>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79">
    <w:name w:val="xl79"/>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0">
    <w:name w:val="xl80"/>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81">
    <w:name w:val="xl81"/>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2">
    <w:name w:val="xl82"/>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3">
    <w:name w:val="xl83"/>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84">
    <w:name w:val="xl84"/>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5">
    <w:name w:val="xl85"/>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86">
    <w:name w:val="xl86"/>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88">
    <w:name w:val="xl88"/>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89">
    <w:name w:val="xl89"/>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90">
    <w:name w:val="xl90"/>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91">
    <w:name w:val="xl91"/>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92">
    <w:name w:val="xl92"/>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rPr>
  </w:style>
  <w:style w:type="paragraph" w:customStyle="1" w:styleId="xl93">
    <w:name w:val="xl93"/>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94">
    <w:name w:val="xl94"/>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95">
    <w:name w:val="xl95"/>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96">
    <w:name w:val="xl96"/>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97">
    <w:name w:val="xl97"/>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98">
    <w:name w:val="xl98"/>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customStyle="1" w:styleId="xl99">
    <w:name w:val="xl99"/>
    <w:basedOn w:val="a"/>
    <w:rsid w:val="003A35E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0">
    <w:name w:val="xl100"/>
    <w:basedOn w:val="a"/>
    <w:rsid w:val="003A35E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1">
    <w:name w:val="xl101"/>
    <w:basedOn w:val="a"/>
    <w:rsid w:val="003A35E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2">
    <w:name w:val="xl102"/>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03">
    <w:name w:val="xl103"/>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04">
    <w:name w:val="xl104"/>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05">
    <w:name w:val="xl105"/>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6">
    <w:name w:val="xl106"/>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7">
    <w:name w:val="xl107"/>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8">
    <w:name w:val="xl108"/>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109">
    <w:name w:val="xl109"/>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10">
    <w:name w:val="xl110"/>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11">
    <w:name w:val="xl111"/>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12">
    <w:name w:val="xl112"/>
    <w:basedOn w:val="a"/>
    <w:rsid w:val="003A35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3">
    <w:name w:val="xl63"/>
    <w:basedOn w:val="a"/>
    <w:rsid w:val="00D1428E"/>
    <w:pPr>
      <w:spacing w:before="100" w:beforeAutospacing="1" w:after="100" w:afterAutospacing="1"/>
      <w:textAlignment w:val="top"/>
    </w:pPr>
    <w:rPr>
      <w:rFonts w:ascii="Arial" w:hAnsi="Arial" w:cs="Arial"/>
    </w:rPr>
  </w:style>
  <w:style w:type="paragraph" w:customStyle="1" w:styleId="xl64">
    <w:name w:val="xl64"/>
    <w:basedOn w:val="a"/>
    <w:rsid w:val="00D1428E"/>
    <w:pPr>
      <w:spacing w:before="100" w:beforeAutospacing="1" w:after="100" w:afterAutospacing="1"/>
      <w:textAlignment w:val="top"/>
    </w:pPr>
    <w:rPr>
      <w:rFonts w:ascii="Arial" w:hAnsi="Arial" w:cs="Arial"/>
    </w:rPr>
  </w:style>
  <w:style w:type="paragraph" w:customStyle="1" w:styleId="xl58">
    <w:name w:val="xl58"/>
    <w:basedOn w:val="a"/>
    <w:rsid w:val="00E929F9"/>
    <w:pPr>
      <w:spacing w:before="100" w:beforeAutospacing="1" w:after="100" w:afterAutospacing="1"/>
      <w:jc w:val="right"/>
      <w:textAlignment w:val="top"/>
    </w:pPr>
  </w:style>
  <w:style w:type="paragraph" w:customStyle="1" w:styleId="xl59">
    <w:name w:val="xl59"/>
    <w:basedOn w:val="a"/>
    <w:rsid w:val="00E929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0">
    <w:name w:val="xl60"/>
    <w:basedOn w:val="a"/>
    <w:rsid w:val="00E929F9"/>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1">
    <w:name w:val="xl61"/>
    <w:basedOn w:val="a"/>
    <w:rsid w:val="00E929F9"/>
    <w:pPr>
      <w:spacing w:before="100" w:beforeAutospacing="1" w:after="100" w:afterAutospacing="1"/>
      <w:textAlignment w:val="top"/>
    </w:pPr>
    <w:rPr>
      <w:b/>
      <w:bCs/>
    </w:rPr>
  </w:style>
  <w:style w:type="paragraph" w:customStyle="1" w:styleId="xl62">
    <w:name w:val="xl62"/>
    <w:basedOn w:val="a"/>
    <w:rsid w:val="00E929F9"/>
    <w:pPr>
      <w:spacing w:before="100" w:beforeAutospacing="1" w:after="100" w:afterAutospacing="1"/>
      <w:jc w:val="right"/>
      <w:textAlignment w:val="top"/>
    </w:pPr>
    <w:rPr>
      <w:b/>
      <w:bCs/>
    </w:rPr>
  </w:style>
  <w:style w:type="paragraph" w:styleId="ad">
    <w:name w:val="No Spacing"/>
    <w:uiPriority w:val="1"/>
    <w:qFormat/>
    <w:rsid w:val="000A040E"/>
    <w:rPr>
      <w:sz w:val="24"/>
      <w:szCs w:val="24"/>
    </w:rPr>
  </w:style>
  <w:style w:type="paragraph" w:styleId="ae">
    <w:name w:val="header"/>
    <w:basedOn w:val="a"/>
    <w:link w:val="af"/>
    <w:uiPriority w:val="99"/>
    <w:rsid w:val="00B142F8"/>
    <w:pPr>
      <w:tabs>
        <w:tab w:val="center" w:pos="4677"/>
        <w:tab w:val="right" w:pos="9355"/>
      </w:tabs>
    </w:pPr>
  </w:style>
  <w:style w:type="character" w:customStyle="1" w:styleId="af">
    <w:name w:val="Верхний колонтитул Знак"/>
    <w:link w:val="ae"/>
    <w:uiPriority w:val="99"/>
    <w:rsid w:val="00B142F8"/>
    <w:rPr>
      <w:sz w:val="24"/>
      <w:szCs w:val="24"/>
    </w:rPr>
  </w:style>
  <w:style w:type="character" w:customStyle="1" w:styleId="a9">
    <w:name w:val="Нижний колонтитул Знак"/>
    <w:link w:val="a8"/>
    <w:uiPriority w:val="99"/>
    <w:rsid w:val="00A66D93"/>
    <w:rPr>
      <w:sz w:val="24"/>
      <w:szCs w:val="24"/>
    </w:rPr>
  </w:style>
  <w:style w:type="paragraph" w:styleId="af0">
    <w:name w:val="Normal (Web)"/>
    <w:basedOn w:val="a"/>
    <w:uiPriority w:val="99"/>
    <w:unhideWhenUsed/>
    <w:rsid w:val="0092603F"/>
    <w:pPr>
      <w:spacing w:before="100" w:beforeAutospacing="1" w:after="100" w:afterAutospacing="1"/>
    </w:pPr>
  </w:style>
  <w:style w:type="character" w:customStyle="1" w:styleId="js-extracted-address">
    <w:name w:val="js-extracted-address"/>
    <w:rsid w:val="0092603F"/>
  </w:style>
  <w:style w:type="character" w:customStyle="1" w:styleId="mail-message-map-nobreak">
    <w:name w:val="mail-message-map-nobreak"/>
    <w:rsid w:val="0092603F"/>
  </w:style>
  <w:style w:type="character" w:customStyle="1" w:styleId="wmi-callto">
    <w:name w:val="wmi-callto"/>
    <w:rsid w:val="0092603F"/>
  </w:style>
  <w:style w:type="paragraph" w:customStyle="1" w:styleId="13">
    <w:name w:val="Обычный1"/>
    <w:rsid w:val="00F76FF7"/>
    <w:pPr>
      <w:tabs>
        <w:tab w:val="left" w:pos="709"/>
      </w:tabs>
      <w:suppressAutoHyphens/>
      <w:spacing w:line="100" w:lineRule="atLeast"/>
    </w:pPr>
    <w:rPr>
      <w:rFonts w:ascii="Arial" w:hAnsi="Arial" w:cs="Arial"/>
      <w:lang w:eastAsia="ar-SA"/>
    </w:rPr>
  </w:style>
  <w:style w:type="character" w:styleId="af1">
    <w:name w:val="annotation reference"/>
    <w:rsid w:val="000431DD"/>
    <w:rPr>
      <w:sz w:val="16"/>
      <w:szCs w:val="16"/>
    </w:rPr>
  </w:style>
  <w:style w:type="paragraph" w:styleId="af2">
    <w:name w:val="annotation text"/>
    <w:basedOn w:val="a"/>
    <w:link w:val="af3"/>
    <w:rsid w:val="000431DD"/>
    <w:rPr>
      <w:sz w:val="20"/>
      <w:szCs w:val="20"/>
    </w:rPr>
  </w:style>
  <w:style w:type="character" w:customStyle="1" w:styleId="af3">
    <w:name w:val="Текст примечания Знак"/>
    <w:basedOn w:val="a0"/>
    <w:link w:val="af2"/>
    <w:rsid w:val="000431DD"/>
  </w:style>
  <w:style w:type="paragraph" w:styleId="af4">
    <w:name w:val="annotation subject"/>
    <w:basedOn w:val="af2"/>
    <w:next w:val="af2"/>
    <w:link w:val="af5"/>
    <w:rsid w:val="000431DD"/>
    <w:rPr>
      <w:b/>
      <w:bCs/>
    </w:rPr>
  </w:style>
  <w:style w:type="character" w:customStyle="1" w:styleId="af5">
    <w:name w:val="Тема примечания Знак"/>
    <w:link w:val="af4"/>
    <w:rsid w:val="000431DD"/>
    <w:rPr>
      <w:b/>
      <w:bCs/>
    </w:rPr>
  </w:style>
  <w:style w:type="paragraph" w:styleId="af6">
    <w:name w:val="List Paragraph"/>
    <w:aliases w:val="Table-Normal,RSHB_Table-Normal,AC List 01"/>
    <w:basedOn w:val="a"/>
    <w:link w:val="af7"/>
    <w:uiPriority w:val="34"/>
    <w:qFormat/>
    <w:rsid w:val="006E7BB0"/>
    <w:pPr>
      <w:ind w:left="720"/>
      <w:contextualSpacing/>
    </w:pPr>
  </w:style>
  <w:style w:type="paragraph" w:customStyle="1" w:styleId="font7">
    <w:name w:val="font7"/>
    <w:basedOn w:val="a"/>
    <w:rsid w:val="0029327C"/>
    <w:pPr>
      <w:spacing w:before="100" w:beforeAutospacing="1" w:after="100" w:afterAutospacing="1"/>
    </w:pPr>
    <w:rPr>
      <w:rFonts w:ascii="Arial" w:hAnsi="Arial" w:cs="Arial"/>
      <w:i/>
      <w:iCs/>
      <w:sz w:val="12"/>
      <w:szCs w:val="12"/>
    </w:rPr>
  </w:style>
  <w:style w:type="character" w:styleId="af8">
    <w:name w:val="Placeholder Text"/>
    <w:basedOn w:val="a0"/>
    <w:uiPriority w:val="99"/>
    <w:semiHidden/>
    <w:rsid w:val="00F904F3"/>
    <w:rPr>
      <w:color w:val="808080"/>
    </w:rPr>
  </w:style>
  <w:style w:type="paragraph" w:styleId="af9">
    <w:name w:val="footnote text"/>
    <w:basedOn w:val="a"/>
    <w:link w:val="afa"/>
    <w:rsid w:val="00726C2F"/>
    <w:rPr>
      <w:sz w:val="20"/>
      <w:szCs w:val="20"/>
    </w:rPr>
  </w:style>
  <w:style w:type="character" w:customStyle="1" w:styleId="afa">
    <w:name w:val="Текст сноски Знак"/>
    <w:basedOn w:val="a0"/>
    <w:link w:val="af9"/>
    <w:rsid w:val="00726C2F"/>
  </w:style>
  <w:style w:type="paragraph" w:customStyle="1" w:styleId="ConsNormal">
    <w:name w:val="ConsNormal"/>
    <w:uiPriority w:val="99"/>
    <w:rsid w:val="007C6DCD"/>
    <w:pPr>
      <w:autoSpaceDE w:val="0"/>
      <w:autoSpaceDN w:val="0"/>
      <w:adjustRightInd w:val="0"/>
      <w:jc w:val="both"/>
    </w:pPr>
    <w:rPr>
      <w:rFonts w:ascii="Courier New" w:hAnsi="Courier New" w:cs="Courier New"/>
    </w:rPr>
  </w:style>
  <w:style w:type="paragraph" w:customStyle="1" w:styleId="msonormal0">
    <w:name w:val="msonormal"/>
    <w:basedOn w:val="a"/>
    <w:rsid w:val="005079D6"/>
    <w:pPr>
      <w:spacing w:before="100" w:beforeAutospacing="1" w:after="100" w:afterAutospacing="1"/>
    </w:pPr>
  </w:style>
  <w:style w:type="paragraph" w:customStyle="1" w:styleId="xl113">
    <w:name w:val="xl113"/>
    <w:basedOn w:val="a"/>
    <w:rsid w:val="003133D8"/>
    <w:pPr>
      <w:spacing w:before="100" w:beforeAutospacing="1" w:after="100" w:afterAutospacing="1"/>
      <w:jc w:val="right"/>
      <w:textAlignment w:val="top"/>
    </w:pPr>
    <w:rPr>
      <w:rFonts w:ascii="Arial" w:hAnsi="Arial" w:cs="Arial"/>
      <w:sz w:val="16"/>
      <w:szCs w:val="16"/>
    </w:rPr>
  </w:style>
  <w:style w:type="paragraph" w:customStyle="1" w:styleId="xl114">
    <w:name w:val="xl114"/>
    <w:basedOn w:val="a"/>
    <w:rsid w:val="003133D8"/>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15">
    <w:name w:val="xl115"/>
    <w:basedOn w:val="a"/>
    <w:rsid w:val="003133D8"/>
    <w:pPr>
      <w:spacing w:before="100" w:beforeAutospacing="1" w:after="100" w:afterAutospacing="1"/>
      <w:jc w:val="right"/>
      <w:textAlignment w:val="top"/>
    </w:pPr>
    <w:rPr>
      <w:rFonts w:ascii="Arial" w:hAnsi="Arial" w:cs="Arial"/>
      <w:sz w:val="16"/>
      <w:szCs w:val="16"/>
    </w:rPr>
  </w:style>
  <w:style w:type="paragraph" w:customStyle="1" w:styleId="xl116">
    <w:name w:val="xl116"/>
    <w:basedOn w:val="a"/>
    <w:rsid w:val="003133D8"/>
    <w:pPr>
      <w:spacing w:before="100" w:beforeAutospacing="1" w:after="100" w:afterAutospacing="1"/>
      <w:textAlignment w:val="top"/>
    </w:pPr>
    <w:rPr>
      <w:rFonts w:ascii="Arial" w:hAnsi="Arial" w:cs="Arial"/>
      <w:sz w:val="16"/>
      <w:szCs w:val="16"/>
    </w:rPr>
  </w:style>
  <w:style w:type="paragraph" w:customStyle="1" w:styleId="xl117">
    <w:name w:val="xl117"/>
    <w:basedOn w:val="a"/>
    <w:rsid w:val="003133D8"/>
    <w:pPr>
      <w:spacing w:before="100" w:beforeAutospacing="1" w:after="100" w:afterAutospacing="1"/>
      <w:textAlignment w:val="top"/>
    </w:pPr>
    <w:rPr>
      <w:rFonts w:ascii="Arial" w:hAnsi="Arial" w:cs="Arial"/>
      <w:sz w:val="16"/>
      <w:szCs w:val="16"/>
    </w:rPr>
  </w:style>
  <w:style w:type="paragraph" w:customStyle="1" w:styleId="xl118">
    <w:name w:val="xl118"/>
    <w:basedOn w:val="a"/>
    <w:rsid w:val="003133D8"/>
    <w:pPr>
      <w:spacing w:before="100" w:beforeAutospacing="1" w:after="100" w:afterAutospacing="1"/>
      <w:textAlignment w:val="top"/>
    </w:pPr>
    <w:rPr>
      <w:rFonts w:ascii="Arial" w:hAnsi="Arial" w:cs="Arial"/>
      <w:i/>
      <w:iCs/>
      <w:sz w:val="16"/>
      <w:szCs w:val="16"/>
    </w:rPr>
  </w:style>
  <w:style w:type="paragraph" w:customStyle="1" w:styleId="xl119">
    <w:name w:val="xl119"/>
    <w:basedOn w:val="a"/>
    <w:rsid w:val="003133D8"/>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20">
    <w:name w:val="xl120"/>
    <w:basedOn w:val="a"/>
    <w:rsid w:val="003133D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21">
    <w:name w:val="xl121"/>
    <w:basedOn w:val="a"/>
    <w:rsid w:val="003133D8"/>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22">
    <w:name w:val="xl122"/>
    <w:basedOn w:val="a"/>
    <w:rsid w:val="003133D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23">
    <w:name w:val="xl123"/>
    <w:basedOn w:val="a"/>
    <w:rsid w:val="003133D8"/>
    <w:pPr>
      <w:pBdr>
        <w:right w:val="single" w:sz="4" w:space="0" w:color="auto"/>
      </w:pBdr>
      <w:spacing w:before="100" w:beforeAutospacing="1" w:after="100" w:afterAutospacing="1"/>
      <w:textAlignment w:val="top"/>
    </w:pPr>
    <w:rPr>
      <w:rFonts w:ascii="Arial" w:hAnsi="Arial" w:cs="Arial"/>
      <w:sz w:val="16"/>
      <w:szCs w:val="16"/>
    </w:rPr>
  </w:style>
  <w:style w:type="character" w:styleId="afb">
    <w:name w:val="footnote reference"/>
    <w:basedOn w:val="a0"/>
    <w:semiHidden/>
    <w:unhideWhenUsed/>
    <w:rsid w:val="006B4C34"/>
    <w:rPr>
      <w:vertAlign w:val="superscript"/>
    </w:rPr>
  </w:style>
  <w:style w:type="paragraph" w:customStyle="1" w:styleId="xl124">
    <w:name w:val="xl124"/>
    <w:basedOn w:val="a"/>
    <w:rsid w:val="0061335C"/>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25">
    <w:name w:val="xl125"/>
    <w:basedOn w:val="a"/>
    <w:rsid w:val="0061335C"/>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6">
    <w:name w:val="xl126"/>
    <w:basedOn w:val="a"/>
    <w:rsid w:val="0061335C"/>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27">
    <w:name w:val="xl127"/>
    <w:basedOn w:val="a"/>
    <w:rsid w:val="0061335C"/>
    <w:pPr>
      <w:spacing w:before="100" w:beforeAutospacing="1" w:after="100" w:afterAutospacing="1"/>
      <w:jc w:val="center"/>
      <w:textAlignment w:val="top"/>
    </w:pPr>
    <w:rPr>
      <w:rFonts w:ascii="Arial" w:hAnsi="Arial" w:cs="Arial"/>
      <w:i/>
      <w:iCs/>
      <w:sz w:val="16"/>
      <w:szCs w:val="16"/>
    </w:rPr>
  </w:style>
  <w:style w:type="paragraph" w:customStyle="1" w:styleId="xl128">
    <w:name w:val="xl128"/>
    <w:basedOn w:val="a"/>
    <w:rsid w:val="0061335C"/>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29">
    <w:name w:val="xl129"/>
    <w:basedOn w:val="a"/>
    <w:rsid w:val="0061335C"/>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30">
    <w:name w:val="xl130"/>
    <w:basedOn w:val="a"/>
    <w:rsid w:val="0061335C"/>
    <w:pPr>
      <w:pBdr>
        <w:left w:val="single" w:sz="4" w:space="0" w:color="auto"/>
      </w:pBdr>
      <w:spacing w:before="100" w:beforeAutospacing="1" w:after="100" w:afterAutospacing="1"/>
    </w:pPr>
    <w:rPr>
      <w:rFonts w:ascii="Arial" w:hAnsi="Arial" w:cs="Arial"/>
      <w:sz w:val="16"/>
      <w:szCs w:val="16"/>
    </w:rPr>
  </w:style>
  <w:style w:type="paragraph" w:customStyle="1" w:styleId="xl131">
    <w:name w:val="xl131"/>
    <w:basedOn w:val="a"/>
    <w:rsid w:val="0061335C"/>
    <w:pPr>
      <w:spacing w:before="100" w:beforeAutospacing="1" w:after="100" w:afterAutospacing="1"/>
      <w:jc w:val="right"/>
      <w:textAlignment w:val="top"/>
    </w:pPr>
    <w:rPr>
      <w:rFonts w:ascii="Arial" w:hAnsi="Arial" w:cs="Arial"/>
      <w:sz w:val="16"/>
      <w:szCs w:val="16"/>
    </w:rPr>
  </w:style>
  <w:style w:type="paragraph" w:customStyle="1" w:styleId="xl132">
    <w:name w:val="xl132"/>
    <w:basedOn w:val="a"/>
    <w:rsid w:val="0061335C"/>
    <w:pPr>
      <w:spacing w:before="100" w:beforeAutospacing="1" w:after="100" w:afterAutospacing="1"/>
      <w:jc w:val="center"/>
      <w:textAlignment w:val="top"/>
    </w:pPr>
    <w:rPr>
      <w:rFonts w:ascii="Arial" w:hAnsi="Arial" w:cs="Arial"/>
      <w:sz w:val="16"/>
      <w:szCs w:val="16"/>
    </w:rPr>
  </w:style>
  <w:style w:type="paragraph" w:customStyle="1" w:styleId="xl133">
    <w:name w:val="xl133"/>
    <w:basedOn w:val="a"/>
    <w:rsid w:val="0061335C"/>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34">
    <w:name w:val="xl134"/>
    <w:basedOn w:val="a"/>
    <w:rsid w:val="0061335C"/>
    <w:pPr>
      <w:spacing w:before="100" w:beforeAutospacing="1" w:after="100" w:afterAutospacing="1"/>
      <w:jc w:val="right"/>
      <w:textAlignment w:val="top"/>
    </w:pPr>
    <w:rPr>
      <w:rFonts w:ascii="Arial" w:hAnsi="Arial" w:cs="Arial"/>
      <w:sz w:val="16"/>
      <w:szCs w:val="16"/>
    </w:rPr>
  </w:style>
  <w:style w:type="paragraph" w:customStyle="1" w:styleId="xl135">
    <w:name w:val="xl135"/>
    <w:basedOn w:val="a"/>
    <w:rsid w:val="0061335C"/>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36">
    <w:name w:val="xl136"/>
    <w:basedOn w:val="a"/>
    <w:rsid w:val="0061335C"/>
    <w:pPr>
      <w:spacing w:before="100" w:beforeAutospacing="1" w:after="100" w:afterAutospacing="1"/>
      <w:jc w:val="right"/>
      <w:textAlignment w:val="top"/>
    </w:pPr>
    <w:rPr>
      <w:rFonts w:ascii="Arial" w:hAnsi="Arial" w:cs="Arial"/>
      <w:sz w:val="16"/>
      <w:szCs w:val="16"/>
    </w:rPr>
  </w:style>
  <w:style w:type="paragraph" w:customStyle="1" w:styleId="xl137">
    <w:name w:val="xl137"/>
    <w:basedOn w:val="a"/>
    <w:rsid w:val="0061335C"/>
    <w:pPr>
      <w:spacing w:before="100" w:beforeAutospacing="1" w:after="100" w:afterAutospacing="1"/>
      <w:jc w:val="right"/>
      <w:textAlignment w:val="top"/>
    </w:pPr>
    <w:rPr>
      <w:rFonts w:ascii="Arial" w:hAnsi="Arial" w:cs="Arial"/>
      <w:b/>
      <w:bCs/>
      <w:sz w:val="16"/>
      <w:szCs w:val="16"/>
    </w:rPr>
  </w:style>
  <w:style w:type="paragraph" w:customStyle="1" w:styleId="xl138">
    <w:name w:val="xl138"/>
    <w:basedOn w:val="a"/>
    <w:rsid w:val="0061335C"/>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39">
    <w:name w:val="xl139"/>
    <w:basedOn w:val="a"/>
    <w:rsid w:val="0061335C"/>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40">
    <w:name w:val="xl140"/>
    <w:basedOn w:val="a"/>
    <w:rsid w:val="0061335C"/>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41">
    <w:name w:val="xl141"/>
    <w:basedOn w:val="a"/>
    <w:rsid w:val="0061335C"/>
    <w:pPr>
      <w:spacing w:before="100" w:beforeAutospacing="1" w:after="100" w:afterAutospacing="1"/>
      <w:textAlignment w:val="top"/>
    </w:pPr>
    <w:rPr>
      <w:rFonts w:ascii="Arial" w:hAnsi="Arial" w:cs="Arial"/>
      <w:i/>
      <w:iCs/>
      <w:sz w:val="16"/>
      <w:szCs w:val="16"/>
    </w:rPr>
  </w:style>
  <w:style w:type="paragraph" w:customStyle="1" w:styleId="xl142">
    <w:name w:val="xl142"/>
    <w:basedOn w:val="a"/>
    <w:rsid w:val="0061335C"/>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3">
    <w:name w:val="xl143"/>
    <w:basedOn w:val="a"/>
    <w:rsid w:val="0061335C"/>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4">
    <w:name w:val="xl144"/>
    <w:basedOn w:val="a"/>
    <w:rsid w:val="0061335C"/>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5">
    <w:name w:val="xl145"/>
    <w:basedOn w:val="a"/>
    <w:rsid w:val="00613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6">
    <w:name w:val="xl146"/>
    <w:basedOn w:val="a"/>
    <w:rsid w:val="00F553C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47">
    <w:name w:val="xl147"/>
    <w:basedOn w:val="a"/>
    <w:rsid w:val="00F553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af7">
    <w:name w:val="Абзац списка Знак"/>
    <w:aliases w:val="Table-Normal Знак,RSHB_Table-Normal Знак,AC List 01 Знак"/>
    <w:link w:val="af6"/>
    <w:uiPriority w:val="34"/>
    <w:locked/>
    <w:rsid w:val="00DE41B9"/>
    <w:rPr>
      <w:sz w:val="24"/>
      <w:szCs w:val="24"/>
    </w:rPr>
  </w:style>
  <w:style w:type="character" w:customStyle="1" w:styleId="14">
    <w:name w:val="Неразрешенное упоминание1"/>
    <w:basedOn w:val="a0"/>
    <w:uiPriority w:val="99"/>
    <w:semiHidden/>
    <w:unhideWhenUsed/>
    <w:rsid w:val="00DE41B9"/>
    <w:rPr>
      <w:color w:val="605E5C"/>
      <w:shd w:val="clear" w:color="auto" w:fill="E1DFDD"/>
    </w:rPr>
  </w:style>
  <w:style w:type="paragraph" w:customStyle="1" w:styleId="xl148">
    <w:name w:val="xl148"/>
    <w:basedOn w:val="a"/>
    <w:rsid w:val="00385390"/>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49">
    <w:name w:val="xl149"/>
    <w:basedOn w:val="a"/>
    <w:rsid w:val="00385390"/>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50">
    <w:name w:val="xl150"/>
    <w:basedOn w:val="a"/>
    <w:rsid w:val="005B7427"/>
    <w:pPr>
      <w:spacing w:before="100" w:beforeAutospacing="1" w:after="100" w:afterAutospacing="1"/>
      <w:textAlignment w:val="top"/>
    </w:pPr>
    <w:rPr>
      <w:rFonts w:ascii="Arial" w:hAnsi="Arial" w:cs="Arial"/>
      <w:i/>
      <w:iCs/>
      <w:sz w:val="16"/>
      <w:szCs w:val="16"/>
    </w:rPr>
  </w:style>
  <w:style w:type="paragraph" w:customStyle="1" w:styleId="xl151">
    <w:name w:val="xl151"/>
    <w:basedOn w:val="a"/>
    <w:rsid w:val="005B742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52">
    <w:name w:val="xl152"/>
    <w:basedOn w:val="a"/>
    <w:rsid w:val="005B7427"/>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53">
    <w:name w:val="xl153"/>
    <w:basedOn w:val="a"/>
    <w:rsid w:val="005B742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54">
    <w:name w:val="xl154"/>
    <w:basedOn w:val="a"/>
    <w:rsid w:val="005B74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55">
    <w:name w:val="xl155"/>
    <w:basedOn w:val="a"/>
    <w:rsid w:val="00177226"/>
    <w:pPr>
      <w:pBdr>
        <w:top w:val="single" w:sz="4" w:space="0" w:color="auto"/>
      </w:pBdr>
      <w:spacing w:before="100" w:beforeAutospacing="1" w:after="100" w:afterAutospacing="1"/>
      <w:jc w:val="center"/>
      <w:textAlignment w:val="top"/>
    </w:pPr>
    <w:rPr>
      <w:rFonts w:ascii="Arial" w:hAnsi="Arial" w:cs="Arial"/>
      <w:b/>
      <w:bCs/>
      <w:i/>
      <w:iCs/>
      <w:color w:val="7F7F7F"/>
      <w:sz w:val="16"/>
      <w:szCs w:val="16"/>
    </w:rPr>
  </w:style>
  <w:style w:type="paragraph" w:customStyle="1" w:styleId="xl156">
    <w:name w:val="xl156"/>
    <w:basedOn w:val="a"/>
    <w:rsid w:val="00177226"/>
    <w:pPr>
      <w:pBdr>
        <w:top w:val="single" w:sz="4" w:space="0" w:color="auto"/>
      </w:pBdr>
      <w:spacing w:before="100" w:beforeAutospacing="1" w:after="100" w:afterAutospacing="1"/>
      <w:jc w:val="center"/>
      <w:textAlignment w:val="top"/>
    </w:pPr>
    <w:rPr>
      <w:rFonts w:ascii="Arial" w:hAnsi="Arial" w:cs="Arial"/>
      <w:b/>
      <w:bCs/>
      <w:i/>
      <w:iCs/>
      <w:color w:val="7F7F7F"/>
      <w:sz w:val="16"/>
      <w:szCs w:val="16"/>
    </w:rPr>
  </w:style>
  <w:style w:type="paragraph" w:customStyle="1" w:styleId="xl157">
    <w:name w:val="xl157"/>
    <w:basedOn w:val="a"/>
    <w:rsid w:val="00177226"/>
    <w:pPr>
      <w:pBdr>
        <w:top w:val="single" w:sz="4" w:space="0" w:color="auto"/>
      </w:pBdr>
      <w:spacing w:before="100" w:beforeAutospacing="1" w:after="100" w:afterAutospacing="1"/>
      <w:jc w:val="center"/>
      <w:textAlignment w:val="top"/>
    </w:pPr>
    <w:rPr>
      <w:rFonts w:ascii="Arial" w:hAnsi="Arial" w:cs="Arial"/>
      <w:b/>
      <w:bCs/>
      <w:i/>
      <w:iCs/>
      <w:color w:val="7F7F7F"/>
      <w:sz w:val="16"/>
      <w:szCs w:val="16"/>
    </w:rPr>
  </w:style>
  <w:style w:type="paragraph" w:customStyle="1" w:styleId="xl158">
    <w:name w:val="xl158"/>
    <w:basedOn w:val="a"/>
    <w:rsid w:val="00177226"/>
    <w:pPr>
      <w:pBdr>
        <w:top w:val="single" w:sz="4" w:space="0" w:color="auto"/>
      </w:pBdr>
      <w:spacing w:before="100" w:beforeAutospacing="1" w:after="100" w:afterAutospacing="1"/>
      <w:jc w:val="center"/>
      <w:textAlignment w:val="top"/>
    </w:pPr>
    <w:rPr>
      <w:rFonts w:ascii="Arial" w:hAnsi="Arial" w:cs="Arial"/>
      <w:b/>
      <w:bCs/>
      <w:i/>
      <w:iCs/>
      <w:color w:val="7F7F7F"/>
      <w:sz w:val="16"/>
      <w:szCs w:val="16"/>
    </w:rPr>
  </w:style>
  <w:style w:type="paragraph" w:customStyle="1" w:styleId="xl159">
    <w:name w:val="xl159"/>
    <w:basedOn w:val="a"/>
    <w:rsid w:val="00177226"/>
    <w:pPr>
      <w:pBdr>
        <w:top w:val="single" w:sz="4" w:space="0" w:color="auto"/>
      </w:pBdr>
      <w:spacing w:before="100" w:beforeAutospacing="1" w:after="100" w:afterAutospacing="1"/>
      <w:jc w:val="right"/>
      <w:textAlignment w:val="top"/>
    </w:pPr>
    <w:rPr>
      <w:rFonts w:ascii="Arial" w:hAnsi="Arial" w:cs="Arial"/>
      <w:b/>
      <w:bCs/>
      <w:i/>
      <w:iCs/>
      <w:color w:val="7F7F7F"/>
      <w:sz w:val="16"/>
      <w:szCs w:val="16"/>
    </w:rPr>
  </w:style>
  <w:style w:type="paragraph" w:customStyle="1" w:styleId="xl160">
    <w:name w:val="xl160"/>
    <w:basedOn w:val="a"/>
    <w:rsid w:val="00177226"/>
    <w:pPr>
      <w:pBdr>
        <w:top w:val="single" w:sz="4" w:space="0" w:color="auto"/>
        <w:right w:val="single" w:sz="4" w:space="0" w:color="auto"/>
      </w:pBdr>
      <w:spacing w:before="100" w:beforeAutospacing="1" w:after="100" w:afterAutospacing="1"/>
      <w:jc w:val="right"/>
      <w:textAlignment w:val="top"/>
    </w:pPr>
    <w:rPr>
      <w:rFonts w:ascii="Arial" w:hAnsi="Arial" w:cs="Arial"/>
      <w:b/>
      <w:bCs/>
      <w:i/>
      <w:iCs/>
      <w:color w:val="7F7F7F"/>
      <w:sz w:val="16"/>
      <w:szCs w:val="16"/>
    </w:rPr>
  </w:style>
  <w:style w:type="paragraph" w:customStyle="1" w:styleId="xl161">
    <w:name w:val="xl161"/>
    <w:basedOn w:val="a"/>
    <w:rsid w:val="00177226"/>
    <w:pPr>
      <w:pBdr>
        <w:left w:val="single" w:sz="4" w:space="0" w:color="auto"/>
      </w:pBdr>
      <w:spacing w:before="100" w:beforeAutospacing="1" w:after="100" w:afterAutospacing="1"/>
      <w:textAlignment w:val="center"/>
    </w:pPr>
    <w:rPr>
      <w:rFonts w:ascii="Arial" w:hAnsi="Arial" w:cs="Arial"/>
      <w:i/>
      <w:iCs/>
      <w:color w:val="7F7F7F"/>
      <w:sz w:val="16"/>
      <w:szCs w:val="16"/>
    </w:rPr>
  </w:style>
  <w:style w:type="paragraph" w:customStyle="1" w:styleId="xl162">
    <w:name w:val="xl162"/>
    <w:basedOn w:val="a"/>
    <w:rsid w:val="00177226"/>
    <w:pPr>
      <w:spacing w:before="100" w:beforeAutospacing="1" w:after="100" w:afterAutospacing="1"/>
      <w:jc w:val="right"/>
      <w:textAlignment w:val="top"/>
    </w:pPr>
    <w:rPr>
      <w:rFonts w:ascii="Arial" w:hAnsi="Arial" w:cs="Arial"/>
      <w:i/>
      <w:iCs/>
      <w:color w:val="7F7F7F"/>
      <w:sz w:val="16"/>
      <w:szCs w:val="16"/>
    </w:rPr>
  </w:style>
  <w:style w:type="paragraph" w:customStyle="1" w:styleId="xl163">
    <w:name w:val="xl163"/>
    <w:basedOn w:val="a"/>
    <w:rsid w:val="00177226"/>
    <w:pPr>
      <w:spacing w:before="100" w:beforeAutospacing="1" w:after="100" w:afterAutospacing="1"/>
      <w:jc w:val="center"/>
      <w:textAlignment w:val="top"/>
    </w:pPr>
    <w:rPr>
      <w:rFonts w:ascii="Arial" w:hAnsi="Arial" w:cs="Arial"/>
      <w:i/>
      <w:iCs/>
      <w:color w:val="7F7F7F"/>
      <w:sz w:val="16"/>
      <w:szCs w:val="16"/>
    </w:rPr>
  </w:style>
  <w:style w:type="paragraph" w:customStyle="1" w:styleId="xl164">
    <w:name w:val="xl164"/>
    <w:basedOn w:val="a"/>
    <w:rsid w:val="00177226"/>
    <w:pPr>
      <w:spacing w:before="100" w:beforeAutospacing="1" w:after="100" w:afterAutospacing="1"/>
      <w:jc w:val="center"/>
      <w:textAlignment w:val="top"/>
    </w:pPr>
    <w:rPr>
      <w:rFonts w:ascii="Arial" w:hAnsi="Arial" w:cs="Arial"/>
      <w:i/>
      <w:iCs/>
      <w:color w:val="7F7F7F"/>
      <w:sz w:val="16"/>
      <w:szCs w:val="16"/>
    </w:rPr>
  </w:style>
  <w:style w:type="paragraph" w:customStyle="1" w:styleId="xl165">
    <w:name w:val="xl165"/>
    <w:basedOn w:val="a"/>
    <w:rsid w:val="00177226"/>
    <w:pPr>
      <w:spacing w:before="100" w:beforeAutospacing="1" w:after="100" w:afterAutospacing="1"/>
      <w:jc w:val="center"/>
      <w:textAlignment w:val="top"/>
    </w:pPr>
    <w:rPr>
      <w:rFonts w:ascii="Arial" w:hAnsi="Arial" w:cs="Arial"/>
      <w:i/>
      <w:iCs/>
      <w:color w:val="7F7F7F"/>
      <w:sz w:val="16"/>
      <w:szCs w:val="16"/>
    </w:rPr>
  </w:style>
  <w:style w:type="paragraph" w:customStyle="1" w:styleId="xl166">
    <w:name w:val="xl166"/>
    <w:basedOn w:val="a"/>
    <w:rsid w:val="00177226"/>
    <w:pPr>
      <w:spacing w:before="100" w:beforeAutospacing="1" w:after="100" w:afterAutospacing="1"/>
      <w:jc w:val="right"/>
      <w:textAlignment w:val="top"/>
    </w:pPr>
    <w:rPr>
      <w:rFonts w:ascii="Arial" w:hAnsi="Arial" w:cs="Arial"/>
      <w:i/>
      <w:iCs/>
      <w:color w:val="7F7F7F"/>
      <w:sz w:val="16"/>
      <w:szCs w:val="16"/>
    </w:rPr>
  </w:style>
  <w:style w:type="paragraph" w:customStyle="1" w:styleId="xl167">
    <w:name w:val="xl167"/>
    <w:basedOn w:val="a"/>
    <w:rsid w:val="00177226"/>
    <w:pPr>
      <w:pBdr>
        <w:right w:val="single" w:sz="4" w:space="0" w:color="auto"/>
      </w:pBdr>
      <w:spacing w:before="100" w:beforeAutospacing="1" w:after="100" w:afterAutospacing="1"/>
      <w:jc w:val="right"/>
      <w:textAlignment w:val="top"/>
    </w:pPr>
    <w:rPr>
      <w:rFonts w:ascii="Arial" w:hAnsi="Arial" w:cs="Arial"/>
      <w:i/>
      <w:iCs/>
      <w:color w:val="7F7F7F"/>
      <w:sz w:val="16"/>
      <w:szCs w:val="16"/>
    </w:rPr>
  </w:style>
  <w:style w:type="paragraph" w:customStyle="1" w:styleId="xl168">
    <w:name w:val="xl168"/>
    <w:basedOn w:val="a"/>
    <w:rsid w:val="00177226"/>
    <w:pPr>
      <w:pBdr>
        <w:left w:val="single" w:sz="4" w:space="0" w:color="auto"/>
      </w:pBdr>
      <w:spacing w:before="100" w:beforeAutospacing="1" w:after="100" w:afterAutospacing="1"/>
      <w:jc w:val="right"/>
      <w:textAlignment w:val="center"/>
    </w:pPr>
    <w:rPr>
      <w:rFonts w:ascii="Arial" w:hAnsi="Arial" w:cs="Arial"/>
      <w:i/>
      <w:iCs/>
      <w:color w:val="7F7F7F"/>
      <w:sz w:val="16"/>
      <w:szCs w:val="16"/>
    </w:rPr>
  </w:style>
  <w:style w:type="paragraph" w:customStyle="1" w:styleId="xl169">
    <w:name w:val="xl169"/>
    <w:basedOn w:val="a"/>
    <w:rsid w:val="00177226"/>
    <w:pPr>
      <w:spacing w:before="100" w:beforeAutospacing="1" w:after="100" w:afterAutospacing="1"/>
      <w:jc w:val="center"/>
      <w:textAlignment w:val="top"/>
    </w:pPr>
    <w:rPr>
      <w:rFonts w:ascii="Arial" w:hAnsi="Arial" w:cs="Arial"/>
      <w:i/>
      <w:iCs/>
      <w:color w:val="7F7F7F"/>
      <w:sz w:val="16"/>
      <w:szCs w:val="16"/>
    </w:rPr>
  </w:style>
  <w:style w:type="paragraph" w:customStyle="1" w:styleId="xl170">
    <w:name w:val="xl170"/>
    <w:basedOn w:val="a"/>
    <w:rsid w:val="00177226"/>
    <w:pPr>
      <w:spacing w:before="100" w:beforeAutospacing="1" w:after="100" w:afterAutospacing="1"/>
      <w:jc w:val="center"/>
      <w:textAlignment w:val="top"/>
    </w:pPr>
    <w:rPr>
      <w:rFonts w:ascii="Arial" w:hAnsi="Arial" w:cs="Arial"/>
      <w:i/>
      <w:iCs/>
      <w:color w:val="7F7F7F"/>
      <w:sz w:val="16"/>
      <w:szCs w:val="16"/>
    </w:rPr>
  </w:style>
  <w:style w:type="paragraph" w:customStyle="1" w:styleId="xl171">
    <w:name w:val="xl171"/>
    <w:basedOn w:val="a"/>
    <w:rsid w:val="00177226"/>
    <w:pPr>
      <w:spacing w:before="100" w:beforeAutospacing="1" w:after="100" w:afterAutospacing="1"/>
      <w:jc w:val="right"/>
      <w:textAlignment w:val="top"/>
    </w:pPr>
    <w:rPr>
      <w:rFonts w:ascii="Arial" w:hAnsi="Arial" w:cs="Arial"/>
      <w:i/>
      <w:iCs/>
      <w:color w:val="7F7F7F"/>
      <w:sz w:val="16"/>
      <w:szCs w:val="16"/>
    </w:rPr>
  </w:style>
  <w:style w:type="paragraph" w:customStyle="1" w:styleId="xl172">
    <w:name w:val="xl172"/>
    <w:basedOn w:val="a"/>
    <w:rsid w:val="00177226"/>
    <w:pPr>
      <w:pBdr>
        <w:right w:val="single" w:sz="4" w:space="0" w:color="auto"/>
      </w:pBdr>
      <w:spacing w:before="100" w:beforeAutospacing="1" w:after="100" w:afterAutospacing="1"/>
      <w:jc w:val="right"/>
      <w:textAlignment w:val="top"/>
    </w:pPr>
    <w:rPr>
      <w:rFonts w:ascii="Arial" w:hAnsi="Arial" w:cs="Arial"/>
      <w:i/>
      <w:iCs/>
      <w:color w:val="7F7F7F"/>
      <w:sz w:val="16"/>
      <w:szCs w:val="16"/>
    </w:rPr>
  </w:style>
  <w:style w:type="paragraph" w:customStyle="1" w:styleId="xl173">
    <w:name w:val="xl173"/>
    <w:basedOn w:val="a"/>
    <w:rsid w:val="00177226"/>
    <w:pPr>
      <w:spacing w:before="100" w:beforeAutospacing="1" w:after="100" w:afterAutospacing="1"/>
      <w:jc w:val="right"/>
      <w:textAlignment w:val="top"/>
    </w:pPr>
    <w:rPr>
      <w:rFonts w:ascii="Arial" w:hAnsi="Arial" w:cs="Arial"/>
      <w:i/>
      <w:iCs/>
      <w:color w:val="7F7F7F"/>
      <w:sz w:val="16"/>
      <w:szCs w:val="16"/>
    </w:rPr>
  </w:style>
  <w:style w:type="paragraph" w:customStyle="1" w:styleId="xl174">
    <w:name w:val="xl174"/>
    <w:basedOn w:val="a"/>
    <w:rsid w:val="00177226"/>
    <w:pPr>
      <w:pBdr>
        <w:left w:val="single" w:sz="4" w:space="0" w:color="auto"/>
      </w:pBdr>
      <w:spacing w:before="100" w:beforeAutospacing="1" w:after="100" w:afterAutospacing="1"/>
      <w:jc w:val="right"/>
      <w:textAlignment w:val="top"/>
    </w:pPr>
    <w:rPr>
      <w:rFonts w:ascii="Arial" w:hAnsi="Arial" w:cs="Arial"/>
      <w:i/>
      <w:iCs/>
      <w:color w:val="7F7F7F"/>
      <w:sz w:val="16"/>
      <w:szCs w:val="16"/>
    </w:rPr>
  </w:style>
  <w:style w:type="paragraph" w:customStyle="1" w:styleId="xl175">
    <w:name w:val="xl175"/>
    <w:basedOn w:val="a"/>
    <w:rsid w:val="00177226"/>
    <w:pPr>
      <w:spacing w:before="100" w:beforeAutospacing="1" w:after="100" w:afterAutospacing="1"/>
      <w:jc w:val="center"/>
      <w:textAlignment w:val="top"/>
    </w:pPr>
    <w:rPr>
      <w:rFonts w:ascii="Arial" w:hAnsi="Arial" w:cs="Arial"/>
      <w:i/>
      <w:iCs/>
      <w:color w:val="7F7F7F"/>
      <w:sz w:val="16"/>
      <w:szCs w:val="16"/>
    </w:rPr>
  </w:style>
  <w:style w:type="paragraph" w:customStyle="1" w:styleId="xl176">
    <w:name w:val="xl176"/>
    <w:basedOn w:val="a"/>
    <w:rsid w:val="00177226"/>
    <w:pPr>
      <w:spacing w:before="100" w:beforeAutospacing="1" w:after="100" w:afterAutospacing="1"/>
      <w:jc w:val="center"/>
      <w:textAlignment w:val="top"/>
    </w:pPr>
    <w:rPr>
      <w:rFonts w:ascii="Arial" w:hAnsi="Arial" w:cs="Arial"/>
      <w:i/>
      <w:iCs/>
      <w:color w:val="7F7F7F"/>
      <w:sz w:val="16"/>
      <w:szCs w:val="16"/>
    </w:rPr>
  </w:style>
  <w:style w:type="paragraph" w:customStyle="1" w:styleId="xl177">
    <w:name w:val="xl177"/>
    <w:basedOn w:val="a"/>
    <w:rsid w:val="00177226"/>
    <w:pPr>
      <w:spacing w:before="100" w:beforeAutospacing="1" w:after="100" w:afterAutospacing="1"/>
      <w:jc w:val="center"/>
      <w:textAlignment w:val="top"/>
    </w:pPr>
    <w:rPr>
      <w:rFonts w:ascii="Arial" w:hAnsi="Arial" w:cs="Arial"/>
      <w:i/>
      <w:iCs/>
      <w:color w:val="7F7F7F"/>
      <w:sz w:val="16"/>
      <w:szCs w:val="16"/>
    </w:rPr>
  </w:style>
  <w:style w:type="paragraph" w:customStyle="1" w:styleId="xl178">
    <w:name w:val="xl178"/>
    <w:basedOn w:val="a"/>
    <w:rsid w:val="00177226"/>
    <w:pPr>
      <w:pBdr>
        <w:right w:val="single" w:sz="4" w:space="0" w:color="auto"/>
      </w:pBdr>
      <w:spacing w:before="100" w:beforeAutospacing="1" w:after="100" w:afterAutospacing="1"/>
      <w:jc w:val="right"/>
      <w:textAlignment w:val="top"/>
    </w:pPr>
    <w:rPr>
      <w:rFonts w:ascii="Arial" w:hAnsi="Arial" w:cs="Arial"/>
      <w:i/>
      <w:iCs/>
      <w:color w:val="7F7F7F"/>
      <w:sz w:val="16"/>
      <w:szCs w:val="16"/>
    </w:rPr>
  </w:style>
  <w:style w:type="paragraph" w:customStyle="1" w:styleId="xl179">
    <w:name w:val="xl179"/>
    <w:basedOn w:val="a"/>
    <w:rsid w:val="00177226"/>
    <w:pPr>
      <w:pBdr>
        <w:left w:val="single" w:sz="4" w:space="0" w:color="auto"/>
      </w:pBdr>
      <w:spacing w:before="100" w:beforeAutospacing="1" w:after="100" w:afterAutospacing="1"/>
    </w:pPr>
    <w:rPr>
      <w:rFonts w:ascii="Arial" w:hAnsi="Arial" w:cs="Arial"/>
      <w:i/>
      <w:iCs/>
      <w:color w:val="7F7F7F"/>
      <w:sz w:val="16"/>
      <w:szCs w:val="16"/>
    </w:rPr>
  </w:style>
  <w:style w:type="paragraph" w:customStyle="1" w:styleId="xl180">
    <w:name w:val="xl180"/>
    <w:basedOn w:val="a"/>
    <w:rsid w:val="00177226"/>
    <w:pPr>
      <w:pBdr>
        <w:top w:val="single" w:sz="4" w:space="0" w:color="auto"/>
      </w:pBdr>
      <w:spacing w:before="100" w:beforeAutospacing="1" w:after="100" w:afterAutospacing="1"/>
      <w:jc w:val="right"/>
      <w:textAlignment w:val="top"/>
    </w:pPr>
    <w:rPr>
      <w:rFonts w:ascii="Arial" w:hAnsi="Arial" w:cs="Arial"/>
      <w:b/>
      <w:bCs/>
      <w:i/>
      <w:iCs/>
      <w:color w:val="7F7F7F"/>
      <w:sz w:val="16"/>
      <w:szCs w:val="16"/>
    </w:rPr>
  </w:style>
  <w:style w:type="paragraph" w:customStyle="1" w:styleId="xl181">
    <w:name w:val="xl181"/>
    <w:basedOn w:val="a"/>
    <w:rsid w:val="00177226"/>
    <w:pPr>
      <w:pBdr>
        <w:top w:val="single" w:sz="4" w:space="0" w:color="auto"/>
        <w:right w:val="single" w:sz="4" w:space="0" w:color="auto"/>
      </w:pBdr>
      <w:spacing w:before="100" w:beforeAutospacing="1" w:after="100" w:afterAutospacing="1"/>
      <w:jc w:val="right"/>
      <w:textAlignment w:val="top"/>
    </w:pPr>
    <w:rPr>
      <w:rFonts w:ascii="Arial" w:hAnsi="Arial" w:cs="Arial"/>
      <w:b/>
      <w:bCs/>
      <w:i/>
      <w:iCs/>
      <w:color w:val="7F7F7F"/>
      <w:sz w:val="16"/>
      <w:szCs w:val="16"/>
    </w:rPr>
  </w:style>
  <w:style w:type="paragraph" w:customStyle="1" w:styleId="xl182">
    <w:name w:val="xl182"/>
    <w:basedOn w:val="a"/>
    <w:rsid w:val="00177226"/>
    <w:pPr>
      <w:pBdr>
        <w:left w:val="single" w:sz="4" w:space="0" w:color="auto"/>
      </w:pBdr>
      <w:spacing w:before="100" w:beforeAutospacing="1" w:after="100" w:afterAutospacing="1"/>
      <w:jc w:val="center"/>
      <w:textAlignment w:val="top"/>
    </w:pPr>
    <w:rPr>
      <w:rFonts w:ascii="Arial" w:hAnsi="Arial" w:cs="Arial"/>
      <w:b/>
      <w:bCs/>
      <w:i/>
      <w:iCs/>
      <w:color w:val="7F7F7F"/>
      <w:sz w:val="16"/>
      <w:szCs w:val="16"/>
    </w:rPr>
  </w:style>
  <w:style w:type="paragraph" w:customStyle="1" w:styleId="xl183">
    <w:name w:val="xl183"/>
    <w:basedOn w:val="a"/>
    <w:rsid w:val="00177226"/>
    <w:pPr>
      <w:spacing w:before="100" w:beforeAutospacing="1" w:after="100" w:afterAutospacing="1"/>
      <w:textAlignment w:val="top"/>
    </w:pPr>
    <w:rPr>
      <w:rFonts w:ascii="Arial" w:hAnsi="Arial" w:cs="Arial"/>
      <w:b/>
      <w:bCs/>
      <w:i/>
      <w:iCs/>
      <w:color w:val="7F7F7F"/>
      <w:sz w:val="16"/>
      <w:szCs w:val="16"/>
    </w:rPr>
  </w:style>
  <w:style w:type="paragraph" w:customStyle="1" w:styleId="xl184">
    <w:name w:val="xl184"/>
    <w:basedOn w:val="a"/>
    <w:rsid w:val="00177226"/>
    <w:pPr>
      <w:pBdr>
        <w:bottom w:val="single" w:sz="4" w:space="0" w:color="auto"/>
      </w:pBdr>
      <w:spacing w:before="100" w:beforeAutospacing="1" w:after="100" w:afterAutospacing="1"/>
      <w:textAlignment w:val="top"/>
    </w:pPr>
    <w:rPr>
      <w:rFonts w:ascii="Arial" w:hAnsi="Arial" w:cs="Arial"/>
      <w:b/>
      <w:bCs/>
      <w:sz w:val="16"/>
      <w:szCs w:val="16"/>
    </w:rPr>
  </w:style>
  <w:style w:type="paragraph" w:customStyle="1" w:styleId="xl185">
    <w:name w:val="xl185"/>
    <w:basedOn w:val="a"/>
    <w:rsid w:val="00177226"/>
    <w:pPr>
      <w:pBdr>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86">
    <w:name w:val="xl186"/>
    <w:basedOn w:val="a"/>
    <w:rsid w:val="00177226"/>
    <w:pPr>
      <w:pBdr>
        <w:top w:val="single" w:sz="4" w:space="0" w:color="auto"/>
      </w:pBdr>
      <w:spacing w:before="100" w:beforeAutospacing="1" w:after="100" w:afterAutospacing="1"/>
      <w:jc w:val="center"/>
      <w:textAlignment w:val="top"/>
    </w:pPr>
    <w:rPr>
      <w:rFonts w:ascii="Arial" w:hAnsi="Arial" w:cs="Arial"/>
      <w:b/>
      <w:bCs/>
      <w:i/>
      <w:iCs/>
      <w:color w:val="7F7F7F"/>
      <w:sz w:val="16"/>
      <w:szCs w:val="16"/>
    </w:rPr>
  </w:style>
  <w:style w:type="paragraph" w:customStyle="1" w:styleId="xl187">
    <w:name w:val="xl187"/>
    <w:basedOn w:val="a"/>
    <w:rsid w:val="00177226"/>
    <w:pPr>
      <w:pBdr>
        <w:top w:val="single" w:sz="4" w:space="0" w:color="auto"/>
      </w:pBdr>
      <w:spacing w:before="100" w:beforeAutospacing="1" w:after="100" w:afterAutospacing="1"/>
      <w:jc w:val="center"/>
      <w:textAlignment w:val="top"/>
    </w:pPr>
    <w:rPr>
      <w:rFonts w:ascii="Arial" w:hAnsi="Arial" w:cs="Arial"/>
      <w:b/>
      <w:bCs/>
      <w:i/>
      <w:iCs/>
      <w:color w:val="7F7F7F"/>
      <w:sz w:val="16"/>
      <w:szCs w:val="16"/>
    </w:rPr>
  </w:style>
  <w:style w:type="paragraph" w:customStyle="1" w:styleId="xl188">
    <w:name w:val="xl188"/>
    <w:basedOn w:val="a"/>
    <w:rsid w:val="00177226"/>
    <w:pPr>
      <w:pBdr>
        <w:top w:val="single" w:sz="4" w:space="0" w:color="auto"/>
        <w:right w:val="single" w:sz="4" w:space="0" w:color="auto"/>
      </w:pBdr>
      <w:spacing w:before="100" w:beforeAutospacing="1" w:after="100" w:afterAutospacing="1"/>
      <w:jc w:val="right"/>
      <w:textAlignment w:val="top"/>
    </w:pPr>
    <w:rPr>
      <w:rFonts w:ascii="Arial" w:hAnsi="Arial" w:cs="Arial"/>
      <w:b/>
      <w:bCs/>
      <w:i/>
      <w:iCs/>
      <w:color w:val="7F7F7F"/>
      <w:sz w:val="16"/>
      <w:szCs w:val="16"/>
    </w:rPr>
  </w:style>
  <w:style w:type="paragraph" w:customStyle="1" w:styleId="xl189">
    <w:name w:val="xl189"/>
    <w:basedOn w:val="a"/>
    <w:rsid w:val="00177226"/>
    <w:pPr>
      <w:spacing w:before="100" w:beforeAutospacing="1" w:after="100" w:afterAutospacing="1"/>
      <w:jc w:val="right"/>
      <w:textAlignment w:val="top"/>
    </w:pPr>
    <w:rPr>
      <w:rFonts w:ascii="Arial" w:hAnsi="Arial" w:cs="Arial"/>
      <w:b/>
      <w:bCs/>
      <w:sz w:val="16"/>
      <w:szCs w:val="16"/>
    </w:rPr>
  </w:style>
  <w:style w:type="paragraph" w:customStyle="1" w:styleId="xl190">
    <w:name w:val="xl190"/>
    <w:basedOn w:val="a"/>
    <w:rsid w:val="00177226"/>
    <w:pPr>
      <w:spacing w:before="100" w:beforeAutospacing="1" w:after="100" w:afterAutospacing="1"/>
      <w:textAlignment w:val="top"/>
    </w:pPr>
    <w:rPr>
      <w:rFonts w:ascii="Arial" w:hAnsi="Arial" w:cs="Arial"/>
      <w:b/>
      <w:bCs/>
      <w:sz w:val="16"/>
      <w:szCs w:val="16"/>
    </w:rPr>
  </w:style>
  <w:style w:type="paragraph" w:customStyle="1" w:styleId="xl191">
    <w:name w:val="xl191"/>
    <w:basedOn w:val="a"/>
    <w:rsid w:val="00177226"/>
    <w:pPr>
      <w:spacing w:before="100" w:beforeAutospacing="1" w:after="100" w:afterAutospacing="1"/>
      <w:jc w:val="right"/>
      <w:textAlignment w:val="top"/>
    </w:pPr>
    <w:rPr>
      <w:rFonts w:ascii="Arial" w:hAnsi="Arial" w:cs="Arial"/>
      <w:b/>
      <w:bCs/>
      <w:sz w:val="16"/>
      <w:szCs w:val="16"/>
    </w:rPr>
  </w:style>
  <w:style w:type="paragraph" w:customStyle="1" w:styleId="xl192">
    <w:name w:val="xl192"/>
    <w:basedOn w:val="a"/>
    <w:rsid w:val="00177226"/>
    <w:pPr>
      <w:spacing w:before="100" w:beforeAutospacing="1" w:after="100" w:afterAutospacing="1"/>
      <w:jc w:val="center"/>
      <w:textAlignment w:val="top"/>
    </w:pPr>
    <w:rPr>
      <w:rFonts w:ascii="Arial" w:hAnsi="Arial" w:cs="Arial"/>
      <w:b/>
      <w:bCs/>
      <w:sz w:val="16"/>
      <w:szCs w:val="16"/>
    </w:rPr>
  </w:style>
  <w:style w:type="paragraph" w:customStyle="1" w:styleId="xl193">
    <w:name w:val="xl193"/>
    <w:basedOn w:val="a"/>
    <w:rsid w:val="00177226"/>
    <w:pPr>
      <w:spacing w:before="100" w:beforeAutospacing="1" w:after="100" w:afterAutospacing="1"/>
      <w:jc w:val="right"/>
      <w:textAlignment w:val="top"/>
    </w:pPr>
    <w:rPr>
      <w:rFonts w:ascii="Arial" w:hAnsi="Arial" w:cs="Arial"/>
      <w:b/>
      <w:bCs/>
      <w:sz w:val="16"/>
      <w:szCs w:val="16"/>
    </w:rPr>
  </w:style>
  <w:style w:type="paragraph" w:customStyle="1" w:styleId="xl194">
    <w:name w:val="xl194"/>
    <w:basedOn w:val="a"/>
    <w:rsid w:val="00177226"/>
    <w:pPr>
      <w:spacing w:before="100" w:beforeAutospacing="1" w:after="100" w:afterAutospacing="1"/>
      <w:textAlignment w:val="center"/>
    </w:pPr>
    <w:rPr>
      <w:rFonts w:ascii="Arial" w:hAnsi="Arial" w:cs="Arial"/>
      <w:sz w:val="16"/>
      <w:szCs w:val="16"/>
    </w:rPr>
  </w:style>
  <w:style w:type="paragraph" w:customStyle="1" w:styleId="xl195">
    <w:name w:val="xl195"/>
    <w:basedOn w:val="a"/>
    <w:rsid w:val="00177226"/>
    <w:pPr>
      <w:pBdr>
        <w:top w:val="single" w:sz="4" w:space="0" w:color="auto"/>
      </w:pBdr>
      <w:spacing w:before="100" w:beforeAutospacing="1" w:after="100" w:afterAutospacing="1"/>
    </w:pPr>
    <w:rPr>
      <w:rFonts w:ascii="Arial" w:hAnsi="Arial" w:cs="Arial"/>
      <w:sz w:val="16"/>
      <w:szCs w:val="16"/>
    </w:rPr>
  </w:style>
  <w:style w:type="paragraph" w:customStyle="1" w:styleId="xl196">
    <w:name w:val="xl196"/>
    <w:basedOn w:val="a"/>
    <w:rsid w:val="00177226"/>
    <w:pPr>
      <w:spacing w:before="100" w:beforeAutospacing="1" w:after="100" w:afterAutospacing="1"/>
      <w:jc w:val="right"/>
      <w:textAlignment w:val="top"/>
    </w:pPr>
    <w:rPr>
      <w:rFonts w:ascii="Arial" w:hAnsi="Arial" w:cs="Arial"/>
      <w:sz w:val="16"/>
      <w:szCs w:val="16"/>
    </w:rPr>
  </w:style>
  <w:style w:type="paragraph" w:customStyle="1" w:styleId="xl197">
    <w:name w:val="xl197"/>
    <w:basedOn w:val="a"/>
    <w:rsid w:val="00177226"/>
    <w:pPr>
      <w:spacing w:before="100" w:beforeAutospacing="1" w:after="100" w:afterAutospacing="1"/>
      <w:textAlignment w:val="top"/>
    </w:pPr>
    <w:rPr>
      <w:rFonts w:ascii="Arial" w:hAnsi="Arial" w:cs="Arial"/>
      <w:sz w:val="16"/>
      <w:szCs w:val="16"/>
    </w:rPr>
  </w:style>
  <w:style w:type="paragraph" w:customStyle="1" w:styleId="xl198">
    <w:name w:val="xl198"/>
    <w:basedOn w:val="a"/>
    <w:rsid w:val="00177226"/>
    <w:pPr>
      <w:spacing w:before="100" w:beforeAutospacing="1" w:after="100" w:afterAutospacing="1"/>
      <w:textAlignment w:val="top"/>
    </w:pPr>
    <w:rPr>
      <w:rFonts w:ascii="Arial" w:hAnsi="Arial" w:cs="Arial"/>
      <w:sz w:val="16"/>
      <w:szCs w:val="16"/>
    </w:rPr>
  </w:style>
  <w:style w:type="paragraph" w:customStyle="1" w:styleId="xl199">
    <w:name w:val="xl199"/>
    <w:basedOn w:val="a"/>
    <w:rsid w:val="00177226"/>
    <w:pPr>
      <w:spacing w:before="100" w:beforeAutospacing="1" w:after="100" w:afterAutospacing="1"/>
      <w:textAlignment w:val="top"/>
    </w:pPr>
    <w:rPr>
      <w:rFonts w:ascii="Arial" w:hAnsi="Arial" w:cs="Arial"/>
      <w:sz w:val="16"/>
      <w:szCs w:val="16"/>
    </w:rPr>
  </w:style>
  <w:style w:type="paragraph" w:customStyle="1" w:styleId="xl200">
    <w:name w:val="xl200"/>
    <w:basedOn w:val="a"/>
    <w:rsid w:val="00177226"/>
    <w:pPr>
      <w:spacing w:before="100" w:beforeAutospacing="1" w:after="100" w:afterAutospacing="1"/>
      <w:textAlignment w:val="top"/>
    </w:pPr>
    <w:rPr>
      <w:rFonts w:ascii="Arial" w:hAnsi="Arial" w:cs="Arial"/>
      <w:sz w:val="16"/>
      <w:szCs w:val="16"/>
    </w:rPr>
  </w:style>
  <w:style w:type="paragraph" w:customStyle="1" w:styleId="xl201">
    <w:name w:val="xl201"/>
    <w:basedOn w:val="a"/>
    <w:rsid w:val="00177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2">
    <w:name w:val="xl202"/>
    <w:basedOn w:val="a"/>
    <w:rsid w:val="00177226"/>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a"/>
    <w:rsid w:val="00177226"/>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4">
    <w:name w:val="xl204"/>
    <w:basedOn w:val="a"/>
    <w:rsid w:val="00177226"/>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5">
    <w:name w:val="xl205"/>
    <w:basedOn w:val="a"/>
    <w:rsid w:val="00177226"/>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6">
    <w:name w:val="xl206"/>
    <w:basedOn w:val="a"/>
    <w:rsid w:val="00177226"/>
    <w:pPr>
      <w:spacing w:before="100" w:beforeAutospacing="1" w:after="100" w:afterAutospacing="1"/>
      <w:jc w:val="center"/>
      <w:textAlignment w:val="center"/>
    </w:pPr>
    <w:rPr>
      <w:rFonts w:ascii="Arial" w:hAnsi="Arial" w:cs="Arial"/>
      <w:sz w:val="16"/>
      <w:szCs w:val="16"/>
    </w:rPr>
  </w:style>
  <w:style w:type="paragraph" w:customStyle="1" w:styleId="xl207">
    <w:name w:val="xl207"/>
    <w:basedOn w:val="a"/>
    <w:rsid w:val="00177226"/>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a"/>
    <w:rsid w:val="00177226"/>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a"/>
    <w:rsid w:val="00177226"/>
    <w:pPr>
      <w:pBdr>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a"/>
    <w:rsid w:val="00177226"/>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a"/>
    <w:rsid w:val="0017722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2">
    <w:name w:val="xl212"/>
    <w:basedOn w:val="a"/>
    <w:rsid w:val="00177226"/>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a"/>
    <w:rsid w:val="0017722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a"/>
    <w:rsid w:val="0017722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15">
    <w:name w:val="xl215"/>
    <w:basedOn w:val="a"/>
    <w:rsid w:val="00177226"/>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16">
    <w:name w:val="xl216"/>
    <w:basedOn w:val="a"/>
    <w:rsid w:val="0017722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17">
    <w:name w:val="xl217"/>
    <w:basedOn w:val="a"/>
    <w:rsid w:val="00177226"/>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218">
    <w:name w:val="xl218"/>
    <w:basedOn w:val="a"/>
    <w:rsid w:val="00177226"/>
    <w:pPr>
      <w:spacing w:before="100" w:beforeAutospacing="1" w:after="100" w:afterAutospacing="1"/>
      <w:textAlignment w:val="top"/>
    </w:pPr>
    <w:rPr>
      <w:rFonts w:ascii="Arial" w:hAnsi="Arial" w:cs="Arial"/>
      <w:sz w:val="16"/>
      <w:szCs w:val="16"/>
    </w:rPr>
  </w:style>
  <w:style w:type="paragraph" w:customStyle="1" w:styleId="xl219">
    <w:name w:val="xl219"/>
    <w:basedOn w:val="a"/>
    <w:rsid w:val="00177226"/>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20">
    <w:name w:val="xl220"/>
    <w:basedOn w:val="a"/>
    <w:rsid w:val="00177226"/>
    <w:pPr>
      <w:spacing w:before="100" w:beforeAutospacing="1" w:after="100" w:afterAutospacing="1"/>
      <w:textAlignment w:val="top"/>
    </w:pPr>
    <w:rPr>
      <w:rFonts w:ascii="Arial" w:hAnsi="Arial" w:cs="Arial"/>
      <w:i/>
      <w:iCs/>
      <w:sz w:val="16"/>
      <w:szCs w:val="16"/>
    </w:rPr>
  </w:style>
  <w:style w:type="paragraph" w:customStyle="1" w:styleId="xl221">
    <w:name w:val="xl221"/>
    <w:basedOn w:val="a"/>
    <w:rsid w:val="00177226"/>
    <w:pPr>
      <w:pBdr>
        <w:top w:val="single" w:sz="4" w:space="0" w:color="auto"/>
      </w:pBdr>
      <w:spacing w:before="100" w:beforeAutospacing="1" w:after="100" w:afterAutospacing="1"/>
      <w:textAlignment w:val="top"/>
    </w:pPr>
    <w:rPr>
      <w:rFonts w:ascii="Arial" w:hAnsi="Arial" w:cs="Arial"/>
      <w:b/>
      <w:bCs/>
      <w:i/>
      <w:iCs/>
      <w:color w:val="7F7F7F"/>
      <w:sz w:val="16"/>
      <w:szCs w:val="16"/>
    </w:rPr>
  </w:style>
  <w:style w:type="paragraph" w:customStyle="1" w:styleId="xl222">
    <w:name w:val="xl222"/>
    <w:basedOn w:val="a"/>
    <w:rsid w:val="00177226"/>
    <w:pPr>
      <w:spacing w:before="100" w:beforeAutospacing="1" w:after="100" w:afterAutospacing="1"/>
      <w:textAlignment w:val="top"/>
    </w:pPr>
    <w:rPr>
      <w:rFonts w:ascii="Arial" w:hAnsi="Arial" w:cs="Arial"/>
      <w:i/>
      <w:iCs/>
      <w:color w:val="7F7F7F"/>
      <w:sz w:val="16"/>
      <w:szCs w:val="16"/>
    </w:rPr>
  </w:style>
  <w:style w:type="paragraph" w:customStyle="1" w:styleId="xl223">
    <w:name w:val="xl223"/>
    <w:basedOn w:val="a"/>
    <w:rsid w:val="00177226"/>
    <w:pPr>
      <w:pBdr>
        <w:right w:val="single" w:sz="4" w:space="0" w:color="auto"/>
      </w:pBdr>
      <w:spacing w:before="100" w:beforeAutospacing="1" w:after="100" w:afterAutospacing="1"/>
      <w:textAlignment w:val="top"/>
    </w:pPr>
    <w:rPr>
      <w:rFonts w:ascii="Arial" w:hAnsi="Arial" w:cs="Arial"/>
      <w:i/>
      <w:iCs/>
      <w:color w:val="7F7F7F"/>
      <w:sz w:val="16"/>
      <w:szCs w:val="16"/>
    </w:rPr>
  </w:style>
  <w:style w:type="paragraph" w:customStyle="1" w:styleId="xl224">
    <w:name w:val="xl224"/>
    <w:basedOn w:val="a"/>
    <w:rsid w:val="00177226"/>
    <w:pPr>
      <w:spacing w:before="100" w:beforeAutospacing="1" w:after="100" w:afterAutospacing="1"/>
      <w:textAlignment w:val="top"/>
    </w:pPr>
    <w:rPr>
      <w:rFonts w:ascii="Arial" w:hAnsi="Arial" w:cs="Arial"/>
      <w:i/>
      <w:iCs/>
      <w:color w:val="7F7F7F"/>
      <w:sz w:val="16"/>
      <w:szCs w:val="16"/>
    </w:rPr>
  </w:style>
  <w:style w:type="paragraph" w:customStyle="1" w:styleId="xl225">
    <w:name w:val="xl225"/>
    <w:basedOn w:val="a"/>
    <w:rsid w:val="00177226"/>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226">
    <w:name w:val="xl226"/>
    <w:basedOn w:val="a"/>
    <w:rsid w:val="00177226"/>
    <w:pPr>
      <w:pBdr>
        <w:bottom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27">
    <w:name w:val="xl227"/>
    <w:basedOn w:val="a"/>
    <w:rsid w:val="00177226"/>
    <w:pPr>
      <w:pBdr>
        <w:top w:val="single" w:sz="4" w:space="0" w:color="auto"/>
      </w:pBdr>
      <w:spacing w:before="100" w:beforeAutospacing="1" w:after="100" w:afterAutospacing="1"/>
      <w:jc w:val="center"/>
      <w:textAlignment w:val="top"/>
    </w:pPr>
    <w:rPr>
      <w:rFonts w:ascii="Arial" w:hAnsi="Arial" w:cs="Arial"/>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3297">
      <w:bodyDiv w:val="1"/>
      <w:marLeft w:val="0"/>
      <w:marRight w:val="0"/>
      <w:marTop w:val="0"/>
      <w:marBottom w:val="0"/>
      <w:divBdr>
        <w:top w:val="none" w:sz="0" w:space="0" w:color="auto"/>
        <w:left w:val="none" w:sz="0" w:space="0" w:color="auto"/>
        <w:bottom w:val="none" w:sz="0" w:space="0" w:color="auto"/>
        <w:right w:val="none" w:sz="0" w:space="0" w:color="auto"/>
      </w:divBdr>
    </w:div>
    <w:div w:id="55907156">
      <w:bodyDiv w:val="1"/>
      <w:marLeft w:val="0"/>
      <w:marRight w:val="0"/>
      <w:marTop w:val="0"/>
      <w:marBottom w:val="0"/>
      <w:divBdr>
        <w:top w:val="none" w:sz="0" w:space="0" w:color="auto"/>
        <w:left w:val="none" w:sz="0" w:space="0" w:color="auto"/>
        <w:bottom w:val="none" w:sz="0" w:space="0" w:color="auto"/>
        <w:right w:val="none" w:sz="0" w:space="0" w:color="auto"/>
      </w:divBdr>
    </w:div>
    <w:div w:id="61567270">
      <w:bodyDiv w:val="1"/>
      <w:marLeft w:val="0"/>
      <w:marRight w:val="0"/>
      <w:marTop w:val="0"/>
      <w:marBottom w:val="0"/>
      <w:divBdr>
        <w:top w:val="none" w:sz="0" w:space="0" w:color="auto"/>
        <w:left w:val="none" w:sz="0" w:space="0" w:color="auto"/>
        <w:bottom w:val="none" w:sz="0" w:space="0" w:color="auto"/>
        <w:right w:val="none" w:sz="0" w:space="0" w:color="auto"/>
      </w:divBdr>
    </w:div>
    <w:div w:id="83459441">
      <w:bodyDiv w:val="1"/>
      <w:marLeft w:val="0"/>
      <w:marRight w:val="0"/>
      <w:marTop w:val="0"/>
      <w:marBottom w:val="0"/>
      <w:divBdr>
        <w:top w:val="none" w:sz="0" w:space="0" w:color="auto"/>
        <w:left w:val="none" w:sz="0" w:space="0" w:color="auto"/>
        <w:bottom w:val="none" w:sz="0" w:space="0" w:color="auto"/>
        <w:right w:val="none" w:sz="0" w:space="0" w:color="auto"/>
      </w:divBdr>
    </w:div>
    <w:div w:id="91781256">
      <w:bodyDiv w:val="1"/>
      <w:marLeft w:val="0"/>
      <w:marRight w:val="0"/>
      <w:marTop w:val="0"/>
      <w:marBottom w:val="0"/>
      <w:divBdr>
        <w:top w:val="none" w:sz="0" w:space="0" w:color="auto"/>
        <w:left w:val="none" w:sz="0" w:space="0" w:color="auto"/>
        <w:bottom w:val="none" w:sz="0" w:space="0" w:color="auto"/>
        <w:right w:val="none" w:sz="0" w:space="0" w:color="auto"/>
      </w:divBdr>
    </w:div>
    <w:div w:id="105271687">
      <w:bodyDiv w:val="1"/>
      <w:marLeft w:val="0"/>
      <w:marRight w:val="0"/>
      <w:marTop w:val="0"/>
      <w:marBottom w:val="0"/>
      <w:divBdr>
        <w:top w:val="none" w:sz="0" w:space="0" w:color="auto"/>
        <w:left w:val="none" w:sz="0" w:space="0" w:color="auto"/>
        <w:bottom w:val="none" w:sz="0" w:space="0" w:color="auto"/>
        <w:right w:val="none" w:sz="0" w:space="0" w:color="auto"/>
      </w:divBdr>
    </w:div>
    <w:div w:id="108822231">
      <w:bodyDiv w:val="1"/>
      <w:marLeft w:val="0"/>
      <w:marRight w:val="0"/>
      <w:marTop w:val="0"/>
      <w:marBottom w:val="0"/>
      <w:divBdr>
        <w:top w:val="none" w:sz="0" w:space="0" w:color="auto"/>
        <w:left w:val="none" w:sz="0" w:space="0" w:color="auto"/>
        <w:bottom w:val="none" w:sz="0" w:space="0" w:color="auto"/>
        <w:right w:val="none" w:sz="0" w:space="0" w:color="auto"/>
      </w:divBdr>
    </w:div>
    <w:div w:id="116029393">
      <w:bodyDiv w:val="1"/>
      <w:marLeft w:val="0"/>
      <w:marRight w:val="0"/>
      <w:marTop w:val="0"/>
      <w:marBottom w:val="0"/>
      <w:divBdr>
        <w:top w:val="none" w:sz="0" w:space="0" w:color="auto"/>
        <w:left w:val="none" w:sz="0" w:space="0" w:color="auto"/>
        <w:bottom w:val="none" w:sz="0" w:space="0" w:color="auto"/>
        <w:right w:val="none" w:sz="0" w:space="0" w:color="auto"/>
      </w:divBdr>
    </w:div>
    <w:div w:id="134103646">
      <w:bodyDiv w:val="1"/>
      <w:marLeft w:val="0"/>
      <w:marRight w:val="0"/>
      <w:marTop w:val="0"/>
      <w:marBottom w:val="0"/>
      <w:divBdr>
        <w:top w:val="none" w:sz="0" w:space="0" w:color="auto"/>
        <w:left w:val="none" w:sz="0" w:space="0" w:color="auto"/>
        <w:bottom w:val="none" w:sz="0" w:space="0" w:color="auto"/>
        <w:right w:val="none" w:sz="0" w:space="0" w:color="auto"/>
      </w:divBdr>
    </w:div>
    <w:div w:id="136848843">
      <w:bodyDiv w:val="1"/>
      <w:marLeft w:val="0"/>
      <w:marRight w:val="0"/>
      <w:marTop w:val="0"/>
      <w:marBottom w:val="0"/>
      <w:divBdr>
        <w:top w:val="none" w:sz="0" w:space="0" w:color="auto"/>
        <w:left w:val="none" w:sz="0" w:space="0" w:color="auto"/>
        <w:bottom w:val="none" w:sz="0" w:space="0" w:color="auto"/>
        <w:right w:val="none" w:sz="0" w:space="0" w:color="auto"/>
      </w:divBdr>
    </w:div>
    <w:div w:id="149758962">
      <w:bodyDiv w:val="1"/>
      <w:marLeft w:val="0"/>
      <w:marRight w:val="0"/>
      <w:marTop w:val="0"/>
      <w:marBottom w:val="0"/>
      <w:divBdr>
        <w:top w:val="none" w:sz="0" w:space="0" w:color="auto"/>
        <w:left w:val="none" w:sz="0" w:space="0" w:color="auto"/>
        <w:bottom w:val="none" w:sz="0" w:space="0" w:color="auto"/>
        <w:right w:val="none" w:sz="0" w:space="0" w:color="auto"/>
      </w:divBdr>
    </w:div>
    <w:div w:id="150371535">
      <w:bodyDiv w:val="1"/>
      <w:marLeft w:val="0"/>
      <w:marRight w:val="0"/>
      <w:marTop w:val="0"/>
      <w:marBottom w:val="0"/>
      <w:divBdr>
        <w:top w:val="none" w:sz="0" w:space="0" w:color="auto"/>
        <w:left w:val="none" w:sz="0" w:space="0" w:color="auto"/>
        <w:bottom w:val="none" w:sz="0" w:space="0" w:color="auto"/>
        <w:right w:val="none" w:sz="0" w:space="0" w:color="auto"/>
      </w:divBdr>
    </w:div>
    <w:div w:id="165563576">
      <w:bodyDiv w:val="1"/>
      <w:marLeft w:val="0"/>
      <w:marRight w:val="0"/>
      <w:marTop w:val="0"/>
      <w:marBottom w:val="0"/>
      <w:divBdr>
        <w:top w:val="none" w:sz="0" w:space="0" w:color="auto"/>
        <w:left w:val="none" w:sz="0" w:space="0" w:color="auto"/>
        <w:bottom w:val="none" w:sz="0" w:space="0" w:color="auto"/>
        <w:right w:val="none" w:sz="0" w:space="0" w:color="auto"/>
      </w:divBdr>
    </w:div>
    <w:div w:id="191576342">
      <w:bodyDiv w:val="1"/>
      <w:marLeft w:val="0"/>
      <w:marRight w:val="0"/>
      <w:marTop w:val="0"/>
      <w:marBottom w:val="0"/>
      <w:divBdr>
        <w:top w:val="none" w:sz="0" w:space="0" w:color="auto"/>
        <w:left w:val="none" w:sz="0" w:space="0" w:color="auto"/>
        <w:bottom w:val="none" w:sz="0" w:space="0" w:color="auto"/>
        <w:right w:val="none" w:sz="0" w:space="0" w:color="auto"/>
      </w:divBdr>
    </w:div>
    <w:div w:id="193618292">
      <w:bodyDiv w:val="1"/>
      <w:marLeft w:val="0"/>
      <w:marRight w:val="0"/>
      <w:marTop w:val="0"/>
      <w:marBottom w:val="0"/>
      <w:divBdr>
        <w:top w:val="none" w:sz="0" w:space="0" w:color="auto"/>
        <w:left w:val="none" w:sz="0" w:space="0" w:color="auto"/>
        <w:bottom w:val="none" w:sz="0" w:space="0" w:color="auto"/>
        <w:right w:val="none" w:sz="0" w:space="0" w:color="auto"/>
      </w:divBdr>
    </w:div>
    <w:div w:id="195431824">
      <w:bodyDiv w:val="1"/>
      <w:marLeft w:val="0"/>
      <w:marRight w:val="0"/>
      <w:marTop w:val="0"/>
      <w:marBottom w:val="0"/>
      <w:divBdr>
        <w:top w:val="none" w:sz="0" w:space="0" w:color="auto"/>
        <w:left w:val="none" w:sz="0" w:space="0" w:color="auto"/>
        <w:bottom w:val="none" w:sz="0" w:space="0" w:color="auto"/>
        <w:right w:val="none" w:sz="0" w:space="0" w:color="auto"/>
      </w:divBdr>
    </w:div>
    <w:div w:id="247622437">
      <w:bodyDiv w:val="1"/>
      <w:marLeft w:val="0"/>
      <w:marRight w:val="0"/>
      <w:marTop w:val="0"/>
      <w:marBottom w:val="0"/>
      <w:divBdr>
        <w:top w:val="none" w:sz="0" w:space="0" w:color="auto"/>
        <w:left w:val="none" w:sz="0" w:space="0" w:color="auto"/>
        <w:bottom w:val="none" w:sz="0" w:space="0" w:color="auto"/>
        <w:right w:val="none" w:sz="0" w:space="0" w:color="auto"/>
      </w:divBdr>
    </w:div>
    <w:div w:id="256254288">
      <w:bodyDiv w:val="1"/>
      <w:marLeft w:val="0"/>
      <w:marRight w:val="0"/>
      <w:marTop w:val="0"/>
      <w:marBottom w:val="0"/>
      <w:divBdr>
        <w:top w:val="none" w:sz="0" w:space="0" w:color="auto"/>
        <w:left w:val="none" w:sz="0" w:space="0" w:color="auto"/>
        <w:bottom w:val="none" w:sz="0" w:space="0" w:color="auto"/>
        <w:right w:val="none" w:sz="0" w:space="0" w:color="auto"/>
      </w:divBdr>
    </w:div>
    <w:div w:id="259065923">
      <w:bodyDiv w:val="1"/>
      <w:marLeft w:val="0"/>
      <w:marRight w:val="0"/>
      <w:marTop w:val="0"/>
      <w:marBottom w:val="0"/>
      <w:divBdr>
        <w:top w:val="none" w:sz="0" w:space="0" w:color="auto"/>
        <w:left w:val="none" w:sz="0" w:space="0" w:color="auto"/>
        <w:bottom w:val="none" w:sz="0" w:space="0" w:color="auto"/>
        <w:right w:val="none" w:sz="0" w:space="0" w:color="auto"/>
      </w:divBdr>
    </w:div>
    <w:div w:id="260259149">
      <w:bodyDiv w:val="1"/>
      <w:marLeft w:val="0"/>
      <w:marRight w:val="0"/>
      <w:marTop w:val="0"/>
      <w:marBottom w:val="0"/>
      <w:divBdr>
        <w:top w:val="none" w:sz="0" w:space="0" w:color="auto"/>
        <w:left w:val="none" w:sz="0" w:space="0" w:color="auto"/>
        <w:bottom w:val="none" w:sz="0" w:space="0" w:color="auto"/>
        <w:right w:val="none" w:sz="0" w:space="0" w:color="auto"/>
      </w:divBdr>
    </w:div>
    <w:div w:id="265314601">
      <w:bodyDiv w:val="1"/>
      <w:marLeft w:val="0"/>
      <w:marRight w:val="0"/>
      <w:marTop w:val="0"/>
      <w:marBottom w:val="0"/>
      <w:divBdr>
        <w:top w:val="none" w:sz="0" w:space="0" w:color="auto"/>
        <w:left w:val="none" w:sz="0" w:space="0" w:color="auto"/>
        <w:bottom w:val="none" w:sz="0" w:space="0" w:color="auto"/>
        <w:right w:val="none" w:sz="0" w:space="0" w:color="auto"/>
      </w:divBdr>
    </w:div>
    <w:div w:id="286661176">
      <w:bodyDiv w:val="1"/>
      <w:marLeft w:val="0"/>
      <w:marRight w:val="0"/>
      <w:marTop w:val="0"/>
      <w:marBottom w:val="0"/>
      <w:divBdr>
        <w:top w:val="none" w:sz="0" w:space="0" w:color="auto"/>
        <w:left w:val="none" w:sz="0" w:space="0" w:color="auto"/>
        <w:bottom w:val="none" w:sz="0" w:space="0" w:color="auto"/>
        <w:right w:val="none" w:sz="0" w:space="0" w:color="auto"/>
      </w:divBdr>
    </w:div>
    <w:div w:id="297535351">
      <w:bodyDiv w:val="1"/>
      <w:marLeft w:val="0"/>
      <w:marRight w:val="0"/>
      <w:marTop w:val="0"/>
      <w:marBottom w:val="0"/>
      <w:divBdr>
        <w:top w:val="none" w:sz="0" w:space="0" w:color="auto"/>
        <w:left w:val="none" w:sz="0" w:space="0" w:color="auto"/>
        <w:bottom w:val="none" w:sz="0" w:space="0" w:color="auto"/>
        <w:right w:val="none" w:sz="0" w:space="0" w:color="auto"/>
      </w:divBdr>
    </w:div>
    <w:div w:id="315038093">
      <w:bodyDiv w:val="1"/>
      <w:marLeft w:val="0"/>
      <w:marRight w:val="0"/>
      <w:marTop w:val="0"/>
      <w:marBottom w:val="0"/>
      <w:divBdr>
        <w:top w:val="none" w:sz="0" w:space="0" w:color="auto"/>
        <w:left w:val="none" w:sz="0" w:space="0" w:color="auto"/>
        <w:bottom w:val="none" w:sz="0" w:space="0" w:color="auto"/>
        <w:right w:val="none" w:sz="0" w:space="0" w:color="auto"/>
      </w:divBdr>
      <w:divsChild>
        <w:div w:id="1338465402">
          <w:marLeft w:val="0"/>
          <w:marRight w:val="0"/>
          <w:marTop w:val="0"/>
          <w:marBottom w:val="0"/>
          <w:divBdr>
            <w:top w:val="single" w:sz="6" w:space="0" w:color="E2DFDB"/>
            <w:left w:val="single" w:sz="6" w:space="0" w:color="E2DFDB"/>
            <w:bottom w:val="single" w:sz="6" w:space="0" w:color="E2DFDB"/>
            <w:right w:val="single" w:sz="6" w:space="0" w:color="E2DFDB"/>
          </w:divBdr>
          <w:divsChild>
            <w:div w:id="452024314">
              <w:marLeft w:val="0"/>
              <w:marRight w:val="0"/>
              <w:marTop w:val="0"/>
              <w:marBottom w:val="0"/>
              <w:divBdr>
                <w:top w:val="single" w:sz="6" w:space="0" w:color="E2DFDB"/>
                <w:left w:val="single" w:sz="6" w:space="5" w:color="E2DFDB"/>
                <w:bottom w:val="single" w:sz="6" w:space="0" w:color="E2DFDB"/>
                <w:right w:val="single" w:sz="6" w:space="0" w:color="E2DFDB"/>
              </w:divBdr>
            </w:div>
            <w:div w:id="589049848">
              <w:marLeft w:val="0"/>
              <w:marRight w:val="0"/>
              <w:marTop w:val="0"/>
              <w:marBottom w:val="0"/>
              <w:divBdr>
                <w:top w:val="single" w:sz="6" w:space="0" w:color="E2DFDB"/>
                <w:left w:val="single" w:sz="6" w:space="5" w:color="E2DFDB"/>
                <w:bottom w:val="single" w:sz="6" w:space="0" w:color="E2DFDB"/>
                <w:right w:val="single" w:sz="6" w:space="0" w:color="E2DFDB"/>
              </w:divBdr>
            </w:div>
          </w:divsChild>
        </w:div>
        <w:div w:id="17583763">
          <w:marLeft w:val="0"/>
          <w:marRight w:val="0"/>
          <w:marTop w:val="0"/>
          <w:marBottom w:val="0"/>
          <w:divBdr>
            <w:top w:val="single" w:sz="6" w:space="0" w:color="E2DFDB"/>
            <w:left w:val="single" w:sz="6" w:space="0" w:color="E2DFDB"/>
            <w:bottom w:val="single" w:sz="6" w:space="0" w:color="E2DFDB"/>
            <w:right w:val="single" w:sz="6" w:space="0" w:color="E2DFDB"/>
          </w:divBdr>
          <w:divsChild>
            <w:div w:id="1726950637">
              <w:marLeft w:val="0"/>
              <w:marRight w:val="0"/>
              <w:marTop w:val="0"/>
              <w:marBottom w:val="0"/>
              <w:divBdr>
                <w:top w:val="single" w:sz="6" w:space="0" w:color="E2DFDB"/>
                <w:left w:val="single" w:sz="6" w:space="5" w:color="E2DFDB"/>
                <w:bottom w:val="single" w:sz="6" w:space="0" w:color="E2DFDB"/>
                <w:right w:val="single" w:sz="6" w:space="0" w:color="E2DFDB"/>
              </w:divBdr>
            </w:div>
            <w:div w:id="125516224">
              <w:marLeft w:val="0"/>
              <w:marRight w:val="0"/>
              <w:marTop w:val="0"/>
              <w:marBottom w:val="0"/>
              <w:divBdr>
                <w:top w:val="single" w:sz="6" w:space="0" w:color="E2DFDB"/>
                <w:left w:val="single" w:sz="6" w:space="5" w:color="E2DFDB"/>
                <w:bottom w:val="single" w:sz="6" w:space="0" w:color="E2DFDB"/>
                <w:right w:val="single" w:sz="6" w:space="0" w:color="E2DFDB"/>
              </w:divBdr>
            </w:div>
          </w:divsChild>
        </w:div>
        <w:div w:id="2089425343">
          <w:marLeft w:val="0"/>
          <w:marRight w:val="0"/>
          <w:marTop w:val="0"/>
          <w:marBottom w:val="0"/>
          <w:divBdr>
            <w:top w:val="single" w:sz="6" w:space="0" w:color="E2DFDB"/>
            <w:left w:val="single" w:sz="6" w:space="0" w:color="E2DFDB"/>
            <w:bottom w:val="single" w:sz="6" w:space="0" w:color="E2DFDB"/>
            <w:right w:val="single" w:sz="6" w:space="0" w:color="E2DFDB"/>
          </w:divBdr>
          <w:divsChild>
            <w:div w:id="30226016">
              <w:marLeft w:val="0"/>
              <w:marRight w:val="0"/>
              <w:marTop w:val="0"/>
              <w:marBottom w:val="0"/>
              <w:divBdr>
                <w:top w:val="single" w:sz="6" w:space="0" w:color="E2DFDB"/>
                <w:left w:val="single" w:sz="6" w:space="5" w:color="E2DFDB"/>
                <w:bottom w:val="single" w:sz="6" w:space="0" w:color="E2DFDB"/>
                <w:right w:val="single" w:sz="6" w:space="0" w:color="E2DFDB"/>
              </w:divBdr>
            </w:div>
            <w:div w:id="283578462">
              <w:marLeft w:val="0"/>
              <w:marRight w:val="0"/>
              <w:marTop w:val="0"/>
              <w:marBottom w:val="0"/>
              <w:divBdr>
                <w:top w:val="single" w:sz="6" w:space="0" w:color="E2DFDB"/>
                <w:left w:val="single" w:sz="6" w:space="5" w:color="E2DFDB"/>
                <w:bottom w:val="single" w:sz="6" w:space="0" w:color="E2DFDB"/>
                <w:right w:val="single" w:sz="6" w:space="0" w:color="E2DFDB"/>
              </w:divBdr>
            </w:div>
          </w:divsChild>
        </w:div>
        <w:div w:id="1719209029">
          <w:marLeft w:val="0"/>
          <w:marRight w:val="0"/>
          <w:marTop w:val="0"/>
          <w:marBottom w:val="0"/>
          <w:divBdr>
            <w:top w:val="single" w:sz="6" w:space="0" w:color="E2DFDB"/>
            <w:left w:val="single" w:sz="6" w:space="0" w:color="E2DFDB"/>
            <w:bottom w:val="single" w:sz="6" w:space="0" w:color="E2DFDB"/>
            <w:right w:val="single" w:sz="6" w:space="0" w:color="E2DFDB"/>
          </w:divBdr>
          <w:divsChild>
            <w:div w:id="860125084">
              <w:marLeft w:val="0"/>
              <w:marRight w:val="0"/>
              <w:marTop w:val="0"/>
              <w:marBottom w:val="0"/>
              <w:divBdr>
                <w:top w:val="single" w:sz="6" w:space="0" w:color="E2DFDB"/>
                <w:left w:val="single" w:sz="6" w:space="5" w:color="E2DFDB"/>
                <w:bottom w:val="single" w:sz="6" w:space="0" w:color="E2DFDB"/>
                <w:right w:val="single" w:sz="6" w:space="0" w:color="E2DFDB"/>
              </w:divBdr>
            </w:div>
            <w:div w:id="971441198">
              <w:marLeft w:val="0"/>
              <w:marRight w:val="0"/>
              <w:marTop w:val="0"/>
              <w:marBottom w:val="0"/>
              <w:divBdr>
                <w:top w:val="single" w:sz="6" w:space="0" w:color="E2DFDB"/>
                <w:left w:val="single" w:sz="6" w:space="5" w:color="E2DFDB"/>
                <w:bottom w:val="single" w:sz="6" w:space="0" w:color="E2DFDB"/>
                <w:right w:val="single" w:sz="6" w:space="0" w:color="E2DFDB"/>
              </w:divBdr>
            </w:div>
          </w:divsChild>
        </w:div>
        <w:div w:id="615602405">
          <w:marLeft w:val="0"/>
          <w:marRight w:val="0"/>
          <w:marTop w:val="0"/>
          <w:marBottom w:val="0"/>
          <w:divBdr>
            <w:top w:val="single" w:sz="6" w:space="0" w:color="E2DFDB"/>
            <w:left w:val="single" w:sz="6" w:space="0" w:color="E2DFDB"/>
            <w:bottom w:val="single" w:sz="6" w:space="0" w:color="E2DFDB"/>
            <w:right w:val="single" w:sz="6" w:space="0" w:color="E2DFDB"/>
          </w:divBdr>
          <w:divsChild>
            <w:div w:id="1077440681">
              <w:marLeft w:val="0"/>
              <w:marRight w:val="0"/>
              <w:marTop w:val="0"/>
              <w:marBottom w:val="0"/>
              <w:divBdr>
                <w:top w:val="single" w:sz="6" w:space="0" w:color="E2DFDB"/>
                <w:left w:val="single" w:sz="6" w:space="5" w:color="E2DFDB"/>
                <w:bottom w:val="single" w:sz="6" w:space="0" w:color="E2DFDB"/>
                <w:right w:val="single" w:sz="6" w:space="0" w:color="E2DFDB"/>
              </w:divBdr>
            </w:div>
            <w:div w:id="744183365">
              <w:marLeft w:val="0"/>
              <w:marRight w:val="0"/>
              <w:marTop w:val="0"/>
              <w:marBottom w:val="0"/>
              <w:divBdr>
                <w:top w:val="single" w:sz="6" w:space="0" w:color="E2DFDB"/>
                <w:left w:val="single" w:sz="6" w:space="5" w:color="E2DFDB"/>
                <w:bottom w:val="single" w:sz="6" w:space="0" w:color="E2DFDB"/>
                <w:right w:val="single" w:sz="6" w:space="0" w:color="E2DFDB"/>
              </w:divBdr>
            </w:div>
          </w:divsChild>
        </w:div>
        <w:div w:id="1434088844">
          <w:marLeft w:val="0"/>
          <w:marRight w:val="0"/>
          <w:marTop w:val="0"/>
          <w:marBottom w:val="0"/>
          <w:divBdr>
            <w:top w:val="single" w:sz="6" w:space="0" w:color="E2DFDB"/>
            <w:left w:val="single" w:sz="6" w:space="0" w:color="E2DFDB"/>
            <w:bottom w:val="single" w:sz="6" w:space="0" w:color="E2DFDB"/>
            <w:right w:val="single" w:sz="6" w:space="0" w:color="E2DFDB"/>
          </w:divBdr>
          <w:divsChild>
            <w:div w:id="2116098725">
              <w:marLeft w:val="0"/>
              <w:marRight w:val="0"/>
              <w:marTop w:val="0"/>
              <w:marBottom w:val="0"/>
              <w:divBdr>
                <w:top w:val="single" w:sz="6" w:space="0" w:color="E2DFDB"/>
                <w:left w:val="single" w:sz="6" w:space="5" w:color="E2DFDB"/>
                <w:bottom w:val="single" w:sz="6" w:space="0" w:color="E2DFDB"/>
                <w:right w:val="single" w:sz="6" w:space="0" w:color="E2DFDB"/>
              </w:divBdr>
            </w:div>
            <w:div w:id="1252353567">
              <w:marLeft w:val="0"/>
              <w:marRight w:val="0"/>
              <w:marTop w:val="0"/>
              <w:marBottom w:val="0"/>
              <w:divBdr>
                <w:top w:val="single" w:sz="6" w:space="0" w:color="E2DFDB"/>
                <w:left w:val="single" w:sz="6" w:space="5" w:color="E2DFDB"/>
                <w:bottom w:val="single" w:sz="6" w:space="0" w:color="E2DFDB"/>
                <w:right w:val="single" w:sz="6" w:space="0" w:color="E2DFDB"/>
              </w:divBdr>
            </w:div>
          </w:divsChild>
        </w:div>
        <w:div w:id="402484697">
          <w:marLeft w:val="0"/>
          <w:marRight w:val="0"/>
          <w:marTop w:val="0"/>
          <w:marBottom w:val="0"/>
          <w:divBdr>
            <w:top w:val="single" w:sz="6" w:space="0" w:color="E2DFDB"/>
            <w:left w:val="single" w:sz="6" w:space="0" w:color="E2DFDB"/>
            <w:bottom w:val="single" w:sz="6" w:space="0" w:color="E2DFDB"/>
            <w:right w:val="single" w:sz="6" w:space="0" w:color="E2DFDB"/>
          </w:divBdr>
          <w:divsChild>
            <w:div w:id="496963588">
              <w:marLeft w:val="0"/>
              <w:marRight w:val="0"/>
              <w:marTop w:val="0"/>
              <w:marBottom w:val="0"/>
              <w:divBdr>
                <w:top w:val="single" w:sz="6" w:space="0" w:color="E2DFDB"/>
                <w:left w:val="single" w:sz="6" w:space="5" w:color="E2DFDB"/>
                <w:bottom w:val="single" w:sz="6" w:space="0" w:color="E2DFDB"/>
                <w:right w:val="single" w:sz="6" w:space="0" w:color="E2DFDB"/>
              </w:divBdr>
            </w:div>
            <w:div w:id="1749571584">
              <w:marLeft w:val="0"/>
              <w:marRight w:val="0"/>
              <w:marTop w:val="0"/>
              <w:marBottom w:val="0"/>
              <w:divBdr>
                <w:top w:val="single" w:sz="6" w:space="0" w:color="E2DFDB"/>
                <w:left w:val="single" w:sz="6" w:space="5" w:color="E2DFDB"/>
                <w:bottom w:val="single" w:sz="6" w:space="0" w:color="E2DFDB"/>
                <w:right w:val="single" w:sz="6" w:space="0" w:color="E2DFDB"/>
              </w:divBdr>
            </w:div>
          </w:divsChild>
        </w:div>
        <w:div w:id="74910684">
          <w:marLeft w:val="0"/>
          <w:marRight w:val="0"/>
          <w:marTop w:val="0"/>
          <w:marBottom w:val="0"/>
          <w:divBdr>
            <w:top w:val="single" w:sz="6" w:space="0" w:color="E2DFDB"/>
            <w:left w:val="single" w:sz="6" w:space="0" w:color="E2DFDB"/>
            <w:bottom w:val="single" w:sz="6" w:space="0" w:color="E2DFDB"/>
            <w:right w:val="single" w:sz="6" w:space="0" w:color="E2DFDB"/>
          </w:divBdr>
          <w:divsChild>
            <w:div w:id="1086195636">
              <w:marLeft w:val="0"/>
              <w:marRight w:val="0"/>
              <w:marTop w:val="0"/>
              <w:marBottom w:val="0"/>
              <w:divBdr>
                <w:top w:val="single" w:sz="6" w:space="0" w:color="E2DFDB"/>
                <w:left w:val="single" w:sz="6" w:space="5" w:color="E2DFDB"/>
                <w:bottom w:val="single" w:sz="6" w:space="0" w:color="E2DFDB"/>
                <w:right w:val="single" w:sz="6" w:space="0" w:color="E2DFDB"/>
              </w:divBdr>
            </w:div>
            <w:div w:id="21060524">
              <w:marLeft w:val="0"/>
              <w:marRight w:val="0"/>
              <w:marTop w:val="0"/>
              <w:marBottom w:val="0"/>
              <w:divBdr>
                <w:top w:val="single" w:sz="6" w:space="0" w:color="E2DFDB"/>
                <w:left w:val="single" w:sz="6" w:space="5" w:color="E2DFDB"/>
                <w:bottom w:val="single" w:sz="6" w:space="0" w:color="E2DFDB"/>
                <w:right w:val="single" w:sz="6" w:space="0" w:color="E2DFDB"/>
              </w:divBdr>
            </w:div>
          </w:divsChild>
        </w:div>
        <w:div w:id="192036776">
          <w:marLeft w:val="0"/>
          <w:marRight w:val="0"/>
          <w:marTop w:val="0"/>
          <w:marBottom w:val="0"/>
          <w:divBdr>
            <w:top w:val="single" w:sz="6" w:space="0" w:color="E2DFDB"/>
            <w:left w:val="single" w:sz="6" w:space="0" w:color="E2DFDB"/>
            <w:bottom w:val="single" w:sz="6" w:space="0" w:color="E2DFDB"/>
            <w:right w:val="single" w:sz="6" w:space="0" w:color="E2DFDB"/>
          </w:divBdr>
          <w:divsChild>
            <w:div w:id="123886732">
              <w:marLeft w:val="0"/>
              <w:marRight w:val="0"/>
              <w:marTop w:val="0"/>
              <w:marBottom w:val="0"/>
              <w:divBdr>
                <w:top w:val="single" w:sz="6" w:space="0" w:color="E2DFDB"/>
                <w:left w:val="single" w:sz="6" w:space="5" w:color="E2DFDB"/>
                <w:bottom w:val="single" w:sz="6" w:space="0" w:color="E2DFDB"/>
                <w:right w:val="single" w:sz="6" w:space="0" w:color="E2DFDB"/>
              </w:divBdr>
            </w:div>
            <w:div w:id="338317825">
              <w:marLeft w:val="0"/>
              <w:marRight w:val="0"/>
              <w:marTop w:val="0"/>
              <w:marBottom w:val="0"/>
              <w:divBdr>
                <w:top w:val="single" w:sz="6" w:space="0" w:color="E2DFDB"/>
                <w:left w:val="single" w:sz="6" w:space="5" w:color="E2DFDB"/>
                <w:bottom w:val="single" w:sz="6" w:space="0" w:color="E2DFDB"/>
                <w:right w:val="single" w:sz="6" w:space="0" w:color="E2DFDB"/>
              </w:divBdr>
            </w:div>
          </w:divsChild>
        </w:div>
        <w:div w:id="478616441">
          <w:marLeft w:val="0"/>
          <w:marRight w:val="0"/>
          <w:marTop w:val="0"/>
          <w:marBottom w:val="0"/>
          <w:divBdr>
            <w:top w:val="single" w:sz="6" w:space="0" w:color="E2DFDB"/>
            <w:left w:val="single" w:sz="6" w:space="0" w:color="E2DFDB"/>
            <w:bottom w:val="single" w:sz="6" w:space="0" w:color="E2DFDB"/>
            <w:right w:val="single" w:sz="6" w:space="0" w:color="E2DFDB"/>
          </w:divBdr>
          <w:divsChild>
            <w:div w:id="450242346">
              <w:marLeft w:val="0"/>
              <w:marRight w:val="0"/>
              <w:marTop w:val="0"/>
              <w:marBottom w:val="0"/>
              <w:divBdr>
                <w:top w:val="single" w:sz="6" w:space="0" w:color="E2DFDB"/>
                <w:left w:val="single" w:sz="6" w:space="5" w:color="E2DFDB"/>
                <w:bottom w:val="single" w:sz="6" w:space="0" w:color="E2DFDB"/>
                <w:right w:val="single" w:sz="6" w:space="0" w:color="E2DFDB"/>
              </w:divBdr>
            </w:div>
            <w:div w:id="226501428">
              <w:marLeft w:val="0"/>
              <w:marRight w:val="0"/>
              <w:marTop w:val="0"/>
              <w:marBottom w:val="0"/>
              <w:divBdr>
                <w:top w:val="single" w:sz="6" w:space="0" w:color="E2DFDB"/>
                <w:left w:val="single" w:sz="6" w:space="5" w:color="E2DFDB"/>
                <w:bottom w:val="single" w:sz="6" w:space="0" w:color="E2DFDB"/>
                <w:right w:val="single" w:sz="6" w:space="0" w:color="E2DFDB"/>
              </w:divBdr>
            </w:div>
          </w:divsChild>
        </w:div>
      </w:divsChild>
    </w:div>
    <w:div w:id="336856585">
      <w:bodyDiv w:val="1"/>
      <w:marLeft w:val="0"/>
      <w:marRight w:val="0"/>
      <w:marTop w:val="0"/>
      <w:marBottom w:val="0"/>
      <w:divBdr>
        <w:top w:val="none" w:sz="0" w:space="0" w:color="auto"/>
        <w:left w:val="none" w:sz="0" w:space="0" w:color="auto"/>
        <w:bottom w:val="none" w:sz="0" w:space="0" w:color="auto"/>
        <w:right w:val="none" w:sz="0" w:space="0" w:color="auto"/>
      </w:divBdr>
    </w:div>
    <w:div w:id="348145191">
      <w:bodyDiv w:val="1"/>
      <w:marLeft w:val="0"/>
      <w:marRight w:val="0"/>
      <w:marTop w:val="0"/>
      <w:marBottom w:val="0"/>
      <w:divBdr>
        <w:top w:val="none" w:sz="0" w:space="0" w:color="auto"/>
        <w:left w:val="none" w:sz="0" w:space="0" w:color="auto"/>
        <w:bottom w:val="none" w:sz="0" w:space="0" w:color="auto"/>
        <w:right w:val="none" w:sz="0" w:space="0" w:color="auto"/>
      </w:divBdr>
    </w:div>
    <w:div w:id="353381218">
      <w:bodyDiv w:val="1"/>
      <w:marLeft w:val="0"/>
      <w:marRight w:val="0"/>
      <w:marTop w:val="0"/>
      <w:marBottom w:val="0"/>
      <w:divBdr>
        <w:top w:val="none" w:sz="0" w:space="0" w:color="auto"/>
        <w:left w:val="none" w:sz="0" w:space="0" w:color="auto"/>
        <w:bottom w:val="none" w:sz="0" w:space="0" w:color="auto"/>
        <w:right w:val="none" w:sz="0" w:space="0" w:color="auto"/>
      </w:divBdr>
    </w:div>
    <w:div w:id="385566063">
      <w:bodyDiv w:val="1"/>
      <w:marLeft w:val="0"/>
      <w:marRight w:val="0"/>
      <w:marTop w:val="0"/>
      <w:marBottom w:val="0"/>
      <w:divBdr>
        <w:top w:val="none" w:sz="0" w:space="0" w:color="auto"/>
        <w:left w:val="none" w:sz="0" w:space="0" w:color="auto"/>
        <w:bottom w:val="none" w:sz="0" w:space="0" w:color="auto"/>
        <w:right w:val="none" w:sz="0" w:space="0" w:color="auto"/>
      </w:divBdr>
    </w:div>
    <w:div w:id="396978697">
      <w:bodyDiv w:val="1"/>
      <w:marLeft w:val="0"/>
      <w:marRight w:val="0"/>
      <w:marTop w:val="0"/>
      <w:marBottom w:val="0"/>
      <w:divBdr>
        <w:top w:val="none" w:sz="0" w:space="0" w:color="auto"/>
        <w:left w:val="none" w:sz="0" w:space="0" w:color="auto"/>
        <w:bottom w:val="none" w:sz="0" w:space="0" w:color="auto"/>
        <w:right w:val="none" w:sz="0" w:space="0" w:color="auto"/>
      </w:divBdr>
    </w:div>
    <w:div w:id="421725330">
      <w:bodyDiv w:val="1"/>
      <w:marLeft w:val="0"/>
      <w:marRight w:val="0"/>
      <w:marTop w:val="0"/>
      <w:marBottom w:val="0"/>
      <w:divBdr>
        <w:top w:val="none" w:sz="0" w:space="0" w:color="auto"/>
        <w:left w:val="none" w:sz="0" w:space="0" w:color="auto"/>
        <w:bottom w:val="none" w:sz="0" w:space="0" w:color="auto"/>
        <w:right w:val="none" w:sz="0" w:space="0" w:color="auto"/>
      </w:divBdr>
    </w:div>
    <w:div w:id="446243795">
      <w:bodyDiv w:val="1"/>
      <w:marLeft w:val="0"/>
      <w:marRight w:val="0"/>
      <w:marTop w:val="0"/>
      <w:marBottom w:val="0"/>
      <w:divBdr>
        <w:top w:val="none" w:sz="0" w:space="0" w:color="auto"/>
        <w:left w:val="none" w:sz="0" w:space="0" w:color="auto"/>
        <w:bottom w:val="none" w:sz="0" w:space="0" w:color="auto"/>
        <w:right w:val="none" w:sz="0" w:space="0" w:color="auto"/>
      </w:divBdr>
    </w:div>
    <w:div w:id="460077774">
      <w:bodyDiv w:val="1"/>
      <w:marLeft w:val="0"/>
      <w:marRight w:val="0"/>
      <w:marTop w:val="0"/>
      <w:marBottom w:val="0"/>
      <w:divBdr>
        <w:top w:val="none" w:sz="0" w:space="0" w:color="auto"/>
        <w:left w:val="none" w:sz="0" w:space="0" w:color="auto"/>
        <w:bottom w:val="none" w:sz="0" w:space="0" w:color="auto"/>
        <w:right w:val="none" w:sz="0" w:space="0" w:color="auto"/>
      </w:divBdr>
    </w:div>
    <w:div w:id="463230809">
      <w:bodyDiv w:val="1"/>
      <w:marLeft w:val="0"/>
      <w:marRight w:val="0"/>
      <w:marTop w:val="0"/>
      <w:marBottom w:val="0"/>
      <w:divBdr>
        <w:top w:val="none" w:sz="0" w:space="0" w:color="auto"/>
        <w:left w:val="none" w:sz="0" w:space="0" w:color="auto"/>
        <w:bottom w:val="none" w:sz="0" w:space="0" w:color="auto"/>
        <w:right w:val="none" w:sz="0" w:space="0" w:color="auto"/>
      </w:divBdr>
    </w:div>
    <w:div w:id="464541683">
      <w:bodyDiv w:val="1"/>
      <w:marLeft w:val="0"/>
      <w:marRight w:val="0"/>
      <w:marTop w:val="0"/>
      <w:marBottom w:val="0"/>
      <w:divBdr>
        <w:top w:val="none" w:sz="0" w:space="0" w:color="auto"/>
        <w:left w:val="none" w:sz="0" w:space="0" w:color="auto"/>
        <w:bottom w:val="none" w:sz="0" w:space="0" w:color="auto"/>
        <w:right w:val="none" w:sz="0" w:space="0" w:color="auto"/>
      </w:divBdr>
    </w:div>
    <w:div w:id="486479647">
      <w:bodyDiv w:val="1"/>
      <w:marLeft w:val="0"/>
      <w:marRight w:val="0"/>
      <w:marTop w:val="0"/>
      <w:marBottom w:val="0"/>
      <w:divBdr>
        <w:top w:val="none" w:sz="0" w:space="0" w:color="auto"/>
        <w:left w:val="none" w:sz="0" w:space="0" w:color="auto"/>
        <w:bottom w:val="none" w:sz="0" w:space="0" w:color="auto"/>
        <w:right w:val="none" w:sz="0" w:space="0" w:color="auto"/>
      </w:divBdr>
    </w:div>
    <w:div w:id="487866242">
      <w:bodyDiv w:val="1"/>
      <w:marLeft w:val="0"/>
      <w:marRight w:val="0"/>
      <w:marTop w:val="0"/>
      <w:marBottom w:val="0"/>
      <w:divBdr>
        <w:top w:val="none" w:sz="0" w:space="0" w:color="auto"/>
        <w:left w:val="none" w:sz="0" w:space="0" w:color="auto"/>
        <w:bottom w:val="none" w:sz="0" w:space="0" w:color="auto"/>
        <w:right w:val="none" w:sz="0" w:space="0" w:color="auto"/>
      </w:divBdr>
    </w:div>
    <w:div w:id="494612787">
      <w:bodyDiv w:val="1"/>
      <w:marLeft w:val="0"/>
      <w:marRight w:val="0"/>
      <w:marTop w:val="0"/>
      <w:marBottom w:val="0"/>
      <w:divBdr>
        <w:top w:val="none" w:sz="0" w:space="0" w:color="auto"/>
        <w:left w:val="none" w:sz="0" w:space="0" w:color="auto"/>
        <w:bottom w:val="none" w:sz="0" w:space="0" w:color="auto"/>
        <w:right w:val="none" w:sz="0" w:space="0" w:color="auto"/>
      </w:divBdr>
    </w:div>
    <w:div w:id="495458417">
      <w:bodyDiv w:val="1"/>
      <w:marLeft w:val="0"/>
      <w:marRight w:val="0"/>
      <w:marTop w:val="0"/>
      <w:marBottom w:val="0"/>
      <w:divBdr>
        <w:top w:val="none" w:sz="0" w:space="0" w:color="auto"/>
        <w:left w:val="none" w:sz="0" w:space="0" w:color="auto"/>
        <w:bottom w:val="none" w:sz="0" w:space="0" w:color="auto"/>
        <w:right w:val="none" w:sz="0" w:space="0" w:color="auto"/>
      </w:divBdr>
    </w:div>
    <w:div w:id="506671258">
      <w:bodyDiv w:val="1"/>
      <w:marLeft w:val="0"/>
      <w:marRight w:val="0"/>
      <w:marTop w:val="0"/>
      <w:marBottom w:val="0"/>
      <w:divBdr>
        <w:top w:val="none" w:sz="0" w:space="0" w:color="auto"/>
        <w:left w:val="none" w:sz="0" w:space="0" w:color="auto"/>
        <w:bottom w:val="none" w:sz="0" w:space="0" w:color="auto"/>
        <w:right w:val="none" w:sz="0" w:space="0" w:color="auto"/>
      </w:divBdr>
    </w:div>
    <w:div w:id="534269139">
      <w:bodyDiv w:val="1"/>
      <w:marLeft w:val="0"/>
      <w:marRight w:val="0"/>
      <w:marTop w:val="0"/>
      <w:marBottom w:val="0"/>
      <w:divBdr>
        <w:top w:val="none" w:sz="0" w:space="0" w:color="auto"/>
        <w:left w:val="none" w:sz="0" w:space="0" w:color="auto"/>
        <w:bottom w:val="none" w:sz="0" w:space="0" w:color="auto"/>
        <w:right w:val="none" w:sz="0" w:space="0" w:color="auto"/>
      </w:divBdr>
    </w:div>
    <w:div w:id="535318634">
      <w:bodyDiv w:val="1"/>
      <w:marLeft w:val="0"/>
      <w:marRight w:val="0"/>
      <w:marTop w:val="0"/>
      <w:marBottom w:val="0"/>
      <w:divBdr>
        <w:top w:val="none" w:sz="0" w:space="0" w:color="auto"/>
        <w:left w:val="none" w:sz="0" w:space="0" w:color="auto"/>
        <w:bottom w:val="none" w:sz="0" w:space="0" w:color="auto"/>
        <w:right w:val="none" w:sz="0" w:space="0" w:color="auto"/>
      </w:divBdr>
    </w:div>
    <w:div w:id="537162521">
      <w:bodyDiv w:val="1"/>
      <w:marLeft w:val="0"/>
      <w:marRight w:val="0"/>
      <w:marTop w:val="0"/>
      <w:marBottom w:val="0"/>
      <w:divBdr>
        <w:top w:val="none" w:sz="0" w:space="0" w:color="auto"/>
        <w:left w:val="none" w:sz="0" w:space="0" w:color="auto"/>
        <w:bottom w:val="none" w:sz="0" w:space="0" w:color="auto"/>
        <w:right w:val="none" w:sz="0" w:space="0" w:color="auto"/>
      </w:divBdr>
    </w:div>
    <w:div w:id="539514761">
      <w:bodyDiv w:val="1"/>
      <w:marLeft w:val="0"/>
      <w:marRight w:val="0"/>
      <w:marTop w:val="0"/>
      <w:marBottom w:val="0"/>
      <w:divBdr>
        <w:top w:val="none" w:sz="0" w:space="0" w:color="auto"/>
        <w:left w:val="none" w:sz="0" w:space="0" w:color="auto"/>
        <w:bottom w:val="none" w:sz="0" w:space="0" w:color="auto"/>
        <w:right w:val="none" w:sz="0" w:space="0" w:color="auto"/>
      </w:divBdr>
    </w:div>
    <w:div w:id="545070757">
      <w:bodyDiv w:val="1"/>
      <w:marLeft w:val="0"/>
      <w:marRight w:val="0"/>
      <w:marTop w:val="0"/>
      <w:marBottom w:val="0"/>
      <w:divBdr>
        <w:top w:val="none" w:sz="0" w:space="0" w:color="auto"/>
        <w:left w:val="none" w:sz="0" w:space="0" w:color="auto"/>
        <w:bottom w:val="none" w:sz="0" w:space="0" w:color="auto"/>
        <w:right w:val="none" w:sz="0" w:space="0" w:color="auto"/>
      </w:divBdr>
    </w:div>
    <w:div w:id="560215344">
      <w:bodyDiv w:val="1"/>
      <w:marLeft w:val="0"/>
      <w:marRight w:val="0"/>
      <w:marTop w:val="0"/>
      <w:marBottom w:val="0"/>
      <w:divBdr>
        <w:top w:val="none" w:sz="0" w:space="0" w:color="auto"/>
        <w:left w:val="none" w:sz="0" w:space="0" w:color="auto"/>
        <w:bottom w:val="none" w:sz="0" w:space="0" w:color="auto"/>
        <w:right w:val="none" w:sz="0" w:space="0" w:color="auto"/>
      </w:divBdr>
    </w:div>
    <w:div w:id="574167151">
      <w:bodyDiv w:val="1"/>
      <w:marLeft w:val="0"/>
      <w:marRight w:val="0"/>
      <w:marTop w:val="0"/>
      <w:marBottom w:val="0"/>
      <w:divBdr>
        <w:top w:val="none" w:sz="0" w:space="0" w:color="auto"/>
        <w:left w:val="none" w:sz="0" w:space="0" w:color="auto"/>
        <w:bottom w:val="none" w:sz="0" w:space="0" w:color="auto"/>
        <w:right w:val="none" w:sz="0" w:space="0" w:color="auto"/>
      </w:divBdr>
    </w:div>
    <w:div w:id="581067355">
      <w:bodyDiv w:val="1"/>
      <w:marLeft w:val="0"/>
      <w:marRight w:val="0"/>
      <w:marTop w:val="0"/>
      <w:marBottom w:val="0"/>
      <w:divBdr>
        <w:top w:val="none" w:sz="0" w:space="0" w:color="auto"/>
        <w:left w:val="none" w:sz="0" w:space="0" w:color="auto"/>
        <w:bottom w:val="none" w:sz="0" w:space="0" w:color="auto"/>
        <w:right w:val="none" w:sz="0" w:space="0" w:color="auto"/>
      </w:divBdr>
    </w:div>
    <w:div w:id="605192113">
      <w:bodyDiv w:val="1"/>
      <w:marLeft w:val="0"/>
      <w:marRight w:val="0"/>
      <w:marTop w:val="0"/>
      <w:marBottom w:val="0"/>
      <w:divBdr>
        <w:top w:val="none" w:sz="0" w:space="0" w:color="auto"/>
        <w:left w:val="none" w:sz="0" w:space="0" w:color="auto"/>
        <w:bottom w:val="none" w:sz="0" w:space="0" w:color="auto"/>
        <w:right w:val="none" w:sz="0" w:space="0" w:color="auto"/>
      </w:divBdr>
    </w:div>
    <w:div w:id="615990586">
      <w:bodyDiv w:val="1"/>
      <w:marLeft w:val="0"/>
      <w:marRight w:val="0"/>
      <w:marTop w:val="0"/>
      <w:marBottom w:val="0"/>
      <w:divBdr>
        <w:top w:val="none" w:sz="0" w:space="0" w:color="auto"/>
        <w:left w:val="none" w:sz="0" w:space="0" w:color="auto"/>
        <w:bottom w:val="none" w:sz="0" w:space="0" w:color="auto"/>
        <w:right w:val="none" w:sz="0" w:space="0" w:color="auto"/>
      </w:divBdr>
    </w:div>
    <w:div w:id="623972896">
      <w:bodyDiv w:val="1"/>
      <w:marLeft w:val="0"/>
      <w:marRight w:val="0"/>
      <w:marTop w:val="0"/>
      <w:marBottom w:val="0"/>
      <w:divBdr>
        <w:top w:val="none" w:sz="0" w:space="0" w:color="auto"/>
        <w:left w:val="none" w:sz="0" w:space="0" w:color="auto"/>
        <w:bottom w:val="none" w:sz="0" w:space="0" w:color="auto"/>
        <w:right w:val="none" w:sz="0" w:space="0" w:color="auto"/>
      </w:divBdr>
    </w:div>
    <w:div w:id="626935798">
      <w:bodyDiv w:val="1"/>
      <w:marLeft w:val="0"/>
      <w:marRight w:val="0"/>
      <w:marTop w:val="0"/>
      <w:marBottom w:val="0"/>
      <w:divBdr>
        <w:top w:val="none" w:sz="0" w:space="0" w:color="auto"/>
        <w:left w:val="none" w:sz="0" w:space="0" w:color="auto"/>
        <w:bottom w:val="none" w:sz="0" w:space="0" w:color="auto"/>
        <w:right w:val="none" w:sz="0" w:space="0" w:color="auto"/>
      </w:divBdr>
    </w:div>
    <w:div w:id="632292978">
      <w:bodyDiv w:val="1"/>
      <w:marLeft w:val="0"/>
      <w:marRight w:val="0"/>
      <w:marTop w:val="0"/>
      <w:marBottom w:val="0"/>
      <w:divBdr>
        <w:top w:val="none" w:sz="0" w:space="0" w:color="auto"/>
        <w:left w:val="none" w:sz="0" w:space="0" w:color="auto"/>
        <w:bottom w:val="none" w:sz="0" w:space="0" w:color="auto"/>
        <w:right w:val="none" w:sz="0" w:space="0" w:color="auto"/>
      </w:divBdr>
    </w:div>
    <w:div w:id="643050278">
      <w:bodyDiv w:val="1"/>
      <w:marLeft w:val="0"/>
      <w:marRight w:val="0"/>
      <w:marTop w:val="0"/>
      <w:marBottom w:val="0"/>
      <w:divBdr>
        <w:top w:val="none" w:sz="0" w:space="0" w:color="auto"/>
        <w:left w:val="none" w:sz="0" w:space="0" w:color="auto"/>
        <w:bottom w:val="none" w:sz="0" w:space="0" w:color="auto"/>
        <w:right w:val="none" w:sz="0" w:space="0" w:color="auto"/>
      </w:divBdr>
    </w:div>
    <w:div w:id="660427696">
      <w:bodyDiv w:val="1"/>
      <w:marLeft w:val="0"/>
      <w:marRight w:val="0"/>
      <w:marTop w:val="0"/>
      <w:marBottom w:val="0"/>
      <w:divBdr>
        <w:top w:val="none" w:sz="0" w:space="0" w:color="auto"/>
        <w:left w:val="none" w:sz="0" w:space="0" w:color="auto"/>
        <w:bottom w:val="none" w:sz="0" w:space="0" w:color="auto"/>
        <w:right w:val="none" w:sz="0" w:space="0" w:color="auto"/>
      </w:divBdr>
    </w:div>
    <w:div w:id="683164688">
      <w:bodyDiv w:val="1"/>
      <w:marLeft w:val="0"/>
      <w:marRight w:val="0"/>
      <w:marTop w:val="0"/>
      <w:marBottom w:val="0"/>
      <w:divBdr>
        <w:top w:val="none" w:sz="0" w:space="0" w:color="auto"/>
        <w:left w:val="none" w:sz="0" w:space="0" w:color="auto"/>
        <w:bottom w:val="none" w:sz="0" w:space="0" w:color="auto"/>
        <w:right w:val="none" w:sz="0" w:space="0" w:color="auto"/>
      </w:divBdr>
    </w:div>
    <w:div w:id="727874999">
      <w:bodyDiv w:val="1"/>
      <w:marLeft w:val="0"/>
      <w:marRight w:val="0"/>
      <w:marTop w:val="0"/>
      <w:marBottom w:val="0"/>
      <w:divBdr>
        <w:top w:val="none" w:sz="0" w:space="0" w:color="auto"/>
        <w:left w:val="none" w:sz="0" w:space="0" w:color="auto"/>
        <w:bottom w:val="none" w:sz="0" w:space="0" w:color="auto"/>
        <w:right w:val="none" w:sz="0" w:space="0" w:color="auto"/>
      </w:divBdr>
    </w:div>
    <w:div w:id="756054350">
      <w:bodyDiv w:val="1"/>
      <w:marLeft w:val="0"/>
      <w:marRight w:val="0"/>
      <w:marTop w:val="0"/>
      <w:marBottom w:val="0"/>
      <w:divBdr>
        <w:top w:val="none" w:sz="0" w:space="0" w:color="auto"/>
        <w:left w:val="none" w:sz="0" w:space="0" w:color="auto"/>
        <w:bottom w:val="none" w:sz="0" w:space="0" w:color="auto"/>
        <w:right w:val="none" w:sz="0" w:space="0" w:color="auto"/>
      </w:divBdr>
    </w:div>
    <w:div w:id="765419336">
      <w:bodyDiv w:val="1"/>
      <w:marLeft w:val="0"/>
      <w:marRight w:val="0"/>
      <w:marTop w:val="0"/>
      <w:marBottom w:val="0"/>
      <w:divBdr>
        <w:top w:val="none" w:sz="0" w:space="0" w:color="auto"/>
        <w:left w:val="none" w:sz="0" w:space="0" w:color="auto"/>
        <w:bottom w:val="none" w:sz="0" w:space="0" w:color="auto"/>
        <w:right w:val="none" w:sz="0" w:space="0" w:color="auto"/>
      </w:divBdr>
    </w:div>
    <w:div w:id="766342509">
      <w:bodyDiv w:val="1"/>
      <w:marLeft w:val="0"/>
      <w:marRight w:val="0"/>
      <w:marTop w:val="0"/>
      <w:marBottom w:val="0"/>
      <w:divBdr>
        <w:top w:val="none" w:sz="0" w:space="0" w:color="auto"/>
        <w:left w:val="none" w:sz="0" w:space="0" w:color="auto"/>
        <w:bottom w:val="none" w:sz="0" w:space="0" w:color="auto"/>
        <w:right w:val="none" w:sz="0" w:space="0" w:color="auto"/>
      </w:divBdr>
    </w:div>
    <w:div w:id="811749396">
      <w:bodyDiv w:val="1"/>
      <w:marLeft w:val="0"/>
      <w:marRight w:val="0"/>
      <w:marTop w:val="0"/>
      <w:marBottom w:val="0"/>
      <w:divBdr>
        <w:top w:val="none" w:sz="0" w:space="0" w:color="auto"/>
        <w:left w:val="none" w:sz="0" w:space="0" w:color="auto"/>
        <w:bottom w:val="none" w:sz="0" w:space="0" w:color="auto"/>
        <w:right w:val="none" w:sz="0" w:space="0" w:color="auto"/>
      </w:divBdr>
    </w:div>
    <w:div w:id="814686865">
      <w:bodyDiv w:val="1"/>
      <w:marLeft w:val="0"/>
      <w:marRight w:val="0"/>
      <w:marTop w:val="0"/>
      <w:marBottom w:val="0"/>
      <w:divBdr>
        <w:top w:val="none" w:sz="0" w:space="0" w:color="auto"/>
        <w:left w:val="none" w:sz="0" w:space="0" w:color="auto"/>
        <w:bottom w:val="none" w:sz="0" w:space="0" w:color="auto"/>
        <w:right w:val="none" w:sz="0" w:space="0" w:color="auto"/>
      </w:divBdr>
    </w:div>
    <w:div w:id="850528379">
      <w:bodyDiv w:val="1"/>
      <w:marLeft w:val="0"/>
      <w:marRight w:val="0"/>
      <w:marTop w:val="0"/>
      <w:marBottom w:val="0"/>
      <w:divBdr>
        <w:top w:val="none" w:sz="0" w:space="0" w:color="auto"/>
        <w:left w:val="none" w:sz="0" w:space="0" w:color="auto"/>
        <w:bottom w:val="none" w:sz="0" w:space="0" w:color="auto"/>
        <w:right w:val="none" w:sz="0" w:space="0" w:color="auto"/>
      </w:divBdr>
    </w:div>
    <w:div w:id="859392020">
      <w:bodyDiv w:val="1"/>
      <w:marLeft w:val="0"/>
      <w:marRight w:val="0"/>
      <w:marTop w:val="0"/>
      <w:marBottom w:val="0"/>
      <w:divBdr>
        <w:top w:val="none" w:sz="0" w:space="0" w:color="auto"/>
        <w:left w:val="none" w:sz="0" w:space="0" w:color="auto"/>
        <w:bottom w:val="none" w:sz="0" w:space="0" w:color="auto"/>
        <w:right w:val="none" w:sz="0" w:space="0" w:color="auto"/>
      </w:divBdr>
    </w:div>
    <w:div w:id="859972036">
      <w:bodyDiv w:val="1"/>
      <w:marLeft w:val="0"/>
      <w:marRight w:val="0"/>
      <w:marTop w:val="0"/>
      <w:marBottom w:val="0"/>
      <w:divBdr>
        <w:top w:val="none" w:sz="0" w:space="0" w:color="auto"/>
        <w:left w:val="none" w:sz="0" w:space="0" w:color="auto"/>
        <w:bottom w:val="none" w:sz="0" w:space="0" w:color="auto"/>
        <w:right w:val="none" w:sz="0" w:space="0" w:color="auto"/>
      </w:divBdr>
    </w:div>
    <w:div w:id="860632417">
      <w:bodyDiv w:val="1"/>
      <w:marLeft w:val="0"/>
      <w:marRight w:val="0"/>
      <w:marTop w:val="0"/>
      <w:marBottom w:val="0"/>
      <w:divBdr>
        <w:top w:val="none" w:sz="0" w:space="0" w:color="auto"/>
        <w:left w:val="none" w:sz="0" w:space="0" w:color="auto"/>
        <w:bottom w:val="none" w:sz="0" w:space="0" w:color="auto"/>
        <w:right w:val="none" w:sz="0" w:space="0" w:color="auto"/>
      </w:divBdr>
    </w:div>
    <w:div w:id="873614480">
      <w:bodyDiv w:val="1"/>
      <w:marLeft w:val="0"/>
      <w:marRight w:val="0"/>
      <w:marTop w:val="0"/>
      <w:marBottom w:val="0"/>
      <w:divBdr>
        <w:top w:val="none" w:sz="0" w:space="0" w:color="auto"/>
        <w:left w:val="none" w:sz="0" w:space="0" w:color="auto"/>
        <w:bottom w:val="none" w:sz="0" w:space="0" w:color="auto"/>
        <w:right w:val="none" w:sz="0" w:space="0" w:color="auto"/>
      </w:divBdr>
    </w:div>
    <w:div w:id="873928484">
      <w:bodyDiv w:val="1"/>
      <w:marLeft w:val="0"/>
      <w:marRight w:val="0"/>
      <w:marTop w:val="0"/>
      <w:marBottom w:val="0"/>
      <w:divBdr>
        <w:top w:val="none" w:sz="0" w:space="0" w:color="auto"/>
        <w:left w:val="none" w:sz="0" w:space="0" w:color="auto"/>
        <w:bottom w:val="none" w:sz="0" w:space="0" w:color="auto"/>
        <w:right w:val="none" w:sz="0" w:space="0" w:color="auto"/>
      </w:divBdr>
    </w:div>
    <w:div w:id="936451376">
      <w:bodyDiv w:val="1"/>
      <w:marLeft w:val="0"/>
      <w:marRight w:val="0"/>
      <w:marTop w:val="0"/>
      <w:marBottom w:val="0"/>
      <w:divBdr>
        <w:top w:val="none" w:sz="0" w:space="0" w:color="auto"/>
        <w:left w:val="none" w:sz="0" w:space="0" w:color="auto"/>
        <w:bottom w:val="none" w:sz="0" w:space="0" w:color="auto"/>
        <w:right w:val="none" w:sz="0" w:space="0" w:color="auto"/>
      </w:divBdr>
    </w:div>
    <w:div w:id="941032196">
      <w:bodyDiv w:val="1"/>
      <w:marLeft w:val="0"/>
      <w:marRight w:val="0"/>
      <w:marTop w:val="0"/>
      <w:marBottom w:val="0"/>
      <w:divBdr>
        <w:top w:val="none" w:sz="0" w:space="0" w:color="auto"/>
        <w:left w:val="none" w:sz="0" w:space="0" w:color="auto"/>
        <w:bottom w:val="none" w:sz="0" w:space="0" w:color="auto"/>
        <w:right w:val="none" w:sz="0" w:space="0" w:color="auto"/>
      </w:divBdr>
    </w:div>
    <w:div w:id="967978934">
      <w:bodyDiv w:val="1"/>
      <w:marLeft w:val="0"/>
      <w:marRight w:val="0"/>
      <w:marTop w:val="0"/>
      <w:marBottom w:val="0"/>
      <w:divBdr>
        <w:top w:val="none" w:sz="0" w:space="0" w:color="auto"/>
        <w:left w:val="none" w:sz="0" w:space="0" w:color="auto"/>
        <w:bottom w:val="none" w:sz="0" w:space="0" w:color="auto"/>
        <w:right w:val="none" w:sz="0" w:space="0" w:color="auto"/>
      </w:divBdr>
    </w:div>
    <w:div w:id="972097279">
      <w:bodyDiv w:val="1"/>
      <w:marLeft w:val="0"/>
      <w:marRight w:val="0"/>
      <w:marTop w:val="0"/>
      <w:marBottom w:val="0"/>
      <w:divBdr>
        <w:top w:val="none" w:sz="0" w:space="0" w:color="auto"/>
        <w:left w:val="none" w:sz="0" w:space="0" w:color="auto"/>
        <w:bottom w:val="none" w:sz="0" w:space="0" w:color="auto"/>
        <w:right w:val="none" w:sz="0" w:space="0" w:color="auto"/>
      </w:divBdr>
    </w:div>
    <w:div w:id="972179636">
      <w:bodyDiv w:val="1"/>
      <w:marLeft w:val="0"/>
      <w:marRight w:val="0"/>
      <w:marTop w:val="0"/>
      <w:marBottom w:val="0"/>
      <w:divBdr>
        <w:top w:val="none" w:sz="0" w:space="0" w:color="auto"/>
        <w:left w:val="none" w:sz="0" w:space="0" w:color="auto"/>
        <w:bottom w:val="none" w:sz="0" w:space="0" w:color="auto"/>
        <w:right w:val="none" w:sz="0" w:space="0" w:color="auto"/>
      </w:divBdr>
    </w:div>
    <w:div w:id="987514286">
      <w:bodyDiv w:val="1"/>
      <w:marLeft w:val="0"/>
      <w:marRight w:val="0"/>
      <w:marTop w:val="0"/>
      <w:marBottom w:val="0"/>
      <w:divBdr>
        <w:top w:val="none" w:sz="0" w:space="0" w:color="auto"/>
        <w:left w:val="none" w:sz="0" w:space="0" w:color="auto"/>
        <w:bottom w:val="none" w:sz="0" w:space="0" w:color="auto"/>
        <w:right w:val="none" w:sz="0" w:space="0" w:color="auto"/>
      </w:divBdr>
    </w:div>
    <w:div w:id="993098582">
      <w:bodyDiv w:val="1"/>
      <w:marLeft w:val="0"/>
      <w:marRight w:val="0"/>
      <w:marTop w:val="0"/>
      <w:marBottom w:val="0"/>
      <w:divBdr>
        <w:top w:val="none" w:sz="0" w:space="0" w:color="auto"/>
        <w:left w:val="none" w:sz="0" w:space="0" w:color="auto"/>
        <w:bottom w:val="none" w:sz="0" w:space="0" w:color="auto"/>
        <w:right w:val="none" w:sz="0" w:space="0" w:color="auto"/>
      </w:divBdr>
    </w:div>
    <w:div w:id="1002971567">
      <w:bodyDiv w:val="1"/>
      <w:marLeft w:val="0"/>
      <w:marRight w:val="0"/>
      <w:marTop w:val="0"/>
      <w:marBottom w:val="0"/>
      <w:divBdr>
        <w:top w:val="none" w:sz="0" w:space="0" w:color="auto"/>
        <w:left w:val="none" w:sz="0" w:space="0" w:color="auto"/>
        <w:bottom w:val="none" w:sz="0" w:space="0" w:color="auto"/>
        <w:right w:val="none" w:sz="0" w:space="0" w:color="auto"/>
      </w:divBdr>
    </w:div>
    <w:div w:id="1017002096">
      <w:bodyDiv w:val="1"/>
      <w:marLeft w:val="0"/>
      <w:marRight w:val="0"/>
      <w:marTop w:val="0"/>
      <w:marBottom w:val="0"/>
      <w:divBdr>
        <w:top w:val="none" w:sz="0" w:space="0" w:color="auto"/>
        <w:left w:val="none" w:sz="0" w:space="0" w:color="auto"/>
        <w:bottom w:val="none" w:sz="0" w:space="0" w:color="auto"/>
        <w:right w:val="none" w:sz="0" w:space="0" w:color="auto"/>
      </w:divBdr>
    </w:div>
    <w:div w:id="1018239729">
      <w:bodyDiv w:val="1"/>
      <w:marLeft w:val="0"/>
      <w:marRight w:val="0"/>
      <w:marTop w:val="0"/>
      <w:marBottom w:val="0"/>
      <w:divBdr>
        <w:top w:val="none" w:sz="0" w:space="0" w:color="auto"/>
        <w:left w:val="none" w:sz="0" w:space="0" w:color="auto"/>
        <w:bottom w:val="none" w:sz="0" w:space="0" w:color="auto"/>
        <w:right w:val="none" w:sz="0" w:space="0" w:color="auto"/>
      </w:divBdr>
    </w:div>
    <w:div w:id="1022363149">
      <w:bodyDiv w:val="1"/>
      <w:marLeft w:val="0"/>
      <w:marRight w:val="0"/>
      <w:marTop w:val="0"/>
      <w:marBottom w:val="0"/>
      <w:divBdr>
        <w:top w:val="none" w:sz="0" w:space="0" w:color="auto"/>
        <w:left w:val="none" w:sz="0" w:space="0" w:color="auto"/>
        <w:bottom w:val="none" w:sz="0" w:space="0" w:color="auto"/>
        <w:right w:val="none" w:sz="0" w:space="0" w:color="auto"/>
      </w:divBdr>
    </w:div>
    <w:div w:id="1023749894">
      <w:bodyDiv w:val="1"/>
      <w:marLeft w:val="0"/>
      <w:marRight w:val="0"/>
      <w:marTop w:val="0"/>
      <w:marBottom w:val="0"/>
      <w:divBdr>
        <w:top w:val="none" w:sz="0" w:space="0" w:color="auto"/>
        <w:left w:val="none" w:sz="0" w:space="0" w:color="auto"/>
        <w:bottom w:val="none" w:sz="0" w:space="0" w:color="auto"/>
        <w:right w:val="none" w:sz="0" w:space="0" w:color="auto"/>
      </w:divBdr>
    </w:div>
    <w:div w:id="1033773794">
      <w:bodyDiv w:val="1"/>
      <w:marLeft w:val="0"/>
      <w:marRight w:val="0"/>
      <w:marTop w:val="0"/>
      <w:marBottom w:val="0"/>
      <w:divBdr>
        <w:top w:val="none" w:sz="0" w:space="0" w:color="auto"/>
        <w:left w:val="none" w:sz="0" w:space="0" w:color="auto"/>
        <w:bottom w:val="none" w:sz="0" w:space="0" w:color="auto"/>
        <w:right w:val="none" w:sz="0" w:space="0" w:color="auto"/>
      </w:divBdr>
    </w:div>
    <w:div w:id="1033920627">
      <w:bodyDiv w:val="1"/>
      <w:marLeft w:val="0"/>
      <w:marRight w:val="0"/>
      <w:marTop w:val="0"/>
      <w:marBottom w:val="0"/>
      <w:divBdr>
        <w:top w:val="none" w:sz="0" w:space="0" w:color="auto"/>
        <w:left w:val="none" w:sz="0" w:space="0" w:color="auto"/>
        <w:bottom w:val="none" w:sz="0" w:space="0" w:color="auto"/>
        <w:right w:val="none" w:sz="0" w:space="0" w:color="auto"/>
      </w:divBdr>
    </w:div>
    <w:div w:id="1054083914">
      <w:bodyDiv w:val="1"/>
      <w:marLeft w:val="0"/>
      <w:marRight w:val="0"/>
      <w:marTop w:val="0"/>
      <w:marBottom w:val="0"/>
      <w:divBdr>
        <w:top w:val="none" w:sz="0" w:space="0" w:color="auto"/>
        <w:left w:val="none" w:sz="0" w:space="0" w:color="auto"/>
        <w:bottom w:val="none" w:sz="0" w:space="0" w:color="auto"/>
        <w:right w:val="none" w:sz="0" w:space="0" w:color="auto"/>
      </w:divBdr>
    </w:div>
    <w:div w:id="1059327761">
      <w:bodyDiv w:val="1"/>
      <w:marLeft w:val="0"/>
      <w:marRight w:val="0"/>
      <w:marTop w:val="0"/>
      <w:marBottom w:val="0"/>
      <w:divBdr>
        <w:top w:val="none" w:sz="0" w:space="0" w:color="auto"/>
        <w:left w:val="none" w:sz="0" w:space="0" w:color="auto"/>
        <w:bottom w:val="none" w:sz="0" w:space="0" w:color="auto"/>
        <w:right w:val="none" w:sz="0" w:space="0" w:color="auto"/>
      </w:divBdr>
    </w:div>
    <w:div w:id="1060641319">
      <w:bodyDiv w:val="1"/>
      <w:marLeft w:val="0"/>
      <w:marRight w:val="0"/>
      <w:marTop w:val="0"/>
      <w:marBottom w:val="0"/>
      <w:divBdr>
        <w:top w:val="none" w:sz="0" w:space="0" w:color="auto"/>
        <w:left w:val="none" w:sz="0" w:space="0" w:color="auto"/>
        <w:bottom w:val="none" w:sz="0" w:space="0" w:color="auto"/>
        <w:right w:val="none" w:sz="0" w:space="0" w:color="auto"/>
      </w:divBdr>
    </w:div>
    <w:div w:id="1073970160">
      <w:bodyDiv w:val="1"/>
      <w:marLeft w:val="0"/>
      <w:marRight w:val="0"/>
      <w:marTop w:val="0"/>
      <w:marBottom w:val="0"/>
      <w:divBdr>
        <w:top w:val="none" w:sz="0" w:space="0" w:color="auto"/>
        <w:left w:val="none" w:sz="0" w:space="0" w:color="auto"/>
        <w:bottom w:val="none" w:sz="0" w:space="0" w:color="auto"/>
        <w:right w:val="none" w:sz="0" w:space="0" w:color="auto"/>
      </w:divBdr>
    </w:div>
    <w:div w:id="1093547284">
      <w:bodyDiv w:val="1"/>
      <w:marLeft w:val="0"/>
      <w:marRight w:val="0"/>
      <w:marTop w:val="0"/>
      <w:marBottom w:val="0"/>
      <w:divBdr>
        <w:top w:val="none" w:sz="0" w:space="0" w:color="auto"/>
        <w:left w:val="none" w:sz="0" w:space="0" w:color="auto"/>
        <w:bottom w:val="none" w:sz="0" w:space="0" w:color="auto"/>
        <w:right w:val="none" w:sz="0" w:space="0" w:color="auto"/>
      </w:divBdr>
    </w:div>
    <w:div w:id="1093820654">
      <w:bodyDiv w:val="1"/>
      <w:marLeft w:val="0"/>
      <w:marRight w:val="0"/>
      <w:marTop w:val="0"/>
      <w:marBottom w:val="0"/>
      <w:divBdr>
        <w:top w:val="none" w:sz="0" w:space="0" w:color="auto"/>
        <w:left w:val="none" w:sz="0" w:space="0" w:color="auto"/>
        <w:bottom w:val="none" w:sz="0" w:space="0" w:color="auto"/>
        <w:right w:val="none" w:sz="0" w:space="0" w:color="auto"/>
      </w:divBdr>
    </w:div>
    <w:div w:id="1125780900">
      <w:bodyDiv w:val="1"/>
      <w:marLeft w:val="0"/>
      <w:marRight w:val="0"/>
      <w:marTop w:val="0"/>
      <w:marBottom w:val="0"/>
      <w:divBdr>
        <w:top w:val="none" w:sz="0" w:space="0" w:color="auto"/>
        <w:left w:val="none" w:sz="0" w:space="0" w:color="auto"/>
        <w:bottom w:val="none" w:sz="0" w:space="0" w:color="auto"/>
        <w:right w:val="none" w:sz="0" w:space="0" w:color="auto"/>
      </w:divBdr>
    </w:div>
    <w:div w:id="1158231720">
      <w:bodyDiv w:val="1"/>
      <w:marLeft w:val="0"/>
      <w:marRight w:val="0"/>
      <w:marTop w:val="0"/>
      <w:marBottom w:val="0"/>
      <w:divBdr>
        <w:top w:val="none" w:sz="0" w:space="0" w:color="auto"/>
        <w:left w:val="none" w:sz="0" w:space="0" w:color="auto"/>
        <w:bottom w:val="none" w:sz="0" w:space="0" w:color="auto"/>
        <w:right w:val="none" w:sz="0" w:space="0" w:color="auto"/>
      </w:divBdr>
    </w:div>
    <w:div w:id="1174563625">
      <w:bodyDiv w:val="1"/>
      <w:marLeft w:val="0"/>
      <w:marRight w:val="0"/>
      <w:marTop w:val="0"/>
      <w:marBottom w:val="0"/>
      <w:divBdr>
        <w:top w:val="none" w:sz="0" w:space="0" w:color="auto"/>
        <w:left w:val="none" w:sz="0" w:space="0" w:color="auto"/>
        <w:bottom w:val="none" w:sz="0" w:space="0" w:color="auto"/>
        <w:right w:val="none" w:sz="0" w:space="0" w:color="auto"/>
      </w:divBdr>
    </w:div>
    <w:div w:id="1202014399">
      <w:bodyDiv w:val="1"/>
      <w:marLeft w:val="0"/>
      <w:marRight w:val="0"/>
      <w:marTop w:val="0"/>
      <w:marBottom w:val="0"/>
      <w:divBdr>
        <w:top w:val="none" w:sz="0" w:space="0" w:color="auto"/>
        <w:left w:val="none" w:sz="0" w:space="0" w:color="auto"/>
        <w:bottom w:val="none" w:sz="0" w:space="0" w:color="auto"/>
        <w:right w:val="none" w:sz="0" w:space="0" w:color="auto"/>
      </w:divBdr>
    </w:div>
    <w:div w:id="1232304070">
      <w:bodyDiv w:val="1"/>
      <w:marLeft w:val="0"/>
      <w:marRight w:val="0"/>
      <w:marTop w:val="0"/>
      <w:marBottom w:val="0"/>
      <w:divBdr>
        <w:top w:val="none" w:sz="0" w:space="0" w:color="auto"/>
        <w:left w:val="none" w:sz="0" w:space="0" w:color="auto"/>
        <w:bottom w:val="none" w:sz="0" w:space="0" w:color="auto"/>
        <w:right w:val="none" w:sz="0" w:space="0" w:color="auto"/>
      </w:divBdr>
    </w:div>
    <w:div w:id="1250888033">
      <w:bodyDiv w:val="1"/>
      <w:marLeft w:val="0"/>
      <w:marRight w:val="0"/>
      <w:marTop w:val="0"/>
      <w:marBottom w:val="0"/>
      <w:divBdr>
        <w:top w:val="none" w:sz="0" w:space="0" w:color="auto"/>
        <w:left w:val="none" w:sz="0" w:space="0" w:color="auto"/>
        <w:bottom w:val="none" w:sz="0" w:space="0" w:color="auto"/>
        <w:right w:val="none" w:sz="0" w:space="0" w:color="auto"/>
      </w:divBdr>
    </w:div>
    <w:div w:id="1293053726">
      <w:bodyDiv w:val="1"/>
      <w:marLeft w:val="0"/>
      <w:marRight w:val="0"/>
      <w:marTop w:val="0"/>
      <w:marBottom w:val="0"/>
      <w:divBdr>
        <w:top w:val="none" w:sz="0" w:space="0" w:color="auto"/>
        <w:left w:val="none" w:sz="0" w:space="0" w:color="auto"/>
        <w:bottom w:val="none" w:sz="0" w:space="0" w:color="auto"/>
        <w:right w:val="none" w:sz="0" w:space="0" w:color="auto"/>
      </w:divBdr>
    </w:div>
    <w:div w:id="1307972105">
      <w:bodyDiv w:val="1"/>
      <w:marLeft w:val="0"/>
      <w:marRight w:val="0"/>
      <w:marTop w:val="0"/>
      <w:marBottom w:val="0"/>
      <w:divBdr>
        <w:top w:val="none" w:sz="0" w:space="0" w:color="auto"/>
        <w:left w:val="none" w:sz="0" w:space="0" w:color="auto"/>
        <w:bottom w:val="none" w:sz="0" w:space="0" w:color="auto"/>
        <w:right w:val="none" w:sz="0" w:space="0" w:color="auto"/>
      </w:divBdr>
    </w:div>
    <w:div w:id="1308322472">
      <w:bodyDiv w:val="1"/>
      <w:marLeft w:val="0"/>
      <w:marRight w:val="0"/>
      <w:marTop w:val="0"/>
      <w:marBottom w:val="0"/>
      <w:divBdr>
        <w:top w:val="none" w:sz="0" w:space="0" w:color="auto"/>
        <w:left w:val="none" w:sz="0" w:space="0" w:color="auto"/>
        <w:bottom w:val="none" w:sz="0" w:space="0" w:color="auto"/>
        <w:right w:val="none" w:sz="0" w:space="0" w:color="auto"/>
      </w:divBdr>
    </w:div>
    <w:div w:id="1315254552">
      <w:bodyDiv w:val="1"/>
      <w:marLeft w:val="0"/>
      <w:marRight w:val="0"/>
      <w:marTop w:val="0"/>
      <w:marBottom w:val="0"/>
      <w:divBdr>
        <w:top w:val="none" w:sz="0" w:space="0" w:color="auto"/>
        <w:left w:val="none" w:sz="0" w:space="0" w:color="auto"/>
        <w:bottom w:val="none" w:sz="0" w:space="0" w:color="auto"/>
        <w:right w:val="none" w:sz="0" w:space="0" w:color="auto"/>
      </w:divBdr>
    </w:div>
    <w:div w:id="1321734831">
      <w:bodyDiv w:val="1"/>
      <w:marLeft w:val="0"/>
      <w:marRight w:val="0"/>
      <w:marTop w:val="0"/>
      <w:marBottom w:val="0"/>
      <w:divBdr>
        <w:top w:val="none" w:sz="0" w:space="0" w:color="auto"/>
        <w:left w:val="none" w:sz="0" w:space="0" w:color="auto"/>
        <w:bottom w:val="none" w:sz="0" w:space="0" w:color="auto"/>
        <w:right w:val="none" w:sz="0" w:space="0" w:color="auto"/>
      </w:divBdr>
    </w:div>
    <w:div w:id="1328048262">
      <w:bodyDiv w:val="1"/>
      <w:marLeft w:val="0"/>
      <w:marRight w:val="0"/>
      <w:marTop w:val="0"/>
      <w:marBottom w:val="0"/>
      <w:divBdr>
        <w:top w:val="none" w:sz="0" w:space="0" w:color="auto"/>
        <w:left w:val="none" w:sz="0" w:space="0" w:color="auto"/>
        <w:bottom w:val="none" w:sz="0" w:space="0" w:color="auto"/>
        <w:right w:val="none" w:sz="0" w:space="0" w:color="auto"/>
      </w:divBdr>
    </w:div>
    <w:div w:id="1331178894">
      <w:bodyDiv w:val="1"/>
      <w:marLeft w:val="0"/>
      <w:marRight w:val="0"/>
      <w:marTop w:val="0"/>
      <w:marBottom w:val="0"/>
      <w:divBdr>
        <w:top w:val="none" w:sz="0" w:space="0" w:color="auto"/>
        <w:left w:val="none" w:sz="0" w:space="0" w:color="auto"/>
        <w:bottom w:val="none" w:sz="0" w:space="0" w:color="auto"/>
        <w:right w:val="none" w:sz="0" w:space="0" w:color="auto"/>
      </w:divBdr>
    </w:div>
    <w:div w:id="1332366143">
      <w:bodyDiv w:val="1"/>
      <w:marLeft w:val="0"/>
      <w:marRight w:val="0"/>
      <w:marTop w:val="0"/>
      <w:marBottom w:val="0"/>
      <w:divBdr>
        <w:top w:val="none" w:sz="0" w:space="0" w:color="auto"/>
        <w:left w:val="none" w:sz="0" w:space="0" w:color="auto"/>
        <w:bottom w:val="none" w:sz="0" w:space="0" w:color="auto"/>
        <w:right w:val="none" w:sz="0" w:space="0" w:color="auto"/>
      </w:divBdr>
    </w:div>
    <w:div w:id="1355113626">
      <w:bodyDiv w:val="1"/>
      <w:marLeft w:val="0"/>
      <w:marRight w:val="0"/>
      <w:marTop w:val="0"/>
      <w:marBottom w:val="0"/>
      <w:divBdr>
        <w:top w:val="none" w:sz="0" w:space="0" w:color="auto"/>
        <w:left w:val="none" w:sz="0" w:space="0" w:color="auto"/>
        <w:bottom w:val="none" w:sz="0" w:space="0" w:color="auto"/>
        <w:right w:val="none" w:sz="0" w:space="0" w:color="auto"/>
      </w:divBdr>
    </w:div>
    <w:div w:id="1393848802">
      <w:bodyDiv w:val="1"/>
      <w:marLeft w:val="0"/>
      <w:marRight w:val="0"/>
      <w:marTop w:val="0"/>
      <w:marBottom w:val="0"/>
      <w:divBdr>
        <w:top w:val="none" w:sz="0" w:space="0" w:color="auto"/>
        <w:left w:val="none" w:sz="0" w:space="0" w:color="auto"/>
        <w:bottom w:val="none" w:sz="0" w:space="0" w:color="auto"/>
        <w:right w:val="none" w:sz="0" w:space="0" w:color="auto"/>
      </w:divBdr>
    </w:div>
    <w:div w:id="1412463638">
      <w:bodyDiv w:val="1"/>
      <w:marLeft w:val="0"/>
      <w:marRight w:val="0"/>
      <w:marTop w:val="0"/>
      <w:marBottom w:val="0"/>
      <w:divBdr>
        <w:top w:val="none" w:sz="0" w:space="0" w:color="auto"/>
        <w:left w:val="none" w:sz="0" w:space="0" w:color="auto"/>
        <w:bottom w:val="none" w:sz="0" w:space="0" w:color="auto"/>
        <w:right w:val="none" w:sz="0" w:space="0" w:color="auto"/>
      </w:divBdr>
    </w:div>
    <w:div w:id="1424300596">
      <w:bodyDiv w:val="1"/>
      <w:marLeft w:val="0"/>
      <w:marRight w:val="0"/>
      <w:marTop w:val="0"/>
      <w:marBottom w:val="0"/>
      <w:divBdr>
        <w:top w:val="none" w:sz="0" w:space="0" w:color="auto"/>
        <w:left w:val="none" w:sz="0" w:space="0" w:color="auto"/>
        <w:bottom w:val="none" w:sz="0" w:space="0" w:color="auto"/>
        <w:right w:val="none" w:sz="0" w:space="0" w:color="auto"/>
      </w:divBdr>
    </w:div>
    <w:div w:id="1428579109">
      <w:bodyDiv w:val="1"/>
      <w:marLeft w:val="0"/>
      <w:marRight w:val="0"/>
      <w:marTop w:val="0"/>
      <w:marBottom w:val="0"/>
      <w:divBdr>
        <w:top w:val="none" w:sz="0" w:space="0" w:color="auto"/>
        <w:left w:val="none" w:sz="0" w:space="0" w:color="auto"/>
        <w:bottom w:val="none" w:sz="0" w:space="0" w:color="auto"/>
        <w:right w:val="none" w:sz="0" w:space="0" w:color="auto"/>
      </w:divBdr>
    </w:div>
    <w:div w:id="1453162056">
      <w:bodyDiv w:val="1"/>
      <w:marLeft w:val="0"/>
      <w:marRight w:val="0"/>
      <w:marTop w:val="0"/>
      <w:marBottom w:val="0"/>
      <w:divBdr>
        <w:top w:val="none" w:sz="0" w:space="0" w:color="auto"/>
        <w:left w:val="none" w:sz="0" w:space="0" w:color="auto"/>
        <w:bottom w:val="none" w:sz="0" w:space="0" w:color="auto"/>
        <w:right w:val="none" w:sz="0" w:space="0" w:color="auto"/>
      </w:divBdr>
    </w:div>
    <w:div w:id="1460758813">
      <w:bodyDiv w:val="1"/>
      <w:marLeft w:val="0"/>
      <w:marRight w:val="0"/>
      <w:marTop w:val="0"/>
      <w:marBottom w:val="0"/>
      <w:divBdr>
        <w:top w:val="none" w:sz="0" w:space="0" w:color="auto"/>
        <w:left w:val="none" w:sz="0" w:space="0" w:color="auto"/>
        <w:bottom w:val="none" w:sz="0" w:space="0" w:color="auto"/>
        <w:right w:val="none" w:sz="0" w:space="0" w:color="auto"/>
      </w:divBdr>
    </w:div>
    <w:div w:id="1475834803">
      <w:bodyDiv w:val="1"/>
      <w:marLeft w:val="0"/>
      <w:marRight w:val="0"/>
      <w:marTop w:val="0"/>
      <w:marBottom w:val="0"/>
      <w:divBdr>
        <w:top w:val="none" w:sz="0" w:space="0" w:color="auto"/>
        <w:left w:val="none" w:sz="0" w:space="0" w:color="auto"/>
        <w:bottom w:val="none" w:sz="0" w:space="0" w:color="auto"/>
        <w:right w:val="none" w:sz="0" w:space="0" w:color="auto"/>
      </w:divBdr>
    </w:div>
    <w:div w:id="1499468099">
      <w:bodyDiv w:val="1"/>
      <w:marLeft w:val="0"/>
      <w:marRight w:val="0"/>
      <w:marTop w:val="0"/>
      <w:marBottom w:val="0"/>
      <w:divBdr>
        <w:top w:val="none" w:sz="0" w:space="0" w:color="auto"/>
        <w:left w:val="none" w:sz="0" w:space="0" w:color="auto"/>
        <w:bottom w:val="none" w:sz="0" w:space="0" w:color="auto"/>
        <w:right w:val="none" w:sz="0" w:space="0" w:color="auto"/>
      </w:divBdr>
    </w:div>
    <w:div w:id="1499612145">
      <w:bodyDiv w:val="1"/>
      <w:marLeft w:val="0"/>
      <w:marRight w:val="0"/>
      <w:marTop w:val="0"/>
      <w:marBottom w:val="0"/>
      <w:divBdr>
        <w:top w:val="none" w:sz="0" w:space="0" w:color="auto"/>
        <w:left w:val="none" w:sz="0" w:space="0" w:color="auto"/>
        <w:bottom w:val="none" w:sz="0" w:space="0" w:color="auto"/>
        <w:right w:val="none" w:sz="0" w:space="0" w:color="auto"/>
      </w:divBdr>
    </w:div>
    <w:div w:id="1515611324">
      <w:bodyDiv w:val="1"/>
      <w:marLeft w:val="0"/>
      <w:marRight w:val="0"/>
      <w:marTop w:val="0"/>
      <w:marBottom w:val="0"/>
      <w:divBdr>
        <w:top w:val="none" w:sz="0" w:space="0" w:color="auto"/>
        <w:left w:val="none" w:sz="0" w:space="0" w:color="auto"/>
        <w:bottom w:val="none" w:sz="0" w:space="0" w:color="auto"/>
        <w:right w:val="none" w:sz="0" w:space="0" w:color="auto"/>
      </w:divBdr>
    </w:div>
    <w:div w:id="1526551892">
      <w:bodyDiv w:val="1"/>
      <w:marLeft w:val="0"/>
      <w:marRight w:val="0"/>
      <w:marTop w:val="0"/>
      <w:marBottom w:val="0"/>
      <w:divBdr>
        <w:top w:val="none" w:sz="0" w:space="0" w:color="auto"/>
        <w:left w:val="none" w:sz="0" w:space="0" w:color="auto"/>
        <w:bottom w:val="none" w:sz="0" w:space="0" w:color="auto"/>
        <w:right w:val="none" w:sz="0" w:space="0" w:color="auto"/>
      </w:divBdr>
    </w:div>
    <w:div w:id="1529876540">
      <w:bodyDiv w:val="1"/>
      <w:marLeft w:val="0"/>
      <w:marRight w:val="0"/>
      <w:marTop w:val="0"/>
      <w:marBottom w:val="0"/>
      <w:divBdr>
        <w:top w:val="none" w:sz="0" w:space="0" w:color="auto"/>
        <w:left w:val="none" w:sz="0" w:space="0" w:color="auto"/>
        <w:bottom w:val="none" w:sz="0" w:space="0" w:color="auto"/>
        <w:right w:val="none" w:sz="0" w:space="0" w:color="auto"/>
      </w:divBdr>
    </w:div>
    <w:div w:id="1538003976">
      <w:bodyDiv w:val="1"/>
      <w:marLeft w:val="0"/>
      <w:marRight w:val="0"/>
      <w:marTop w:val="0"/>
      <w:marBottom w:val="0"/>
      <w:divBdr>
        <w:top w:val="none" w:sz="0" w:space="0" w:color="auto"/>
        <w:left w:val="none" w:sz="0" w:space="0" w:color="auto"/>
        <w:bottom w:val="none" w:sz="0" w:space="0" w:color="auto"/>
        <w:right w:val="none" w:sz="0" w:space="0" w:color="auto"/>
      </w:divBdr>
    </w:div>
    <w:div w:id="1540121258">
      <w:bodyDiv w:val="1"/>
      <w:marLeft w:val="0"/>
      <w:marRight w:val="0"/>
      <w:marTop w:val="0"/>
      <w:marBottom w:val="0"/>
      <w:divBdr>
        <w:top w:val="none" w:sz="0" w:space="0" w:color="auto"/>
        <w:left w:val="none" w:sz="0" w:space="0" w:color="auto"/>
        <w:bottom w:val="none" w:sz="0" w:space="0" w:color="auto"/>
        <w:right w:val="none" w:sz="0" w:space="0" w:color="auto"/>
      </w:divBdr>
    </w:div>
    <w:div w:id="1545171645">
      <w:bodyDiv w:val="1"/>
      <w:marLeft w:val="0"/>
      <w:marRight w:val="0"/>
      <w:marTop w:val="0"/>
      <w:marBottom w:val="0"/>
      <w:divBdr>
        <w:top w:val="none" w:sz="0" w:space="0" w:color="auto"/>
        <w:left w:val="none" w:sz="0" w:space="0" w:color="auto"/>
        <w:bottom w:val="none" w:sz="0" w:space="0" w:color="auto"/>
        <w:right w:val="none" w:sz="0" w:space="0" w:color="auto"/>
      </w:divBdr>
    </w:div>
    <w:div w:id="1545632599">
      <w:bodyDiv w:val="1"/>
      <w:marLeft w:val="0"/>
      <w:marRight w:val="0"/>
      <w:marTop w:val="0"/>
      <w:marBottom w:val="0"/>
      <w:divBdr>
        <w:top w:val="none" w:sz="0" w:space="0" w:color="auto"/>
        <w:left w:val="none" w:sz="0" w:space="0" w:color="auto"/>
        <w:bottom w:val="none" w:sz="0" w:space="0" w:color="auto"/>
        <w:right w:val="none" w:sz="0" w:space="0" w:color="auto"/>
      </w:divBdr>
    </w:div>
    <w:div w:id="1549684773">
      <w:bodyDiv w:val="1"/>
      <w:marLeft w:val="0"/>
      <w:marRight w:val="0"/>
      <w:marTop w:val="0"/>
      <w:marBottom w:val="0"/>
      <w:divBdr>
        <w:top w:val="none" w:sz="0" w:space="0" w:color="auto"/>
        <w:left w:val="none" w:sz="0" w:space="0" w:color="auto"/>
        <w:bottom w:val="none" w:sz="0" w:space="0" w:color="auto"/>
        <w:right w:val="none" w:sz="0" w:space="0" w:color="auto"/>
      </w:divBdr>
    </w:div>
    <w:div w:id="1550072997">
      <w:bodyDiv w:val="1"/>
      <w:marLeft w:val="0"/>
      <w:marRight w:val="0"/>
      <w:marTop w:val="0"/>
      <w:marBottom w:val="0"/>
      <w:divBdr>
        <w:top w:val="none" w:sz="0" w:space="0" w:color="auto"/>
        <w:left w:val="none" w:sz="0" w:space="0" w:color="auto"/>
        <w:bottom w:val="none" w:sz="0" w:space="0" w:color="auto"/>
        <w:right w:val="none" w:sz="0" w:space="0" w:color="auto"/>
      </w:divBdr>
    </w:div>
    <w:div w:id="1551378781">
      <w:bodyDiv w:val="1"/>
      <w:marLeft w:val="0"/>
      <w:marRight w:val="0"/>
      <w:marTop w:val="0"/>
      <w:marBottom w:val="0"/>
      <w:divBdr>
        <w:top w:val="none" w:sz="0" w:space="0" w:color="auto"/>
        <w:left w:val="none" w:sz="0" w:space="0" w:color="auto"/>
        <w:bottom w:val="none" w:sz="0" w:space="0" w:color="auto"/>
        <w:right w:val="none" w:sz="0" w:space="0" w:color="auto"/>
      </w:divBdr>
    </w:div>
    <w:div w:id="1557938118">
      <w:bodyDiv w:val="1"/>
      <w:marLeft w:val="0"/>
      <w:marRight w:val="0"/>
      <w:marTop w:val="0"/>
      <w:marBottom w:val="0"/>
      <w:divBdr>
        <w:top w:val="none" w:sz="0" w:space="0" w:color="auto"/>
        <w:left w:val="none" w:sz="0" w:space="0" w:color="auto"/>
        <w:bottom w:val="none" w:sz="0" w:space="0" w:color="auto"/>
        <w:right w:val="none" w:sz="0" w:space="0" w:color="auto"/>
      </w:divBdr>
    </w:div>
    <w:div w:id="1567254933">
      <w:bodyDiv w:val="1"/>
      <w:marLeft w:val="0"/>
      <w:marRight w:val="0"/>
      <w:marTop w:val="0"/>
      <w:marBottom w:val="0"/>
      <w:divBdr>
        <w:top w:val="none" w:sz="0" w:space="0" w:color="auto"/>
        <w:left w:val="none" w:sz="0" w:space="0" w:color="auto"/>
        <w:bottom w:val="none" w:sz="0" w:space="0" w:color="auto"/>
        <w:right w:val="none" w:sz="0" w:space="0" w:color="auto"/>
      </w:divBdr>
    </w:div>
    <w:div w:id="1585334776">
      <w:bodyDiv w:val="1"/>
      <w:marLeft w:val="0"/>
      <w:marRight w:val="0"/>
      <w:marTop w:val="0"/>
      <w:marBottom w:val="0"/>
      <w:divBdr>
        <w:top w:val="none" w:sz="0" w:space="0" w:color="auto"/>
        <w:left w:val="none" w:sz="0" w:space="0" w:color="auto"/>
        <w:bottom w:val="none" w:sz="0" w:space="0" w:color="auto"/>
        <w:right w:val="none" w:sz="0" w:space="0" w:color="auto"/>
      </w:divBdr>
    </w:div>
    <w:div w:id="1591158587">
      <w:bodyDiv w:val="1"/>
      <w:marLeft w:val="0"/>
      <w:marRight w:val="0"/>
      <w:marTop w:val="0"/>
      <w:marBottom w:val="0"/>
      <w:divBdr>
        <w:top w:val="none" w:sz="0" w:space="0" w:color="auto"/>
        <w:left w:val="none" w:sz="0" w:space="0" w:color="auto"/>
        <w:bottom w:val="none" w:sz="0" w:space="0" w:color="auto"/>
        <w:right w:val="none" w:sz="0" w:space="0" w:color="auto"/>
      </w:divBdr>
    </w:div>
    <w:div w:id="1605453129">
      <w:bodyDiv w:val="1"/>
      <w:marLeft w:val="0"/>
      <w:marRight w:val="0"/>
      <w:marTop w:val="0"/>
      <w:marBottom w:val="0"/>
      <w:divBdr>
        <w:top w:val="none" w:sz="0" w:space="0" w:color="auto"/>
        <w:left w:val="none" w:sz="0" w:space="0" w:color="auto"/>
        <w:bottom w:val="none" w:sz="0" w:space="0" w:color="auto"/>
        <w:right w:val="none" w:sz="0" w:space="0" w:color="auto"/>
      </w:divBdr>
    </w:div>
    <w:div w:id="1630740268">
      <w:bodyDiv w:val="1"/>
      <w:marLeft w:val="0"/>
      <w:marRight w:val="0"/>
      <w:marTop w:val="0"/>
      <w:marBottom w:val="0"/>
      <w:divBdr>
        <w:top w:val="none" w:sz="0" w:space="0" w:color="auto"/>
        <w:left w:val="none" w:sz="0" w:space="0" w:color="auto"/>
        <w:bottom w:val="none" w:sz="0" w:space="0" w:color="auto"/>
        <w:right w:val="none" w:sz="0" w:space="0" w:color="auto"/>
      </w:divBdr>
    </w:div>
    <w:div w:id="1650205446">
      <w:bodyDiv w:val="1"/>
      <w:marLeft w:val="0"/>
      <w:marRight w:val="0"/>
      <w:marTop w:val="0"/>
      <w:marBottom w:val="0"/>
      <w:divBdr>
        <w:top w:val="none" w:sz="0" w:space="0" w:color="auto"/>
        <w:left w:val="none" w:sz="0" w:space="0" w:color="auto"/>
        <w:bottom w:val="none" w:sz="0" w:space="0" w:color="auto"/>
        <w:right w:val="none" w:sz="0" w:space="0" w:color="auto"/>
      </w:divBdr>
    </w:div>
    <w:div w:id="1660109732">
      <w:bodyDiv w:val="1"/>
      <w:marLeft w:val="0"/>
      <w:marRight w:val="0"/>
      <w:marTop w:val="0"/>
      <w:marBottom w:val="0"/>
      <w:divBdr>
        <w:top w:val="none" w:sz="0" w:space="0" w:color="auto"/>
        <w:left w:val="none" w:sz="0" w:space="0" w:color="auto"/>
        <w:bottom w:val="none" w:sz="0" w:space="0" w:color="auto"/>
        <w:right w:val="none" w:sz="0" w:space="0" w:color="auto"/>
      </w:divBdr>
    </w:div>
    <w:div w:id="1673097883">
      <w:bodyDiv w:val="1"/>
      <w:marLeft w:val="0"/>
      <w:marRight w:val="0"/>
      <w:marTop w:val="0"/>
      <w:marBottom w:val="0"/>
      <w:divBdr>
        <w:top w:val="none" w:sz="0" w:space="0" w:color="auto"/>
        <w:left w:val="none" w:sz="0" w:space="0" w:color="auto"/>
        <w:bottom w:val="none" w:sz="0" w:space="0" w:color="auto"/>
        <w:right w:val="none" w:sz="0" w:space="0" w:color="auto"/>
      </w:divBdr>
    </w:div>
    <w:div w:id="1682929072">
      <w:bodyDiv w:val="1"/>
      <w:marLeft w:val="0"/>
      <w:marRight w:val="0"/>
      <w:marTop w:val="0"/>
      <w:marBottom w:val="0"/>
      <w:divBdr>
        <w:top w:val="none" w:sz="0" w:space="0" w:color="auto"/>
        <w:left w:val="none" w:sz="0" w:space="0" w:color="auto"/>
        <w:bottom w:val="none" w:sz="0" w:space="0" w:color="auto"/>
        <w:right w:val="none" w:sz="0" w:space="0" w:color="auto"/>
      </w:divBdr>
    </w:div>
    <w:div w:id="1684167078">
      <w:bodyDiv w:val="1"/>
      <w:marLeft w:val="0"/>
      <w:marRight w:val="0"/>
      <w:marTop w:val="0"/>
      <w:marBottom w:val="0"/>
      <w:divBdr>
        <w:top w:val="none" w:sz="0" w:space="0" w:color="auto"/>
        <w:left w:val="none" w:sz="0" w:space="0" w:color="auto"/>
        <w:bottom w:val="none" w:sz="0" w:space="0" w:color="auto"/>
        <w:right w:val="none" w:sz="0" w:space="0" w:color="auto"/>
      </w:divBdr>
    </w:div>
    <w:div w:id="1710454269">
      <w:bodyDiv w:val="1"/>
      <w:marLeft w:val="0"/>
      <w:marRight w:val="0"/>
      <w:marTop w:val="0"/>
      <w:marBottom w:val="0"/>
      <w:divBdr>
        <w:top w:val="none" w:sz="0" w:space="0" w:color="auto"/>
        <w:left w:val="none" w:sz="0" w:space="0" w:color="auto"/>
        <w:bottom w:val="none" w:sz="0" w:space="0" w:color="auto"/>
        <w:right w:val="none" w:sz="0" w:space="0" w:color="auto"/>
      </w:divBdr>
    </w:div>
    <w:div w:id="1710835640">
      <w:bodyDiv w:val="1"/>
      <w:marLeft w:val="0"/>
      <w:marRight w:val="0"/>
      <w:marTop w:val="0"/>
      <w:marBottom w:val="0"/>
      <w:divBdr>
        <w:top w:val="none" w:sz="0" w:space="0" w:color="auto"/>
        <w:left w:val="none" w:sz="0" w:space="0" w:color="auto"/>
        <w:bottom w:val="none" w:sz="0" w:space="0" w:color="auto"/>
        <w:right w:val="none" w:sz="0" w:space="0" w:color="auto"/>
      </w:divBdr>
    </w:div>
    <w:div w:id="1719741476">
      <w:bodyDiv w:val="1"/>
      <w:marLeft w:val="0"/>
      <w:marRight w:val="0"/>
      <w:marTop w:val="0"/>
      <w:marBottom w:val="0"/>
      <w:divBdr>
        <w:top w:val="none" w:sz="0" w:space="0" w:color="auto"/>
        <w:left w:val="none" w:sz="0" w:space="0" w:color="auto"/>
        <w:bottom w:val="none" w:sz="0" w:space="0" w:color="auto"/>
        <w:right w:val="none" w:sz="0" w:space="0" w:color="auto"/>
      </w:divBdr>
    </w:div>
    <w:div w:id="1725786444">
      <w:bodyDiv w:val="1"/>
      <w:marLeft w:val="0"/>
      <w:marRight w:val="0"/>
      <w:marTop w:val="0"/>
      <w:marBottom w:val="0"/>
      <w:divBdr>
        <w:top w:val="none" w:sz="0" w:space="0" w:color="auto"/>
        <w:left w:val="none" w:sz="0" w:space="0" w:color="auto"/>
        <w:bottom w:val="none" w:sz="0" w:space="0" w:color="auto"/>
        <w:right w:val="none" w:sz="0" w:space="0" w:color="auto"/>
      </w:divBdr>
    </w:div>
    <w:div w:id="1728336928">
      <w:bodyDiv w:val="1"/>
      <w:marLeft w:val="0"/>
      <w:marRight w:val="0"/>
      <w:marTop w:val="0"/>
      <w:marBottom w:val="0"/>
      <w:divBdr>
        <w:top w:val="none" w:sz="0" w:space="0" w:color="auto"/>
        <w:left w:val="none" w:sz="0" w:space="0" w:color="auto"/>
        <w:bottom w:val="none" w:sz="0" w:space="0" w:color="auto"/>
        <w:right w:val="none" w:sz="0" w:space="0" w:color="auto"/>
      </w:divBdr>
    </w:div>
    <w:div w:id="1728651460">
      <w:bodyDiv w:val="1"/>
      <w:marLeft w:val="0"/>
      <w:marRight w:val="0"/>
      <w:marTop w:val="0"/>
      <w:marBottom w:val="0"/>
      <w:divBdr>
        <w:top w:val="none" w:sz="0" w:space="0" w:color="auto"/>
        <w:left w:val="none" w:sz="0" w:space="0" w:color="auto"/>
        <w:bottom w:val="none" w:sz="0" w:space="0" w:color="auto"/>
        <w:right w:val="none" w:sz="0" w:space="0" w:color="auto"/>
      </w:divBdr>
    </w:div>
    <w:div w:id="1735661246">
      <w:bodyDiv w:val="1"/>
      <w:marLeft w:val="0"/>
      <w:marRight w:val="0"/>
      <w:marTop w:val="0"/>
      <w:marBottom w:val="0"/>
      <w:divBdr>
        <w:top w:val="none" w:sz="0" w:space="0" w:color="auto"/>
        <w:left w:val="none" w:sz="0" w:space="0" w:color="auto"/>
        <w:bottom w:val="none" w:sz="0" w:space="0" w:color="auto"/>
        <w:right w:val="none" w:sz="0" w:space="0" w:color="auto"/>
      </w:divBdr>
    </w:div>
    <w:div w:id="1741442510">
      <w:bodyDiv w:val="1"/>
      <w:marLeft w:val="0"/>
      <w:marRight w:val="0"/>
      <w:marTop w:val="0"/>
      <w:marBottom w:val="0"/>
      <w:divBdr>
        <w:top w:val="none" w:sz="0" w:space="0" w:color="auto"/>
        <w:left w:val="none" w:sz="0" w:space="0" w:color="auto"/>
        <w:bottom w:val="none" w:sz="0" w:space="0" w:color="auto"/>
        <w:right w:val="none" w:sz="0" w:space="0" w:color="auto"/>
      </w:divBdr>
      <w:divsChild>
        <w:div w:id="1195970296">
          <w:marLeft w:val="0"/>
          <w:marRight w:val="0"/>
          <w:marTop w:val="0"/>
          <w:marBottom w:val="0"/>
          <w:divBdr>
            <w:top w:val="single" w:sz="6" w:space="0" w:color="E2DFDB"/>
            <w:left w:val="single" w:sz="6" w:space="5" w:color="E2DFDB"/>
            <w:bottom w:val="single" w:sz="6" w:space="0" w:color="E2DFDB"/>
            <w:right w:val="single" w:sz="6" w:space="0" w:color="E2DFDB"/>
          </w:divBdr>
        </w:div>
        <w:div w:id="988821517">
          <w:marLeft w:val="0"/>
          <w:marRight w:val="0"/>
          <w:marTop w:val="0"/>
          <w:marBottom w:val="0"/>
          <w:divBdr>
            <w:top w:val="single" w:sz="6" w:space="0" w:color="E2DFDB"/>
            <w:left w:val="single" w:sz="6" w:space="5" w:color="E2DFDB"/>
            <w:bottom w:val="single" w:sz="6" w:space="0" w:color="E2DFDB"/>
            <w:right w:val="single" w:sz="6" w:space="0" w:color="E2DFDB"/>
          </w:divBdr>
        </w:div>
      </w:divsChild>
    </w:div>
    <w:div w:id="1766802320">
      <w:bodyDiv w:val="1"/>
      <w:marLeft w:val="0"/>
      <w:marRight w:val="0"/>
      <w:marTop w:val="0"/>
      <w:marBottom w:val="0"/>
      <w:divBdr>
        <w:top w:val="none" w:sz="0" w:space="0" w:color="auto"/>
        <w:left w:val="none" w:sz="0" w:space="0" w:color="auto"/>
        <w:bottom w:val="none" w:sz="0" w:space="0" w:color="auto"/>
        <w:right w:val="none" w:sz="0" w:space="0" w:color="auto"/>
      </w:divBdr>
    </w:div>
    <w:div w:id="1773283571">
      <w:bodyDiv w:val="1"/>
      <w:marLeft w:val="0"/>
      <w:marRight w:val="0"/>
      <w:marTop w:val="0"/>
      <w:marBottom w:val="0"/>
      <w:divBdr>
        <w:top w:val="none" w:sz="0" w:space="0" w:color="auto"/>
        <w:left w:val="none" w:sz="0" w:space="0" w:color="auto"/>
        <w:bottom w:val="none" w:sz="0" w:space="0" w:color="auto"/>
        <w:right w:val="none" w:sz="0" w:space="0" w:color="auto"/>
      </w:divBdr>
    </w:div>
    <w:div w:id="1780639809">
      <w:bodyDiv w:val="1"/>
      <w:marLeft w:val="0"/>
      <w:marRight w:val="0"/>
      <w:marTop w:val="0"/>
      <w:marBottom w:val="0"/>
      <w:divBdr>
        <w:top w:val="none" w:sz="0" w:space="0" w:color="auto"/>
        <w:left w:val="none" w:sz="0" w:space="0" w:color="auto"/>
        <w:bottom w:val="none" w:sz="0" w:space="0" w:color="auto"/>
        <w:right w:val="none" w:sz="0" w:space="0" w:color="auto"/>
      </w:divBdr>
    </w:div>
    <w:div w:id="1791775369">
      <w:bodyDiv w:val="1"/>
      <w:marLeft w:val="0"/>
      <w:marRight w:val="0"/>
      <w:marTop w:val="0"/>
      <w:marBottom w:val="0"/>
      <w:divBdr>
        <w:top w:val="none" w:sz="0" w:space="0" w:color="auto"/>
        <w:left w:val="none" w:sz="0" w:space="0" w:color="auto"/>
        <w:bottom w:val="none" w:sz="0" w:space="0" w:color="auto"/>
        <w:right w:val="none" w:sz="0" w:space="0" w:color="auto"/>
      </w:divBdr>
    </w:div>
    <w:div w:id="1838575964">
      <w:bodyDiv w:val="1"/>
      <w:marLeft w:val="0"/>
      <w:marRight w:val="0"/>
      <w:marTop w:val="0"/>
      <w:marBottom w:val="0"/>
      <w:divBdr>
        <w:top w:val="none" w:sz="0" w:space="0" w:color="auto"/>
        <w:left w:val="none" w:sz="0" w:space="0" w:color="auto"/>
        <w:bottom w:val="none" w:sz="0" w:space="0" w:color="auto"/>
        <w:right w:val="none" w:sz="0" w:space="0" w:color="auto"/>
      </w:divBdr>
    </w:div>
    <w:div w:id="1851796150">
      <w:bodyDiv w:val="1"/>
      <w:marLeft w:val="0"/>
      <w:marRight w:val="0"/>
      <w:marTop w:val="0"/>
      <w:marBottom w:val="0"/>
      <w:divBdr>
        <w:top w:val="none" w:sz="0" w:space="0" w:color="auto"/>
        <w:left w:val="none" w:sz="0" w:space="0" w:color="auto"/>
        <w:bottom w:val="none" w:sz="0" w:space="0" w:color="auto"/>
        <w:right w:val="none" w:sz="0" w:space="0" w:color="auto"/>
      </w:divBdr>
    </w:div>
    <w:div w:id="1886407978">
      <w:bodyDiv w:val="1"/>
      <w:marLeft w:val="0"/>
      <w:marRight w:val="0"/>
      <w:marTop w:val="0"/>
      <w:marBottom w:val="0"/>
      <w:divBdr>
        <w:top w:val="none" w:sz="0" w:space="0" w:color="auto"/>
        <w:left w:val="none" w:sz="0" w:space="0" w:color="auto"/>
        <w:bottom w:val="none" w:sz="0" w:space="0" w:color="auto"/>
        <w:right w:val="none" w:sz="0" w:space="0" w:color="auto"/>
      </w:divBdr>
    </w:div>
    <w:div w:id="1899365767">
      <w:bodyDiv w:val="1"/>
      <w:marLeft w:val="0"/>
      <w:marRight w:val="0"/>
      <w:marTop w:val="0"/>
      <w:marBottom w:val="0"/>
      <w:divBdr>
        <w:top w:val="none" w:sz="0" w:space="0" w:color="auto"/>
        <w:left w:val="none" w:sz="0" w:space="0" w:color="auto"/>
        <w:bottom w:val="none" w:sz="0" w:space="0" w:color="auto"/>
        <w:right w:val="none" w:sz="0" w:space="0" w:color="auto"/>
      </w:divBdr>
    </w:div>
    <w:div w:id="1899975816">
      <w:bodyDiv w:val="1"/>
      <w:marLeft w:val="0"/>
      <w:marRight w:val="0"/>
      <w:marTop w:val="0"/>
      <w:marBottom w:val="0"/>
      <w:divBdr>
        <w:top w:val="none" w:sz="0" w:space="0" w:color="auto"/>
        <w:left w:val="none" w:sz="0" w:space="0" w:color="auto"/>
        <w:bottom w:val="none" w:sz="0" w:space="0" w:color="auto"/>
        <w:right w:val="none" w:sz="0" w:space="0" w:color="auto"/>
      </w:divBdr>
    </w:div>
    <w:div w:id="1921909744">
      <w:bodyDiv w:val="1"/>
      <w:marLeft w:val="0"/>
      <w:marRight w:val="0"/>
      <w:marTop w:val="0"/>
      <w:marBottom w:val="0"/>
      <w:divBdr>
        <w:top w:val="none" w:sz="0" w:space="0" w:color="auto"/>
        <w:left w:val="none" w:sz="0" w:space="0" w:color="auto"/>
        <w:bottom w:val="none" w:sz="0" w:space="0" w:color="auto"/>
        <w:right w:val="none" w:sz="0" w:space="0" w:color="auto"/>
      </w:divBdr>
    </w:div>
    <w:div w:id="1968587505">
      <w:bodyDiv w:val="1"/>
      <w:marLeft w:val="0"/>
      <w:marRight w:val="0"/>
      <w:marTop w:val="0"/>
      <w:marBottom w:val="0"/>
      <w:divBdr>
        <w:top w:val="none" w:sz="0" w:space="0" w:color="auto"/>
        <w:left w:val="none" w:sz="0" w:space="0" w:color="auto"/>
        <w:bottom w:val="none" w:sz="0" w:space="0" w:color="auto"/>
        <w:right w:val="none" w:sz="0" w:space="0" w:color="auto"/>
      </w:divBdr>
    </w:div>
    <w:div w:id="1990597127">
      <w:bodyDiv w:val="1"/>
      <w:marLeft w:val="0"/>
      <w:marRight w:val="0"/>
      <w:marTop w:val="0"/>
      <w:marBottom w:val="0"/>
      <w:divBdr>
        <w:top w:val="none" w:sz="0" w:space="0" w:color="auto"/>
        <w:left w:val="none" w:sz="0" w:space="0" w:color="auto"/>
        <w:bottom w:val="none" w:sz="0" w:space="0" w:color="auto"/>
        <w:right w:val="none" w:sz="0" w:space="0" w:color="auto"/>
      </w:divBdr>
    </w:div>
    <w:div w:id="2042509226">
      <w:bodyDiv w:val="1"/>
      <w:marLeft w:val="0"/>
      <w:marRight w:val="0"/>
      <w:marTop w:val="0"/>
      <w:marBottom w:val="0"/>
      <w:divBdr>
        <w:top w:val="none" w:sz="0" w:space="0" w:color="auto"/>
        <w:left w:val="none" w:sz="0" w:space="0" w:color="auto"/>
        <w:bottom w:val="none" w:sz="0" w:space="0" w:color="auto"/>
        <w:right w:val="none" w:sz="0" w:space="0" w:color="auto"/>
      </w:divBdr>
    </w:div>
    <w:div w:id="2073499446">
      <w:bodyDiv w:val="1"/>
      <w:marLeft w:val="0"/>
      <w:marRight w:val="0"/>
      <w:marTop w:val="0"/>
      <w:marBottom w:val="0"/>
      <w:divBdr>
        <w:top w:val="none" w:sz="0" w:space="0" w:color="auto"/>
        <w:left w:val="none" w:sz="0" w:space="0" w:color="auto"/>
        <w:bottom w:val="none" w:sz="0" w:space="0" w:color="auto"/>
        <w:right w:val="none" w:sz="0" w:space="0" w:color="auto"/>
      </w:divBdr>
    </w:div>
    <w:div w:id="2099520664">
      <w:bodyDiv w:val="1"/>
      <w:marLeft w:val="0"/>
      <w:marRight w:val="0"/>
      <w:marTop w:val="0"/>
      <w:marBottom w:val="0"/>
      <w:divBdr>
        <w:top w:val="none" w:sz="0" w:space="0" w:color="auto"/>
        <w:left w:val="none" w:sz="0" w:space="0" w:color="auto"/>
        <w:bottom w:val="none" w:sz="0" w:space="0" w:color="auto"/>
        <w:right w:val="none" w:sz="0" w:space="0" w:color="auto"/>
      </w:divBdr>
    </w:div>
    <w:div w:id="2103909657">
      <w:bodyDiv w:val="1"/>
      <w:marLeft w:val="0"/>
      <w:marRight w:val="0"/>
      <w:marTop w:val="0"/>
      <w:marBottom w:val="0"/>
      <w:divBdr>
        <w:top w:val="none" w:sz="0" w:space="0" w:color="auto"/>
        <w:left w:val="none" w:sz="0" w:space="0" w:color="auto"/>
        <w:bottom w:val="none" w:sz="0" w:space="0" w:color="auto"/>
        <w:right w:val="none" w:sz="0" w:space="0" w:color="auto"/>
      </w:divBdr>
    </w:div>
    <w:div w:id="2105415325">
      <w:bodyDiv w:val="1"/>
      <w:marLeft w:val="0"/>
      <w:marRight w:val="0"/>
      <w:marTop w:val="0"/>
      <w:marBottom w:val="0"/>
      <w:divBdr>
        <w:top w:val="none" w:sz="0" w:space="0" w:color="auto"/>
        <w:left w:val="none" w:sz="0" w:space="0" w:color="auto"/>
        <w:bottom w:val="none" w:sz="0" w:space="0" w:color="auto"/>
        <w:right w:val="none" w:sz="0" w:space="0" w:color="auto"/>
      </w:divBdr>
    </w:div>
    <w:div w:id="2125807653">
      <w:bodyDiv w:val="1"/>
      <w:marLeft w:val="0"/>
      <w:marRight w:val="0"/>
      <w:marTop w:val="0"/>
      <w:marBottom w:val="0"/>
      <w:divBdr>
        <w:top w:val="none" w:sz="0" w:space="0" w:color="auto"/>
        <w:left w:val="none" w:sz="0" w:space="0" w:color="auto"/>
        <w:bottom w:val="none" w:sz="0" w:space="0" w:color="auto"/>
        <w:right w:val="none" w:sz="0" w:space="0" w:color="auto"/>
      </w:divBdr>
    </w:div>
    <w:div w:id="2133355549">
      <w:bodyDiv w:val="1"/>
      <w:marLeft w:val="0"/>
      <w:marRight w:val="0"/>
      <w:marTop w:val="0"/>
      <w:marBottom w:val="0"/>
      <w:divBdr>
        <w:top w:val="none" w:sz="0" w:space="0" w:color="auto"/>
        <w:left w:val="none" w:sz="0" w:space="0" w:color="auto"/>
        <w:bottom w:val="none" w:sz="0" w:space="0" w:color="auto"/>
        <w:right w:val="none" w:sz="0" w:space="0" w:color="auto"/>
      </w:divBdr>
    </w:div>
    <w:div w:id="2135829316">
      <w:bodyDiv w:val="1"/>
      <w:marLeft w:val="0"/>
      <w:marRight w:val="0"/>
      <w:marTop w:val="0"/>
      <w:marBottom w:val="0"/>
      <w:divBdr>
        <w:top w:val="none" w:sz="0" w:space="0" w:color="auto"/>
        <w:left w:val="none" w:sz="0" w:space="0" w:color="auto"/>
        <w:bottom w:val="none" w:sz="0" w:space="0" w:color="auto"/>
        <w:right w:val="none" w:sz="0" w:space="0" w:color="auto"/>
      </w:divBdr>
    </w:div>
    <w:div w:id="2143964467">
      <w:bodyDiv w:val="1"/>
      <w:marLeft w:val="0"/>
      <w:marRight w:val="0"/>
      <w:marTop w:val="0"/>
      <w:marBottom w:val="0"/>
      <w:divBdr>
        <w:top w:val="none" w:sz="0" w:space="0" w:color="auto"/>
        <w:left w:val="none" w:sz="0" w:space="0" w:color="auto"/>
        <w:bottom w:val="none" w:sz="0" w:space="0" w:color="auto"/>
        <w:right w:val="none" w:sz="0" w:space="0" w:color="auto"/>
      </w:divBdr>
    </w:div>
    <w:div w:id="2144762803">
      <w:bodyDiv w:val="1"/>
      <w:marLeft w:val="0"/>
      <w:marRight w:val="0"/>
      <w:marTop w:val="0"/>
      <w:marBottom w:val="0"/>
      <w:divBdr>
        <w:top w:val="none" w:sz="0" w:space="0" w:color="auto"/>
        <w:left w:val="none" w:sz="0" w:space="0" w:color="auto"/>
        <w:bottom w:val="none" w:sz="0" w:space="0" w:color="auto"/>
        <w:right w:val="none" w:sz="0" w:space="0" w:color="auto"/>
      </w:divBdr>
    </w:div>
    <w:div w:id="214704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92A5432A9E74D8808D9D5FD72FC111348386FDF13C2C50E0009428zCHF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2A5432A9E74D8808D9D5FD72FC111348386FDF13C2C50E0009428zCHF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92A5432A9E74D8808D9D5FD72FC111348386FDF13C2C50E0009428zCHFK" TargetMode="External"/><Relationship Id="rId4" Type="http://schemas.openxmlformats.org/officeDocument/2006/relationships/styles" Target="styles.xml"/><Relationship Id="rId9" Type="http://schemas.openxmlformats.org/officeDocument/2006/relationships/hyperlink" Target="file:///C:\Users\User\Desktop\2020\&#1056;&#1072;&#1079;&#1076;&#1077;&#1074;&#1072;&#1083;&#1082;&#1080;\&#1043;&#1050;.docx"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8512F-AAE0-4CAF-95BE-25A4CEB6C5E1}">
  <ds:schemaRefs>
    <ds:schemaRef ds:uri="http://schemas.openxmlformats.org/officeDocument/2006/bibliography"/>
  </ds:schemaRefs>
</ds:datastoreItem>
</file>

<file path=customXml/itemProps2.xml><?xml version="1.0" encoding="utf-8"?>
<ds:datastoreItem xmlns:ds="http://schemas.openxmlformats.org/officeDocument/2006/customXml" ds:itemID="{BF8EEDDF-47B0-4343-84F5-CA976CF54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2764</TotalTime>
  <Pages>15</Pages>
  <Words>7861</Words>
  <Characters>44809</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Организация</Company>
  <LinksUpToDate>false</LinksUpToDate>
  <CharactersWithSpaces>52565</CharactersWithSpaces>
  <SharedDoc>false</SharedDoc>
  <HLinks>
    <vt:vector size="48" baseType="variant">
      <vt:variant>
        <vt:i4>5767177</vt:i4>
      </vt:variant>
      <vt:variant>
        <vt:i4>21</vt:i4>
      </vt:variant>
      <vt:variant>
        <vt:i4>0</vt:i4>
      </vt:variant>
      <vt:variant>
        <vt:i4>5</vt:i4>
      </vt:variant>
      <vt:variant>
        <vt:lpwstr>consultantplus://offline/ref=92A5432A9E74D8808D9D5FD72FC111348386FCF83C2C50E0009428zCHFK</vt:lpwstr>
      </vt:variant>
      <vt:variant>
        <vt:lpwstr/>
      </vt:variant>
      <vt:variant>
        <vt:i4>5767175</vt:i4>
      </vt:variant>
      <vt:variant>
        <vt:i4>18</vt:i4>
      </vt:variant>
      <vt:variant>
        <vt:i4>0</vt:i4>
      </vt:variant>
      <vt:variant>
        <vt:i4>5</vt:i4>
      </vt:variant>
      <vt:variant>
        <vt:lpwstr>consultantplus://offline/ref=92A5432A9E74D8808D9D5FD72FC111348386FDF13C2C50E0009428zCHFK</vt:lpwstr>
      </vt:variant>
      <vt:variant>
        <vt:lpwstr/>
      </vt:variant>
      <vt:variant>
        <vt:i4>5767175</vt:i4>
      </vt:variant>
      <vt:variant>
        <vt:i4>15</vt:i4>
      </vt:variant>
      <vt:variant>
        <vt:i4>0</vt:i4>
      </vt:variant>
      <vt:variant>
        <vt:i4>5</vt:i4>
      </vt:variant>
      <vt:variant>
        <vt:lpwstr>consultantplus://offline/ref=92A5432A9E74D8808D9D5FD72FC111348386FDF13C2C50E0009428zCHFK</vt:lpwstr>
      </vt:variant>
      <vt:variant>
        <vt:lpwstr/>
      </vt:variant>
      <vt:variant>
        <vt:i4>5767175</vt:i4>
      </vt:variant>
      <vt:variant>
        <vt:i4>12</vt:i4>
      </vt:variant>
      <vt:variant>
        <vt:i4>0</vt:i4>
      </vt:variant>
      <vt:variant>
        <vt:i4>5</vt:i4>
      </vt:variant>
      <vt:variant>
        <vt:lpwstr>consultantplus://offline/ref=92A5432A9E74D8808D9D5FD72FC111348386FDF13C2C50E0009428zCHFK</vt:lpwstr>
      </vt:variant>
      <vt:variant>
        <vt:lpwstr/>
      </vt:variant>
      <vt:variant>
        <vt:i4>5767177</vt:i4>
      </vt:variant>
      <vt:variant>
        <vt:i4>9</vt:i4>
      </vt:variant>
      <vt:variant>
        <vt:i4>0</vt:i4>
      </vt:variant>
      <vt:variant>
        <vt:i4>5</vt:i4>
      </vt:variant>
      <vt:variant>
        <vt:lpwstr>consultantplus://offline/ref=92A5432A9E74D8808D9D5FD72FC111348386FCF83C2C50E0009428zCHFK</vt:lpwstr>
      </vt:variant>
      <vt:variant>
        <vt:lpwstr/>
      </vt:variant>
      <vt:variant>
        <vt:i4>5767175</vt:i4>
      </vt:variant>
      <vt:variant>
        <vt:i4>6</vt:i4>
      </vt:variant>
      <vt:variant>
        <vt:i4>0</vt:i4>
      </vt:variant>
      <vt:variant>
        <vt:i4>5</vt:i4>
      </vt:variant>
      <vt:variant>
        <vt:lpwstr>consultantplus://offline/ref=92A5432A9E74D8808D9D5FD72FC111348386FDF13C2C50E0009428zCHFK</vt:lpwstr>
      </vt:variant>
      <vt:variant>
        <vt:lpwstr/>
      </vt:variant>
      <vt:variant>
        <vt:i4>5767175</vt:i4>
      </vt:variant>
      <vt:variant>
        <vt:i4>3</vt:i4>
      </vt:variant>
      <vt:variant>
        <vt:i4>0</vt:i4>
      </vt:variant>
      <vt:variant>
        <vt:i4>5</vt:i4>
      </vt:variant>
      <vt:variant>
        <vt:lpwstr>consultantplus://offline/ref=92A5432A9E74D8808D9D5FD72FC111348386FDF13C2C50E0009428zCHFK</vt:lpwstr>
      </vt:variant>
      <vt:variant>
        <vt:lpwstr/>
      </vt:variant>
      <vt:variant>
        <vt:i4>6815793</vt:i4>
      </vt:variant>
      <vt:variant>
        <vt:i4>0</vt:i4>
      </vt:variant>
      <vt:variant>
        <vt:i4>0</vt:i4>
      </vt:variant>
      <vt:variant>
        <vt:i4>5</vt:i4>
      </vt:variant>
      <vt:variant>
        <vt:lpwstr/>
      </vt:variant>
      <vt:variant>
        <vt:lpwstr>Par138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FuckYouBill</dc:creator>
  <cp:lastModifiedBy>User</cp:lastModifiedBy>
  <cp:revision>108</cp:revision>
  <cp:lastPrinted>2026-08-25T10:56:00Z</cp:lastPrinted>
  <dcterms:created xsi:type="dcterms:W3CDTF">2021-01-29T08:25:00Z</dcterms:created>
  <dcterms:modified xsi:type="dcterms:W3CDTF">2026-08-25T10:57:00Z</dcterms:modified>
</cp:coreProperties>
</file>