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6CD8" w14:textId="6FA7D0E2" w:rsidR="00575FF4" w:rsidRPr="004D44C0" w:rsidRDefault="00E52D82">
      <w:pPr>
        <w:spacing w:after="0" w:line="240" w:lineRule="auto"/>
        <w:ind w:right="-425"/>
        <w:jc w:val="center"/>
        <w:rPr>
          <w:rFonts w:ascii="Times New Roman" w:hAnsi="Times New Roman"/>
          <w:b/>
          <w:sz w:val="24"/>
          <w:szCs w:val="24"/>
          <w:u w:val="single"/>
        </w:rPr>
      </w:pPr>
      <w:r w:rsidRPr="004D44C0">
        <w:rPr>
          <w:rFonts w:ascii="Times New Roman" w:hAnsi="Times New Roman"/>
          <w:b/>
          <w:sz w:val="24"/>
          <w:szCs w:val="24"/>
        </w:rPr>
        <w:t>КОНТРАКТ</w:t>
      </w:r>
      <w:r w:rsidR="005E625E">
        <w:rPr>
          <w:rFonts w:ascii="Times New Roman" w:hAnsi="Times New Roman"/>
          <w:b/>
          <w:sz w:val="24"/>
          <w:szCs w:val="24"/>
        </w:rPr>
        <w:t xml:space="preserve"> №</w:t>
      </w:r>
    </w:p>
    <w:p w14:paraId="08B78984" w14:textId="77777777" w:rsidR="00575FF4" w:rsidRPr="004D44C0" w:rsidRDefault="00575FF4">
      <w:pPr>
        <w:spacing w:after="0" w:line="240" w:lineRule="auto"/>
        <w:ind w:right="-425"/>
        <w:jc w:val="center"/>
        <w:rPr>
          <w:rFonts w:ascii="Times New Roman" w:hAnsi="Times New Roman"/>
          <w:sz w:val="24"/>
          <w:szCs w:val="24"/>
        </w:rPr>
      </w:pPr>
    </w:p>
    <w:p w14:paraId="042347C7" w14:textId="77777777" w:rsidR="00575FF4" w:rsidRPr="004D44C0" w:rsidRDefault="00823B1E">
      <w:pPr>
        <w:spacing w:after="0" w:line="240" w:lineRule="auto"/>
        <w:ind w:right="-425"/>
        <w:rPr>
          <w:rFonts w:ascii="Times New Roman" w:hAnsi="Times New Roman"/>
          <w:sz w:val="24"/>
          <w:szCs w:val="24"/>
        </w:rPr>
      </w:pPr>
      <w:r w:rsidRPr="004D44C0">
        <w:rPr>
          <w:rFonts w:ascii="Times New Roman" w:hAnsi="Times New Roman"/>
          <w:sz w:val="24"/>
          <w:szCs w:val="24"/>
        </w:rPr>
        <w:t xml:space="preserve">г. Хабаровск                                                                                </w:t>
      </w:r>
      <w:r w:rsidR="008D7F37">
        <w:rPr>
          <w:rFonts w:ascii="Times New Roman" w:hAnsi="Times New Roman"/>
          <w:sz w:val="24"/>
          <w:szCs w:val="24"/>
        </w:rPr>
        <w:t xml:space="preserve">               </w:t>
      </w:r>
      <w:r w:rsidR="00C61C8E" w:rsidRPr="004D44C0">
        <w:rPr>
          <w:rFonts w:ascii="Times New Roman" w:hAnsi="Times New Roman"/>
          <w:sz w:val="24"/>
          <w:szCs w:val="24"/>
        </w:rPr>
        <w:t xml:space="preserve">     </w:t>
      </w:r>
      <w:r w:rsidRPr="004D44C0">
        <w:rPr>
          <w:rFonts w:ascii="Times New Roman" w:hAnsi="Times New Roman"/>
          <w:sz w:val="24"/>
          <w:szCs w:val="24"/>
        </w:rPr>
        <w:t xml:space="preserve"> </w:t>
      </w:r>
      <w:r w:rsidR="00313DA9" w:rsidRPr="004D44C0">
        <w:rPr>
          <w:rFonts w:ascii="Times New Roman" w:hAnsi="Times New Roman"/>
          <w:sz w:val="24"/>
          <w:szCs w:val="24"/>
        </w:rPr>
        <w:t xml:space="preserve"> </w:t>
      </w:r>
      <w:r w:rsidR="009638A0" w:rsidRPr="004D44C0">
        <w:rPr>
          <w:rFonts w:ascii="Times New Roman" w:hAnsi="Times New Roman"/>
          <w:sz w:val="24"/>
          <w:szCs w:val="24"/>
        </w:rPr>
        <w:t xml:space="preserve"> </w:t>
      </w:r>
      <w:r w:rsidR="00C97D81">
        <w:rPr>
          <w:rFonts w:ascii="Times New Roman" w:hAnsi="Times New Roman"/>
          <w:sz w:val="24"/>
          <w:szCs w:val="24"/>
        </w:rPr>
        <w:t xml:space="preserve"> </w:t>
      </w:r>
      <w:r w:rsidR="006A5828">
        <w:rPr>
          <w:rFonts w:ascii="Times New Roman" w:hAnsi="Times New Roman"/>
          <w:sz w:val="24"/>
          <w:szCs w:val="24"/>
        </w:rPr>
        <w:t xml:space="preserve">           </w:t>
      </w:r>
      <w:r w:rsidR="00C97D81">
        <w:rPr>
          <w:rFonts w:ascii="Times New Roman" w:hAnsi="Times New Roman"/>
          <w:sz w:val="24"/>
          <w:szCs w:val="24"/>
        </w:rPr>
        <w:t xml:space="preserve">   </w:t>
      </w:r>
      <w:r w:rsidR="00215D26" w:rsidRPr="004D44C0">
        <w:rPr>
          <w:rFonts w:ascii="Times New Roman" w:hAnsi="Times New Roman"/>
          <w:color w:val="000000"/>
          <w:sz w:val="24"/>
          <w:szCs w:val="24"/>
        </w:rPr>
        <w:t>«</w:t>
      </w:r>
      <w:r w:rsidR="00953939">
        <w:rPr>
          <w:rFonts w:ascii="Times New Roman" w:hAnsi="Times New Roman"/>
          <w:sz w:val="24"/>
          <w:szCs w:val="24"/>
        </w:rPr>
        <w:t>___</w:t>
      </w:r>
      <w:r w:rsidR="00215D26" w:rsidRPr="004D44C0">
        <w:rPr>
          <w:rFonts w:ascii="Times New Roman" w:hAnsi="Times New Roman"/>
          <w:sz w:val="24"/>
          <w:szCs w:val="24"/>
        </w:rPr>
        <w:t>»</w:t>
      </w:r>
      <w:r w:rsidR="00215D26" w:rsidRPr="004D44C0">
        <w:rPr>
          <w:rFonts w:ascii="Times New Roman" w:hAnsi="Times New Roman"/>
          <w:color w:val="000000"/>
          <w:sz w:val="24"/>
          <w:szCs w:val="24"/>
        </w:rPr>
        <w:t xml:space="preserve"> </w:t>
      </w:r>
      <w:r w:rsidR="00953939">
        <w:rPr>
          <w:rFonts w:ascii="Times New Roman" w:hAnsi="Times New Roman"/>
          <w:color w:val="000000"/>
          <w:sz w:val="24"/>
          <w:szCs w:val="24"/>
        </w:rPr>
        <w:t>июл</w:t>
      </w:r>
      <w:r w:rsidR="006A5828">
        <w:rPr>
          <w:rFonts w:ascii="Times New Roman" w:hAnsi="Times New Roman"/>
          <w:color w:val="000000"/>
          <w:sz w:val="24"/>
          <w:szCs w:val="24"/>
        </w:rPr>
        <w:t>я</w:t>
      </w:r>
      <w:r w:rsidR="004F59DA" w:rsidRPr="004D44C0">
        <w:rPr>
          <w:rFonts w:ascii="Times New Roman" w:hAnsi="Times New Roman"/>
          <w:sz w:val="24"/>
          <w:szCs w:val="24"/>
        </w:rPr>
        <w:t xml:space="preserve"> 202</w:t>
      </w:r>
      <w:r w:rsidR="00313DA9" w:rsidRPr="004D44C0">
        <w:rPr>
          <w:rFonts w:ascii="Times New Roman" w:hAnsi="Times New Roman"/>
          <w:sz w:val="24"/>
          <w:szCs w:val="24"/>
        </w:rPr>
        <w:t>6</w:t>
      </w:r>
      <w:r w:rsidRPr="004D44C0">
        <w:rPr>
          <w:rFonts w:ascii="Times New Roman" w:hAnsi="Times New Roman"/>
          <w:sz w:val="24"/>
          <w:szCs w:val="24"/>
        </w:rPr>
        <w:t xml:space="preserve"> г.</w:t>
      </w:r>
    </w:p>
    <w:p w14:paraId="588540F5" w14:textId="77777777" w:rsidR="00575FF4" w:rsidRPr="004D44C0" w:rsidRDefault="00575FF4">
      <w:pPr>
        <w:pStyle w:val="a7"/>
        <w:jc w:val="both"/>
        <w:rPr>
          <w:rFonts w:ascii="Times New Roman" w:hAnsi="Times New Roman"/>
          <w:sz w:val="24"/>
          <w:szCs w:val="24"/>
          <w:lang w:val="ru-RU"/>
        </w:rPr>
      </w:pPr>
    </w:p>
    <w:p w14:paraId="0B19E288" w14:textId="6CD92291" w:rsidR="007C30D1" w:rsidRPr="004D44C0" w:rsidRDefault="00F36AF7" w:rsidP="00F36AF7">
      <w:pPr>
        <w:spacing w:line="240" w:lineRule="auto"/>
        <w:ind w:firstLine="709"/>
        <w:jc w:val="both"/>
        <w:rPr>
          <w:rFonts w:ascii="Times New Roman" w:hAnsi="Times New Roman" w:cs="Times New Roman"/>
          <w:spacing w:val="-6"/>
          <w:sz w:val="24"/>
          <w:szCs w:val="24"/>
        </w:rPr>
      </w:pPr>
      <w:r w:rsidRPr="004D44C0">
        <w:rPr>
          <w:rFonts w:ascii="Times New Roman" w:hAnsi="Times New Roman" w:cs="Times New Roman"/>
          <w:b/>
          <w:spacing w:val="-6"/>
          <w:sz w:val="24"/>
          <w:szCs w:val="24"/>
        </w:rPr>
        <w:t>Краевое государственное бюджетное учреждение «</w:t>
      </w:r>
      <w:r w:rsidR="00953939" w:rsidRPr="00953939">
        <w:rPr>
          <w:rFonts w:ascii="Times New Roman" w:hAnsi="Times New Roman" w:cs="Times New Roman"/>
          <w:b/>
          <w:spacing w:val="-6"/>
          <w:sz w:val="24"/>
          <w:szCs w:val="24"/>
        </w:rPr>
        <w:t>Хабаровский центр социальной помощи семье и детям</w:t>
      </w:r>
      <w:r w:rsidRPr="004D44C0">
        <w:rPr>
          <w:rFonts w:ascii="Times New Roman" w:hAnsi="Times New Roman" w:cs="Times New Roman"/>
          <w:b/>
          <w:spacing w:val="-6"/>
          <w:sz w:val="24"/>
          <w:szCs w:val="24"/>
        </w:rPr>
        <w:t xml:space="preserve">» </w:t>
      </w:r>
      <w:r w:rsidR="00DD665A" w:rsidRPr="004D44C0">
        <w:rPr>
          <w:rFonts w:ascii="Times New Roman" w:hAnsi="Times New Roman" w:cs="Times New Roman"/>
          <w:b/>
          <w:spacing w:val="-6"/>
          <w:sz w:val="24"/>
          <w:szCs w:val="24"/>
        </w:rPr>
        <w:t>(</w:t>
      </w:r>
      <w:r w:rsidRPr="004D44C0">
        <w:rPr>
          <w:rFonts w:ascii="Times New Roman" w:hAnsi="Times New Roman" w:cs="Times New Roman"/>
          <w:b/>
          <w:spacing w:val="-6"/>
          <w:sz w:val="24"/>
          <w:szCs w:val="24"/>
        </w:rPr>
        <w:t>КГБУ «</w:t>
      </w:r>
      <w:r w:rsidR="00953939" w:rsidRPr="00953939">
        <w:rPr>
          <w:rFonts w:ascii="Times New Roman" w:hAnsi="Times New Roman" w:cs="Times New Roman"/>
          <w:b/>
          <w:spacing w:val="-6"/>
          <w:sz w:val="24"/>
          <w:szCs w:val="24"/>
        </w:rPr>
        <w:t>Хабаровский ЦСПСД</w:t>
      </w:r>
      <w:r w:rsidRPr="004D44C0">
        <w:rPr>
          <w:rFonts w:ascii="Times New Roman" w:hAnsi="Times New Roman" w:cs="Times New Roman"/>
          <w:b/>
          <w:spacing w:val="-6"/>
          <w:sz w:val="24"/>
          <w:szCs w:val="24"/>
        </w:rPr>
        <w:t>»</w:t>
      </w:r>
      <w:r w:rsidR="00DD665A" w:rsidRPr="004D44C0">
        <w:rPr>
          <w:rFonts w:ascii="Times New Roman" w:hAnsi="Times New Roman" w:cs="Times New Roman"/>
          <w:b/>
          <w:spacing w:val="-6"/>
          <w:sz w:val="24"/>
          <w:szCs w:val="24"/>
        </w:rPr>
        <w:t xml:space="preserve">), </w:t>
      </w:r>
      <w:r w:rsidR="00DD665A" w:rsidRPr="004D44C0">
        <w:rPr>
          <w:rFonts w:ascii="Times New Roman" w:hAnsi="Times New Roman" w:cs="Times New Roman"/>
          <w:spacing w:val="-6"/>
          <w:sz w:val="24"/>
          <w:szCs w:val="24"/>
        </w:rPr>
        <w:t xml:space="preserve">именуемое в дальнейшем </w:t>
      </w:r>
      <w:r w:rsidR="00DD665A" w:rsidRPr="004D44C0">
        <w:rPr>
          <w:rFonts w:ascii="Times New Roman" w:hAnsi="Times New Roman" w:cs="Times New Roman"/>
          <w:b/>
          <w:spacing w:val="-6"/>
          <w:sz w:val="24"/>
          <w:szCs w:val="24"/>
        </w:rPr>
        <w:t>«Заказчик»,</w:t>
      </w:r>
      <w:r w:rsidR="00DD665A" w:rsidRPr="004D44C0">
        <w:rPr>
          <w:rFonts w:ascii="Times New Roman" w:hAnsi="Times New Roman" w:cs="Times New Roman"/>
          <w:spacing w:val="-6"/>
          <w:sz w:val="24"/>
          <w:szCs w:val="24"/>
        </w:rPr>
        <w:t xml:space="preserve"> в лице </w:t>
      </w:r>
      <w:r w:rsidR="001E009F" w:rsidRPr="004D44C0">
        <w:rPr>
          <w:rFonts w:ascii="Times New Roman" w:hAnsi="Times New Roman" w:cs="Times New Roman"/>
          <w:spacing w:val="-6"/>
          <w:sz w:val="24"/>
          <w:szCs w:val="24"/>
        </w:rPr>
        <w:t>директора</w:t>
      </w:r>
      <w:r w:rsidR="00DD665A" w:rsidRPr="004D44C0">
        <w:rPr>
          <w:rFonts w:ascii="Times New Roman" w:hAnsi="Times New Roman" w:cs="Times New Roman"/>
          <w:spacing w:val="-6"/>
          <w:sz w:val="24"/>
          <w:szCs w:val="24"/>
        </w:rPr>
        <w:t xml:space="preserve"> </w:t>
      </w:r>
      <w:r w:rsidR="00953939">
        <w:rPr>
          <w:rFonts w:ascii="Times New Roman" w:hAnsi="Times New Roman" w:cs="Times New Roman"/>
          <w:spacing w:val="-6"/>
          <w:sz w:val="24"/>
          <w:szCs w:val="24"/>
        </w:rPr>
        <w:t>Королевой Натальи Евген</w:t>
      </w:r>
      <w:r w:rsidR="00643436">
        <w:rPr>
          <w:rFonts w:ascii="Times New Roman" w:hAnsi="Times New Roman" w:cs="Times New Roman"/>
          <w:spacing w:val="-6"/>
          <w:sz w:val="24"/>
          <w:szCs w:val="24"/>
        </w:rPr>
        <w:t>ьевны</w:t>
      </w:r>
      <w:r w:rsidR="007C30D1" w:rsidRPr="004D44C0">
        <w:rPr>
          <w:rFonts w:ascii="Times New Roman" w:hAnsi="Times New Roman" w:cs="Times New Roman"/>
          <w:spacing w:val="-6"/>
          <w:sz w:val="24"/>
          <w:szCs w:val="24"/>
        </w:rPr>
        <w:t xml:space="preserve">, </w:t>
      </w:r>
      <w:r w:rsidR="00DD665A" w:rsidRPr="004D44C0">
        <w:rPr>
          <w:rFonts w:ascii="Times New Roman" w:hAnsi="Times New Roman" w:cs="Times New Roman"/>
          <w:spacing w:val="-6"/>
          <w:sz w:val="24"/>
          <w:szCs w:val="24"/>
        </w:rPr>
        <w:t>действующе</w:t>
      </w:r>
      <w:r w:rsidR="00CB0C59" w:rsidRPr="004D44C0">
        <w:rPr>
          <w:rFonts w:ascii="Times New Roman" w:hAnsi="Times New Roman" w:cs="Times New Roman"/>
          <w:spacing w:val="-6"/>
          <w:sz w:val="24"/>
          <w:szCs w:val="24"/>
        </w:rPr>
        <w:t>го</w:t>
      </w:r>
      <w:r w:rsidR="00DD665A" w:rsidRPr="004D44C0">
        <w:rPr>
          <w:rFonts w:ascii="Times New Roman" w:hAnsi="Times New Roman" w:cs="Times New Roman"/>
          <w:spacing w:val="-6"/>
          <w:sz w:val="24"/>
          <w:szCs w:val="24"/>
        </w:rPr>
        <w:t xml:space="preserve"> на основании </w:t>
      </w:r>
      <w:r w:rsidR="00643436">
        <w:rPr>
          <w:rFonts w:ascii="Times New Roman" w:hAnsi="Times New Roman" w:cs="Times New Roman"/>
          <w:spacing w:val="-6"/>
          <w:sz w:val="24"/>
          <w:szCs w:val="24"/>
        </w:rPr>
        <w:t>Устава</w:t>
      </w:r>
      <w:r w:rsidR="00DD665A" w:rsidRPr="004D44C0">
        <w:rPr>
          <w:rFonts w:ascii="Times New Roman" w:hAnsi="Times New Roman" w:cs="Times New Roman"/>
          <w:spacing w:val="-6"/>
          <w:sz w:val="24"/>
          <w:szCs w:val="24"/>
        </w:rPr>
        <w:t xml:space="preserve">, </w:t>
      </w:r>
      <w:r w:rsidR="007C30D1" w:rsidRPr="004D44C0">
        <w:rPr>
          <w:rFonts w:ascii="Times New Roman" w:hAnsi="Times New Roman" w:cs="Times New Roman"/>
          <w:spacing w:val="-6"/>
          <w:sz w:val="24"/>
          <w:szCs w:val="24"/>
        </w:rPr>
        <w:t xml:space="preserve">с одной стороны, и </w:t>
      </w:r>
      <w:r w:rsidR="0054767B">
        <w:rPr>
          <w:rFonts w:ascii="Times New Roman" w:hAnsi="Times New Roman" w:cs="Times New Roman"/>
          <w:spacing w:val="-6"/>
          <w:sz w:val="24"/>
          <w:szCs w:val="24"/>
        </w:rPr>
        <w:t>_____________________________________________</w:t>
      </w:r>
      <w:r w:rsidR="007C30D1" w:rsidRPr="004D44C0">
        <w:rPr>
          <w:rFonts w:ascii="Times New Roman" w:hAnsi="Times New Roman" w:cs="Times New Roman"/>
          <w:spacing w:val="-6"/>
          <w:sz w:val="24"/>
          <w:szCs w:val="24"/>
        </w:rPr>
        <w:t>в лице</w:t>
      </w:r>
      <w:r w:rsidR="0054767B">
        <w:rPr>
          <w:rFonts w:ascii="Times New Roman" w:hAnsi="Times New Roman" w:cs="Times New Roman"/>
          <w:spacing w:val="-6"/>
          <w:sz w:val="24"/>
          <w:szCs w:val="24"/>
        </w:rPr>
        <w:t>_________________________________</w:t>
      </w:r>
      <w:r w:rsidR="007C30D1" w:rsidRPr="004D44C0">
        <w:rPr>
          <w:rFonts w:ascii="Times New Roman" w:hAnsi="Times New Roman" w:cs="Times New Roman"/>
          <w:spacing w:val="-6"/>
          <w:sz w:val="24"/>
          <w:szCs w:val="24"/>
        </w:rPr>
        <w:t xml:space="preserve">, </w:t>
      </w:r>
      <w:r w:rsidR="001062BD" w:rsidRPr="004D44C0">
        <w:rPr>
          <w:rFonts w:ascii="Times New Roman" w:hAnsi="Times New Roman" w:cs="Times New Roman"/>
          <w:color w:val="000000"/>
          <w:spacing w:val="-6"/>
          <w:sz w:val="24"/>
          <w:szCs w:val="24"/>
          <w:shd w:val="clear" w:color="auto" w:fill="FFFFFF"/>
        </w:rPr>
        <w:t>действующего</w:t>
      </w:r>
      <w:r w:rsidR="001062BD" w:rsidRPr="004D44C0">
        <w:rPr>
          <w:rFonts w:ascii="Times New Roman" w:hAnsi="Times New Roman" w:cs="Times New Roman"/>
          <w:bCs/>
          <w:spacing w:val="-6"/>
          <w:sz w:val="24"/>
          <w:szCs w:val="24"/>
        </w:rPr>
        <w:t xml:space="preserve"> на основании </w:t>
      </w:r>
      <w:r w:rsidR="0054767B">
        <w:rPr>
          <w:rFonts w:ascii="Times New Roman" w:hAnsi="Times New Roman" w:cs="Times New Roman"/>
          <w:bCs/>
          <w:spacing w:val="-6"/>
          <w:sz w:val="24"/>
          <w:szCs w:val="24"/>
        </w:rPr>
        <w:t>_________________</w:t>
      </w:r>
      <w:r w:rsidR="001062BD" w:rsidRPr="004D44C0">
        <w:rPr>
          <w:rFonts w:ascii="Times New Roman" w:hAnsi="Times New Roman" w:cs="Times New Roman"/>
          <w:bCs/>
          <w:spacing w:val="-6"/>
          <w:sz w:val="24"/>
          <w:szCs w:val="24"/>
        </w:rPr>
        <w:t xml:space="preserve">, </w:t>
      </w:r>
      <w:r w:rsidR="001062BD" w:rsidRPr="004D44C0">
        <w:rPr>
          <w:rFonts w:ascii="Times New Roman" w:hAnsi="Times New Roman" w:cs="Times New Roman"/>
          <w:spacing w:val="-6"/>
          <w:sz w:val="24"/>
          <w:szCs w:val="24"/>
        </w:rPr>
        <w:t>именуемое в дальнейшем «Исполнитель»</w:t>
      </w:r>
      <w:r w:rsidR="001062BD" w:rsidRPr="004D44C0">
        <w:rPr>
          <w:rFonts w:ascii="Times New Roman" w:hAnsi="Times New Roman" w:cs="Times New Roman"/>
          <w:b/>
          <w:spacing w:val="-6"/>
          <w:sz w:val="24"/>
          <w:szCs w:val="24"/>
        </w:rPr>
        <w:t xml:space="preserve"> - </w:t>
      </w:r>
      <w:r w:rsidR="001062BD" w:rsidRPr="004D44C0">
        <w:rPr>
          <w:rFonts w:ascii="Times New Roman" w:hAnsi="Times New Roman" w:cs="Times New Roman"/>
          <w:bCs/>
          <w:spacing w:val="-6"/>
          <w:sz w:val="24"/>
          <w:szCs w:val="24"/>
        </w:rPr>
        <w:t>в дальнейшем вместе именуемые «Стороны»,</w:t>
      </w:r>
      <w:r w:rsidR="001062BD" w:rsidRPr="004D44C0">
        <w:rPr>
          <w:rFonts w:ascii="Times New Roman" w:hAnsi="Times New Roman" w:cs="Times New Roman"/>
          <w:spacing w:val="-6"/>
          <w:sz w:val="24"/>
          <w:szCs w:val="24"/>
        </w:rPr>
        <w:t xml:space="preserve"> и каждый в отдельности «Сторона», </w:t>
      </w:r>
      <w:r w:rsidR="001062BD" w:rsidRPr="004D44C0">
        <w:rPr>
          <w:rFonts w:ascii="Times New Roman" w:eastAsia="Times New Roman CYR" w:hAnsi="Times New Roman" w:cs="Times New Roman"/>
          <w:bCs/>
          <w:spacing w:val="-6"/>
          <w:sz w:val="24"/>
          <w:szCs w:val="24"/>
        </w:rPr>
        <w:t xml:space="preserve">с соблюдением требований Гражданского </w:t>
      </w:r>
      <w:hyperlink r:id="rId6" w:history="1">
        <w:r w:rsidR="001062BD" w:rsidRPr="004D44C0">
          <w:rPr>
            <w:rFonts w:ascii="Times New Roman" w:eastAsia="Times New Roman CYR" w:hAnsi="Times New Roman" w:cs="Times New Roman"/>
            <w:bCs/>
            <w:spacing w:val="-6"/>
            <w:sz w:val="24"/>
            <w:szCs w:val="24"/>
          </w:rPr>
          <w:t>кодекса</w:t>
        </w:r>
      </w:hyperlink>
      <w:r w:rsidR="001062BD" w:rsidRPr="004D44C0">
        <w:rPr>
          <w:rFonts w:ascii="Times New Roman" w:hAnsi="Times New Roman" w:cs="Times New Roman"/>
          <w:bCs/>
          <w:spacing w:val="-6"/>
          <w:sz w:val="24"/>
          <w:szCs w:val="24"/>
        </w:rPr>
        <w:t xml:space="preserve"> </w:t>
      </w:r>
      <w:r w:rsidR="001062BD" w:rsidRPr="004D44C0">
        <w:rPr>
          <w:rFonts w:ascii="Times New Roman" w:eastAsia="Times New Roman CYR" w:hAnsi="Times New Roman" w:cs="Times New Roman"/>
          <w:bCs/>
          <w:spacing w:val="-6"/>
          <w:sz w:val="24"/>
          <w:szCs w:val="24"/>
        </w:rPr>
        <w:t xml:space="preserve">Российской Федерации, </w:t>
      </w:r>
      <w:r w:rsidR="003E5E28" w:rsidRPr="004D44C0">
        <w:rPr>
          <w:rFonts w:ascii="Times New Roman" w:eastAsia="Times New Roman CYR" w:hAnsi="Times New Roman" w:cs="Times New Roman"/>
          <w:bCs/>
          <w:spacing w:val="-6"/>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на основании пункта </w:t>
      </w:r>
      <w:r w:rsidR="0054767B">
        <w:rPr>
          <w:rFonts w:ascii="Times New Roman" w:eastAsia="Times New Roman CYR" w:hAnsi="Times New Roman" w:cs="Times New Roman"/>
          <w:bCs/>
          <w:spacing w:val="-6"/>
          <w:sz w:val="24"/>
          <w:szCs w:val="24"/>
        </w:rPr>
        <w:t>5</w:t>
      </w:r>
      <w:r w:rsidR="003E5E28" w:rsidRPr="004D44C0">
        <w:rPr>
          <w:rFonts w:ascii="Times New Roman" w:eastAsia="Times New Roman CYR" w:hAnsi="Times New Roman" w:cs="Times New Roman"/>
          <w:bCs/>
          <w:spacing w:val="-6"/>
          <w:sz w:val="24"/>
          <w:szCs w:val="24"/>
        </w:rPr>
        <w:t xml:space="preserve"> части 1 статьи 93 Федерального закона №44-ФЗ</w:t>
      </w:r>
      <w:r w:rsidR="001062BD" w:rsidRPr="004D44C0">
        <w:rPr>
          <w:rFonts w:ascii="Times New Roman" w:eastAsia="Times New Roman CYR" w:hAnsi="Times New Roman" w:cs="Times New Roman"/>
          <w:bCs/>
          <w:spacing w:val="-6"/>
          <w:sz w:val="24"/>
          <w:szCs w:val="24"/>
        </w:rPr>
        <w:t xml:space="preserve"> и иных законодательных актов РФ</w:t>
      </w:r>
      <w:r w:rsidR="001062BD" w:rsidRPr="004D44C0">
        <w:rPr>
          <w:rFonts w:ascii="Times New Roman" w:hAnsi="Times New Roman" w:cs="Times New Roman"/>
          <w:spacing w:val="-6"/>
          <w:sz w:val="24"/>
          <w:szCs w:val="24"/>
        </w:rPr>
        <w:t xml:space="preserve"> заключили настоящий Государственный контракт (далее – Контракт) о нижеследующем</w:t>
      </w:r>
      <w:r w:rsidR="001062BD" w:rsidRPr="004D44C0">
        <w:rPr>
          <w:rFonts w:ascii="Times New Roman" w:eastAsia="Times New Roman CYR" w:hAnsi="Times New Roman" w:cs="Times New Roman"/>
          <w:bCs/>
          <w:spacing w:val="-6"/>
          <w:sz w:val="24"/>
          <w:szCs w:val="24"/>
        </w:rPr>
        <w:t>:</w:t>
      </w:r>
    </w:p>
    <w:p w14:paraId="7B14219E" w14:textId="77777777" w:rsidR="00575FF4" w:rsidRPr="004D44C0" w:rsidRDefault="00823B1E" w:rsidP="00215D26">
      <w:pPr>
        <w:pStyle w:val="a7"/>
        <w:spacing w:after="120"/>
        <w:ind w:firstLine="567"/>
        <w:jc w:val="center"/>
        <w:rPr>
          <w:rFonts w:ascii="Times New Roman" w:hAnsi="Times New Roman"/>
          <w:b/>
          <w:sz w:val="24"/>
          <w:szCs w:val="24"/>
          <w:lang w:val="ru-RU"/>
        </w:rPr>
      </w:pPr>
      <w:r w:rsidRPr="004D44C0">
        <w:rPr>
          <w:rFonts w:ascii="Times New Roman" w:hAnsi="Times New Roman"/>
          <w:b/>
          <w:sz w:val="24"/>
          <w:szCs w:val="24"/>
          <w:lang w:val="ru-RU"/>
        </w:rPr>
        <w:t xml:space="preserve">1. ПРЕДМЕТ </w:t>
      </w:r>
      <w:r w:rsidR="009E3E6A" w:rsidRPr="004D44C0">
        <w:rPr>
          <w:rFonts w:ascii="Times New Roman" w:hAnsi="Times New Roman"/>
          <w:b/>
          <w:sz w:val="24"/>
          <w:szCs w:val="24"/>
          <w:lang w:val="ru-RU"/>
        </w:rPr>
        <w:t>КОНТРАКТА</w:t>
      </w:r>
    </w:p>
    <w:p w14:paraId="4E5A9CAA" w14:textId="77777777" w:rsidR="00215D26" w:rsidRPr="004D44C0" w:rsidRDefault="00215D26"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1.1. </w:t>
      </w:r>
      <w:r w:rsidR="005E625E">
        <w:rPr>
          <w:rFonts w:ascii="Times New Roman" w:hAnsi="Times New Roman"/>
          <w:spacing w:val="-6"/>
          <w:sz w:val="24"/>
          <w:szCs w:val="24"/>
          <w:lang w:val="ru-RU"/>
        </w:rPr>
        <w:t>Проведение инженерно-геодезических изысканий</w:t>
      </w:r>
      <w:r w:rsidRPr="004D44C0">
        <w:rPr>
          <w:rFonts w:ascii="Times New Roman" w:hAnsi="Times New Roman"/>
          <w:spacing w:val="-6"/>
          <w:sz w:val="24"/>
          <w:szCs w:val="24"/>
          <w:lang w:val="ru-RU"/>
        </w:rPr>
        <w:t xml:space="preserve"> </w:t>
      </w:r>
      <w:r w:rsidR="005E625E">
        <w:rPr>
          <w:rFonts w:ascii="Times New Roman" w:hAnsi="Times New Roman"/>
          <w:spacing w:val="-6"/>
          <w:sz w:val="24"/>
          <w:szCs w:val="24"/>
          <w:lang w:val="ru-RU"/>
        </w:rPr>
        <w:t xml:space="preserve">и составление технического отчета </w:t>
      </w:r>
      <w:r w:rsidR="005E625E" w:rsidRPr="005E625E">
        <w:rPr>
          <w:rFonts w:ascii="Times New Roman" w:hAnsi="Times New Roman"/>
          <w:spacing w:val="-6"/>
          <w:sz w:val="24"/>
          <w:szCs w:val="24"/>
          <w:lang w:val="ru-RU"/>
        </w:rPr>
        <w:t>для выполнения работ по разработке проектн</w:t>
      </w:r>
      <w:r w:rsidR="005E625E">
        <w:rPr>
          <w:rFonts w:ascii="Times New Roman" w:hAnsi="Times New Roman"/>
          <w:spacing w:val="-6"/>
          <w:sz w:val="24"/>
          <w:szCs w:val="24"/>
          <w:lang w:val="ru-RU"/>
        </w:rPr>
        <w:t>о-сметной документации для объекта</w:t>
      </w:r>
      <w:r w:rsidR="009638A0" w:rsidRPr="004D44C0">
        <w:rPr>
          <w:rFonts w:ascii="Times New Roman" w:hAnsi="Times New Roman"/>
          <w:spacing w:val="-6"/>
          <w:sz w:val="24"/>
          <w:szCs w:val="24"/>
          <w:lang w:val="ru-RU"/>
        </w:rPr>
        <w:t>: «</w:t>
      </w:r>
      <w:r w:rsidR="00953939" w:rsidRPr="00953939">
        <w:rPr>
          <w:rFonts w:ascii="Times New Roman" w:hAnsi="Times New Roman"/>
          <w:i/>
          <w:spacing w:val="-6"/>
          <w:sz w:val="24"/>
          <w:szCs w:val="24"/>
          <w:lang w:val="ru-RU"/>
        </w:rPr>
        <w:t>Благоустройство придомовой территории здания многоквартирного дома для филиала КГБУ «Хабаровский центр социальной помощи семье и детям», расположенного по адресу: Хабаровский край, г. Хабаровск, ул. Постышева, д.</w:t>
      </w:r>
      <w:r w:rsidR="00953939">
        <w:rPr>
          <w:rFonts w:ascii="Times New Roman" w:hAnsi="Times New Roman"/>
          <w:i/>
          <w:spacing w:val="-6"/>
          <w:sz w:val="24"/>
          <w:szCs w:val="24"/>
          <w:lang w:val="ru-RU"/>
        </w:rPr>
        <w:t xml:space="preserve"> </w:t>
      </w:r>
      <w:r w:rsidR="00953939" w:rsidRPr="00953939">
        <w:rPr>
          <w:rFonts w:ascii="Times New Roman" w:hAnsi="Times New Roman"/>
          <w:i/>
          <w:spacing w:val="-6"/>
          <w:sz w:val="24"/>
          <w:szCs w:val="24"/>
          <w:lang w:val="ru-RU"/>
        </w:rPr>
        <w:t>8</w:t>
      </w:r>
      <w:r w:rsidR="009638A0" w:rsidRPr="004D44C0">
        <w:rPr>
          <w:rFonts w:ascii="Times New Roman" w:hAnsi="Times New Roman"/>
          <w:spacing w:val="-6"/>
          <w:sz w:val="24"/>
          <w:szCs w:val="24"/>
          <w:lang w:val="ru-RU"/>
        </w:rPr>
        <w:t>»</w:t>
      </w:r>
      <w:r w:rsidR="001021DB" w:rsidRPr="004D44C0">
        <w:rPr>
          <w:rFonts w:ascii="Times New Roman" w:hAnsi="Times New Roman"/>
          <w:spacing w:val="-6"/>
          <w:sz w:val="24"/>
          <w:szCs w:val="24"/>
          <w:lang w:val="ru-RU"/>
        </w:rPr>
        <w:t xml:space="preserve"> </w:t>
      </w:r>
      <w:r w:rsidRPr="004D44C0">
        <w:rPr>
          <w:rFonts w:ascii="Times New Roman" w:hAnsi="Times New Roman"/>
          <w:spacing w:val="-6"/>
          <w:sz w:val="24"/>
          <w:szCs w:val="24"/>
          <w:lang w:val="ru-RU"/>
        </w:rPr>
        <w:t xml:space="preserve">в соответствии с требованиями, предусмотренные законодательством РФ (далее – Работы, Объект, </w:t>
      </w:r>
      <w:r w:rsidR="005E625E">
        <w:rPr>
          <w:rFonts w:ascii="Times New Roman" w:hAnsi="Times New Roman"/>
          <w:spacing w:val="-6"/>
          <w:sz w:val="24"/>
          <w:szCs w:val="24"/>
          <w:lang w:val="ru-RU"/>
        </w:rPr>
        <w:t>технический отчет (далее ТО)</w:t>
      </w:r>
      <w:r w:rsidRPr="004D44C0">
        <w:rPr>
          <w:rFonts w:ascii="Times New Roman" w:hAnsi="Times New Roman"/>
          <w:spacing w:val="-6"/>
          <w:sz w:val="24"/>
          <w:szCs w:val="24"/>
          <w:lang w:val="ru-RU"/>
        </w:rPr>
        <w:t xml:space="preserve">). Заказчик поручает, а </w:t>
      </w:r>
      <w:r w:rsidR="007C30D1" w:rsidRPr="004D44C0">
        <w:rPr>
          <w:rFonts w:ascii="Times New Roman" w:hAnsi="Times New Roman"/>
          <w:spacing w:val="-6"/>
          <w:sz w:val="24"/>
          <w:szCs w:val="24"/>
          <w:lang w:val="ru-RU"/>
        </w:rPr>
        <w:t>Исполнитель</w:t>
      </w:r>
      <w:r w:rsidRPr="004D44C0">
        <w:rPr>
          <w:rFonts w:ascii="Times New Roman" w:hAnsi="Times New Roman"/>
          <w:spacing w:val="-6"/>
          <w:sz w:val="24"/>
          <w:szCs w:val="24"/>
          <w:lang w:val="ru-RU"/>
        </w:rPr>
        <w:t xml:space="preserve"> принимает на себя обязательства выполнить Работы в соответствии с Техническим заданием (Приложение 1), являющимся неотъемлемой частью настоящего контракта, в сроки, установленные в настоящем </w:t>
      </w:r>
      <w:r w:rsidR="00FF703D"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е.</w:t>
      </w:r>
    </w:p>
    <w:p w14:paraId="0538FFC0" w14:textId="77777777" w:rsidR="002E6775" w:rsidRPr="004D44C0" w:rsidRDefault="002E6775" w:rsidP="002E6775">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1.2 Заказчик обязуется принять от Исполнителя разрабо</w:t>
      </w:r>
      <w:r w:rsidR="005E625E">
        <w:rPr>
          <w:rFonts w:ascii="Times New Roman" w:hAnsi="Times New Roman"/>
          <w:spacing w:val="-6"/>
          <w:sz w:val="24"/>
          <w:szCs w:val="24"/>
          <w:lang w:val="ru-RU"/>
        </w:rPr>
        <w:t>танный</w:t>
      </w:r>
      <w:r w:rsidRPr="004D44C0">
        <w:rPr>
          <w:rFonts w:ascii="Times New Roman" w:hAnsi="Times New Roman"/>
          <w:spacing w:val="-6"/>
          <w:sz w:val="24"/>
          <w:szCs w:val="24"/>
          <w:lang w:val="ru-RU"/>
        </w:rPr>
        <w:t xml:space="preserve"> </w:t>
      </w:r>
      <w:r w:rsidR="005E625E">
        <w:rPr>
          <w:rFonts w:ascii="Times New Roman" w:hAnsi="Times New Roman"/>
          <w:spacing w:val="-6"/>
          <w:sz w:val="24"/>
          <w:szCs w:val="24"/>
          <w:lang w:val="ru-RU"/>
        </w:rPr>
        <w:t>ТО</w:t>
      </w:r>
      <w:r w:rsidRPr="004D44C0">
        <w:rPr>
          <w:rFonts w:ascii="Times New Roman" w:hAnsi="Times New Roman"/>
          <w:spacing w:val="-6"/>
          <w:sz w:val="24"/>
          <w:szCs w:val="24"/>
          <w:lang w:val="ru-RU"/>
        </w:rPr>
        <w:t xml:space="preserve"> с подписанием акта сдачи-приемки работ, и оплатить выполненные Исполнителем работы в соответствии с условиями настоящего контракта.</w:t>
      </w:r>
    </w:p>
    <w:p w14:paraId="76B821FE" w14:textId="77777777" w:rsidR="00575FF4" w:rsidRPr="004D44C0" w:rsidRDefault="00823B1E" w:rsidP="00215D26">
      <w:pPr>
        <w:pStyle w:val="a7"/>
        <w:spacing w:after="120"/>
        <w:ind w:firstLine="567"/>
        <w:jc w:val="center"/>
        <w:rPr>
          <w:rFonts w:ascii="Times New Roman" w:hAnsi="Times New Roman"/>
          <w:b/>
          <w:sz w:val="24"/>
          <w:szCs w:val="24"/>
          <w:lang w:val="ru-RU"/>
        </w:rPr>
      </w:pPr>
      <w:r w:rsidRPr="004D44C0">
        <w:rPr>
          <w:rFonts w:ascii="Times New Roman" w:hAnsi="Times New Roman"/>
          <w:b/>
          <w:sz w:val="24"/>
          <w:szCs w:val="24"/>
          <w:lang w:val="ru-RU"/>
        </w:rPr>
        <w:t>2. СРОКИ И ПОРЯДОК ВЫПОЛНЕНИЯ РАБОТ</w:t>
      </w:r>
    </w:p>
    <w:p w14:paraId="10FD04CA"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2.1. Срок начала выполнения работ по настоящему контракту: с момента подписания сторонами настоящего контракта.</w:t>
      </w:r>
    </w:p>
    <w:p w14:paraId="55AD6211"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 xml:space="preserve">2.2. Срок окончания выполнения всех работ по настоящему контракту и передачи всей документации Заказчику в полном объеме: в течение </w:t>
      </w:r>
      <w:r w:rsidR="005E625E">
        <w:rPr>
          <w:rFonts w:ascii="Times New Roman" w:hAnsi="Times New Roman"/>
          <w:b/>
          <w:spacing w:val="-8"/>
          <w:sz w:val="24"/>
          <w:szCs w:val="24"/>
          <w:lang w:val="ru-RU"/>
        </w:rPr>
        <w:t>30</w:t>
      </w:r>
      <w:r w:rsidRPr="004D44C0">
        <w:rPr>
          <w:rFonts w:ascii="Times New Roman" w:hAnsi="Times New Roman"/>
          <w:b/>
          <w:spacing w:val="-8"/>
          <w:sz w:val="24"/>
          <w:szCs w:val="24"/>
          <w:lang w:val="ru-RU"/>
        </w:rPr>
        <w:t xml:space="preserve"> (</w:t>
      </w:r>
      <w:r w:rsidR="005E625E">
        <w:rPr>
          <w:rFonts w:ascii="Times New Roman" w:hAnsi="Times New Roman"/>
          <w:b/>
          <w:spacing w:val="-8"/>
          <w:sz w:val="24"/>
          <w:szCs w:val="24"/>
          <w:lang w:val="ru-RU"/>
        </w:rPr>
        <w:t>тридцати</w:t>
      </w:r>
      <w:r w:rsidRPr="004D44C0">
        <w:rPr>
          <w:rFonts w:ascii="Times New Roman" w:hAnsi="Times New Roman"/>
          <w:b/>
          <w:spacing w:val="-8"/>
          <w:sz w:val="24"/>
          <w:szCs w:val="24"/>
          <w:lang w:val="ru-RU"/>
        </w:rPr>
        <w:t>)</w:t>
      </w:r>
      <w:r w:rsidRPr="004D44C0">
        <w:rPr>
          <w:rFonts w:ascii="Times New Roman" w:hAnsi="Times New Roman"/>
          <w:spacing w:val="-8"/>
          <w:sz w:val="24"/>
          <w:szCs w:val="24"/>
          <w:lang w:val="ru-RU"/>
        </w:rPr>
        <w:t xml:space="preserve"> рабочих дней с даты, определяемой в соответстви</w:t>
      </w:r>
      <w:r w:rsidR="009002F8" w:rsidRPr="004D44C0">
        <w:rPr>
          <w:rFonts w:ascii="Times New Roman" w:hAnsi="Times New Roman"/>
          <w:spacing w:val="-8"/>
          <w:sz w:val="24"/>
          <w:szCs w:val="24"/>
          <w:lang w:val="ru-RU"/>
        </w:rPr>
        <w:t xml:space="preserve">и с п.2.1 настоящего контракта. Контрактом предусматривается </w:t>
      </w:r>
      <w:r w:rsidR="001E009F" w:rsidRPr="004D44C0">
        <w:rPr>
          <w:rFonts w:ascii="Times New Roman" w:hAnsi="Times New Roman"/>
          <w:spacing w:val="-8"/>
          <w:sz w:val="24"/>
          <w:szCs w:val="24"/>
          <w:lang w:val="ru-RU"/>
        </w:rPr>
        <w:t>досрочн</w:t>
      </w:r>
      <w:r w:rsidR="009002F8" w:rsidRPr="004D44C0">
        <w:rPr>
          <w:rFonts w:ascii="Times New Roman" w:hAnsi="Times New Roman"/>
          <w:spacing w:val="-8"/>
          <w:sz w:val="24"/>
          <w:szCs w:val="24"/>
          <w:lang w:val="ru-RU"/>
        </w:rPr>
        <w:t>ое</w:t>
      </w:r>
      <w:r w:rsidR="001E009F" w:rsidRPr="004D44C0">
        <w:rPr>
          <w:rFonts w:ascii="Times New Roman" w:hAnsi="Times New Roman"/>
          <w:spacing w:val="-8"/>
          <w:sz w:val="24"/>
          <w:szCs w:val="24"/>
          <w:lang w:val="ru-RU"/>
        </w:rPr>
        <w:t xml:space="preserve"> выполнени</w:t>
      </w:r>
      <w:r w:rsidR="009002F8" w:rsidRPr="004D44C0">
        <w:rPr>
          <w:rFonts w:ascii="Times New Roman" w:hAnsi="Times New Roman"/>
          <w:spacing w:val="-8"/>
          <w:sz w:val="24"/>
          <w:szCs w:val="24"/>
          <w:lang w:val="ru-RU"/>
        </w:rPr>
        <w:t>е</w:t>
      </w:r>
      <w:r w:rsidR="001E009F" w:rsidRPr="004D44C0">
        <w:rPr>
          <w:rFonts w:ascii="Times New Roman" w:hAnsi="Times New Roman"/>
          <w:spacing w:val="-8"/>
          <w:sz w:val="24"/>
          <w:szCs w:val="24"/>
          <w:lang w:val="ru-RU"/>
        </w:rPr>
        <w:t xml:space="preserve"> работ.</w:t>
      </w:r>
    </w:p>
    <w:p w14:paraId="77981837"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2.3. В случае непередачи и/или несвоевременной передачи Исполнителю исходных данных, необходимых для проектирования, сроки выполнения работ по настоящему контракту соразмерно сдвигаются на весь период неисполнения Заказчиком обязательств по контракту.</w:t>
      </w:r>
    </w:p>
    <w:p w14:paraId="20E5E15B" w14:textId="77777777" w:rsidR="001062BD" w:rsidRPr="004D44C0" w:rsidRDefault="001062BD" w:rsidP="001062BD">
      <w:pPr>
        <w:pStyle w:val="a7"/>
        <w:ind w:firstLine="709"/>
        <w:jc w:val="both"/>
        <w:rPr>
          <w:rFonts w:ascii="Times New Roman" w:hAnsi="Times New Roman"/>
          <w:spacing w:val="-8"/>
          <w:sz w:val="24"/>
          <w:szCs w:val="24"/>
          <w:lang w:val="ru-RU"/>
        </w:rPr>
      </w:pPr>
      <w:r w:rsidRPr="004D44C0">
        <w:rPr>
          <w:rFonts w:ascii="Times New Roman" w:hAnsi="Times New Roman"/>
          <w:spacing w:val="-8"/>
          <w:sz w:val="24"/>
          <w:szCs w:val="24"/>
          <w:lang w:val="ru-RU"/>
        </w:rPr>
        <w:t>2</w:t>
      </w:r>
      <w:r w:rsidR="002E6775" w:rsidRPr="004D44C0">
        <w:rPr>
          <w:rFonts w:ascii="Times New Roman" w:hAnsi="Times New Roman"/>
          <w:spacing w:val="-8"/>
          <w:sz w:val="24"/>
          <w:szCs w:val="24"/>
          <w:lang w:val="ru-RU"/>
        </w:rPr>
        <w:t>.4</w:t>
      </w:r>
      <w:r w:rsidRPr="004D44C0">
        <w:rPr>
          <w:rFonts w:ascii="Times New Roman" w:hAnsi="Times New Roman"/>
          <w:spacing w:val="-8"/>
          <w:sz w:val="24"/>
          <w:szCs w:val="24"/>
          <w:lang w:val="ru-RU"/>
        </w:rPr>
        <w:t xml:space="preserve"> Место проведения работ: в соответствии с Техническим заданием</w:t>
      </w:r>
    </w:p>
    <w:p w14:paraId="2E031EC6" w14:textId="77777777" w:rsidR="00575FF4" w:rsidRPr="004D44C0" w:rsidRDefault="00575FF4" w:rsidP="009B7D02">
      <w:pPr>
        <w:spacing w:after="0" w:line="240" w:lineRule="auto"/>
        <w:ind w:firstLine="567"/>
        <w:jc w:val="center"/>
        <w:rPr>
          <w:rFonts w:ascii="Times New Roman" w:eastAsia="Times New Roman" w:hAnsi="Times New Roman" w:cs="Times New Roman"/>
          <w:b/>
          <w:sz w:val="24"/>
          <w:szCs w:val="24"/>
          <w:lang w:eastAsia="zh-CN"/>
        </w:rPr>
      </w:pPr>
    </w:p>
    <w:p w14:paraId="48C06D0B" w14:textId="77777777" w:rsidR="00575FF4" w:rsidRPr="004D44C0" w:rsidRDefault="00823B1E" w:rsidP="003B41CD">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3. ЦЕНА КОНТРАКТА И ПОРЯДОК РАСЧЕТОВ</w:t>
      </w:r>
    </w:p>
    <w:p w14:paraId="1924140B" w14:textId="4FF0D44B"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3.1. Цена настоящего Контракта составляет </w:t>
      </w:r>
      <w:r w:rsidR="00AA3EA8">
        <w:rPr>
          <w:rFonts w:ascii="Times New Roman" w:hAnsi="Times New Roman"/>
          <w:b/>
          <w:spacing w:val="-6"/>
          <w:sz w:val="24"/>
          <w:szCs w:val="24"/>
          <w:lang w:val="ru-RU"/>
        </w:rPr>
        <w:t>_________</w:t>
      </w:r>
      <w:r w:rsidRPr="004D44C0">
        <w:rPr>
          <w:rFonts w:ascii="Times New Roman" w:hAnsi="Times New Roman"/>
          <w:spacing w:val="-6"/>
          <w:sz w:val="24"/>
          <w:szCs w:val="24"/>
          <w:lang w:val="ru-RU"/>
        </w:rPr>
        <w:t xml:space="preserve"> (</w:t>
      </w:r>
      <w:r w:rsidR="00AA3EA8">
        <w:rPr>
          <w:rFonts w:ascii="Times New Roman" w:hAnsi="Times New Roman"/>
          <w:spacing w:val="-6"/>
          <w:sz w:val="24"/>
          <w:szCs w:val="24"/>
          <w:lang w:val="ru-RU"/>
        </w:rPr>
        <w:t>_________</w:t>
      </w:r>
      <w:r w:rsidRPr="004D44C0">
        <w:rPr>
          <w:rFonts w:ascii="Times New Roman" w:hAnsi="Times New Roman"/>
          <w:spacing w:val="-6"/>
          <w:sz w:val="24"/>
          <w:szCs w:val="24"/>
          <w:lang w:val="ru-RU"/>
        </w:rPr>
        <w:t>)</w:t>
      </w:r>
      <w:r w:rsidR="00DD665A" w:rsidRPr="004D44C0">
        <w:rPr>
          <w:rFonts w:ascii="Times New Roman" w:hAnsi="Times New Roman"/>
          <w:spacing w:val="-6"/>
          <w:sz w:val="24"/>
          <w:szCs w:val="24"/>
          <w:lang w:val="ru-RU"/>
        </w:rPr>
        <w:t xml:space="preserve"> рублей</w:t>
      </w:r>
      <w:r w:rsidRPr="004D44C0">
        <w:rPr>
          <w:rFonts w:ascii="Times New Roman" w:hAnsi="Times New Roman"/>
          <w:spacing w:val="-6"/>
          <w:sz w:val="24"/>
          <w:szCs w:val="24"/>
          <w:lang w:val="ru-RU"/>
        </w:rPr>
        <w:t>, которая определяется сметой на проектные работы (Приложение 2).</w:t>
      </w:r>
    </w:p>
    <w:p w14:paraId="1821A3B2" w14:textId="781BB5AE" w:rsidR="001062BD" w:rsidRDefault="002E6775"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3.2</w:t>
      </w:r>
      <w:r w:rsidR="001062BD" w:rsidRPr="004D44C0">
        <w:rPr>
          <w:rFonts w:ascii="Times New Roman" w:hAnsi="Times New Roman"/>
          <w:spacing w:val="-6"/>
          <w:sz w:val="24"/>
          <w:szCs w:val="24"/>
          <w:lang w:val="ru-RU"/>
        </w:rPr>
        <w:t xml:space="preserve">. Цена Контракта является твердой и определяется на весь срок исполнения Контракта. В случае необходимости изменения объёма, предусмотренного настоящим Контрактом работ, Стороны вправе изменить первоначальную стоимость Контракта пропорционально изменённому объёму Работ, исходя из цены единицы, но не более чем на десять процентов цены </w:t>
      </w:r>
      <w:r w:rsidR="00A235B9" w:rsidRPr="004D44C0">
        <w:rPr>
          <w:rFonts w:ascii="Times New Roman" w:hAnsi="Times New Roman"/>
          <w:spacing w:val="-6"/>
          <w:sz w:val="24"/>
          <w:szCs w:val="24"/>
          <w:lang w:val="ru-RU"/>
        </w:rPr>
        <w:t>контракта</w:t>
      </w:r>
      <w:r w:rsidR="001062BD" w:rsidRPr="004D44C0">
        <w:rPr>
          <w:rFonts w:ascii="Times New Roman" w:hAnsi="Times New Roman"/>
          <w:spacing w:val="-6"/>
          <w:sz w:val="24"/>
          <w:szCs w:val="24"/>
          <w:lang w:val="ru-RU"/>
        </w:rPr>
        <w:t>.</w:t>
      </w:r>
    </w:p>
    <w:p w14:paraId="1157C5B5" w14:textId="0FA77E3B" w:rsidR="00AA3EA8" w:rsidRPr="00AA3EA8" w:rsidRDefault="00AA3EA8" w:rsidP="00AA3EA8">
      <w:pPr>
        <w:widowControl w:val="0"/>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AA3EA8">
        <w:rPr>
          <w:rFonts w:ascii="Times New Roman" w:eastAsia="Times New Roman" w:hAnsi="Times New Roman" w:cs="Times New Roman"/>
          <w:sz w:val="24"/>
          <w:szCs w:val="24"/>
        </w:rPr>
        <w:t xml:space="preserve">Валютой для установления цены </w:t>
      </w:r>
      <w:r>
        <w:rPr>
          <w:rFonts w:ascii="Times New Roman" w:eastAsia="Times New Roman" w:hAnsi="Times New Roman" w:cs="Times New Roman"/>
          <w:sz w:val="24"/>
          <w:szCs w:val="24"/>
        </w:rPr>
        <w:t>К</w:t>
      </w:r>
      <w:r w:rsidRPr="00AA3EA8">
        <w:rPr>
          <w:rFonts w:ascii="Times New Roman" w:eastAsia="Times New Roman" w:hAnsi="Times New Roman" w:cs="Times New Roman"/>
          <w:sz w:val="24"/>
          <w:szCs w:val="24"/>
        </w:rPr>
        <w:t xml:space="preserve">онтракта и расчетов с </w:t>
      </w:r>
      <w:r>
        <w:rPr>
          <w:rFonts w:ascii="Times New Roman" w:eastAsia="Times New Roman" w:hAnsi="Times New Roman" w:cs="Times New Roman"/>
          <w:sz w:val="24"/>
          <w:szCs w:val="24"/>
        </w:rPr>
        <w:t>Исполнителем</w:t>
      </w:r>
      <w:r w:rsidRPr="00AA3EA8">
        <w:rPr>
          <w:rFonts w:ascii="Times New Roman" w:eastAsia="Times New Roman" w:hAnsi="Times New Roman" w:cs="Times New Roman"/>
          <w:sz w:val="24"/>
          <w:szCs w:val="24"/>
        </w:rPr>
        <w:t xml:space="preserve"> является Российский рубль.</w:t>
      </w:r>
    </w:p>
    <w:p w14:paraId="6F487157" w14:textId="173DC0E2" w:rsidR="00AA3EA8" w:rsidRPr="00AA3EA8" w:rsidRDefault="00AA3EA8" w:rsidP="00AA3EA8">
      <w:pPr>
        <w:suppressAutoHyphens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A3EA8">
        <w:rPr>
          <w:rFonts w:ascii="Times New Roman" w:eastAsia="Times New Roman" w:hAnsi="Times New Roman" w:cs="Times New Roman"/>
          <w:sz w:val="24"/>
          <w:szCs w:val="24"/>
        </w:rPr>
        <w:t xml:space="preserve">.4. Источник финансирования </w:t>
      </w:r>
      <w:r>
        <w:rPr>
          <w:rFonts w:ascii="Times New Roman" w:eastAsia="Times New Roman" w:hAnsi="Times New Roman" w:cs="Times New Roman"/>
          <w:sz w:val="24"/>
          <w:szCs w:val="24"/>
        </w:rPr>
        <w:t>К</w:t>
      </w:r>
      <w:r w:rsidRPr="00AA3EA8">
        <w:rPr>
          <w:rFonts w:ascii="Times New Roman" w:eastAsia="Times New Roman" w:hAnsi="Times New Roman" w:cs="Times New Roman"/>
          <w:sz w:val="24"/>
          <w:szCs w:val="24"/>
        </w:rPr>
        <w:t xml:space="preserve">онтракта: Хабаровский край – бюджет Хабаровского края. </w:t>
      </w:r>
    </w:p>
    <w:p w14:paraId="5D9191E5" w14:textId="45B37655"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AA3EA8">
        <w:rPr>
          <w:rFonts w:ascii="Times New Roman" w:hAnsi="Times New Roman"/>
          <w:spacing w:val="-6"/>
          <w:sz w:val="24"/>
          <w:szCs w:val="24"/>
          <w:lang w:val="ru-RU"/>
        </w:rPr>
        <w:t>5</w:t>
      </w:r>
      <w:r w:rsidRPr="004D44C0">
        <w:rPr>
          <w:rFonts w:ascii="Times New Roman" w:hAnsi="Times New Roman"/>
          <w:spacing w:val="-6"/>
          <w:sz w:val="24"/>
          <w:szCs w:val="24"/>
          <w:lang w:val="ru-RU"/>
        </w:rPr>
        <w:t xml:space="preserve">. Цена Контракта учитывает стоимость всех работ и всех согласований в объеме, предусмотренном в утвержденном Заказчиком техническом задании на выполнение работ (Приложение 1), всех налогов, пошлин, стоимость дополнительных экземпляров документации, в том числе на электронном носителе, размер платы на проведение прочих работ, которые он оплачивает для исполнения условий данного Контракта, затраты, которые прямо не предусмотрены в утвержденном Заказчиком </w:t>
      </w:r>
      <w:r w:rsidRPr="004D44C0">
        <w:rPr>
          <w:rFonts w:ascii="Times New Roman" w:hAnsi="Times New Roman"/>
          <w:spacing w:val="-6"/>
          <w:sz w:val="24"/>
          <w:szCs w:val="24"/>
          <w:lang w:val="ru-RU"/>
        </w:rPr>
        <w:lastRenderedPageBreak/>
        <w:t>техническом задании на выполнение работ, но необходимы для достижения результата  работ по настоящему Контракту.</w:t>
      </w:r>
    </w:p>
    <w:p w14:paraId="3496DACE" w14:textId="02F3FA8D"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AA3EA8">
        <w:rPr>
          <w:rFonts w:ascii="Times New Roman" w:hAnsi="Times New Roman"/>
          <w:spacing w:val="-6"/>
          <w:sz w:val="24"/>
          <w:szCs w:val="24"/>
          <w:lang w:val="ru-RU"/>
        </w:rPr>
        <w:t>6</w:t>
      </w:r>
      <w:r w:rsidRPr="004D44C0">
        <w:rPr>
          <w:rFonts w:ascii="Times New Roman" w:hAnsi="Times New Roman"/>
          <w:spacing w:val="-6"/>
          <w:sz w:val="24"/>
          <w:szCs w:val="24"/>
          <w:lang w:val="ru-RU"/>
        </w:rPr>
        <w:t xml:space="preserve">. Оплата за выполненные работы осуществляется Заказчиком по факту 100% выполненных работ, в течение </w:t>
      </w:r>
      <w:r w:rsidR="00AA3EA8">
        <w:rPr>
          <w:rFonts w:ascii="Times New Roman" w:hAnsi="Times New Roman"/>
          <w:b/>
          <w:spacing w:val="-6"/>
          <w:sz w:val="24"/>
          <w:szCs w:val="24"/>
          <w:lang w:val="ru-RU"/>
        </w:rPr>
        <w:t>7</w:t>
      </w:r>
      <w:r w:rsidRPr="004D44C0">
        <w:rPr>
          <w:rFonts w:ascii="Times New Roman" w:hAnsi="Times New Roman"/>
          <w:b/>
          <w:spacing w:val="-6"/>
          <w:sz w:val="24"/>
          <w:szCs w:val="24"/>
          <w:lang w:val="ru-RU"/>
        </w:rPr>
        <w:t xml:space="preserve"> (</w:t>
      </w:r>
      <w:r w:rsidR="00AA3EA8">
        <w:rPr>
          <w:rFonts w:ascii="Times New Roman" w:hAnsi="Times New Roman"/>
          <w:b/>
          <w:spacing w:val="-6"/>
          <w:sz w:val="24"/>
          <w:szCs w:val="24"/>
          <w:lang w:val="ru-RU"/>
        </w:rPr>
        <w:t>семи</w:t>
      </w:r>
      <w:r w:rsidRPr="004D44C0">
        <w:rPr>
          <w:rFonts w:ascii="Times New Roman" w:hAnsi="Times New Roman"/>
          <w:b/>
          <w:spacing w:val="-6"/>
          <w:sz w:val="24"/>
          <w:szCs w:val="24"/>
          <w:lang w:val="ru-RU"/>
        </w:rPr>
        <w:t>)</w:t>
      </w:r>
      <w:r w:rsidRPr="004D44C0">
        <w:rPr>
          <w:rFonts w:ascii="Times New Roman" w:hAnsi="Times New Roman"/>
          <w:spacing w:val="-6"/>
          <w:sz w:val="24"/>
          <w:szCs w:val="24"/>
          <w:lang w:val="ru-RU"/>
        </w:rPr>
        <w:t xml:space="preserve"> рабочих дней, с даты подписания Заказчиком документа о приемке, на основании выставленного Исполнителем счета на оплату.</w:t>
      </w:r>
    </w:p>
    <w:p w14:paraId="1A54D7CC" w14:textId="75441918" w:rsidR="001062BD" w:rsidRPr="004D44C0" w:rsidRDefault="001062BD" w:rsidP="001062B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AA3EA8">
        <w:rPr>
          <w:rFonts w:ascii="Times New Roman" w:hAnsi="Times New Roman"/>
          <w:spacing w:val="-6"/>
          <w:sz w:val="24"/>
          <w:szCs w:val="24"/>
          <w:lang w:val="ru-RU"/>
        </w:rPr>
        <w:t>7</w:t>
      </w:r>
      <w:r w:rsidRPr="004D44C0">
        <w:rPr>
          <w:rFonts w:ascii="Times New Roman" w:hAnsi="Times New Roman"/>
          <w:spacing w:val="-6"/>
          <w:sz w:val="24"/>
          <w:szCs w:val="24"/>
          <w:lang w:val="ru-RU"/>
        </w:rPr>
        <w:t>. Оплата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по окончанию всего комплекса работ</w:t>
      </w:r>
      <w:r w:rsidR="009F5AE2" w:rsidRPr="004D44C0">
        <w:rPr>
          <w:rFonts w:ascii="Times New Roman" w:hAnsi="Times New Roman"/>
          <w:spacing w:val="-6"/>
          <w:sz w:val="24"/>
          <w:szCs w:val="24"/>
          <w:lang w:val="ru-RU"/>
        </w:rPr>
        <w:t>.</w:t>
      </w:r>
    </w:p>
    <w:p w14:paraId="43E7611C" w14:textId="62C8D5B0" w:rsidR="001062BD" w:rsidRPr="004D44C0" w:rsidRDefault="001062BD" w:rsidP="001062BD">
      <w:pPr>
        <w:pStyle w:val="a7"/>
        <w:spacing w:after="120"/>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3.</w:t>
      </w:r>
      <w:r w:rsidR="00AA3EA8">
        <w:rPr>
          <w:rFonts w:ascii="Times New Roman" w:hAnsi="Times New Roman"/>
          <w:spacing w:val="-6"/>
          <w:sz w:val="24"/>
          <w:szCs w:val="24"/>
          <w:lang w:val="ru-RU"/>
        </w:rPr>
        <w:t>8</w:t>
      </w:r>
      <w:r w:rsidRPr="004D44C0">
        <w:rPr>
          <w:rFonts w:ascii="Times New Roman" w:hAnsi="Times New Roman"/>
          <w:spacing w:val="-6"/>
          <w:sz w:val="24"/>
          <w:szCs w:val="24"/>
          <w:lang w:val="ru-RU"/>
        </w:rPr>
        <w:t>.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14:paraId="1E854B43" w14:textId="77777777" w:rsidR="00575FF4" w:rsidRPr="004D44C0" w:rsidRDefault="00823B1E" w:rsidP="003B41CD">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 xml:space="preserve">4. ПОРЯДОК </w:t>
      </w:r>
      <w:r w:rsidR="00B557CF" w:rsidRPr="004D44C0">
        <w:rPr>
          <w:rFonts w:ascii="Times New Roman" w:hAnsi="Times New Roman"/>
          <w:b/>
          <w:sz w:val="24"/>
          <w:szCs w:val="24"/>
          <w:lang w:val="ru-RU" w:eastAsia="zh-CN"/>
        </w:rPr>
        <w:t xml:space="preserve">СДАЧИ И </w:t>
      </w:r>
      <w:r w:rsidRPr="004D44C0">
        <w:rPr>
          <w:rFonts w:ascii="Times New Roman" w:hAnsi="Times New Roman"/>
          <w:b/>
          <w:sz w:val="24"/>
          <w:szCs w:val="24"/>
          <w:lang w:val="ru-RU" w:eastAsia="zh-CN"/>
        </w:rPr>
        <w:t>ПРИЕМКИ РАБОТ</w:t>
      </w:r>
    </w:p>
    <w:p w14:paraId="7AA505E1"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4.1. Результатом выполненных по настоящему контракту Работ является </w:t>
      </w:r>
      <w:r w:rsidR="005E625E">
        <w:rPr>
          <w:rFonts w:ascii="Times New Roman" w:hAnsi="Times New Roman"/>
          <w:spacing w:val="-6"/>
          <w:sz w:val="24"/>
          <w:szCs w:val="24"/>
          <w:lang w:val="ru-RU"/>
        </w:rPr>
        <w:t>ТО</w:t>
      </w:r>
      <w:r w:rsidR="009F5AE2" w:rsidRPr="004D44C0">
        <w:rPr>
          <w:rFonts w:ascii="Times New Roman" w:hAnsi="Times New Roman"/>
          <w:spacing w:val="-6"/>
          <w:sz w:val="24"/>
          <w:szCs w:val="24"/>
          <w:lang w:val="ru-RU"/>
        </w:rPr>
        <w:t xml:space="preserve"> в объеме, указанном в техническом задании (Приложение 1).</w:t>
      </w:r>
    </w:p>
    <w:p w14:paraId="27DF7FF3"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Приемка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по настоящему контракту на соответствие их требованиям, установленным в настоящем контракте, осуществляется на основании акта сдачи  - приемки </w:t>
      </w:r>
      <w:r w:rsidR="005E625E">
        <w:rPr>
          <w:rFonts w:ascii="Times New Roman" w:hAnsi="Times New Roman"/>
          <w:spacing w:val="-6"/>
          <w:sz w:val="24"/>
          <w:szCs w:val="24"/>
          <w:lang w:val="ru-RU"/>
        </w:rPr>
        <w:t>ТО</w:t>
      </w:r>
      <w:r w:rsidR="009F5AE2" w:rsidRPr="004D44C0">
        <w:rPr>
          <w:rFonts w:ascii="Times New Roman" w:hAnsi="Times New Roman"/>
          <w:spacing w:val="-6"/>
          <w:sz w:val="24"/>
          <w:szCs w:val="24"/>
          <w:lang w:val="ru-RU"/>
        </w:rPr>
        <w:t>.</w:t>
      </w:r>
      <w:r w:rsidRPr="004D44C0">
        <w:rPr>
          <w:rFonts w:ascii="Times New Roman" w:hAnsi="Times New Roman"/>
          <w:spacing w:val="-6"/>
          <w:sz w:val="24"/>
          <w:szCs w:val="24"/>
          <w:lang w:val="ru-RU"/>
        </w:rPr>
        <w:t xml:space="preserve"> </w:t>
      </w:r>
    </w:p>
    <w:p w14:paraId="443C66D1"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4.2. По окончани</w:t>
      </w:r>
      <w:r w:rsidR="009F5AE2" w:rsidRPr="004D44C0">
        <w:rPr>
          <w:rFonts w:ascii="Times New Roman" w:hAnsi="Times New Roman"/>
          <w:spacing w:val="-6"/>
          <w:sz w:val="24"/>
          <w:szCs w:val="24"/>
          <w:lang w:val="ru-RU"/>
        </w:rPr>
        <w:t>ю</w:t>
      </w:r>
      <w:r w:rsidRPr="004D44C0">
        <w:rPr>
          <w:rFonts w:ascii="Times New Roman" w:hAnsi="Times New Roman"/>
          <w:spacing w:val="-6"/>
          <w:sz w:val="24"/>
          <w:szCs w:val="24"/>
          <w:lang w:val="ru-RU"/>
        </w:rPr>
        <w:t xml:space="preserve"> выполнения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Исполнитель обязан сообщить  Заказчику о готовности к сдаче результата выполненных по контракту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и представить Заказчику в срок не позднее 2 рабочих дней с момента окончания срока выполнения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подписанный Исполнителем акт сдачи-приемки </w:t>
      </w:r>
      <w:r w:rsidR="005E625E">
        <w:rPr>
          <w:rFonts w:ascii="Times New Roman" w:hAnsi="Times New Roman"/>
          <w:spacing w:val="-6"/>
          <w:sz w:val="24"/>
          <w:szCs w:val="24"/>
          <w:lang w:val="ru-RU"/>
        </w:rPr>
        <w:t>ТО</w:t>
      </w:r>
      <w:r w:rsidRPr="004D44C0">
        <w:rPr>
          <w:rFonts w:ascii="Times New Roman" w:hAnsi="Times New Roman"/>
          <w:spacing w:val="-6"/>
          <w:sz w:val="24"/>
          <w:szCs w:val="24"/>
          <w:lang w:val="ru-RU"/>
        </w:rPr>
        <w:t xml:space="preserve"> с приложением к нему материалов, предусмотренных </w:t>
      </w:r>
      <w:r w:rsidR="009F5AE2" w:rsidRPr="004D44C0">
        <w:rPr>
          <w:rFonts w:ascii="Times New Roman" w:hAnsi="Times New Roman"/>
          <w:spacing w:val="-6"/>
          <w:sz w:val="24"/>
          <w:szCs w:val="24"/>
          <w:lang w:val="ru-RU"/>
        </w:rPr>
        <w:t>техническим заданием (Приложение 1)</w:t>
      </w:r>
      <w:r w:rsidRPr="004D44C0">
        <w:rPr>
          <w:rFonts w:ascii="Times New Roman" w:hAnsi="Times New Roman"/>
          <w:spacing w:val="-6"/>
          <w:sz w:val="24"/>
          <w:szCs w:val="24"/>
          <w:lang w:val="ru-RU"/>
        </w:rPr>
        <w:t>.</w:t>
      </w:r>
    </w:p>
    <w:p w14:paraId="5C413C16"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4.3. Заказчик в течение 10 рабочих дней со дня получения акта сдачи-приемки </w:t>
      </w:r>
      <w:r w:rsidR="005E625E">
        <w:rPr>
          <w:rFonts w:ascii="Times New Roman" w:hAnsi="Times New Roman"/>
          <w:spacing w:val="-6"/>
          <w:sz w:val="24"/>
          <w:szCs w:val="24"/>
          <w:lang w:val="ru-RU"/>
        </w:rPr>
        <w:t>ТО</w:t>
      </w:r>
      <w:r w:rsidRPr="004D44C0">
        <w:rPr>
          <w:rFonts w:ascii="Times New Roman" w:hAnsi="Times New Roman"/>
          <w:spacing w:val="-6"/>
          <w:sz w:val="24"/>
          <w:szCs w:val="24"/>
          <w:lang w:val="ru-RU"/>
        </w:rPr>
        <w:t xml:space="preserve">  и отчетных документов обязан рассмотреть документацию и направить Исполнителю подписанный акт сдачи-приемки </w:t>
      </w:r>
      <w:r w:rsidR="005E625E">
        <w:rPr>
          <w:rFonts w:ascii="Times New Roman" w:hAnsi="Times New Roman"/>
          <w:spacing w:val="-6"/>
          <w:sz w:val="24"/>
          <w:szCs w:val="24"/>
          <w:lang w:val="ru-RU"/>
        </w:rPr>
        <w:t>ТО</w:t>
      </w:r>
      <w:r w:rsidRPr="004D44C0">
        <w:rPr>
          <w:rFonts w:ascii="Times New Roman" w:hAnsi="Times New Roman"/>
          <w:spacing w:val="-6"/>
          <w:sz w:val="24"/>
          <w:szCs w:val="24"/>
          <w:lang w:val="ru-RU"/>
        </w:rPr>
        <w:t xml:space="preserve"> или мотивированный отказ от приемки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w:t>
      </w:r>
    </w:p>
    <w:p w14:paraId="4DAB01DE"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4.4. Для проверки выполненных Подрядчиком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 предусмотренных </w:t>
      </w:r>
      <w:r w:rsidR="00A235B9" w:rsidRPr="004D44C0">
        <w:rPr>
          <w:rFonts w:ascii="Times New Roman" w:hAnsi="Times New Roman"/>
          <w:spacing w:val="-6"/>
          <w:sz w:val="24"/>
          <w:szCs w:val="24"/>
          <w:lang w:val="ru-RU"/>
        </w:rPr>
        <w:t>контрактом</w:t>
      </w:r>
      <w:r w:rsidRPr="004D44C0">
        <w:rPr>
          <w:rFonts w:ascii="Times New Roman" w:hAnsi="Times New Roman"/>
          <w:spacing w:val="-6"/>
          <w:sz w:val="24"/>
          <w:szCs w:val="24"/>
          <w:lang w:val="ru-RU"/>
        </w:rPr>
        <w:t xml:space="preserve">, в части их соответствия условиям </w:t>
      </w:r>
      <w:r w:rsidR="00A235B9" w:rsidRPr="004D44C0">
        <w:rPr>
          <w:rFonts w:ascii="Times New Roman" w:hAnsi="Times New Roman"/>
          <w:spacing w:val="-6"/>
          <w:sz w:val="24"/>
          <w:szCs w:val="24"/>
          <w:lang w:val="ru-RU"/>
        </w:rPr>
        <w:t>контракта</w:t>
      </w:r>
      <w:r w:rsidRPr="004D44C0">
        <w:rPr>
          <w:rFonts w:ascii="Times New Roman" w:hAnsi="Times New Roman"/>
          <w:spacing w:val="-6"/>
          <w:sz w:val="24"/>
          <w:szCs w:val="24"/>
          <w:lang w:val="ru-RU"/>
        </w:rPr>
        <w:t xml:space="preserve"> Заказчик вправе провести экспертизу. Экспертиза результатов, предусмотренных </w:t>
      </w:r>
      <w:r w:rsidR="00A235B9"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ом, может проводиться Заказчиком своими силами или к ее проведению могут привлекаться эксперты, экспертные организации.</w:t>
      </w:r>
    </w:p>
    <w:p w14:paraId="34736E60"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В случае, если по результатам такой экспертизы установлены нарушения требований </w:t>
      </w:r>
      <w:r w:rsidR="00A235B9" w:rsidRPr="004D44C0">
        <w:rPr>
          <w:rFonts w:ascii="Times New Roman" w:hAnsi="Times New Roman"/>
          <w:spacing w:val="-6"/>
          <w:sz w:val="24"/>
          <w:szCs w:val="24"/>
          <w:lang w:val="ru-RU"/>
        </w:rPr>
        <w:t>контракт</w:t>
      </w:r>
      <w:r w:rsidRPr="004D44C0">
        <w:rPr>
          <w:rFonts w:ascii="Times New Roman" w:hAnsi="Times New Roman"/>
          <w:spacing w:val="-6"/>
          <w:sz w:val="24"/>
          <w:szCs w:val="24"/>
          <w:lang w:val="ru-RU"/>
        </w:rPr>
        <w:t xml:space="preserve">а, препятствующие приемке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в заключении могут содержаться предложения об устранении данных нарушений, в том числе с указанием срока их устранения.</w:t>
      </w:r>
    </w:p>
    <w:p w14:paraId="4B5E32B7"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4.5. По решению Заказчика для приемки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может создаваться приемочная комиссия, которая состоит не менее чем из пяти человек.</w:t>
      </w:r>
    </w:p>
    <w:p w14:paraId="77CC6826"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C4798E"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4.6. Акт сдачи-приемки проектной продукции  подписывается представителями Исполнителя и Заказчика с расшифровкой подписи, заверяется печатями Исполнителя  и Заказчика. В случае если акт сдачи-приемки проектной продукции подписан не уполномоченными лицами, отсутствует расшифровка подписей, отсутствуют печати Исполнителя и Заказчика, акт сдачи-приемки проектной продукции  считается неподписанным, а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 xml:space="preserve">аботы непринятыми. </w:t>
      </w:r>
    </w:p>
    <w:p w14:paraId="47783140"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4.7. В случае отказа Заказчика от принятия разработанной проектной документации  по причине наличия недостатков, допущенных по вине Исполнителя, Заказчик в срок, указанный в п. 4.3 настоящего контракта, направляет в адрес Исполнителя перечень необходимых доработок, сроков их выполнения без увеличения стоимости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w:t>
      </w:r>
    </w:p>
    <w:p w14:paraId="6906370B"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4.8. Исполнитель обязан своими силами и за свой счет устранить допущенные по его вине недостатки в выполненной </w:t>
      </w:r>
      <w:r w:rsidR="009F5AE2" w:rsidRPr="004D44C0">
        <w:rPr>
          <w:rFonts w:ascii="Times New Roman" w:hAnsi="Times New Roman"/>
          <w:spacing w:val="-6"/>
          <w:sz w:val="24"/>
          <w:szCs w:val="24"/>
          <w:lang w:val="ru-RU"/>
        </w:rPr>
        <w:t>р</w:t>
      </w:r>
      <w:r w:rsidRPr="004D44C0">
        <w:rPr>
          <w:rFonts w:ascii="Times New Roman" w:hAnsi="Times New Roman"/>
          <w:spacing w:val="-6"/>
          <w:sz w:val="24"/>
          <w:szCs w:val="24"/>
          <w:lang w:val="ru-RU"/>
        </w:rPr>
        <w:t>аботе в установленный  Заказчиком  срок.</w:t>
      </w:r>
    </w:p>
    <w:p w14:paraId="2E7A962F"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4.9. Работы считаются принятыми с момента подписания Сторонами акта сдачи-приемки проектной продукции.</w:t>
      </w:r>
    </w:p>
    <w:p w14:paraId="2FE06636"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4.10. Датой окончания выполнения Работ, предусмотренных контрактом, считается подписание Сторонами акта выполненных работ</w:t>
      </w:r>
      <w:r w:rsidR="009F5AE2" w:rsidRPr="004D44C0">
        <w:rPr>
          <w:rFonts w:ascii="Times New Roman" w:hAnsi="Times New Roman"/>
          <w:spacing w:val="-6"/>
          <w:sz w:val="24"/>
          <w:szCs w:val="24"/>
          <w:lang w:val="ru-RU"/>
        </w:rPr>
        <w:t>.</w:t>
      </w:r>
    </w:p>
    <w:p w14:paraId="4EBDF6FD" w14:textId="77777777" w:rsidR="007A67DD" w:rsidRPr="004D44C0" w:rsidRDefault="007A67DD" w:rsidP="007A67DD">
      <w:pPr>
        <w:pStyle w:val="a7"/>
        <w:ind w:firstLine="709"/>
        <w:jc w:val="both"/>
        <w:rPr>
          <w:rFonts w:ascii="Times New Roman" w:hAnsi="Times New Roman"/>
          <w:spacing w:val="-6"/>
          <w:sz w:val="24"/>
          <w:szCs w:val="24"/>
          <w:lang w:val="ru-RU"/>
        </w:rPr>
      </w:pPr>
      <w:r w:rsidRPr="004D44C0">
        <w:rPr>
          <w:rFonts w:ascii="Times New Roman" w:hAnsi="Times New Roman"/>
          <w:spacing w:val="-6"/>
          <w:sz w:val="24"/>
          <w:szCs w:val="24"/>
          <w:lang w:val="ru-RU"/>
        </w:rPr>
        <w:t>4.11. С даты приемки результатов выполненных Работ исключительные права на результаты выполненных проектных работ принадлежат Заказчику.</w:t>
      </w:r>
    </w:p>
    <w:p w14:paraId="68B92BCA" w14:textId="77777777" w:rsidR="0023257A" w:rsidRPr="004D44C0" w:rsidRDefault="0023257A" w:rsidP="009B7D02">
      <w:pPr>
        <w:spacing w:after="0" w:line="240" w:lineRule="auto"/>
        <w:ind w:firstLine="567"/>
        <w:jc w:val="both"/>
        <w:rPr>
          <w:rFonts w:ascii="Times New Roman" w:eastAsia="Times New Roman" w:hAnsi="Times New Roman" w:cs="Times New Roman"/>
          <w:sz w:val="24"/>
          <w:szCs w:val="24"/>
          <w:lang w:eastAsia="zh-CN"/>
        </w:rPr>
      </w:pPr>
    </w:p>
    <w:p w14:paraId="0F5ADF86" w14:textId="77777777" w:rsidR="009002F8" w:rsidRPr="004D44C0" w:rsidRDefault="009002F8" w:rsidP="009B7D02">
      <w:pPr>
        <w:spacing w:after="0" w:line="240" w:lineRule="auto"/>
        <w:ind w:firstLine="567"/>
        <w:jc w:val="both"/>
        <w:rPr>
          <w:rFonts w:ascii="Times New Roman" w:eastAsia="Times New Roman" w:hAnsi="Times New Roman" w:cs="Times New Roman"/>
          <w:sz w:val="24"/>
          <w:szCs w:val="24"/>
          <w:lang w:eastAsia="zh-CN"/>
        </w:rPr>
      </w:pPr>
    </w:p>
    <w:p w14:paraId="2C3DD7E5" w14:textId="77777777" w:rsidR="00575FF4" w:rsidRPr="004D44C0" w:rsidRDefault="00823B1E" w:rsidP="00D8474A">
      <w:pPr>
        <w:pStyle w:val="a7"/>
        <w:spacing w:after="120"/>
        <w:ind w:firstLine="567"/>
        <w:jc w:val="center"/>
        <w:rPr>
          <w:rFonts w:ascii="Times New Roman" w:hAnsi="Times New Roman"/>
          <w:b/>
          <w:sz w:val="24"/>
          <w:szCs w:val="24"/>
          <w:lang w:val="ru-RU" w:eastAsia="zh-CN"/>
        </w:rPr>
      </w:pPr>
      <w:r w:rsidRPr="004D44C0">
        <w:rPr>
          <w:rFonts w:ascii="Times New Roman" w:hAnsi="Times New Roman"/>
          <w:b/>
          <w:sz w:val="24"/>
          <w:szCs w:val="24"/>
          <w:lang w:val="ru-RU" w:eastAsia="zh-CN"/>
        </w:rPr>
        <w:t>5. ПРАВА И ОБЯЗАННОСТИ СТОРОН</w:t>
      </w:r>
    </w:p>
    <w:p w14:paraId="5B903937"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lastRenderedPageBreak/>
        <w:t>5.1. Заказчик вправе:</w:t>
      </w:r>
    </w:p>
    <w:p w14:paraId="46EFE8B1"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5.1.1. Требовать от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надлежащего исполнения принятых обязательств в соответствии с Контрактом.</w:t>
      </w:r>
    </w:p>
    <w:p w14:paraId="7CBEB5D9"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5.1.2. Требовать от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представления надлежащим образом оформленных отчетных и финансовых документов, подтверждающих исполнение обязательств в соответствии с настоящим Контрактом.</w:t>
      </w:r>
    </w:p>
    <w:p w14:paraId="3B534715"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5.1.3. Запрашивать у </w:t>
      </w:r>
      <w:r w:rsidRPr="004D44C0">
        <w:rPr>
          <w:rFonts w:ascii="Times New Roman" w:eastAsia="Times New Roman" w:hAnsi="Times New Roman" w:cs="Times New Roman"/>
          <w:spacing w:val="-6"/>
          <w:sz w:val="24"/>
          <w:szCs w:val="24"/>
          <w:lang w:eastAsia="zh-CN"/>
        </w:rPr>
        <w:t xml:space="preserve">Исполнителя </w:t>
      </w:r>
      <w:r w:rsidRPr="004D44C0">
        <w:rPr>
          <w:rFonts w:ascii="Times New Roman" w:eastAsia="Times New Roman" w:hAnsi="Times New Roman" w:cs="Times New Roman"/>
          <w:spacing w:val="-6"/>
          <w:sz w:val="24"/>
          <w:szCs w:val="24"/>
        </w:rPr>
        <w:t>информацию о ходе и состоянии исполнения обязательств по настоящему Контракту.</w:t>
      </w:r>
    </w:p>
    <w:p w14:paraId="04DAD73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5.1.4. Осуществлять контроль за порядком и сроком выполнения работ.</w:t>
      </w:r>
    </w:p>
    <w:p w14:paraId="5A7ED947"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5.1.5. Отказаться от принятия и оплаты выполненных работ, не соответствующих требованиям настоящего Контракта.</w:t>
      </w:r>
    </w:p>
    <w:p w14:paraId="4F626E81"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5.2. Заказчик обязан:</w:t>
      </w:r>
    </w:p>
    <w:p w14:paraId="0E36326B"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5.2.1 </w:t>
      </w:r>
      <w:r w:rsidR="00C61383" w:rsidRPr="004D44C0">
        <w:rPr>
          <w:rFonts w:ascii="Times New Roman" w:eastAsia="Times New Roman" w:hAnsi="Times New Roman" w:cs="Times New Roman"/>
          <w:spacing w:val="-6"/>
          <w:sz w:val="24"/>
          <w:szCs w:val="24"/>
        </w:rPr>
        <w:t>С момента заключения контракта, о</w:t>
      </w:r>
      <w:r w:rsidR="00BE268C" w:rsidRPr="004D44C0">
        <w:rPr>
          <w:rFonts w:ascii="Times New Roman" w:eastAsia="Times New Roman" w:hAnsi="Times New Roman" w:cs="Times New Roman"/>
          <w:spacing w:val="-6"/>
          <w:sz w:val="24"/>
          <w:szCs w:val="24"/>
        </w:rPr>
        <w:t>рганизовать Исполнителю</w:t>
      </w:r>
      <w:r w:rsidRPr="004D44C0">
        <w:rPr>
          <w:rFonts w:ascii="Times New Roman" w:eastAsia="Times New Roman" w:hAnsi="Times New Roman" w:cs="Times New Roman"/>
          <w:spacing w:val="-6"/>
          <w:sz w:val="24"/>
          <w:szCs w:val="24"/>
        </w:rPr>
        <w:t xml:space="preserve"> доступ на объект для проведения предпроектного обследования.</w:t>
      </w:r>
    </w:p>
    <w:p w14:paraId="5038E765" w14:textId="77777777" w:rsidR="00167659" w:rsidRPr="004D44C0" w:rsidRDefault="00167659" w:rsidP="00167659">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5.2.2.</w:t>
      </w:r>
      <w:r w:rsidR="00F7246B" w:rsidRPr="004D44C0">
        <w:rPr>
          <w:rFonts w:ascii="Times New Roman" w:eastAsia="Times New Roman" w:hAnsi="Times New Roman" w:cs="Times New Roman"/>
          <w:spacing w:val="-6"/>
          <w:sz w:val="24"/>
          <w:szCs w:val="24"/>
        </w:rPr>
        <w:t xml:space="preserve"> Передать Исполнителю</w:t>
      </w:r>
      <w:r w:rsidRPr="004D44C0">
        <w:rPr>
          <w:rFonts w:ascii="Times New Roman" w:eastAsia="Times New Roman" w:hAnsi="Times New Roman" w:cs="Times New Roman"/>
          <w:spacing w:val="-6"/>
          <w:sz w:val="24"/>
          <w:szCs w:val="24"/>
        </w:rPr>
        <w:t xml:space="preserve"> исходные данные, необходимые для разработки проектной документации</w:t>
      </w:r>
      <w:r w:rsidR="00F7246B" w:rsidRPr="004D44C0">
        <w:rPr>
          <w:rFonts w:ascii="Times New Roman" w:eastAsia="Times New Roman" w:hAnsi="Times New Roman" w:cs="Times New Roman"/>
          <w:spacing w:val="-6"/>
          <w:sz w:val="24"/>
          <w:szCs w:val="24"/>
        </w:rPr>
        <w:t xml:space="preserve"> в течение 3 (трех)  рабочих дней</w:t>
      </w:r>
      <w:r w:rsidRPr="004D44C0">
        <w:rPr>
          <w:rFonts w:ascii="Times New Roman" w:eastAsia="Times New Roman" w:hAnsi="Times New Roman" w:cs="Times New Roman"/>
          <w:spacing w:val="-6"/>
          <w:sz w:val="24"/>
          <w:szCs w:val="24"/>
        </w:rPr>
        <w:t>.</w:t>
      </w:r>
    </w:p>
    <w:p w14:paraId="3211F432" w14:textId="77777777" w:rsidR="00575FF4" w:rsidRPr="004D44C0" w:rsidRDefault="00167659"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5.2.3</w:t>
      </w:r>
      <w:r w:rsidR="00823B1E" w:rsidRPr="004D44C0">
        <w:rPr>
          <w:rFonts w:ascii="Times New Roman" w:eastAsia="Times New Roman" w:hAnsi="Times New Roman" w:cs="Times New Roman"/>
          <w:spacing w:val="-6"/>
          <w:sz w:val="24"/>
          <w:szCs w:val="24"/>
        </w:rPr>
        <w:t>. Осуществлять приемку результатов выполненных работ по контракту</w:t>
      </w:r>
      <w:r w:rsidR="009F5AE2" w:rsidRPr="004D44C0">
        <w:rPr>
          <w:rFonts w:ascii="Times New Roman" w:eastAsia="Times New Roman" w:hAnsi="Times New Roman" w:cs="Times New Roman"/>
          <w:spacing w:val="-6"/>
          <w:sz w:val="24"/>
          <w:szCs w:val="24"/>
        </w:rPr>
        <w:t>.</w:t>
      </w:r>
    </w:p>
    <w:p w14:paraId="75D1E838"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5.2.</w:t>
      </w:r>
      <w:r w:rsidR="00167659" w:rsidRPr="004D44C0">
        <w:rPr>
          <w:rFonts w:ascii="Times New Roman" w:eastAsia="Times New Roman" w:hAnsi="Times New Roman" w:cs="Times New Roman"/>
          <w:spacing w:val="-6"/>
          <w:sz w:val="24"/>
          <w:szCs w:val="24"/>
        </w:rPr>
        <w:t>4</w:t>
      </w:r>
      <w:r w:rsidRPr="004D44C0">
        <w:rPr>
          <w:rFonts w:ascii="Times New Roman" w:eastAsia="Times New Roman" w:hAnsi="Times New Roman" w:cs="Times New Roman"/>
          <w:spacing w:val="-6"/>
          <w:sz w:val="24"/>
          <w:szCs w:val="24"/>
        </w:rPr>
        <w:t>. Оплатить выполненные работы в случае надлежащего исполнения обязательств по Контракту, в порядке и на условиях, предусмотренных настоящим Контрактом.</w:t>
      </w:r>
    </w:p>
    <w:p w14:paraId="10C6A62E"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5.3. Исполнитель вправе:</w:t>
      </w:r>
    </w:p>
    <w:p w14:paraId="2FE1F3AD"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5.3.1. Требовать от Заказчика подписания документов о надлежащем исполнении им обязательств по настоящему Контракту.</w:t>
      </w:r>
    </w:p>
    <w:p w14:paraId="0A4DF9D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5.3.2. Требовать оплаты по Контракту в случае надлежащего исполнения своих обязательств по настоящему Контракту.</w:t>
      </w:r>
    </w:p>
    <w:p w14:paraId="6C762CE1"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5.3.3. Обращаться в уполномоченные органы и/или к третьим лицам в целях получения информации, необходимой для качественного выполнения работ.</w:t>
      </w:r>
    </w:p>
    <w:p w14:paraId="0CA49F0A"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5.3.4. Досрочно выполнить работы.</w:t>
      </w:r>
    </w:p>
    <w:p w14:paraId="2275FA4F" w14:textId="77777777" w:rsidR="00D8474A" w:rsidRPr="004D44C0" w:rsidRDefault="00D8474A"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5.3.5. Обращаться к Заказчику с запросами для получения информации, необходимой в целях исполнения обязательств по настоящему </w:t>
      </w:r>
      <w:r w:rsidR="00FF703D" w:rsidRPr="004D44C0">
        <w:rPr>
          <w:rFonts w:ascii="Times New Roman" w:eastAsia="Times New Roman" w:hAnsi="Times New Roman" w:cs="Times New Roman"/>
          <w:spacing w:val="-6"/>
          <w:sz w:val="24"/>
          <w:szCs w:val="24"/>
        </w:rPr>
        <w:t>контракт</w:t>
      </w:r>
      <w:r w:rsidRPr="004D44C0">
        <w:rPr>
          <w:rFonts w:ascii="Times New Roman" w:eastAsia="Times New Roman" w:hAnsi="Times New Roman" w:cs="Times New Roman"/>
          <w:spacing w:val="-6"/>
          <w:sz w:val="24"/>
          <w:szCs w:val="24"/>
        </w:rPr>
        <w:t xml:space="preserve">у. </w:t>
      </w:r>
    </w:p>
    <w:p w14:paraId="23105A9B" w14:textId="77777777" w:rsidR="00575FF4" w:rsidRPr="004D44C0" w:rsidRDefault="00823B1E" w:rsidP="00D8474A">
      <w:pPr>
        <w:spacing w:before="60" w:after="60" w:line="240" w:lineRule="auto"/>
        <w:ind w:firstLine="709"/>
        <w:jc w:val="both"/>
        <w:rPr>
          <w:rFonts w:ascii="Times New Roman" w:eastAsia="Times New Roman" w:hAnsi="Times New Roman" w:cs="Times New Roman"/>
          <w:b/>
          <w:spacing w:val="-6"/>
          <w:sz w:val="24"/>
          <w:szCs w:val="24"/>
        </w:rPr>
      </w:pPr>
      <w:r w:rsidRPr="004D44C0">
        <w:rPr>
          <w:rFonts w:ascii="Times New Roman" w:eastAsia="Times New Roman" w:hAnsi="Times New Roman" w:cs="Times New Roman"/>
          <w:b/>
          <w:spacing w:val="-6"/>
          <w:sz w:val="24"/>
          <w:szCs w:val="24"/>
        </w:rPr>
        <w:t>5.4. Исполнитель обязан:</w:t>
      </w:r>
    </w:p>
    <w:p w14:paraId="45709EBC"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5.4.1. Выполнить работы в соответствии с условиями настоящего Контракта, обеспечив надлежащее качество, в сроки, установленные настоящим Контрактом.</w:t>
      </w:r>
    </w:p>
    <w:p w14:paraId="0C867581"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5.4.2. Исполнять взятые обязательства в соответствии с условиями настоящего Контракта.</w:t>
      </w:r>
    </w:p>
    <w:p w14:paraId="1D569C39"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5.4.3. Передать надлежащим образом оформленные документы (результат работ) в порядке и срок, установленные настоящим Контрактом.</w:t>
      </w:r>
    </w:p>
    <w:p w14:paraId="1EB3FFB1"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5.4.4. В течение всего срока выполнения работ по Контракту:</w:t>
      </w:r>
    </w:p>
    <w:p w14:paraId="7A64D9A0"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а) соблюдать правила техники безопасности, пожарной безопасности и внутреннего распорядка, действующего в организации Заказчика;</w:t>
      </w:r>
    </w:p>
    <w:p w14:paraId="09FDD56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б) полностью обеспечить безопасность всех лиц, привлеченных к выполнению работ, и поддерживать в помещениях, где ведутся работы, в таком состоянии, которое необходимо для предотвращения возникновения опасности для упомянутых лиц и сотрудников Заказчика;</w:t>
      </w:r>
    </w:p>
    <w:p w14:paraId="69F070B6"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в) обеспечить выполнение требований Заказчика по соблюдению производственной санитарии, не допускать нарушений общественного порядка и иных действий, вызывающих неудобства для граждан и их имущества в результате загрязнения, шума или иных причин, являющихся следствием применяемых Исполнителем методов производства работ;</w:t>
      </w:r>
    </w:p>
    <w:p w14:paraId="4820DAF8"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г) обеспечить сохранность оборудования (сетей) и нести ответственность за ущерб, причиненный имуществу Заказчика или иных лиц по вине Исполнителя.</w:t>
      </w:r>
    </w:p>
    <w:p w14:paraId="2F7D48AB" w14:textId="77777777" w:rsidR="00575FF4" w:rsidRPr="004D44C0" w:rsidRDefault="00823B1E" w:rsidP="00D8474A">
      <w:pPr>
        <w:spacing w:after="0" w:line="240" w:lineRule="auto"/>
        <w:ind w:firstLine="709"/>
        <w:jc w:val="both"/>
        <w:rPr>
          <w:rFonts w:ascii="Times New Roman" w:eastAsia="Times New Roman" w:hAnsi="Times New Roman" w:cs="Times New Roman"/>
          <w:spacing w:val="-6"/>
          <w:sz w:val="24"/>
          <w:szCs w:val="24"/>
        </w:rPr>
      </w:pPr>
      <w:r w:rsidRPr="004D44C0">
        <w:rPr>
          <w:rFonts w:ascii="Times New Roman" w:eastAsia="Times New Roman" w:hAnsi="Times New Roman" w:cs="Times New Roman"/>
          <w:spacing w:val="-6"/>
          <w:sz w:val="24"/>
          <w:szCs w:val="24"/>
        </w:rPr>
        <w:t>5.4.5. Заблаговременно (до начала производства работ) предоставить Заказчику списки привлеченных к выполнению работ сотрудников Исполнителя для организации их доступа в помещения Заказчика.</w:t>
      </w:r>
    </w:p>
    <w:p w14:paraId="74598329"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eastAsia="Times New Roman" w:hAnsi="Times New Roman" w:cs="Times New Roman"/>
          <w:spacing w:val="-6"/>
          <w:sz w:val="24"/>
          <w:szCs w:val="24"/>
        </w:rPr>
        <w:t xml:space="preserve">5.4.6. </w:t>
      </w:r>
      <w:r w:rsidRPr="004D44C0">
        <w:rPr>
          <w:rFonts w:ascii="Times New Roman" w:hAnsi="Times New Roman" w:cs="Times New Roman"/>
          <w:spacing w:val="-6"/>
          <w:sz w:val="24"/>
          <w:szCs w:val="24"/>
        </w:rPr>
        <w:t>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14:paraId="2909C132"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5.4.7. 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экспертизы, а также выявленные в ходе строительства или в процессе эксплуатации </w:t>
      </w:r>
      <w:r w:rsidRPr="004D44C0">
        <w:rPr>
          <w:rFonts w:ascii="Times New Roman" w:hAnsi="Times New Roman" w:cs="Times New Roman"/>
          <w:spacing w:val="-6"/>
          <w:sz w:val="24"/>
          <w:szCs w:val="24"/>
        </w:rPr>
        <w:lastRenderedPageBreak/>
        <w:t>объекта, возникшие вследствие невыполнения и (или) ненадлежащего выполнения работ Исполнителем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не позднее 5 (пяти) рабочих дней со дня получения уведомления о выявленных недостатках (дефектах).</w:t>
      </w:r>
    </w:p>
    <w:p w14:paraId="7379E7FC" w14:textId="77777777" w:rsidR="00AA3EA8" w:rsidRDefault="00AA3EA8" w:rsidP="00D8474A">
      <w:pPr>
        <w:spacing w:before="120" w:after="120" w:line="240" w:lineRule="auto"/>
        <w:ind w:firstLine="567"/>
        <w:jc w:val="center"/>
        <w:rPr>
          <w:rFonts w:ascii="Times New Roman" w:eastAsia="Times New Roman" w:hAnsi="Times New Roman" w:cs="Times New Roman"/>
          <w:b/>
          <w:sz w:val="24"/>
          <w:szCs w:val="24"/>
          <w:lang w:eastAsia="zh-CN"/>
        </w:rPr>
      </w:pPr>
    </w:p>
    <w:p w14:paraId="76455408" w14:textId="0F63672D" w:rsidR="00575FF4" w:rsidRPr="004D44C0" w:rsidRDefault="00823B1E" w:rsidP="00D8474A">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6. ГАРАНТИЯ КАЧЕСТВА РАБОТ</w:t>
      </w:r>
    </w:p>
    <w:p w14:paraId="5CB5B1F0"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6.1. Качество выполняемых Исполнителем работ, а также используемых материалов (оборудования) должно соответствовать требованиям действующего законодательства Российской Федерации, предъявляемым к работам подобного рода, требованиям государственных стандартов, требованиям действующих нормативных документов. </w:t>
      </w:r>
    </w:p>
    <w:p w14:paraId="417827EB"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6.</w:t>
      </w:r>
      <w:r w:rsidR="00167659" w:rsidRPr="004D44C0">
        <w:rPr>
          <w:rFonts w:ascii="Times New Roman" w:hAnsi="Times New Roman" w:cs="Times New Roman"/>
          <w:spacing w:val="-6"/>
          <w:sz w:val="24"/>
          <w:szCs w:val="24"/>
        </w:rPr>
        <w:t>2</w:t>
      </w:r>
      <w:r w:rsidRPr="004D44C0">
        <w:rPr>
          <w:rFonts w:ascii="Times New Roman" w:hAnsi="Times New Roman" w:cs="Times New Roman"/>
          <w:spacing w:val="-6"/>
          <w:sz w:val="24"/>
          <w:szCs w:val="24"/>
        </w:rPr>
        <w:t>.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 Исполнитель несёт ответственность за ненадлежащее составление проектно-сметной документации. При обнаружении недостатков в проектно-сметной документации Исполнитель по требованию Заказчика обязан безвозмездно их устранить.</w:t>
      </w:r>
    </w:p>
    <w:p w14:paraId="39A03325" w14:textId="77777777" w:rsidR="00575FF4" w:rsidRPr="004D44C0" w:rsidRDefault="00823B1E" w:rsidP="00D8474A">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6.</w:t>
      </w:r>
      <w:r w:rsidR="00167659" w:rsidRPr="004D44C0">
        <w:rPr>
          <w:rFonts w:ascii="Times New Roman" w:hAnsi="Times New Roman" w:cs="Times New Roman"/>
          <w:spacing w:val="-6"/>
          <w:sz w:val="24"/>
          <w:szCs w:val="24"/>
        </w:rPr>
        <w:t>3</w:t>
      </w:r>
      <w:r w:rsidRPr="004D44C0">
        <w:rPr>
          <w:rFonts w:ascii="Times New Roman" w:hAnsi="Times New Roman" w:cs="Times New Roman"/>
          <w:spacing w:val="-6"/>
          <w:sz w:val="24"/>
          <w:szCs w:val="24"/>
        </w:rPr>
        <w:t xml:space="preserve">. Гарантийный срок выполнения работы составляет не менее </w:t>
      </w:r>
      <w:r w:rsidR="00167659" w:rsidRPr="004D44C0">
        <w:rPr>
          <w:rFonts w:ascii="Times New Roman" w:hAnsi="Times New Roman" w:cs="Times New Roman"/>
          <w:spacing w:val="-6"/>
          <w:sz w:val="24"/>
          <w:szCs w:val="24"/>
        </w:rPr>
        <w:t>12 месяцев</w:t>
      </w:r>
      <w:r w:rsidRPr="004D44C0">
        <w:rPr>
          <w:rFonts w:ascii="Times New Roman" w:hAnsi="Times New Roman" w:cs="Times New Roman"/>
          <w:spacing w:val="-6"/>
          <w:sz w:val="24"/>
          <w:szCs w:val="24"/>
        </w:rPr>
        <w:t xml:space="preserve"> с даты подписания Государственным заказчиком документа о приемке работ.</w:t>
      </w:r>
    </w:p>
    <w:p w14:paraId="51D6E4F0" w14:textId="77777777" w:rsidR="00E10A1C" w:rsidRPr="004D44C0" w:rsidRDefault="00E10A1C" w:rsidP="00E10A1C">
      <w:pPr>
        <w:spacing w:after="0" w:line="240" w:lineRule="auto"/>
        <w:jc w:val="both"/>
        <w:rPr>
          <w:rFonts w:ascii="Times New Roman" w:hAnsi="Times New Roman" w:cs="Times New Roman"/>
          <w:spacing w:val="-6"/>
          <w:sz w:val="24"/>
          <w:szCs w:val="24"/>
        </w:rPr>
      </w:pPr>
    </w:p>
    <w:p w14:paraId="3C19A481" w14:textId="77777777" w:rsidR="00575FF4" w:rsidRPr="004D44C0" w:rsidRDefault="00823B1E" w:rsidP="00167659">
      <w:pPr>
        <w:pStyle w:val="Default"/>
        <w:spacing w:after="120"/>
        <w:ind w:firstLine="567"/>
        <w:jc w:val="center"/>
        <w:rPr>
          <w:rFonts w:eastAsia="Times New Roman"/>
          <w:b/>
          <w:lang w:eastAsia="zh-CN"/>
        </w:rPr>
      </w:pPr>
      <w:r w:rsidRPr="004D44C0">
        <w:rPr>
          <w:rFonts w:eastAsia="Times New Roman"/>
          <w:b/>
          <w:lang w:eastAsia="zh-CN"/>
        </w:rPr>
        <w:t>7. ОТВЕТСТВЕННОСТЬ СТОРОН</w:t>
      </w:r>
    </w:p>
    <w:p w14:paraId="3EC8B01F"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7.1 За невыполнение обязательств по </w:t>
      </w:r>
      <w:r w:rsidR="00A235B9" w:rsidRPr="004D44C0">
        <w:rPr>
          <w:rFonts w:ascii="Times New Roman" w:hAnsi="Times New Roman" w:cs="Times New Roman"/>
          <w:spacing w:val="-6"/>
          <w:sz w:val="24"/>
          <w:szCs w:val="24"/>
        </w:rPr>
        <w:t>контракту</w:t>
      </w:r>
      <w:r w:rsidRPr="004D44C0">
        <w:rPr>
          <w:rFonts w:ascii="Times New Roman" w:hAnsi="Times New Roman" w:cs="Times New Roman"/>
          <w:spacing w:val="-6"/>
          <w:sz w:val="24"/>
          <w:szCs w:val="24"/>
        </w:rPr>
        <w:t xml:space="preserve"> стороны несут ответственность в соответствии с положениями </w:t>
      </w:r>
      <w:r w:rsidR="00A235B9" w:rsidRPr="004D44C0">
        <w:rPr>
          <w:rFonts w:ascii="Times New Roman" w:hAnsi="Times New Roman" w:cs="Times New Roman"/>
          <w:spacing w:val="-6"/>
          <w:sz w:val="24"/>
          <w:szCs w:val="24"/>
        </w:rPr>
        <w:t>контракта</w:t>
      </w:r>
      <w:r w:rsidRPr="004D44C0">
        <w:rPr>
          <w:rFonts w:ascii="Times New Roman" w:hAnsi="Times New Roman" w:cs="Times New Roman"/>
          <w:spacing w:val="-6"/>
          <w:sz w:val="24"/>
          <w:szCs w:val="24"/>
        </w:rPr>
        <w:t xml:space="preserve">, а во всем, что не предусмотрено </w:t>
      </w:r>
      <w:r w:rsidR="00A235B9" w:rsidRPr="004D44C0">
        <w:rPr>
          <w:rFonts w:ascii="Times New Roman" w:hAnsi="Times New Roman" w:cs="Times New Roman"/>
          <w:spacing w:val="-6"/>
          <w:sz w:val="24"/>
          <w:szCs w:val="24"/>
        </w:rPr>
        <w:t>контрактом</w:t>
      </w:r>
      <w:r w:rsidRPr="004D44C0">
        <w:rPr>
          <w:rFonts w:ascii="Times New Roman" w:hAnsi="Times New Roman" w:cs="Times New Roman"/>
          <w:spacing w:val="-6"/>
          <w:sz w:val="24"/>
          <w:szCs w:val="24"/>
        </w:rPr>
        <w:t>, будут руководствоваться действующим законодательством РФ.</w:t>
      </w:r>
    </w:p>
    <w:p w14:paraId="34196523" w14:textId="1847F5F3"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7.2 За нарушение сроков оплаты Заказчик уплачивает Подрядчику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Подрядчика.</w:t>
      </w:r>
    </w:p>
    <w:p w14:paraId="4D49BB51"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7.3 Заказчик освобождается от уплаты неустойки, если докажет, что просрочка произошла вследствие непреодолимой силы или по вине другой стороны.</w:t>
      </w:r>
    </w:p>
    <w:p w14:paraId="20A3F6D5" w14:textId="1BB33A54"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7.4 За нарушение сроков выполнения работ Подрядчик уплачивает Заказчику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Заказчика.</w:t>
      </w:r>
    </w:p>
    <w:p w14:paraId="4D410C24" w14:textId="45D17431"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7.5 За нарушение сроков по устранению недостатков выполненных работ Подрядчик уплачивает Заказчику неустойку в размере 0,05% от суммы неоплаченных в срок работ за каждый день просрочки, но не более 5% от указанной суммы на дату предъявления требования об уплате неустойки. Основанием для уплаты неустойки является письменное требование Заказчика.</w:t>
      </w:r>
    </w:p>
    <w:p w14:paraId="537B94D9"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7.6 Уплата пени, за просрочку, а также возмещение убытков, причиненных ненадлежащим исполнением обязательств, не освобождает Подрядчика от исполне</w:t>
      </w:r>
      <w:r w:rsidR="00A235B9" w:rsidRPr="004D44C0">
        <w:rPr>
          <w:rFonts w:ascii="Times New Roman" w:hAnsi="Times New Roman" w:cs="Times New Roman"/>
          <w:spacing w:val="-6"/>
          <w:sz w:val="24"/>
          <w:szCs w:val="24"/>
        </w:rPr>
        <w:t>ния этих обязательств по контракту</w:t>
      </w:r>
      <w:r w:rsidRPr="004D44C0">
        <w:rPr>
          <w:rFonts w:ascii="Times New Roman" w:hAnsi="Times New Roman" w:cs="Times New Roman"/>
          <w:spacing w:val="-6"/>
          <w:sz w:val="24"/>
          <w:szCs w:val="24"/>
        </w:rPr>
        <w:t>.</w:t>
      </w:r>
    </w:p>
    <w:p w14:paraId="470A2585"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7.7 Подрядчик в полном объеме компенсирует Заказчику ущерб, понесенный из-за некачественного выполнения Подрядчиком проектных работ.</w:t>
      </w:r>
    </w:p>
    <w:p w14:paraId="6B4E2D3D"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7.8 Досудебный (претензионный) порядок разрешения споров является обязательным, срок рассмотрения претензии – 10 (десять) календарных дней с даты получения.</w:t>
      </w:r>
    </w:p>
    <w:p w14:paraId="312A79C4" w14:textId="77777777" w:rsidR="001C0E24" w:rsidRPr="004D44C0" w:rsidRDefault="001C0E24" w:rsidP="001C0E24">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7.9 Претензии и споры между Заказчиком и Подрядчиком решаются в установленном действующим законодательством порядке в  Арбитражном суде  Хабаровского края с обязательным соблюдением претензионного порядка урегулирования спора.</w:t>
      </w:r>
    </w:p>
    <w:p w14:paraId="458E30BD" w14:textId="77777777" w:rsidR="00313DA9" w:rsidRPr="004D44C0" w:rsidRDefault="00313DA9" w:rsidP="001C0E24">
      <w:pPr>
        <w:spacing w:after="0" w:line="240" w:lineRule="auto"/>
        <w:ind w:firstLine="709"/>
        <w:jc w:val="both"/>
        <w:rPr>
          <w:rFonts w:ascii="Times New Roman" w:hAnsi="Times New Roman" w:cs="Times New Roman"/>
          <w:spacing w:val="-6"/>
          <w:sz w:val="24"/>
          <w:szCs w:val="24"/>
        </w:rPr>
      </w:pPr>
    </w:p>
    <w:p w14:paraId="5EF15B94"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8. ОБСТОЯТЕЛЬСТВА НЕПРЕОДОЛИМОЙ СИЛЫ (ФОРС-МАЖОР)</w:t>
      </w:r>
    </w:p>
    <w:p w14:paraId="6C5336F9"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0" w:name="_Toc403642875"/>
      <w:r w:rsidRPr="004D44C0">
        <w:rPr>
          <w:rFonts w:ascii="Times New Roman" w:hAnsi="Times New Roman" w:cs="Times New Roman"/>
          <w:spacing w:val="-6"/>
          <w:sz w:val="24"/>
          <w:szCs w:val="24"/>
        </w:rPr>
        <w:t xml:space="preserve">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w:t>
      </w:r>
      <w:r w:rsidRPr="004D44C0">
        <w:rPr>
          <w:rFonts w:ascii="Times New Roman" w:hAnsi="Times New Roman" w:cs="Times New Roman"/>
          <w:spacing w:val="-6"/>
          <w:sz w:val="24"/>
          <w:szCs w:val="24"/>
        </w:rPr>
        <w:lastRenderedPageBreak/>
        <w:t>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Контракта. К таким обстоятельствам не относятся, в частности, нарушение обязанностей со стороны контрагентов Исполнителя, отсутствие у Исполнителя необходимых денежных средств.</w:t>
      </w:r>
      <w:bookmarkEnd w:id="0"/>
    </w:p>
    <w:p w14:paraId="4F70D21C"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1" w:name="_Toc403642876"/>
      <w:r w:rsidRPr="004D44C0">
        <w:rPr>
          <w:rFonts w:ascii="Times New Roman" w:hAnsi="Times New Roman" w:cs="Times New Roman"/>
          <w:spacing w:val="-6"/>
          <w:sz w:val="24"/>
          <w:szCs w:val="24"/>
        </w:rPr>
        <w:t>8.2. Сторона, которая не исполняет своих обязательств в результате действия обстоятельств непреодолимой силы, указанных в п. 8.1 настоящего Контракта,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Контракта.</w:t>
      </w:r>
      <w:bookmarkEnd w:id="1"/>
    </w:p>
    <w:p w14:paraId="36396C7E"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2" w:name="_Toc403642877"/>
      <w:r w:rsidRPr="004D44C0">
        <w:rPr>
          <w:rFonts w:ascii="Times New Roman" w:hAnsi="Times New Roman" w:cs="Times New Roman"/>
          <w:spacing w:val="-6"/>
          <w:sz w:val="24"/>
          <w:szCs w:val="24"/>
        </w:rPr>
        <w:t>8.3. Если обстоятельства непреодолимой силы действуют на протяжении более 5 (пяти) последовательных дней и не обнаруживают признаков прекращения, настоящий Контракт может быть расторгнут Сторонами путем направления уведомления другой Стороне без обязанности по возмещению убытков.</w:t>
      </w:r>
      <w:bookmarkEnd w:id="2"/>
    </w:p>
    <w:p w14:paraId="5403DBF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bookmarkStart w:id="3" w:name="_Toc403642878"/>
      <w:r w:rsidRPr="004D44C0">
        <w:rPr>
          <w:rFonts w:ascii="Times New Roman" w:hAnsi="Times New Roman" w:cs="Times New Roman"/>
          <w:spacing w:val="-6"/>
          <w:sz w:val="24"/>
          <w:szCs w:val="24"/>
        </w:rPr>
        <w:t>8.4. По требованию одной из Сторон Контракта, наличие и продолжительность действия обстоятельств непреодолимой силы подтверждается компетентным органом власти.</w:t>
      </w:r>
      <w:bookmarkEnd w:id="3"/>
    </w:p>
    <w:p w14:paraId="331A636E"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6653E7E"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9. ПОРЯДОК РАЗРЕШЕНИЯ СПОРОВ</w:t>
      </w:r>
    </w:p>
    <w:p w14:paraId="451B1ED9"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14:paraId="3C7B31B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9.2. До разрешения споров, связанных с исполнением Контракта, в судебном порядке, Сторона обязана направить претензию в письменной форме Стороне, допустившей нарушение условий Контракта, заказным письмом с уведомлением о вручении по адресу, указанному в Контракте, либо с использованием иных средств связи и доставки, обеспечивающих фиксирование получения </w:t>
      </w:r>
      <w:proofErr w:type="gramStart"/>
      <w:r w:rsidRPr="004D44C0">
        <w:rPr>
          <w:rFonts w:ascii="Times New Roman" w:hAnsi="Times New Roman" w:cs="Times New Roman"/>
          <w:spacing w:val="-6"/>
          <w:sz w:val="24"/>
          <w:szCs w:val="24"/>
        </w:rPr>
        <w:t>и  (</w:t>
      </w:r>
      <w:proofErr w:type="gramEnd"/>
      <w:r w:rsidRPr="004D44C0">
        <w:rPr>
          <w:rFonts w:ascii="Times New Roman" w:hAnsi="Times New Roman" w:cs="Times New Roman"/>
          <w:spacing w:val="-6"/>
          <w:sz w:val="24"/>
          <w:szCs w:val="24"/>
        </w:rPr>
        <w:t>или) вручения данного уведомления  Стороной(е).  Претензия направляется Стороной в течение 5 рабочих дней с момента выявления обстоятельств, послуживших основанием для её направления. Срок рассмотрения претензии Стороной не может превышать 5 рабочих дней с даты ее получения. При неполучении Стороной, направившей претензию, ответа по существу претензии в течение 10 дней с момента получения Стороной претензии,   либо получении   информации об отсутствии Стороны по его адресу, указанному в Контракте, Сторона, ее направившая, имеет право предъявить иск.</w:t>
      </w:r>
    </w:p>
    <w:p w14:paraId="5D2F0CE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9.3. При не разрешении споров и разногласий,  возникших в связи с выполнением обязательств по настоящему Контракту в порядке, установленном пунктами 9.1, 9.2 Контракта,  они подлежат разрешению в порядке, предусмотренном действующим законодательством Российской Федерации, в Арбитражном суде Хабаровского края.</w:t>
      </w:r>
    </w:p>
    <w:p w14:paraId="710DCD95"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9.4. К отношениям Сторон по настоящему Контракту и в связи с ним применяется законодательство Российской Федерации.</w:t>
      </w:r>
    </w:p>
    <w:p w14:paraId="3994AFA9" w14:textId="77777777" w:rsidR="00BA797E" w:rsidRPr="004D44C0" w:rsidRDefault="00BA797E" w:rsidP="00167659">
      <w:pPr>
        <w:spacing w:after="0" w:line="240" w:lineRule="auto"/>
        <w:ind w:firstLine="709"/>
        <w:jc w:val="both"/>
        <w:rPr>
          <w:rFonts w:ascii="Times New Roman" w:hAnsi="Times New Roman" w:cs="Times New Roman"/>
          <w:spacing w:val="-6"/>
          <w:sz w:val="24"/>
          <w:szCs w:val="24"/>
        </w:rPr>
      </w:pPr>
    </w:p>
    <w:p w14:paraId="1823BAD7"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10. СРОК ДЕЙСТВИЯ КОНТРАКТА</w:t>
      </w:r>
    </w:p>
    <w:p w14:paraId="2DC398C8"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10.1. Настоящий Контракт вступает в силу с даты его заключения сторонами и действует до полного исполнения сторонами обязательств по контракту, срок исполнения настоящего Контракта - </w:t>
      </w:r>
      <w:r w:rsidR="004F59DA" w:rsidRPr="004D44C0">
        <w:rPr>
          <w:rFonts w:ascii="Times New Roman" w:hAnsi="Times New Roman" w:cs="Times New Roman"/>
          <w:b/>
          <w:spacing w:val="-6"/>
          <w:sz w:val="24"/>
          <w:szCs w:val="24"/>
        </w:rPr>
        <w:t>31</w:t>
      </w:r>
      <w:r w:rsidRPr="004D44C0">
        <w:rPr>
          <w:rFonts w:ascii="Times New Roman" w:hAnsi="Times New Roman" w:cs="Times New Roman"/>
          <w:b/>
          <w:spacing w:val="-6"/>
          <w:sz w:val="24"/>
          <w:szCs w:val="24"/>
        </w:rPr>
        <w:t xml:space="preserve"> декабря 202</w:t>
      </w:r>
      <w:r w:rsidR="00313DA9" w:rsidRPr="004D44C0">
        <w:rPr>
          <w:rFonts w:ascii="Times New Roman" w:hAnsi="Times New Roman" w:cs="Times New Roman"/>
          <w:b/>
          <w:spacing w:val="-6"/>
          <w:sz w:val="24"/>
          <w:szCs w:val="24"/>
        </w:rPr>
        <w:t>6</w:t>
      </w:r>
      <w:r w:rsidRPr="004D44C0">
        <w:rPr>
          <w:rFonts w:ascii="Times New Roman" w:hAnsi="Times New Roman" w:cs="Times New Roman"/>
          <w:spacing w:val="-6"/>
          <w:sz w:val="24"/>
          <w:szCs w:val="24"/>
        </w:rPr>
        <w:t xml:space="preserve"> года. Окончание срока действия Контракта не освобождает Стороны от выполнения взятых на себя по Контракту обязательства, в том числе гарантийных и финансового характера.</w:t>
      </w:r>
    </w:p>
    <w:p w14:paraId="43C8FFDB"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110C4E2D"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t>11. ПРАВА НА РЕЗУЛЬТАТЫ ИНТЕЛЛЕКТУАЛЬНОЙ ДЕЯТЕЛЬНОСТИ</w:t>
      </w:r>
    </w:p>
    <w:p w14:paraId="201FD11E"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Российской Федерации от имени которой выступает заказчик.</w:t>
      </w:r>
    </w:p>
    <w:p w14:paraId="7FA62B49"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11.2. Днем передачи исключительных прав является день подписания сторонами акта приемки-передачи результатов работ в соответствии с условиями контракта или структурированного документа о приемке, предусмотренного п. 4.7. настоящего контракта.</w:t>
      </w:r>
    </w:p>
    <w:p w14:paraId="24D782FC"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11.3. Исполнитель гарантирует, что между ним и его работником (автором) не заключ</w:t>
      </w:r>
      <w:r w:rsidR="00A235B9" w:rsidRPr="004D44C0">
        <w:rPr>
          <w:rFonts w:ascii="Times New Roman" w:hAnsi="Times New Roman" w:cs="Times New Roman"/>
          <w:spacing w:val="-6"/>
          <w:sz w:val="24"/>
          <w:szCs w:val="24"/>
        </w:rPr>
        <w:t>ены и не будут заключены контракт</w:t>
      </w:r>
      <w:r w:rsidRPr="004D44C0">
        <w:rPr>
          <w:rFonts w:ascii="Times New Roman" w:hAnsi="Times New Roman" w:cs="Times New Roman"/>
          <w:spacing w:val="-6"/>
          <w:sz w:val="24"/>
          <w:szCs w:val="24"/>
        </w:rPr>
        <w:t xml:space="preserve">ы, содержащие условия о том, что право на использование произведений, </w:t>
      </w:r>
      <w:r w:rsidRPr="004D44C0">
        <w:rPr>
          <w:rFonts w:ascii="Times New Roman" w:hAnsi="Times New Roman" w:cs="Times New Roman"/>
          <w:spacing w:val="-6"/>
          <w:sz w:val="24"/>
          <w:szCs w:val="24"/>
        </w:rPr>
        <w:lastRenderedPageBreak/>
        <w:t>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AC8D3F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11.4. Исполнитель гарантирует заключение с привлеченными им при исполнении контракта третьими лицами договоров, обеспечивающих приобретение Исполнителем всех исключительных прав на результаты интеллектуальной деятельности для передачи Российской Федерации;</w:t>
      </w:r>
    </w:p>
    <w:p w14:paraId="0577889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11.5. Передаваемые Исполнителем исключительные права означают право Российской Федерации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55BFB9A2"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11.6.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Исполнителем по контракту, и иных исключительных прав на результаты интеллектуальной деятельности, Исполнитель обязуется совместно с заказчиком и (или) Российской Федерацией выступать в защиту интересов сторон контракта, а в случае неблагоприятного решения суда - возместить убытки.</w:t>
      </w:r>
    </w:p>
    <w:p w14:paraId="37415F35"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61EE488C"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color w:val="000000"/>
          <w:sz w:val="24"/>
          <w:szCs w:val="24"/>
          <w:lang w:eastAsia="zh-CN"/>
        </w:rPr>
      </w:pPr>
      <w:r w:rsidRPr="004D44C0">
        <w:rPr>
          <w:rFonts w:ascii="Times New Roman" w:eastAsia="Times New Roman" w:hAnsi="Times New Roman" w:cs="Times New Roman"/>
          <w:b/>
          <w:color w:val="000000"/>
          <w:sz w:val="24"/>
          <w:szCs w:val="24"/>
          <w:lang w:eastAsia="zh-CN"/>
        </w:rPr>
        <w:t xml:space="preserve">12.ПОРЯДОК </w:t>
      </w:r>
      <w:r w:rsidRPr="004D44C0">
        <w:rPr>
          <w:rFonts w:ascii="Times New Roman" w:eastAsia="Times New Roman" w:hAnsi="Times New Roman" w:cs="Times New Roman"/>
          <w:b/>
          <w:bCs/>
          <w:sz w:val="24"/>
          <w:szCs w:val="24"/>
          <w:lang w:eastAsia="zh-CN"/>
        </w:rPr>
        <w:t xml:space="preserve">ИЗМЕНЕНИЯ ИЛИ </w:t>
      </w:r>
      <w:r w:rsidRPr="004D44C0">
        <w:rPr>
          <w:rFonts w:ascii="Times New Roman" w:eastAsia="Times New Roman" w:hAnsi="Times New Roman" w:cs="Times New Roman"/>
          <w:b/>
          <w:color w:val="000000"/>
          <w:sz w:val="24"/>
          <w:szCs w:val="24"/>
          <w:lang w:eastAsia="zh-CN"/>
        </w:rPr>
        <w:t>РАСТОРЖЕНИЯ КОНТРАКТА</w:t>
      </w:r>
    </w:p>
    <w:p w14:paraId="0D6209F7"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12.1.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 в соответствии с гражданским законодательством.</w:t>
      </w:r>
    </w:p>
    <w:p w14:paraId="0524F9D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76905310"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12.</w:t>
      </w:r>
      <w:r w:rsidR="00E67ECD" w:rsidRPr="004D44C0">
        <w:rPr>
          <w:rFonts w:ascii="Times New Roman" w:hAnsi="Times New Roman" w:cs="Times New Roman"/>
          <w:spacing w:val="-6"/>
          <w:sz w:val="24"/>
          <w:szCs w:val="24"/>
        </w:rPr>
        <w:t>2</w:t>
      </w:r>
      <w:r w:rsidRPr="004D44C0">
        <w:rPr>
          <w:rFonts w:ascii="Times New Roman" w:hAnsi="Times New Roman" w:cs="Times New Roman"/>
          <w:spacing w:val="-6"/>
          <w:sz w:val="24"/>
          <w:szCs w:val="24"/>
        </w:rPr>
        <w:t>.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19CF76FD"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Изменение существенных условий контракта при его исполнении не допускается, за исключением случаев, предусмотренных Федеральным законом о контрактной системе.</w:t>
      </w:r>
    </w:p>
    <w:p w14:paraId="47148A39" w14:textId="77777777" w:rsidR="000D7741" w:rsidRPr="004D44C0" w:rsidRDefault="000D7741" w:rsidP="00167659">
      <w:pPr>
        <w:spacing w:after="0" w:line="240" w:lineRule="auto"/>
        <w:ind w:firstLine="709"/>
        <w:jc w:val="both"/>
        <w:rPr>
          <w:rFonts w:ascii="Times New Roman" w:hAnsi="Times New Roman" w:cs="Times New Roman"/>
          <w:spacing w:val="-6"/>
          <w:sz w:val="24"/>
          <w:szCs w:val="24"/>
        </w:rPr>
      </w:pPr>
    </w:p>
    <w:p w14:paraId="7A077D07" w14:textId="77777777" w:rsidR="00575FF4" w:rsidRPr="004D44C0" w:rsidRDefault="00823B1E" w:rsidP="00167659">
      <w:pPr>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t>13. АНТИКОРРУПЦИОННАЯ ОГОВОРКА</w:t>
      </w:r>
    </w:p>
    <w:p w14:paraId="0C546AF6"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 xml:space="preserve">13.1. В соответствии с требованиями Федерального </w:t>
      </w:r>
      <w:hyperlink r:id="rId7">
        <w:r w:rsidRPr="004D44C0">
          <w:rPr>
            <w:rFonts w:ascii="Times New Roman" w:hAnsi="Times New Roman" w:cs="Times New Roman"/>
            <w:spacing w:val="-6"/>
            <w:sz w:val="24"/>
            <w:szCs w:val="24"/>
          </w:rPr>
          <w:t>закона</w:t>
        </w:r>
      </w:hyperlink>
      <w:r w:rsidR="00167659" w:rsidRPr="004D44C0">
        <w:rPr>
          <w:rFonts w:ascii="Times New Roman" w:hAnsi="Times New Roman" w:cs="Times New Roman"/>
          <w:spacing w:val="-6"/>
          <w:sz w:val="24"/>
          <w:szCs w:val="24"/>
        </w:rPr>
        <w:t xml:space="preserve"> </w:t>
      </w:r>
      <w:r w:rsidRPr="004D44C0">
        <w:rPr>
          <w:rFonts w:ascii="Times New Roman" w:hAnsi="Times New Roman" w:cs="Times New Roman"/>
          <w:spacing w:val="-6"/>
          <w:sz w:val="24"/>
          <w:szCs w:val="24"/>
        </w:rPr>
        <w:t>от 25.12.2008 № 273-ФЗ «О противодействии коррупции» и Методическими рекомендациями по разработке и принятию организациями мер по предупреждению и противодействию коррупции,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D9804C2" w14:textId="77777777" w:rsidR="00575FF4" w:rsidRPr="004D44C0"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противодействии легализации (отмыванию) доходов, полученных преступным путем.</w:t>
      </w:r>
    </w:p>
    <w:p w14:paraId="6BFB5274" w14:textId="51F9EB1E" w:rsidR="00575FF4" w:rsidRDefault="00823B1E" w:rsidP="00167659">
      <w:pPr>
        <w:spacing w:after="0" w:line="240" w:lineRule="auto"/>
        <w:ind w:firstLine="709"/>
        <w:jc w:val="both"/>
        <w:rPr>
          <w:rFonts w:ascii="Times New Roman" w:hAnsi="Times New Roman" w:cs="Times New Roman"/>
          <w:spacing w:val="-6"/>
          <w:sz w:val="24"/>
          <w:szCs w:val="24"/>
        </w:rPr>
      </w:pPr>
      <w:r w:rsidRPr="004D44C0">
        <w:rPr>
          <w:rFonts w:ascii="Times New Roman" w:hAnsi="Times New Roman" w:cs="Times New Roman"/>
          <w:spacing w:val="-6"/>
          <w:sz w:val="24"/>
          <w:szCs w:val="24"/>
        </w:rPr>
        <w:t>13.3.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BBDB02B" w14:textId="77777777" w:rsidR="00AA3EA8" w:rsidRPr="004D44C0" w:rsidRDefault="00AA3EA8" w:rsidP="00167659">
      <w:pPr>
        <w:spacing w:after="0" w:line="240" w:lineRule="auto"/>
        <w:ind w:firstLine="709"/>
        <w:jc w:val="both"/>
        <w:rPr>
          <w:rFonts w:ascii="Times New Roman" w:hAnsi="Times New Roman" w:cs="Times New Roman"/>
          <w:spacing w:val="-6"/>
          <w:sz w:val="24"/>
          <w:szCs w:val="24"/>
        </w:rPr>
      </w:pPr>
    </w:p>
    <w:p w14:paraId="23970D06" w14:textId="77777777" w:rsidR="00575FF4" w:rsidRPr="004D44C0" w:rsidRDefault="00167659" w:rsidP="00167659">
      <w:pPr>
        <w:widowControl w:val="0"/>
        <w:spacing w:before="120" w:after="120" w:line="240" w:lineRule="auto"/>
        <w:ind w:firstLine="567"/>
        <w:jc w:val="center"/>
        <w:rPr>
          <w:rFonts w:ascii="Times New Roman" w:eastAsia="Times New Roman" w:hAnsi="Times New Roman" w:cs="Times New Roman"/>
          <w:b/>
          <w:bCs/>
          <w:sz w:val="24"/>
          <w:szCs w:val="24"/>
          <w:lang w:eastAsia="zh-CN"/>
        </w:rPr>
      </w:pPr>
      <w:r w:rsidRPr="004D44C0">
        <w:rPr>
          <w:rFonts w:ascii="Times New Roman" w:eastAsia="Times New Roman" w:hAnsi="Times New Roman" w:cs="Times New Roman"/>
          <w:b/>
          <w:bCs/>
          <w:sz w:val="24"/>
          <w:szCs w:val="24"/>
          <w:lang w:eastAsia="zh-CN"/>
        </w:rPr>
        <w:lastRenderedPageBreak/>
        <w:t>14</w:t>
      </w:r>
      <w:r w:rsidR="00823B1E" w:rsidRPr="004D44C0">
        <w:rPr>
          <w:rFonts w:ascii="Times New Roman" w:eastAsia="Times New Roman" w:hAnsi="Times New Roman" w:cs="Times New Roman"/>
          <w:b/>
          <w:bCs/>
          <w:sz w:val="24"/>
          <w:szCs w:val="24"/>
          <w:lang w:eastAsia="zh-CN"/>
        </w:rPr>
        <w:t>. ПРОЧИЕ УСЛОВИЯ</w:t>
      </w:r>
    </w:p>
    <w:p w14:paraId="74DB73C5" w14:textId="77777777" w:rsidR="00C350AA" w:rsidRPr="004D44C0" w:rsidRDefault="00167659" w:rsidP="009B7D02">
      <w:pPr>
        <w:spacing w:after="0" w:line="240" w:lineRule="auto"/>
        <w:ind w:firstLine="567"/>
        <w:jc w:val="both"/>
        <w:rPr>
          <w:rFonts w:ascii="Times New Roman" w:hAnsi="Times New Roman" w:cs="Times New Roman"/>
          <w:sz w:val="24"/>
          <w:szCs w:val="24"/>
        </w:rPr>
      </w:pPr>
      <w:r w:rsidRPr="004D44C0">
        <w:rPr>
          <w:rFonts w:ascii="Times New Roman" w:eastAsia="Times New Roman" w:hAnsi="Times New Roman" w:cs="Times New Roman"/>
          <w:sz w:val="24"/>
          <w:szCs w:val="24"/>
          <w:lang w:eastAsia="zh-CN"/>
        </w:rPr>
        <w:t>14</w:t>
      </w:r>
      <w:r w:rsidR="00823B1E" w:rsidRPr="004D44C0">
        <w:rPr>
          <w:rFonts w:ascii="Times New Roman" w:eastAsia="Times New Roman" w:hAnsi="Times New Roman" w:cs="Times New Roman"/>
          <w:sz w:val="24"/>
          <w:szCs w:val="24"/>
          <w:lang w:eastAsia="zh-CN"/>
        </w:rPr>
        <w:t xml:space="preserve">.1. </w:t>
      </w:r>
      <w:r w:rsidR="00C350AA" w:rsidRPr="004D44C0">
        <w:rPr>
          <w:rFonts w:ascii="Times New Roman" w:hAnsi="Times New Roman" w:cs="Times New Roman"/>
          <w:sz w:val="24"/>
          <w:szCs w:val="24"/>
        </w:rPr>
        <w:t xml:space="preserve">Все изменения и дополнения к настоящему Контракту должны быть составлены в письменной форме и подписаны обеими сторонами </w:t>
      </w:r>
    </w:p>
    <w:p w14:paraId="21F54F8B" w14:textId="77777777" w:rsidR="00575FF4" w:rsidRPr="004D44C0" w:rsidRDefault="00167659" w:rsidP="009B7D02">
      <w:pPr>
        <w:spacing w:after="0" w:line="240" w:lineRule="auto"/>
        <w:ind w:firstLine="567"/>
        <w:jc w:val="both"/>
        <w:rPr>
          <w:rFonts w:ascii="Times New Roman" w:hAnsi="Times New Roman" w:cs="Times New Roman"/>
          <w:sz w:val="24"/>
          <w:szCs w:val="24"/>
        </w:rPr>
      </w:pPr>
      <w:r w:rsidRPr="004D44C0">
        <w:rPr>
          <w:rFonts w:ascii="Times New Roman" w:hAnsi="Times New Roman" w:cs="Times New Roman"/>
          <w:sz w:val="24"/>
          <w:szCs w:val="24"/>
        </w:rPr>
        <w:t>14</w:t>
      </w:r>
      <w:r w:rsidR="00823B1E" w:rsidRPr="004D44C0">
        <w:rPr>
          <w:rFonts w:ascii="Times New Roman" w:hAnsi="Times New Roman" w:cs="Times New Roman"/>
          <w:sz w:val="24"/>
          <w:szCs w:val="24"/>
        </w:rPr>
        <w:t>.2.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присоединения.</w:t>
      </w:r>
    </w:p>
    <w:p w14:paraId="5AF94E74" w14:textId="77777777" w:rsidR="00575FF4" w:rsidRPr="004D44C0" w:rsidRDefault="00167659" w:rsidP="009B7D02">
      <w:pPr>
        <w:widowControl w:val="0"/>
        <w:spacing w:after="0" w:line="240" w:lineRule="auto"/>
        <w:ind w:firstLine="567"/>
        <w:jc w:val="both"/>
        <w:rPr>
          <w:rFonts w:ascii="Times New Roman" w:eastAsia="Times New Roman" w:hAnsi="Times New Roman" w:cs="Times New Roman"/>
          <w:sz w:val="24"/>
          <w:szCs w:val="24"/>
          <w:lang w:eastAsia="zh-CN"/>
        </w:rPr>
      </w:pPr>
      <w:r w:rsidRPr="004D44C0">
        <w:rPr>
          <w:rFonts w:ascii="Times New Roman" w:eastAsia="Times New Roman" w:hAnsi="Times New Roman" w:cs="Times New Roman"/>
          <w:sz w:val="24"/>
          <w:szCs w:val="24"/>
          <w:lang w:eastAsia="zh-CN"/>
        </w:rPr>
        <w:t>14</w:t>
      </w:r>
      <w:r w:rsidR="00823B1E" w:rsidRPr="004D44C0">
        <w:rPr>
          <w:rFonts w:ascii="Times New Roman" w:eastAsia="Times New Roman" w:hAnsi="Times New Roman" w:cs="Times New Roman"/>
          <w:sz w:val="24"/>
          <w:szCs w:val="24"/>
          <w:lang w:eastAsia="zh-CN"/>
        </w:rPr>
        <w:t xml:space="preserve">.3. Во всех случаях, не урегулированных настоящим Контрактом, Стороны руководствуются действующим законодательством Российской Федерации. </w:t>
      </w:r>
    </w:p>
    <w:p w14:paraId="29439281" w14:textId="77777777" w:rsidR="00575FF4" w:rsidRPr="004D44C0" w:rsidRDefault="00167659" w:rsidP="00167659">
      <w:pPr>
        <w:spacing w:before="120" w:after="120" w:line="240" w:lineRule="auto"/>
        <w:ind w:firstLine="567"/>
        <w:jc w:val="center"/>
        <w:rPr>
          <w:rFonts w:ascii="Times New Roman" w:hAnsi="Times New Roman" w:cs="Times New Roman"/>
          <w:b/>
          <w:bCs/>
          <w:color w:val="000000"/>
          <w:sz w:val="24"/>
          <w:szCs w:val="24"/>
        </w:rPr>
      </w:pPr>
      <w:r w:rsidRPr="004D44C0">
        <w:rPr>
          <w:rFonts w:ascii="Times New Roman" w:hAnsi="Times New Roman" w:cs="Times New Roman"/>
          <w:b/>
          <w:bCs/>
          <w:color w:val="000000"/>
          <w:sz w:val="24"/>
          <w:szCs w:val="24"/>
        </w:rPr>
        <w:t>15</w:t>
      </w:r>
      <w:r w:rsidR="00823B1E" w:rsidRPr="004D44C0">
        <w:rPr>
          <w:rFonts w:ascii="Times New Roman" w:hAnsi="Times New Roman" w:cs="Times New Roman"/>
          <w:b/>
          <w:bCs/>
          <w:color w:val="000000"/>
          <w:sz w:val="24"/>
          <w:szCs w:val="24"/>
        </w:rPr>
        <w:t>. ПЕРЕЧЕНЬ ПРИЛОЖЕНИЙ, ЯВЛЯЮЩИХСЯ НЕОТЪЕМЛЕМОЙ ЧАСТЬЮ КОНТРАКТА</w:t>
      </w:r>
    </w:p>
    <w:p w14:paraId="20583AF4" w14:textId="77777777" w:rsidR="00575FF4" w:rsidRPr="004D44C0" w:rsidRDefault="00823B1E">
      <w:pPr>
        <w:spacing w:after="0" w:line="240" w:lineRule="auto"/>
        <w:ind w:firstLine="567"/>
        <w:rPr>
          <w:rFonts w:ascii="Times New Roman" w:hAnsi="Times New Roman" w:cs="Times New Roman"/>
          <w:bCs/>
          <w:color w:val="000000"/>
          <w:sz w:val="24"/>
          <w:szCs w:val="24"/>
        </w:rPr>
      </w:pPr>
      <w:r w:rsidRPr="004D44C0">
        <w:rPr>
          <w:rFonts w:ascii="Times New Roman" w:hAnsi="Times New Roman" w:cs="Times New Roman"/>
          <w:bCs/>
          <w:color w:val="000000"/>
          <w:sz w:val="24"/>
          <w:szCs w:val="24"/>
        </w:rPr>
        <w:t xml:space="preserve">Приложение </w:t>
      </w:r>
      <w:r w:rsidR="00167659" w:rsidRPr="004D44C0">
        <w:rPr>
          <w:rFonts w:ascii="Times New Roman" w:hAnsi="Times New Roman" w:cs="Times New Roman"/>
          <w:bCs/>
          <w:color w:val="000000"/>
          <w:sz w:val="24"/>
          <w:szCs w:val="24"/>
        </w:rPr>
        <w:t>1–</w:t>
      </w:r>
      <w:r w:rsidRPr="004D44C0">
        <w:rPr>
          <w:rFonts w:ascii="Times New Roman" w:hAnsi="Times New Roman" w:cs="Times New Roman"/>
          <w:bCs/>
          <w:color w:val="000000"/>
          <w:sz w:val="24"/>
          <w:szCs w:val="24"/>
        </w:rPr>
        <w:t xml:space="preserve"> Техническое задание.</w:t>
      </w:r>
    </w:p>
    <w:p w14:paraId="73DA5F2E" w14:textId="77777777" w:rsidR="00167659" w:rsidRPr="004D44C0" w:rsidRDefault="00167659">
      <w:pPr>
        <w:spacing w:after="0" w:line="240" w:lineRule="auto"/>
        <w:ind w:firstLine="567"/>
        <w:rPr>
          <w:rFonts w:ascii="Times New Roman" w:hAnsi="Times New Roman" w:cs="Times New Roman"/>
          <w:bCs/>
          <w:color w:val="000000"/>
          <w:sz w:val="24"/>
          <w:szCs w:val="24"/>
        </w:rPr>
      </w:pPr>
      <w:r w:rsidRPr="004D44C0">
        <w:rPr>
          <w:rFonts w:ascii="Times New Roman" w:hAnsi="Times New Roman" w:cs="Times New Roman"/>
          <w:bCs/>
          <w:color w:val="000000"/>
          <w:sz w:val="24"/>
          <w:szCs w:val="24"/>
        </w:rPr>
        <w:t>Приложение 2 – Смета на проектные работы.</w:t>
      </w:r>
    </w:p>
    <w:p w14:paraId="1B825EED" w14:textId="77777777" w:rsidR="001C0E24" w:rsidRPr="004D44C0" w:rsidRDefault="001C0E24">
      <w:pPr>
        <w:spacing w:after="0" w:line="240" w:lineRule="auto"/>
        <w:ind w:firstLine="567"/>
        <w:rPr>
          <w:rFonts w:ascii="Times New Roman" w:hAnsi="Times New Roman" w:cs="Times New Roman"/>
          <w:bCs/>
          <w:color w:val="000000"/>
          <w:sz w:val="24"/>
          <w:szCs w:val="24"/>
        </w:rPr>
      </w:pPr>
    </w:p>
    <w:p w14:paraId="73805D45" w14:textId="77777777" w:rsidR="00575FF4" w:rsidRPr="004D44C0" w:rsidRDefault="00823B1E">
      <w:pPr>
        <w:spacing w:before="120" w:after="0" w:line="240" w:lineRule="auto"/>
        <w:ind w:firstLine="567"/>
        <w:jc w:val="center"/>
        <w:rPr>
          <w:rFonts w:ascii="Times New Roman" w:eastAsia="Times New Roman" w:hAnsi="Times New Roman" w:cs="Times New Roman"/>
          <w:b/>
          <w:sz w:val="24"/>
          <w:szCs w:val="24"/>
          <w:lang w:eastAsia="zh-CN"/>
        </w:rPr>
      </w:pPr>
      <w:r w:rsidRPr="004D44C0">
        <w:rPr>
          <w:rFonts w:ascii="Times New Roman" w:eastAsia="Times New Roman" w:hAnsi="Times New Roman" w:cs="Times New Roman"/>
          <w:b/>
          <w:sz w:val="24"/>
          <w:szCs w:val="24"/>
          <w:lang w:eastAsia="zh-CN"/>
        </w:rPr>
        <w:t>1</w:t>
      </w:r>
      <w:r w:rsidR="00167659" w:rsidRPr="004D44C0">
        <w:rPr>
          <w:rFonts w:ascii="Times New Roman" w:eastAsia="Times New Roman" w:hAnsi="Times New Roman" w:cs="Times New Roman"/>
          <w:b/>
          <w:sz w:val="24"/>
          <w:szCs w:val="24"/>
          <w:lang w:eastAsia="zh-CN"/>
        </w:rPr>
        <w:t>6</w:t>
      </w:r>
      <w:r w:rsidRPr="004D44C0">
        <w:rPr>
          <w:rFonts w:ascii="Times New Roman" w:eastAsia="Times New Roman" w:hAnsi="Times New Roman" w:cs="Times New Roman"/>
          <w:b/>
          <w:sz w:val="24"/>
          <w:szCs w:val="24"/>
          <w:lang w:eastAsia="zh-CN"/>
        </w:rPr>
        <w:t>. ЮРИДИЧЕСКИЕ АДРЕСА И БАНКОВСКИЕ РЕКВИЗИТЫ СТОРОН</w:t>
      </w:r>
    </w:p>
    <w:p w14:paraId="1E872298" w14:textId="77777777" w:rsidR="00575FF4" w:rsidRPr="004D44C0" w:rsidRDefault="00575FF4">
      <w:pPr>
        <w:spacing w:after="0" w:line="240" w:lineRule="auto"/>
        <w:ind w:firstLine="567"/>
        <w:jc w:val="center"/>
        <w:rPr>
          <w:rFonts w:ascii="Times New Roman" w:eastAsia="Times New Roman" w:hAnsi="Times New Roman" w:cs="Times New Roman"/>
          <w:b/>
          <w:sz w:val="24"/>
          <w:szCs w:val="24"/>
          <w:lang w:eastAsia="zh-CN"/>
        </w:rPr>
      </w:pPr>
    </w:p>
    <w:tbl>
      <w:tblPr>
        <w:tblW w:w="10064" w:type="dxa"/>
        <w:jc w:val="center"/>
        <w:tblLook w:val="04A0" w:firstRow="1" w:lastRow="0" w:firstColumn="1" w:lastColumn="0" w:noHBand="0" w:noVBand="1"/>
      </w:tblPr>
      <w:tblGrid>
        <w:gridCol w:w="5245"/>
        <w:gridCol w:w="4819"/>
      </w:tblGrid>
      <w:tr w:rsidR="00575FF4" w:rsidRPr="004D44C0" w14:paraId="17B04F05" w14:textId="77777777" w:rsidTr="009B7D02">
        <w:trPr>
          <w:jc w:val="center"/>
        </w:trPr>
        <w:tc>
          <w:tcPr>
            <w:tcW w:w="5245" w:type="dxa"/>
          </w:tcPr>
          <w:p w14:paraId="4146E4E1" w14:textId="77777777" w:rsidR="00575FF4" w:rsidRPr="004D44C0" w:rsidRDefault="00823B1E" w:rsidP="00E827D7">
            <w:pPr>
              <w:spacing w:after="0" w:line="240" w:lineRule="auto"/>
              <w:rPr>
                <w:rFonts w:ascii="Times New Roman" w:hAnsi="Times New Roman" w:cs="Times New Roman"/>
                <w:b/>
                <w:bCs/>
                <w:sz w:val="24"/>
                <w:szCs w:val="24"/>
              </w:rPr>
            </w:pPr>
            <w:r w:rsidRPr="004D44C0">
              <w:rPr>
                <w:rFonts w:ascii="Times New Roman" w:hAnsi="Times New Roman" w:cs="Times New Roman"/>
                <w:b/>
                <w:bCs/>
                <w:sz w:val="24"/>
                <w:szCs w:val="24"/>
              </w:rPr>
              <w:t>Заказчик</w:t>
            </w:r>
            <w:r w:rsidR="00E827D7" w:rsidRPr="004D44C0">
              <w:rPr>
                <w:rFonts w:ascii="Times New Roman" w:hAnsi="Times New Roman" w:cs="Times New Roman"/>
                <w:b/>
                <w:bCs/>
                <w:sz w:val="24"/>
                <w:szCs w:val="24"/>
              </w:rPr>
              <w:t>:</w:t>
            </w:r>
          </w:p>
        </w:tc>
        <w:tc>
          <w:tcPr>
            <w:tcW w:w="4819" w:type="dxa"/>
          </w:tcPr>
          <w:p w14:paraId="57C76666" w14:textId="77777777" w:rsidR="00575FF4" w:rsidRPr="004D44C0" w:rsidRDefault="00823B1E" w:rsidP="00E827D7">
            <w:pPr>
              <w:spacing w:after="0" w:line="240" w:lineRule="auto"/>
              <w:rPr>
                <w:rFonts w:ascii="Times New Roman" w:hAnsi="Times New Roman" w:cs="Times New Roman"/>
                <w:b/>
                <w:bCs/>
                <w:sz w:val="24"/>
                <w:szCs w:val="24"/>
              </w:rPr>
            </w:pPr>
            <w:r w:rsidRPr="004D44C0">
              <w:rPr>
                <w:rFonts w:ascii="Times New Roman" w:hAnsi="Times New Roman" w:cs="Times New Roman"/>
                <w:b/>
                <w:bCs/>
                <w:sz w:val="24"/>
                <w:szCs w:val="24"/>
              </w:rPr>
              <w:t>Исполнитель</w:t>
            </w:r>
            <w:r w:rsidR="00E827D7" w:rsidRPr="004D44C0">
              <w:rPr>
                <w:rFonts w:ascii="Times New Roman" w:hAnsi="Times New Roman" w:cs="Times New Roman"/>
                <w:b/>
                <w:bCs/>
                <w:sz w:val="24"/>
                <w:szCs w:val="24"/>
              </w:rPr>
              <w:t>:</w:t>
            </w:r>
          </w:p>
        </w:tc>
      </w:tr>
      <w:tr w:rsidR="00575FF4" w:rsidRPr="004D44C0" w14:paraId="35FACA47" w14:textId="77777777" w:rsidTr="009B7D02">
        <w:trPr>
          <w:jc w:val="center"/>
        </w:trPr>
        <w:tc>
          <w:tcPr>
            <w:tcW w:w="5245" w:type="dxa"/>
          </w:tcPr>
          <w:p w14:paraId="61D41EDF" w14:textId="77777777" w:rsidR="00436A26" w:rsidRPr="004D44C0" w:rsidRDefault="00953939" w:rsidP="00313DA9">
            <w:pPr>
              <w:spacing w:after="0" w:line="240" w:lineRule="auto"/>
              <w:rPr>
                <w:rFonts w:ascii="Times New Roman" w:hAnsi="Times New Roman" w:cs="Times New Roman"/>
                <w:snapToGrid w:val="0"/>
                <w:spacing w:val="-6"/>
                <w:sz w:val="24"/>
                <w:szCs w:val="24"/>
                <w:u w:val="single"/>
              </w:rPr>
            </w:pPr>
            <w:r w:rsidRPr="00953939">
              <w:rPr>
                <w:rFonts w:ascii="Times New Roman" w:eastAsia="Times New Roman" w:hAnsi="Times New Roman" w:cs="Times New Roman"/>
                <w:snapToGrid w:val="0"/>
                <w:spacing w:val="-6"/>
                <w:sz w:val="24"/>
                <w:szCs w:val="24"/>
                <w:u w:val="single"/>
              </w:rPr>
              <w:t xml:space="preserve">Краевое государственное бюджетное учреждение «Хабаровский центр социальной помощи семье и детям» </w:t>
            </w:r>
            <w:r w:rsidR="00436A26" w:rsidRPr="004D44C0">
              <w:rPr>
                <w:rFonts w:ascii="Times New Roman" w:hAnsi="Times New Roman" w:cs="Times New Roman"/>
                <w:snapToGrid w:val="0"/>
                <w:spacing w:val="-6"/>
                <w:sz w:val="24"/>
                <w:szCs w:val="24"/>
                <w:u w:val="single"/>
              </w:rPr>
              <w:t>(</w:t>
            </w:r>
            <w:r w:rsidR="00313DA9" w:rsidRPr="004D44C0">
              <w:rPr>
                <w:rFonts w:ascii="Times New Roman" w:eastAsia="Times New Roman" w:hAnsi="Times New Roman" w:cs="Times New Roman"/>
                <w:snapToGrid w:val="0"/>
                <w:spacing w:val="-6"/>
                <w:sz w:val="24"/>
                <w:szCs w:val="24"/>
                <w:u w:val="single"/>
              </w:rPr>
              <w:t>КГБУ «</w:t>
            </w:r>
            <w:r w:rsidRPr="00953939">
              <w:rPr>
                <w:rFonts w:ascii="Times New Roman" w:eastAsia="Times New Roman" w:hAnsi="Times New Roman" w:cs="Times New Roman"/>
                <w:snapToGrid w:val="0"/>
                <w:spacing w:val="-6"/>
                <w:sz w:val="24"/>
                <w:szCs w:val="24"/>
                <w:u w:val="single"/>
              </w:rPr>
              <w:t>Хабаровский ЦСПСД</w:t>
            </w:r>
            <w:r w:rsidR="00313DA9" w:rsidRPr="004D44C0">
              <w:rPr>
                <w:rFonts w:ascii="Times New Roman" w:eastAsia="Times New Roman" w:hAnsi="Times New Roman" w:cs="Times New Roman"/>
                <w:snapToGrid w:val="0"/>
                <w:spacing w:val="-6"/>
                <w:sz w:val="24"/>
                <w:szCs w:val="24"/>
                <w:u w:val="single"/>
              </w:rPr>
              <w:t>»)</w:t>
            </w:r>
          </w:p>
          <w:p w14:paraId="21B149B9"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Юридический и почтовый адрес: </w:t>
            </w:r>
          </w:p>
          <w:p w14:paraId="29660996" w14:textId="77777777" w:rsidR="00953939" w:rsidRDefault="00953939" w:rsidP="00436A26">
            <w:pPr>
              <w:spacing w:after="0" w:line="240" w:lineRule="auto"/>
              <w:rPr>
                <w:rFonts w:ascii="Times New Roman" w:eastAsia="Times New Roman" w:hAnsi="Times New Roman" w:cs="Times New Roman"/>
                <w:sz w:val="24"/>
                <w:szCs w:val="24"/>
              </w:rPr>
            </w:pPr>
            <w:r w:rsidRPr="00953939">
              <w:rPr>
                <w:rFonts w:ascii="Times New Roman" w:eastAsia="Times New Roman" w:hAnsi="Times New Roman" w:cs="Times New Roman"/>
                <w:sz w:val="24"/>
                <w:szCs w:val="24"/>
              </w:rPr>
              <w:t>680020, г. Хабаровск, ул. Шеронова, д. 63</w:t>
            </w:r>
          </w:p>
          <w:p w14:paraId="4A8A8EFE"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тел. </w:t>
            </w:r>
            <w:r w:rsidR="00953939" w:rsidRPr="00953939">
              <w:rPr>
                <w:rFonts w:ascii="Times New Roman" w:eastAsia="Times New Roman" w:hAnsi="Times New Roman" w:cs="Times New Roman"/>
                <w:sz w:val="24"/>
                <w:szCs w:val="24"/>
              </w:rPr>
              <w:t>+7 (4212) 30-28-27, 21-36-18, 42-74-33</w:t>
            </w:r>
          </w:p>
          <w:p w14:paraId="409C7566" w14:textId="77777777" w:rsidR="00436A26" w:rsidRPr="004D44C0" w:rsidRDefault="00DD665A" w:rsidP="00436A26">
            <w:pPr>
              <w:spacing w:after="0" w:line="240" w:lineRule="auto"/>
              <w:rPr>
                <w:rFonts w:ascii="Times New Roman" w:hAnsi="Times New Roman" w:cs="Times New Roman"/>
                <w:sz w:val="24"/>
                <w:szCs w:val="24"/>
                <w:lang w:eastAsia="en-US"/>
              </w:rPr>
            </w:pPr>
            <w:r w:rsidRPr="004D44C0">
              <w:rPr>
                <w:rFonts w:ascii="Times New Roman" w:hAnsi="Times New Roman" w:cs="Times New Roman"/>
                <w:snapToGrid w:val="0"/>
                <w:spacing w:val="-6"/>
                <w:sz w:val="24"/>
                <w:szCs w:val="24"/>
                <w:lang w:val="en-US"/>
              </w:rPr>
              <w:t>E</w:t>
            </w:r>
            <w:r w:rsidRPr="004D44C0">
              <w:rPr>
                <w:rFonts w:ascii="Times New Roman" w:hAnsi="Times New Roman" w:cs="Times New Roman"/>
                <w:snapToGrid w:val="0"/>
                <w:spacing w:val="-6"/>
                <w:sz w:val="24"/>
                <w:szCs w:val="24"/>
              </w:rPr>
              <w:t>-</w:t>
            </w:r>
            <w:r w:rsidRPr="004D44C0">
              <w:rPr>
                <w:rFonts w:ascii="Times New Roman" w:hAnsi="Times New Roman" w:cs="Times New Roman"/>
                <w:snapToGrid w:val="0"/>
                <w:spacing w:val="-6"/>
                <w:sz w:val="24"/>
                <w:szCs w:val="24"/>
                <w:lang w:val="en-US"/>
              </w:rPr>
              <w:t>mail</w:t>
            </w:r>
            <w:r w:rsidRPr="004D44C0">
              <w:rPr>
                <w:rFonts w:ascii="Times New Roman" w:hAnsi="Times New Roman" w:cs="Times New Roman"/>
                <w:snapToGrid w:val="0"/>
                <w:spacing w:val="-6"/>
                <w:sz w:val="24"/>
                <w:szCs w:val="24"/>
              </w:rPr>
              <w:t>:</w:t>
            </w:r>
            <w:r w:rsidRPr="004D44C0">
              <w:rPr>
                <w:rFonts w:ascii="Times New Roman" w:hAnsi="Times New Roman" w:cs="Times New Roman"/>
                <w:snapToGrid w:val="0"/>
                <w:spacing w:val="-6"/>
                <w:sz w:val="24"/>
                <w:szCs w:val="24"/>
                <w:lang w:val="en-US"/>
              </w:rPr>
              <w:t> </w:t>
            </w:r>
            <w:r w:rsidR="00953939" w:rsidRPr="00953939">
              <w:rPr>
                <w:rFonts w:ascii="Times New Roman" w:eastAsia="Times New Roman" w:hAnsi="Times New Roman" w:cs="Times New Roman"/>
                <w:color w:val="000000"/>
                <w:sz w:val="24"/>
                <w:szCs w:val="24"/>
                <w:shd w:val="clear" w:color="auto" w:fill="FFFFFF"/>
              </w:rPr>
              <w:t>cspsdhab@khv.gov.ru</w:t>
            </w:r>
          </w:p>
          <w:p w14:paraId="4D509CB3" w14:textId="77777777" w:rsidR="00436A26" w:rsidRPr="004D44C0" w:rsidRDefault="00436A26" w:rsidP="00436A26">
            <w:pPr>
              <w:spacing w:after="0" w:line="240" w:lineRule="auto"/>
              <w:rPr>
                <w:rFonts w:ascii="Times New Roman" w:hAnsi="Times New Roman" w:cs="Times New Roman"/>
                <w:sz w:val="24"/>
                <w:szCs w:val="24"/>
                <w:lang w:eastAsia="en-US"/>
              </w:rPr>
            </w:pPr>
            <w:r w:rsidRPr="004D44C0">
              <w:rPr>
                <w:rFonts w:ascii="Times New Roman" w:hAnsi="Times New Roman" w:cs="Times New Roman"/>
                <w:sz w:val="24"/>
                <w:szCs w:val="24"/>
                <w:lang w:eastAsia="en-US"/>
              </w:rPr>
              <w:t xml:space="preserve">ОГРН </w:t>
            </w:r>
            <w:r w:rsidR="00953939" w:rsidRPr="00953939">
              <w:rPr>
                <w:rFonts w:ascii="Times New Roman" w:eastAsia="Times New Roman" w:hAnsi="Times New Roman" w:cs="Times New Roman"/>
                <w:sz w:val="24"/>
                <w:szCs w:val="24"/>
              </w:rPr>
              <w:t>1122721001810</w:t>
            </w:r>
          </w:p>
          <w:p w14:paraId="28986648" w14:textId="77777777" w:rsidR="00DD665A" w:rsidRPr="004D44C0" w:rsidRDefault="00DD665A"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ИНН </w:t>
            </w:r>
            <w:r w:rsidR="00953939" w:rsidRPr="00953939">
              <w:rPr>
                <w:rFonts w:ascii="Times New Roman" w:eastAsia="Times New Roman" w:hAnsi="Times New Roman" w:cs="Times New Roman"/>
                <w:sz w:val="24"/>
                <w:szCs w:val="24"/>
              </w:rPr>
              <w:t>2721191080</w:t>
            </w:r>
            <w:r w:rsidRPr="004D44C0">
              <w:rPr>
                <w:rFonts w:ascii="Times New Roman" w:hAnsi="Times New Roman" w:cs="Times New Roman"/>
                <w:snapToGrid w:val="0"/>
                <w:spacing w:val="-6"/>
                <w:sz w:val="24"/>
                <w:szCs w:val="24"/>
              </w:rPr>
              <w:t xml:space="preserve">/ КПП  </w:t>
            </w:r>
            <w:r w:rsidR="00953939" w:rsidRPr="00953939">
              <w:rPr>
                <w:rFonts w:ascii="Times New Roman" w:eastAsia="Times New Roman" w:hAnsi="Times New Roman" w:cs="Times New Roman"/>
                <w:sz w:val="24"/>
                <w:szCs w:val="24"/>
              </w:rPr>
              <w:t>272101001</w:t>
            </w:r>
          </w:p>
          <w:p w14:paraId="7998972B" w14:textId="77777777" w:rsidR="00313DA9" w:rsidRPr="004D44C0" w:rsidRDefault="00DD665A" w:rsidP="00436A26">
            <w:pPr>
              <w:spacing w:after="0" w:line="240" w:lineRule="auto"/>
              <w:rPr>
                <w:rFonts w:ascii="Times New Roman" w:eastAsia="Times New Roman" w:hAnsi="Times New Roman" w:cs="Times New Roman"/>
                <w:sz w:val="24"/>
                <w:szCs w:val="24"/>
              </w:rPr>
            </w:pPr>
            <w:r w:rsidRPr="004D44C0">
              <w:rPr>
                <w:rFonts w:ascii="Times New Roman" w:hAnsi="Times New Roman" w:cs="Times New Roman"/>
                <w:snapToGrid w:val="0"/>
                <w:spacing w:val="-6"/>
                <w:sz w:val="24"/>
                <w:szCs w:val="24"/>
              </w:rPr>
              <w:t xml:space="preserve">Наименование банка: </w:t>
            </w:r>
            <w:r w:rsidR="00313DA9" w:rsidRPr="004D44C0">
              <w:rPr>
                <w:rFonts w:ascii="Times New Roman" w:eastAsia="Times New Roman" w:hAnsi="Times New Roman" w:cs="Times New Roman"/>
                <w:sz w:val="24"/>
                <w:szCs w:val="24"/>
              </w:rPr>
              <w:t xml:space="preserve">ОКЦ № 1 ДГУ Банка России//УФК ПО ПРИМОРСКОМУ КРАЮ, </w:t>
            </w:r>
          </w:p>
          <w:p w14:paraId="6DEC439B" w14:textId="77777777" w:rsidR="00313DA9" w:rsidRPr="004D44C0" w:rsidRDefault="00313DA9" w:rsidP="00436A26">
            <w:pPr>
              <w:spacing w:after="0" w:line="240" w:lineRule="auto"/>
              <w:rPr>
                <w:rFonts w:ascii="Times New Roman" w:hAnsi="Times New Roman" w:cs="Times New Roman"/>
                <w:snapToGrid w:val="0"/>
                <w:spacing w:val="-6"/>
                <w:sz w:val="24"/>
                <w:szCs w:val="24"/>
              </w:rPr>
            </w:pPr>
            <w:r w:rsidRPr="004D44C0">
              <w:rPr>
                <w:rFonts w:ascii="Times New Roman" w:eastAsia="Times New Roman" w:hAnsi="Times New Roman" w:cs="Times New Roman"/>
                <w:sz w:val="24"/>
                <w:szCs w:val="24"/>
              </w:rPr>
              <w:t>г. Владивосток</w:t>
            </w:r>
            <w:r w:rsidRPr="004D44C0">
              <w:rPr>
                <w:rFonts w:ascii="Times New Roman" w:hAnsi="Times New Roman" w:cs="Times New Roman"/>
                <w:snapToGrid w:val="0"/>
                <w:spacing w:val="-6"/>
                <w:sz w:val="24"/>
                <w:szCs w:val="24"/>
              </w:rPr>
              <w:t xml:space="preserve"> </w:t>
            </w:r>
          </w:p>
          <w:p w14:paraId="1BEA7C3C" w14:textId="77777777" w:rsidR="00436A26" w:rsidRPr="004D44C0" w:rsidRDefault="00436A26"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БИК </w:t>
            </w:r>
            <w:r w:rsidR="00313DA9" w:rsidRPr="004D44C0">
              <w:rPr>
                <w:rFonts w:ascii="Times New Roman" w:eastAsia="Times New Roman" w:hAnsi="Times New Roman" w:cs="Times New Roman"/>
                <w:sz w:val="24"/>
                <w:szCs w:val="24"/>
              </w:rPr>
              <w:t>010507002</w:t>
            </w:r>
          </w:p>
          <w:p w14:paraId="0DACC512" w14:textId="77777777" w:rsidR="00436A26" w:rsidRPr="004D44C0" w:rsidRDefault="00436A26" w:rsidP="00436A26">
            <w:pPr>
              <w:spacing w:after="0" w:line="240" w:lineRule="auto"/>
              <w:rPr>
                <w:rFonts w:ascii="Times New Roman" w:hAnsi="Times New Roman" w:cs="Times New Roman"/>
                <w:snapToGrid w:val="0"/>
                <w:spacing w:val="-6"/>
                <w:sz w:val="24"/>
                <w:szCs w:val="24"/>
              </w:rPr>
            </w:pPr>
            <w:r w:rsidRPr="004D44C0">
              <w:rPr>
                <w:rFonts w:ascii="Times New Roman" w:hAnsi="Times New Roman" w:cs="Times New Roman"/>
                <w:snapToGrid w:val="0"/>
                <w:spacing w:val="-6"/>
                <w:sz w:val="24"/>
                <w:szCs w:val="24"/>
              </w:rPr>
              <w:t xml:space="preserve">К/с: </w:t>
            </w:r>
            <w:r w:rsidR="00313DA9" w:rsidRPr="004D44C0">
              <w:rPr>
                <w:rFonts w:ascii="Times New Roman" w:eastAsia="Times New Roman" w:hAnsi="Times New Roman" w:cs="Times New Roman"/>
                <w:sz w:val="24"/>
                <w:szCs w:val="24"/>
              </w:rPr>
              <w:t>40102810545370000012</w:t>
            </w:r>
          </w:p>
          <w:p w14:paraId="3810EAA7" w14:textId="77777777" w:rsidR="00436A26" w:rsidRPr="004D44C0" w:rsidRDefault="00436A26" w:rsidP="00436A26">
            <w:pPr>
              <w:spacing w:after="0" w:line="240" w:lineRule="auto"/>
              <w:rPr>
                <w:rFonts w:ascii="Times New Roman" w:hAnsi="Times New Roman" w:cs="Times New Roman"/>
                <w:sz w:val="24"/>
                <w:szCs w:val="24"/>
              </w:rPr>
            </w:pPr>
            <w:r w:rsidRPr="004D44C0">
              <w:rPr>
                <w:rFonts w:ascii="Times New Roman" w:hAnsi="Times New Roman" w:cs="Times New Roman"/>
                <w:snapToGrid w:val="0"/>
                <w:spacing w:val="-6"/>
                <w:sz w:val="24"/>
                <w:szCs w:val="24"/>
              </w:rPr>
              <w:t xml:space="preserve">Р/с: </w:t>
            </w:r>
            <w:r w:rsidR="00313DA9" w:rsidRPr="004D44C0">
              <w:rPr>
                <w:rFonts w:ascii="Times New Roman" w:eastAsia="Times New Roman" w:hAnsi="Times New Roman" w:cs="Times New Roman"/>
                <w:sz w:val="24"/>
                <w:szCs w:val="24"/>
              </w:rPr>
              <w:t>03224643080000002000</w:t>
            </w:r>
          </w:p>
          <w:p w14:paraId="7C06DB76" w14:textId="77777777" w:rsidR="00313DA9" w:rsidRPr="004D44C0" w:rsidRDefault="00313DA9" w:rsidP="00436A26">
            <w:pPr>
              <w:spacing w:after="0" w:line="240" w:lineRule="auto"/>
              <w:rPr>
                <w:rFonts w:ascii="Times New Roman" w:hAnsi="Times New Roman" w:cs="Times New Roman"/>
                <w:sz w:val="24"/>
                <w:szCs w:val="24"/>
                <w:lang w:eastAsia="en-US"/>
              </w:rPr>
            </w:pPr>
            <w:r w:rsidRPr="004D44C0">
              <w:rPr>
                <w:rFonts w:ascii="Times New Roman" w:eastAsia="Times New Roman" w:hAnsi="Times New Roman" w:cs="Times New Roman"/>
                <w:sz w:val="24"/>
                <w:szCs w:val="24"/>
              </w:rPr>
              <w:t>Получатель: МИНИСТЕРСТВО ФИНАНСОВ ХАБАРОВСКОГО КРАЯ (КГБУ «</w:t>
            </w:r>
            <w:r w:rsidR="00953939" w:rsidRPr="00953939">
              <w:rPr>
                <w:rFonts w:ascii="Times New Roman" w:eastAsia="Times New Roman" w:hAnsi="Times New Roman" w:cs="Times New Roman"/>
                <w:sz w:val="24"/>
                <w:szCs w:val="24"/>
              </w:rPr>
              <w:t>Хабаровский ЦСПСД</w:t>
            </w:r>
            <w:r w:rsidRPr="004D44C0">
              <w:rPr>
                <w:rFonts w:ascii="Times New Roman" w:eastAsia="Times New Roman" w:hAnsi="Times New Roman" w:cs="Times New Roman"/>
                <w:sz w:val="24"/>
                <w:szCs w:val="24"/>
              </w:rPr>
              <w:t xml:space="preserve">» л/с </w:t>
            </w:r>
            <w:r w:rsidR="00953939" w:rsidRPr="00953939">
              <w:rPr>
                <w:rFonts w:ascii="Times New Roman" w:eastAsia="Times New Roman" w:hAnsi="Times New Roman" w:cs="Times New Roman"/>
                <w:bCs/>
                <w:color w:val="000000"/>
                <w:sz w:val="24"/>
                <w:szCs w:val="24"/>
                <w:shd w:val="clear" w:color="auto" w:fill="FFFFFF"/>
              </w:rPr>
              <w:t>802ЩЭШ32000</w:t>
            </w:r>
            <w:r w:rsidRPr="004D44C0">
              <w:rPr>
                <w:rFonts w:ascii="Times New Roman" w:eastAsia="Times New Roman" w:hAnsi="Times New Roman" w:cs="Times New Roman"/>
                <w:sz w:val="24"/>
                <w:szCs w:val="24"/>
              </w:rPr>
              <w:t>)</w:t>
            </w:r>
          </w:p>
          <w:p w14:paraId="2E1E330E" w14:textId="77777777" w:rsidR="00436A26" w:rsidRPr="004D44C0" w:rsidRDefault="00436A26" w:rsidP="00436A26">
            <w:pPr>
              <w:spacing w:after="0" w:line="240" w:lineRule="auto"/>
              <w:rPr>
                <w:rFonts w:ascii="Times New Roman" w:hAnsi="Times New Roman" w:cs="Times New Roman"/>
                <w:snapToGrid w:val="0"/>
                <w:spacing w:val="-6"/>
                <w:sz w:val="24"/>
                <w:szCs w:val="24"/>
              </w:rPr>
            </w:pPr>
          </w:p>
          <w:p w14:paraId="57997D38" w14:textId="77777777" w:rsidR="00DD665A" w:rsidRPr="004D44C0" w:rsidRDefault="00DD665A" w:rsidP="001C0E24">
            <w:pPr>
              <w:spacing w:after="0" w:line="240" w:lineRule="auto"/>
              <w:rPr>
                <w:rFonts w:ascii="Times New Roman" w:hAnsi="Times New Roman" w:cs="Times New Roman"/>
                <w:snapToGrid w:val="0"/>
                <w:spacing w:val="-6"/>
                <w:sz w:val="24"/>
                <w:szCs w:val="24"/>
                <w:u w:val="single"/>
              </w:rPr>
            </w:pPr>
          </w:p>
          <w:p w14:paraId="3665C514" w14:textId="77777777" w:rsidR="00575FF4" w:rsidRPr="004D44C0" w:rsidRDefault="00643436">
            <w:pPr>
              <w:spacing w:after="0" w:line="240" w:lineRule="auto"/>
              <w:rPr>
                <w:rFonts w:ascii="Times New Roman" w:hAnsi="Times New Roman" w:cs="Times New Roman"/>
                <w:sz w:val="24"/>
                <w:szCs w:val="24"/>
              </w:rPr>
            </w:pPr>
            <w:r>
              <w:rPr>
                <w:rFonts w:ascii="Times New Roman" w:hAnsi="Times New Roman" w:cs="Times New Roman"/>
                <w:snapToGrid w:val="0"/>
                <w:spacing w:val="-6"/>
                <w:sz w:val="24"/>
                <w:szCs w:val="24"/>
              </w:rPr>
              <w:t>Директор</w:t>
            </w:r>
          </w:p>
          <w:p w14:paraId="79467424" w14:textId="77777777" w:rsidR="00575FF4" w:rsidRPr="004D44C0" w:rsidRDefault="00575FF4">
            <w:pPr>
              <w:spacing w:after="0" w:line="240" w:lineRule="auto"/>
              <w:rPr>
                <w:rFonts w:ascii="Times New Roman" w:hAnsi="Times New Roman" w:cs="Times New Roman"/>
                <w:b/>
                <w:bCs/>
                <w:sz w:val="24"/>
                <w:szCs w:val="24"/>
              </w:rPr>
            </w:pPr>
          </w:p>
        </w:tc>
        <w:tc>
          <w:tcPr>
            <w:tcW w:w="4819" w:type="dxa"/>
          </w:tcPr>
          <w:p w14:paraId="6236C899" w14:textId="77777777" w:rsidR="00575FF4" w:rsidRPr="004D44C0" w:rsidRDefault="00575FF4">
            <w:pPr>
              <w:spacing w:after="0" w:line="240" w:lineRule="auto"/>
              <w:ind w:firstLine="33"/>
              <w:rPr>
                <w:rFonts w:ascii="Times New Roman" w:hAnsi="Times New Roman" w:cs="Times New Roman"/>
                <w:b/>
                <w:bCs/>
                <w:sz w:val="24"/>
                <w:szCs w:val="24"/>
              </w:rPr>
            </w:pPr>
          </w:p>
          <w:p w14:paraId="6ABA7A0F" w14:textId="77777777" w:rsidR="00575FF4" w:rsidRPr="004D44C0" w:rsidRDefault="00575FF4">
            <w:pPr>
              <w:spacing w:after="0" w:line="240" w:lineRule="auto"/>
              <w:ind w:firstLine="33"/>
              <w:rPr>
                <w:rFonts w:ascii="Times New Roman" w:hAnsi="Times New Roman" w:cs="Times New Roman"/>
                <w:b/>
                <w:bCs/>
                <w:sz w:val="24"/>
                <w:szCs w:val="24"/>
              </w:rPr>
            </w:pPr>
          </w:p>
          <w:p w14:paraId="0EE9818C" w14:textId="77777777" w:rsidR="00575FF4" w:rsidRPr="004D44C0" w:rsidRDefault="00575FF4">
            <w:pPr>
              <w:spacing w:after="0" w:line="240" w:lineRule="auto"/>
              <w:ind w:firstLine="33"/>
              <w:rPr>
                <w:rFonts w:ascii="Times New Roman" w:hAnsi="Times New Roman" w:cs="Times New Roman"/>
                <w:b/>
                <w:bCs/>
                <w:sz w:val="24"/>
                <w:szCs w:val="24"/>
              </w:rPr>
            </w:pPr>
          </w:p>
          <w:p w14:paraId="2F1B8125" w14:textId="77777777" w:rsidR="00575FF4" w:rsidRPr="004D44C0" w:rsidRDefault="00575FF4">
            <w:pPr>
              <w:spacing w:after="0" w:line="240" w:lineRule="auto"/>
              <w:ind w:firstLine="33"/>
              <w:rPr>
                <w:rFonts w:ascii="Times New Roman" w:hAnsi="Times New Roman" w:cs="Times New Roman"/>
                <w:b/>
                <w:bCs/>
                <w:sz w:val="24"/>
                <w:szCs w:val="24"/>
              </w:rPr>
            </w:pPr>
          </w:p>
          <w:p w14:paraId="4D364580" w14:textId="77777777" w:rsidR="001C0E24" w:rsidRPr="004D44C0" w:rsidRDefault="001C0E24" w:rsidP="00845114">
            <w:pPr>
              <w:spacing w:after="0" w:line="240" w:lineRule="auto"/>
              <w:ind w:firstLine="33"/>
              <w:rPr>
                <w:rFonts w:ascii="Times New Roman" w:hAnsi="Times New Roman" w:cs="Times New Roman"/>
                <w:sz w:val="24"/>
                <w:szCs w:val="24"/>
              </w:rPr>
            </w:pPr>
          </w:p>
          <w:p w14:paraId="36153045" w14:textId="77777777" w:rsidR="00DD665A" w:rsidRPr="004D44C0" w:rsidRDefault="00DD665A" w:rsidP="00845114">
            <w:pPr>
              <w:spacing w:after="0" w:line="240" w:lineRule="auto"/>
              <w:ind w:firstLine="33"/>
              <w:rPr>
                <w:rFonts w:ascii="Times New Roman" w:hAnsi="Times New Roman" w:cs="Times New Roman"/>
                <w:sz w:val="24"/>
                <w:szCs w:val="24"/>
              </w:rPr>
            </w:pPr>
          </w:p>
          <w:p w14:paraId="65E988B4" w14:textId="77777777" w:rsidR="00DD665A" w:rsidRPr="004D44C0" w:rsidRDefault="00DD665A" w:rsidP="00845114">
            <w:pPr>
              <w:spacing w:after="0" w:line="240" w:lineRule="auto"/>
              <w:ind w:firstLine="33"/>
              <w:rPr>
                <w:rFonts w:ascii="Times New Roman" w:hAnsi="Times New Roman" w:cs="Times New Roman"/>
                <w:sz w:val="24"/>
                <w:szCs w:val="24"/>
              </w:rPr>
            </w:pPr>
          </w:p>
          <w:p w14:paraId="4B2E3FBA" w14:textId="77777777" w:rsidR="00DD665A" w:rsidRPr="004D44C0" w:rsidRDefault="00DD665A" w:rsidP="00845114">
            <w:pPr>
              <w:spacing w:after="0" w:line="240" w:lineRule="auto"/>
              <w:ind w:firstLine="33"/>
              <w:rPr>
                <w:rFonts w:ascii="Times New Roman" w:hAnsi="Times New Roman" w:cs="Times New Roman"/>
                <w:sz w:val="24"/>
                <w:szCs w:val="24"/>
              </w:rPr>
            </w:pPr>
          </w:p>
          <w:p w14:paraId="484F9058" w14:textId="77777777" w:rsidR="00DD665A" w:rsidRPr="004D44C0" w:rsidRDefault="00DD665A" w:rsidP="00845114">
            <w:pPr>
              <w:spacing w:after="0" w:line="240" w:lineRule="auto"/>
              <w:ind w:firstLine="33"/>
              <w:rPr>
                <w:rFonts w:ascii="Times New Roman" w:hAnsi="Times New Roman" w:cs="Times New Roman"/>
                <w:sz w:val="24"/>
                <w:szCs w:val="24"/>
              </w:rPr>
            </w:pPr>
          </w:p>
          <w:p w14:paraId="47DE47EB" w14:textId="77777777" w:rsidR="00575FF4" w:rsidRPr="004D44C0" w:rsidRDefault="00575FF4">
            <w:pPr>
              <w:spacing w:after="0" w:line="240" w:lineRule="auto"/>
              <w:ind w:firstLine="33"/>
              <w:rPr>
                <w:rFonts w:ascii="Times New Roman" w:hAnsi="Times New Roman" w:cs="Times New Roman"/>
                <w:b/>
                <w:bCs/>
                <w:sz w:val="24"/>
                <w:szCs w:val="24"/>
              </w:rPr>
            </w:pPr>
          </w:p>
          <w:p w14:paraId="3579E102" w14:textId="77777777" w:rsidR="00B64161" w:rsidRPr="004D44C0" w:rsidRDefault="00B64161">
            <w:pPr>
              <w:spacing w:after="0" w:line="240" w:lineRule="auto"/>
              <w:ind w:firstLine="33"/>
              <w:rPr>
                <w:rFonts w:ascii="Times New Roman" w:hAnsi="Times New Roman" w:cs="Times New Roman"/>
                <w:sz w:val="24"/>
                <w:szCs w:val="24"/>
              </w:rPr>
            </w:pPr>
          </w:p>
          <w:p w14:paraId="1FB9CD04" w14:textId="77777777" w:rsidR="00575FF4" w:rsidRPr="004D44C0" w:rsidRDefault="00575FF4">
            <w:pPr>
              <w:spacing w:after="0" w:line="240" w:lineRule="auto"/>
              <w:ind w:firstLine="33"/>
              <w:rPr>
                <w:rFonts w:ascii="Times New Roman" w:hAnsi="Times New Roman" w:cs="Times New Roman"/>
                <w:sz w:val="24"/>
                <w:szCs w:val="24"/>
              </w:rPr>
            </w:pPr>
          </w:p>
        </w:tc>
      </w:tr>
      <w:tr w:rsidR="00575FF4" w:rsidRPr="004D44C0" w14:paraId="59293515" w14:textId="77777777" w:rsidTr="009B7D02">
        <w:trPr>
          <w:trHeight w:val="66"/>
          <w:jc w:val="center"/>
        </w:trPr>
        <w:tc>
          <w:tcPr>
            <w:tcW w:w="5245" w:type="dxa"/>
          </w:tcPr>
          <w:p w14:paraId="712EC5A1" w14:textId="77777777" w:rsidR="00575FF4" w:rsidRPr="004D44C0" w:rsidRDefault="00DD665A" w:rsidP="00953939">
            <w:pPr>
              <w:spacing w:after="0" w:line="240" w:lineRule="auto"/>
              <w:rPr>
                <w:rFonts w:ascii="Times New Roman" w:hAnsi="Times New Roman" w:cs="Times New Roman"/>
                <w:bCs/>
                <w:sz w:val="24"/>
                <w:szCs w:val="24"/>
              </w:rPr>
            </w:pPr>
            <w:r w:rsidRPr="004D44C0">
              <w:rPr>
                <w:rFonts w:ascii="Times New Roman" w:hAnsi="Times New Roman" w:cs="Times New Roman"/>
                <w:bCs/>
                <w:sz w:val="24"/>
                <w:szCs w:val="24"/>
              </w:rPr>
              <w:t>______________________/</w:t>
            </w:r>
            <w:r w:rsidR="00953939">
              <w:rPr>
                <w:rFonts w:ascii="Times New Roman" w:hAnsi="Times New Roman" w:cs="Times New Roman"/>
                <w:bCs/>
                <w:sz w:val="24"/>
                <w:szCs w:val="24"/>
              </w:rPr>
              <w:t>Н.Е</w:t>
            </w:r>
            <w:r w:rsidR="00643436">
              <w:rPr>
                <w:rFonts w:ascii="Times New Roman" w:hAnsi="Times New Roman" w:cs="Times New Roman"/>
                <w:bCs/>
                <w:sz w:val="24"/>
                <w:szCs w:val="24"/>
              </w:rPr>
              <w:t xml:space="preserve">. </w:t>
            </w:r>
            <w:r w:rsidR="00953939">
              <w:rPr>
                <w:rFonts w:ascii="Times New Roman" w:hAnsi="Times New Roman" w:cs="Times New Roman"/>
                <w:bCs/>
                <w:sz w:val="24"/>
                <w:szCs w:val="24"/>
              </w:rPr>
              <w:t>Королева</w:t>
            </w:r>
            <w:r w:rsidR="00823B1E" w:rsidRPr="004D44C0">
              <w:rPr>
                <w:rFonts w:ascii="Times New Roman" w:hAnsi="Times New Roman" w:cs="Times New Roman"/>
                <w:bCs/>
                <w:sz w:val="24"/>
                <w:szCs w:val="24"/>
              </w:rPr>
              <w:t>/</w:t>
            </w:r>
          </w:p>
        </w:tc>
        <w:tc>
          <w:tcPr>
            <w:tcW w:w="4819" w:type="dxa"/>
          </w:tcPr>
          <w:p w14:paraId="2A60A867" w14:textId="611000A5" w:rsidR="00575FF4" w:rsidRPr="004D44C0" w:rsidRDefault="00575FF4" w:rsidP="00E827D7">
            <w:pPr>
              <w:spacing w:after="0" w:line="240" w:lineRule="auto"/>
              <w:ind w:firstLine="33"/>
              <w:rPr>
                <w:rFonts w:ascii="Times New Roman" w:hAnsi="Times New Roman" w:cs="Times New Roman"/>
                <w:bCs/>
                <w:sz w:val="24"/>
                <w:szCs w:val="24"/>
              </w:rPr>
            </w:pPr>
          </w:p>
        </w:tc>
      </w:tr>
    </w:tbl>
    <w:p w14:paraId="1CE65347" w14:textId="77777777" w:rsidR="00FF703D" w:rsidRPr="004D44C0" w:rsidRDefault="00FF703D" w:rsidP="00FF703D">
      <w:pPr>
        <w:spacing w:after="0" w:line="240" w:lineRule="auto"/>
        <w:rPr>
          <w:rFonts w:ascii="Times New Roman" w:hAnsi="Times New Roman" w:cs="Times New Roman"/>
          <w:sz w:val="24"/>
          <w:szCs w:val="24"/>
        </w:rPr>
      </w:pPr>
    </w:p>
    <w:p w14:paraId="4B158CCE" w14:textId="77777777" w:rsidR="00E10A1C" w:rsidRPr="004D44C0" w:rsidRDefault="00E10A1C" w:rsidP="00FF703D">
      <w:pPr>
        <w:spacing w:after="0" w:line="240" w:lineRule="auto"/>
        <w:rPr>
          <w:rFonts w:ascii="Times New Roman" w:hAnsi="Times New Roman" w:cs="Times New Roman"/>
          <w:sz w:val="24"/>
          <w:szCs w:val="24"/>
        </w:rPr>
      </w:pPr>
    </w:p>
    <w:p w14:paraId="14C795A7" w14:textId="77777777" w:rsidR="00F36AF7" w:rsidRDefault="00F36AF7" w:rsidP="00FF703D">
      <w:pPr>
        <w:spacing w:after="0" w:line="240" w:lineRule="auto"/>
        <w:rPr>
          <w:rFonts w:ascii="Times New Roman" w:hAnsi="Times New Roman" w:cs="Times New Roman"/>
          <w:sz w:val="24"/>
          <w:szCs w:val="24"/>
        </w:rPr>
      </w:pPr>
    </w:p>
    <w:p w14:paraId="47C4E0D7" w14:textId="77777777" w:rsidR="004946A4" w:rsidRDefault="004946A4" w:rsidP="00FF703D">
      <w:pPr>
        <w:spacing w:after="0" w:line="240" w:lineRule="auto"/>
        <w:rPr>
          <w:rFonts w:ascii="Times New Roman" w:hAnsi="Times New Roman" w:cs="Times New Roman"/>
          <w:sz w:val="24"/>
          <w:szCs w:val="24"/>
        </w:rPr>
      </w:pPr>
    </w:p>
    <w:p w14:paraId="157D3FEE" w14:textId="77777777" w:rsidR="0054767B" w:rsidRDefault="0054767B">
      <w:pPr>
        <w:spacing w:after="0" w:line="240" w:lineRule="auto"/>
        <w:ind w:firstLine="709"/>
        <w:jc w:val="right"/>
        <w:rPr>
          <w:rFonts w:ascii="Times New Roman" w:hAnsi="Times New Roman" w:cs="Times New Roman"/>
          <w:sz w:val="24"/>
          <w:szCs w:val="24"/>
        </w:rPr>
      </w:pPr>
    </w:p>
    <w:p w14:paraId="01250BF8" w14:textId="77777777" w:rsidR="0054767B" w:rsidRDefault="0054767B">
      <w:pPr>
        <w:spacing w:after="0" w:line="240" w:lineRule="auto"/>
        <w:ind w:firstLine="709"/>
        <w:jc w:val="right"/>
        <w:rPr>
          <w:rFonts w:ascii="Times New Roman" w:hAnsi="Times New Roman" w:cs="Times New Roman"/>
          <w:sz w:val="24"/>
          <w:szCs w:val="24"/>
        </w:rPr>
      </w:pPr>
    </w:p>
    <w:p w14:paraId="54C486EB" w14:textId="2F93E671" w:rsidR="0054767B" w:rsidRDefault="0054767B">
      <w:pPr>
        <w:spacing w:after="0" w:line="240" w:lineRule="auto"/>
        <w:ind w:firstLine="709"/>
        <w:jc w:val="right"/>
        <w:rPr>
          <w:rFonts w:ascii="Times New Roman" w:hAnsi="Times New Roman" w:cs="Times New Roman"/>
          <w:sz w:val="24"/>
          <w:szCs w:val="24"/>
        </w:rPr>
      </w:pPr>
    </w:p>
    <w:p w14:paraId="57FC50E5" w14:textId="05B844DA" w:rsidR="002071E5" w:rsidRDefault="002071E5">
      <w:pPr>
        <w:spacing w:after="0" w:line="240" w:lineRule="auto"/>
        <w:ind w:firstLine="709"/>
        <w:jc w:val="right"/>
        <w:rPr>
          <w:rFonts w:ascii="Times New Roman" w:hAnsi="Times New Roman" w:cs="Times New Roman"/>
          <w:sz w:val="24"/>
          <w:szCs w:val="24"/>
        </w:rPr>
      </w:pPr>
    </w:p>
    <w:p w14:paraId="093602A4" w14:textId="780FFDD4" w:rsidR="002071E5" w:rsidRDefault="002071E5">
      <w:pPr>
        <w:spacing w:after="0" w:line="240" w:lineRule="auto"/>
        <w:ind w:firstLine="709"/>
        <w:jc w:val="right"/>
        <w:rPr>
          <w:rFonts w:ascii="Times New Roman" w:hAnsi="Times New Roman" w:cs="Times New Roman"/>
          <w:sz w:val="24"/>
          <w:szCs w:val="24"/>
        </w:rPr>
      </w:pPr>
    </w:p>
    <w:p w14:paraId="1889AD52" w14:textId="74CAEDA4" w:rsidR="002071E5" w:rsidRDefault="002071E5">
      <w:pPr>
        <w:spacing w:after="0" w:line="240" w:lineRule="auto"/>
        <w:ind w:firstLine="709"/>
        <w:jc w:val="right"/>
        <w:rPr>
          <w:rFonts w:ascii="Times New Roman" w:hAnsi="Times New Roman" w:cs="Times New Roman"/>
          <w:sz w:val="24"/>
          <w:szCs w:val="24"/>
        </w:rPr>
      </w:pPr>
    </w:p>
    <w:p w14:paraId="280B9807" w14:textId="5FD40A4D" w:rsidR="002071E5" w:rsidRDefault="002071E5">
      <w:pPr>
        <w:spacing w:after="0" w:line="240" w:lineRule="auto"/>
        <w:ind w:firstLine="709"/>
        <w:jc w:val="right"/>
        <w:rPr>
          <w:rFonts w:ascii="Times New Roman" w:hAnsi="Times New Roman" w:cs="Times New Roman"/>
          <w:sz w:val="24"/>
          <w:szCs w:val="24"/>
        </w:rPr>
      </w:pPr>
    </w:p>
    <w:p w14:paraId="649C09EE" w14:textId="77777777" w:rsidR="002071E5" w:rsidRDefault="002071E5">
      <w:pPr>
        <w:spacing w:after="0" w:line="240" w:lineRule="auto"/>
        <w:ind w:firstLine="709"/>
        <w:jc w:val="right"/>
        <w:rPr>
          <w:rFonts w:ascii="Times New Roman" w:hAnsi="Times New Roman" w:cs="Times New Roman"/>
          <w:sz w:val="24"/>
          <w:szCs w:val="24"/>
        </w:rPr>
      </w:pPr>
    </w:p>
    <w:p w14:paraId="40DA6F55" w14:textId="77777777" w:rsidR="0054767B" w:rsidRDefault="0054767B">
      <w:pPr>
        <w:spacing w:after="0" w:line="240" w:lineRule="auto"/>
        <w:ind w:firstLine="709"/>
        <w:jc w:val="right"/>
        <w:rPr>
          <w:rFonts w:ascii="Times New Roman" w:hAnsi="Times New Roman" w:cs="Times New Roman"/>
          <w:sz w:val="24"/>
          <w:szCs w:val="24"/>
        </w:rPr>
      </w:pPr>
    </w:p>
    <w:p w14:paraId="3FE70C9F" w14:textId="77777777" w:rsidR="0054767B" w:rsidRDefault="0054767B">
      <w:pPr>
        <w:spacing w:after="0" w:line="240" w:lineRule="auto"/>
        <w:ind w:firstLine="709"/>
        <w:jc w:val="right"/>
        <w:rPr>
          <w:rFonts w:ascii="Times New Roman" w:hAnsi="Times New Roman" w:cs="Times New Roman"/>
          <w:sz w:val="24"/>
          <w:szCs w:val="24"/>
        </w:rPr>
      </w:pPr>
    </w:p>
    <w:p w14:paraId="1AEB0755" w14:textId="77777777" w:rsidR="0054767B" w:rsidRDefault="0054767B">
      <w:pPr>
        <w:spacing w:after="0" w:line="240" w:lineRule="auto"/>
        <w:ind w:firstLine="709"/>
        <w:jc w:val="right"/>
        <w:rPr>
          <w:rFonts w:ascii="Times New Roman" w:hAnsi="Times New Roman" w:cs="Times New Roman"/>
          <w:sz w:val="24"/>
          <w:szCs w:val="24"/>
        </w:rPr>
      </w:pPr>
    </w:p>
    <w:p w14:paraId="66F26248" w14:textId="1DDBF8F8" w:rsidR="00575FF4" w:rsidRPr="004D44C0" w:rsidRDefault="00823B1E">
      <w:pPr>
        <w:spacing w:after="0" w:line="240" w:lineRule="auto"/>
        <w:ind w:firstLine="709"/>
        <w:jc w:val="right"/>
        <w:rPr>
          <w:rFonts w:ascii="Times New Roman" w:hAnsi="Times New Roman" w:cs="Times New Roman"/>
          <w:sz w:val="24"/>
          <w:szCs w:val="24"/>
        </w:rPr>
      </w:pPr>
      <w:r w:rsidRPr="004D44C0">
        <w:rPr>
          <w:rFonts w:ascii="Times New Roman" w:hAnsi="Times New Roman" w:cs="Times New Roman"/>
          <w:sz w:val="24"/>
          <w:szCs w:val="24"/>
        </w:rPr>
        <w:lastRenderedPageBreak/>
        <w:t>Приложение</w:t>
      </w:r>
      <w:r w:rsidR="00E827D7" w:rsidRPr="004D44C0">
        <w:rPr>
          <w:rFonts w:ascii="Times New Roman" w:hAnsi="Times New Roman" w:cs="Times New Roman"/>
          <w:sz w:val="24"/>
          <w:szCs w:val="24"/>
        </w:rPr>
        <w:t xml:space="preserve"> 1</w:t>
      </w:r>
    </w:p>
    <w:p w14:paraId="7BB15D9D" w14:textId="4657B700" w:rsidR="00575FF4" w:rsidRPr="004D44C0" w:rsidRDefault="00BD3BF1">
      <w:pPr>
        <w:pStyle w:val="a7"/>
        <w:jc w:val="right"/>
        <w:rPr>
          <w:rFonts w:ascii="Times New Roman" w:hAnsi="Times New Roman"/>
          <w:sz w:val="24"/>
          <w:szCs w:val="24"/>
          <w:lang w:val="ru-RU"/>
        </w:rPr>
      </w:pPr>
      <w:r>
        <w:rPr>
          <w:rFonts w:ascii="Times New Roman" w:hAnsi="Times New Roman"/>
          <w:sz w:val="24"/>
          <w:szCs w:val="24"/>
          <w:lang w:val="ru-RU"/>
        </w:rPr>
        <w:t>к Контракту №</w:t>
      </w:r>
      <w:r w:rsidR="0054767B">
        <w:rPr>
          <w:rFonts w:ascii="Times New Roman" w:hAnsi="Times New Roman"/>
          <w:sz w:val="24"/>
          <w:szCs w:val="24"/>
          <w:lang w:val="ru-RU"/>
        </w:rPr>
        <w:t xml:space="preserve"> ____________</w:t>
      </w:r>
      <w:r w:rsidR="00DC13D1">
        <w:rPr>
          <w:rFonts w:ascii="Times New Roman" w:hAnsi="Times New Roman"/>
          <w:sz w:val="24"/>
          <w:szCs w:val="24"/>
          <w:lang w:val="ru-RU"/>
        </w:rPr>
        <w:t>от «</w:t>
      </w:r>
      <w:r w:rsidR="00845583">
        <w:rPr>
          <w:rFonts w:ascii="Times New Roman" w:hAnsi="Times New Roman"/>
          <w:sz w:val="24"/>
          <w:szCs w:val="24"/>
          <w:lang w:val="ru-RU"/>
        </w:rPr>
        <w:t>___</w:t>
      </w:r>
      <w:r w:rsidR="007828A5" w:rsidRPr="004D44C0">
        <w:rPr>
          <w:rFonts w:ascii="Times New Roman" w:hAnsi="Times New Roman"/>
          <w:sz w:val="24"/>
          <w:szCs w:val="24"/>
          <w:lang w:val="ru-RU"/>
        </w:rPr>
        <w:t>»</w:t>
      </w:r>
      <w:r w:rsidR="00845114" w:rsidRPr="004D44C0">
        <w:rPr>
          <w:rFonts w:ascii="Times New Roman" w:hAnsi="Times New Roman"/>
          <w:sz w:val="24"/>
          <w:szCs w:val="24"/>
          <w:lang w:val="ru-RU"/>
        </w:rPr>
        <w:t xml:space="preserve"> </w:t>
      </w:r>
      <w:r w:rsidR="00845583">
        <w:rPr>
          <w:rFonts w:ascii="Times New Roman" w:hAnsi="Times New Roman"/>
          <w:sz w:val="24"/>
          <w:szCs w:val="24"/>
          <w:lang w:val="ru-RU"/>
        </w:rPr>
        <w:t>июл</w:t>
      </w:r>
      <w:r w:rsidR="006A5828">
        <w:rPr>
          <w:rFonts w:ascii="Times New Roman" w:hAnsi="Times New Roman"/>
          <w:sz w:val="24"/>
          <w:szCs w:val="24"/>
          <w:lang w:val="ru-RU"/>
        </w:rPr>
        <w:t xml:space="preserve">я </w:t>
      </w:r>
      <w:r w:rsidR="00823B1E" w:rsidRPr="004D44C0">
        <w:rPr>
          <w:rFonts w:ascii="Times New Roman" w:hAnsi="Times New Roman"/>
          <w:sz w:val="24"/>
          <w:szCs w:val="24"/>
          <w:lang w:val="ru-RU"/>
        </w:rPr>
        <w:t>202</w:t>
      </w:r>
      <w:r w:rsidR="00313DA9" w:rsidRPr="004D44C0">
        <w:rPr>
          <w:rFonts w:ascii="Times New Roman" w:hAnsi="Times New Roman"/>
          <w:sz w:val="24"/>
          <w:szCs w:val="24"/>
          <w:lang w:val="ru-RU"/>
        </w:rPr>
        <w:t>6</w:t>
      </w:r>
      <w:r w:rsidR="00823B1E" w:rsidRPr="004D44C0">
        <w:rPr>
          <w:rFonts w:ascii="Times New Roman" w:hAnsi="Times New Roman"/>
          <w:sz w:val="24"/>
          <w:szCs w:val="24"/>
          <w:lang w:val="ru-RU"/>
        </w:rPr>
        <w:t xml:space="preserve"> года</w:t>
      </w:r>
    </w:p>
    <w:p w14:paraId="5E613ABB" w14:textId="77777777" w:rsidR="00575FF4" w:rsidRPr="004D44C0" w:rsidRDefault="00575FF4">
      <w:pPr>
        <w:pStyle w:val="a7"/>
        <w:jc w:val="center"/>
        <w:rPr>
          <w:rFonts w:ascii="Times New Roman" w:hAnsi="Times New Roman"/>
          <w:b/>
          <w:sz w:val="24"/>
          <w:szCs w:val="24"/>
          <w:lang w:val="ru-RU"/>
        </w:rPr>
      </w:pPr>
    </w:p>
    <w:p w14:paraId="53170AF3" w14:textId="77777777" w:rsidR="00575FF4" w:rsidRPr="004D44C0" w:rsidRDefault="00BA797E" w:rsidP="00E827D7">
      <w:pPr>
        <w:pStyle w:val="a7"/>
        <w:spacing w:after="120"/>
        <w:jc w:val="center"/>
        <w:rPr>
          <w:rFonts w:ascii="Times New Roman" w:hAnsi="Times New Roman"/>
          <w:b/>
          <w:sz w:val="24"/>
          <w:szCs w:val="24"/>
          <w:lang w:val="ru-RU"/>
        </w:rPr>
      </w:pPr>
      <w:r w:rsidRPr="004D44C0">
        <w:rPr>
          <w:rFonts w:ascii="Times New Roman" w:hAnsi="Times New Roman"/>
          <w:b/>
          <w:sz w:val="24"/>
          <w:szCs w:val="24"/>
          <w:lang w:val="ru-RU"/>
        </w:rPr>
        <w:t>ТЕХНИЧЕСКОЕ ЗАДАНИЕ</w:t>
      </w:r>
    </w:p>
    <w:p w14:paraId="360BDF26" w14:textId="77777777" w:rsidR="002A0918" w:rsidRDefault="00436A26" w:rsidP="005E625E">
      <w:pPr>
        <w:autoSpaceDE w:val="0"/>
        <w:autoSpaceDN w:val="0"/>
        <w:adjustRightInd w:val="0"/>
        <w:spacing w:after="0" w:line="240" w:lineRule="auto"/>
        <w:jc w:val="center"/>
        <w:outlineLvl w:val="0"/>
        <w:rPr>
          <w:rFonts w:ascii="Times New Roman" w:hAnsi="Times New Roman" w:cs="Times New Roman"/>
          <w:b/>
          <w:i/>
          <w:spacing w:val="-6"/>
          <w:sz w:val="24"/>
          <w:szCs w:val="24"/>
        </w:rPr>
      </w:pPr>
      <w:r w:rsidRPr="00C97D81">
        <w:rPr>
          <w:rFonts w:ascii="Times New Roman" w:hAnsi="Times New Roman" w:cs="Times New Roman"/>
          <w:b/>
          <w:i/>
          <w:sz w:val="24"/>
          <w:szCs w:val="24"/>
        </w:rPr>
        <w:t xml:space="preserve">на </w:t>
      </w:r>
      <w:r w:rsidR="005E625E">
        <w:rPr>
          <w:rFonts w:ascii="Times New Roman" w:hAnsi="Times New Roman" w:cs="Times New Roman"/>
          <w:b/>
          <w:i/>
          <w:sz w:val="24"/>
          <w:szCs w:val="24"/>
        </w:rPr>
        <w:t>п</w:t>
      </w:r>
      <w:r w:rsidR="005E625E" w:rsidRPr="005E625E">
        <w:rPr>
          <w:rFonts w:ascii="Times New Roman" w:hAnsi="Times New Roman" w:cs="Times New Roman"/>
          <w:b/>
          <w:i/>
          <w:sz w:val="24"/>
          <w:szCs w:val="24"/>
        </w:rPr>
        <w:t>ро</w:t>
      </w:r>
      <w:r w:rsidR="005E625E">
        <w:rPr>
          <w:rFonts w:ascii="Times New Roman" w:hAnsi="Times New Roman" w:cs="Times New Roman"/>
          <w:b/>
          <w:i/>
          <w:sz w:val="24"/>
          <w:szCs w:val="24"/>
        </w:rPr>
        <w:t xml:space="preserve">ведение инженерно-геодезических </w:t>
      </w:r>
      <w:r w:rsidR="005E625E" w:rsidRPr="005E625E">
        <w:rPr>
          <w:rFonts w:ascii="Times New Roman" w:hAnsi="Times New Roman" w:cs="Times New Roman"/>
          <w:b/>
          <w:i/>
          <w:sz w:val="24"/>
          <w:szCs w:val="24"/>
        </w:rPr>
        <w:t>изысканий и составление технического отчета для выполнения работ по разработке проектно-сметной документации для объекта</w:t>
      </w:r>
      <w:r w:rsidR="005E625E">
        <w:rPr>
          <w:rFonts w:ascii="Times New Roman" w:hAnsi="Times New Roman" w:cs="Times New Roman"/>
          <w:b/>
          <w:i/>
          <w:sz w:val="24"/>
          <w:szCs w:val="24"/>
        </w:rPr>
        <w:t xml:space="preserve">: </w:t>
      </w:r>
      <w:r w:rsidR="00E827D7" w:rsidRPr="00C97D81">
        <w:rPr>
          <w:rFonts w:ascii="Times New Roman" w:hAnsi="Times New Roman" w:cs="Times New Roman"/>
          <w:b/>
          <w:i/>
          <w:sz w:val="24"/>
          <w:szCs w:val="24"/>
        </w:rPr>
        <w:t>«</w:t>
      </w:r>
      <w:r w:rsidR="00953939" w:rsidRPr="00953939">
        <w:rPr>
          <w:rFonts w:ascii="Times New Roman" w:hAnsi="Times New Roman"/>
          <w:b/>
          <w:i/>
          <w:spacing w:val="-6"/>
          <w:sz w:val="24"/>
          <w:szCs w:val="24"/>
        </w:rPr>
        <w:t>Благоустройство придомовой территории здания многоквартирного дома для филиала КГБУ «Хабаровский центр социальной помощи семье и детям», расположенного по адресу: Хабаровский край, г. Хабаровск, ул. Постышева, д. 8</w:t>
      </w:r>
      <w:r w:rsidR="000D7741" w:rsidRPr="00C97D81">
        <w:rPr>
          <w:rFonts w:ascii="Times New Roman" w:hAnsi="Times New Roman" w:cs="Times New Roman"/>
          <w:b/>
          <w:i/>
          <w:spacing w:val="-6"/>
          <w:sz w:val="24"/>
          <w:szCs w:val="24"/>
        </w:rPr>
        <w:t>»</w:t>
      </w:r>
    </w:p>
    <w:p w14:paraId="007C8A9A" w14:textId="77777777" w:rsidR="005E24E4" w:rsidRDefault="005E24E4" w:rsidP="005E625E">
      <w:pPr>
        <w:autoSpaceDE w:val="0"/>
        <w:autoSpaceDN w:val="0"/>
        <w:adjustRightInd w:val="0"/>
        <w:spacing w:after="0" w:line="240" w:lineRule="auto"/>
        <w:jc w:val="center"/>
        <w:outlineLvl w:val="0"/>
        <w:rPr>
          <w:rFonts w:ascii="Times New Roman" w:hAnsi="Times New Roman" w:cs="Times New Roman"/>
          <w:b/>
          <w:i/>
          <w:spacing w:val="-6"/>
          <w:sz w:val="24"/>
          <w:szCs w:val="24"/>
        </w:rPr>
      </w:pPr>
    </w:p>
    <w:tbl>
      <w:tblPr>
        <w:tblpPr w:leftFromText="180" w:rightFromText="180" w:vertAnchor="text" w:horzAnchor="margin" w:tblpXSpec="center" w:tblpY="116"/>
        <w:tblW w:w="10456" w:type="dxa"/>
        <w:jc w:val="center"/>
        <w:tblLook w:val="0000" w:firstRow="0" w:lastRow="0" w:firstColumn="0" w:lastColumn="0" w:noHBand="0" w:noVBand="0"/>
      </w:tblPr>
      <w:tblGrid>
        <w:gridCol w:w="789"/>
        <w:gridCol w:w="3189"/>
        <w:gridCol w:w="6478"/>
      </w:tblGrid>
      <w:tr w:rsidR="005E24E4" w:rsidRPr="004D44C0" w14:paraId="05D76D0C" w14:textId="77777777" w:rsidTr="005E24E4">
        <w:trPr>
          <w:trHeight w:val="405"/>
          <w:jc w:val="center"/>
        </w:trPr>
        <w:tc>
          <w:tcPr>
            <w:tcW w:w="789" w:type="dxa"/>
            <w:tcBorders>
              <w:top w:val="single" w:sz="4" w:space="0" w:color="000000"/>
              <w:left w:val="single" w:sz="4" w:space="0" w:color="000000"/>
              <w:bottom w:val="single" w:sz="4" w:space="0" w:color="000000"/>
              <w:right w:val="single" w:sz="4" w:space="0" w:color="000000"/>
            </w:tcBorders>
          </w:tcPr>
          <w:p w14:paraId="44DDE899" w14:textId="77777777" w:rsidR="005E24E4" w:rsidRDefault="005E24E4" w:rsidP="00901D85">
            <w:pPr>
              <w:pStyle w:val="a7"/>
              <w:jc w:val="both"/>
              <w:rPr>
                <w:rFonts w:ascii="Times New Roman" w:hAnsi="Times New Roman"/>
                <w:b/>
                <w:sz w:val="24"/>
                <w:szCs w:val="24"/>
                <w:lang w:val="ru-RU"/>
              </w:rPr>
            </w:pPr>
            <w:r w:rsidRPr="00845583">
              <w:rPr>
                <w:rFonts w:ascii="Times New Roman" w:hAnsi="Times New Roman"/>
                <w:b/>
                <w:sz w:val="24"/>
                <w:szCs w:val="24"/>
                <w:lang w:val="ru-RU"/>
              </w:rPr>
              <w:t>№</w:t>
            </w:r>
          </w:p>
          <w:p w14:paraId="10310755" w14:textId="77777777" w:rsidR="005E24E4" w:rsidRPr="00845583" w:rsidRDefault="005E24E4" w:rsidP="00901D85">
            <w:pPr>
              <w:pStyle w:val="a7"/>
              <w:jc w:val="both"/>
              <w:rPr>
                <w:rFonts w:ascii="Times New Roman" w:hAnsi="Times New Roman"/>
                <w:b/>
                <w:sz w:val="24"/>
                <w:szCs w:val="24"/>
                <w:lang w:val="ru-RU"/>
              </w:rPr>
            </w:pPr>
            <w:r w:rsidRPr="00845583">
              <w:rPr>
                <w:rFonts w:ascii="Times New Roman" w:hAnsi="Times New Roman"/>
                <w:b/>
                <w:sz w:val="24"/>
                <w:szCs w:val="24"/>
                <w:lang w:val="ru-RU"/>
              </w:rPr>
              <w:t>п/п</w:t>
            </w:r>
          </w:p>
        </w:tc>
        <w:tc>
          <w:tcPr>
            <w:tcW w:w="3189" w:type="dxa"/>
            <w:tcBorders>
              <w:top w:val="single" w:sz="4" w:space="0" w:color="000000"/>
              <w:left w:val="single" w:sz="4" w:space="0" w:color="000000"/>
              <w:bottom w:val="single" w:sz="4" w:space="0" w:color="000000"/>
              <w:right w:val="single" w:sz="4" w:space="0" w:color="000000"/>
            </w:tcBorders>
            <w:vAlign w:val="center"/>
          </w:tcPr>
          <w:p w14:paraId="43F30D56" w14:textId="77777777" w:rsidR="005E24E4" w:rsidRPr="004D44C0" w:rsidRDefault="005E24E4" w:rsidP="002071E5">
            <w:pPr>
              <w:pStyle w:val="a7"/>
              <w:rPr>
                <w:rFonts w:ascii="Times New Roman" w:hAnsi="Times New Roman"/>
                <w:b/>
                <w:sz w:val="24"/>
                <w:szCs w:val="24"/>
                <w:lang w:val="ru-RU"/>
              </w:rPr>
            </w:pPr>
            <w:r w:rsidRPr="004D44C0">
              <w:rPr>
                <w:rFonts w:ascii="Times New Roman" w:hAnsi="Times New Roman"/>
                <w:b/>
                <w:sz w:val="24"/>
                <w:szCs w:val="24"/>
                <w:lang w:val="ru-RU"/>
              </w:rPr>
              <w:t>Перечень основных</w:t>
            </w:r>
          </w:p>
          <w:p w14:paraId="5E5384B1" w14:textId="77777777" w:rsidR="005E24E4" w:rsidRPr="004D44C0" w:rsidRDefault="005E24E4" w:rsidP="002071E5">
            <w:pPr>
              <w:pStyle w:val="a7"/>
              <w:rPr>
                <w:rFonts w:ascii="Times New Roman" w:hAnsi="Times New Roman"/>
                <w:b/>
                <w:sz w:val="24"/>
                <w:szCs w:val="24"/>
                <w:lang w:val="ru-RU"/>
              </w:rPr>
            </w:pPr>
            <w:r w:rsidRPr="004D44C0">
              <w:rPr>
                <w:rFonts w:ascii="Times New Roman" w:hAnsi="Times New Roman"/>
                <w:b/>
                <w:sz w:val="24"/>
                <w:szCs w:val="24"/>
                <w:lang w:val="ru-RU"/>
              </w:rPr>
              <w:t>данных и требований</w:t>
            </w:r>
          </w:p>
        </w:tc>
        <w:tc>
          <w:tcPr>
            <w:tcW w:w="6478" w:type="dxa"/>
            <w:tcBorders>
              <w:top w:val="single" w:sz="4" w:space="0" w:color="000000"/>
              <w:left w:val="single" w:sz="4" w:space="0" w:color="000000"/>
              <w:bottom w:val="single" w:sz="4" w:space="0" w:color="000000"/>
              <w:right w:val="single" w:sz="4" w:space="0" w:color="000000"/>
            </w:tcBorders>
            <w:vAlign w:val="center"/>
          </w:tcPr>
          <w:p w14:paraId="45165C15" w14:textId="77777777" w:rsidR="005E24E4" w:rsidRPr="004D44C0" w:rsidRDefault="005E24E4" w:rsidP="00901D85">
            <w:pPr>
              <w:pStyle w:val="a7"/>
              <w:jc w:val="center"/>
              <w:rPr>
                <w:rFonts w:ascii="Times New Roman" w:hAnsi="Times New Roman"/>
                <w:b/>
                <w:sz w:val="24"/>
                <w:szCs w:val="24"/>
                <w:lang w:val="ru-RU"/>
              </w:rPr>
            </w:pPr>
            <w:r w:rsidRPr="004D44C0">
              <w:rPr>
                <w:rFonts w:ascii="Times New Roman" w:hAnsi="Times New Roman"/>
                <w:b/>
                <w:sz w:val="24"/>
                <w:szCs w:val="24"/>
                <w:lang w:val="ru-RU"/>
              </w:rPr>
              <w:t>Содержание основных данных и требований</w:t>
            </w:r>
          </w:p>
        </w:tc>
      </w:tr>
      <w:tr w:rsidR="005E24E4" w:rsidRPr="004D44C0" w14:paraId="6CAA1022"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47F098D" w14:textId="77777777" w:rsidR="005E24E4" w:rsidRPr="00845583" w:rsidRDefault="005E24E4" w:rsidP="00901D85">
            <w:pPr>
              <w:pStyle w:val="a7"/>
              <w:jc w:val="center"/>
              <w:rPr>
                <w:rFonts w:ascii="Times New Roman" w:hAnsi="Times New Roman"/>
                <w:sz w:val="24"/>
                <w:szCs w:val="24"/>
                <w:lang w:val="ru-RU"/>
              </w:rPr>
            </w:pPr>
            <w:r w:rsidRPr="00845583">
              <w:rPr>
                <w:rFonts w:ascii="Times New Roman" w:hAnsi="Times New Roman"/>
                <w:sz w:val="24"/>
                <w:szCs w:val="24"/>
                <w:lang w:val="ru-RU"/>
              </w:rPr>
              <w:t>1</w:t>
            </w:r>
          </w:p>
        </w:tc>
        <w:tc>
          <w:tcPr>
            <w:tcW w:w="3189" w:type="dxa"/>
            <w:tcBorders>
              <w:top w:val="single" w:sz="4" w:space="0" w:color="000000"/>
              <w:left w:val="single" w:sz="4" w:space="0" w:color="000000"/>
              <w:bottom w:val="single" w:sz="4" w:space="0" w:color="000000"/>
              <w:right w:val="single" w:sz="4" w:space="0" w:color="000000"/>
            </w:tcBorders>
          </w:tcPr>
          <w:p w14:paraId="089E35CD" w14:textId="77777777" w:rsidR="005E24E4" w:rsidRPr="00845583" w:rsidRDefault="005E24E4" w:rsidP="002071E5">
            <w:pPr>
              <w:pStyle w:val="a7"/>
              <w:rPr>
                <w:rFonts w:ascii="Times New Roman" w:hAnsi="Times New Roman"/>
                <w:spacing w:val="-6"/>
                <w:sz w:val="24"/>
                <w:szCs w:val="24"/>
                <w:lang w:val="ru-RU"/>
              </w:rPr>
            </w:pPr>
            <w:r w:rsidRPr="00845583">
              <w:rPr>
                <w:rFonts w:ascii="Times New Roman" w:hAnsi="Times New Roman"/>
                <w:spacing w:val="-6"/>
                <w:sz w:val="24"/>
                <w:szCs w:val="24"/>
                <w:lang w:val="ru-RU"/>
              </w:rPr>
              <w:t>Основание</w:t>
            </w:r>
            <w:r w:rsidRPr="004D44C0">
              <w:rPr>
                <w:rFonts w:ascii="Times New Roman" w:hAnsi="Times New Roman"/>
                <w:spacing w:val="-6"/>
                <w:sz w:val="24"/>
                <w:szCs w:val="24"/>
                <w:lang w:val="ru-RU"/>
              </w:rPr>
              <w:t xml:space="preserve"> </w:t>
            </w:r>
            <w:r w:rsidRPr="00845583">
              <w:rPr>
                <w:rFonts w:ascii="Times New Roman" w:hAnsi="Times New Roman"/>
                <w:spacing w:val="-6"/>
                <w:sz w:val="24"/>
                <w:szCs w:val="24"/>
                <w:lang w:val="ru-RU"/>
              </w:rPr>
              <w:t xml:space="preserve">для проектирования </w:t>
            </w:r>
          </w:p>
        </w:tc>
        <w:tc>
          <w:tcPr>
            <w:tcW w:w="6478" w:type="dxa"/>
            <w:tcBorders>
              <w:top w:val="single" w:sz="4" w:space="0" w:color="000000"/>
              <w:left w:val="single" w:sz="4" w:space="0" w:color="000000"/>
              <w:bottom w:val="single" w:sz="4" w:space="0" w:color="000000"/>
              <w:right w:val="single" w:sz="4" w:space="0" w:color="000000"/>
            </w:tcBorders>
          </w:tcPr>
          <w:p w14:paraId="3882A934" w14:textId="77777777" w:rsidR="005E24E4"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 Решение Заказчика</w:t>
            </w:r>
          </w:p>
          <w:p w14:paraId="07A1FE6B" w14:textId="77777777" w:rsidR="005E24E4" w:rsidRPr="004D44C0" w:rsidRDefault="005E24E4" w:rsidP="002071E5">
            <w:pPr>
              <w:pStyle w:val="a7"/>
              <w:tabs>
                <w:tab w:val="left" w:pos="442"/>
                <w:tab w:val="left" w:pos="601"/>
              </w:tabs>
              <w:ind w:firstLine="17"/>
              <w:jc w:val="both"/>
              <w:rPr>
                <w:rFonts w:ascii="Times New Roman" w:hAnsi="Times New Roman"/>
                <w:spacing w:val="-6"/>
                <w:sz w:val="24"/>
                <w:szCs w:val="24"/>
                <w:lang w:val="ru-RU"/>
              </w:rPr>
            </w:pPr>
          </w:p>
        </w:tc>
      </w:tr>
      <w:tr w:rsidR="005E24E4" w:rsidRPr="004D44C0" w14:paraId="6F4B31E0"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339CA35" w14:textId="77777777" w:rsidR="005E24E4" w:rsidRPr="004D44C0" w:rsidRDefault="005E24E4" w:rsidP="00901D85">
            <w:pPr>
              <w:pStyle w:val="a7"/>
              <w:jc w:val="center"/>
              <w:rPr>
                <w:rFonts w:ascii="Times New Roman" w:hAnsi="Times New Roman"/>
                <w:sz w:val="24"/>
                <w:szCs w:val="24"/>
              </w:rPr>
            </w:pPr>
            <w:r w:rsidRPr="004D44C0">
              <w:rPr>
                <w:rFonts w:ascii="Times New Roman" w:hAnsi="Times New Roman"/>
                <w:sz w:val="24"/>
                <w:szCs w:val="24"/>
              </w:rPr>
              <w:t>2</w:t>
            </w:r>
          </w:p>
        </w:tc>
        <w:tc>
          <w:tcPr>
            <w:tcW w:w="3189" w:type="dxa"/>
            <w:tcBorders>
              <w:top w:val="single" w:sz="4" w:space="0" w:color="000000"/>
              <w:left w:val="single" w:sz="4" w:space="0" w:color="000000"/>
              <w:bottom w:val="single" w:sz="4" w:space="0" w:color="000000"/>
              <w:right w:val="single" w:sz="4" w:space="0" w:color="000000"/>
            </w:tcBorders>
          </w:tcPr>
          <w:p w14:paraId="6B0F35C8" w14:textId="77777777" w:rsidR="005E24E4" w:rsidRPr="004D44C0" w:rsidRDefault="005E24E4" w:rsidP="002071E5">
            <w:pPr>
              <w:pStyle w:val="a7"/>
              <w:rPr>
                <w:rFonts w:ascii="Times New Roman" w:hAnsi="Times New Roman"/>
                <w:spacing w:val="-6"/>
                <w:sz w:val="24"/>
                <w:szCs w:val="24"/>
              </w:rPr>
            </w:pPr>
            <w:proofErr w:type="spellStart"/>
            <w:r w:rsidRPr="004D44C0">
              <w:rPr>
                <w:rFonts w:ascii="Times New Roman" w:hAnsi="Times New Roman"/>
                <w:spacing w:val="-6"/>
                <w:sz w:val="24"/>
                <w:szCs w:val="24"/>
              </w:rPr>
              <w:t>Исходные</w:t>
            </w:r>
            <w:proofErr w:type="spellEnd"/>
            <w:r w:rsidRPr="004D44C0">
              <w:rPr>
                <w:rFonts w:ascii="Times New Roman" w:hAnsi="Times New Roman"/>
                <w:spacing w:val="-6"/>
                <w:sz w:val="24"/>
                <w:szCs w:val="24"/>
              </w:rPr>
              <w:t xml:space="preserve"> </w:t>
            </w:r>
            <w:proofErr w:type="spellStart"/>
            <w:r w:rsidRPr="004D44C0">
              <w:rPr>
                <w:rFonts w:ascii="Times New Roman" w:hAnsi="Times New Roman"/>
                <w:spacing w:val="-6"/>
                <w:sz w:val="24"/>
                <w:szCs w:val="24"/>
              </w:rPr>
              <w:t>данные</w:t>
            </w:r>
            <w:proofErr w:type="spellEnd"/>
            <w:r w:rsidRPr="004D44C0">
              <w:rPr>
                <w:rFonts w:ascii="Times New Roman" w:hAnsi="Times New Roman"/>
                <w:spacing w:val="-6"/>
                <w:sz w:val="24"/>
                <w:szCs w:val="24"/>
              </w:rPr>
              <w:t xml:space="preserve"> </w:t>
            </w:r>
            <w:proofErr w:type="spellStart"/>
            <w:r w:rsidRPr="004D44C0">
              <w:rPr>
                <w:rFonts w:ascii="Times New Roman" w:hAnsi="Times New Roman"/>
                <w:spacing w:val="-6"/>
                <w:sz w:val="24"/>
                <w:szCs w:val="24"/>
              </w:rPr>
              <w:t>для</w:t>
            </w:r>
            <w:proofErr w:type="spellEnd"/>
          </w:p>
          <w:p w14:paraId="418F3464" w14:textId="77777777" w:rsidR="005E24E4" w:rsidRPr="004D44C0" w:rsidRDefault="005E24E4" w:rsidP="002071E5">
            <w:pPr>
              <w:pStyle w:val="a7"/>
              <w:rPr>
                <w:rFonts w:ascii="Times New Roman" w:hAnsi="Times New Roman"/>
                <w:spacing w:val="-6"/>
                <w:sz w:val="24"/>
                <w:szCs w:val="24"/>
                <w:lang w:val="ru-RU"/>
              </w:rPr>
            </w:pPr>
            <w:proofErr w:type="spellStart"/>
            <w:r w:rsidRPr="004D44C0">
              <w:rPr>
                <w:rFonts w:ascii="Times New Roman" w:hAnsi="Times New Roman"/>
                <w:spacing w:val="-6"/>
                <w:sz w:val="24"/>
                <w:szCs w:val="24"/>
              </w:rPr>
              <w:t>проектирования</w:t>
            </w:r>
            <w:proofErr w:type="spellEnd"/>
          </w:p>
        </w:tc>
        <w:tc>
          <w:tcPr>
            <w:tcW w:w="6478" w:type="dxa"/>
            <w:tcBorders>
              <w:top w:val="single" w:sz="4" w:space="0" w:color="000000"/>
              <w:left w:val="single" w:sz="4" w:space="0" w:color="000000"/>
              <w:bottom w:val="single" w:sz="4" w:space="0" w:color="000000"/>
              <w:right w:val="single" w:sz="4" w:space="0" w:color="000000"/>
            </w:tcBorders>
          </w:tcPr>
          <w:p w14:paraId="2DD9A830" w14:textId="77777777" w:rsidR="005E24E4" w:rsidRDefault="005E24E4" w:rsidP="002071E5">
            <w:pPr>
              <w:pStyle w:val="a7"/>
              <w:tabs>
                <w:tab w:val="left" w:pos="442"/>
              </w:tabs>
              <w:ind w:firstLine="17"/>
              <w:jc w:val="both"/>
              <w:rPr>
                <w:rFonts w:ascii="Times New Roman" w:hAnsi="Times New Roman"/>
                <w:spacing w:val="-6"/>
                <w:sz w:val="24"/>
                <w:szCs w:val="24"/>
                <w:lang w:val="ru-RU"/>
              </w:rPr>
            </w:pPr>
            <w:r w:rsidRPr="004D44C0">
              <w:rPr>
                <w:rFonts w:ascii="Times New Roman" w:hAnsi="Times New Roman"/>
                <w:spacing w:val="-6"/>
                <w:sz w:val="24"/>
                <w:szCs w:val="24"/>
                <w:lang w:val="ru-RU"/>
              </w:rPr>
              <w:t xml:space="preserve">– </w:t>
            </w:r>
            <w:r w:rsidRPr="00845583">
              <w:rPr>
                <w:rFonts w:ascii="Times New Roman" w:hAnsi="Times New Roman"/>
                <w:spacing w:val="-6"/>
                <w:sz w:val="24"/>
                <w:szCs w:val="24"/>
                <w:lang w:val="ru-RU"/>
              </w:rPr>
              <w:t xml:space="preserve">Градостроительный план </w:t>
            </w:r>
            <w:r>
              <w:rPr>
                <w:rFonts w:ascii="Times New Roman" w:hAnsi="Times New Roman"/>
                <w:spacing w:val="-6"/>
                <w:sz w:val="24"/>
                <w:szCs w:val="24"/>
                <w:lang w:val="ru-RU"/>
              </w:rPr>
              <w:t xml:space="preserve">земельного участка </w:t>
            </w:r>
            <w:r w:rsidRPr="00845583">
              <w:rPr>
                <w:rFonts w:ascii="Times New Roman" w:hAnsi="Times New Roman"/>
                <w:spacing w:val="-6"/>
                <w:sz w:val="24"/>
                <w:szCs w:val="24"/>
                <w:lang w:val="ru-RU"/>
              </w:rPr>
              <w:t>№ РФ-27-3-23-3-03-2026-0980-0</w:t>
            </w:r>
            <w:r w:rsidRPr="004D44C0">
              <w:rPr>
                <w:rFonts w:ascii="Times New Roman" w:hAnsi="Times New Roman"/>
                <w:spacing w:val="-6"/>
                <w:sz w:val="24"/>
                <w:szCs w:val="24"/>
                <w:lang w:val="ru-RU"/>
              </w:rPr>
              <w:t>;</w:t>
            </w:r>
          </w:p>
          <w:p w14:paraId="1215F456" w14:textId="77777777" w:rsidR="005E24E4" w:rsidRPr="004D44C0"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 Эскиз объекта для выполнения проектных работ</w:t>
            </w:r>
            <w:r w:rsidR="007D7E6B">
              <w:rPr>
                <w:rFonts w:ascii="Times New Roman" w:hAnsi="Times New Roman"/>
                <w:spacing w:val="-6"/>
                <w:sz w:val="24"/>
                <w:szCs w:val="24"/>
                <w:lang w:val="ru-RU"/>
              </w:rPr>
              <w:t xml:space="preserve"> по благоустройству территории </w:t>
            </w:r>
            <w:r>
              <w:rPr>
                <w:rFonts w:ascii="Times New Roman" w:hAnsi="Times New Roman"/>
                <w:spacing w:val="-6"/>
                <w:sz w:val="24"/>
                <w:szCs w:val="24"/>
                <w:lang w:val="ru-RU"/>
              </w:rPr>
              <w:t xml:space="preserve">(Приложение </w:t>
            </w:r>
            <w:r w:rsidR="00A149C3">
              <w:rPr>
                <w:rFonts w:ascii="Times New Roman" w:hAnsi="Times New Roman"/>
                <w:spacing w:val="-6"/>
                <w:sz w:val="24"/>
                <w:szCs w:val="24"/>
                <w:lang w:val="ru-RU"/>
              </w:rPr>
              <w:t>3</w:t>
            </w:r>
            <w:r>
              <w:rPr>
                <w:rFonts w:ascii="Times New Roman" w:hAnsi="Times New Roman"/>
                <w:spacing w:val="-6"/>
                <w:sz w:val="24"/>
                <w:szCs w:val="24"/>
                <w:lang w:val="ru-RU"/>
              </w:rPr>
              <w:t>).</w:t>
            </w:r>
          </w:p>
        </w:tc>
      </w:tr>
      <w:tr w:rsidR="005E24E4" w:rsidRPr="004D44C0" w14:paraId="263C0161"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2C545C7"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3</w:t>
            </w:r>
          </w:p>
        </w:tc>
        <w:tc>
          <w:tcPr>
            <w:tcW w:w="3189" w:type="dxa"/>
            <w:tcBorders>
              <w:top w:val="single" w:sz="4" w:space="0" w:color="000000"/>
              <w:left w:val="single" w:sz="4" w:space="0" w:color="000000"/>
              <w:bottom w:val="single" w:sz="4" w:space="0" w:color="000000"/>
              <w:right w:val="single" w:sz="4" w:space="0" w:color="000000"/>
            </w:tcBorders>
          </w:tcPr>
          <w:p w14:paraId="5512B03E" w14:textId="77777777" w:rsidR="005E24E4" w:rsidRPr="004D44C0" w:rsidRDefault="005E24E4" w:rsidP="002071E5">
            <w:pPr>
              <w:pStyle w:val="a7"/>
              <w:rPr>
                <w:rFonts w:ascii="Times New Roman" w:hAnsi="Times New Roman"/>
                <w:sz w:val="24"/>
                <w:szCs w:val="24"/>
              </w:rPr>
            </w:pPr>
            <w:proofErr w:type="spellStart"/>
            <w:r w:rsidRPr="004D44C0">
              <w:rPr>
                <w:rFonts w:ascii="Times New Roman" w:hAnsi="Times New Roman"/>
                <w:sz w:val="24"/>
                <w:szCs w:val="24"/>
              </w:rPr>
              <w:t>Источник</w:t>
            </w:r>
            <w:proofErr w:type="spellEnd"/>
            <w:r w:rsidRPr="004D44C0">
              <w:rPr>
                <w:rFonts w:ascii="Times New Roman" w:hAnsi="Times New Roman"/>
                <w:sz w:val="24"/>
                <w:szCs w:val="24"/>
              </w:rPr>
              <w:t xml:space="preserve"> </w:t>
            </w:r>
            <w:proofErr w:type="spellStart"/>
            <w:r w:rsidRPr="004D44C0">
              <w:rPr>
                <w:rFonts w:ascii="Times New Roman" w:hAnsi="Times New Roman"/>
                <w:sz w:val="24"/>
                <w:szCs w:val="24"/>
              </w:rPr>
              <w:t>финансирования</w:t>
            </w:r>
            <w:proofErr w:type="spellEnd"/>
            <w:r w:rsidRPr="004D44C0">
              <w:rPr>
                <w:rFonts w:ascii="Times New Roman" w:hAnsi="Times New Roman"/>
                <w:sz w:val="24"/>
                <w:szCs w:val="24"/>
              </w:rPr>
              <w:t xml:space="preserve"> </w:t>
            </w:r>
          </w:p>
        </w:tc>
        <w:tc>
          <w:tcPr>
            <w:tcW w:w="6478" w:type="dxa"/>
            <w:tcBorders>
              <w:top w:val="single" w:sz="4" w:space="0" w:color="000000"/>
              <w:left w:val="single" w:sz="4" w:space="0" w:color="000000"/>
              <w:bottom w:val="single" w:sz="4" w:space="0" w:color="000000"/>
              <w:right w:val="single" w:sz="4" w:space="0" w:color="000000"/>
            </w:tcBorders>
            <w:vAlign w:val="center"/>
          </w:tcPr>
          <w:p w14:paraId="49002944" w14:textId="77777777" w:rsidR="005E24E4" w:rsidRPr="004D44C0" w:rsidRDefault="005E24E4" w:rsidP="002071E5">
            <w:pPr>
              <w:pStyle w:val="a7"/>
              <w:tabs>
                <w:tab w:val="left" w:pos="442"/>
              </w:tabs>
              <w:ind w:firstLine="17"/>
              <w:rPr>
                <w:rFonts w:ascii="Times New Roman" w:hAnsi="Times New Roman"/>
                <w:spacing w:val="-6"/>
                <w:sz w:val="24"/>
                <w:szCs w:val="24"/>
                <w:lang w:val="ru-RU"/>
              </w:rPr>
            </w:pPr>
            <w:r w:rsidRPr="004D44C0">
              <w:rPr>
                <w:rFonts w:ascii="Times New Roman" w:hAnsi="Times New Roman"/>
                <w:spacing w:val="-6"/>
                <w:sz w:val="24"/>
                <w:szCs w:val="24"/>
                <w:lang w:val="ru-RU"/>
              </w:rPr>
              <w:t xml:space="preserve">Бюджет Хабаровского края (средства </w:t>
            </w:r>
            <w:r>
              <w:rPr>
                <w:rFonts w:ascii="Times New Roman" w:hAnsi="Times New Roman"/>
                <w:spacing w:val="-6"/>
                <w:sz w:val="24"/>
                <w:szCs w:val="24"/>
                <w:lang w:val="ru-RU"/>
              </w:rPr>
              <w:t>бюджетного</w:t>
            </w:r>
            <w:r w:rsidRPr="004D44C0">
              <w:rPr>
                <w:rFonts w:ascii="Times New Roman" w:hAnsi="Times New Roman"/>
                <w:spacing w:val="-6"/>
                <w:sz w:val="24"/>
                <w:szCs w:val="24"/>
                <w:lang w:val="ru-RU"/>
              </w:rPr>
              <w:t xml:space="preserve"> учреждения)</w:t>
            </w:r>
          </w:p>
        </w:tc>
      </w:tr>
      <w:tr w:rsidR="005E24E4" w:rsidRPr="004D44C0" w14:paraId="314F007F"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70D9A63"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4</w:t>
            </w:r>
          </w:p>
        </w:tc>
        <w:tc>
          <w:tcPr>
            <w:tcW w:w="3189" w:type="dxa"/>
            <w:tcBorders>
              <w:top w:val="single" w:sz="4" w:space="0" w:color="000000"/>
              <w:left w:val="single" w:sz="4" w:space="0" w:color="000000"/>
              <w:bottom w:val="single" w:sz="4" w:space="0" w:color="000000"/>
              <w:right w:val="single" w:sz="4" w:space="0" w:color="000000"/>
            </w:tcBorders>
            <w:vAlign w:val="center"/>
          </w:tcPr>
          <w:p w14:paraId="0FE8B1FE" w14:textId="77777777" w:rsidR="005E24E4" w:rsidRPr="004D44C0" w:rsidRDefault="005E24E4" w:rsidP="002071E5">
            <w:pPr>
              <w:pStyle w:val="a7"/>
              <w:rPr>
                <w:rFonts w:ascii="Times New Roman" w:hAnsi="Times New Roman"/>
                <w:sz w:val="24"/>
                <w:szCs w:val="24"/>
                <w:lang w:val="ru-RU"/>
              </w:rPr>
            </w:pPr>
            <w:r w:rsidRPr="004D44C0">
              <w:rPr>
                <w:rFonts w:ascii="Times New Roman" w:hAnsi="Times New Roman"/>
                <w:sz w:val="24"/>
                <w:szCs w:val="24"/>
                <w:lang w:val="ru-RU"/>
              </w:rPr>
              <w:t>Место строительства</w:t>
            </w:r>
          </w:p>
        </w:tc>
        <w:tc>
          <w:tcPr>
            <w:tcW w:w="6478" w:type="dxa"/>
            <w:tcBorders>
              <w:top w:val="single" w:sz="4" w:space="0" w:color="000000"/>
              <w:left w:val="single" w:sz="4" w:space="0" w:color="000000"/>
              <w:bottom w:val="single" w:sz="4" w:space="0" w:color="000000"/>
              <w:right w:val="single" w:sz="4" w:space="0" w:color="000000"/>
            </w:tcBorders>
            <w:vAlign w:val="center"/>
          </w:tcPr>
          <w:p w14:paraId="6D011192" w14:textId="77777777" w:rsidR="005E24E4" w:rsidRDefault="005E24E4" w:rsidP="002071E5">
            <w:pPr>
              <w:pStyle w:val="a7"/>
              <w:tabs>
                <w:tab w:val="left" w:pos="442"/>
              </w:tabs>
              <w:ind w:firstLine="17"/>
              <w:rPr>
                <w:rFonts w:ascii="Times New Roman" w:hAnsi="Times New Roman"/>
                <w:spacing w:val="-6"/>
                <w:sz w:val="24"/>
                <w:szCs w:val="24"/>
                <w:lang w:val="ru-RU"/>
              </w:rPr>
            </w:pPr>
            <w:r w:rsidRPr="004D44C0">
              <w:rPr>
                <w:rFonts w:ascii="Times New Roman" w:hAnsi="Times New Roman"/>
                <w:spacing w:val="-6"/>
                <w:sz w:val="24"/>
                <w:szCs w:val="24"/>
                <w:lang w:val="ru-RU"/>
              </w:rPr>
              <w:t>6</w:t>
            </w:r>
            <w:r>
              <w:rPr>
                <w:rFonts w:ascii="Times New Roman" w:hAnsi="Times New Roman"/>
                <w:spacing w:val="-6"/>
                <w:sz w:val="24"/>
                <w:szCs w:val="24"/>
                <w:lang w:val="ru-RU"/>
              </w:rPr>
              <w:t>80020</w:t>
            </w:r>
            <w:r w:rsidRPr="004D44C0">
              <w:rPr>
                <w:rFonts w:ascii="Times New Roman" w:hAnsi="Times New Roman"/>
                <w:spacing w:val="-6"/>
                <w:sz w:val="24"/>
                <w:szCs w:val="24"/>
                <w:lang w:val="ru-RU"/>
              </w:rPr>
              <w:t xml:space="preserve">, Хабаровский край, </w:t>
            </w:r>
          </w:p>
          <w:p w14:paraId="5D0C05FF" w14:textId="77777777" w:rsidR="005E24E4" w:rsidRPr="004D44C0" w:rsidRDefault="005E24E4" w:rsidP="002071E5">
            <w:pPr>
              <w:pStyle w:val="a7"/>
              <w:tabs>
                <w:tab w:val="left" w:pos="442"/>
              </w:tabs>
              <w:ind w:firstLine="17"/>
              <w:rPr>
                <w:rFonts w:ascii="Times New Roman" w:hAnsi="Times New Roman"/>
                <w:spacing w:val="-6"/>
                <w:sz w:val="24"/>
                <w:szCs w:val="24"/>
                <w:lang w:val="ru-RU"/>
              </w:rPr>
            </w:pPr>
            <w:r>
              <w:rPr>
                <w:rFonts w:ascii="Times New Roman" w:hAnsi="Times New Roman"/>
                <w:spacing w:val="-6"/>
                <w:sz w:val="24"/>
                <w:szCs w:val="24"/>
                <w:lang w:val="ru-RU"/>
              </w:rPr>
              <w:t>г</w:t>
            </w:r>
            <w:r w:rsidRPr="004D44C0">
              <w:rPr>
                <w:rFonts w:ascii="Times New Roman" w:hAnsi="Times New Roman"/>
                <w:spacing w:val="-6"/>
                <w:sz w:val="24"/>
                <w:szCs w:val="24"/>
                <w:lang w:val="ru-RU"/>
              </w:rPr>
              <w:t xml:space="preserve">. </w:t>
            </w:r>
            <w:r>
              <w:rPr>
                <w:rFonts w:ascii="Times New Roman" w:hAnsi="Times New Roman"/>
                <w:spacing w:val="-6"/>
                <w:sz w:val="24"/>
                <w:szCs w:val="24"/>
                <w:lang w:val="ru-RU"/>
              </w:rPr>
              <w:t>Хабаровск</w:t>
            </w:r>
            <w:r w:rsidRPr="004D44C0">
              <w:rPr>
                <w:rFonts w:ascii="Times New Roman" w:hAnsi="Times New Roman"/>
                <w:spacing w:val="-6"/>
                <w:sz w:val="24"/>
                <w:szCs w:val="24"/>
                <w:lang w:val="ru-RU"/>
              </w:rPr>
              <w:t xml:space="preserve">, ул. </w:t>
            </w:r>
            <w:proofErr w:type="spellStart"/>
            <w:r>
              <w:rPr>
                <w:rFonts w:ascii="Times New Roman" w:hAnsi="Times New Roman"/>
                <w:spacing w:val="-6"/>
                <w:sz w:val="24"/>
                <w:szCs w:val="24"/>
                <w:lang w:val="ru-RU"/>
              </w:rPr>
              <w:t>Постышева</w:t>
            </w:r>
            <w:proofErr w:type="spellEnd"/>
            <w:r w:rsidRPr="004D44C0">
              <w:rPr>
                <w:rFonts w:ascii="Times New Roman" w:hAnsi="Times New Roman"/>
                <w:spacing w:val="-6"/>
                <w:sz w:val="24"/>
                <w:szCs w:val="24"/>
                <w:lang w:val="ru-RU"/>
              </w:rPr>
              <w:t>, д.</w:t>
            </w:r>
            <w:r>
              <w:rPr>
                <w:rFonts w:ascii="Times New Roman" w:hAnsi="Times New Roman"/>
                <w:spacing w:val="-6"/>
                <w:sz w:val="24"/>
                <w:szCs w:val="24"/>
                <w:lang w:val="ru-RU"/>
              </w:rPr>
              <w:t>8</w:t>
            </w:r>
          </w:p>
        </w:tc>
      </w:tr>
      <w:tr w:rsidR="005E24E4" w:rsidRPr="004D44C0" w14:paraId="41447E37"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ED2E174"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5</w:t>
            </w:r>
          </w:p>
        </w:tc>
        <w:tc>
          <w:tcPr>
            <w:tcW w:w="3189" w:type="dxa"/>
            <w:tcBorders>
              <w:top w:val="single" w:sz="4" w:space="0" w:color="000000"/>
              <w:left w:val="single" w:sz="4" w:space="0" w:color="000000"/>
              <w:bottom w:val="single" w:sz="4" w:space="0" w:color="000000"/>
              <w:right w:val="single" w:sz="4" w:space="0" w:color="000000"/>
            </w:tcBorders>
            <w:vAlign w:val="center"/>
          </w:tcPr>
          <w:p w14:paraId="3B1FE666" w14:textId="77777777" w:rsidR="005E24E4" w:rsidRPr="004D44C0" w:rsidRDefault="005E24E4" w:rsidP="002071E5">
            <w:pPr>
              <w:pStyle w:val="a7"/>
              <w:rPr>
                <w:rFonts w:ascii="Times New Roman" w:hAnsi="Times New Roman"/>
                <w:sz w:val="24"/>
                <w:szCs w:val="24"/>
                <w:lang w:val="ru-RU"/>
              </w:rPr>
            </w:pPr>
            <w:r w:rsidRPr="004D44C0">
              <w:rPr>
                <w:rFonts w:ascii="Times New Roman" w:hAnsi="Times New Roman"/>
                <w:sz w:val="24"/>
                <w:szCs w:val="24"/>
                <w:lang w:val="ru-RU"/>
              </w:rPr>
              <w:t>Заказчик</w:t>
            </w:r>
          </w:p>
        </w:tc>
        <w:tc>
          <w:tcPr>
            <w:tcW w:w="6478" w:type="dxa"/>
            <w:tcBorders>
              <w:top w:val="single" w:sz="4" w:space="0" w:color="000000"/>
              <w:left w:val="single" w:sz="4" w:space="0" w:color="000000"/>
              <w:bottom w:val="single" w:sz="4" w:space="0" w:color="000000"/>
              <w:right w:val="single" w:sz="4" w:space="0" w:color="000000"/>
            </w:tcBorders>
            <w:vAlign w:val="center"/>
          </w:tcPr>
          <w:p w14:paraId="51D6A6ED" w14:textId="77777777" w:rsidR="005E24E4" w:rsidRPr="004D44C0" w:rsidRDefault="005E24E4" w:rsidP="002071E5">
            <w:pPr>
              <w:pStyle w:val="a7"/>
              <w:tabs>
                <w:tab w:val="left" w:pos="442"/>
              </w:tabs>
              <w:ind w:firstLine="17"/>
              <w:rPr>
                <w:rFonts w:ascii="Times New Roman" w:hAnsi="Times New Roman"/>
                <w:spacing w:val="-6"/>
                <w:sz w:val="24"/>
                <w:szCs w:val="24"/>
                <w:u w:val="single"/>
                <w:lang w:val="ru-RU"/>
              </w:rPr>
            </w:pPr>
            <w:r w:rsidRPr="004D44C0">
              <w:rPr>
                <w:rFonts w:ascii="Times New Roman" w:hAnsi="Times New Roman"/>
                <w:spacing w:val="-6"/>
                <w:sz w:val="24"/>
                <w:szCs w:val="24"/>
                <w:u w:val="single"/>
                <w:lang w:val="ru-RU"/>
              </w:rPr>
              <w:t>КГБУ «</w:t>
            </w:r>
            <w:r>
              <w:rPr>
                <w:rFonts w:ascii="Times New Roman" w:hAnsi="Times New Roman"/>
                <w:spacing w:val="-6"/>
                <w:sz w:val="24"/>
                <w:szCs w:val="24"/>
                <w:u w:val="single"/>
                <w:lang w:val="ru-RU"/>
              </w:rPr>
              <w:t>Хабаровский ЦСПСД</w:t>
            </w:r>
            <w:r w:rsidRPr="004D44C0">
              <w:rPr>
                <w:rFonts w:ascii="Times New Roman" w:hAnsi="Times New Roman"/>
                <w:spacing w:val="-6"/>
                <w:sz w:val="24"/>
                <w:szCs w:val="24"/>
                <w:u w:val="single"/>
                <w:lang w:val="ru-RU"/>
              </w:rPr>
              <w:t>»</w:t>
            </w:r>
          </w:p>
          <w:p w14:paraId="32CEC411" w14:textId="77777777" w:rsidR="005E24E4" w:rsidRPr="004D44C0" w:rsidRDefault="005E24E4" w:rsidP="002071E5">
            <w:pPr>
              <w:pStyle w:val="a7"/>
              <w:tabs>
                <w:tab w:val="left" w:pos="442"/>
              </w:tabs>
              <w:ind w:firstLine="17"/>
              <w:rPr>
                <w:rFonts w:ascii="Times New Roman" w:hAnsi="Times New Roman"/>
                <w:spacing w:val="-6"/>
                <w:sz w:val="24"/>
                <w:szCs w:val="24"/>
                <w:lang w:val="ru-RU"/>
              </w:rPr>
            </w:pPr>
            <w:r w:rsidRPr="000F0C27">
              <w:rPr>
                <w:rFonts w:ascii="Times New Roman" w:hAnsi="Times New Roman"/>
                <w:spacing w:val="-6"/>
                <w:sz w:val="24"/>
                <w:szCs w:val="24"/>
                <w:lang w:val="ru-RU"/>
              </w:rPr>
              <w:t xml:space="preserve">680020, Хабаровский край, г. Хабаровск, ул. </w:t>
            </w:r>
            <w:proofErr w:type="spellStart"/>
            <w:r w:rsidRPr="000F0C27">
              <w:rPr>
                <w:rFonts w:ascii="Times New Roman" w:hAnsi="Times New Roman"/>
                <w:spacing w:val="-6"/>
                <w:sz w:val="24"/>
                <w:szCs w:val="24"/>
                <w:lang w:val="ru-RU"/>
              </w:rPr>
              <w:t>Шеронова</w:t>
            </w:r>
            <w:proofErr w:type="spellEnd"/>
            <w:r w:rsidRPr="000F0C27">
              <w:rPr>
                <w:rFonts w:ascii="Times New Roman" w:hAnsi="Times New Roman"/>
                <w:spacing w:val="-6"/>
                <w:sz w:val="24"/>
                <w:szCs w:val="24"/>
                <w:lang w:val="ru-RU"/>
              </w:rPr>
              <w:t>, д. 63</w:t>
            </w:r>
          </w:p>
        </w:tc>
      </w:tr>
      <w:tr w:rsidR="005E24E4" w:rsidRPr="004D44C0" w14:paraId="0ABB49D0"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BAAED1A"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6</w:t>
            </w:r>
          </w:p>
        </w:tc>
        <w:tc>
          <w:tcPr>
            <w:tcW w:w="3189" w:type="dxa"/>
            <w:tcBorders>
              <w:top w:val="single" w:sz="4" w:space="0" w:color="000000"/>
              <w:left w:val="single" w:sz="4" w:space="0" w:color="000000"/>
              <w:bottom w:val="single" w:sz="4" w:space="0" w:color="000000"/>
              <w:right w:val="single" w:sz="4" w:space="0" w:color="000000"/>
            </w:tcBorders>
          </w:tcPr>
          <w:p w14:paraId="6756F894" w14:textId="77777777" w:rsidR="005E24E4" w:rsidRPr="004D44C0" w:rsidRDefault="005E24E4" w:rsidP="002071E5">
            <w:pPr>
              <w:pStyle w:val="a7"/>
              <w:rPr>
                <w:rFonts w:ascii="Times New Roman" w:hAnsi="Times New Roman"/>
                <w:sz w:val="24"/>
                <w:szCs w:val="24"/>
                <w:lang w:val="ru-RU"/>
              </w:rPr>
            </w:pPr>
            <w:r w:rsidRPr="004D44C0">
              <w:rPr>
                <w:rFonts w:ascii="Times New Roman" w:hAnsi="Times New Roman"/>
                <w:sz w:val="24"/>
                <w:szCs w:val="24"/>
                <w:lang w:val="ru-RU"/>
              </w:rPr>
              <w:t>Стадийность проектирования</w:t>
            </w:r>
          </w:p>
        </w:tc>
        <w:tc>
          <w:tcPr>
            <w:tcW w:w="6478" w:type="dxa"/>
            <w:tcBorders>
              <w:top w:val="single" w:sz="4" w:space="0" w:color="000000"/>
              <w:left w:val="single" w:sz="4" w:space="0" w:color="000000"/>
              <w:bottom w:val="single" w:sz="4" w:space="0" w:color="000000"/>
              <w:right w:val="single" w:sz="4" w:space="0" w:color="000000"/>
            </w:tcBorders>
            <w:vAlign w:val="center"/>
          </w:tcPr>
          <w:p w14:paraId="0E8B229B" w14:textId="77777777" w:rsidR="005E24E4" w:rsidRPr="004D44C0" w:rsidRDefault="00A149C3"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Технический отчет</w:t>
            </w:r>
            <w:r w:rsidR="005E24E4" w:rsidRPr="004D44C0">
              <w:rPr>
                <w:rFonts w:ascii="Times New Roman" w:hAnsi="Times New Roman"/>
                <w:spacing w:val="-6"/>
                <w:sz w:val="24"/>
                <w:szCs w:val="24"/>
                <w:lang w:val="ru-RU"/>
              </w:rPr>
              <w:t xml:space="preserve"> (</w:t>
            </w:r>
            <w:r>
              <w:rPr>
                <w:rFonts w:ascii="Times New Roman" w:hAnsi="Times New Roman"/>
                <w:spacing w:val="-6"/>
                <w:sz w:val="24"/>
                <w:szCs w:val="24"/>
                <w:lang w:val="ru-RU"/>
              </w:rPr>
              <w:t>ТО</w:t>
            </w:r>
            <w:r w:rsidR="005E24E4" w:rsidRPr="004D44C0">
              <w:rPr>
                <w:rFonts w:ascii="Times New Roman" w:hAnsi="Times New Roman"/>
                <w:spacing w:val="-6"/>
                <w:sz w:val="24"/>
                <w:szCs w:val="24"/>
                <w:lang w:val="ru-RU"/>
              </w:rPr>
              <w:t xml:space="preserve">) </w:t>
            </w:r>
          </w:p>
        </w:tc>
      </w:tr>
      <w:tr w:rsidR="005E24E4" w:rsidRPr="004D44C0" w14:paraId="25B27FC3"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tcPr>
          <w:p w14:paraId="4E0B5833"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7</w:t>
            </w:r>
          </w:p>
        </w:tc>
        <w:tc>
          <w:tcPr>
            <w:tcW w:w="3189" w:type="dxa"/>
            <w:tcBorders>
              <w:top w:val="single" w:sz="4" w:space="0" w:color="000000"/>
              <w:left w:val="single" w:sz="4" w:space="0" w:color="000000"/>
              <w:bottom w:val="single" w:sz="4" w:space="0" w:color="000000"/>
              <w:right w:val="single" w:sz="4" w:space="0" w:color="000000"/>
            </w:tcBorders>
          </w:tcPr>
          <w:p w14:paraId="244379BD" w14:textId="77777777" w:rsidR="005E24E4" w:rsidRPr="004D44C0" w:rsidRDefault="005E24E4" w:rsidP="002071E5">
            <w:pPr>
              <w:pStyle w:val="a7"/>
              <w:rPr>
                <w:rFonts w:ascii="Times New Roman" w:hAnsi="Times New Roman"/>
                <w:sz w:val="24"/>
                <w:szCs w:val="24"/>
                <w:lang w:val="ru-RU"/>
              </w:rPr>
            </w:pPr>
            <w:r w:rsidRPr="004D44C0">
              <w:rPr>
                <w:rFonts w:ascii="Times New Roman" w:hAnsi="Times New Roman"/>
                <w:sz w:val="24"/>
                <w:szCs w:val="24"/>
                <w:lang w:val="ru-RU"/>
              </w:rPr>
              <w:t xml:space="preserve">Сроки выполнения работ </w:t>
            </w:r>
          </w:p>
        </w:tc>
        <w:tc>
          <w:tcPr>
            <w:tcW w:w="6478" w:type="dxa"/>
            <w:tcBorders>
              <w:top w:val="single" w:sz="4" w:space="0" w:color="000000"/>
              <w:left w:val="single" w:sz="4" w:space="0" w:color="000000"/>
              <w:bottom w:val="single" w:sz="4" w:space="0" w:color="000000"/>
              <w:right w:val="single" w:sz="4" w:space="0" w:color="000000"/>
            </w:tcBorders>
            <w:vAlign w:val="center"/>
          </w:tcPr>
          <w:p w14:paraId="4BA22000" w14:textId="77777777" w:rsidR="005E24E4" w:rsidRPr="004D44C0" w:rsidRDefault="005E24E4" w:rsidP="002071E5">
            <w:pPr>
              <w:pStyle w:val="a7"/>
              <w:tabs>
                <w:tab w:val="left" w:pos="442"/>
              </w:tabs>
              <w:ind w:firstLine="17"/>
              <w:rPr>
                <w:rFonts w:ascii="Times New Roman" w:hAnsi="Times New Roman"/>
                <w:sz w:val="24"/>
                <w:szCs w:val="24"/>
                <w:lang w:val="ru-RU"/>
              </w:rPr>
            </w:pPr>
            <w:r w:rsidRPr="004D44C0">
              <w:rPr>
                <w:rFonts w:ascii="Times New Roman" w:hAnsi="Times New Roman"/>
                <w:sz w:val="24"/>
                <w:szCs w:val="24"/>
                <w:lang w:val="ru-RU"/>
              </w:rPr>
              <w:t>Согласно условиям Контракта</w:t>
            </w:r>
          </w:p>
        </w:tc>
      </w:tr>
      <w:tr w:rsidR="005E24E4" w:rsidRPr="004D44C0" w14:paraId="61FF90A2"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BDC148F" w14:textId="77777777" w:rsidR="005E24E4"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8</w:t>
            </w:r>
          </w:p>
        </w:tc>
        <w:tc>
          <w:tcPr>
            <w:tcW w:w="3189" w:type="dxa"/>
            <w:tcBorders>
              <w:top w:val="single" w:sz="4" w:space="0" w:color="000000"/>
              <w:left w:val="single" w:sz="4" w:space="0" w:color="000000"/>
              <w:bottom w:val="single" w:sz="4" w:space="0" w:color="000000"/>
              <w:right w:val="single" w:sz="4" w:space="0" w:color="000000"/>
            </w:tcBorders>
            <w:vAlign w:val="center"/>
          </w:tcPr>
          <w:p w14:paraId="550D9F0B" w14:textId="77777777" w:rsidR="005E24E4" w:rsidRPr="00D27438" w:rsidRDefault="005E24E4" w:rsidP="002071E5">
            <w:pPr>
              <w:pStyle w:val="a7"/>
            </w:pPr>
            <w:r w:rsidRPr="00D27438">
              <w:rPr>
                <w:rFonts w:ascii="Times New Roman" w:hAnsi="Times New Roman"/>
                <w:sz w:val="24"/>
                <w:szCs w:val="24"/>
                <w:lang w:val="ru-RU"/>
              </w:rPr>
              <w:t>Особые условия</w:t>
            </w:r>
          </w:p>
        </w:tc>
        <w:tc>
          <w:tcPr>
            <w:tcW w:w="6478" w:type="dxa"/>
            <w:tcBorders>
              <w:top w:val="single" w:sz="4" w:space="0" w:color="000000"/>
              <w:left w:val="single" w:sz="4" w:space="0" w:color="000000"/>
              <w:bottom w:val="single" w:sz="4" w:space="0" w:color="000000"/>
              <w:right w:val="single" w:sz="4" w:space="0" w:color="000000"/>
            </w:tcBorders>
          </w:tcPr>
          <w:p w14:paraId="069B54D2"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xml:space="preserve">На территории земельного участка расположены следующие сети: </w:t>
            </w:r>
          </w:p>
          <w:p w14:paraId="1011BE61"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канализации и водопровода (МУП г. Хабаровска Водоканал, пер. Топографический, д. 12);</w:t>
            </w:r>
          </w:p>
          <w:p w14:paraId="13C14AA9"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xml:space="preserve">– сети связи (ПАО «Ростелеком», ул. </w:t>
            </w:r>
            <w:proofErr w:type="spellStart"/>
            <w:r w:rsidRPr="005E24E4">
              <w:rPr>
                <w:rFonts w:ascii="Times New Roman" w:hAnsi="Times New Roman"/>
                <w:spacing w:val="-6"/>
                <w:sz w:val="24"/>
                <w:szCs w:val="24"/>
              </w:rPr>
              <w:t>Волочаевская</w:t>
            </w:r>
            <w:proofErr w:type="spellEnd"/>
            <w:r w:rsidRPr="005E24E4">
              <w:rPr>
                <w:rFonts w:ascii="Times New Roman" w:hAnsi="Times New Roman"/>
                <w:spacing w:val="-6"/>
                <w:sz w:val="24"/>
                <w:szCs w:val="24"/>
              </w:rPr>
              <w:t>, д. 113)</w:t>
            </w:r>
          </w:p>
          <w:p w14:paraId="7959EA71" w14:textId="77777777" w:rsidR="005E24E4" w:rsidRPr="005E24E4" w:rsidRDefault="005E24E4" w:rsidP="002071E5">
            <w:pPr>
              <w:pStyle w:val="a8"/>
              <w:tabs>
                <w:tab w:val="left" w:pos="442"/>
                <w:tab w:val="left" w:pos="576"/>
                <w:tab w:val="left" w:pos="700"/>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xml:space="preserve">– сети электроснабжения (АО «Хабаровская </w:t>
            </w:r>
            <w:proofErr w:type="spellStart"/>
            <w:r w:rsidRPr="005E24E4">
              <w:rPr>
                <w:rFonts w:ascii="Times New Roman" w:hAnsi="Times New Roman"/>
                <w:spacing w:val="-6"/>
                <w:sz w:val="24"/>
                <w:szCs w:val="24"/>
              </w:rPr>
              <w:t>Горэлектросеть</w:t>
            </w:r>
            <w:proofErr w:type="spellEnd"/>
            <w:r w:rsidRPr="005E24E4">
              <w:rPr>
                <w:rFonts w:ascii="Times New Roman" w:hAnsi="Times New Roman"/>
                <w:spacing w:val="-6"/>
                <w:sz w:val="24"/>
                <w:szCs w:val="24"/>
              </w:rPr>
              <w:t>» (первый сетевой район), ул. Вяземская, д. 15);</w:t>
            </w:r>
          </w:p>
          <w:p w14:paraId="0983E1F9"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сети газопровода (ООО «</w:t>
            </w:r>
            <w:proofErr w:type="spellStart"/>
            <w:r w:rsidRPr="005E24E4">
              <w:rPr>
                <w:rFonts w:ascii="Times New Roman" w:hAnsi="Times New Roman"/>
                <w:spacing w:val="-6"/>
                <w:sz w:val="24"/>
                <w:szCs w:val="24"/>
              </w:rPr>
              <w:t>Газэнергосеть</w:t>
            </w:r>
            <w:proofErr w:type="spellEnd"/>
            <w:r w:rsidRPr="005E24E4">
              <w:rPr>
                <w:rFonts w:ascii="Times New Roman" w:hAnsi="Times New Roman"/>
                <w:spacing w:val="-6"/>
                <w:sz w:val="24"/>
                <w:szCs w:val="24"/>
              </w:rPr>
              <w:t>», г. Хабаровск. ул. Воронежская, д. 47а);</w:t>
            </w:r>
          </w:p>
          <w:p w14:paraId="2380B6BF"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 сети теплоснабжения (МУП г. Хабаровска Тепловые сети. ул. Советская, д. 20).</w:t>
            </w:r>
          </w:p>
          <w:p w14:paraId="1BEF7416"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Земельный участок расположен в территориальной зоне Ц-1-1.</w:t>
            </w:r>
          </w:p>
          <w:p w14:paraId="4C453A65"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Зона центра деловой, общественной и коммерческой активности.</w:t>
            </w:r>
          </w:p>
          <w:p w14:paraId="16DE1CB2" w14:textId="77777777" w:rsidR="005E24E4" w:rsidRPr="00D27438" w:rsidRDefault="005E24E4" w:rsidP="002071E5">
            <w:pPr>
              <w:pStyle w:val="a7"/>
              <w:tabs>
                <w:tab w:val="left" w:pos="442"/>
              </w:tabs>
              <w:ind w:firstLine="17"/>
              <w:jc w:val="both"/>
              <w:rPr>
                <w:lang w:val="ru-RU"/>
              </w:rPr>
            </w:pPr>
            <w:r w:rsidRPr="005E24E4">
              <w:rPr>
                <w:rFonts w:ascii="Times New Roman" w:hAnsi="Times New Roman"/>
                <w:spacing w:val="-6"/>
                <w:sz w:val="24"/>
                <w:szCs w:val="24"/>
                <w:lang w:val="ru-RU"/>
              </w:rPr>
              <w:t>На территории земельного участка расположен объект капитально строительства – многоквартирный пятиэтажный жилой дом с подвальными помещениями.</w:t>
            </w:r>
          </w:p>
        </w:tc>
      </w:tr>
      <w:tr w:rsidR="005E24E4" w:rsidRPr="004D44C0" w14:paraId="1E4AD0B9"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45C8AFE"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9</w:t>
            </w:r>
          </w:p>
        </w:tc>
        <w:tc>
          <w:tcPr>
            <w:tcW w:w="3189" w:type="dxa"/>
            <w:tcBorders>
              <w:top w:val="single" w:sz="4" w:space="0" w:color="000000"/>
              <w:left w:val="single" w:sz="4" w:space="0" w:color="000000"/>
              <w:bottom w:val="single" w:sz="4" w:space="0" w:color="000000"/>
              <w:right w:val="single" w:sz="4" w:space="0" w:color="000000"/>
            </w:tcBorders>
          </w:tcPr>
          <w:p w14:paraId="0D4CFA95" w14:textId="77777777" w:rsidR="005E24E4" w:rsidRPr="004D44C0" w:rsidRDefault="005E24E4" w:rsidP="002071E5">
            <w:pPr>
              <w:pStyle w:val="a7"/>
              <w:rPr>
                <w:rFonts w:ascii="Times New Roman" w:hAnsi="Times New Roman"/>
                <w:sz w:val="24"/>
                <w:szCs w:val="24"/>
                <w:lang w:val="ru-RU"/>
              </w:rPr>
            </w:pPr>
            <w:r w:rsidRPr="004D44C0">
              <w:rPr>
                <w:rFonts w:ascii="Times New Roman" w:hAnsi="Times New Roman"/>
                <w:sz w:val="24"/>
                <w:szCs w:val="24"/>
                <w:lang w:val="ru-RU"/>
              </w:rPr>
              <w:t>Основные технико-экономические показатели проектируемого объекта</w:t>
            </w:r>
          </w:p>
        </w:tc>
        <w:tc>
          <w:tcPr>
            <w:tcW w:w="6478" w:type="dxa"/>
            <w:tcBorders>
              <w:top w:val="single" w:sz="4" w:space="0" w:color="000000"/>
              <w:left w:val="single" w:sz="4" w:space="0" w:color="000000"/>
              <w:bottom w:val="single" w:sz="4" w:space="0" w:color="000000"/>
              <w:right w:val="single" w:sz="4" w:space="0" w:color="000000"/>
            </w:tcBorders>
          </w:tcPr>
          <w:p w14:paraId="5D35E478" w14:textId="77777777" w:rsidR="005E24E4" w:rsidRPr="005E24E4"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Площадь земельного участка</w:t>
            </w:r>
            <w:r w:rsidRPr="005E24E4">
              <w:t xml:space="preserve"> </w:t>
            </w:r>
            <w:r w:rsidRPr="005E24E4">
              <w:rPr>
                <w:rFonts w:ascii="Times New Roman" w:hAnsi="Times New Roman"/>
                <w:spacing w:val="-6"/>
                <w:sz w:val="24"/>
                <w:szCs w:val="24"/>
              </w:rPr>
              <w:t>27:23:0030409:34 составляет – 2642,0 м2.</w:t>
            </w:r>
          </w:p>
          <w:p w14:paraId="778AAE3A" w14:textId="77777777" w:rsidR="005E24E4" w:rsidRPr="004D44C0" w:rsidRDefault="005E24E4" w:rsidP="002071E5">
            <w:pPr>
              <w:pStyle w:val="a8"/>
              <w:tabs>
                <w:tab w:val="left" w:pos="442"/>
                <w:tab w:val="left" w:pos="576"/>
              </w:tabs>
              <w:spacing w:after="0" w:line="240" w:lineRule="auto"/>
              <w:ind w:left="0" w:firstLine="17"/>
              <w:contextualSpacing w:val="0"/>
              <w:jc w:val="both"/>
              <w:rPr>
                <w:rFonts w:ascii="Times New Roman" w:hAnsi="Times New Roman"/>
                <w:spacing w:val="-6"/>
                <w:sz w:val="24"/>
                <w:szCs w:val="24"/>
              </w:rPr>
            </w:pPr>
            <w:r w:rsidRPr="005E24E4">
              <w:rPr>
                <w:rFonts w:ascii="Times New Roman" w:hAnsi="Times New Roman"/>
                <w:spacing w:val="-6"/>
                <w:sz w:val="24"/>
                <w:szCs w:val="24"/>
              </w:rPr>
              <w:t>Благоустройство территории – 1 365 м2</w:t>
            </w:r>
          </w:p>
        </w:tc>
      </w:tr>
      <w:tr w:rsidR="005E24E4" w:rsidRPr="004D44C0" w14:paraId="6ECB9625"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736012E" w14:textId="77777777" w:rsidR="005E24E4" w:rsidRPr="004D44C0" w:rsidRDefault="005E24E4" w:rsidP="00901D85">
            <w:pPr>
              <w:pStyle w:val="a7"/>
              <w:jc w:val="center"/>
              <w:rPr>
                <w:rFonts w:ascii="Times New Roman" w:hAnsi="Times New Roman"/>
                <w:sz w:val="24"/>
                <w:szCs w:val="24"/>
                <w:lang w:val="ru-RU"/>
              </w:rPr>
            </w:pPr>
            <w:r>
              <w:rPr>
                <w:rFonts w:ascii="Times New Roman" w:hAnsi="Times New Roman"/>
                <w:sz w:val="24"/>
                <w:szCs w:val="24"/>
                <w:lang w:val="ru-RU"/>
              </w:rPr>
              <w:t>10</w:t>
            </w:r>
          </w:p>
        </w:tc>
        <w:tc>
          <w:tcPr>
            <w:tcW w:w="3189" w:type="dxa"/>
            <w:tcBorders>
              <w:top w:val="single" w:sz="4" w:space="0" w:color="000000"/>
              <w:left w:val="single" w:sz="4" w:space="0" w:color="000000"/>
              <w:bottom w:val="single" w:sz="4" w:space="0" w:color="000000"/>
              <w:right w:val="single" w:sz="4" w:space="0" w:color="000000"/>
            </w:tcBorders>
          </w:tcPr>
          <w:p w14:paraId="2DD80F7D" w14:textId="77777777" w:rsidR="005E24E4" w:rsidRPr="004D44C0" w:rsidRDefault="005E24E4" w:rsidP="002071E5">
            <w:pPr>
              <w:pStyle w:val="a7"/>
              <w:rPr>
                <w:rFonts w:ascii="Times New Roman" w:hAnsi="Times New Roman"/>
                <w:sz w:val="24"/>
                <w:szCs w:val="24"/>
                <w:lang w:val="ru-RU"/>
              </w:rPr>
            </w:pPr>
            <w:r w:rsidRPr="006E7037">
              <w:rPr>
                <w:rFonts w:ascii="Times New Roman" w:hAnsi="Times New Roman"/>
                <w:sz w:val="24"/>
                <w:szCs w:val="24"/>
                <w:lang w:val="ru-RU"/>
              </w:rPr>
              <w:t>Технические требования к выполнению инженерно-геодезических изысканий</w:t>
            </w:r>
          </w:p>
        </w:tc>
        <w:tc>
          <w:tcPr>
            <w:tcW w:w="6478" w:type="dxa"/>
            <w:tcBorders>
              <w:top w:val="single" w:sz="4" w:space="0" w:color="000000"/>
              <w:left w:val="single" w:sz="4" w:space="0" w:color="000000"/>
              <w:bottom w:val="single" w:sz="4" w:space="0" w:color="000000"/>
              <w:right w:val="single" w:sz="4" w:space="0" w:color="000000"/>
            </w:tcBorders>
            <w:vAlign w:val="center"/>
          </w:tcPr>
          <w:p w14:paraId="54D6F6B7"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1</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Требуется выполнить инженерно-геодезические изыскания с целью создания топографической основы для разработки проектной документации. Площад</w:t>
            </w:r>
            <w:r>
              <w:rPr>
                <w:rFonts w:ascii="Times New Roman" w:hAnsi="Times New Roman"/>
                <w:spacing w:val="-6"/>
                <w:sz w:val="24"/>
                <w:szCs w:val="24"/>
                <w:lang w:val="ru-RU"/>
              </w:rPr>
              <w:t xml:space="preserve">ь необходимых изысканий – </w:t>
            </w:r>
            <w:r w:rsidRPr="005E24E4">
              <w:rPr>
                <w:rFonts w:ascii="Times New Roman" w:hAnsi="Times New Roman"/>
                <w:b/>
                <w:spacing w:val="-6"/>
                <w:sz w:val="24"/>
                <w:szCs w:val="24"/>
                <w:lang w:val="ru-RU"/>
              </w:rPr>
              <w:t>0,1365 Га.</w:t>
            </w:r>
          </w:p>
          <w:p w14:paraId="55C3AF2F"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2</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 xml:space="preserve">Систему координат принять – </w:t>
            </w:r>
            <w:r>
              <w:rPr>
                <w:rFonts w:ascii="Times New Roman" w:hAnsi="Times New Roman"/>
                <w:spacing w:val="-6"/>
                <w:sz w:val="24"/>
                <w:szCs w:val="24"/>
                <w:lang w:val="ru-RU"/>
              </w:rPr>
              <w:t>местная, принятая для г. Хабаровска</w:t>
            </w:r>
            <w:r w:rsidRPr="006E7037">
              <w:rPr>
                <w:rFonts w:ascii="Times New Roman" w:hAnsi="Times New Roman"/>
                <w:spacing w:val="-6"/>
                <w:sz w:val="24"/>
                <w:szCs w:val="24"/>
                <w:lang w:val="ru-RU"/>
              </w:rPr>
              <w:t xml:space="preserve">, </w:t>
            </w:r>
            <w:r>
              <w:rPr>
                <w:rFonts w:ascii="Times New Roman" w:hAnsi="Times New Roman"/>
                <w:spacing w:val="-6"/>
                <w:sz w:val="24"/>
                <w:szCs w:val="24"/>
                <w:lang w:val="ru-RU"/>
              </w:rPr>
              <w:t>система</w:t>
            </w:r>
            <w:r w:rsidRPr="006E7037">
              <w:rPr>
                <w:rFonts w:ascii="Times New Roman" w:hAnsi="Times New Roman"/>
                <w:spacing w:val="-6"/>
                <w:sz w:val="24"/>
                <w:szCs w:val="24"/>
                <w:lang w:val="ru-RU"/>
              </w:rPr>
              <w:t xml:space="preserve"> высот – </w:t>
            </w:r>
            <w:r>
              <w:rPr>
                <w:rFonts w:ascii="Times New Roman" w:hAnsi="Times New Roman"/>
                <w:spacing w:val="-6"/>
                <w:sz w:val="24"/>
                <w:szCs w:val="24"/>
                <w:lang w:val="ru-RU"/>
              </w:rPr>
              <w:t>Тихоокеанская</w:t>
            </w:r>
            <w:r w:rsidRPr="006E7037">
              <w:rPr>
                <w:rFonts w:ascii="Times New Roman" w:hAnsi="Times New Roman"/>
                <w:spacing w:val="-6"/>
                <w:sz w:val="24"/>
                <w:szCs w:val="24"/>
                <w:lang w:val="ru-RU"/>
              </w:rPr>
              <w:t>.</w:t>
            </w:r>
          </w:p>
          <w:p w14:paraId="4F247CB5"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3</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Топографическую съемку выполнить в масштабе М1:500 с сечением рельефа горизонтали через 0,5 м.</w:t>
            </w:r>
          </w:p>
          <w:p w14:paraId="45D11567"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lastRenderedPageBreak/>
              <w:t>4</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В качестве исходных пунктов, использовать пункты государственной геодезической сети, информацию о которых необходимо получить в Управлении Росреестра.</w:t>
            </w:r>
          </w:p>
          <w:p w14:paraId="012EEE9B"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5</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Требований по обновлению ранее созданных ИТП и планшетов (в том числе и созданных в неблагоприятный период)/требования к созданию нового ИТП не предусматривается.</w:t>
            </w:r>
          </w:p>
          <w:p w14:paraId="00847027" w14:textId="77777777" w:rsidR="005E24E4" w:rsidRPr="006E7037" w:rsidRDefault="005E24E4" w:rsidP="002071E5">
            <w:pPr>
              <w:pStyle w:val="a7"/>
              <w:tabs>
                <w:tab w:val="left" w:pos="442"/>
              </w:tabs>
              <w:ind w:firstLine="17"/>
              <w:jc w:val="both"/>
              <w:rPr>
                <w:rFonts w:ascii="Times New Roman" w:hAnsi="Times New Roman"/>
                <w:spacing w:val="-6"/>
                <w:sz w:val="24"/>
                <w:szCs w:val="24"/>
                <w:lang w:val="ru-RU"/>
              </w:rPr>
            </w:pPr>
            <w:r>
              <w:rPr>
                <w:rFonts w:ascii="Times New Roman" w:hAnsi="Times New Roman"/>
                <w:spacing w:val="-6"/>
                <w:sz w:val="24"/>
                <w:szCs w:val="24"/>
                <w:lang w:val="ru-RU"/>
              </w:rPr>
              <w:t>6</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Выполнение инженерно-гидрографических работ в рамках данного объекта не предусматривается.</w:t>
            </w:r>
          </w:p>
          <w:p w14:paraId="73CF325A" w14:textId="77777777" w:rsidR="005E24E4" w:rsidRPr="004D44C0" w:rsidRDefault="005E24E4" w:rsidP="002071E5">
            <w:pPr>
              <w:pStyle w:val="a7"/>
              <w:tabs>
                <w:tab w:val="left" w:pos="442"/>
              </w:tabs>
              <w:ind w:firstLine="17"/>
              <w:jc w:val="both"/>
              <w:rPr>
                <w:rFonts w:ascii="Times New Roman" w:hAnsi="Times New Roman"/>
                <w:sz w:val="24"/>
                <w:szCs w:val="24"/>
                <w:lang w:val="ru-RU"/>
              </w:rPr>
            </w:pPr>
            <w:r>
              <w:rPr>
                <w:rFonts w:ascii="Times New Roman" w:hAnsi="Times New Roman"/>
                <w:spacing w:val="-6"/>
                <w:sz w:val="24"/>
                <w:szCs w:val="24"/>
                <w:lang w:val="ru-RU"/>
              </w:rPr>
              <w:t>7</w:t>
            </w:r>
            <w:r w:rsidRPr="006E7037">
              <w:rPr>
                <w:rFonts w:ascii="Times New Roman" w:hAnsi="Times New Roman"/>
                <w:spacing w:val="-6"/>
                <w:sz w:val="24"/>
                <w:szCs w:val="24"/>
                <w:lang w:val="ru-RU"/>
              </w:rPr>
              <w:t>.</w:t>
            </w:r>
            <w:r w:rsidRPr="006E7037">
              <w:rPr>
                <w:rFonts w:ascii="Times New Roman" w:hAnsi="Times New Roman"/>
                <w:spacing w:val="-6"/>
                <w:sz w:val="24"/>
                <w:szCs w:val="24"/>
                <w:lang w:val="ru-RU"/>
              </w:rPr>
              <w:tab/>
              <w:t>Оценку и прогноз возможных изменений природных и техногенных условий территории изысканий в рамках планируемых инженерно-геодезических изысканий производить не требуется.</w:t>
            </w:r>
          </w:p>
        </w:tc>
      </w:tr>
      <w:tr w:rsidR="005E24E4" w:rsidRPr="004D44C0" w14:paraId="28DF1BD0"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tcPr>
          <w:p w14:paraId="134C0D3E" w14:textId="77777777" w:rsidR="005E24E4" w:rsidRPr="004D44C0" w:rsidRDefault="005E24E4" w:rsidP="005E24E4">
            <w:pPr>
              <w:pStyle w:val="a7"/>
              <w:jc w:val="center"/>
              <w:rPr>
                <w:rFonts w:ascii="Times New Roman" w:hAnsi="Times New Roman"/>
                <w:sz w:val="24"/>
                <w:szCs w:val="24"/>
                <w:lang w:val="ru-RU"/>
              </w:rPr>
            </w:pPr>
            <w:r w:rsidRPr="004D44C0">
              <w:rPr>
                <w:rFonts w:ascii="Times New Roman" w:hAnsi="Times New Roman"/>
                <w:sz w:val="24"/>
                <w:szCs w:val="24"/>
              </w:rPr>
              <w:lastRenderedPageBreak/>
              <w:t>1</w:t>
            </w:r>
            <w:r>
              <w:rPr>
                <w:rFonts w:ascii="Times New Roman" w:hAnsi="Times New Roman"/>
                <w:sz w:val="24"/>
                <w:szCs w:val="24"/>
                <w:lang w:val="ru-RU"/>
              </w:rPr>
              <w:t>1</w:t>
            </w:r>
          </w:p>
        </w:tc>
        <w:tc>
          <w:tcPr>
            <w:tcW w:w="3189" w:type="dxa"/>
            <w:tcBorders>
              <w:top w:val="single" w:sz="4" w:space="0" w:color="000000"/>
              <w:left w:val="single" w:sz="4" w:space="0" w:color="000000"/>
              <w:bottom w:val="single" w:sz="4" w:space="0" w:color="000000"/>
              <w:right w:val="single" w:sz="4" w:space="0" w:color="000000"/>
            </w:tcBorders>
          </w:tcPr>
          <w:p w14:paraId="67A4CA7A" w14:textId="77777777" w:rsidR="005E24E4" w:rsidRPr="004D44C0" w:rsidRDefault="005E24E4" w:rsidP="002071E5">
            <w:pPr>
              <w:pStyle w:val="a7"/>
              <w:rPr>
                <w:rFonts w:ascii="Times New Roman" w:hAnsi="Times New Roman"/>
                <w:spacing w:val="-6"/>
                <w:sz w:val="24"/>
                <w:szCs w:val="24"/>
                <w:lang w:val="ru-RU"/>
              </w:rPr>
            </w:pPr>
            <w:r w:rsidRPr="004D44C0">
              <w:rPr>
                <w:rFonts w:ascii="Times New Roman" w:hAnsi="Times New Roman"/>
                <w:spacing w:val="-6"/>
                <w:sz w:val="24"/>
                <w:szCs w:val="24"/>
                <w:lang w:val="ru-RU"/>
              </w:rPr>
              <w:t>Требования, установленные Заказчиком, к качеству, техническим характеристикам работ, к их безопасности, требования к результатам работ.</w:t>
            </w:r>
          </w:p>
          <w:p w14:paraId="37F8AB0C" w14:textId="77777777" w:rsidR="005E24E4" w:rsidRPr="004D44C0" w:rsidRDefault="005E24E4" w:rsidP="002071E5">
            <w:pPr>
              <w:pStyle w:val="a7"/>
              <w:rPr>
                <w:rFonts w:ascii="Times New Roman" w:hAnsi="Times New Roman"/>
                <w:sz w:val="24"/>
                <w:szCs w:val="24"/>
                <w:lang w:val="ru-RU"/>
              </w:rPr>
            </w:pPr>
          </w:p>
        </w:tc>
        <w:tc>
          <w:tcPr>
            <w:tcW w:w="6478" w:type="dxa"/>
            <w:tcBorders>
              <w:top w:val="single" w:sz="4" w:space="0" w:color="000000"/>
              <w:left w:val="single" w:sz="4" w:space="0" w:color="000000"/>
              <w:bottom w:val="single" w:sz="4" w:space="0" w:color="000000"/>
              <w:right w:val="single" w:sz="4" w:space="0" w:color="000000"/>
            </w:tcBorders>
          </w:tcPr>
          <w:p w14:paraId="59C6C772" w14:textId="77777777" w:rsidR="005E24E4" w:rsidRPr="004D44C0" w:rsidRDefault="005E24E4" w:rsidP="002071E5">
            <w:pPr>
              <w:tabs>
                <w:tab w:val="left" w:pos="442"/>
                <w:tab w:val="left" w:pos="576"/>
              </w:tabs>
              <w:spacing w:after="0" w:line="240" w:lineRule="auto"/>
              <w:ind w:firstLine="17"/>
              <w:jc w:val="both"/>
              <w:rPr>
                <w:rFonts w:ascii="Times New Roman" w:eastAsia="Calibri" w:hAnsi="Times New Roman" w:cs="Times New Roman"/>
                <w:spacing w:val="-6"/>
                <w:sz w:val="24"/>
                <w:szCs w:val="24"/>
                <w:lang w:eastAsia="en-US"/>
              </w:rPr>
            </w:pPr>
            <w:r>
              <w:rPr>
                <w:rFonts w:ascii="Times New Roman" w:eastAsia="Calibri" w:hAnsi="Times New Roman" w:cs="Times New Roman"/>
                <w:spacing w:val="-6"/>
                <w:sz w:val="24"/>
                <w:szCs w:val="24"/>
                <w:lang w:eastAsia="en-US"/>
              </w:rPr>
              <w:t>Технический отчет должен</w:t>
            </w:r>
            <w:r w:rsidRPr="004D44C0">
              <w:rPr>
                <w:rFonts w:ascii="Times New Roman" w:eastAsia="Calibri" w:hAnsi="Times New Roman" w:cs="Times New Roman"/>
                <w:spacing w:val="-6"/>
                <w:sz w:val="24"/>
                <w:szCs w:val="24"/>
                <w:lang w:eastAsia="en-US"/>
              </w:rPr>
              <w:t xml:space="preserve"> соответствовать требованиям следующих действующих нормативных документов:</w:t>
            </w:r>
          </w:p>
          <w:p w14:paraId="39DE4352" w14:textId="77777777" w:rsid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4D44C0">
              <w:rPr>
                <w:rFonts w:ascii="Times New Roman" w:eastAsia="Calibri" w:hAnsi="Times New Roman" w:cs="Times New Roman"/>
                <w:spacing w:val="-6"/>
                <w:sz w:val="24"/>
                <w:szCs w:val="24"/>
                <w:lang w:eastAsia="en-US"/>
              </w:rPr>
              <w:t>Постановление Правительства РФ от 18.02.2008 г. №87 «О составе разделов проектной документации и требованиях к их содержанию»;</w:t>
            </w:r>
          </w:p>
          <w:p w14:paraId="1EC971A4"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Федеральный закон от 26.12.1995 № 209-ФЗ «О геодезии и картографии».</w:t>
            </w:r>
          </w:p>
          <w:p w14:paraId="311953AE"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СП 47.13330.2016 «Инженерные изыскания для строительства. Основные положения. Актуализированная редакция СНиП 11-02-96», 2016 г.</w:t>
            </w:r>
          </w:p>
          <w:p w14:paraId="33AC0F68"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СП 11-104-97 «Инженерно-геодезические изыскания для строительства».</w:t>
            </w:r>
          </w:p>
          <w:p w14:paraId="6AD7D069"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 xml:space="preserve">СП 126.13330.2017 «Геодезические работы в строительстве. Актуализированная редакция СНиП 3.01.03-84»; </w:t>
            </w:r>
          </w:p>
          <w:p w14:paraId="74633EDB"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ГОСТ 22268-76 «Геодезия. Термины и определения»</w:t>
            </w:r>
          </w:p>
          <w:p w14:paraId="1E6F5B5C"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ГОСТ 28441-99 «Картография цифровая. Термины и определения».</w:t>
            </w:r>
          </w:p>
          <w:p w14:paraId="31109F61"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Условные знаки для топографических планов масштабов 1:5000-1:500. Москва, изд. "Недра" 1989 г.</w:t>
            </w:r>
          </w:p>
          <w:p w14:paraId="65BF269A" w14:textId="77777777" w:rsidR="005E24E4" w:rsidRPr="005E24E4"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Правила по технике безопасности на топографо-геодезических работах. ПТБ-88, Москва, изд. "Недра", 1991 г.</w:t>
            </w:r>
          </w:p>
          <w:p w14:paraId="7138BE08" w14:textId="77777777" w:rsidR="005E24E4" w:rsidRPr="00D27438" w:rsidRDefault="005E24E4" w:rsidP="002071E5">
            <w:pPr>
              <w:numPr>
                <w:ilvl w:val="0"/>
                <w:numId w:val="5"/>
              </w:numPr>
              <w:tabs>
                <w:tab w:val="left" w:pos="442"/>
                <w:tab w:val="left" w:pos="576"/>
              </w:tabs>
              <w:suppressAutoHyphens w:val="0"/>
              <w:spacing w:after="0" w:line="240" w:lineRule="auto"/>
              <w:ind w:left="0" w:firstLine="17"/>
              <w:jc w:val="both"/>
              <w:rPr>
                <w:rFonts w:ascii="Times New Roman" w:eastAsia="Calibri" w:hAnsi="Times New Roman" w:cs="Times New Roman"/>
                <w:spacing w:val="-6"/>
                <w:sz w:val="24"/>
                <w:szCs w:val="24"/>
                <w:lang w:eastAsia="en-US"/>
              </w:rPr>
            </w:pPr>
            <w:r w:rsidRPr="005E24E4">
              <w:rPr>
                <w:rFonts w:ascii="Times New Roman" w:eastAsia="Calibri" w:hAnsi="Times New Roman" w:cs="Times New Roman"/>
                <w:spacing w:val="-6"/>
                <w:sz w:val="24"/>
                <w:szCs w:val="24"/>
                <w:lang w:eastAsia="en-US"/>
              </w:rPr>
              <w:t xml:space="preserve">СП 317.1325800.2017 </w:t>
            </w:r>
            <w:r>
              <w:rPr>
                <w:rFonts w:ascii="Times New Roman" w:eastAsia="Calibri" w:hAnsi="Times New Roman" w:cs="Times New Roman"/>
                <w:spacing w:val="-6"/>
                <w:sz w:val="24"/>
                <w:szCs w:val="24"/>
                <w:lang w:eastAsia="en-US"/>
              </w:rPr>
              <w:t>«</w:t>
            </w:r>
            <w:r w:rsidRPr="005E24E4">
              <w:rPr>
                <w:rFonts w:ascii="Times New Roman" w:eastAsia="Calibri" w:hAnsi="Times New Roman" w:cs="Times New Roman"/>
                <w:spacing w:val="-6"/>
                <w:sz w:val="24"/>
                <w:szCs w:val="24"/>
                <w:lang w:eastAsia="en-US"/>
              </w:rPr>
              <w:t>Инженерно-геодезические изыскания для строительства. Общие правила производства работ</w:t>
            </w:r>
            <w:r>
              <w:rPr>
                <w:rFonts w:ascii="Times New Roman" w:eastAsia="Calibri" w:hAnsi="Times New Roman" w:cs="Times New Roman"/>
                <w:spacing w:val="-6"/>
                <w:sz w:val="24"/>
                <w:szCs w:val="24"/>
                <w:lang w:eastAsia="en-US"/>
              </w:rPr>
              <w:t>»</w:t>
            </w:r>
            <w:r w:rsidRPr="005E24E4">
              <w:rPr>
                <w:rFonts w:ascii="Times New Roman" w:eastAsia="Calibri" w:hAnsi="Times New Roman" w:cs="Times New Roman"/>
                <w:spacing w:val="-6"/>
                <w:sz w:val="24"/>
                <w:szCs w:val="24"/>
                <w:lang w:eastAsia="en-US"/>
              </w:rPr>
              <w:t>.</w:t>
            </w:r>
          </w:p>
        </w:tc>
      </w:tr>
      <w:tr w:rsidR="005E24E4" w:rsidRPr="004D44C0" w14:paraId="0063415C"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tcPr>
          <w:p w14:paraId="123ACB6A" w14:textId="77777777" w:rsidR="005E24E4" w:rsidRPr="004D44C0" w:rsidRDefault="005E24E4" w:rsidP="00901D85">
            <w:pPr>
              <w:pStyle w:val="a7"/>
              <w:jc w:val="center"/>
              <w:rPr>
                <w:rFonts w:ascii="Times New Roman" w:hAnsi="Times New Roman"/>
                <w:sz w:val="24"/>
                <w:szCs w:val="24"/>
                <w:lang w:val="ru-RU"/>
              </w:rPr>
            </w:pPr>
            <w:r w:rsidRPr="004D44C0">
              <w:rPr>
                <w:rFonts w:ascii="Times New Roman" w:hAnsi="Times New Roman"/>
                <w:sz w:val="24"/>
                <w:szCs w:val="24"/>
                <w:lang w:val="ru-RU"/>
              </w:rPr>
              <w:t>1</w:t>
            </w:r>
            <w:r>
              <w:rPr>
                <w:rFonts w:ascii="Times New Roman" w:hAnsi="Times New Roman"/>
                <w:sz w:val="24"/>
                <w:szCs w:val="24"/>
                <w:lang w:val="ru-RU"/>
              </w:rPr>
              <w:t>2</w:t>
            </w:r>
          </w:p>
        </w:tc>
        <w:tc>
          <w:tcPr>
            <w:tcW w:w="3189" w:type="dxa"/>
            <w:tcBorders>
              <w:top w:val="single" w:sz="4" w:space="0" w:color="000000"/>
              <w:left w:val="single" w:sz="4" w:space="0" w:color="000000"/>
              <w:bottom w:val="single" w:sz="4" w:space="0" w:color="000000"/>
              <w:right w:val="single" w:sz="4" w:space="0" w:color="000000"/>
            </w:tcBorders>
          </w:tcPr>
          <w:p w14:paraId="749A549B" w14:textId="77777777" w:rsidR="005E24E4" w:rsidRPr="004D44C0" w:rsidRDefault="005E24E4" w:rsidP="002071E5">
            <w:pPr>
              <w:pStyle w:val="a7"/>
              <w:rPr>
                <w:rFonts w:ascii="Times New Roman" w:hAnsi="Times New Roman"/>
                <w:spacing w:val="-6"/>
                <w:sz w:val="24"/>
                <w:szCs w:val="24"/>
                <w:lang w:val="ru-RU"/>
              </w:rPr>
            </w:pPr>
            <w:r w:rsidRPr="004D44C0">
              <w:rPr>
                <w:rFonts w:ascii="Times New Roman" w:hAnsi="Times New Roman"/>
                <w:spacing w:val="-6"/>
                <w:sz w:val="24"/>
                <w:szCs w:val="24"/>
                <w:lang w:val="ru-RU"/>
              </w:rPr>
              <w:t>Требования о необходимости проведения экспертизы   в части проверки достоверности определения сметной стоимости</w:t>
            </w:r>
          </w:p>
        </w:tc>
        <w:tc>
          <w:tcPr>
            <w:tcW w:w="6478" w:type="dxa"/>
            <w:tcBorders>
              <w:top w:val="single" w:sz="4" w:space="0" w:color="000000"/>
              <w:left w:val="single" w:sz="4" w:space="0" w:color="000000"/>
              <w:bottom w:val="single" w:sz="4" w:space="0" w:color="000000"/>
              <w:right w:val="single" w:sz="4" w:space="0" w:color="000000"/>
            </w:tcBorders>
          </w:tcPr>
          <w:p w14:paraId="5FACB9DD" w14:textId="77777777" w:rsidR="005E24E4" w:rsidRPr="004D44C0" w:rsidRDefault="005E24E4" w:rsidP="002071E5">
            <w:pPr>
              <w:pStyle w:val="2"/>
              <w:tabs>
                <w:tab w:val="left" w:pos="442"/>
                <w:tab w:val="left" w:pos="606"/>
              </w:tabs>
              <w:spacing w:after="0" w:line="240" w:lineRule="auto"/>
              <w:ind w:left="0" w:firstLine="17"/>
              <w:contextualSpacing w:val="0"/>
              <w:jc w:val="both"/>
              <w:rPr>
                <w:rFonts w:ascii="Times New Roman" w:hAnsi="Times New Roman"/>
                <w:spacing w:val="-6"/>
                <w:sz w:val="24"/>
                <w:szCs w:val="24"/>
              </w:rPr>
            </w:pPr>
            <w:r>
              <w:rPr>
                <w:rFonts w:ascii="Times New Roman" w:hAnsi="Times New Roman"/>
                <w:spacing w:val="-6"/>
                <w:sz w:val="24"/>
                <w:szCs w:val="24"/>
              </w:rPr>
              <w:t>Нет</w:t>
            </w:r>
          </w:p>
        </w:tc>
      </w:tr>
      <w:tr w:rsidR="005E24E4" w:rsidRPr="004D44C0" w14:paraId="0C41F292"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tcPr>
          <w:p w14:paraId="7ACF1360" w14:textId="77777777" w:rsidR="005E24E4" w:rsidRPr="004D44C0" w:rsidRDefault="005E24E4" w:rsidP="00901D85">
            <w:pPr>
              <w:pStyle w:val="a7"/>
              <w:jc w:val="center"/>
              <w:rPr>
                <w:rFonts w:ascii="Times New Roman" w:hAnsi="Times New Roman"/>
                <w:sz w:val="24"/>
                <w:szCs w:val="24"/>
                <w:lang w:val="ru-RU"/>
              </w:rPr>
            </w:pPr>
            <w:r w:rsidRPr="004D44C0">
              <w:rPr>
                <w:rFonts w:ascii="Times New Roman" w:hAnsi="Times New Roman"/>
                <w:sz w:val="24"/>
                <w:szCs w:val="24"/>
              </w:rPr>
              <w:t>1</w:t>
            </w:r>
            <w:r>
              <w:rPr>
                <w:rFonts w:ascii="Times New Roman" w:hAnsi="Times New Roman"/>
                <w:sz w:val="24"/>
                <w:szCs w:val="24"/>
                <w:lang w:val="ru-RU"/>
              </w:rPr>
              <w:t>3</w:t>
            </w:r>
          </w:p>
        </w:tc>
        <w:tc>
          <w:tcPr>
            <w:tcW w:w="3189" w:type="dxa"/>
            <w:tcBorders>
              <w:top w:val="single" w:sz="4" w:space="0" w:color="000000"/>
              <w:left w:val="single" w:sz="4" w:space="0" w:color="000000"/>
              <w:bottom w:val="single" w:sz="4" w:space="0" w:color="000000"/>
              <w:right w:val="single" w:sz="4" w:space="0" w:color="000000"/>
            </w:tcBorders>
          </w:tcPr>
          <w:p w14:paraId="7527497A" w14:textId="77777777" w:rsidR="005E24E4" w:rsidRPr="004D44C0" w:rsidRDefault="005E24E4" w:rsidP="002071E5">
            <w:pPr>
              <w:pStyle w:val="a7"/>
              <w:rPr>
                <w:rFonts w:ascii="Times New Roman" w:hAnsi="Times New Roman"/>
                <w:sz w:val="24"/>
                <w:szCs w:val="24"/>
              </w:rPr>
            </w:pPr>
            <w:r w:rsidRPr="004D44C0">
              <w:rPr>
                <w:rFonts w:ascii="Times New Roman" w:hAnsi="Times New Roman"/>
                <w:spacing w:val="-6"/>
                <w:sz w:val="24"/>
                <w:szCs w:val="24"/>
                <w:lang w:val="ru-RU"/>
              </w:rPr>
              <w:t>Требования к сметной документации</w:t>
            </w:r>
          </w:p>
        </w:tc>
        <w:tc>
          <w:tcPr>
            <w:tcW w:w="6478" w:type="dxa"/>
            <w:tcBorders>
              <w:top w:val="single" w:sz="4" w:space="0" w:color="000000"/>
              <w:left w:val="single" w:sz="4" w:space="0" w:color="000000"/>
              <w:bottom w:val="single" w:sz="4" w:space="0" w:color="000000"/>
              <w:right w:val="single" w:sz="4" w:space="0" w:color="000000"/>
            </w:tcBorders>
          </w:tcPr>
          <w:p w14:paraId="7F3AC26E" w14:textId="77777777" w:rsidR="005E24E4" w:rsidRPr="004D44C0" w:rsidRDefault="005E24E4" w:rsidP="002071E5">
            <w:pPr>
              <w:pStyle w:val="2"/>
              <w:tabs>
                <w:tab w:val="left" w:pos="442"/>
                <w:tab w:val="left" w:pos="606"/>
              </w:tabs>
              <w:spacing w:after="0" w:line="240" w:lineRule="auto"/>
              <w:ind w:left="0" w:firstLine="17"/>
              <w:contextualSpacing w:val="0"/>
              <w:jc w:val="both"/>
              <w:rPr>
                <w:rFonts w:ascii="Times New Roman" w:hAnsi="Times New Roman"/>
                <w:color w:val="000000" w:themeColor="text1"/>
                <w:spacing w:val="-6"/>
                <w:sz w:val="24"/>
                <w:szCs w:val="24"/>
              </w:rPr>
            </w:pPr>
            <w:r>
              <w:rPr>
                <w:rFonts w:ascii="Times New Roman" w:hAnsi="Times New Roman"/>
                <w:color w:val="000000" w:themeColor="text1"/>
                <w:spacing w:val="-6"/>
                <w:sz w:val="24"/>
                <w:szCs w:val="24"/>
              </w:rPr>
              <w:t>Нет</w:t>
            </w:r>
            <w:r w:rsidRPr="004D44C0">
              <w:rPr>
                <w:rFonts w:ascii="Times New Roman" w:hAnsi="Times New Roman"/>
                <w:color w:val="000000" w:themeColor="text1"/>
                <w:spacing w:val="-6"/>
                <w:sz w:val="24"/>
                <w:szCs w:val="24"/>
              </w:rPr>
              <w:t xml:space="preserve">       </w:t>
            </w:r>
          </w:p>
        </w:tc>
      </w:tr>
      <w:tr w:rsidR="005E24E4" w:rsidRPr="004D44C0" w14:paraId="3B9D1B8E" w14:textId="77777777" w:rsidTr="005E24E4">
        <w:trPr>
          <w:jc w:val="center"/>
        </w:trPr>
        <w:tc>
          <w:tcPr>
            <w:tcW w:w="789" w:type="dxa"/>
            <w:tcBorders>
              <w:top w:val="single" w:sz="4" w:space="0" w:color="000000"/>
              <w:left w:val="single" w:sz="4" w:space="0" w:color="000000"/>
              <w:bottom w:val="single" w:sz="4" w:space="0" w:color="000000"/>
              <w:right w:val="single" w:sz="4" w:space="0" w:color="000000"/>
            </w:tcBorders>
          </w:tcPr>
          <w:p w14:paraId="59038136" w14:textId="77777777" w:rsidR="005E24E4" w:rsidRPr="003E339B" w:rsidRDefault="005E24E4" w:rsidP="00901D85">
            <w:pPr>
              <w:jc w:val="center"/>
              <w:rPr>
                <w:rFonts w:ascii="Times New Roman" w:hAnsi="Times New Roman" w:cs="Times New Roman"/>
                <w:sz w:val="24"/>
                <w:szCs w:val="24"/>
              </w:rPr>
            </w:pPr>
            <w:r w:rsidRPr="004D44C0">
              <w:rPr>
                <w:rFonts w:ascii="Times New Roman" w:hAnsi="Times New Roman" w:cs="Times New Roman"/>
                <w:sz w:val="24"/>
                <w:szCs w:val="24"/>
                <w:lang w:val="en-US"/>
              </w:rPr>
              <w:t>1</w:t>
            </w:r>
            <w:r>
              <w:rPr>
                <w:rFonts w:ascii="Times New Roman" w:hAnsi="Times New Roman" w:cs="Times New Roman"/>
                <w:sz w:val="24"/>
                <w:szCs w:val="24"/>
              </w:rPr>
              <w:t>4</w:t>
            </w:r>
          </w:p>
        </w:tc>
        <w:tc>
          <w:tcPr>
            <w:tcW w:w="3189" w:type="dxa"/>
            <w:tcBorders>
              <w:top w:val="single" w:sz="4" w:space="0" w:color="000000"/>
              <w:left w:val="single" w:sz="4" w:space="0" w:color="000000"/>
              <w:bottom w:val="single" w:sz="4" w:space="0" w:color="000000"/>
              <w:right w:val="single" w:sz="4" w:space="0" w:color="000000"/>
            </w:tcBorders>
          </w:tcPr>
          <w:p w14:paraId="7680DAF7" w14:textId="77777777" w:rsidR="005E24E4" w:rsidRPr="004D44C0" w:rsidRDefault="005E24E4" w:rsidP="002071E5">
            <w:pPr>
              <w:pStyle w:val="a7"/>
              <w:rPr>
                <w:sz w:val="24"/>
                <w:szCs w:val="24"/>
                <w:lang w:val="ru-RU"/>
              </w:rPr>
            </w:pPr>
            <w:r w:rsidRPr="004D44C0">
              <w:rPr>
                <w:rFonts w:ascii="Times New Roman" w:hAnsi="Times New Roman"/>
                <w:spacing w:val="-6"/>
                <w:sz w:val="24"/>
                <w:szCs w:val="24"/>
                <w:lang w:val="ru-RU"/>
              </w:rPr>
              <w:t>Требования к материалам передаваемым заказчику</w:t>
            </w:r>
          </w:p>
        </w:tc>
        <w:tc>
          <w:tcPr>
            <w:tcW w:w="6478" w:type="dxa"/>
            <w:tcBorders>
              <w:top w:val="single" w:sz="4" w:space="0" w:color="000000"/>
              <w:left w:val="single" w:sz="4" w:space="0" w:color="000000"/>
              <w:bottom w:val="single" w:sz="4" w:space="0" w:color="000000"/>
              <w:right w:val="single" w:sz="4" w:space="0" w:color="000000"/>
            </w:tcBorders>
          </w:tcPr>
          <w:p w14:paraId="485D3A94" w14:textId="77777777" w:rsidR="005E24E4" w:rsidRPr="004D44C0" w:rsidRDefault="005E24E4" w:rsidP="002071E5">
            <w:pPr>
              <w:pStyle w:val="2"/>
              <w:tabs>
                <w:tab w:val="left" w:pos="442"/>
                <w:tab w:val="left" w:pos="606"/>
              </w:tabs>
              <w:spacing w:after="0" w:line="240" w:lineRule="auto"/>
              <w:ind w:left="0" w:firstLine="17"/>
              <w:contextualSpacing w:val="0"/>
              <w:jc w:val="both"/>
              <w:rPr>
                <w:rFonts w:ascii="Times New Roman" w:hAnsi="Times New Roman"/>
                <w:sz w:val="24"/>
                <w:szCs w:val="24"/>
              </w:rPr>
            </w:pPr>
            <w:r w:rsidRPr="004D44C0">
              <w:rPr>
                <w:rFonts w:ascii="Times New Roman" w:hAnsi="Times New Roman"/>
                <w:color w:val="000000" w:themeColor="text1"/>
                <w:spacing w:val="-6"/>
                <w:sz w:val="24"/>
                <w:szCs w:val="24"/>
              </w:rPr>
              <w:t xml:space="preserve">Исполнитель передаёт Заказчику 1 экземпляр </w:t>
            </w:r>
            <w:r>
              <w:rPr>
                <w:rFonts w:ascii="Times New Roman" w:hAnsi="Times New Roman"/>
                <w:color w:val="000000" w:themeColor="text1"/>
                <w:spacing w:val="-6"/>
                <w:sz w:val="24"/>
                <w:szCs w:val="24"/>
              </w:rPr>
              <w:t>технического отчета</w:t>
            </w:r>
            <w:r w:rsidRPr="004D44C0">
              <w:rPr>
                <w:rFonts w:ascii="Times New Roman" w:hAnsi="Times New Roman"/>
                <w:color w:val="000000" w:themeColor="text1"/>
                <w:spacing w:val="-6"/>
                <w:sz w:val="24"/>
                <w:szCs w:val="24"/>
              </w:rPr>
              <w:t xml:space="preserve"> на бумажном носителе и электронную версию документов на электронном носителе. </w:t>
            </w:r>
          </w:p>
        </w:tc>
      </w:tr>
    </w:tbl>
    <w:p w14:paraId="1536DD9F" w14:textId="77777777" w:rsidR="005E24E4" w:rsidRDefault="005E24E4" w:rsidP="005E625E">
      <w:pPr>
        <w:autoSpaceDE w:val="0"/>
        <w:autoSpaceDN w:val="0"/>
        <w:adjustRightInd w:val="0"/>
        <w:spacing w:after="0" w:line="240" w:lineRule="auto"/>
        <w:jc w:val="center"/>
        <w:outlineLvl w:val="0"/>
        <w:rPr>
          <w:rFonts w:ascii="Times New Roman" w:hAnsi="Times New Roman" w:cs="Times New Roman"/>
          <w:b/>
          <w:i/>
          <w:spacing w:val="-6"/>
          <w:sz w:val="24"/>
          <w:szCs w:val="24"/>
        </w:rPr>
      </w:pPr>
    </w:p>
    <w:tbl>
      <w:tblPr>
        <w:tblW w:w="9922" w:type="dxa"/>
        <w:jc w:val="right"/>
        <w:tblLook w:val="04A0" w:firstRow="1" w:lastRow="0" w:firstColumn="1" w:lastColumn="0" w:noHBand="0" w:noVBand="1"/>
      </w:tblPr>
      <w:tblGrid>
        <w:gridCol w:w="5245"/>
        <w:gridCol w:w="4677"/>
      </w:tblGrid>
      <w:tr w:rsidR="00575FF4" w:rsidRPr="004D44C0" w14:paraId="6DB0B66A" w14:textId="77777777" w:rsidTr="009002F8">
        <w:trPr>
          <w:jc w:val="right"/>
        </w:trPr>
        <w:tc>
          <w:tcPr>
            <w:tcW w:w="5245" w:type="dxa"/>
          </w:tcPr>
          <w:p w14:paraId="74E0D7BA" w14:textId="77777777" w:rsidR="00575FF4" w:rsidRPr="004D44C0" w:rsidRDefault="00643436" w:rsidP="009002F8">
            <w:pPr>
              <w:spacing w:before="120" w:after="0" w:line="240" w:lineRule="auto"/>
              <w:rPr>
                <w:rFonts w:ascii="Times New Roman" w:hAnsi="Times New Roman" w:cs="Times New Roman"/>
                <w:sz w:val="24"/>
                <w:szCs w:val="24"/>
              </w:rPr>
            </w:pPr>
            <w:r>
              <w:rPr>
                <w:rFonts w:ascii="Times New Roman" w:hAnsi="Times New Roman" w:cs="Times New Roman"/>
                <w:sz w:val="24"/>
                <w:szCs w:val="24"/>
              </w:rPr>
              <w:t>Директор</w:t>
            </w:r>
          </w:p>
          <w:p w14:paraId="70C0F8E6" w14:textId="77777777" w:rsidR="009002F8" w:rsidRPr="004D44C0" w:rsidRDefault="009002F8" w:rsidP="009002F8">
            <w:pPr>
              <w:spacing w:before="120" w:after="0" w:line="240" w:lineRule="auto"/>
              <w:rPr>
                <w:rFonts w:ascii="Times New Roman" w:hAnsi="Times New Roman" w:cs="Times New Roman"/>
                <w:sz w:val="24"/>
                <w:szCs w:val="24"/>
              </w:rPr>
            </w:pPr>
          </w:p>
        </w:tc>
        <w:tc>
          <w:tcPr>
            <w:tcW w:w="4677" w:type="dxa"/>
          </w:tcPr>
          <w:p w14:paraId="095D08E3" w14:textId="77777777" w:rsidR="00575FF4" w:rsidRPr="004D44C0" w:rsidRDefault="00575FF4">
            <w:pPr>
              <w:spacing w:after="0" w:line="240" w:lineRule="auto"/>
              <w:ind w:firstLine="33"/>
              <w:rPr>
                <w:rFonts w:ascii="Times New Roman" w:hAnsi="Times New Roman" w:cs="Times New Roman"/>
                <w:sz w:val="24"/>
                <w:szCs w:val="24"/>
              </w:rPr>
            </w:pPr>
          </w:p>
          <w:p w14:paraId="512AB00D" w14:textId="77777777" w:rsidR="00575FF4" w:rsidRPr="004D44C0" w:rsidRDefault="00575FF4">
            <w:pPr>
              <w:spacing w:after="0" w:line="240" w:lineRule="auto"/>
              <w:ind w:firstLine="33"/>
              <w:rPr>
                <w:rFonts w:ascii="Times New Roman" w:hAnsi="Times New Roman" w:cs="Times New Roman"/>
                <w:sz w:val="24"/>
                <w:szCs w:val="24"/>
              </w:rPr>
            </w:pPr>
          </w:p>
        </w:tc>
      </w:tr>
      <w:tr w:rsidR="00575FF4" w:rsidRPr="00FF703D" w14:paraId="2A2FB9CA" w14:textId="77777777" w:rsidTr="009002F8">
        <w:trPr>
          <w:trHeight w:val="66"/>
          <w:jc w:val="right"/>
        </w:trPr>
        <w:tc>
          <w:tcPr>
            <w:tcW w:w="5245" w:type="dxa"/>
          </w:tcPr>
          <w:p w14:paraId="2F52FC97" w14:textId="77777777" w:rsidR="00575FF4" w:rsidRPr="004D44C0" w:rsidRDefault="00596058" w:rsidP="003E339B">
            <w:pPr>
              <w:spacing w:after="0" w:line="240" w:lineRule="auto"/>
              <w:rPr>
                <w:rFonts w:ascii="Times New Roman" w:hAnsi="Times New Roman" w:cs="Times New Roman"/>
                <w:bCs/>
                <w:sz w:val="24"/>
                <w:szCs w:val="24"/>
              </w:rPr>
            </w:pPr>
            <w:r w:rsidRPr="004D44C0">
              <w:rPr>
                <w:rFonts w:ascii="Times New Roman" w:hAnsi="Times New Roman" w:cs="Times New Roman"/>
                <w:bCs/>
                <w:sz w:val="24"/>
                <w:szCs w:val="24"/>
              </w:rPr>
              <w:t xml:space="preserve">_____________________ </w:t>
            </w:r>
            <w:r w:rsidR="00823B1E" w:rsidRPr="004D44C0">
              <w:rPr>
                <w:rFonts w:ascii="Times New Roman" w:hAnsi="Times New Roman" w:cs="Times New Roman"/>
                <w:bCs/>
                <w:sz w:val="24"/>
                <w:szCs w:val="24"/>
              </w:rPr>
              <w:t>/</w:t>
            </w:r>
            <w:r w:rsidR="003E339B">
              <w:rPr>
                <w:rFonts w:ascii="Times New Roman" w:hAnsi="Times New Roman" w:cs="Times New Roman"/>
                <w:bCs/>
                <w:sz w:val="24"/>
                <w:szCs w:val="24"/>
              </w:rPr>
              <w:t>Н.Е</w:t>
            </w:r>
            <w:r w:rsidR="00643436">
              <w:rPr>
                <w:rFonts w:ascii="Times New Roman" w:hAnsi="Times New Roman" w:cs="Times New Roman"/>
                <w:bCs/>
                <w:sz w:val="24"/>
                <w:szCs w:val="24"/>
              </w:rPr>
              <w:t xml:space="preserve">. </w:t>
            </w:r>
            <w:r w:rsidR="003E339B">
              <w:rPr>
                <w:rFonts w:ascii="Times New Roman" w:hAnsi="Times New Roman" w:cs="Times New Roman"/>
                <w:bCs/>
                <w:sz w:val="24"/>
                <w:szCs w:val="24"/>
              </w:rPr>
              <w:t>Королева</w:t>
            </w:r>
            <w:r w:rsidR="00823B1E" w:rsidRPr="004D44C0">
              <w:rPr>
                <w:rFonts w:ascii="Times New Roman" w:hAnsi="Times New Roman" w:cs="Times New Roman"/>
                <w:bCs/>
                <w:sz w:val="24"/>
                <w:szCs w:val="24"/>
              </w:rPr>
              <w:t>/</w:t>
            </w:r>
          </w:p>
        </w:tc>
        <w:tc>
          <w:tcPr>
            <w:tcW w:w="4677" w:type="dxa"/>
          </w:tcPr>
          <w:p w14:paraId="1DB0FEE8" w14:textId="2E1462B4" w:rsidR="00575FF4" w:rsidRPr="00FF703D" w:rsidRDefault="00575FF4" w:rsidP="009B7D02">
            <w:pPr>
              <w:spacing w:after="0" w:line="240" w:lineRule="auto"/>
              <w:ind w:firstLine="33"/>
              <w:rPr>
                <w:rFonts w:ascii="Times New Roman" w:hAnsi="Times New Roman" w:cs="Times New Roman"/>
                <w:bCs/>
                <w:sz w:val="24"/>
                <w:szCs w:val="24"/>
              </w:rPr>
            </w:pPr>
          </w:p>
        </w:tc>
      </w:tr>
    </w:tbl>
    <w:p w14:paraId="03F73402" w14:textId="77777777" w:rsidR="00FF703D" w:rsidRPr="00FF703D" w:rsidRDefault="00FF703D">
      <w:pPr>
        <w:spacing w:after="0"/>
        <w:rPr>
          <w:rFonts w:ascii="Times New Roman" w:hAnsi="Times New Roman" w:cs="Times New Roman"/>
          <w:sz w:val="24"/>
          <w:szCs w:val="24"/>
        </w:rPr>
      </w:pPr>
    </w:p>
    <w:sectPr w:rsidR="00FF703D" w:rsidRPr="00FF703D" w:rsidSect="000D7741">
      <w:pgSz w:w="11906" w:h="16838"/>
      <w:pgMar w:top="567" w:right="567" w:bottom="567"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4637CC8"/>
    <w:multiLevelType w:val="multilevel"/>
    <w:tmpl w:val="4594A120"/>
    <w:lvl w:ilvl="0">
      <w:start w:val="1"/>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F333F05"/>
    <w:multiLevelType w:val="hybridMultilevel"/>
    <w:tmpl w:val="F43AE796"/>
    <w:lvl w:ilvl="0" w:tplc="6FD84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32351"/>
    <w:multiLevelType w:val="hybridMultilevel"/>
    <w:tmpl w:val="1534E4AE"/>
    <w:lvl w:ilvl="0" w:tplc="5D060CE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AB2D5C"/>
    <w:multiLevelType w:val="hybridMultilevel"/>
    <w:tmpl w:val="A8206762"/>
    <w:lvl w:ilvl="0" w:tplc="A53ED3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915AD"/>
    <w:multiLevelType w:val="hybridMultilevel"/>
    <w:tmpl w:val="9640C3E0"/>
    <w:lvl w:ilvl="0" w:tplc="D966CD84">
      <w:start w:val="1"/>
      <w:numFmt w:val="decimal"/>
      <w:lvlText w:val="5.%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9282D3A"/>
    <w:multiLevelType w:val="hybridMultilevel"/>
    <w:tmpl w:val="D43A59B8"/>
    <w:lvl w:ilvl="0" w:tplc="D370F6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1901D90"/>
    <w:multiLevelType w:val="hybridMultilevel"/>
    <w:tmpl w:val="B69C1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002B8"/>
    <w:multiLevelType w:val="hybridMultilevel"/>
    <w:tmpl w:val="0B84145C"/>
    <w:lvl w:ilvl="0" w:tplc="5D060CE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D66C81"/>
    <w:multiLevelType w:val="hybridMultilevel"/>
    <w:tmpl w:val="A13E4A78"/>
    <w:lvl w:ilvl="0" w:tplc="2496EF0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973179"/>
    <w:multiLevelType w:val="hybridMultilevel"/>
    <w:tmpl w:val="4240F14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E81103"/>
    <w:multiLevelType w:val="hybridMultilevel"/>
    <w:tmpl w:val="45CAD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341FA0"/>
    <w:multiLevelType w:val="multilevel"/>
    <w:tmpl w:val="47C0241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8"/>
  </w:num>
  <w:num w:numId="3">
    <w:abstractNumId w:val="2"/>
  </w:num>
  <w:num w:numId="4">
    <w:abstractNumId w:val="4"/>
  </w:num>
  <w:num w:numId="5">
    <w:abstractNumId w:val="12"/>
  </w:num>
  <w:num w:numId="6">
    <w:abstractNumId w:val="5"/>
  </w:num>
  <w:num w:numId="7">
    <w:abstractNumId w:val="1"/>
  </w:num>
  <w:num w:numId="8">
    <w:abstractNumId w:val="0"/>
  </w:num>
  <w:num w:numId="9">
    <w:abstractNumId w:val="10"/>
  </w:num>
  <w:num w:numId="10">
    <w:abstractNumId w:val="6"/>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4"/>
    <w:rsid w:val="0000687B"/>
    <w:rsid w:val="00077852"/>
    <w:rsid w:val="0008010D"/>
    <w:rsid w:val="000A1A19"/>
    <w:rsid w:val="000C6FC2"/>
    <w:rsid w:val="000D7741"/>
    <w:rsid w:val="000E1782"/>
    <w:rsid w:val="000E3E01"/>
    <w:rsid w:val="000E3E83"/>
    <w:rsid w:val="000E4F0C"/>
    <w:rsid w:val="000F0C27"/>
    <w:rsid w:val="001021DB"/>
    <w:rsid w:val="001062BD"/>
    <w:rsid w:val="00107B3D"/>
    <w:rsid w:val="00121534"/>
    <w:rsid w:val="001555A2"/>
    <w:rsid w:val="00167659"/>
    <w:rsid w:val="00196E98"/>
    <w:rsid w:val="001A01BC"/>
    <w:rsid w:val="001A3544"/>
    <w:rsid w:val="001C0E24"/>
    <w:rsid w:val="001C6A0A"/>
    <w:rsid w:val="001E009F"/>
    <w:rsid w:val="002071E5"/>
    <w:rsid w:val="00215D26"/>
    <w:rsid w:val="002223C2"/>
    <w:rsid w:val="002231D1"/>
    <w:rsid w:val="0023038B"/>
    <w:rsid w:val="0023257A"/>
    <w:rsid w:val="00245E50"/>
    <w:rsid w:val="0029471B"/>
    <w:rsid w:val="00297085"/>
    <w:rsid w:val="002A0918"/>
    <w:rsid w:val="002B7003"/>
    <w:rsid w:val="002E4B92"/>
    <w:rsid w:val="002E6775"/>
    <w:rsid w:val="00313DA9"/>
    <w:rsid w:val="00345A11"/>
    <w:rsid w:val="0039455E"/>
    <w:rsid w:val="003B41CD"/>
    <w:rsid w:val="003C4E18"/>
    <w:rsid w:val="003E339B"/>
    <w:rsid w:val="003E5E28"/>
    <w:rsid w:val="00436A26"/>
    <w:rsid w:val="00450259"/>
    <w:rsid w:val="00470E46"/>
    <w:rsid w:val="004946A4"/>
    <w:rsid w:val="004B0AE8"/>
    <w:rsid w:val="004C7CA4"/>
    <w:rsid w:val="004D44C0"/>
    <w:rsid w:val="004F19EA"/>
    <w:rsid w:val="004F59DA"/>
    <w:rsid w:val="00504A57"/>
    <w:rsid w:val="00511303"/>
    <w:rsid w:val="00513E37"/>
    <w:rsid w:val="005270BC"/>
    <w:rsid w:val="0054767B"/>
    <w:rsid w:val="005741F4"/>
    <w:rsid w:val="00575FF4"/>
    <w:rsid w:val="005771AA"/>
    <w:rsid w:val="00596058"/>
    <w:rsid w:val="005A326A"/>
    <w:rsid w:val="005A462C"/>
    <w:rsid w:val="005E24E4"/>
    <w:rsid w:val="005E4B48"/>
    <w:rsid w:val="005E52DB"/>
    <w:rsid w:val="005E625E"/>
    <w:rsid w:val="00625764"/>
    <w:rsid w:val="00643436"/>
    <w:rsid w:val="00650057"/>
    <w:rsid w:val="00680B1D"/>
    <w:rsid w:val="00686A72"/>
    <w:rsid w:val="006A5828"/>
    <w:rsid w:val="006E7037"/>
    <w:rsid w:val="006E788B"/>
    <w:rsid w:val="006F1533"/>
    <w:rsid w:val="00725473"/>
    <w:rsid w:val="00732C79"/>
    <w:rsid w:val="0073300E"/>
    <w:rsid w:val="00740CD8"/>
    <w:rsid w:val="00763D89"/>
    <w:rsid w:val="00776633"/>
    <w:rsid w:val="007828A5"/>
    <w:rsid w:val="007A67DD"/>
    <w:rsid w:val="007C1676"/>
    <w:rsid w:val="007C30D1"/>
    <w:rsid w:val="007D037D"/>
    <w:rsid w:val="007D7E6B"/>
    <w:rsid w:val="007E2145"/>
    <w:rsid w:val="0082238B"/>
    <w:rsid w:val="00823B1E"/>
    <w:rsid w:val="00833A5E"/>
    <w:rsid w:val="00842E21"/>
    <w:rsid w:val="00845114"/>
    <w:rsid w:val="00845583"/>
    <w:rsid w:val="00847444"/>
    <w:rsid w:val="008503CB"/>
    <w:rsid w:val="008556FE"/>
    <w:rsid w:val="008B7897"/>
    <w:rsid w:val="008D6A3F"/>
    <w:rsid w:val="008D7F37"/>
    <w:rsid w:val="009002F8"/>
    <w:rsid w:val="00941AC5"/>
    <w:rsid w:val="00953939"/>
    <w:rsid w:val="00956443"/>
    <w:rsid w:val="00957E26"/>
    <w:rsid w:val="0096094A"/>
    <w:rsid w:val="009638A0"/>
    <w:rsid w:val="0097202E"/>
    <w:rsid w:val="00981BEB"/>
    <w:rsid w:val="00982382"/>
    <w:rsid w:val="009831C4"/>
    <w:rsid w:val="009B7D02"/>
    <w:rsid w:val="009C5BC1"/>
    <w:rsid w:val="009E3E6A"/>
    <w:rsid w:val="009F00DE"/>
    <w:rsid w:val="009F5AE2"/>
    <w:rsid w:val="00A149C3"/>
    <w:rsid w:val="00A17894"/>
    <w:rsid w:val="00A235B9"/>
    <w:rsid w:val="00A25E13"/>
    <w:rsid w:val="00A40903"/>
    <w:rsid w:val="00A66E08"/>
    <w:rsid w:val="00A85562"/>
    <w:rsid w:val="00AA3EA8"/>
    <w:rsid w:val="00AA6B20"/>
    <w:rsid w:val="00AB6120"/>
    <w:rsid w:val="00AD0879"/>
    <w:rsid w:val="00AD5500"/>
    <w:rsid w:val="00AE4D5B"/>
    <w:rsid w:val="00B24E4E"/>
    <w:rsid w:val="00B27EAD"/>
    <w:rsid w:val="00B36D20"/>
    <w:rsid w:val="00B51F99"/>
    <w:rsid w:val="00B557CF"/>
    <w:rsid w:val="00B569E3"/>
    <w:rsid w:val="00B64161"/>
    <w:rsid w:val="00B67A22"/>
    <w:rsid w:val="00B83F28"/>
    <w:rsid w:val="00B92972"/>
    <w:rsid w:val="00BA797E"/>
    <w:rsid w:val="00BD3BF1"/>
    <w:rsid w:val="00BD6325"/>
    <w:rsid w:val="00BE268C"/>
    <w:rsid w:val="00BE4C7C"/>
    <w:rsid w:val="00C04CB1"/>
    <w:rsid w:val="00C14897"/>
    <w:rsid w:val="00C23628"/>
    <w:rsid w:val="00C33509"/>
    <w:rsid w:val="00C350AA"/>
    <w:rsid w:val="00C47259"/>
    <w:rsid w:val="00C55F8F"/>
    <w:rsid w:val="00C61383"/>
    <w:rsid w:val="00C61C8E"/>
    <w:rsid w:val="00C63E17"/>
    <w:rsid w:val="00C97D81"/>
    <w:rsid w:val="00CA237C"/>
    <w:rsid w:val="00CB0C59"/>
    <w:rsid w:val="00CC7A60"/>
    <w:rsid w:val="00CE4C7C"/>
    <w:rsid w:val="00CF187D"/>
    <w:rsid w:val="00D418CE"/>
    <w:rsid w:val="00D517E7"/>
    <w:rsid w:val="00D57C59"/>
    <w:rsid w:val="00D73993"/>
    <w:rsid w:val="00D84187"/>
    <w:rsid w:val="00D8474A"/>
    <w:rsid w:val="00DA214D"/>
    <w:rsid w:val="00DC13D1"/>
    <w:rsid w:val="00DD63A0"/>
    <w:rsid w:val="00DD665A"/>
    <w:rsid w:val="00DE08FA"/>
    <w:rsid w:val="00E106B0"/>
    <w:rsid w:val="00E10A1C"/>
    <w:rsid w:val="00E16EAF"/>
    <w:rsid w:val="00E242B0"/>
    <w:rsid w:val="00E275BB"/>
    <w:rsid w:val="00E36C2C"/>
    <w:rsid w:val="00E45B07"/>
    <w:rsid w:val="00E50042"/>
    <w:rsid w:val="00E503F1"/>
    <w:rsid w:val="00E52D82"/>
    <w:rsid w:val="00E67ECD"/>
    <w:rsid w:val="00E70449"/>
    <w:rsid w:val="00E71644"/>
    <w:rsid w:val="00E74E09"/>
    <w:rsid w:val="00E827D7"/>
    <w:rsid w:val="00E8644B"/>
    <w:rsid w:val="00ED078A"/>
    <w:rsid w:val="00ED4900"/>
    <w:rsid w:val="00F00189"/>
    <w:rsid w:val="00F27931"/>
    <w:rsid w:val="00F36AF7"/>
    <w:rsid w:val="00F67D9E"/>
    <w:rsid w:val="00F7246B"/>
    <w:rsid w:val="00F80E1D"/>
    <w:rsid w:val="00FC2E04"/>
    <w:rsid w:val="00FF7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E5A4"/>
  <w15:docId w15:val="{A29F2E83-4045-4797-A441-954FCF5A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5A8"/>
    <w:pPr>
      <w:spacing w:after="200" w:line="276" w:lineRule="auto"/>
    </w:pPr>
  </w:style>
  <w:style w:type="paragraph" w:styleId="1">
    <w:name w:val="heading 1"/>
    <w:basedOn w:val="a"/>
    <w:next w:val="a"/>
    <w:link w:val="10"/>
    <w:uiPriority w:val="99"/>
    <w:qFormat/>
    <w:rsid w:val="00B24E4E"/>
    <w:pPr>
      <w:keepNext/>
      <w:keepLines/>
      <w:spacing w:before="480" w:after="0" w:line="240" w:lineRule="auto"/>
      <w:outlineLvl w:val="0"/>
    </w:pPr>
    <w:rPr>
      <w:rFonts w:ascii="Cambria" w:eastAsia="Times New Roman" w:hAnsi="Cambria" w:cs="Times New Roman"/>
      <w:b/>
      <w:bCs/>
      <w:color w:val="365F9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
    <w:name w:val="Заголовок 91"/>
    <w:basedOn w:val="a"/>
    <w:next w:val="a"/>
    <w:link w:val="9"/>
    <w:uiPriority w:val="99"/>
    <w:qFormat/>
    <w:rsid w:val="0089675E"/>
    <w:pPr>
      <w:tabs>
        <w:tab w:val="left" w:pos="1584"/>
      </w:tabs>
      <w:spacing w:before="240" w:after="60" w:line="240" w:lineRule="auto"/>
      <w:ind w:left="1584" w:hanging="1584"/>
      <w:jc w:val="both"/>
      <w:outlineLvl w:val="8"/>
    </w:pPr>
    <w:rPr>
      <w:rFonts w:ascii="Arial" w:eastAsia="Times New Roman" w:hAnsi="Arial" w:cs="Times New Roman"/>
      <w:b/>
      <w:i/>
      <w:sz w:val="18"/>
      <w:szCs w:val="20"/>
      <w:lang w:eastAsia="en-US"/>
    </w:rPr>
  </w:style>
  <w:style w:type="character" w:customStyle="1" w:styleId="a3">
    <w:name w:val="Без интервала Знак"/>
    <w:uiPriority w:val="1"/>
    <w:qFormat/>
    <w:rsid w:val="00192185"/>
    <w:rPr>
      <w:rFonts w:ascii="Calibri" w:eastAsia="Times New Roman" w:hAnsi="Calibri" w:cs="Times New Roman"/>
      <w:lang w:val="en-US" w:eastAsia="en-US" w:bidi="en-US"/>
    </w:rPr>
  </w:style>
  <w:style w:type="character" w:customStyle="1" w:styleId="apple-converted-space">
    <w:name w:val="apple-converted-space"/>
    <w:basedOn w:val="a0"/>
    <w:qFormat/>
    <w:rsid w:val="00192185"/>
  </w:style>
  <w:style w:type="character" w:customStyle="1" w:styleId="9">
    <w:name w:val="Заголовок 9 Знак"/>
    <w:basedOn w:val="a0"/>
    <w:link w:val="91"/>
    <w:uiPriority w:val="99"/>
    <w:qFormat/>
    <w:rsid w:val="0089675E"/>
    <w:rPr>
      <w:rFonts w:ascii="Arial" w:eastAsia="Times New Roman" w:hAnsi="Arial" w:cs="Times New Roman"/>
      <w:b/>
      <w:i/>
      <w:sz w:val="18"/>
      <w:szCs w:val="20"/>
      <w:lang w:eastAsia="en-US"/>
    </w:rPr>
  </w:style>
  <w:style w:type="character" w:customStyle="1" w:styleId="ConsPlusNormal">
    <w:name w:val="ConsPlusNormal Знак"/>
    <w:qFormat/>
    <w:locked/>
    <w:rsid w:val="0089675E"/>
    <w:rPr>
      <w:rFonts w:ascii="Arial" w:eastAsia="Times New Roman" w:hAnsi="Arial" w:cs="Arial"/>
      <w:sz w:val="20"/>
      <w:szCs w:val="20"/>
    </w:rPr>
  </w:style>
  <w:style w:type="character" w:customStyle="1" w:styleId="-">
    <w:name w:val="Интернет-ссылка"/>
    <w:basedOn w:val="a0"/>
    <w:unhideWhenUsed/>
    <w:rsid w:val="003A35F7"/>
    <w:rPr>
      <w:color w:val="0000FF"/>
      <w:u w:val="single"/>
    </w:rPr>
  </w:style>
  <w:style w:type="paragraph" w:customStyle="1" w:styleId="11">
    <w:name w:val="Заголовок1"/>
    <w:basedOn w:val="a"/>
    <w:next w:val="a4"/>
    <w:qFormat/>
    <w:rsid w:val="00575FF4"/>
    <w:pPr>
      <w:keepNext/>
      <w:spacing w:before="240" w:after="120"/>
    </w:pPr>
    <w:rPr>
      <w:rFonts w:ascii="PT Astra Serif" w:eastAsia="Tahoma" w:hAnsi="PT Astra Serif" w:cs="Noto Sans Devanagari"/>
      <w:sz w:val="28"/>
      <w:szCs w:val="28"/>
    </w:rPr>
  </w:style>
  <w:style w:type="paragraph" w:styleId="a4">
    <w:name w:val="Body Text"/>
    <w:basedOn w:val="a"/>
    <w:rsid w:val="00575FF4"/>
    <w:pPr>
      <w:spacing w:after="140"/>
    </w:pPr>
  </w:style>
  <w:style w:type="paragraph" w:styleId="a5">
    <w:name w:val="List"/>
    <w:basedOn w:val="a4"/>
    <w:rsid w:val="00575FF4"/>
    <w:rPr>
      <w:rFonts w:ascii="PT Astra Serif" w:hAnsi="PT Astra Serif" w:cs="Noto Sans Devanagari"/>
    </w:rPr>
  </w:style>
  <w:style w:type="paragraph" w:customStyle="1" w:styleId="12">
    <w:name w:val="Название объекта1"/>
    <w:basedOn w:val="a"/>
    <w:qFormat/>
    <w:rsid w:val="00575FF4"/>
    <w:pPr>
      <w:suppressLineNumbers/>
      <w:spacing w:before="120" w:after="120"/>
    </w:pPr>
    <w:rPr>
      <w:rFonts w:ascii="PT Astra Serif" w:hAnsi="PT Astra Serif" w:cs="Noto Sans Devanagari"/>
      <w:i/>
      <w:iCs/>
      <w:sz w:val="24"/>
      <w:szCs w:val="24"/>
    </w:rPr>
  </w:style>
  <w:style w:type="paragraph" w:styleId="a6">
    <w:name w:val="index heading"/>
    <w:basedOn w:val="a"/>
    <w:qFormat/>
    <w:rsid w:val="00575FF4"/>
    <w:pPr>
      <w:suppressLineNumbers/>
    </w:pPr>
    <w:rPr>
      <w:rFonts w:ascii="PT Astra Serif" w:hAnsi="PT Astra Serif" w:cs="Noto Sans Devanagari"/>
    </w:rPr>
  </w:style>
  <w:style w:type="paragraph" w:styleId="a7">
    <w:name w:val="No Spacing"/>
    <w:uiPriority w:val="1"/>
    <w:qFormat/>
    <w:rsid w:val="00192185"/>
    <w:rPr>
      <w:rFonts w:eastAsia="Times New Roman" w:cs="Times New Roman"/>
      <w:lang w:val="en-US" w:eastAsia="en-US" w:bidi="en-US"/>
    </w:rPr>
  </w:style>
  <w:style w:type="paragraph" w:styleId="a8">
    <w:name w:val="List Paragraph"/>
    <w:aliases w:val="Маркер,название,Bullet List,FooterText,numbered,SL_Абзац списка,Bullet Number,Нумерованый список,lp1,Абзац списка4,f_Абзац 1,Абзац списка11,ПАРАГРАФ,Абзац списка3,Текстовая,List Paragraph_0,1,UL,Абзац маркированнный,Table-Normal,Предусловия"/>
    <w:basedOn w:val="a"/>
    <w:link w:val="a9"/>
    <w:uiPriority w:val="34"/>
    <w:qFormat/>
    <w:rsid w:val="0089675E"/>
    <w:pPr>
      <w:ind w:left="720"/>
      <w:contextualSpacing/>
    </w:pPr>
    <w:rPr>
      <w:rFonts w:ascii="Calibri" w:eastAsia="Calibri" w:hAnsi="Calibri" w:cs="Times New Roman"/>
      <w:lang w:eastAsia="en-US"/>
    </w:rPr>
  </w:style>
  <w:style w:type="paragraph" w:customStyle="1" w:styleId="ConsPlusNormal0">
    <w:name w:val="ConsPlusNormal"/>
    <w:qFormat/>
    <w:rsid w:val="0089675E"/>
    <w:pPr>
      <w:ind w:firstLine="720"/>
    </w:pPr>
    <w:rPr>
      <w:rFonts w:ascii="Arial" w:eastAsia="Times New Roman" w:hAnsi="Arial" w:cs="Arial"/>
      <w:sz w:val="20"/>
      <w:szCs w:val="20"/>
    </w:rPr>
  </w:style>
  <w:style w:type="paragraph" w:customStyle="1" w:styleId="Default">
    <w:name w:val="Default"/>
    <w:qFormat/>
    <w:rsid w:val="0089675E"/>
    <w:rPr>
      <w:rFonts w:ascii="Times New Roman" w:eastAsia="Calibri" w:hAnsi="Times New Roman" w:cs="Times New Roman"/>
      <w:color w:val="000000"/>
      <w:sz w:val="24"/>
      <w:szCs w:val="24"/>
    </w:rPr>
  </w:style>
  <w:style w:type="paragraph" w:styleId="aa">
    <w:name w:val="annotation text"/>
    <w:basedOn w:val="a"/>
    <w:link w:val="ab"/>
    <w:semiHidden/>
    <w:rsid w:val="00B64161"/>
    <w:pPr>
      <w:suppressAutoHyphens w:val="0"/>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semiHidden/>
    <w:rsid w:val="00B64161"/>
    <w:rPr>
      <w:rFonts w:ascii="Times New Roman" w:eastAsia="Times New Roman" w:hAnsi="Times New Roman" w:cs="Times New Roman"/>
      <w:sz w:val="20"/>
      <w:szCs w:val="20"/>
    </w:rPr>
  </w:style>
  <w:style w:type="character" w:customStyle="1" w:styleId="10">
    <w:name w:val="Заголовок 1 Знак"/>
    <w:basedOn w:val="a0"/>
    <w:link w:val="1"/>
    <w:rsid w:val="00B24E4E"/>
    <w:rPr>
      <w:rFonts w:ascii="Cambria" w:eastAsia="Times New Roman" w:hAnsi="Cambria" w:cs="Times New Roman"/>
      <w:b/>
      <w:bCs/>
      <w:color w:val="365F91"/>
      <w:sz w:val="28"/>
      <w:szCs w:val="28"/>
      <w:lang w:eastAsia="ar-SA"/>
    </w:rPr>
  </w:style>
  <w:style w:type="paragraph" w:styleId="ac">
    <w:name w:val="annotation subject"/>
    <w:basedOn w:val="aa"/>
    <w:next w:val="aa"/>
    <w:link w:val="ad"/>
    <w:uiPriority w:val="99"/>
    <w:semiHidden/>
    <w:unhideWhenUsed/>
    <w:rsid w:val="00B24E4E"/>
    <w:pPr>
      <w:suppressAutoHyphens/>
    </w:pPr>
    <w:rPr>
      <w:b/>
      <w:bCs/>
      <w:lang w:eastAsia="ar-SA"/>
    </w:rPr>
  </w:style>
  <w:style w:type="character" w:customStyle="1" w:styleId="ad">
    <w:name w:val="Тема примечания Знак"/>
    <w:basedOn w:val="ab"/>
    <w:link w:val="ac"/>
    <w:uiPriority w:val="99"/>
    <w:semiHidden/>
    <w:rsid w:val="00B24E4E"/>
    <w:rPr>
      <w:rFonts w:ascii="Times New Roman" w:eastAsia="Times New Roman" w:hAnsi="Times New Roman" w:cs="Times New Roman"/>
      <w:b/>
      <w:bCs/>
      <w:sz w:val="20"/>
      <w:szCs w:val="20"/>
      <w:lang w:eastAsia="ar-SA"/>
    </w:rPr>
  </w:style>
  <w:style w:type="paragraph" w:styleId="ae">
    <w:name w:val="Balloon Text"/>
    <w:basedOn w:val="a"/>
    <w:link w:val="af"/>
    <w:uiPriority w:val="99"/>
    <w:semiHidden/>
    <w:rsid w:val="009B7D02"/>
    <w:pPr>
      <w:spacing w:after="0" w:line="240" w:lineRule="auto"/>
    </w:pPr>
    <w:rPr>
      <w:rFonts w:ascii="Segoe UI" w:eastAsia="Times New Roman" w:hAnsi="Segoe UI" w:cs="Segoe UI"/>
      <w:sz w:val="18"/>
      <w:szCs w:val="18"/>
      <w:lang w:eastAsia="ar-SA"/>
    </w:rPr>
  </w:style>
  <w:style w:type="character" w:customStyle="1" w:styleId="af">
    <w:name w:val="Текст выноски Знак"/>
    <w:basedOn w:val="a0"/>
    <w:link w:val="ae"/>
    <w:uiPriority w:val="99"/>
    <w:semiHidden/>
    <w:rsid w:val="009B7D02"/>
    <w:rPr>
      <w:rFonts w:ascii="Segoe UI" w:eastAsia="Times New Roman" w:hAnsi="Segoe UI" w:cs="Segoe UI"/>
      <w:sz w:val="18"/>
      <w:szCs w:val="18"/>
      <w:lang w:eastAsia="ar-SA"/>
    </w:rPr>
  </w:style>
  <w:style w:type="paragraph" w:customStyle="1" w:styleId="2">
    <w:name w:val="Абзац списка2"/>
    <w:basedOn w:val="a"/>
    <w:rsid w:val="009B7D02"/>
    <w:pPr>
      <w:suppressAutoHyphens w:val="0"/>
      <w:ind w:left="720"/>
      <w:contextualSpacing/>
    </w:pPr>
    <w:rPr>
      <w:rFonts w:ascii="Calibri" w:eastAsia="Times New Roman" w:hAnsi="Calibri" w:cs="Times New Roman"/>
      <w:lang w:eastAsia="en-US"/>
    </w:rPr>
  </w:style>
  <w:style w:type="paragraph" w:styleId="af0">
    <w:name w:val="Plain Text"/>
    <w:basedOn w:val="a"/>
    <w:link w:val="af1"/>
    <w:rsid w:val="00B557CF"/>
    <w:pPr>
      <w:suppressAutoHyphens w:val="0"/>
      <w:spacing w:after="0" w:line="240" w:lineRule="auto"/>
    </w:pPr>
    <w:rPr>
      <w:rFonts w:ascii="Courier New" w:eastAsia="Times New Roman" w:hAnsi="Courier New" w:cs="Times New Roman"/>
      <w:sz w:val="20"/>
      <w:szCs w:val="20"/>
    </w:rPr>
  </w:style>
  <w:style w:type="character" w:customStyle="1" w:styleId="af1">
    <w:name w:val="Текст Знак"/>
    <w:basedOn w:val="a0"/>
    <w:link w:val="af0"/>
    <w:rsid w:val="00B557CF"/>
    <w:rPr>
      <w:rFonts w:ascii="Courier New" w:eastAsia="Times New Roman" w:hAnsi="Courier New" w:cs="Times New Roman"/>
      <w:sz w:val="20"/>
      <w:szCs w:val="20"/>
    </w:rPr>
  </w:style>
  <w:style w:type="character" w:styleId="af2">
    <w:name w:val="annotation reference"/>
    <w:basedOn w:val="a0"/>
    <w:uiPriority w:val="99"/>
    <w:semiHidden/>
    <w:unhideWhenUsed/>
    <w:rsid w:val="00B557CF"/>
    <w:rPr>
      <w:sz w:val="16"/>
      <w:szCs w:val="16"/>
    </w:rPr>
  </w:style>
  <w:style w:type="character" w:styleId="af3">
    <w:name w:val="Hyperlink"/>
    <w:basedOn w:val="a0"/>
    <w:uiPriority w:val="99"/>
    <w:unhideWhenUsed/>
    <w:rsid w:val="007C30D1"/>
    <w:rPr>
      <w:color w:val="0000FF" w:themeColor="hyperlink"/>
      <w:u w:val="single"/>
    </w:rPr>
  </w:style>
  <w:style w:type="character" w:customStyle="1" w:styleId="freetelephones-span-wrap">
    <w:name w:val="freetelephones-span-wrap"/>
    <w:basedOn w:val="a0"/>
    <w:rsid w:val="00845114"/>
  </w:style>
  <w:style w:type="character" w:customStyle="1" w:styleId="text-light">
    <w:name w:val="text-light"/>
    <w:basedOn w:val="a0"/>
    <w:rsid w:val="00845114"/>
  </w:style>
  <w:style w:type="paragraph" w:customStyle="1" w:styleId="msonormalmrcssattr">
    <w:name w:val="msonormal_mr_css_attr"/>
    <w:basedOn w:val="a"/>
    <w:rsid w:val="001062B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1062BD"/>
    <w:rPr>
      <w:i/>
      <w:iCs/>
    </w:rPr>
  </w:style>
  <w:style w:type="character" w:customStyle="1" w:styleId="a9">
    <w:name w:val="Абзац списка Знак"/>
    <w:aliases w:val="Маркер Знак,название Знак,Bullet List Знак,FooterText Знак,numbered Знак,SL_Абзац списка Знак,Bullet Number Знак,Нумерованый список Знак,lp1 Знак,Абзац списка4 Знак,f_Абзац 1 Знак,Абзац списка11 Знак,ПАРАГРАФ Знак,Абзац списка3 Знак"/>
    <w:link w:val="a8"/>
    <w:uiPriority w:val="34"/>
    <w:qFormat/>
    <w:rsid w:val="001C0E24"/>
    <w:rPr>
      <w:rFonts w:ascii="Calibri" w:eastAsia="Calibri" w:hAnsi="Calibri" w:cs="Times New Roman"/>
      <w:lang w:eastAsia="en-US"/>
    </w:rPr>
  </w:style>
  <w:style w:type="character" w:customStyle="1" w:styleId="20">
    <w:name w:val="Основной текст (2)_"/>
    <w:basedOn w:val="a0"/>
    <w:link w:val="21"/>
    <w:rsid w:val="004B0AE8"/>
    <w:rPr>
      <w:rFonts w:ascii="Times New Roman" w:eastAsia="Times New Roman" w:hAnsi="Times New Roman" w:cs="Times New Roman"/>
      <w:sz w:val="19"/>
      <w:szCs w:val="19"/>
      <w:shd w:val="clear" w:color="auto" w:fill="FFFFFF"/>
    </w:rPr>
  </w:style>
  <w:style w:type="paragraph" w:customStyle="1" w:styleId="21">
    <w:name w:val="Основной текст (2)"/>
    <w:basedOn w:val="a"/>
    <w:link w:val="20"/>
    <w:rsid w:val="004B0AE8"/>
    <w:pPr>
      <w:shd w:val="clear" w:color="auto" w:fill="FFFFFF"/>
      <w:suppressAutoHyphens w:val="0"/>
      <w:spacing w:after="0" w:line="0" w:lineRule="atLeast"/>
      <w:ind w:firstLine="709"/>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4848">
      <w:bodyDiv w:val="1"/>
      <w:marLeft w:val="0"/>
      <w:marRight w:val="0"/>
      <w:marTop w:val="0"/>
      <w:marBottom w:val="0"/>
      <w:divBdr>
        <w:top w:val="none" w:sz="0" w:space="0" w:color="auto"/>
        <w:left w:val="none" w:sz="0" w:space="0" w:color="auto"/>
        <w:bottom w:val="none" w:sz="0" w:space="0" w:color="auto"/>
        <w:right w:val="none" w:sz="0" w:space="0" w:color="auto"/>
      </w:divBdr>
    </w:div>
    <w:div w:id="2048944504">
      <w:bodyDiv w:val="1"/>
      <w:marLeft w:val="0"/>
      <w:marRight w:val="0"/>
      <w:marTop w:val="0"/>
      <w:marBottom w:val="0"/>
      <w:divBdr>
        <w:top w:val="none" w:sz="0" w:space="0" w:color="auto"/>
        <w:left w:val="none" w:sz="0" w:space="0" w:color="auto"/>
        <w:bottom w:val="none" w:sz="0" w:space="0" w:color="auto"/>
        <w:right w:val="none" w:sz="0" w:space="0" w:color="auto"/>
      </w:divBdr>
      <w:divsChild>
        <w:div w:id="1262496865">
          <w:marLeft w:val="0"/>
          <w:marRight w:val="0"/>
          <w:marTop w:val="0"/>
          <w:marBottom w:val="120"/>
          <w:divBdr>
            <w:top w:val="none" w:sz="0" w:space="0" w:color="auto"/>
            <w:left w:val="none" w:sz="0" w:space="0" w:color="auto"/>
            <w:bottom w:val="none" w:sz="0" w:space="0" w:color="auto"/>
            <w:right w:val="none" w:sz="0" w:space="0" w:color="auto"/>
          </w:divBdr>
          <w:divsChild>
            <w:div w:id="1496456142">
              <w:marLeft w:val="0"/>
              <w:marRight w:val="0"/>
              <w:marTop w:val="0"/>
              <w:marBottom w:val="0"/>
              <w:divBdr>
                <w:top w:val="none" w:sz="0" w:space="0" w:color="auto"/>
                <w:left w:val="none" w:sz="0" w:space="0" w:color="auto"/>
                <w:bottom w:val="none" w:sz="0" w:space="0" w:color="auto"/>
                <w:right w:val="none" w:sz="0" w:space="0" w:color="auto"/>
              </w:divBdr>
            </w:div>
          </w:divsChild>
        </w:div>
        <w:div w:id="527373917">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09AECCFB53B3D7565D392C205807A61870ADCBBFCD1EAF9FB7EC114E889EEA2C2B4BDF74A6853179464477442v3ID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B31C-EF8C-49E3-9C91-4E6FD8C3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4553</Words>
  <Characters>25954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dc:creator>
  <cp:lastModifiedBy>User</cp:lastModifiedBy>
  <cp:revision>2</cp:revision>
  <cp:lastPrinted>2026-06-03T23:09:00Z</cp:lastPrinted>
  <dcterms:created xsi:type="dcterms:W3CDTF">2026-07-02T23:29:00Z</dcterms:created>
  <dcterms:modified xsi:type="dcterms:W3CDTF">2026-07-02T23:29:00Z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