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C666" w14:textId="77777777" w:rsidR="006A0180" w:rsidRDefault="00D06C0E" w:rsidP="00CB1175">
      <w:pPr>
        <w:keepNext/>
        <w:jc w:val="center"/>
        <w:outlineLvl w:val="2"/>
        <w:rPr>
          <w:rFonts w:eastAsia="Calibri"/>
          <w:caps w:val="0"/>
          <w:sz w:val="22"/>
          <w:szCs w:val="22"/>
          <w:lang w:eastAsia="en-US"/>
        </w:rPr>
      </w:pPr>
      <w:r>
        <w:rPr>
          <w:rFonts w:eastAsia="Calibri"/>
          <w:caps w:val="0"/>
          <w:sz w:val="22"/>
          <w:szCs w:val="22"/>
          <w:lang w:eastAsia="en-US"/>
        </w:rPr>
        <w:t>Контракт</w:t>
      </w:r>
      <w:r w:rsidR="00400A3D" w:rsidRPr="003515B9">
        <w:rPr>
          <w:rFonts w:eastAsia="Calibri"/>
          <w:caps w:val="0"/>
          <w:sz w:val="22"/>
          <w:szCs w:val="22"/>
          <w:lang w:eastAsia="en-US"/>
        </w:rPr>
        <w:t xml:space="preserve"> №</w:t>
      </w:r>
      <w:r w:rsidR="005E77D6">
        <w:rPr>
          <w:rFonts w:eastAsia="Calibri"/>
          <w:caps w:val="0"/>
          <w:sz w:val="22"/>
          <w:szCs w:val="22"/>
          <w:lang w:eastAsia="en-US"/>
        </w:rPr>
        <w:t>________</w:t>
      </w:r>
    </w:p>
    <w:p w14:paraId="385F3F93" w14:textId="77777777" w:rsidR="00400A3D" w:rsidRDefault="00D06C0E" w:rsidP="006A0180">
      <w:pPr>
        <w:keepNext/>
        <w:jc w:val="center"/>
        <w:outlineLvl w:val="2"/>
        <w:rPr>
          <w:rFonts w:eastAsia="Calibri"/>
          <w:b w:val="0"/>
          <w:caps w:val="0"/>
          <w:spacing w:val="-2"/>
          <w:sz w:val="22"/>
          <w:szCs w:val="22"/>
          <w:lang w:eastAsia="en-US"/>
        </w:rPr>
      </w:pPr>
      <w:proofErr w:type="spellStart"/>
      <w:r>
        <w:rPr>
          <w:rFonts w:eastAsia="Calibri"/>
          <w:b w:val="0"/>
          <w:caps w:val="0"/>
          <w:spacing w:val="-2"/>
          <w:sz w:val="22"/>
          <w:szCs w:val="22"/>
          <w:lang w:eastAsia="en-US"/>
        </w:rPr>
        <w:t>Р.п.Павловка</w:t>
      </w:r>
      <w:proofErr w:type="spellEnd"/>
      <w:r w:rsidR="00400A3D" w:rsidRPr="003515B9">
        <w:rPr>
          <w:rFonts w:eastAsia="Calibri"/>
          <w:b w:val="0"/>
          <w:caps w:val="0"/>
          <w:sz w:val="22"/>
          <w:szCs w:val="22"/>
          <w:lang w:eastAsia="en-US"/>
        </w:rPr>
        <w:tab/>
      </w:r>
      <w:r>
        <w:rPr>
          <w:rFonts w:eastAsia="Calibri"/>
          <w:b w:val="0"/>
          <w:caps w:val="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  <w:r w:rsidR="005E77D6">
        <w:rPr>
          <w:rFonts w:eastAsia="Calibri"/>
          <w:b w:val="0"/>
          <w:caps w:val="0"/>
          <w:spacing w:val="-2"/>
          <w:sz w:val="22"/>
          <w:szCs w:val="22"/>
          <w:lang w:eastAsia="en-US"/>
        </w:rPr>
        <w:t>____  _________</w:t>
      </w:r>
      <w:r w:rsidR="00417442">
        <w:rPr>
          <w:rFonts w:eastAsia="Calibri"/>
          <w:b w:val="0"/>
          <w:caps w:val="0"/>
          <w:spacing w:val="-2"/>
          <w:sz w:val="22"/>
          <w:szCs w:val="22"/>
          <w:lang w:eastAsia="en-US"/>
        </w:rPr>
        <w:t>20</w:t>
      </w:r>
      <w:r w:rsidR="000D56E6">
        <w:rPr>
          <w:rFonts w:eastAsia="Calibri"/>
          <w:b w:val="0"/>
          <w:caps w:val="0"/>
          <w:spacing w:val="-2"/>
          <w:sz w:val="22"/>
          <w:szCs w:val="22"/>
          <w:lang w:eastAsia="en-US"/>
        </w:rPr>
        <w:t>2</w:t>
      </w:r>
      <w:r w:rsidR="00B5651E">
        <w:rPr>
          <w:rFonts w:eastAsia="Calibri"/>
          <w:b w:val="0"/>
          <w:caps w:val="0"/>
          <w:spacing w:val="-2"/>
          <w:sz w:val="22"/>
          <w:szCs w:val="22"/>
          <w:lang w:eastAsia="en-US"/>
        </w:rPr>
        <w:t>6</w:t>
      </w:r>
      <w:r w:rsidR="00E11440">
        <w:rPr>
          <w:rFonts w:eastAsia="Calibri"/>
          <w:b w:val="0"/>
          <w:caps w:val="0"/>
          <w:spacing w:val="-2"/>
          <w:sz w:val="22"/>
          <w:szCs w:val="22"/>
          <w:lang w:eastAsia="en-US"/>
        </w:rPr>
        <w:t xml:space="preserve"> </w:t>
      </w:r>
      <w:r w:rsidR="00417442">
        <w:rPr>
          <w:rFonts w:eastAsia="Calibri"/>
          <w:b w:val="0"/>
          <w:caps w:val="0"/>
          <w:spacing w:val="-2"/>
          <w:sz w:val="22"/>
          <w:szCs w:val="22"/>
          <w:lang w:eastAsia="en-US"/>
        </w:rPr>
        <w:t>г.</w:t>
      </w:r>
    </w:p>
    <w:p w14:paraId="3916C272" w14:textId="77777777" w:rsidR="0025201E" w:rsidRPr="003515B9" w:rsidRDefault="0025201E" w:rsidP="006A0180">
      <w:pPr>
        <w:keepNext/>
        <w:jc w:val="center"/>
        <w:outlineLvl w:val="2"/>
        <w:rPr>
          <w:rFonts w:eastAsia="Calibri"/>
          <w:b w:val="0"/>
          <w:caps w:val="0"/>
          <w:sz w:val="22"/>
          <w:szCs w:val="22"/>
          <w:lang w:eastAsia="en-US"/>
        </w:rPr>
      </w:pPr>
    </w:p>
    <w:p w14:paraId="392E534D" w14:textId="77777777" w:rsidR="00E44E36" w:rsidRPr="0016387F" w:rsidRDefault="00D06C0E" w:rsidP="00D06C0E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 w:rsidRPr="0016387F">
        <w:rPr>
          <w:sz w:val="24"/>
          <w:szCs w:val="24"/>
        </w:rPr>
        <w:t xml:space="preserve">___________________________________, </w:t>
      </w:r>
      <w:r w:rsidRPr="0016387F">
        <w:rPr>
          <w:caps w:val="0"/>
          <w:sz w:val="24"/>
          <w:szCs w:val="24"/>
        </w:rPr>
        <w:t xml:space="preserve">именуемый в дальнейшем  </w:t>
      </w:r>
      <w:r w:rsidRPr="0016387F">
        <w:rPr>
          <w:sz w:val="24"/>
          <w:szCs w:val="24"/>
        </w:rPr>
        <w:t>«Поставщик</w:t>
      </w:r>
      <w:r w:rsidRPr="0016387F">
        <w:rPr>
          <w:b w:val="0"/>
          <w:caps w:val="0"/>
          <w:sz w:val="24"/>
          <w:szCs w:val="24"/>
        </w:rPr>
        <w:t>»,  в лице ______________________, действующей на основании  ____________</w:t>
      </w:r>
      <w:r w:rsidRPr="0016387F">
        <w:rPr>
          <w:sz w:val="24"/>
          <w:szCs w:val="24"/>
        </w:rPr>
        <w:t>_,</w:t>
      </w:r>
      <w:r w:rsidR="00E44E36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 с одной стороны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и </w:t>
      </w:r>
      <w:r w:rsidRPr="0016387F">
        <w:rPr>
          <w:sz w:val="24"/>
          <w:szCs w:val="24"/>
        </w:rPr>
        <w:t>о</w:t>
      </w:r>
      <w:r w:rsidRPr="0016387F">
        <w:rPr>
          <w:caps w:val="0"/>
          <w:sz w:val="24"/>
          <w:szCs w:val="24"/>
        </w:rPr>
        <w:t>бластное</w:t>
      </w:r>
      <w:r w:rsidRPr="0016387F">
        <w:rPr>
          <w:sz w:val="24"/>
          <w:szCs w:val="24"/>
        </w:rPr>
        <w:t xml:space="preserve"> </w:t>
      </w:r>
      <w:r w:rsidRPr="0016387F">
        <w:rPr>
          <w:caps w:val="0"/>
          <w:sz w:val="24"/>
          <w:szCs w:val="24"/>
        </w:rPr>
        <w:t xml:space="preserve">государственное бюджетное учреждение социального обслуживания </w:t>
      </w:r>
      <w:r w:rsidRPr="0016387F">
        <w:rPr>
          <w:sz w:val="24"/>
          <w:szCs w:val="24"/>
        </w:rPr>
        <w:t>«К</w:t>
      </w:r>
      <w:r w:rsidRPr="0016387F">
        <w:rPr>
          <w:caps w:val="0"/>
          <w:sz w:val="24"/>
          <w:szCs w:val="24"/>
        </w:rPr>
        <w:t>омплексный</w:t>
      </w:r>
      <w:r w:rsidRPr="0016387F">
        <w:rPr>
          <w:sz w:val="24"/>
          <w:szCs w:val="24"/>
        </w:rPr>
        <w:t xml:space="preserve"> </w:t>
      </w:r>
      <w:r w:rsidRPr="0016387F">
        <w:rPr>
          <w:caps w:val="0"/>
          <w:sz w:val="24"/>
          <w:szCs w:val="24"/>
        </w:rPr>
        <w:t xml:space="preserve">центр социального обслуживания </w:t>
      </w:r>
      <w:r w:rsidR="00156E9B" w:rsidRPr="0016387F">
        <w:rPr>
          <w:caps w:val="0"/>
          <w:sz w:val="24"/>
          <w:szCs w:val="24"/>
        </w:rPr>
        <w:t>«Гармония»</w:t>
      </w:r>
      <w:r w:rsidRPr="0016387F">
        <w:rPr>
          <w:sz w:val="24"/>
          <w:szCs w:val="24"/>
        </w:rPr>
        <w:t xml:space="preserve">, </w:t>
      </w:r>
      <w:r w:rsidRPr="0016387F">
        <w:rPr>
          <w:b w:val="0"/>
          <w:caps w:val="0"/>
          <w:sz w:val="24"/>
          <w:szCs w:val="24"/>
          <w:shd w:val="clear" w:color="auto" w:fill="FFFFFF"/>
        </w:rPr>
        <w:t xml:space="preserve">выступающее от имени и в интересах </w:t>
      </w:r>
      <w:r w:rsidR="00433179" w:rsidRPr="0016387F">
        <w:rPr>
          <w:b w:val="0"/>
          <w:caps w:val="0"/>
          <w:sz w:val="24"/>
          <w:szCs w:val="24"/>
          <w:shd w:val="clear" w:color="auto" w:fill="FFFFFF"/>
        </w:rPr>
        <w:t>У</w:t>
      </w:r>
      <w:r w:rsidRPr="0016387F">
        <w:rPr>
          <w:b w:val="0"/>
          <w:caps w:val="0"/>
          <w:sz w:val="24"/>
          <w:szCs w:val="24"/>
          <w:shd w:val="clear" w:color="auto" w:fill="FFFFFF"/>
        </w:rPr>
        <w:t>льяновской области</w:t>
      </w:r>
      <w:r w:rsidRPr="0016387F">
        <w:rPr>
          <w:b w:val="0"/>
          <w:sz w:val="24"/>
          <w:szCs w:val="24"/>
          <w:shd w:val="clear" w:color="auto" w:fill="FFFFFF"/>
        </w:rPr>
        <w:t xml:space="preserve">, </w:t>
      </w:r>
      <w:r w:rsidRPr="0016387F">
        <w:rPr>
          <w:b w:val="0"/>
          <w:caps w:val="0"/>
          <w:sz w:val="24"/>
          <w:szCs w:val="24"/>
        </w:rPr>
        <w:t xml:space="preserve">именуемое в дальнейшем </w:t>
      </w:r>
      <w:r w:rsidRPr="0016387F">
        <w:rPr>
          <w:b w:val="0"/>
          <w:sz w:val="24"/>
          <w:szCs w:val="24"/>
        </w:rPr>
        <w:t xml:space="preserve">«Заказчик»,  </w:t>
      </w:r>
      <w:r w:rsidRPr="0016387F">
        <w:rPr>
          <w:b w:val="0"/>
          <w:caps w:val="0"/>
          <w:sz w:val="24"/>
          <w:szCs w:val="24"/>
        </w:rPr>
        <w:t>в лице директора</w:t>
      </w:r>
      <w:r w:rsidRPr="0016387F">
        <w:rPr>
          <w:caps w:val="0"/>
          <w:sz w:val="24"/>
          <w:szCs w:val="24"/>
        </w:rPr>
        <w:t xml:space="preserve"> </w:t>
      </w:r>
      <w:proofErr w:type="spellStart"/>
      <w:r w:rsidRPr="0016387F">
        <w:rPr>
          <w:sz w:val="24"/>
          <w:szCs w:val="24"/>
        </w:rPr>
        <w:t>Г</w:t>
      </w:r>
      <w:r w:rsidRPr="0016387F">
        <w:rPr>
          <w:caps w:val="0"/>
          <w:sz w:val="24"/>
          <w:szCs w:val="24"/>
        </w:rPr>
        <w:t>устайте</w:t>
      </w:r>
      <w:proofErr w:type="spellEnd"/>
      <w:r w:rsidRPr="0016387F">
        <w:rPr>
          <w:sz w:val="24"/>
          <w:szCs w:val="24"/>
        </w:rPr>
        <w:t xml:space="preserve"> Н</w:t>
      </w:r>
      <w:r w:rsidRPr="0016387F">
        <w:rPr>
          <w:caps w:val="0"/>
          <w:sz w:val="24"/>
          <w:szCs w:val="24"/>
        </w:rPr>
        <w:t>ины</w:t>
      </w:r>
      <w:r w:rsidRPr="0016387F">
        <w:rPr>
          <w:sz w:val="24"/>
          <w:szCs w:val="24"/>
        </w:rPr>
        <w:t xml:space="preserve"> И</w:t>
      </w:r>
      <w:r w:rsidRPr="0016387F">
        <w:rPr>
          <w:caps w:val="0"/>
          <w:sz w:val="24"/>
          <w:szCs w:val="24"/>
        </w:rPr>
        <w:t>вановны</w:t>
      </w:r>
      <w:r w:rsidRPr="0016387F">
        <w:rPr>
          <w:sz w:val="24"/>
          <w:szCs w:val="24"/>
        </w:rPr>
        <w:t xml:space="preserve">, действующего на основании Устава, </w:t>
      </w:r>
      <w:r w:rsidR="00E44E36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 с другой стороны, именуемые по тексту </w:t>
      </w:r>
      <w:r w:rsidR="008112C5" w:rsidRPr="0016387F">
        <w:rPr>
          <w:rFonts w:eastAsia="Calibri"/>
          <w:b w:val="0"/>
          <w:caps w:val="0"/>
          <w:sz w:val="24"/>
          <w:szCs w:val="24"/>
          <w:lang w:eastAsia="en-US"/>
        </w:rPr>
        <w:t>контракт</w:t>
      </w:r>
      <w:r w:rsidR="00E44E36" w:rsidRPr="0016387F">
        <w:rPr>
          <w:rFonts w:eastAsia="Calibri"/>
          <w:b w:val="0"/>
          <w:caps w:val="0"/>
          <w:sz w:val="24"/>
          <w:szCs w:val="24"/>
          <w:lang w:eastAsia="en-US"/>
        </w:rPr>
        <w:t>а каждая по отдельности - сторона, а совместно - стороны,  и в соответствии с п. 4 ч.1 ст.93 ФЗ 44-ФЗ от 05.04.2013г. «О контрактной системе в сфере закупок товаров, работ, услуг для обеспечения государственных и муниципальных нужд»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>,</w:t>
      </w:r>
      <w:r w:rsidR="00E44E36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заключили настоящий 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>контракт</w:t>
      </w:r>
      <w:r w:rsidR="00E44E36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о следующем: </w:t>
      </w:r>
    </w:p>
    <w:p w14:paraId="413E7A2E" w14:textId="77777777" w:rsidR="00400A3D" w:rsidRPr="0016387F" w:rsidRDefault="00400A3D" w:rsidP="00400A3D">
      <w:pPr>
        <w:widowControl w:val="0"/>
        <w:shd w:val="clear" w:color="auto" w:fill="FFFFFF"/>
        <w:tabs>
          <w:tab w:val="left" w:pos="6149"/>
          <w:tab w:val="left" w:pos="8290"/>
        </w:tabs>
        <w:autoSpaceDE w:val="0"/>
        <w:autoSpaceDN w:val="0"/>
        <w:adjustRightInd w:val="0"/>
        <w:jc w:val="center"/>
        <w:rPr>
          <w:rFonts w:eastAsia="Calibri"/>
          <w:caps w:val="0"/>
          <w:sz w:val="24"/>
          <w:szCs w:val="24"/>
          <w:lang w:eastAsia="en-US"/>
        </w:rPr>
      </w:pPr>
      <w:r w:rsidRPr="0016387F">
        <w:rPr>
          <w:rFonts w:eastAsia="Calibri"/>
          <w:bCs/>
          <w:caps w:val="0"/>
          <w:color w:val="000000"/>
          <w:sz w:val="24"/>
          <w:szCs w:val="24"/>
          <w:lang w:val="en-US" w:eastAsia="en-US"/>
        </w:rPr>
        <w:t>I</w:t>
      </w:r>
      <w:r w:rsidRPr="0016387F">
        <w:rPr>
          <w:rFonts w:eastAsia="Calibri"/>
          <w:bCs/>
          <w:caps w:val="0"/>
          <w:color w:val="000000"/>
          <w:sz w:val="24"/>
          <w:szCs w:val="24"/>
          <w:lang w:eastAsia="en-US"/>
        </w:rPr>
        <w:t xml:space="preserve">. Предмет и общие условия </w:t>
      </w:r>
      <w:r w:rsidR="00D06C0E" w:rsidRPr="0016387F">
        <w:rPr>
          <w:rFonts w:eastAsia="Calibri"/>
          <w:bCs/>
          <w:caps w:val="0"/>
          <w:color w:val="000000"/>
          <w:sz w:val="24"/>
          <w:szCs w:val="24"/>
          <w:lang w:eastAsia="en-US"/>
        </w:rPr>
        <w:t>контракт</w:t>
      </w:r>
      <w:r w:rsidRPr="0016387F">
        <w:rPr>
          <w:rFonts w:eastAsia="Calibri"/>
          <w:bCs/>
          <w:caps w:val="0"/>
          <w:color w:val="000000"/>
          <w:sz w:val="24"/>
          <w:szCs w:val="24"/>
          <w:lang w:eastAsia="en-US"/>
        </w:rPr>
        <w:t>а</w:t>
      </w:r>
    </w:p>
    <w:p w14:paraId="14E1FBF3" w14:textId="77777777" w:rsidR="00E21201" w:rsidRPr="0016387F" w:rsidRDefault="00400A3D" w:rsidP="00E21201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color w:val="000000"/>
          <w:spacing w:val="10"/>
          <w:sz w:val="24"/>
          <w:szCs w:val="24"/>
          <w:lang w:eastAsia="en-US"/>
        </w:rPr>
        <w:t xml:space="preserve">1.1. </w:t>
      </w:r>
      <w:r w:rsidR="00E21201" w:rsidRPr="0016387F">
        <w:rPr>
          <w:rFonts w:eastAsia="Calibri"/>
          <w:b w:val="0"/>
          <w:caps w:val="0"/>
          <w:sz w:val="24"/>
          <w:szCs w:val="24"/>
          <w:lang w:eastAsia="en-US"/>
        </w:rPr>
        <w:t>Поставщик обязуется поставить, а Заказчик – принять и оплатить</w:t>
      </w:r>
      <w:r w:rsidR="00CA5C2D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</w:t>
      </w:r>
      <w:r w:rsidR="00AC59E9" w:rsidRPr="00AC59E9">
        <w:rPr>
          <w:bCs/>
          <w:caps w:val="0"/>
          <w:sz w:val="24"/>
          <w:szCs w:val="24"/>
        </w:rPr>
        <w:t>Крепление фасадное КФК15-57.6 ECOLINE GENERICA UKA-32-15-576-ECLN</w:t>
      </w:r>
      <w:r w:rsidR="00AC59E9" w:rsidRPr="00AC59E9">
        <w:rPr>
          <w:caps w:val="0"/>
          <w:sz w:val="24"/>
          <w:szCs w:val="24"/>
        </w:rPr>
        <w:t xml:space="preserve"> </w:t>
      </w:r>
      <w:r w:rsidR="00E21201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(далее Товар). Наименование, ассортимент, количество и стоимость товара указана в спецификации, являющейся неотъемлемой частью </w:t>
      </w:r>
      <w:r w:rsidR="0046623F" w:rsidRPr="0016387F">
        <w:rPr>
          <w:rFonts w:eastAsia="Calibri"/>
          <w:b w:val="0"/>
          <w:caps w:val="0"/>
          <w:sz w:val="24"/>
          <w:szCs w:val="24"/>
          <w:lang w:eastAsia="en-US"/>
        </w:rPr>
        <w:t>контракт</w:t>
      </w:r>
      <w:r w:rsidR="00E21201" w:rsidRPr="0016387F">
        <w:rPr>
          <w:rFonts w:eastAsia="Calibri"/>
          <w:b w:val="0"/>
          <w:caps w:val="0"/>
          <w:sz w:val="24"/>
          <w:szCs w:val="24"/>
          <w:lang w:eastAsia="en-US"/>
        </w:rPr>
        <w:t>а (Приложение 1).</w:t>
      </w:r>
    </w:p>
    <w:p w14:paraId="3C8B4676" w14:textId="77777777" w:rsidR="00400A3D" w:rsidRDefault="00400A3D" w:rsidP="00E21201">
      <w:pPr>
        <w:jc w:val="both"/>
        <w:rPr>
          <w:rFonts w:eastAsia="Calibri"/>
          <w:b w:val="0"/>
          <w:caps w:val="0"/>
          <w:color w:val="00000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color w:val="000000"/>
          <w:spacing w:val="11"/>
          <w:sz w:val="24"/>
          <w:szCs w:val="24"/>
          <w:lang w:eastAsia="en-US"/>
        </w:rPr>
        <w:t>1.</w:t>
      </w:r>
      <w:r w:rsidR="003A499A" w:rsidRPr="0016387F">
        <w:rPr>
          <w:rFonts w:eastAsia="Calibri"/>
          <w:b w:val="0"/>
          <w:caps w:val="0"/>
          <w:color w:val="000000"/>
          <w:spacing w:val="11"/>
          <w:sz w:val="24"/>
          <w:szCs w:val="24"/>
          <w:lang w:eastAsia="en-US"/>
        </w:rPr>
        <w:t>2</w:t>
      </w:r>
      <w:r w:rsidRPr="0016387F">
        <w:rPr>
          <w:rFonts w:eastAsia="Calibri"/>
          <w:b w:val="0"/>
          <w:caps w:val="0"/>
          <w:color w:val="000000"/>
          <w:spacing w:val="11"/>
          <w:sz w:val="24"/>
          <w:szCs w:val="24"/>
          <w:lang w:eastAsia="en-US"/>
        </w:rPr>
        <w:t xml:space="preserve">. </w:t>
      </w:r>
      <w:r w:rsidRPr="0016387F">
        <w:rPr>
          <w:rFonts w:eastAsia="Calibri"/>
          <w:b w:val="0"/>
          <w:caps w:val="0"/>
          <w:color w:val="000000"/>
          <w:sz w:val="24"/>
          <w:szCs w:val="24"/>
          <w:lang w:eastAsia="en-US"/>
        </w:rPr>
        <w:t xml:space="preserve">Место поставки: </w:t>
      </w:r>
      <w:r w:rsidR="007E6282">
        <w:rPr>
          <w:rFonts w:eastAsia="Calibri"/>
          <w:b w:val="0"/>
          <w:caps w:val="0"/>
          <w:color w:val="000000"/>
          <w:sz w:val="24"/>
          <w:szCs w:val="24"/>
          <w:lang w:eastAsia="en-US"/>
        </w:rPr>
        <w:t xml:space="preserve">Ульяновская область, </w:t>
      </w:r>
      <w:proofErr w:type="spellStart"/>
      <w:r w:rsidR="007E6282">
        <w:rPr>
          <w:rFonts w:eastAsia="Calibri"/>
          <w:b w:val="0"/>
          <w:caps w:val="0"/>
          <w:color w:val="000000"/>
          <w:sz w:val="24"/>
          <w:szCs w:val="24"/>
          <w:lang w:eastAsia="en-US"/>
        </w:rPr>
        <w:t>р.п.Павловка</w:t>
      </w:r>
      <w:proofErr w:type="spellEnd"/>
      <w:r w:rsidR="007E6282">
        <w:rPr>
          <w:rFonts w:eastAsia="Calibri"/>
          <w:b w:val="0"/>
          <w:caps w:val="0"/>
          <w:color w:val="000000"/>
          <w:sz w:val="24"/>
          <w:szCs w:val="24"/>
          <w:lang w:eastAsia="en-US"/>
        </w:rPr>
        <w:t>, пл. Школьная, д.1</w:t>
      </w:r>
      <w:r w:rsidR="00CA5C2D" w:rsidRPr="0016387F">
        <w:rPr>
          <w:rFonts w:eastAsia="Calibri"/>
          <w:b w:val="0"/>
          <w:caps w:val="0"/>
          <w:color w:val="000000"/>
          <w:sz w:val="24"/>
          <w:szCs w:val="24"/>
          <w:lang w:eastAsia="en-US"/>
        </w:rPr>
        <w:t>.</w:t>
      </w:r>
    </w:p>
    <w:p w14:paraId="461AE4A6" w14:textId="77777777" w:rsidR="00AC59E9" w:rsidRPr="0016387F" w:rsidRDefault="00AC59E9" w:rsidP="00AC59E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Cs/>
          <w:caps w:val="0"/>
          <w:sz w:val="24"/>
          <w:szCs w:val="24"/>
          <w:lang w:eastAsia="en-US"/>
        </w:rPr>
      </w:pPr>
      <w:r>
        <w:rPr>
          <w:rFonts w:eastAsia="Calibri"/>
          <w:bCs/>
          <w:caps w:val="0"/>
          <w:sz w:val="24"/>
          <w:szCs w:val="24"/>
          <w:lang w:val="en-US" w:eastAsia="en-US"/>
        </w:rPr>
        <w:t>II</w:t>
      </w:r>
      <w:r w:rsidRPr="0016387F">
        <w:rPr>
          <w:rFonts w:eastAsia="Calibri"/>
          <w:bCs/>
          <w:caps w:val="0"/>
          <w:sz w:val="24"/>
          <w:szCs w:val="24"/>
          <w:lang w:eastAsia="en-US"/>
        </w:rPr>
        <w:t>. Цена и порядок расчетов</w:t>
      </w:r>
    </w:p>
    <w:p w14:paraId="10C28E99" w14:textId="77777777" w:rsidR="00AC59E9" w:rsidRPr="0016387F" w:rsidRDefault="00AC59E9" w:rsidP="00AC59E9">
      <w:pPr>
        <w:jc w:val="both"/>
        <w:rPr>
          <w:b w:val="0"/>
          <w:caps w:val="0"/>
          <w:sz w:val="24"/>
          <w:szCs w:val="24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2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.1. </w:t>
      </w:r>
      <w:r>
        <w:rPr>
          <w:rFonts w:eastAsia="Calibri"/>
          <w:b w:val="0"/>
          <w:caps w:val="0"/>
          <w:sz w:val="24"/>
          <w:szCs w:val="24"/>
          <w:lang w:eastAsia="en-US"/>
        </w:rPr>
        <w:t>Цена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контракт</w:t>
      </w:r>
      <w:r>
        <w:rPr>
          <w:rFonts w:eastAsia="Calibri"/>
          <w:b w:val="0"/>
          <w:caps w:val="0"/>
          <w:sz w:val="24"/>
          <w:szCs w:val="24"/>
          <w:lang w:eastAsia="en-US"/>
        </w:rPr>
        <w:t>а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составляет-   </w:t>
      </w:r>
      <w:r w:rsidRPr="0016387F">
        <w:rPr>
          <w:b w:val="0"/>
          <w:caps w:val="0"/>
          <w:sz w:val="24"/>
          <w:szCs w:val="24"/>
        </w:rPr>
        <w:t xml:space="preserve">_______ </w:t>
      </w:r>
      <w:r w:rsidRPr="0016387F">
        <w:rPr>
          <w:caps w:val="0"/>
          <w:sz w:val="24"/>
          <w:szCs w:val="24"/>
        </w:rPr>
        <w:t>(_____) руб. ____ коп., в том числе НДС (__%) _____руб. ___ коп.</w:t>
      </w:r>
      <w:r w:rsidRPr="0016387F">
        <w:rPr>
          <w:b w:val="0"/>
          <w:caps w:val="0"/>
          <w:sz w:val="24"/>
          <w:szCs w:val="24"/>
        </w:rPr>
        <w:t xml:space="preserve"> </w:t>
      </w:r>
    </w:p>
    <w:p w14:paraId="12E53257" w14:textId="77777777" w:rsidR="00AC59E9" w:rsidRPr="0016387F" w:rsidRDefault="00AC59E9" w:rsidP="00AC59E9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i/>
          <w:caps w:val="0"/>
          <w:sz w:val="24"/>
          <w:szCs w:val="24"/>
        </w:rPr>
      </w:pPr>
      <w:r w:rsidRPr="0016387F">
        <w:rPr>
          <w:b w:val="0"/>
          <w:caps w:val="0"/>
          <w:sz w:val="24"/>
          <w:szCs w:val="24"/>
        </w:rPr>
        <w:t>(в случае, если Поставщик имеет право на освобождение от уплаты НДС, то слова «в том числе НДС (__%) _____руб. ___ коп.» заменяются на слова «НДС не облагается, на основании п. ____ ст. ____ Налогового Кодекса Российской Федерации»)</w:t>
      </w:r>
      <w:r w:rsidRPr="0016387F">
        <w:rPr>
          <w:i/>
          <w:caps w:val="0"/>
          <w:sz w:val="24"/>
          <w:szCs w:val="24"/>
        </w:rPr>
        <w:t>.</w:t>
      </w:r>
    </w:p>
    <w:p w14:paraId="7DC8F444" w14:textId="77777777" w:rsidR="00AC59E9" w:rsidRPr="00AC59E9" w:rsidRDefault="00AC59E9" w:rsidP="00AC59E9">
      <w:pPr>
        <w:widowControl w:val="0"/>
        <w:jc w:val="both"/>
        <w:rPr>
          <w:b w:val="0"/>
          <w:bCs/>
          <w:sz w:val="24"/>
          <w:szCs w:val="24"/>
        </w:rPr>
      </w:pPr>
      <w:r w:rsidRPr="0016387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2.2. </w:t>
      </w:r>
      <w:r>
        <w:rPr>
          <w:b w:val="0"/>
          <w:bCs/>
          <w:caps w:val="0"/>
          <w:sz w:val="24"/>
          <w:szCs w:val="24"/>
        </w:rPr>
        <w:t>Ц</w:t>
      </w:r>
      <w:r w:rsidRPr="00AC59E9">
        <w:rPr>
          <w:b w:val="0"/>
          <w:bCs/>
          <w:caps w:val="0"/>
          <w:sz w:val="24"/>
          <w:szCs w:val="24"/>
        </w:rPr>
        <w:t xml:space="preserve">ена контракта является твердой и определяется на весь срок исполнения контракта, за исключением случаев, предусмотренных контрактом и (или) законодательством </w:t>
      </w:r>
      <w:r>
        <w:rPr>
          <w:b w:val="0"/>
          <w:bCs/>
          <w:caps w:val="0"/>
          <w:sz w:val="24"/>
          <w:szCs w:val="24"/>
        </w:rPr>
        <w:t>Р</w:t>
      </w:r>
      <w:r w:rsidRPr="00AC59E9">
        <w:rPr>
          <w:b w:val="0"/>
          <w:bCs/>
          <w:caps w:val="0"/>
          <w:sz w:val="24"/>
          <w:szCs w:val="24"/>
        </w:rPr>
        <w:t xml:space="preserve">оссийской </w:t>
      </w:r>
      <w:r>
        <w:rPr>
          <w:b w:val="0"/>
          <w:bCs/>
          <w:caps w:val="0"/>
          <w:sz w:val="24"/>
          <w:szCs w:val="24"/>
        </w:rPr>
        <w:t>Ф</w:t>
      </w:r>
      <w:r w:rsidRPr="00AC59E9">
        <w:rPr>
          <w:b w:val="0"/>
          <w:bCs/>
          <w:caps w:val="0"/>
          <w:sz w:val="24"/>
          <w:szCs w:val="24"/>
        </w:rPr>
        <w:t>едерации.</w:t>
      </w:r>
    </w:p>
    <w:p w14:paraId="214FCB8B" w14:textId="77777777" w:rsidR="00AC59E9" w:rsidRPr="0016387F" w:rsidRDefault="00AC59E9" w:rsidP="00AC59E9">
      <w:pPr>
        <w:widowControl w:val="0"/>
        <w:jc w:val="both"/>
        <w:rPr>
          <w:b w:val="0"/>
          <w:sz w:val="24"/>
          <w:szCs w:val="24"/>
        </w:rPr>
      </w:pPr>
      <w:r w:rsidRPr="0016387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2.3. </w:t>
      </w:r>
      <w:r w:rsidRPr="0016387F">
        <w:rPr>
          <w:b w:val="0"/>
          <w:sz w:val="24"/>
          <w:szCs w:val="24"/>
        </w:rPr>
        <w:t> </w:t>
      </w:r>
      <w:r w:rsidRPr="0016387F">
        <w:rPr>
          <w:b w:val="0"/>
          <w:caps w:val="0"/>
          <w:sz w:val="24"/>
          <w:szCs w:val="24"/>
        </w:rPr>
        <w:t>Цена контракта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0D404A46" w14:textId="77777777" w:rsidR="00AC59E9" w:rsidRPr="0016387F" w:rsidRDefault="00AC59E9" w:rsidP="00AC59E9">
      <w:pPr>
        <w:widowControl w:val="0"/>
        <w:jc w:val="both"/>
        <w:rPr>
          <w:b w:val="0"/>
          <w:bCs/>
          <w:sz w:val="24"/>
          <w:szCs w:val="24"/>
        </w:rPr>
      </w:pPr>
      <w:r w:rsidRPr="0016387F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2.4.</w:t>
      </w:r>
      <w:r w:rsidRPr="0016387F">
        <w:rPr>
          <w:b w:val="0"/>
          <w:caps w:val="0"/>
          <w:sz w:val="24"/>
          <w:szCs w:val="24"/>
        </w:rPr>
        <w:t xml:space="preserve">   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66E0A6F" w14:textId="77777777" w:rsidR="00AC59E9" w:rsidRPr="00B5651E" w:rsidRDefault="00AC59E9" w:rsidP="00AC59E9">
      <w:pPr>
        <w:ind w:right="-71"/>
        <w:jc w:val="both"/>
        <w:rPr>
          <w:b w:val="0"/>
          <w:bCs/>
          <w:sz w:val="22"/>
          <w:szCs w:val="22"/>
        </w:rPr>
      </w:pPr>
      <w:r>
        <w:rPr>
          <w:rFonts w:eastAsia="Calibri"/>
          <w:b w:val="0"/>
          <w:bCs/>
          <w:sz w:val="22"/>
          <w:szCs w:val="22"/>
          <w:lang w:eastAsia="en-US"/>
        </w:rPr>
        <w:t>2</w:t>
      </w:r>
      <w:r w:rsidRPr="00B5651E">
        <w:rPr>
          <w:rFonts w:eastAsia="Calibri"/>
          <w:b w:val="0"/>
          <w:bCs/>
          <w:sz w:val="22"/>
          <w:szCs w:val="22"/>
          <w:lang w:eastAsia="en-US"/>
        </w:rPr>
        <w:t>.</w:t>
      </w:r>
      <w:r>
        <w:rPr>
          <w:rFonts w:eastAsia="Calibri"/>
          <w:b w:val="0"/>
          <w:bCs/>
          <w:sz w:val="22"/>
          <w:szCs w:val="22"/>
          <w:lang w:eastAsia="en-US"/>
        </w:rPr>
        <w:t>5</w:t>
      </w:r>
      <w:r w:rsidRPr="00B5651E">
        <w:rPr>
          <w:rFonts w:eastAsia="Calibri"/>
          <w:b w:val="0"/>
          <w:bCs/>
          <w:sz w:val="22"/>
          <w:szCs w:val="22"/>
          <w:lang w:eastAsia="en-US"/>
        </w:rPr>
        <w:t xml:space="preserve">. Источник финансирования: </w:t>
      </w:r>
      <w:r w:rsidRPr="00B5651E">
        <w:rPr>
          <w:rFonts w:eastAsia="Calibri"/>
          <w:b w:val="0"/>
          <w:bCs/>
          <w:color w:val="000000"/>
          <w:sz w:val="22"/>
          <w:szCs w:val="22"/>
          <w:lang w:eastAsia="en-US"/>
        </w:rPr>
        <w:t>Средства бюджетных учреждений (</w:t>
      </w:r>
      <w:r w:rsidRPr="00B5651E">
        <w:rPr>
          <w:b w:val="0"/>
          <w:bCs/>
          <w:sz w:val="22"/>
          <w:szCs w:val="22"/>
          <w:lang w:eastAsia="zh-CN"/>
        </w:rPr>
        <w:t>субсидии, инвестиции бюджетным и автономным учреждениям</w:t>
      </w:r>
      <w:r w:rsidRPr="00B5651E">
        <w:rPr>
          <w:rFonts w:eastAsia="Calibri"/>
          <w:b w:val="0"/>
          <w:bCs/>
          <w:color w:val="000000"/>
          <w:sz w:val="22"/>
          <w:szCs w:val="22"/>
          <w:lang w:eastAsia="en-US"/>
        </w:rPr>
        <w:t>)</w:t>
      </w:r>
      <w:r w:rsidRPr="00B5651E">
        <w:rPr>
          <w:rFonts w:eastAsia="Calibri"/>
          <w:b w:val="0"/>
          <w:bCs/>
          <w:sz w:val="22"/>
          <w:szCs w:val="22"/>
          <w:lang w:eastAsia="zh-CN"/>
        </w:rPr>
        <w:t xml:space="preserve"> </w:t>
      </w:r>
      <w:r w:rsidRPr="00B5651E">
        <w:rPr>
          <w:b w:val="0"/>
          <w:bCs/>
          <w:sz w:val="22"/>
          <w:szCs w:val="22"/>
        </w:rPr>
        <w:t xml:space="preserve">на 2026 год </w:t>
      </w:r>
    </w:p>
    <w:p w14:paraId="76934E90" w14:textId="77777777" w:rsidR="00AC59E9" w:rsidRPr="0016387F" w:rsidRDefault="00AC59E9" w:rsidP="00AC59E9">
      <w:pPr>
        <w:jc w:val="both"/>
        <w:rPr>
          <w:b w:val="0"/>
          <w:sz w:val="24"/>
          <w:szCs w:val="24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2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.</w:t>
      </w:r>
      <w:r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 Срок и порядок оплаты Товара: </w:t>
      </w:r>
      <w:r w:rsidRPr="0016387F">
        <w:rPr>
          <w:b w:val="0"/>
          <w:caps w:val="0"/>
          <w:sz w:val="24"/>
          <w:szCs w:val="24"/>
        </w:rPr>
        <w:t xml:space="preserve">безналичный расчет за фактически поставленный Товар, подтверждённому необходимыми отчётными документами, не позднее </w:t>
      </w:r>
      <w:r>
        <w:rPr>
          <w:b w:val="0"/>
          <w:caps w:val="0"/>
          <w:sz w:val="24"/>
          <w:szCs w:val="24"/>
        </w:rPr>
        <w:t>1</w:t>
      </w:r>
      <w:r w:rsidRPr="0016387F">
        <w:rPr>
          <w:b w:val="0"/>
          <w:caps w:val="0"/>
          <w:sz w:val="24"/>
          <w:szCs w:val="24"/>
        </w:rPr>
        <w:t>0 (</w:t>
      </w:r>
      <w:r>
        <w:rPr>
          <w:b w:val="0"/>
          <w:caps w:val="0"/>
          <w:sz w:val="24"/>
          <w:szCs w:val="24"/>
        </w:rPr>
        <w:t>десяти</w:t>
      </w:r>
      <w:r w:rsidRPr="0016387F">
        <w:rPr>
          <w:b w:val="0"/>
          <w:caps w:val="0"/>
          <w:sz w:val="24"/>
          <w:szCs w:val="24"/>
        </w:rPr>
        <w:t xml:space="preserve">) </w:t>
      </w:r>
      <w:r>
        <w:rPr>
          <w:b w:val="0"/>
          <w:caps w:val="0"/>
          <w:sz w:val="24"/>
          <w:szCs w:val="24"/>
        </w:rPr>
        <w:t>рабочих</w:t>
      </w:r>
      <w:r w:rsidRPr="0016387F">
        <w:rPr>
          <w:b w:val="0"/>
          <w:caps w:val="0"/>
          <w:sz w:val="24"/>
          <w:szCs w:val="24"/>
        </w:rPr>
        <w:t xml:space="preserve">  дней с даты подписания Заказчиком документа о приёмке Товара.</w:t>
      </w:r>
    </w:p>
    <w:p w14:paraId="0C39EF77" w14:textId="77777777" w:rsidR="00AC59E9" w:rsidRPr="0016387F" w:rsidRDefault="00AC59E9" w:rsidP="00AC59E9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2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.</w:t>
      </w:r>
      <w:r>
        <w:rPr>
          <w:rFonts w:eastAsia="Calibri"/>
          <w:b w:val="0"/>
          <w:caps w:val="0"/>
          <w:sz w:val="24"/>
          <w:szCs w:val="24"/>
          <w:lang w:eastAsia="en-US"/>
        </w:rPr>
        <w:t>7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. Цена контракта является фиксированной и изменению не подлежит.</w:t>
      </w:r>
    </w:p>
    <w:p w14:paraId="25A4532B" w14:textId="77777777" w:rsidR="00AC59E9" w:rsidRPr="0016387F" w:rsidRDefault="00AC59E9" w:rsidP="00E21201">
      <w:pPr>
        <w:jc w:val="both"/>
        <w:rPr>
          <w:rFonts w:eastAsia="Calibri"/>
          <w:b w:val="0"/>
          <w:caps w:val="0"/>
          <w:color w:val="000000"/>
          <w:sz w:val="24"/>
          <w:szCs w:val="24"/>
          <w:u w:val="single"/>
          <w:lang w:eastAsia="en-US"/>
        </w:rPr>
      </w:pPr>
    </w:p>
    <w:p w14:paraId="2C174F2C" w14:textId="77777777" w:rsidR="00400A3D" w:rsidRPr="0016387F" w:rsidRDefault="00400A3D" w:rsidP="00400A3D">
      <w:pPr>
        <w:jc w:val="center"/>
        <w:rPr>
          <w:rFonts w:eastAsia="Calibri"/>
          <w:caps w:val="0"/>
          <w:sz w:val="24"/>
          <w:szCs w:val="24"/>
          <w:lang w:eastAsia="en-US"/>
        </w:rPr>
      </w:pPr>
      <w:r w:rsidRPr="0016387F">
        <w:rPr>
          <w:rFonts w:eastAsia="Calibri"/>
          <w:bCs/>
          <w:caps w:val="0"/>
          <w:sz w:val="24"/>
          <w:szCs w:val="24"/>
          <w:lang w:val="en-US" w:eastAsia="en-US"/>
        </w:rPr>
        <w:t>I</w:t>
      </w:r>
      <w:r w:rsidR="00AC59E9">
        <w:rPr>
          <w:rFonts w:eastAsia="Calibri"/>
          <w:bCs/>
          <w:caps w:val="0"/>
          <w:sz w:val="24"/>
          <w:szCs w:val="24"/>
          <w:lang w:val="en-US" w:eastAsia="en-US"/>
        </w:rPr>
        <w:t>I</w:t>
      </w:r>
      <w:r w:rsidRPr="0016387F">
        <w:rPr>
          <w:rFonts w:eastAsia="Calibri"/>
          <w:bCs/>
          <w:caps w:val="0"/>
          <w:sz w:val="24"/>
          <w:szCs w:val="24"/>
          <w:lang w:val="en-US" w:eastAsia="en-US"/>
        </w:rPr>
        <w:t>I</w:t>
      </w:r>
      <w:r w:rsidRPr="0016387F">
        <w:rPr>
          <w:rFonts w:eastAsia="Calibri"/>
          <w:bCs/>
          <w:caps w:val="0"/>
          <w:sz w:val="24"/>
          <w:szCs w:val="24"/>
          <w:lang w:eastAsia="en-US"/>
        </w:rPr>
        <w:t>.     Количество, качество, ассортимент</w:t>
      </w:r>
    </w:p>
    <w:p w14:paraId="15450774" w14:textId="77777777" w:rsidR="00417442" w:rsidRPr="0016387F" w:rsidRDefault="00AC59E9" w:rsidP="00417442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>
        <w:rPr>
          <w:b w:val="0"/>
          <w:caps w:val="0"/>
          <w:sz w:val="24"/>
          <w:szCs w:val="24"/>
        </w:rPr>
        <w:t>3</w:t>
      </w:r>
      <w:r w:rsidR="00417442" w:rsidRPr="0016387F">
        <w:rPr>
          <w:b w:val="0"/>
          <w:caps w:val="0"/>
          <w:sz w:val="24"/>
          <w:szCs w:val="24"/>
        </w:rPr>
        <w:t xml:space="preserve">.1. </w:t>
      </w:r>
      <w:r w:rsidR="00417442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Наименование Товара, указанного в спецификации, изменению в течение срока действия </w:t>
      </w:r>
      <w:r w:rsidR="00D06C0E" w:rsidRPr="0016387F">
        <w:rPr>
          <w:rFonts w:eastAsia="Calibri"/>
          <w:b w:val="0"/>
          <w:caps w:val="0"/>
          <w:sz w:val="24"/>
          <w:szCs w:val="24"/>
          <w:lang w:eastAsia="en-US"/>
        </w:rPr>
        <w:t>контракт</w:t>
      </w:r>
      <w:r w:rsidR="00417442" w:rsidRPr="0016387F">
        <w:rPr>
          <w:rFonts w:eastAsia="Calibri"/>
          <w:b w:val="0"/>
          <w:caps w:val="0"/>
          <w:sz w:val="24"/>
          <w:szCs w:val="24"/>
          <w:lang w:eastAsia="en-US"/>
        </w:rPr>
        <w:t>а не подлежат.</w:t>
      </w:r>
    </w:p>
    <w:p w14:paraId="143BB706" w14:textId="77777777" w:rsidR="00417442" w:rsidRPr="0016387F" w:rsidRDefault="00AC59E9" w:rsidP="00417442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3</w:t>
      </w:r>
      <w:r w:rsidR="00417442" w:rsidRPr="0016387F">
        <w:rPr>
          <w:rFonts w:eastAsia="Calibri"/>
          <w:b w:val="0"/>
          <w:caps w:val="0"/>
          <w:sz w:val="24"/>
          <w:szCs w:val="24"/>
          <w:lang w:eastAsia="en-US"/>
        </w:rPr>
        <w:t>.2. Товар должен соответствовать санитарно-гигиеническим и экологическим требованиям, нормам  и правилам техники безопасности  и пожарной безопасности.</w:t>
      </w:r>
    </w:p>
    <w:p w14:paraId="51E91867" w14:textId="77777777" w:rsidR="00417442" w:rsidRPr="0016387F" w:rsidRDefault="00417442" w:rsidP="00417442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Поставляемый товар должен быть упакован с учетом его специфических свойств и особенностей для обеспечения сохранности качества и безопасности при его транспортировке и хранении. </w:t>
      </w:r>
    </w:p>
    <w:p w14:paraId="7659FC3C" w14:textId="77777777" w:rsidR="00417442" w:rsidRPr="0016387F" w:rsidRDefault="00AC59E9" w:rsidP="00417442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3</w:t>
      </w:r>
      <w:r w:rsidR="00417442" w:rsidRPr="0016387F">
        <w:rPr>
          <w:rFonts w:eastAsia="Calibri"/>
          <w:b w:val="0"/>
          <w:caps w:val="0"/>
          <w:sz w:val="24"/>
          <w:szCs w:val="24"/>
          <w:lang w:eastAsia="en-US"/>
        </w:rPr>
        <w:t>.3. Товар, забракованный по качеству, подлежит возврату Поставщику с последующей заменой, без каких-либо дополнительных затрат со стороны Заказчика.</w:t>
      </w:r>
    </w:p>
    <w:p w14:paraId="752E7B4F" w14:textId="77777777" w:rsidR="00417442" w:rsidRPr="0016387F" w:rsidRDefault="00AC59E9" w:rsidP="00417442">
      <w:pPr>
        <w:jc w:val="both"/>
        <w:rPr>
          <w:rFonts w:eastAsia="Calibri"/>
          <w:b w:val="0"/>
          <w:i/>
          <w:caps w:val="0"/>
          <w:sz w:val="24"/>
          <w:szCs w:val="24"/>
          <w:u w:val="single"/>
          <w:lang w:eastAsia="en-US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lastRenderedPageBreak/>
        <w:t>3</w:t>
      </w:r>
      <w:r w:rsidR="00417442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.4. Срок предоставления гарантий качества товара –согласно гарантии производителя </w:t>
      </w:r>
      <w:r w:rsidR="00417442" w:rsidRPr="0016387F">
        <w:rPr>
          <w:rFonts w:eastAsia="Calibri"/>
          <w:b w:val="0"/>
          <w:i/>
          <w:caps w:val="0"/>
          <w:sz w:val="24"/>
          <w:szCs w:val="24"/>
          <w:u w:val="single"/>
          <w:lang w:eastAsia="en-US"/>
        </w:rPr>
        <w:t>.</w:t>
      </w:r>
    </w:p>
    <w:p w14:paraId="133D8D19" w14:textId="77777777" w:rsidR="00400A3D" w:rsidRPr="0016387F" w:rsidRDefault="00C4160C" w:rsidP="00156E9B">
      <w:pPr>
        <w:jc w:val="center"/>
        <w:rPr>
          <w:rFonts w:eastAsia="Calibri"/>
          <w:caps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color w:val="00B050"/>
          <w:sz w:val="24"/>
          <w:szCs w:val="24"/>
          <w:lang w:eastAsia="en-US"/>
        </w:rPr>
        <w:t>.</w:t>
      </w:r>
      <w:r w:rsidR="00400A3D" w:rsidRPr="0016387F">
        <w:rPr>
          <w:rFonts w:eastAsia="Calibri"/>
          <w:bCs/>
          <w:caps w:val="0"/>
          <w:sz w:val="24"/>
          <w:szCs w:val="24"/>
          <w:lang w:val="en-US" w:eastAsia="en-US"/>
        </w:rPr>
        <w:t>I</w:t>
      </w:r>
      <w:r w:rsidR="00AC59E9">
        <w:rPr>
          <w:rFonts w:eastAsia="Calibri"/>
          <w:bCs/>
          <w:caps w:val="0"/>
          <w:sz w:val="24"/>
          <w:szCs w:val="24"/>
          <w:lang w:val="en-US" w:eastAsia="en-US"/>
        </w:rPr>
        <w:t>V</w:t>
      </w:r>
      <w:r w:rsidR="00400A3D" w:rsidRPr="0016387F">
        <w:rPr>
          <w:rFonts w:eastAsia="Calibri"/>
          <w:bCs/>
          <w:caps w:val="0"/>
          <w:sz w:val="24"/>
          <w:szCs w:val="24"/>
          <w:lang w:eastAsia="en-US"/>
        </w:rPr>
        <w:t>. Порядок и сроки поставки</w:t>
      </w:r>
    </w:p>
    <w:p w14:paraId="3B5AB440" w14:textId="77777777" w:rsidR="00400A3D" w:rsidRPr="0016387F" w:rsidRDefault="00AC59E9" w:rsidP="009D09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4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>.1 Доставка Товара</w:t>
      </w:r>
      <w:r w:rsidR="009F7BB5" w:rsidRPr="0016387F">
        <w:rPr>
          <w:rFonts w:eastAsia="Calibri"/>
          <w:b w:val="0"/>
          <w:caps w:val="0"/>
          <w:sz w:val="24"/>
          <w:szCs w:val="24"/>
          <w:lang w:eastAsia="en-US"/>
        </w:rPr>
        <w:t>, разгрузка на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склад Заказчика производится за счет Поставщика.</w:t>
      </w:r>
    </w:p>
    <w:p w14:paraId="21C1CF9F" w14:textId="77777777" w:rsidR="00400A3D" w:rsidRPr="0016387F" w:rsidRDefault="00AC59E9" w:rsidP="009D091F">
      <w:pPr>
        <w:jc w:val="both"/>
        <w:rPr>
          <w:rFonts w:eastAsia="Calibri"/>
          <w:b w:val="0"/>
          <w:caps w:val="0"/>
          <w:color w:val="FF0000"/>
          <w:sz w:val="24"/>
          <w:szCs w:val="24"/>
          <w:u w:val="single"/>
          <w:lang w:eastAsia="en-US"/>
        </w:rPr>
      </w:pPr>
      <w:r>
        <w:rPr>
          <w:rFonts w:eastAsia="Calibri"/>
          <w:b w:val="0"/>
          <w:caps w:val="0"/>
          <w:spacing w:val="-1"/>
          <w:sz w:val="24"/>
          <w:szCs w:val="24"/>
          <w:lang w:eastAsia="en-US"/>
        </w:rPr>
        <w:t>4</w:t>
      </w:r>
      <w:r w:rsidR="00400A3D" w:rsidRPr="0016387F">
        <w:rPr>
          <w:rFonts w:eastAsia="Calibri"/>
          <w:b w:val="0"/>
          <w:caps w:val="0"/>
          <w:spacing w:val="-1"/>
          <w:sz w:val="24"/>
          <w:szCs w:val="24"/>
          <w:lang w:eastAsia="en-US"/>
        </w:rPr>
        <w:t>.2. Поставщик должен поставить вместе с Товаром следующи</w:t>
      </w:r>
      <w:r w:rsidR="004B6623" w:rsidRPr="0016387F">
        <w:rPr>
          <w:rFonts w:eastAsia="Calibri"/>
          <w:b w:val="0"/>
          <w:caps w:val="0"/>
          <w:spacing w:val="-1"/>
          <w:sz w:val="24"/>
          <w:szCs w:val="24"/>
          <w:lang w:eastAsia="en-US"/>
        </w:rPr>
        <w:t>е</w:t>
      </w:r>
      <w:r w:rsidR="00400A3D" w:rsidRPr="0016387F">
        <w:rPr>
          <w:rFonts w:eastAsia="Calibri"/>
          <w:b w:val="0"/>
          <w:caps w:val="0"/>
          <w:spacing w:val="-1"/>
          <w:sz w:val="24"/>
          <w:szCs w:val="24"/>
          <w:lang w:eastAsia="en-US"/>
        </w:rPr>
        <w:t xml:space="preserve"> документ</w:t>
      </w:r>
      <w:r w:rsidR="004B6623" w:rsidRPr="0016387F">
        <w:rPr>
          <w:rFonts w:eastAsia="Calibri"/>
          <w:b w:val="0"/>
          <w:caps w:val="0"/>
          <w:spacing w:val="-1"/>
          <w:sz w:val="24"/>
          <w:szCs w:val="24"/>
          <w:lang w:eastAsia="en-US"/>
        </w:rPr>
        <w:t>ы</w:t>
      </w:r>
      <w:r w:rsidR="00400A3D" w:rsidRPr="0016387F">
        <w:rPr>
          <w:rFonts w:eastAsia="Calibri"/>
          <w:b w:val="0"/>
          <w:caps w:val="0"/>
          <w:spacing w:val="-1"/>
          <w:sz w:val="24"/>
          <w:szCs w:val="24"/>
          <w:lang w:eastAsia="en-US"/>
        </w:rPr>
        <w:t xml:space="preserve">: </w:t>
      </w:r>
      <w:r>
        <w:rPr>
          <w:rFonts w:eastAsia="Calibri"/>
          <w:b w:val="0"/>
          <w:caps w:val="0"/>
          <w:sz w:val="24"/>
          <w:szCs w:val="24"/>
          <w:u w:val="single"/>
          <w:lang w:eastAsia="en-US"/>
        </w:rPr>
        <w:t>УПД</w:t>
      </w:r>
      <w:r w:rsidR="004B6623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 (2 экземпляра)</w:t>
      </w:r>
      <w:r w:rsidR="00400A3D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; счет</w:t>
      </w:r>
      <w:r w:rsidR="004B6623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 (2 экземпляра)</w:t>
      </w:r>
      <w:r w:rsidR="00400A3D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; </w:t>
      </w:r>
      <w:proofErr w:type="spellStart"/>
      <w:r w:rsidR="00400A3D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cчет</w:t>
      </w:r>
      <w:proofErr w:type="spellEnd"/>
      <w:r w:rsidR="00400A3D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-фактуру </w:t>
      </w:r>
      <w:r w:rsidR="00D06C0E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П</w:t>
      </w:r>
      <w:r w:rsidR="00400A3D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оставщика с описанием товара, с указанием цены единицы продукции, общей суммы; </w:t>
      </w:r>
      <w:r w:rsidR="004B6623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сертификат</w:t>
      </w:r>
      <w:r w:rsidR="00400A3D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 соответствия и/или декларацию о соответствии</w:t>
      </w:r>
      <w:r w:rsidR="00E44E36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.</w:t>
      </w:r>
    </w:p>
    <w:p w14:paraId="2346CE78" w14:textId="77777777" w:rsidR="00400A3D" w:rsidRPr="0016387F" w:rsidRDefault="00AC59E9" w:rsidP="009D091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>
        <w:rPr>
          <w:rFonts w:eastAsia="Calibri"/>
          <w:b w:val="0"/>
          <w:caps w:val="0"/>
          <w:spacing w:val="6"/>
          <w:sz w:val="24"/>
          <w:szCs w:val="24"/>
          <w:lang w:eastAsia="en-US"/>
        </w:rPr>
        <w:t>4</w:t>
      </w:r>
      <w:r w:rsidR="00400A3D" w:rsidRPr="0016387F">
        <w:rPr>
          <w:rFonts w:eastAsia="Calibri"/>
          <w:b w:val="0"/>
          <w:caps w:val="0"/>
          <w:spacing w:val="6"/>
          <w:sz w:val="24"/>
          <w:szCs w:val="24"/>
          <w:lang w:eastAsia="en-US"/>
        </w:rPr>
        <w:t xml:space="preserve">.3. Претензионные материалы, связанные с ненадлежащим выполнением Поставщиком 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обязательств по </w:t>
      </w:r>
      <w:r w:rsidR="00D06C0E" w:rsidRPr="0016387F">
        <w:rPr>
          <w:rFonts w:eastAsia="Calibri"/>
          <w:b w:val="0"/>
          <w:caps w:val="0"/>
          <w:sz w:val="24"/>
          <w:szCs w:val="24"/>
          <w:lang w:eastAsia="en-US"/>
        </w:rPr>
        <w:t>контракт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>у, предъявляются ему Заказчиком.</w:t>
      </w:r>
    </w:p>
    <w:p w14:paraId="6E6BA4E9" w14:textId="77777777" w:rsidR="00400A3D" w:rsidRPr="0016387F" w:rsidRDefault="00AC59E9" w:rsidP="009D091F">
      <w:pPr>
        <w:contextualSpacing/>
        <w:jc w:val="both"/>
        <w:rPr>
          <w:rFonts w:eastAsia="Calibri"/>
          <w:b w:val="0"/>
          <w:caps w:val="0"/>
          <w:sz w:val="24"/>
          <w:szCs w:val="24"/>
          <w:u w:val="single"/>
          <w:lang w:eastAsia="en-US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4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.4. Срок и периодичность поставки: </w:t>
      </w:r>
      <w:r w:rsidR="00400A3D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разовая поставка</w:t>
      </w:r>
      <w:r w:rsidR="00964E88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,</w:t>
      </w:r>
      <w:r w:rsidR="00791A2C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 </w:t>
      </w:r>
      <w:r w:rsidR="00C94F10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10</w:t>
      </w:r>
      <w:r w:rsidR="00964E88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 </w:t>
      </w:r>
      <w:r w:rsidR="00C94F10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календарных</w:t>
      </w:r>
      <w:r w:rsidR="00964E88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 дн</w:t>
      </w:r>
      <w:r w:rsidR="00C94F10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ей</w:t>
      </w:r>
      <w:r w:rsidR="00964E88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 </w:t>
      </w:r>
      <w:r w:rsidR="00BA4182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 с </w:t>
      </w:r>
      <w:r w:rsidR="00964E88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 xml:space="preserve">момента заключения </w:t>
      </w:r>
      <w:r w:rsidR="00D06C0E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контракт</w:t>
      </w:r>
      <w:r w:rsidR="00964E88" w:rsidRPr="0016387F">
        <w:rPr>
          <w:rFonts w:eastAsia="Calibri"/>
          <w:b w:val="0"/>
          <w:caps w:val="0"/>
          <w:sz w:val="24"/>
          <w:szCs w:val="24"/>
          <w:u w:val="single"/>
          <w:lang w:eastAsia="en-US"/>
        </w:rPr>
        <w:t>а.</w:t>
      </w:r>
    </w:p>
    <w:p w14:paraId="32A27E40" w14:textId="77777777" w:rsidR="00400A3D" w:rsidRPr="0016387F" w:rsidRDefault="00400A3D" w:rsidP="00400A3D">
      <w:pPr>
        <w:jc w:val="center"/>
        <w:rPr>
          <w:rFonts w:eastAsia="Calibri"/>
          <w:bCs/>
          <w:caps w:val="0"/>
          <w:sz w:val="24"/>
          <w:szCs w:val="24"/>
          <w:lang w:eastAsia="en-US"/>
        </w:rPr>
      </w:pPr>
      <w:r w:rsidRPr="0016387F">
        <w:rPr>
          <w:rFonts w:eastAsia="Calibri"/>
          <w:bCs/>
          <w:caps w:val="0"/>
          <w:sz w:val="24"/>
          <w:szCs w:val="24"/>
          <w:lang w:val="en-US" w:eastAsia="en-US"/>
        </w:rPr>
        <w:t>V</w:t>
      </w:r>
      <w:r w:rsidRPr="0016387F">
        <w:rPr>
          <w:rFonts w:eastAsia="Calibri"/>
          <w:bCs/>
          <w:caps w:val="0"/>
          <w:sz w:val="24"/>
          <w:szCs w:val="24"/>
          <w:lang w:eastAsia="en-US"/>
        </w:rPr>
        <w:t>.Передача и прием товара</w:t>
      </w:r>
    </w:p>
    <w:p w14:paraId="1ED21D9E" w14:textId="77777777" w:rsidR="00400A3D" w:rsidRPr="0016387F" w:rsidRDefault="00AC59E9" w:rsidP="00400A3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both"/>
        <w:rPr>
          <w:rFonts w:eastAsia="Calibri"/>
          <w:b w:val="0"/>
          <w:bCs/>
          <w:caps w:val="0"/>
          <w:sz w:val="24"/>
          <w:szCs w:val="24"/>
          <w:lang w:eastAsia="en-US"/>
        </w:rPr>
      </w:pPr>
      <w:r>
        <w:rPr>
          <w:rFonts w:eastAsia="Calibri"/>
          <w:b w:val="0"/>
          <w:bCs/>
          <w:caps w:val="0"/>
          <w:sz w:val="24"/>
          <w:szCs w:val="24"/>
          <w:lang w:eastAsia="en-US"/>
        </w:rPr>
        <w:t>5</w:t>
      </w:r>
      <w:r w:rsidR="00400A3D" w:rsidRPr="0016387F">
        <w:rPr>
          <w:rFonts w:eastAsia="Calibri"/>
          <w:b w:val="0"/>
          <w:bCs/>
          <w:caps w:val="0"/>
          <w:sz w:val="24"/>
          <w:szCs w:val="24"/>
          <w:lang w:eastAsia="en-US"/>
        </w:rPr>
        <w:t>.1.Приемка поставленного Товара осуществляется в ходе передачи Товара Заказчику на месте доставки и включает в себя следующие этапы:</w:t>
      </w:r>
    </w:p>
    <w:p w14:paraId="7DC6EAFF" w14:textId="77777777" w:rsidR="00400A3D" w:rsidRPr="0016387F" w:rsidRDefault="00400A3D" w:rsidP="00400A3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both"/>
        <w:rPr>
          <w:rFonts w:eastAsia="Calibri"/>
          <w:b w:val="0"/>
          <w:bCs/>
          <w:caps w:val="0"/>
          <w:sz w:val="24"/>
          <w:szCs w:val="24"/>
          <w:lang w:eastAsia="en-US"/>
        </w:rPr>
      </w:pPr>
      <w:r w:rsidRPr="0016387F">
        <w:rPr>
          <w:rFonts w:eastAsia="Calibri"/>
          <w:b w:val="0"/>
          <w:bCs/>
          <w:caps w:val="0"/>
          <w:sz w:val="24"/>
          <w:szCs w:val="24"/>
          <w:lang w:eastAsia="en-US"/>
        </w:rPr>
        <w:t xml:space="preserve">а) проверка полноты и правильности оформления комплекта товарно-транспортных документов в соответствии с условиями </w:t>
      </w:r>
      <w:r w:rsidR="00D06C0E" w:rsidRPr="0016387F">
        <w:rPr>
          <w:rFonts w:eastAsia="Calibri"/>
          <w:b w:val="0"/>
          <w:bCs/>
          <w:caps w:val="0"/>
          <w:sz w:val="24"/>
          <w:szCs w:val="24"/>
          <w:lang w:eastAsia="en-US"/>
        </w:rPr>
        <w:t>контракт</w:t>
      </w:r>
      <w:r w:rsidRPr="0016387F">
        <w:rPr>
          <w:rFonts w:eastAsia="Calibri"/>
          <w:b w:val="0"/>
          <w:bCs/>
          <w:caps w:val="0"/>
          <w:sz w:val="24"/>
          <w:szCs w:val="24"/>
          <w:lang w:eastAsia="en-US"/>
        </w:rPr>
        <w:t>а;</w:t>
      </w:r>
    </w:p>
    <w:p w14:paraId="5332261B" w14:textId="77777777" w:rsidR="00400A3D" w:rsidRPr="0016387F" w:rsidRDefault="00400A3D" w:rsidP="00400A3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both"/>
        <w:rPr>
          <w:rFonts w:eastAsia="Calibri"/>
          <w:b w:val="0"/>
          <w:bCs/>
          <w:caps w:val="0"/>
          <w:sz w:val="24"/>
          <w:szCs w:val="24"/>
          <w:lang w:eastAsia="en-US"/>
        </w:rPr>
      </w:pPr>
      <w:r w:rsidRPr="0016387F">
        <w:rPr>
          <w:rFonts w:eastAsia="Calibri"/>
          <w:b w:val="0"/>
          <w:bCs/>
          <w:caps w:val="0"/>
          <w:sz w:val="24"/>
          <w:szCs w:val="24"/>
          <w:lang w:eastAsia="en-US"/>
        </w:rPr>
        <w:t>б) контроль наличия/отсутствия внешних повреждений оригинальной упаковки;</w:t>
      </w:r>
    </w:p>
    <w:p w14:paraId="45ECC22F" w14:textId="77777777" w:rsidR="00400A3D" w:rsidRPr="0016387F" w:rsidRDefault="00400A3D" w:rsidP="00400A3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both"/>
        <w:rPr>
          <w:rFonts w:eastAsia="Calibri"/>
          <w:b w:val="0"/>
          <w:bCs/>
          <w:caps w:val="0"/>
          <w:sz w:val="24"/>
          <w:szCs w:val="24"/>
          <w:lang w:eastAsia="en-US"/>
        </w:rPr>
      </w:pPr>
      <w:r w:rsidRPr="0016387F">
        <w:rPr>
          <w:rFonts w:eastAsia="Calibri"/>
          <w:b w:val="0"/>
          <w:bCs/>
          <w:caps w:val="0"/>
          <w:sz w:val="24"/>
          <w:szCs w:val="24"/>
          <w:lang w:eastAsia="en-US"/>
        </w:rPr>
        <w:t>в) проверка наличия необходимых регистрационных удостоверений, сертификатов.</w:t>
      </w:r>
    </w:p>
    <w:p w14:paraId="26E25FE4" w14:textId="77777777" w:rsidR="00400A3D" w:rsidRPr="0016387F" w:rsidRDefault="00AC59E9" w:rsidP="00400A3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both"/>
        <w:rPr>
          <w:rFonts w:eastAsia="Calibri"/>
          <w:b w:val="0"/>
          <w:bCs/>
          <w:caps w:val="0"/>
          <w:sz w:val="24"/>
          <w:szCs w:val="24"/>
          <w:lang w:eastAsia="en-US"/>
        </w:rPr>
      </w:pPr>
      <w:r>
        <w:rPr>
          <w:rFonts w:eastAsia="Calibri"/>
          <w:b w:val="0"/>
          <w:bCs/>
          <w:caps w:val="0"/>
          <w:sz w:val="24"/>
          <w:szCs w:val="24"/>
          <w:lang w:eastAsia="en-US"/>
        </w:rPr>
        <w:t>5.</w:t>
      </w:r>
      <w:r w:rsidR="00400A3D" w:rsidRPr="0016387F">
        <w:rPr>
          <w:rFonts w:eastAsia="Calibri"/>
          <w:b w:val="0"/>
          <w:bCs/>
          <w:caps w:val="0"/>
          <w:sz w:val="24"/>
          <w:szCs w:val="24"/>
          <w:lang w:eastAsia="en-US"/>
        </w:rPr>
        <w:t>2. Товар считается переданным Поставщиком и принятым Заказчиком при соответствии количества поставляемого товара по объему и качеству товара, указанного в накладной.</w:t>
      </w:r>
    </w:p>
    <w:p w14:paraId="558566FF" w14:textId="77777777" w:rsidR="00400A3D" w:rsidRPr="0016387F" w:rsidRDefault="00AC59E9" w:rsidP="00400A3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both"/>
        <w:rPr>
          <w:rFonts w:eastAsia="Calibri"/>
          <w:b w:val="0"/>
          <w:bCs/>
          <w:caps w:val="0"/>
          <w:sz w:val="24"/>
          <w:szCs w:val="24"/>
          <w:lang w:eastAsia="en-US"/>
        </w:rPr>
      </w:pPr>
      <w:r>
        <w:rPr>
          <w:rFonts w:eastAsia="Calibri"/>
          <w:b w:val="0"/>
          <w:bCs/>
          <w:caps w:val="0"/>
          <w:sz w:val="24"/>
          <w:szCs w:val="24"/>
          <w:lang w:eastAsia="en-US"/>
        </w:rPr>
        <w:t>5</w:t>
      </w:r>
      <w:r w:rsidR="00400A3D" w:rsidRPr="0016387F">
        <w:rPr>
          <w:rFonts w:eastAsia="Calibri"/>
          <w:b w:val="0"/>
          <w:bCs/>
          <w:caps w:val="0"/>
          <w:sz w:val="24"/>
          <w:szCs w:val="24"/>
          <w:lang w:eastAsia="en-US"/>
        </w:rPr>
        <w:t>.3. Право собственности на передаваемый товар переходит от Поставщика к Заказчику с даты, указанной на накладной.</w:t>
      </w:r>
    </w:p>
    <w:p w14:paraId="79CD352D" w14:textId="77777777" w:rsidR="00400A3D" w:rsidRPr="0016387F" w:rsidRDefault="00AC59E9" w:rsidP="00400A3D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5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.4. Поставщик должен известить Заказчика о поставке товара не позднее, чем за 3 дня по телефону/факсу с указанием даты и времени отгрузки, номера </w:t>
      </w:r>
      <w:r w:rsidR="00D06C0E" w:rsidRPr="0016387F">
        <w:rPr>
          <w:rFonts w:eastAsia="Calibri"/>
          <w:b w:val="0"/>
          <w:caps w:val="0"/>
          <w:sz w:val="24"/>
          <w:szCs w:val="24"/>
          <w:lang w:eastAsia="en-US"/>
        </w:rPr>
        <w:t>контракт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а, наименования товара, поставляемого количества, номера транспортного средства. </w:t>
      </w:r>
    </w:p>
    <w:p w14:paraId="507DF8CE" w14:textId="77777777" w:rsidR="00400A3D" w:rsidRPr="0016387F" w:rsidRDefault="00AC59E9" w:rsidP="00400A3D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5</w:t>
      </w:r>
      <w:r w:rsidR="008137CF" w:rsidRPr="0016387F">
        <w:rPr>
          <w:rFonts w:eastAsia="Calibri"/>
          <w:b w:val="0"/>
          <w:caps w:val="0"/>
          <w:sz w:val="24"/>
          <w:szCs w:val="24"/>
          <w:lang w:eastAsia="en-US"/>
        </w:rPr>
        <w:t>.5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>. Заказчик должен подтвердить Поставщику готовность принять товар. Без наличия этого подтверждения отгрузка товара не производится.</w:t>
      </w:r>
    </w:p>
    <w:p w14:paraId="0BBEE19D" w14:textId="77777777" w:rsidR="00400A3D" w:rsidRPr="0016387F" w:rsidRDefault="00AC59E9" w:rsidP="00400A3D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5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>.</w:t>
      </w:r>
      <w:r w:rsidR="008137CF" w:rsidRPr="0016387F"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>. Заказчик производит приемку товара по количеству и качеству согласно действующему законодательству РФ.</w:t>
      </w:r>
    </w:p>
    <w:p w14:paraId="34E1F14B" w14:textId="77777777" w:rsidR="00400A3D" w:rsidRPr="0016387F" w:rsidRDefault="00AC59E9" w:rsidP="00400A3D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5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>.</w:t>
      </w:r>
      <w:r w:rsidR="008137CF" w:rsidRPr="0016387F">
        <w:rPr>
          <w:rFonts w:eastAsia="Calibri"/>
          <w:b w:val="0"/>
          <w:caps w:val="0"/>
          <w:sz w:val="24"/>
          <w:szCs w:val="24"/>
          <w:lang w:eastAsia="en-US"/>
        </w:rPr>
        <w:t>7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 Стороны руководствуются инструкциями №П-6, утвержденной Постановлением при Совете Министров СССР от 15 июня 1965 года, с внесенными в установленном порядке изменениями, №П-7, утвержденной Постановлением при Совете Министров СССР от 25 апреля 1966 года, с внесенными в установленном порядке изменениями, если иное не предусмотрено настоящим </w:t>
      </w:r>
      <w:r w:rsidR="00D06C0E" w:rsidRPr="0016387F">
        <w:rPr>
          <w:rFonts w:eastAsia="Calibri"/>
          <w:b w:val="0"/>
          <w:caps w:val="0"/>
          <w:sz w:val="24"/>
          <w:szCs w:val="24"/>
          <w:lang w:eastAsia="en-US"/>
        </w:rPr>
        <w:t>контракт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>ом.</w:t>
      </w:r>
    </w:p>
    <w:p w14:paraId="5AF298FF" w14:textId="77777777" w:rsidR="00B5651E" w:rsidRPr="00B5651E" w:rsidRDefault="00AC59E9" w:rsidP="00B5651E">
      <w:pPr>
        <w:jc w:val="both"/>
        <w:rPr>
          <w:b w:val="0"/>
          <w:bCs/>
          <w:w w:val="115"/>
          <w:sz w:val="24"/>
          <w:szCs w:val="24"/>
        </w:rPr>
      </w:pPr>
      <w:r>
        <w:rPr>
          <w:rFonts w:eastAsia="Calibri"/>
          <w:b w:val="0"/>
          <w:caps w:val="0"/>
          <w:sz w:val="24"/>
          <w:szCs w:val="24"/>
          <w:lang w:eastAsia="en-US"/>
        </w:rPr>
        <w:t>5</w:t>
      </w:r>
      <w:r w:rsidR="008137CF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.8. </w:t>
      </w:r>
      <w:r w:rsidR="00B5651E" w:rsidRPr="00B5651E">
        <w:t xml:space="preserve"> </w:t>
      </w:r>
      <w:r w:rsidR="00B5651E" w:rsidRPr="00B5651E">
        <w:rPr>
          <w:b w:val="0"/>
          <w:bCs/>
          <w:sz w:val="24"/>
          <w:szCs w:val="24"/>
        </w:rPr>
        <w:t>Приемка оформляется путем подписания Акта приема-передачи товара по форме согласно</w:t>
      </w:r>
      <w:r w:rsidR="00B5651E" w:rsidRPr="00B5651E">
        <w:rPr>
          <w:b w:val="0"/>
          <w:bCs/>
          <w:spacing w:val="40"/>
          <w:sz w:val="24"/>
          <w:szCs w:val="24"/>
        </w:rPr>
        <w:t xml:space="preserve"> </w:t>
      </w:r>
      <w:r w:rsidR="00B5651E" w:rsidRPr="00B5651E">
        <w:rPr>
          <w:b w:val="0"/>
          <w:bCs/>
          <w:sz w:val="24"/>
          <w:szCs w:val="24"/>
        </w:rPr>
        <w:t xml:space="preserve">приложению </w:t>
      </w:r>
      <w:r w:rsidR="00B5651E" w:rsidRPr="00B5651E">
        <w:rPr>
          <w:b w:val="0"/>
          <w:bCs/>
          <w:w w:val="85"/>
          <w:sz w:val="24"/>
          <w:szCs w:val="24"/>
        </w:rPr>
        <w:t>№</w:t>
      </w:r>
      <w:r w:rsidR="00B5651E" w:rsidRPr="00B5651E">
        <w:rPr>
          <w:b w:val="0"/>
          <w:bCs/>
          <w:w w:val="115"/>
          <w:sz w:val="24"/>
          <w:szCs w:val="24"/>
        </w:rPr>
        <w:t>.</w:t>
      </w:r>
    </w:p>
    <w:p w14:paraId="27E444CE" w14:textId="77777777" w:rsidR="00B5651E" w:rsidRPr="00B5651E" w:rsidRDefault="00B5651E" w:rsidP="00B5651E">
      <w:pPr>
        <w:suppressAutoHyphens/>
        <w:ind w:firstLine="567"/>
        <w:jc w:val="both"/>
        <w:rPr>
          <w:b w:val="0"/>
          <w:bCs/>
          <w:sz w:val="24"/>
          <w:szCs w:val="24"/>
          <w:lang w:eastAsia="ar-SA"/>
        </w:rPr>
      </w:pPr>
      <w:r w:rsidRPr="00B5651E">
        <w:rPr>
          <w:b w:val="0"/>
          <w:bCs/>
          <w:sz w:val="24"/>
          <w:szCs w:val="24"/>
        </w:rPr>
        <w:t xml:space="preserve">  По итогам проверки товара и отсутствии претензий к количеству и качеству Заказчик подписывает Акт приема - передачи не позднее 5 рабочих дней с даты получения Заказчиком Акта приема - передачи (в течение 30 календарных дней в случае привлечения экспертов, экспертных организаций).</w:t>
      </w:r>
      <w:r w:rsidRPr="00B5651E">
        <w:rPr>
          <w:b w:val="0"/>
          <w:bCs/>
          <w:sz w:val="24"/>
          <w:szCs w:val="24"/>
        </w:rPr>
        <w:br/>
        <w:t xml:space="preserve">          По итогам подписания Акта приема - передачи Заказчик в течение 5-х (пяти) рабочих дней с даты его подписания оформляет Акт приёмки (ф.0510452) по форме, установленной</w:t>
      </w:r>
      <w:r w:rsidRPr="00B5651E">
        <w:rPr>
          <w:b w:val="0"/>
          <w:bCs/>
          <w:sz w:val="24"/>
          <w:szCs w:val="24"/>
        </w:rPr>
        <w:br/>
        <w:t>Приказом Минфина России от 15.04.2021г. No61н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0510452).</w:t>
      </w:r>
      <w:r w:rsidRPr="00B5651E">
        <w:rPr>
          <w:b w:val="0"/>
          <w:bCs/>
          <w:sz w:val="24"/>
          <w:szCs w:val="24"/>
        </w:rPr>
        <w:br/>
        <w:t xml:space="preserve">          Оформление и обмен документами о приёмке товара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Поставщиком Акта приёмки (ф. 0510452) в электронной </w:t>
      </w:r>
      <w:r w:rsidRPr="00B5651E">
        <w:rPr>
          <w:b w:val="0"/>
          <w:bCs/>
          <w:sz w:val="24"/>
          <w:szCs w:val="24"/>
        </w:rPr>
        <w:lastRenderedPageBreak/>
        <w:t>форме, Поставщик направляется для подписания бумажная копия электронного Акта приёмки (ф. 0510452), подписанного Заказчиком.</w:t>
      </w:r>
      <w:r w:rsidRPr="00B5651E">
        <w:rPr>
          <w:b w:val="0"/>
          <w:bCs/>
          <w:sz w:val="24"/>
          <w:szCs w:val="24"/>
        </w:rPr>
        <w:br/>
        <w:t xml:space="preserve">        При отсутствии претензий, расхождений, а также несоответствия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  <w:r w:rsidRPr="00B5651E">
        <w:rPr>
          <w:b w:val="0"/>
          <w:bCs/>
          <w:sz w:val="24"/>
          <w:szCs w:val="24"/>
        </w:rPr>
        <w:br/>
        <w:t xml:space="preserve">            В случае выявления количественного и (или) качественного расхождения, а также несоответствия товара сопроводительным документам Поставщика, Акт оказанных услуг не подписывается Заказчиком, сведения о расхождениях фиксируются в Акте приёмки (ф. 0510452), который направляется Поставщику для подписания в срок, указанный в п. 4.5. настоящего Контракта. Вместе с Актом приёмки (ф. 0510452) Заказчиком в адрес Поставщика направляется претензия с указанием условий и сроков исправления выявленных недостатков.</w:t>
      </w:r>
      <w:r w:rsidRPr="00B5651E">
        <w:rPr>
          <w:b w:val="0"/>
          <w:bCs/>
          <w:sz w:val="24"/>
          <w:szCs w:val="24"/>
        </w:rPr>
        <w:br/>
        <w:t xml:space="preserve">         Поставщик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Поставщик  подписывает его в течении 2 рабочих дней с одновременным направлением скан – копии подписанного документа на адрес электронной почты Заказчика указанной в пункте 11 настоящего Контракта.</w:t>
      </w:r>
      <w:r w:rsidRPr="00B5651E">
        <w:rPr>
          <w:b w:val="0"/>
          <w:bCs/>
          <w:sz w:val="24"/>
          <w:szCs w:val="24"/>
        </w:rPr>
        <w:br/>
        <w:t xml:space="preserve">          Акт приёмки (ф. 0510452), в течение 2 (двух) рабочих дней со дня получения от Поставщика, утверждается руководителем Заказчика. Сроком сдачи - приёмки товара является дата утверждения Акта приёмки (ф. 0510452) Заказчиком.</w:t>
      </w:r>
      <w:r w:rsidRPr="00B5651E">
        <w:rPr>
          <w:b w:val="0"/>
          <w:bCs/>
          <w:sz w:val="24"/>
          <w:szCs w:val="24"/>
        </w:rPr>
        <w:br/>
        <w:t xml:space="preserve">         Заказчик вправе не отказывать в приёмке товара, предусмотренного контрактом, в случае выявления несоответствия, если выявленное несоответствие не препятствует приёмке указанного товара и устранено Поставщиком</w:t>
      </w:r>
      <w:r w:rsidRPr="00B5651E">
        <w:rPr>
          <w:b w:val="0"/>
          <w:bCs/>
          <w:sz w:val="24"/>
          <w:szCs w:val="24"/>
          <w:lang w:eastAsia="ar-SA"/>
        </w:rPr>
        <w:t>.</w:t>
      </w:r>
    </w:p>
    <w:p w14:paraId="7B306853" w14:textId="77777777" w:rsidR="00B5651E" w:rsidRPr="0016387F" w:rsidRDefault="00B5651E" w:rsidP="008137CF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</w:p>
    <w:p w14:paraId="0B1F4206" w14:textId="77777777" w:rsidR="00400A3D" w:rsidRPr="0016387F" w:rsidRDefault="00400A3D" w:rsidP="00400A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Cs/>
          <w:caps w:val="0"/>
          <w:sz w:val="24"/>
          <w:szCs w:val="24"/>
          <w:lang w:eastAsia="en-US"/>
        </w:rPr>
      </w:pPr>
      <w:r w:rsidRPr="0016387F">
        <w:rPr>
          <w:rFonts w:eastAsia="Calibri"/>
          <w:bCs/>
          <w:caps w:val="0"/>
          <w:sz w:val="24"/>
          <w:szCs w:val="24"/>
          <w:lang w:val="en-US" w:eastAsia="en-US"/>
        </w:rPr>
        <w:t>VI</w:t>
      </w:r>
      <w:r w:rsidRPr="0016387F">
        <w:rPr>
          <w:rFonts w:eastAsia="Calibri"/>
          <w:bCs/>
          <w:caps w:val="0"/>
          <w:sz w:val="24"/>
          <w:szCs w:val="24"/>
          <w:lang w:eastAsia="en-US"/>
        </w:rPr>
        <w:t>.     Ответственность сторон</w:t>
      </w:r>
    </w:p>
    <w:p w14:paraId="49349C0C" w14:textId="77777777" w:rsidR="007C76D5" w:rsidRPr="0016387F" w:rsidRDefault="00CC7698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ascii="PT Astra Serif" w:eastAsia="Calibri" w:hAnsi="PT Astra Serif"/>
          <w:b w:val="0"/>
          <w:sz w:val="24"/>
          <w:szCs w:val="24"/>
          <w:lang w:eastAsia="en-US"/>
        </w:rPr>
        <w:t>6</w:t>
      </w:r>
      <w:r w:rsidR="007C76D5" w:rsidRPr="0016387F">
        <w:rPr>
          <w:rFonts w:ascii="PT Astra Serif" w:eastAsia="Calibri" w:hAnsi="PT Astra Serif"/>
          <w:b w:val="0"/>
          <w:sz w:val="24"/>
          <w:szCs w:val="24"/>
          <w:lang w:eastAsia="en-US"/>
        </w:rPr>
        <w:t>.1. З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аказчик и Поставщик несут ответственность за неисполнение или ненадлежащее исполнение обязательств, предусмотренных контрактом, в соответствии с законодательством </w:t>
      </w:r>
      <w:r w:rsidR="007E6282">
        <w:rPr>
          <w:rFonts w:eastAsia="Calibri"/>
          <w:b w:val="0"/>
          <w:caps w:val="0"/>
          <w:sz w:val="24"/>
          <w:szCs w:val="24"/>
          <w:lang w:eastAsia="en-US"/>
        </w:rPr>
        <w:t>Р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оссийской </w:t>
      </w:r>
      <w:r w:rsidR="007E6282">
        <w:rPr>
          <w:rFonts w:eastAsia="Calibri"/>
          <w:b w:val="0"/>
          <w:caps w:val="0"/>
          <w:sz w:val="24"/>
          <w:szCs w:val="24"/>
          <w:lang w:eastAsia="en-US"/>
        </w:rPr>
        <w:t>Ф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>едерации и условиями контракта.</w:t>
      </w:r>
    </w:p>
    <w:p w14:paraId="02535739" w14:textId="77777777" w:rsidR="007C76D5" w:rsidRPr="0016387F" w:rsidRDefault="00CC7698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З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аказчиком обязательств, предусмотренных контрактом, </w:t>
      </w:r>
      <w:r w:rsidRPr="0016387F">
        <w:rPr>
          <w:rFonts w:ascii="PT Astra Serif" w:eastAsia="Calibri" w:hAnsi="PT Astra Serif"/>
          <w:b w:val="0"/>
          <w:sz w:val="24"/>
          <w:szCs w:val="24"/>
          <w:lang w:eastAsia="en-US"/>
        </w:rPr>
        <w:t>п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оставщик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вправе потребовать уплаты неустоек (штрафов, пеней). </w:t>
      </w:r>
    </w:p>
    <w:p w14:paraId="5245D789" w14:textId="77777777" w:rsidR="007C76D5" w:rsidRPr="0016387F" w:rsidRDefault="00CC7698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Т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акая пеня устанавливается контрактом в размере одной трехсотой действующей на дату уплаты пеней ключевой ставки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Ц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ентрального банка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Р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оссийской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Ф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едерации от не уплаченной в срок суммы. </w:t>
      </w:r>
    </w:p>
    <w:p w14:paraId="5C6A7498" w14:textId="77777777" w:rsidR="007C76D5" w:rsidRPr="0016387F" w:rsidRDefault="00CC7698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.2.2.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З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а каждый факт неисполнения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З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>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7B07C32E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а) 1000 рублей, если цена контракта не превышает 3 млн. рублей (включительно);</w:t>
      </w:r>
    </w:p>
    <w:p w14:paraId="73D7C55A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б) 5000 рублей, если цена контракта составляет от 3 млн. рублей до 50 млн. рублей (включительно);</w:t>
      </w:r>
    </w:p>
    <w:p w14:paraId="37BB0176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в) 10000 рублей, если цена контракта составляет от 50 млн. рублей до 100 млн. рублей (включительно);</w:t>
      </w:r>
    </w:p>
    <w:p w14:paraId="1C33D7C6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г) 100000 рублей, если цена контракта превышает 100 млн. рублей.</w:t>
      </w:r>
    </w:p>
    <w:p w14:paraId="0BE97A7C" w14:textId="77777777" w:rsidR="007C76D5" w:rsidRPr="0016387F" w:rsidRDefault="00CC7698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lastRenderedPageBreak/>
        <w:t>6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.2.3.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О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бщая сумма начисленных штрафов за ненадлежащее исполнение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З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>аказчиком обязательств, предусмотренных контрактом, не может превышать цену контракта.</w:t>
      </w:r>
    </w:p>
    <w:p w14:paraId="170C9954" w14:textId="77777777" w:rsidR="007C76D5" w:rsidRPr="0016387F" w:rsidRDefault="00CC7698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.3.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В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случае просрочки исполнения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Поставщиком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П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оставщиком обязательств, предусмотренных контрактом,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З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аказчик направляет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П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>оставщику требование об уплате неустоек (штрафов, пеней).</w:t>
      </w:r>
    </w:p>
    <w:p w14:paraId="5962DA6B" w14:textId="77777777" w:rsidR="007C76D5" w:rsidRPr="0016387F" w:rsidRDefault="00CC7698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.3.1.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П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еня начисляется за каждый день просрочки исполнения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П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Ц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ентрального банка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Р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оссийской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Ф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едерации от цены контракта (отдельного этапа исполнения 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П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>оставщиком.</w:t>
      </w:r>
    </w:p>
    <w:p w14:paraId="40622FD6" w14:textId="77777777" w:rsidR="007C76D5" w:rsidRPr="0016387F" w:rsidRDefault="00CC7698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.3.2.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З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а каждый факт неисполнения или ненадлежащего исполнения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П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>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14:paraId="11D1ECFA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а) 10 процентов цены контракта (этапа) в случае, если цена контракта (этапа) не превышает 3 млн. рублей;</w:t>
      </w:r>
    </w:p>
    <w:p w14:paraId="3D7CEA31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7C313C8E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7ECFCDD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29AD65B4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7C2385CD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79D0FA63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61229DFA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8135CF6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и) 0,1 процента цены контракта (этапа) в случае, если цена контракта (этапа) превышает 10 млрд. рублей.</w:t>
      </w:r>
    </w:p>
    <w:p w14:paraId="69E1F460" w14:textId="77777777" w:rsidR="007C76D5" w:rsidRPr="0016387F" w:rsidRDefault="00CC7698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.3.3.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З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а каждый факт неисполнения или ненадлежащего исполнения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П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>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1C68EAC2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а) 1000 рублей, если цена контракта не превышает 3 млн. рублей;</w:t>
      </w:r>
    </w:p>
    <w:p w14:paraId="0002CCD4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б) 5000 рублей, если цена контракта составляет от 3 млн. рублей до 50 млн. рублей (включительно);</w:t>
      </w:r>
    </w:p>
    <w:p w14:paraId="067884E9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в) 10000 рублей, если цена контракта составляет от 50 млн. рублей до 100 млн. рублей (включительно);</w:t>
      </w:r>
    </w:p>
    <w:p w14:paraId="588F9258" w14:textId="77777777" w:rsidR="007C76D5" w:rsidRPr="0016387F" w:rsidRDefault="007C76D5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г) 100000 рублей, если цена контракта превышает 100 млн. рублей.</w:t>
      </w:r>
    </w:p>
    <w:p w14:paraId="16EE2E62" w14:textId="77777777" w:rsidR="007C76D5" w:rsidRPr="0016387F" w:rsidRDefault="00CC7698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.3.4.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О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бщая сумма начисленных штрафов за неисполнение или ненадлежащее исполнение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П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>оставщиком  обязательств, предусмотренных контрактом, не может превышать цену контракта.</w:t>
      </w:r>
    </w:p>
    <w:p w14:paraId="4A761C00" w14:textId="77777777" w:rsidR="007C76D5" w:rsidRPr="0016387F" w:rsidRDefault="00CC7698" w:rsidP="00CC7698">
      <w:pPr>
        <w:tabs>
          <w:tab w:val="left" w:pos="0"/>
        </w:tabs>
        <w:jc w:val="both"/>
        <w:rPr>
          <w:rFonts w:eastAsia="Calibri"/>
          <w:b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.4. </w:t>
      </w: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С</w:t>
      </w:r>
      <w:r w:rsidR="007C76D5" w:rsidRPr="0016387F">
        <w:rPr>
          <w:rFonts w:eastAsia="Calibri"/>
          <w:b w:val="0"/>
          <w:caps w:val="0"/>
          <w:sz w:val="24"/>
          <w:szCs w:val="24"/>
          <w:lang w:eastAsia="en-US"/>
        </w:rPr>
        <w:t>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01D00E5" w14:textId="77777777" w:rsidR="00AF02FB" w:rsidRPr="0016387F" w:rsidRDefault="009307DC" w:rsidP="00AF02FB">
      <w:pPr>
        <w:tabs>
          <w:tab w:val="left" w:pos="-284"/>
        </w:tabs>
        <w:jc w:val="center"/>
        <w:rPr>
          <w:rFonts w:eastAsia="Calibri"/>
          <w:caps w:val="0"/>
          <w:sz w:val="24"/>
          <w:szCs w:val="24"/>
          <w:lang w:eastAsia="en-US"/>
        </w:rPr>
      </w:pPr>
      <w:r w:rsidRPr="0016387F">
        <w:rPr>
          <w:rFonts w:eastAsia="Calibri"/>
          <w:bCs/>
          <w:caps w:val="0"/>
          <w:sz w:val="24"/>
          <w:szCs w:val="24"/>
          <w:lang w:val="en-US" w:eastAsia="en-US"/>
        </w:rPr>
        <w:t>V</w:t>
      </w:r>
      <w:r w:rsidR="00AF02FB" w:rsidRPr="0016387F">
        <w:rPr>
          <w:rFonts w:eastAsia="Calibri"/>
          <w:bCs/>
          <w:caps w:val="0"/>
          <w:sz w:val="24"/>
          <w:szCs w:val="24"/>
          <w:lang w:val="en-US" w:eastAsia="en-US"/>
        </w:rPr>
        <w:t>I</w:t>
      </w:r>
      <w:r w:rsidRPr="0016387F">
        <w:rPr>
          <w:rFonts w:eastAsia="Calibri"/>
          <w:bCs/>
          <w:caps w:val="0"/>
          <w:sz w:val="24"/>
          <w:szCs w:val="24"/>
          <w:lang w:val="en-US" w:eastAsia="en-US"/>
        </w:rPr>
        <w:t>I</w:t>
      </w:r>
      <w:r w:rsidR="00AF02FB" w:rsidRPr="0016387F">
        <w:rPr>
          <w:rFonts w:eastAsia="Calibri"/>
          <w:caps w:val="0"/>
          <w:sz w:val="24"/>
          <w:szCs w:val="24"/>
          <w:lang w:eastAsia="en-US"/>
        </w:rPr>
        <w:t xml:space="preserve">. </w:t>
      </w:r>
      <w:r w:rsidR="00271F35" w:rsidRPr="0016387F">
        <w:rPr>
          <w:rFonts w:eastAsia="Calibri"/>
          <w:caps w:val="0"/>
          <w:sz w:val="24"/>
          <w:szCs w:val="24"/>
          <w:lang w:eastAsia="en-US"/>
        </w:rPr>
        <w:t xml:space="preserve">  Обстоятельства непреодолимой силы.</w:t>
      </w:r>
    </w:p>
    <w:p w14:paraId="63B82350" w14:textId="77777777" w:rsidR="00AF02FB" w:rsidRPr="0016387F" w:rsidRDefault="009307DC" w:rsidP="00AF02FB">
      <w:pPr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7</w:t>
      </w:r>
      <w:r w:rsidR="00AF02FB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CC7698" w:rsidRPr="0016387F">
        <w:rPr>
          <w:rFonts w:eastAsia="Calibri"/>
          <w:b w:val="0"/>
          <w:caps w:val="0"/>
          <w:sz w:val="24"/>
          <w:szCs w:val="24"/>
          <w:lang w:eastAsia="en-US"/>
        </w:rPr>
        <w:t>контракт</w:t>
      </w:r>
      <w:r w:rsidR="00AF02FB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у, если оно явилось следствием форс-мажорных обстоятельств, не зависящих от воли и находящихся вне контроля Сторон. Срок исполнения </w:t>
      </w:r>
      <w:r w:rsidR="00AF02FB" w:rsidRPr="0016387F">
        <w:rPr>
          <w:rFonts w:eastAsia="Calibri"/>
          <w:b w:val="0"/>
          <w:caps w:val="0"/>
          <w:sz w:val="24"/>
          <w:szCs w:val="24"/>
          <w:lang w:eastAsia="en-US"/>
        </w:rPr>
        <w:lastRenderedPageBreak/>
        <w:t xml:space="preserve">обязательств по настоящему </w:t>
      </w:r>
      <w:r w:rsidR="00CC7698" w:rsidRPr="0016387F">
        <w:rPr>
          <w:rFonts w:eastAsia="Calibri"/>
          <w:b w:val="0"/>
          <w:caps w:val="0"/>
          <w:sz w:val="24"/>
          <w:szCs w:val="24"/>
          <w:lang w:eastAsia="en-US"/>
        </w:rPr>
        <w:t>контракт</w:t>
      </w:r>
      <w:r w:rsidR="00AF02FB" w:rsidRPr="0016387F">
        <w:rPr>
          <w:rFonts w:eastAsia="Calibri"/>
          <w:b w:val="0"/>
          <w:caps w:val="0"/>
          <w:sz w:val="24"/>
          <w:szCs w:val="24"/>
          <w:lang w:eastAsia="en-US"/>
        </w:rPr>
        <w:t>у отодвигается на период действия форс-мажорных обстоятельств.</w:t>
      </w:r>
    </w:p>
    <w:p w14:paraId="2A2F90E6" w14:textId="77777777" w:rsidR="00AF02FB" w:rsidRPr="0016387F" w:rsidRDefault="009307DC" w:rsidP="00AF02FB">
      <w:pPr>
        <w:tabs>
          <w:tab w:val="left" w:pos="220"/>
        </w:tabs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7</w:t>
      </w:r>
      <w:r w:rsidR="00AF02FB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.2. Сторона, для которой создалась невозможность выполнения обязательств по настоящему </w:t>
      </w:r>
      <w:r w:rsidR="00CC7698" w:rsidRPr="0016387F">
        <w:rPr>
          <w:rFonts w:eastAsia="Calibri"/>
          <w:b w:val="0"/>
          <w:caps w:val="0"/>
          <w:sz w:val="24"/>
          <w:szCs w:val="24"/>
          <w:lang w:eastAsia="en-US"/>
        </w:rPr>
        <w:t>контракт</w:t>
      </w:r>
      <w:r w:rsidR="00AF02FB" w:rsidRPr="0016387F">
        <w:rPr>
          <w:rFonts w:eastAsia="Calibri"/>
          <w:b w:val="0"/>
          <w:caps w:val="0"/>
          <w:sz w:val="24"/>
          <w:szCs w:val="24"/>
          <w:lang w:eastAsia="en-US"/>
        </w:rPr>
        <w:t>у в связи с форс-мажорными обстоятельствами, обязана немедленно известить об этом другую сторону в письменном виде о прекращении этих обстоятельств. Несвоевременное извещение или отсутствие извещения о форс-мажорных обстоятельствах лишает соответствующую Сторону права ссылаться на них в будущем.</w:t>
      </w:r>
    </w:p>
    <w:p w14:paraId="7DD6A36A" w14:textId="77777777" w:rsidR="00400A3D" w:rsidRPr="0016387F" w:rsidRDefault="00400A3D" w:rsidP="00400A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caps w:val="0"/>
          <w:sz w:val="24"/>
          <w:szCs w:val="24"/>
          <w:lang w:eastAsia="en-US"/>
        </w:rPr>
      </w:pPr>
      <w:r w:rsidRPr="0016387F">
        <w:rPr>
          <w:rFonts w:eastAsia="Calibri"/>
          <w:bCs/>
          <w:caps w:val="0"/>
          <w:sz w:val="24"/>
          <w:szCs w:val="24"/>
          <w:lang w:val="en-US" w:eastAsia="en-US"/>
        </w:rPr>
        <w:t>VI</w:t>
      </w:r>
      <w:r w:rsidR="00CC7698" w:rsidRPr="0016387F">
        <w:rPr>
          <w:rFonts w:eastAsia="Calibri"/>
          <w:bCs/>
          <w:caps w:val="0"/>
          <w:sz w:val="24"/>
          <w:szCs w:val="24"/>
          <w:lang w:val="en-US" w:eastAsia="en-US"/>
        </w:rPr>
        <w:t>II</w:t>
      </w:r>
      <w:r w:rsidRPr="0016387F">
        <w:rPr>
          <w:rFonts w:eastAsia="Calibri"/>
          <w:bCs/>
          <w:caps w:val="0"/>
          <w:sz w:val="24"/>
          <w:szCs w:val="24"/>
          <w:lang w:eastAsia="en-US"/>
        </w:rPr>
        <w:t>.    Порядок разрешения споров</w:t>
      </w:r>
    </w:p>
    <w:p w14:paraId="2E480DDF" w14:textId="77777777" w:rsidR="00400A3D" w:rsidRPr="0016387F" w:rsidRDefault="0045196D" w:rsidP="00400A3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8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.1. Стороны примут все необходимые меры к тому, чтобы любые спорные вопросы и разногласия, которые могут возникнуть из настоящего </w:t>
      </w:r>
      <w:r w:rsidR="00CC7698" w:rsidRPr="0016387F">
        <w:rPr>
          <w:rFonts w:eastAsia="Calibri"/>
          <w:b w:val="0"/>
          <w:caps w:val="0"/>
          <w:sz w:val="24"/>
          <w:szCs w:val="24"/>
          <w:lang w:eastAsia="en-US"/>
        </w:rPr>
        <w:t>контракт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>а и в связи с ним, были урегулированы путем переговоров и в соответствии с действующим законодательством Российской Федерации.</w:t>
      </w:r>
    </w:p>
    <w:p w14:paraId="1D49014D" w14:textId="77777777" w:rsidR="00400A3D" w:rsidRPr="0016387F" w:rsidRDefault="0045196D" w:rsidP="00400A3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z w:val="24"/>
          <w:szCs w:val="24"/>
          <w:lang w:eastAsia="en-US"/>
        </w:rPr>
        <w:t>8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>.2. В случае если стороны не достигнут соглашения по спорным вопросам путем переговоров,  то  спор  передается  заинтересованной  стороной  в  арбитражный  суд Ульяновской области.</w:t>
      </w:r>
    </w:p>
    <w:p w14:paraId="14C39FEC" w14:textId="77777777" w:rsidR="00400A3D" w:rsidRPr="0016387F" w:rsidRDefault="00DA66D1" w:rsidP="00400A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caps w:val="0"/>
          <w:sz w:val="24"/>
          <w:szCs w:val="24"/>
          <w:lang w:eastAsia="en-US"/>
        </w:rPr>
      </w:pPr>
      <w:r w:rsidRPr="0016387F">
        <w:rPr>
          <w:rFonts w:eastAsia="Calibri"/>
          <w:bCs/>
          <w:caps w:val="0"/>
          <w:sz w:val="24"/>
          <w:szCs w:val="24"/>
          <w:lang w:val="en-US" w:eastAsia="en-US"/>
        </w:rPr>
        <w:t>I</w:t>
      </w:r>
      <w:r w:rsidR="0045196D" w:rsidRPr="0016387F">
        <w:rPr>
          <w:rFonts w:eastAsia="Calibri"/>
          <w:bCs/>
          <w:caps w:val="0"/>
          <w:sz w:val="24"/>
          <w:szCs w:val="24"/>
          <w:lang w:eastAsia="en-US"/>
        </w:rPr>
        <w:t>Х</w:t>
      </w:r>
      <w:r w:rsidR="00400A3D" w:rsidRPr="0016387F">
        <w:rPr>
          <w:rFonts w:eastAsia="Calibri"/>
          <w:bCs/>
          <w:caps w:val="0"/>
          <w:sz w:val="24"/>
          <w:szCs w:val="24"/>
          <w:lang w:eastAsia="en-US"/>
        </w:rPr>
        <w:t>.   Заключительные положения</w:t>
      </w:r>
    </w:p>
    <w:p w14:paraId="2FDAD602" w14:textId="77777777" w:rsidR="00400A3D" w:rsidRPr="0016387F" w:rsidRDefault="0045196D" w:rsidP="00400A3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 w:rsidRPr="0016387F">
        <w:rPr>
          <w:rFonts w:eastAsia="Calibri"/>
          <w:b w:val="0"/>
          <w:caps w:val="0"/>
          <w:spacing w:val="2"/>
          <w:sz w:val="24"/>
          <w:szCs w:val="24"/>
          <w:lang w:eastAsia="en-US"/>
        </w:rPr>
        <w:t>9</w:t>
      </w:r>
      <w:r w:rsidR="00400A3D" w:rsidRPr="0016387F">
        <w:rPr>
          <w:rFonts w:eastAsia="Calibri"/>
          <w:b w:val="0"/>
          <w:caps w:val="0"/>
          <w:spacing w:val="2"/>
          <w:sz w:val="24"/>
          <w:szCs w:val="24"/>
          <w:lang w:eastAsia="en-US"/>
        </w:rPr>
        <w:t xml:space="preserve">.1. Настоящий </w:t>
      </w:r>
      <w:r w:rsidR="00CC7698" w:rsidRPr="0016387F">
        <w:rPr>
          <w:rFonts w:eastAsia="Calibri"/>
          <w:b w:val="0"/>
          <w:caps w:val="0"/>
          <w:spacing w:val="2"/>
          <w:sz w:val="24"/>
          <w:szCs w:val="24"/>
          <w:lang w:eastAsia="en-US"/>
        </w:rPr>
        <w:t>контракт</w:t>
      </w:r>
      <w:r w:rsidR="00400A3D" w:rsidRPr="0016387F">
        <w:rPr>
          <w:rFonts w:eastAsia="Calibri"/>
          <w:b w:val="0"/>
          <w:caps w:val="0"/>
          <w:spacing w:val="2"/>
          <w:sz w:val="24"/>
          <w:szCs w:val="24"/>
          <w:lang w:eastAsia="en-US"/>
        </w:rPr>
        <w:t xml:space="preserve">, вступает в силу со дня его подписания сторонами и действует 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>до 31 декабря 20</w:t>
      </w:r>
      <w:r w:rsidR="00FA4DA1" w:rsidRPr="0016387F">
        <w:rPr>
          <w:rFonts w:eastAsia="Calibri"/>
          <w:b w:val="0"/>
          <w:caps w:val="0"/>
          <w:sz w:val="24"/>
          <w:szCs w:val="24"/>
          <w:lang w:eastAsia="en-US"/>
        </w:rPr>
        <w:t>2</w:t>
      </w:r>
      <w:r w:rsidR="00B5651E">
        <w:rPr>
          <w:rFonts w:eastAsia="Calibri"/>
          <w:b w:val="0"/>
          <w:caps w:val="0"/>
          <w:sz w:val="24"/>
          <w:szCs w:val="24"/>
          <w:lang w:eastAsia="en-US"/>
        </w:rPr>
        <w:t>6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 xml:space="preserve"> года.</w:t>
      </w:r>
    </w:p>
    <w:p w14:paraId="7950EA2F" w14:textId="77777777" w:rsidR="00B5651E" w:rsidRPr="00A751E7" w:rsidRDefault="0045196D" w:rsidP="00B5651E">
      <w:pPr>
        <w:pStyle w:val="LBGovstyle2doczillaStyle3"/>
        <w:spacing w:before="0" w:after="0" w:line="240" w:lineRule="auto"/>
        <w:rPr>
          <w:rFonts w:ascii="PT Astra Serif" w:hAnsi="PT Astra Serif"/>
          <w:color w:val="1A1A1A"/>
          <w:szCs w:val="22"/>
          <w:lang w:val="ru-RU"/>
        </w:rPr>
      </w:pPr>
      <w:r w:rsidRPr="00B5651E">
        <w:rPr>
          <w:rFonts w:eastAsia="Calibri"/>
          <w:b/>
          <w:caps/>
          <w:spacing w:val="6"/>
          <w:sz w:val="24"/>
          <w:szCs w:val="24"/>
          <w:lang w:val="ru-RU" w:eastAsia="en-US"/>
        </w:rPr>
        <w:t>9</w:t>
      </w:r>
      <w:r w:rsidR="00400A3D" w:rsidRPr="00B5651E">
        <w:rPr>
          <w:rFonts w:eastAsia="Calibri"/>
          <w:b/>
          <w:caps/>
          <w:spacing w:val="6"/>
          <w:sz w:val="24"/>
          <w:szCs w:val="24"/>
          <w:lang w:val="ru-RU" w:eastAsia="en-US"/>
        </w:rPr>
        <w:t xml:space="preserve">.2. </w:t>
      </w:r>
      <w:r w:rsidR="00B5651E" w:rsidRPr="00A751E7">
        <w:rPr>
          <w:rFonts w:ascii="PT Astra Serif" w:hAnsi="PT Astra Serif"/>
          <w:color w:val="1A1A1A"/>
          <w:szCs w:val="22"/>
          <w:lang w:val="ru-RU"/>
        </w:rPr>
        <w:t>Намерения Поставщика:</w:t>
      </w:r>
    </w:p>
    <w:p w14:paraId="3034F6A6" w14:textId="77777777" w:rsidR="00B5651E" w:rsidRPr="00A751E7" w:rsidRDefault="00B5651E" w:rsidP="00B5651E">
      <w:pPr>
        <w:pStyle w:val="LBGovstyle2doczillaStyle3"/>
        <w:spacing w:before="0" w:after="0" w:line="240" w:lineRule="auto"/>
        <w:ind w:left="0" w:firstLine="684"/>
        <w:rPr>
          <w:rFonts w:ascii="PT Astra Serif" w:hAnsi="PT Astra Serif"/>
          <w:color w:val="1A1A1A"/>
          <w:szCs w:val="22"/>
          <w:lang w:val="ru-RU"/>
        </w:rPr>
      </w:pPr>
      <w:r w:rsidRPr="00A751E7">
        <w:rPr>
          <w:rFonts w:ascii="PT Astra Serif" w:hAnsi="PT Astra Serif"/>
          <w:color w:val="1A1A1A"/>
          <w:szCs w:val="22"/>
          <w:lang w:val="ru-RU"/>
        </w:rPr>
        <w:t>установить базовый размер оплаты труда работникам, который не должен быть ниже среднеотраслевой заработной платы по Ульяновской области, рассчитанной Территориальным органом Федеральной службы государственной статистики по Ульяновской области.</w:t>
      </w:r>
    </w:p>
    <w:p w14:paraId="7AE71598" w14:textId="77777777" w:rsidR="00400A3D" w:rsidRPr="0016387F" w:rsidRDefault="00B5651E" w:rsidP="00400A3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rFonts w:eastAsia="Calibri"/>
          <w:b w:val="0"/>
          <w:caps w:val="0"/>
          <w:sz w:val="24"/>
          <w:szCs w:val="24"/>
          <w:lang w:eastAsia="en-US"/>
        </w:rPr>
      </w:pPr>
      <w:r>
        <w:rPr>
          <w:rFonts w:eastAsia="Calibri"/>
          <w:b w:val="0"/>
          <w:caps w:val="0"/>
          <w:spacing w:val="6"/>
          <w:sz w:val="24"/>
          <w:szCs w:val="24"/>
          <w:lang w:eastAsia="en-US"/>
        </w:rPr>
        <w:t xml:space="preserve">9.3. </w:t>
      </w:r>
      <w:r w:rsidR="00400A3D" w:rsidRPr="0016387F">
        <w:rPr>
          <w:rFonts w:eastAsia="Calibri"/>
          <w:b w:val="0"/>
          <w:caps w:val="0"/>
          <w:spacing w:val="6"/>
          <w:sz w:val="24"/>
          <w:szCs w:val="24"/>
          <w:lang w:eastAsia="en-US"/>
        </w:rPr>
        <w:t xml:space="preserve">Ко всем отношениям, не урегулированным настоящим </w:t>
      </w:r>
      <w:r w:rsidR="00CC7698" w:rsidRPr="0016387F">
        <w:rPr>
          <w:rFonts w:eastAsia="Calibri"/>
          <w:b w:val="0"/>
          <w:caps w:val="0"/>
          <w:spacing w:val="6"/>
          <w:sz w:val="24"/>
          <w:szCs w:val="24"/>
          <w:lang w:eastAsia="en-US"/>
        </w:rPr>
        <w:t>контракт</w:t>
      </w:r>
      <w:r w:rsidR="00400A3D" w:rsidRPr="0016387F">
        <w:rPr>
          <w:rFonts w:eastAsia="Calibri"/>
          <w:b w:val="0"/>
          <w:caps w:val="0"/>
          <w:spacing w:val="6"/>
          <w:sz w:val="24"/>
          <w:szCs w:val="24"/>
          <w:lang w:eastAsia="en-US"/>
        </w:rPr>
        <w:t xml:space="preserve">ом, применяется </w:t>
      </w:r>
      <w:r w:rsidR="00400A3D" w:rsidRPr="0016387F">
        <w:rPr>
          <w:rFonts w:eastAsia="Calibri"/>
          <w:b w:val="0"/>
          <w:caps w:val="0"/>
          <w:sz w:val="24"/>
          <w:szCs w:val="24"/>
          <w:lang w:eastAsia="en-US"/>
        </w:rPr>
        <w:t>действующее Законодательство Российской Федерации.</w:t>
      </w:r>
    </w:p>
    <w:p w14:paraId="0E345984" w14:textId="77777777" w:rsidR="00400A3D" w:rsidRPr="0016387F" w:rsidRDefault="00400A3D" w:rsidP="00400A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Cs/>
          <w:caps w:val="0"/>
          <w:sz w:val="24"/>
          <w:szCs w:val="24"/>
          <w:lang w:eastAsia="en-US"/>
        </w:rPr>
      </w:pPr>
      <w:r w:rsidRPr="0016387F">
        <w:rPr>
          <w:rFonts w:eastAsia="Calibri"/>
          <w:bCs/>
          <w:caps w:val="0"/>
          <w:sz w:val="24"/>
          <w:szCs w:val="24"/>
          <w:lang w:eastAsia="en-US"/>
        </w:rPr>
        <w:t>Х. Юридические адреса и банковские реквизиты сторон</w:t>
      </w:r>
      <w:r w:rsidR="008A2287" w:rsidRPr="0016387F">
        <w:rPr>
          <w:rFonts w:eastAsia="Calibri"/>
          <w:bCs/>
          <w:caps w:val="0"/>
          <w:sz w:val="24"/>
          <w:szCs w:val="24"/>
          <w:lang w:eastAsia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993BDC" w:rsidRPr="0016387F" w14:paraId="38B63F68" w14:textId="77777777" w:rsidTr="00A10DFA">
        <w:tc>
          <w:tcPr>
            <w:tcW w:w="9854" w:type="dxa"/>
          </w:tcPr>
          <w:tbl>
            <w:tblPr>
              <w:tblW w:w="9840" w:type="dxa"/>
              <w:jc w:val="center"/>
              <w:tblLook w:val="01E0" w:firstRow="1" w:lastRow="1" w:firstColumn="1" w:lastColumn="1" w:noHBand="0" w:noVBand="0"/>
            </w:tblPr>
            <w:tblGrid>
              <w:gridCol w:w="5211"/>
              <w:gridCol w:w="4629"/>
            </w:tblGrid>
            <w:tr w:rsidR="00CC7698" w:rsidRPr="0016387F" w14:paraId="0BA76C03" w14:textId="77777777" w:rsidTr="002330F0">
              <w:trPr>
                <w:jc w:val="center"/>
              </w:trPr>
              <w:tc>
                <w:tcPr>
                  <w:tcW w:w="5211" w:type="dxa"/>
                </w:tcPr>
                <w:p w14:paraId="095AC2A5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sz w:val="24"/>
                      <w:szCs w:val="24"/>
                    </w:rPr>
                    <w:t>Заказчик:</w:t>
                  </w:r>
                </w:p>
                <w:p w14:paraId="79E9F56D" w14:textId="77777777" w:rsidR="00CC7698" w:rsidRPr="0016387F" w:rsidRDefault="00CC7698" w:rsidP="00CC7698">
                  <w:pPr>
                    <w:rPr>
                      <w:sz w:val="24"/>
                      <w:szCs w:val="24"/>
                    </w:rPr>
                  </w:pPr>
                  <w:r w:rsidRPr="0016387F">
                    <w:rPr>
                      <w:sz w:val="24"/>
                      <w:szCs w:val="24"/>
                    </w:rPr>
                    <w:t xml:space="preserve">Областное государственное бюджетное учреждение социального обслуживания «Комплексный центр социального обслуживания </w:t>
                  </w:r>
                  <w:r w:rsidR="00156E9B" w:rsidRPr="0016387F">
                    <w:rPr>
                      <w:sz w:val="24"/>
                      <w:szCs w:val="24"/>
                    </w:rPr>
                    <w:t xml:space="preserve">«Гармония» </w:t>
                  </w:r>
                </w:p>
                <w:p w14:paraId="1F794D5C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sz w:val="24"/>
                      <w:szCs w:val="24"/>
                    </w:rPr>
                    <w:t xml:space="preserve"> ИНН 7314000565 КПП 731401001</w:t>
                  </w:r>
                </w:p>
                <w:p w14:paraId="0B999885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sz w:val="24"/>
                      <w:szCs w:val="24"/>
                    </w:rPr>
                    <w:t>433970,У</w:t>
                  </w:r>
                  <w:r w:rsidRPr="0016387F">
                    <w:rPr>
                      <w:b w:val="0"/>
                      <w:caps w:val="0"/>
                      <w:sz w:val="24"/>
                      <w:szCs w:val="24"/>
                    </w:rPr>
                    <w:t xml:space="preserve">льяновская обл., Павловский р-н, </w:t>
                  </w:r>
                </w:p>
                <w:p w14:paraId="1E7CCE7B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16387F">
                    <w:rPr>
                      <w:b w:val="0"/>
                      <w:caps w:val="0"/>
                      <w:sz w:val="24"/>
                      <w:szCs w:val="24"/>
                    </w:rPr>
                    <w:t>р.п</w:t>
                  </w:r>
                  <w:proofErr w:type="spellEnd"/>
                  <w:r w:rsidRPr="0016387F">
                    <w:rPr>
                      <w:b w:val="0"/>
                      <w:caps w:val="0"/>
                      <w:sz w:val="24"/>
                      <w:szCs w:val="24"/>
                    </w:rPr>
                    <w:t>.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 xml:space="preserve"> П</w:t>
                  </w:r>
                  <w:r w:rsidRPr="0016387F">
                    <w:rPr>
                      <w:b w:val="0"/>
                      <w:caps w:val="0"/>
                      <w:sz w:val="24"/>
                      <w:szCs w:val="24"/>
                    </w:rPr>
                    <w:t>авловка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 xml:space="preserve">, </w:t>
                  </w:r>
                  <w:r w:rsidRPr="0016387F">
                    <w:rPr>
                      <w:b w:val="0"/>
                      <w:caps w:val="0"/>
                      <w:sz w:val="24"/>
                      <w:szCs w:val="24"/>
                    </w:rPr>
                    <w:t>пл.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 xml:space="preserve"> Ш</w:t>
                  </w:r>
                  <w:r w:rsidRPr="0016387F">
                    <w:rPr>
                      <w:b w:val="0"/>
                      <w:caps w:val="0"/>
                      <w:sz w:val="24"/>
                      <w:szCs w:val="24"/>
                    </w:rPr>
                    <w:t>кольная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 xml:space="preserve">, </w:t>
                  </w:r>
                  <w:r w:rsidRPr="0016387F">
                    <w:rPr>
                      <w:b w:val="0"/>
                      <w:caps w:val="0"/>
                      <w:sz w:val="24"/>
                      <w:szCs w:val="24"/>
                    </w:rPr>
                    <w:t>дом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>. 1</w:t>
                  </w:r>
                </w:p>
                <w:p w14:paraId="350A05F2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caps w:val="0"/>
                      <w:sz w:val="24"/>
                      <w:szCs w:val="24"/>
                    </w:rPr>
                    <w:t xml:space="preserve"> Министерство финансов 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>У</w:t>
                  </w:r>
                  <w:r w:rsidRPr="0016387F">
                    <w:rPr>
                      <w:b w:val="0"/>
                      <w:caps w:val="0"/>
                      <w:sz w:val="24"/>
                      <w:szCs w:val="24"/>
                    </w:rPr>
                    <w:t>льяновской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Pr="0016387F">
                    <w:rPr>
                      <w:b w:val="0"/>
                      <w:caps w:val="0"/>
                      <w:sz w:val="24"/>
                      <w:szCs w:val="24"/>
                    </w:rPr>
                    <w:t>области</w:t>
                  </w:r>
                  <w:r w:rsidR="005B2E3D" w:rsidRPr="0016387F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5B2E3D" w:rsidRPr="0016387F">
                    <w:rPr>
                      <w:b w:val="0"/>
                      <w:sz w:val="24"/>
                      <w:szCs w:val="24"/>
                    </w:rPr>
                    <w:t>(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 xml:space="preserve">ОГБУСО </w:t>
                  </w:r>
                  <w:r w:rsidR="00C94F10">
                    <w:rPr>
                      <w:b w:val="0"/>
                      <w:sz w:val="24"/>
                      <w:szCs w:val="24"/>
                    </w:rPr>
                    <w:t>«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 xml:space="preserve">КЦСО </w:t>
                  </w:r>
                  <w:r w:rsidR="00156E9B" w:rsidRPr="0016387F">
                    <w:rPr>
                      <w:b w:val="0"/>
                      <w:sz w:val="24"/>
                      <w:szCs w:val="24"/>
                    </w:rPr>
                    <w:t>«Гармония»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 xml:space="preserve">,  </w:t>
                  </w:r>
                  <w:r w:rsidR="008112C5" w:rsidRPr="0016387F">
                    <w:rPr>
                      <w:b w:val="0"/>
                      <w:caps w:val="0"/>
                      <w:sz w:val="24"/>
                      <w:szCs w:val="24"/>
                    </w:rPr>
                    <w:t xml:space="preserve">л/с </w:t>
                  </w:r>
                  <w:r w:rsidRPr="0016387F">
                    <w:rPr>
                      <w:b w:val="0"/>
                      <w:sz w:val="24"/>
                      <w:szCs w:val="24"/>
                    </w:rPr>
                    <w:t xml:space="preserve">20264136С91) </w:t>
                  </w:r>
                </w:p>
                <w:p w14:paraId="5C92F6C5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sz w:val="24"/>
                      <w:szCs w:val="24"/>
                    </w:rPr>
                    <w:t>Банковский счет:  40102810645370000061</w:t>
                  </w:r>
                </w:p>
                <w:p w14:paraId="0D11C5F3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sz w:val="24"/>
                      <w:szCs w:val="24"/>
                    </w:rPr>
                    <w:t>Казначейский счет: 03224643730000006801</w:t>
                  </w:r>
                </w:p>
                <w:p w14:paraId="7DE3C1B5" w14:textId="77777777" w:rsidR="00244875" w:rsidRPr="00244875" w:rsidRDefault="00244875" w:rsidP="00244875">
                  <w:pPr>
                    <w:rPr>
                      <w:b w:val="0"/>
                      <w:sz w:val="24"/>
                      <w:szCs w:val="24"/>
                    </w:rPr>
                  </w:pPr>
                  <w:r w:rsidRPr="00244875">
                    <w:rPr>
                      <w:b w:val="0"/>
                      <w:sz w:val="24"/>
                      <w:szCs w:val="24"/>
                    </w:rPr>
                    <w:t xml:space="preserve">Банк:  </w:t>
                  </w:r>
                  <w:r w:rsidRPr="00244875">
                    <w:rPr>
                      <w:b w:val="0"/>
                      <w:bCs/>
                      <w:sz w:val="24"/>
                      <w:szCs w:val="24"/>
                    </w:rPr>
                    <w:t>ОКЦ № 5 Волго- Вятского ГУ Банка России//УФК по Ульяновской области г Ульяновск</w:t>
                  </w:r>
                </w:p>
                <w:p w14:paraId="258B3311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sz w:val="24"/>
                      <w:szCs w:val="24"/>
                    </w:rPr>
                    <w:t>БИК 017308101</w:t>
                  </w:r>
                </w:p>
                <w:p w14:paraId="6832E5D2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sz w:val="24"/>
                      <w:szCs w:val="24"/>
                    </w:rPr>
                    <w:t>ОГРН 1027300828180</w:t>
                  </w:r>
                </w:p>
                <w:p w14:paraId="03A7908B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sz w:val="24"/>
                      <w:szCs w:val="24"/>
                    </w:rPr>
                    <w:t>ОКТМО 73632151051</w:t>
                  </w:r>
                </w:p>
                <w:p w14:paraId="4E60E383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sz w:val="24"/>
                      <w:szCs w:val="24"/>
                    </w:rPr>
                    <w:t>ОКПО 02093193</w:t>
                  </w:r>
                </w:p>
                <w:p w14:paraId="7604E936" w14:textId="77777777" w:rsidR="00CC7698" w:rsidRPr="0016387F" w:rsidRDefault="00CC7698" w:rsidP="00CC7698">
                  <w:pPr>
                    <w:rPr>
                      <w:b w:val="0"/>
                      <w:i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sz w:val="24"/>
                      <w:szCs w:val="24"/>
                    </w:rPr>
                    <w:t>Тел.:  (84 248) 2-20-65</w:t>
                  </w:r>
                </w:p>
              </w:tc>
              <w:tc>
                <w:tcPr>
                  <w:tcW w:w="4629" w:type="dxa"/>
                  <w:tcBorders>
                    <w:left w:val="single" w:sz="4" w:space="0" w:color="auto"/>
                  </w:tcBorders>
                </w:tcPr>
                <w:p w14:paraId="3573A78A" w14:textId="77777777" w:rsidR="00CC7698" w:rsidRPr="0016387F" w:rsidRDefault="00CC7698" w:rsidP="00CC76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 w:val="0"/>
                      <w:caps w:val="0"/>
                      <w:sz w:val="24"/>
                      <w:szCs w:val="24"/>
                      <w:lang w:eastAsia="en-US"/>
                    </w:rPr>
                  </w:pPr>
                  <w:r w:rsidRPr="0016387F">
                    <w:rPr>
                      <w:rFonts w:eastAsia="Calibri"/>
                      <w:b w:val="0"/>
                      <w:caps w:val="0"/>
                      <w:sz w:val="24"/>
                      <w:szCs w:val="24"/>
                      <w:lang w:eastAsia="en-US"/>
                    </w:rPr>
                    <w:t>Поставщик:</w:t>
                  </w:r>
                </w:p>
                <w:p w14:paraId="30EF3AC4" w14:textId="77777777" w:rsidR="00CC7698" w:rsidRPr="0016387F" w:rsidRDefault="00CC7698" w:rsidP="00CC76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 w:val="0"/>
                      <w:caps w:val="0"/>
                      <w:sz w:val="24"/>
                      <w:szCs w:val="24"/>
                      <w:lang w:eastAsia="en-US"/>
                    </w:rPr>
                  </w:pPr>
                </w:p>
                <w:p w14:paraId="64AE3EAD" w14:textId="77777777" w:rsidR="00CC7698" w:rsidRPr="0016387F" w:rsidRDefault="00CC7698" w:rsidP="00CC76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 w:val="0"/>
                      <w:caps w:val="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C7698" w:rsidRPr="0016387F" w14:paraId="4CCA45FF" w14:textId="77777777" w:rsidTr="002330F0">
              <w:trPr>
                <w:trHeight w:val="566"/>
                <w:jc w:val="center"/>
              </w:trPr>
              <w:tc>
                <w:tcPr>
                  <w:tcW w:w="5211" w:type="dxa"/>
                </w:tcPr>
                <w:p w14:paraId="30E7578D" w14:textId="77777777" w:rsidR="00CC7698" w:rsidRPr="0016387F" w:rsidRDefault="00CC7698" w:rsidP="00CC7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color w:val="000000"/>
                      <w:sz w:val="24"/>
                      <w:szCs w:val="24"/>
                    </w:rPr>
                    <w:t xml:space="preserve">Директор ОГБУСО </w:t>
                  </w:r>
                  <w:r w:rsidR="00244875">
                    <w:rPr>
                      <w:b w:val="0"/>
                      <w:color w:val="000000"/>
                      <w:sz w:val="24"/>
                      <w:szCs w:val="24"/>
                    </w:rPr>
                    <w:t>«</w:t>
                  </w:r>
                  <w:r w:rsidRPr="0016387F">
                    <w:rPr>
                      <w:b w:val="0"/>
                      <w:color w:val="000000"/>
                      <w:sz w:val="24"/>
                      <w:szCs w:val="24"/>
                    </w:rPr>
                    <w:t xml:space="preserve">КЦСО </w:t>
                  </w:r>
                  <w:r w:rsidR="00156E9B" w:rsidRPr="0016387F">
                    <w:rPr>
                      <w:b w:val="0"/>
                      <w:color w:val="000000"/>
                      <w:sz w:val="24"/>
                      <w:szCs w:val="24"/>
                    </w:rPr>
                    <w:t xml:space="preserve">«Гармония» </w:t>
                  </w:r>
                </w:p>
                <w:p w14:paraId="3616995C" w14:textId="77777777" w:rsidR="00CC7698" w:rsidRPr="0016387F" w:rsidRDefault="00CC7698" w:rsidP="00CC769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14:paraId="1C062FCC" w14:textId="77777777" w:rsidR="00CC7698" w:rsidRPr="0016387F" w:rsidRDefault="00CC7698" w:rsidP="00CC7698">
                  <w:pPr>
                    <w:pStyle w:val="1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 w:rsidRPr="0016387F">
                    <w:rPr>
                      <w:color w:val="000000"/>
                      <w:sz w:val="24"/>
                      <w:szCs w:val="24"/>
                    </w:rPr>
                    <w:t xml:space="preserve">____________________ </w:t>
                  </w:r>
                  <w:proofErr w:type="spellStart"/>
                  <w:r w:rsidRPr="0016387F">
                    <w:rPr>
                      <w:color w:val="000000"/>
                      <w:sz w:val="24"/>
                      <w:szCs w:val="24"/>
                    </w:rPr>
                    <w:t>Н.И.Густайте</w:t>
                  </w:r>
                  <w:proofErr w:type="spellEnd"/>
                </w:p>
                <w:p w14:paraId="346462A0" w14:textId="77777777" w:rsidR="00CC7698" w:rsidRPr="0016387F" w:rsidRDefault="00CC7698" w:rsidP="00CC7698">
                  <w:pPr>
                    <w:rPr>
                      <w:b w:val="0"/>
                      <w:sz w:val="24"/>
                      <w:szCs w:val="24"/>
                    </w:rPr>
                  </w:pPr>
                  <w:r w:rsidRPr="0016387F">
                    <w:rPr>
                      <w:b w:val="0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4629" w:type="dxa"/>
                  <w:tcBorders>
                    <w:left w:val="single" w:sz="4" w:space="0" w:color="auto"/>
                  </w:tcBorders>
                </w:tcPr>
                <w:p w14:paraId="0A2872D7" w14:textId="77777777" w:rsidR="00CC7698" w:rsidRPr="0016387F" w:rsidRDefault="00CC7698" w:rsidP="00CC76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 w:val="0"/>
                      <w:caps w:val="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A4DA1" w:rsidRPr="0016387F" w14:paraId="40CB2556" w14:textId="77777777" w:rsidTr="0016387F">
              <w:trPr>
                <w:trHeight w:val="121"/>
                <w:jc w:val="center"/>
              </w:trPr>
              <w:tc>
                <w:tcPr>
                  <w:tcW w:w="5211" w:type="dxa"/>
                  <w:tcBorders>
                    <w:right w:val="single" w:sz="4" w:space="0" w:color="auto"/>
                  </w:tcBorders>
                </w:tcPr>
                <w:p w14:paraId="06EC21B4" w14:textId="77777777" w:rsidR="00FA4DA1" w:rsidRPr="0016387F" w:rsidRDefault="00FA4DA1" w:rsidP="00FA4DA1">
                  <w:pPr>
                    <w:pStyle w:val="ab"/>
                    <w:spacing w:before="0" w:beforeAutospacing="0" w:after="0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4629" w:type="dxa"/>
                  <w:tcBorders>
                    <w:left w:val="single" w:sz="4" w:space="0" w:color="auto"/>
                  </w:tcBorders>
                </w:tcPr>
                <w:p w14:paraId="2BD5B69B" w14:textId="77777777" w:rsidR="00FA4DA1" w:rsidRPr="0016387F" w:rsidRDefault="00FA4DA1" w:rsidP="00FA4D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 w:val="0"/>
                      <w:caps w:val="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C642397" w14:textId="77777777" w:rsidR="00993BDC" w:rsidRPr="0016387F" w:rsidRDefault="00993BDC">
            <w:pPr>
              <w:rPr>
                <w:sz w:val="24"/>
                <w:szCs w:val="24"/>
              </w:rPr>
            </w:pPr>
          </w:p>
        </w:tc>
      </w:tr>
    </w:tbl>
    <w:p w14:paraId="42AB53AB" w14:textId="77777777" w:rsidR="00B173AA" w:rsidRPr="008112C5" w:rsidRDefault="00B173AA" w:rsidP="000403AC">
      <w:pPr>
        <w:pStyle w:val="a4"/>
        <w:jc w:val="right"/>
        <w:rPr>
          <w:rFonts w:eastAsia="Calibri"/>
          <w:bCs/>
          <w:spacing w:val="-2"/>
          <w:lang w:eastAsia="en-US"/>
        </w:rPr>
      </w:pPr>
    </w:p>
    <w:p w14:paraId="41B5ADA0" w14:textId="77777777" w:rsidR="00B21F06" w:rsidRPr="00B21F06" w:rsidRDefault="00B173AA" w:rsidP="00B21F06">
      <w:pPr>
        <w:autoSpaceDE w:val="0"/>
        <w:autoSpaceDN w:val="0"/>
        <w:adjustRightInd w:val="0"/>
        <w:jc w:val="right"/>
        <w:rPr>
          <w:b w:val="0"/>
          <w:bCs/>
          <w:sz w:val="20"/>
        </w:rPr>
      </w:pPr>
      <w:r w:rsidRPr="008112C5">
        <w:rPr>
          <w:rFonts w:eastAsia="Calibri"/>
          <w:bCs/>
          <w:spacing w:val="-2"/>
          <w:sz w:val="20"/>
          <w:lang w:eastAsia="en-US"/>
        </w:rPr>
        <w:br w:type="page"/>
      </w:r>
      <w:r w:rsidR="00B21F06" w:rsidRPr="00B21F06">
        <w:rPr>
          <w:b w:val="0"/>
          <w:bCs/>
          <w:caps w:val="0"/>
          <w:sz w:val="20"/>
        </w:rPr>
        <w:lastRenderedPageBreak/>
        <w:t>Приложение 1</w:t>
      </w:r>
    </w:p>
    <w:p w14:paraId="71D2992E" w14:textId="77777777" w:rsidR="00B21F06" w:rsidRPr="00B21F06" w:rsidRDefault="008112C5" w:rsidP="00B21F06">
      <w:pPr>
        <w:autoSpaceDE w:val="0"/>
        <w:autoSpaceDN w:val="0"/>
        <w:adjustRightInd w:val="0"/>
        <w:jc w:val="right"/>
        <w:rPr>
          <w:b w:val="0"/>
          <w:bCs/>
          <w:sz w:val="20"/>
        </w:rPr>
      </w:pPr>
      <w:r>
        <w:rPr>
          <w:b w:val="0"/>
          <w:bCs/>
          <w:caps w:val="0"/>
          <w:sz w:val="20"/>
        </w:rPr>
        <w:t>к</w:t>
      </w:r>
      <w:r w:rsidR="00B21F06" w:rsidRPr="00B21F06">
        <w:rPr>
          <w:b w:val="0"/>
          <w:bCs/>
          <w:caps w:val="0"/>
          <w:sz w:val="20"/>
        </w:rPr>
        <w:t xml:space="preserve"> </w:t>
      </w:r>
      <w:r>
        <w:rPr>
          <w:b w:val="0"/>
          <w:bCs/>
          <w:caps w:val="0"/>
          <w:sz w:val="20"/>
        </w:rPr>
        <w:t>контракт</w:t>
      </w:r>
      <w:r w:rsidR="00B21F06" w:rsidRPr="00B21F06">
        <w:rPr>
          <w:b w:val="0"/>
          <w:bCs/>
          <w:caps w:val="0"/>
          <w:sz w:val="20"/>
        </w:rPr>
        <w:t>у № ___</w:t>
      </w:r>
    </w:p>
    <w:p w14:paraId="374B738C" w14:textId="77777777" w:rsidR="00B21F06" w:rsidRPr="00B21F06" w:rsidRDefault="00A10DFA" w:rsidP="00B21F06">
      <w:pPr>
        <w:autoSpaceDE w:val="0"/>
        <w:autoSpaceDN w:val="0"/>
        <w:adjustRightInd w:val="0"/>
        <w:jc w:val="right"/>
        <w:rPr>
          <w:b w:val="0"/>
          <w:bCs/>
          <w:sz w:val="20"/>
        </w:rPr>
      </w:pPr>
      <w:r>
        <w:rPr>
          <w:b w:val="0"/>
          <w:bCs/>
          <w:caps w:val="0"/>
          <w:sz w:val="20"/>
        </w:rPr>
        <w:t>о</w:t>
      </w:r>
      <w:r w:rsidR="00B21F06" w:rsidRPr="00B21F06">
        <w:rPr>
          <w:b w:val="0"/>
          <w:bCs/>
          <w:caps w:val="0"/>
          <w:sz w:val="20"/>
        </w:rPr>
        <w:t>т «___» ___</w:t>
      </w:r>
      <w:r>
        <w:rPr>
          <w:b w:val="0"/>
          <w:bCs/>
          <w:caps w:val="0"/>
          <w:sz w:val="20"/>
        </w:rPr>
        <w:t>_______</w:t>
      </w:r>
      <w:r w:rsidR="00B21F06" w:rsidRPr="00B21F06">
        <w:rPr>
          <w:b w:val="0"/>
          <w:bCs/>
          <w:caps w:val="0"/>
          <w:sz w:val="20"/>
        </w:rPr>
        <w:t xml:space="preserve"> 20</w:t>
      </w:r>
      <w:r w:rsidR="000D56E6">
        <w:rPr>
          <w:b w:val="0"/>
          <w:bCs/>
          <w:caps w:val="0"/>
          <w:sz w:val="20"/>
        </w:rPr>
        <w:t>2</w:t>
      </w:r>
      <w:r w:rsidR="00B5651E">
        <w:rPr>
          <w:b w:val="0"/>
          <w:bCs/>
          <w:caps w:val="0"/>
          <w:sz w:val="20"/>
        </w:rPr>
        <w:t>6</w:t>
      </w:r>
      <w:r w:rsidR="00833511">
        <w:rPr>
          <w:b w:val="0"/>
          <w:bCs/>
          <w:caps w:val="0"/>
          <w:sz w:val="20"/>
        </w:rPr>
        <w:t xml:space="preserve"> </w:t>
      </w:r>
      <w:r w:rsidR="00B21F06" w:rsidRPr="00B21F06">
        <w:rPr>
          <w:b w:val="0"/>
          <w:bCs/>
          <w:caps w:val="0"/>
          <w:sz w:val="20"/>
        </w:rPr>
        <w:t>г.</w:t>
      </w:r>
    </w:p>
    <w:p w14:paraId="649C82D2" w14:textId="77777777" w:rsidR="00B21F06" w:rsidRPr="00B21F06" w:rsidRDefault="00B21F06" w:rsidP="00B21F06">
      <w:pPr>
        <w:autoSpaceDE w:val="0"/>
        <w:autoSpaceDN w:val="0"/>
        <w:adjustRightInd w:val="0"/>
        <w:jc w:val="right"/>
        <w:rPr>
          <w:b w:val="0"/>
          <w:bCs/>
          <w:sz w:val="20"/>
        </w:rPr>
      </w:pPr>
    </w:p>
    <w:p w14:paraId="63539EA2" w14:textId="77777777" w:rsidR="00B21F06" w:rsidRDefault="00B21F06" w:rsidP="00B21F06">
      <w:pPr>
        <w:jc w:val="center"/>
        <w:rPr>
          <w:b w:val="0"/>
          <w:bCs/>
          <w:caps w:val="0"/>
          <w:sz w:val="24"/>
          <w:szCs w:val="24"/>
        </w:rPr>
      </w:pPr>
      <w:r w:rsidRPr="00B21F06">
        <w:rPr>
          <w:b w:val="0"/>
          <w:bCs/>
          <w:caps w:val="0"/>
          <w:sz w:val="24"/>
          <w:szCs w:val="24"/>
        </w:rPr>
        <w:t>Спецификация продукции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0"/>
        <w:gridCol w:w="1328"/>
        <w:gridCol w:w="1063"/>
        <w:gridCol w:w="1063"/>
        <w:gridCol w:w="1063"/>
      </w:tblGrid>
      <w:tr w:rsidR="00797D4E" w14:paraId="0DA8B31F" w14:textId="77777777">
        <w:trPr>
          <w:trHeight w:val="800"/>
        </w:trPr>
        <w:tc>
          <w:tcPr>
            <w:tcW w:w="5150" w:type="dxa"/>
            <w:vAlign w:val="center"/>
          </w:tcPr>
          <w:p w14:paraId="19F99FB8" w14:textId="77777777" w:rsidR="00797D4E" w:rsidRPr="00B238A7" w:rsidRDefault="00797D4E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238A7">
              <w:rPr>
                <w:b w:val="0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28" w:type="dxa"/>
            <w:vAlign w:val="center"/>
          </w:tcPr>
          <w:p w14:paraId="18711AC8" w14:textId="77777777" w:rsidR="00797D4E" w:rsidRPr="00B238A7" w:rsidRDefault="00797D4E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238A7">
              <w:rPr>
                <w:b w:val="0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63" w:type="dxa"/>
            <w:vAlign w:val="center"/>
          </w:tcPr>
          <w:p w14:paraId="461D2254" w14:textId="77777777" w:rsidR="00797D4E" w:rsidRPr="00B238A7" w:rsidRDefault="00797D4E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238A7">
              <w:rPr>
                <w:b w:val="0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063" w:type="dxa"/>
          </w:tcPr>
          <w:p w14:paraId="66BAC8C7" w14:textId="77777777" w:rsidR="00797D4E" w:rsidRPr="00B238A7" w:rsidRDefault="00797D4E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238A7">
              <w:rPr>
                <w:b w:val="0"/>
                <w:bCs/>
                <w:sz w:val="24"/>
                <w:szCs w:val="24"/>
              </w:rPr>
              <w:t>Сумма за ед. руб.</w:t>
            </w:r>
          </w:p>
        </w:tc>
        <w:tc>
          <w:tcPr>
            <w:tcW w:w="1063" w:type="dxa"/>
          </w:tcPr>
          <w:p w14:paraId="26B57973" w14:textId="77777777" w:rsidR="00797D4E" w:rsidRPr="00B238A7" w:rsidRDefault="00797D4E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238A7">
              <w:rPr>
                <w:b w:val="0"/>
                <w:bCs/>
                <w:sz w:val="24"/>
                <w:szCs w:val="24"/>
              </w:rPr>
              <w:t xml:space="preserve">Цена </w:t>
            </w:r>
          </w:p>
          <w:p w14:paraId="1B00ED9F" w14:textId="77777777" w:rsidR="00797D4E" w:rsidRPr="00B238A7" w:rsidRDefault="00797D4E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238A7">
              <w:rPr>
                <w:b w:val="0"/>
                <w:bCs/>
                <w:sz w:val="24"/>
                <w:szCs w:val="24"/>
              </w:rPr>
              <w:t>руб.</w:t>
            </w:r>
          </w:p>
        </w:tc>
      </w:tr>
      <w:tr w:rsidR="00797D4E" w14:paraId="6A655801" w14:textId="77777777" w:rsidTr="00797D4E">
        <w:trPr>
          <w:trHeight w:val="576"/>
        </w:trPr>
        <w:tc>
          <w:tcPr>
            <w:tcW w:w="5150" w:type="dxa"/>
          </w:tcPr>
          <w:p w14:paraId="1BEC753F" w14:textId="77777777" w:rsidR="00CA7048" w:rsidRPr="00CA7048" w:rsidRDefault="00CA7048" w:rsidP="00CA7048">
            <w:pPr>
              <w:pStyle w:val="1"/>
              <w:shd w:val="clear" w:color="auto" w:fill="FFFFFF"/>
              <w:spacing w:before="0"/>
              <w:rPr>
                <w:rFonts w:ascii="PT Astra Serif" w:hAnsi="PT Astra Serif"/>
                <w:b w:val="0"/>
                <w:bCs/>
                <w:color w:val="auto"/>
                <w:sz w:val="22"/>
                <w:szCs w:val="22"/>
              </w:rPr>
            </w:pPr>
            <w:proofErr w:type="gramStart"/>
            <w:r w:rsidRPr="00CA7048">
              <w:rPr>
                <w:rFonts w:ascii="PT Astra Serif" w:hAnsi="PT Astra Serif"/>
                <w:bCs/>
                <w:color w:val="auto"/>
                <w:sz w:val="22"/>
                <w:szCs w:val="22"/>
              </w:rPr>
              <w:t>Крепление</w:t>
            </w:r>
            <w:proofErr w:type="gramEnd"/>
            <w:r w:rsidRPr="00CA7048">
              <w:rPr>
                <w:rFonts w:ascii="PT Astra Serif" w:hAnsi="PT Astra Serif"/>
                <w:bCs/>
                <w:color w:val="auto"/>
                <w:sz w:val="22"/>
                <w:szCs w:val="22"/>
              </w:rPr>
              <w:t xml:space="preserve"> фасадное КФК15-57.6 ECOLINE GENERICA UKA-32-15-576-ECLN</w:t>
            </w:r>
          </w:p>
          <w:p w14:paraId="595AA237" w14:textId="77777777" w:rsidR="00CA7048" w:rsidRPr="00CA7048" w:rsidRDefault="00CA7048" w:rsidP="00CA7048">
            <w:pPr>
              <w:pStyle w:val="1"/>
              <w:shd w:val="clear" w:color="auto" w:fill="FFFFFF"/>
              <w:spacing w:before="0"/>
              <w:rPr>
                <w:rFonts w:ascii="PT Astra Serif" w:hAnsi="PT Astra Serif"/>
                <w:b w:val="0"/>
                <w:bCs/>
                <w:color w:val="auto"/>
                <w:sz w:val="22"/>
                <w:szCs w:val="22"/>
              </w:rPr>
            </w:pPr>
            <w:r w:rsidRPr="00CA7048">
              <w:rPr>
                <w:rFonts w:ascii="PT Astra Serif" w:hAnsi="PT Astra Serif"/>
                <w:b w:val="0"/>
                <w:bCs/>
                <w:color w:val="auto"/>
                <w:sz w:val="22"/>
                <w:szCs w:val="22"/>
              </w:rPr>
              <w:t>Длина ленты-160мм</w:t>
            </w:r>
          </w:p>
          <w:p w14:paraId="050DF7E5" w14:textId="77777777" w:rsidR="00CA7048" w:rsidRPr="00CA7048" w:rsidRDefault="00CA7048" w:rsidP="00CA7048">
            <w:pPr>
              <w:pStyle w:val="1"/>
              <w:shd w:val="clear" w:color="auto" w:fill="FFFFFF"/>
              <w:spacing w:before="0"/>
              <w:rPr>
                <w:rFonts w:ascii="PT Astra Serif" w:hAnsi="PT Astra Serif"/>
                <w:b w:val="0"/>
                <w:bCs/>
                <w:color w:val="auto"/>
                <w:sz w:val="22"/>
                <w:szCs w:val="22"/>
              </w:rPr>
            </w:pPr>
            <w:r w:rsidRPr="00CA7048">
              <w:rPr>
                <w:rFonts w:ascii="PT Astra Serif" w:hAnsi="PT Astra Serif"/>
                <w:b w:val="0"/>
                <w:bCs/>
                <w:color w:val="auto"/>
                <w:sz w:val="22"/>
                <w:szCs w:val="22"/>
              </w:rPr>
              <w:t>Ширина ленты-9мм</w:t>
            </w:r>
          </w:p>
          <w:p w14:paraId="03EBAC7D" w14:textId="77777777" w:rsidR="00CA7048" w:rsidRPr="00CA7048" w:rsidRDefault="00CA7048" w:rsidP="00CA7048">
            <w:pPr>
              <w:pStyle w:val="1"/>
              <w:shd w:val="clear" w:color="auto" w:fill="FFFFFF"/>
              <w:spacing w:before="0"/>
              <w:rPr>
                <w:rFonts w:ascii="PT Astra Serif" w:hAnsi="PT Astra Serif"/>
                <w:b w:val="0"/>
                <w:bCs/>
                <w:color w:val="auto"/>
                <w:sz w:val="22"/>
                <w:szCs w:val="22"/>
              </w:rPr>
            </w:pPr>
            <w:r w:rsidRPr="00CA7048">
              <w:rPr>
                <w:rFonts w:ascii="PT Astra Serif" w:hAnsi="PT Astra Serif"/>
                <w:b w:val="0"/>
                <w:bCs/>
                <w:color w:val="auto"/>
                <w:sz w:val="22"/>
                <w:szCs w:val="22"/>
              </w:rPr>
              <w:t>Толщина ленты-2мм</w:t>
            </w:r>
          </w:p>
          <w:p w14:paraId="0344F5E8" w14:textId="77777777" w:rsidR="00CA7048" w:rsidRPr="00CA7048" w:rsidRDefault="00CA7048" w:rsidP="00CA7048">
            <w:pPr>
              <w:rPr>
                <w:rFonts w:ascii="PT Astra Serif" w:hAnsi="PT Astra Serif"/>
                <w:sz w:val="22"/>
                <w:szCs w:val="22"/>
              </w:rPr>
            </w:pPr>
            <w:r w:rsidRPr="00CA7048">
              <w:rPr>
                <w:rFonts w:ascii="PT Astra Serif" w:hAnsi="PT Astra Serif"/>
                <w:sz w:val="22"/>
                <w:szCs w:val="22"/>
              </w:rPr>
              <w:t>гвоздь-9 см</w:t>
            </w:r>
          </w:p>
          <w:p w14:paraId="079A6521" w14:textId="77777777" w:rsidR="00CA7048" w:rsidRPr="00CA7048" w:rsidRDefault="00CA7048" w:rsidP="00CA7048">
            <w:pPr>
              <w:pStyle w:val="1"/>
              <w:shd w:val="clear" w:color="auto" w:fill="FFFFFF"/>
              <w:spacing w:before="0"/>
              <w:rPr>
                <w:rFonts w:ascii="PT Astra Serif" w:hAnsi="PT Astra Serif"/>
                <w:b w:val="0"/>
                <w:bCs/>
                <w:color w:val="auto"/>
                <w:sz w:val="22"/>
                <w:szCs w:val="22"/>
              </w:rPr>
            </w:pPr>
            <w:r w:rsidRPr="00CA7048">
              <w:rPr>
                <w:rFonts w:ascii="PT Astra Serif" w:hAnsi="PT Astra Serif"/>
                <w:b w:val="0"/>
                <w:bCs/>
                <w:color w:val="auto"/>
                <w:sz w:val="22"/>
                <w:szCs w:val="22"/>
              </w:rPr>
              <w:t>Замок ленточного хомута – пластиковый язычок/носик</w:t>
            </w:r>
          </w:p>
          <w:p w14:paraId="49265E09" w14:textId="77777777" w:rsidR="00797D4E" w:rsidRPr="00797D4E" w:rsidRDefault="00CA7048" w:rsidP="00CA7048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7048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pict w14:anchorId="5A11F6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pt;height:105.75pt">
                  <v:imagedata r:id="rId5" o:title="8AA5CC57"/>
                </v:shape>
              </w:pict>
            </w:r>
          </w:p>
        </w:tc>
        <w:tc>
          <w:tcPr>
            <w:tcW w:w="1328" w:type="dxa"/>
            <w:vAlign w:val="center"/>
          </w:tcPr>
          <w:p w14:paraId="5FF24ED5" w14:textId="77777777" w:rsidR="00797D4E" w:rsidRPr="00B238A7" w:rsidRDefault="00797D4E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238A7">
              <w:rPr>
                <w:b w:val="0"/>
                <w:bCs/>
                <w:sz w:val="24"/>
                <w:szCs w:val="24"/>
              </w:rPr>
              <w:t>Шт</w:t>
            </w:r>
          </w:p>
        </w:tc>
        <w:tc>
          <w:tcPr>
            <w:tcW w:w="1063" w:type="dxa"/>
            <w:vAlign w:val="center"/>
          </w:tcPr>
          <w:p w14:paraId="6DC72E8C" w14:textId="77777777" w:rsidR="00797D4E" w:rsidRPr="00B238A7" w:rsidRDefault="00CA7048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8</w:t>
            </w:r>
            <w:r w:rsidR="00C531FA">
              <w:rPr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14:paraId="0D51A3A7" w14:textId="77777777" w:rsidR="00797D4E" w:rsidRPr="00B238A7" w:rsidRDefault="00797D4E" w:rsidP="00797D4E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14:paraId="0FFFFBA3" w14:textId="77777777" w:rsidR="00797D4E" w:rsidRPr="00810EDA" w:rsidRDefault="00797D4E">
            <w:pPr>
              <w:jc w:val="center"/>
            </w:pPr>
          </w:p>
        </w:tc>
      </w:tr>
    </w:tbl>
    <w:p w14:paraId="4CEE1C9E" w14:textId="77777777" w:rsidR="00797D4E" w:rsidRPr="00B238A7" w:rsidRDefault="00797D4E" w:rsidP="00B21F06">
      <w:pPr>
        <w:jc w:val="center"/>
        <w:rPr>
          <w:b w:val="0"/>
          <w:caps w:val="0"/>
          <w:sz w:val="24"/>
          <w:szCs w:val="24"/>
        </w:rPr>
      </w:pPr>
    </w:p>
    <w:p w14:paraId="65CCB5B5" w14:textId="77777777" w:rsidR="00797D4E" w:rsidRDefault="00797D4E" w:rsidP="00B21F06">
      <w:pPr>
        <w:jc w:val="center"/>
        <w:rPr>
          <w:b w:val="0"/>
          <w:bCs/>
          <w:caps w:val="0"/>
          <w:sz w:val="24"/>
          <w:szCs w:val="24"/>
        </w:rPr>
      </w:pPr>
    </w:p>
    <w:p w14:paraId="7963D890" w14:textId="77777777" w:rsidR="007E6282" w:rsidRDefault="007E6282" w:rsidP="00B21F06">
      <w:pPr>
        <w:jc w:val="center"/>
        <w:rPr>
          <w:b w:val="0"/>
          <w:bCs/>
          <w:caps w:val="0"/>
          <w:sz w:val="24"/>
          <w:szCs w:val="24"/>
        </w:rPr>
      </w:pPr>
    </w:p>
    <w:p w14:paraId="0677F72A" w14:textId="77777777" w:rsidR="00B21F06" w:rsidRPr="00A869E4" w:rsidRDefault="00B21F06" w:rsidP="00A869E4">
      <w:pPr>
        <w:tabs>
          <w:tab w:val="center" w:pos="4819"/>
        </w:tabs>
        <w:rPr>
          <w:b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BD42D4" w:rsidRPr="00A869E4" w14:paraId="0A8973B9" w14:textId="77777777" w:rsidTr="00A10DFA">
        <w:trPr>
          <w:trHeight w:val="2096"/>
        </w:trPr>
        <w:tc>
          <w:tcPr>
            <w:tcW w:w="9854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78"/>
              <w:gridCol w:w="4960"/>
            </w:tblGrid>
            <w:tr w:rsidR="00BD42D4" w:rsidRPr="00A869E4" w14:paraId="1BBFC7C3" w14:textId="77777777" w:rsidTr="00242DFD">
              <w:trPr>
                <w:trHeight w:val="2039"/>
              </w:trPr>
              <w:tc>
                <w:tcPr>
                  <w:tcW w:w="4678" w:type="dxa"/>
                  <w:tcBorders>
                    <w:right w:val="single" w:sz="4" w:space="0" w:color="auto"/>
                  </w:tcBorders>
                </w:tcPr>
                <w:p w14:paraId="4351BAA2" w14:textId="77777777" w:rsidR="00BD42D4" w:rsidRPr="00A869E4" w:rsidRDefault="00BD42D4" w:rsidP="00A869E4">
                  <w:pPr>
                    <w:rPr>
                      <w:rFonts w:eastAsia="Calibri"/>
                      <w:b w:val="0"/>
                      <w:caps w:val="0"/>
                      <w:sz w:val="21"/>
                      <w:szCs w:val="21"/>
                      <w:lang w:eastAsia="en-US"/>
                    </w:rPr>
                  </w:pPr>
                  <w:r w:rsidRPr="00A869E4">
                    <w:rPr>
                      <w:rFonts w:eastAsia="Calibri"/>
                      <w:b w:val="0"/>
                      <w:caps w:val="0"/>
                      <w:sz w:val="21"/>
                      <w:szCs w:val="21"/>
                      <w:lang w:eastAsia="en-US"/>
                    </w:rPr>
                    <w:t>Заказчик:</w:t>
                  </w:r>
                </w:p>
                <w:p w14:paraId="3171B16B" w14:textId="77777777" w:rsidR="00035B10" w:rsidRPr="00A869E4" w:rsidRDefault="00035B10" w:rsidP="00A869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 w:val="0"/>
                      <w:color w:val="000000"/>
                      <w:sz w:val="21"/>
                      <w:szCs w:val="21"/>
                    </w:rPr>
                  </w:pPr>
                  <w:r w:rsidRPr="00A869E4">
                    <w:rPr>
                      <w:b w:val="0"/>
                      <w:color w:val="000000"/>
                      <w:sz w:val="21"/>
                      <w:szCs w:val="21"/>
                    </w:rPr>
                    <w:t xml:space="preserve">Директор ОГБУСО </w:t>
                  </w:r>
                  <w:r w:rsidR="00797D4E">
                    <w:rPr>
                      <w:b w:val="0"/>
                      <w:color w:val="000000"/>
                      <w:sz w:val="21"/>
                      <w:szCs w:val="21"/>
                    </w:rPr>
                    <w:t>«</w:t>
                  </w:r>
                  <w:r w:rsidRPr="00A869E4">
                    <w:rPr>
                      <w:b w:val="0"/>
                      <w:color w:val="000000"/>
                      <w:sz w:val="21"/>
                      <w:szCs w:val="21"/>
                    </w:rPr>
                    <w:t>КЦСО</w:t>
                  </w:r>
                  <w:r w:rsidR="00156E9B" w:rsidRPr="00A869E4">
                    <w:rPr>
                      <w:b w:val="0"/>
                      <w:color w:val="000000"/>
                      <w:sz w:val="21"/>
                      <w:szCs w:val="21"/>
                    </w:rPr>
                    <w:t xml:space="preserve"> «Гармония» </w:t>
                  </w:r>
                  <w:r w:rsidRPr="00A869E4">
                    <w:rPr>
                      <w:b w:val="0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14:paraId="71B0242B" w14:textId="77777777" w:rsidR="00035B10" w:rsidRPr="00A869E4" w:rsidRDefault="00035B10" w:rsidP="00A869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 w:val="0"/>
                      <w:color w:val="000000"/>
                      <w:sz w:val="21"/>
                      <w:szCs w:val="21"/>
                    </w:rPr>
                  </w:pPr>
                </w:p>
                <w:p w14:paraId="0D687EB5" w14:textId="77777777" w:rsidR="00035B10" w:rsidRPr="00A869E4" w:rsidRDefault="00035B10" w:rsidP="00A869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 w:val="0"/>
                      <w:color w:val="000000"/>
                      <w:sz w:val="21"/>
                      <w:szCs w:val="21"/>
                    </w:rPr>
                  </w:pPr>
                </w:p>
                <w:p w14:paraId="7CD1AD9B" w14:textId="77777777" w:rsidR="00035B10" w:rsidRPr="00A869E4" w:rsidRDefault="00035B10" w:rsidP="00A869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 w:val="0"/>
                      <w:color w:val="000000"/>
                      <w:sz w:val="21"/>
                      <w:szCs w:val="21"/>
                    </w:rPr>
                  </w:pPr>
                </w:p>
                <w:p w14:paraId="12FE1AEF" w14:textId="77777777" w:rsidR="00035B10" w:rsidRPr="00A869E4" w:rsidRDefault="00035B10" w:rsidP="00A869E4">
                  <w:pPr>
                    <w:pStyle w:val="1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1"/>
                      <w:szCs w:val="21"/>
                    </w:rPr>
                  </w:pPr>
                  <w:r w:rsidRPr="00A869E4">
                    <w:rPr>
                      <w:color w:val="000000"/>
                      <w:sz w:val="21"/>
                      <w:szCs w:val="21"/>
                    </w:rPr>
                    <w:t xml:space="preserve">____________________ </w:t>
                  </w:r>
                  <w:proofErr w:type="spellStart"/>
                  <w:r w:rsidRPr="00A869E4">
                    <w:rPr>
                      <w:color w:val="000000"/>
                      <w:sz w:val="21"/>
                      <w:szCs w:val="21"/>
                    </w:rPr>
                    <w:t>Н.И.Густайте</w:t>
                  </w:r>
                  <w:proofErr w:type="spellEnd"/>
                </w:p>
                <w:p w14:paraId="395BED9C" w14:textId="77777777" w:rsidR="00BD42D4" w:rsidRPr="00A869E4" w:rsidRDefault="00035B10" w:rsidP="00A869E4">
                  <w:pPr>
                    <w:rPr>
                      <w:rFonts w:eastAsia="Calibri"/>
                      <w:b w:val="0"/>
                      <w:caps w:val="0"/>
                      <w:sz w:val="21"/>
                      <w:szCs w:val="21"/>
                      <w:lang w:eastAsia="en-US"/>
                    </w:rPr>
                  </w:pPr>
                  <w:r w:rsidRPr="00A869E4">
                    <w:rPr>
                      <w:b w:val="0"/>
                      <w:sz w:val="21"/>
                      <w:szCs w:val="21"/>
                    </w:rPr>
                    <w:t>М.П.</w:t>
                  </w:r>
                </w:p>
              </w:tc>
              <w:tc>
                <w:tcPr>
                  <w:tcW w:w="4960" w:type="dxa"/>
                  <w:tcBorders>
                    <w:left w:val="single" w:sz="4" w:space="0" w:color="auto"/>
                  </w:tcBorders>
                </w:tcPr>
                <w:p w14:paraId="16B748A6" w14:textId="77777777" w:rsidR="00BD42D4" w:rsidRPr="00A869E4" w:rsidRDefault="00BD42D4" w:rsidP="00A869E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 w:val="0"/>
                      <w:caps w:val="0"/>
                      <w:sz w:val="21"/>
                      <w:szCs w:val="21"/>
                      <w:lang w:eastAsia="en-US"/>
                    </w:rPr>
                  </w:pPr>
                  <w:r w:rsidRPr="00A869E4">
                    <w:rPr>
                      <w:rFonts w:eastAsia="Calibri"/>
                      <w:b w:val="0"/>
                      <w:caps w:val="0"/>
                      <w:sz w:val="21"/>
                      <w:szCs w:val="21"/>
                      <w:lang w:eastAsia="en-US"/>
                    </w:rPr>
                    <w:t>Поставщик:</w:t>
                  </w:r>
                </w:p>
                <w:p w14:paraId="106ACD04" w14:textId="77777777" w:rsidR="00BD42D4" w:rsidRPr="00A869E4" w:rsidRDefault="00BD42D4" w:rsidP="00A869E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 w:val="0"/>
                      <w:caps w:val="0"/>
                      <w:sz w:val="21"/>
                      <w:szCs w:val="21"/>
                      <w:lang w:eastAsia="en-US"/>
                    </w:rPr>
                  </w:pPr>
                </w:p>
                <w:p w14:paraId="6C47DB95" w14:textId="77777777" w:rsidR="00BD42D4" w:rsidRPr="00A869E4" w:rsidRDefault="00BD42D4" w:rsidP="00A869E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 w:val="0"/>
                      <w:caps w:val="0"/>
                      <w:sz w:val="21"/>
                      <w:szCs w:val="21"/>
                      <w:lang w:eastAsia="en-US"/>
                    </w:rPr>
                  </w:pPr>
                </w:p>
              </w:tc>
            </w:tr>
          </w:tbl>
          <w:p w14:paraId="275F3538" w14:textId="77777777" w:rsidR="00BD42D4" w:rsidRPr="00A869E4" w:rsidRDefault="00BD42D4" w:rsidP="00A869E4">
            <w:pPr>
              <w:rPr>
                <w:sz w:val="21"/>
                <w:szCs w:val="21"/>
              </w:rPr>
            </w:pPr>
          </w:p>
        </w:tc>
      </w:tr>
    </w:tbl>
    <w:p w14:paraId="56293388" w14:textId="77777777" w:rsidR="007E0ED1" w:rsidRPr="000403AC" w:rsidRDefault="007E0ED1" w:rsidP="00C531FA">
      <w:pPr>
        <w:pStyle w:val="a4"/>
        <w:jc w:val="right"/>
        <w:rPr>
          <w:rFonts w:eastAsia="Calibri"/>
          <w:b/>
          <w:caps/>
          <w:sz w:val="22"/>
          <w:szCs w:val="22"/>
          <w:lang w:eastAsia="en-US"/>
        </w:rPr>
      </w:pPr>
    </w:p>
    <w:sectPr w:rsidR="007E0ED1" w:rsidRPr="000403AC" w:rsidSect="00D06C0E">
      <w:pgSz w:w="11907" w:h="16840" w:code="9"/>
      <w:pgMar w:top="426" w:right="851" w:bottom="709" w:left="1418" w:header="720" w:footer="720" w:gutter="0"/>
      <w:paperSrc w:other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A3D"/>
    <w:rsid w:val="000014C5"/>
    <w:rsid w:val="00016DEB"/>
    <w:rsid w:val="000253BB"/>
    <w:rsid w:val="00035B10"/>
    <w:rsid w:val="000401C5"/>
    <w:rsid w:val="000403AC"/>
    <w:rsid w:val="0004114F"/>
    <w:rsid w:val="0004320E"/>
    <w:rsid w:val="00061F5A"/>
    <w:rsid w:val="00063831"/>
    <w:rsid w:val="000A0E78"/>
    <w:rsid w:val="000A559F"/>
    <w:rsid w:val="000B4B3A"/>
    <w:rsid w:val="000C1171"/>
    <w:rsid w:val="000C2227"/>
    <w:rsid w:val="000C7496"/>
    <w:rsid w:val="000D09D4"/>
    <w:rsid w:val="000D56E6"/>
    <w:rsid w:val="000F1F3E"/>
    <w:rsid w:val="000F2D17"/>
    <w:rsid w:val="000F72A2"/>
    <w:rsid w:val="000F74A3"/>
    <w:rsid w:val="00102A53"/>
    <w:rsid w:val="001044AD"/>
    <w:rsid w:val="00120B45"/>
    <w:rsid w:val="0012704C"/>
    <w:rsid w:val="00156E9B"/>
    <w:rsid w:val="0016387F"/>
    <w:rsid w:val="001673E5"/>
    <w:rsid w:val="001763A1"/>
    <w:rsid w:val="001912D2"/>
    <w:rsid w:val="001C4C65"/>
    <w:rsid w:val="001D63D9"/>
    <w:rsid w:val="001E6814"/>
    <w:rsid w:val="001F1F7E"/>
    <w:rsid w:val="00202B3C"/>
    <w:rsid w:val="00220A24"/>
    <w:rsid w:val="002330F0"/>
    <w:rsid w:val="00240F1E"/>
    <w:rsid w:val="00242DFD"/>
    <w:rsid w:val="00244875"/>
    <w:rsid w:val="0025201E"/>
    <w:rsid w:val="00271F35"/>
    <w:rsid w:val="00285E69"/>
    <w:rsid w:val="002A1D2E"/>
    <w:rsid w:val="002A70B5"/>
    <w:rsid w:val="002B3CB1"/>
    <w:rsid w:val="002C0DE8"/>
    <w:rsid w:val="002C5507"/>
    <w:rsid w:val="002F2DEC"/>
    <w:rsid w:val="002F7C44"/>
    <w:rsid w:val="00305194"/>
    <w:rsid w:val="0031307A"/>
    <w:rsid w:val="0034648A"/>
    <w:rsid w:val="003515B9"/>
    <w:rsid w:val="003540C9"/>
    <w:rsid w:val="00376F01"/>
    <w:rsid w:val="003A499A"/>
    <w:rsid w:val="003B7653"/>
    <w:rsid w:val="003C3775"/>
    <w:rsid w:val="003C559A"/>
    <w:rsid w:val="003D5351"/>
    <w:rsid w:val="003D6D89"/>
    <w:rsid w:val="003D7C4E"/>
    <w:rsid w:val="003E2FC3"/>
    <w:rsid w:val="00400A3D"/>
    <w:rsid w:val="00417442"/>
    <w:rsid w:val="00430720"/>
    <w:rsid w:val="004324EF"/>
    <w:rsid w:val="00433179"/>
    <w:rsid w:val="0045196D"/>
    <w:rsid w:val="0046623F"/>
    <w:rsid w:val="0046707B"/>
    <w:rsid w:val="004765ED"/>
    <w:rsid w:val="00477589"/>
    <w:rsid w:val="004831BA"/>
    <w:rsid w:val="004854D7"/>
    <w:rsid w:val="00497B88"/>
    <w:rsid w:val="004A042F"/>
    <w:rsid w:val="004B6623"/>
    <w:rsid w:val="004C0B7A"/>
    <w:rsid w:val="004C648A"/>
    <w:rsid w:val="004C7584"/>
    <w:rsid w:val="004D1542"/>
    <w:rsid w:val="004D4262"/>
    <w:rsid w:val="00525EF3"/>
    <w:rsid w:val="00567770"/>
    <w:rsid w:val="00576BCA"/>
    <w:rsid w:val="005B2E3D"/>
    <w:rsid w:val="005C5307"/>
    <w:rsid w:val="005C5D7D"/>
    <w:rsid w:val="005D136F"/>
    <w:rsid w:val="005D1F2F"/>
    <w:rsid w:val="005E0052"/>
    <w:rsid w:val="005E2AAF"/>
    <w:rsid w:val="005E61BA"/>
    <w:rsid w:val="005E77D6"/>
    <w:rsid w:val="005F2960"/>
    <w:rsid w:val="005F6D49"/>
    <w:rsid w:val="00617735"/>
    <w:rsid w:val="006356AB"/>
    <w:rsid w:val="00645D3A"/>
    <w:rsid w:val="00657159"/>
    <w:rsid w:val="00662201"/>
    <w:rsid w:val="0067148D"/>
    <w:rsid w:val="00676058"/>
    <w:rsid w:val="006A0180"/>
    <w:rsid w:val="006D606A"/>
    <w:rsid w:val="006E5087"/>
    <w:rsid w:val="006F187B"/>
    <w:rsid w:val="007070A7"/>
    <w:rsid w:val="007200D8"/>
    <w:rsid w:val="007228F4"/>
    <w:rsid w:val="00725DB1"/>
    <w:rsid w:val="00730D7E"/>
    <w:rsid w:val="00732C2B"/>
    <w:rsid w:val="00747D69"/>
    <w:rsid w:val="007537EB"/>
    <w:rsid w:val="00783D1E"/>
    <w:rsid w:val="00787323"/>
    <w:rsid w:val="00791A2C"/>
    <w:rsid w:val="0079205D"/>
    <w:rsid w:val="007940EA"/>
    <w:rsid w:val="00797D4E"/>
    <w:rsid w:val="007B60AD"/>
    <w:rsid w:val="007C76D5"/>
    <w:rsid w:val="007D29A4"/>
    <w:rsid w:val="007D3A5C"/>
    <w:rsid w:val="007E0ED1"/>
    <w:rsid w:val="007E6282"/>
    <w:rsid w:val="00801451"/>
    <w:rsid w:val="008112C5"/>
    <w:rsid w:val="008137CF"/>
    <w:rsid w:val="00833511"/>
    <w:rsid w:val="00833D6A"/>
    <w:rsid w:val="00856613"/>
    <w:rsid w:val="00864074"/>
    <w:rsid w:val="008779D0"/>
    <w:rsid w:val="008828BE"/>
    <w:rsid w:val="008A2287"/>
    <w:rsid w:val="008B01A6"/>
    <w:rsid w:val="008B0FBD"/>
    <w:rsid w:val="008C67DF"/>
    <w:rsid w:val="008C6F00"/>
    <w:rsid w:val="008E0335"/>
    <w:rsid w:val="008F76E0"/>
    <w:rsid w:val="00911CAC"/>
    <w:rsid w:val="00926F9C"/>
    <w:rsid w:val="009307DC"/>
    <w:rsid w:val="00930BE4"/>
    <w:rsid w:val="009406DE"/>
    <w:rsid w:val="00964E88"/>
    <w:rsid w:val="00966B05"/>
    <w:rsid w:val="00966DBF"/>
    <w:rsid w:val="009878C4"/>
    <w:rsid w:val="00987E72"/>
    <w:rsid w:val="00993BDC"/>
    <w:rsid w:val="009A5432"/>
    <w:rsid w:val="009C3C88"/>
    <w:rsid w:val="009D091F"/>
    <w:rsid w:val="009D6CF5"/>
    <w:rsid w:val="009E01FF"/>
    <w:rsid w:val="009E69C2"/>
    <w:rsid w:val="009F7BB5"/>
    <w:rsid w:val="00A022F5"/>
    <w:rsid w:val="00A032F2"/>
    <w:rsid w:val="00A10DFA"/>
    <w:rsid w:val="00A41DF7"/>
    <w:rsid w:val="00A43382"/>
    <w:rsid w:val="00A57174"/>
    <w:rsid w:val="00A869E4"/>
    <w:rsid w:val="00A943F5"/>
    <w:rsid w:val="00AA0A66"/>
    <w:rsid w:val="00AA10E8"/>
    <w:rsid w:val="00AB0567"/>
    <w:rsid w:val="00AB760E"/>
    <w:rsid w:val="00AC4B9A"/>
    <w:rsid w:val="00AC59E9"/>
    <w:rsid w:val="00AE22FC"/>
    <w:rsid w:val="00AF02FB"/>
    <w:rsid w:val="00B0286A"/>
    <w:rsid w:val="00B109B0"/>
    <w:rsid w:val="00B173AA"/>
    <w:rsid w:val="00B21F06"/>
    <w:rsid w:val="00B238A7"/>
    <w:rsid w:val="00B41C5F"/>
    <w:rsid w:val="00B453E2"/>
    <w:rsid w:val="00B537E0"/>
    <w:rsid w:val="00B5651E"/>
    <w:rsid w:val="00B66456"/>
    <w:rsid w:val="00B67332"/>
    <w:rsid w:val="00B74B7F"/>
    <w:rsid w:val="00BA0FB9"/>
    <w:rsid w:val="00BA4182"/>
    <w:rsid w:val="00BB7610"/>
    <w:rsid w:val="00BC1161"/>
    <w:rsid w:val="00BC1A87"/>
    <w:rsid w:val="00BD42D4"/>
    <w:rsid w:val="00BD532D"/>
    <w:rsid w:val="00BE2DDD"/>
    <w:rsid w:val="00C22B83"/>
    <w:rsid w:val="00C34B81"/>
    <w:rsid w:val="00C4160C"/>
    <w:rsid w:val="00C531FA"/>
    <w:rsid w:val="00C55DA7"/>
    <w:rsid w:val="00C5667B"/>
    <w:rsid w:val="00C6735D"/>
    <w:rsid w:val="00C86B4F"/>
    <w:rsid w:val="00C94F10"/>
    <w:rsid w:val="00CA5C2D"/>
    <w:rsid w:val="00CA7048"/>
    <w:rsid w:val="00CA7F0C"/>
    <w:rsid w:val="00CB1175"/>
    <w:rsid w:val="00CC7698"/>
    <w:rsid w:val="00CD1D15"/>
    <w:rsid w:val="00CD5FA1"/>
    <w:rsid w:val="00CF07D0"/>
    <w:rsid w:val="00CF6205"/>
    <w:rsid w:val="00D06C0E"/>
    <w:rsid w:val="00D1541A"/>
    <w:rsid w:val="00D17C7B"/>
    <w:rsid w:val="00D26972"/>
    <w:rsid w:val="00D37131"/>
    <w:rsid w:val="00D41111"/>
    <w:rsid w:val="00D54FB5"/>
    <w:rsid w:val="00D66D00"/>
    <w:rsid w:val="00D725A5"/>
    <w:rsid w:val="00D75CB8"/>
    <w:rsid w:val="00D958A3"/>
    <w:rsid w:val="00DA2F9D"/>
    <w:rsid w:val="00DA59AB"/>
    <w:rsid w:val="00DA66D1"/>
    <w:rsid w:val="00DC15A6"/>
    <w:rsid w:val="00DD7A0D"/>
    <w:rsid w:val="00DD7E96"/>
    <w:rsid w:val="00DE3CC7"/>
    <w:rsid w:val="00DF28D9"/>
    <w:rsid w:val="00DF563A"/>
    <w:rsid w:val="00E00F7D"/>
    <w:rsid w:val="00E07095"/>
    <w:rsid w:val="00E11440"/>
    <w:rsid w:val="00E15169"/>
    <w:rsid w:val="00E21201"/>
    <w:rsid w:val="00E31BEA"/>
    <w:rsid w:val="00E31FF7"/>
    <w:rsid w:val="00E40093"/>
    <w:rsid w:val="00E44E36"/>
    <w:rsid w:val="00E86E49"/>
    <w:rsid w:val="00E9626C"/>
    <w:rsid w:val="00EA31EB"/>
    <w:rsid w:val="00EA3856"/>
    <w:rsid w:val="00EA5D5E"/>
    <w:rsid w:val="00EF284C"/>
    <w:rsid w:val="00F237EB"/>
    <w:rsid w:val="00F57050"/>
    <w:rsid w:val="00F751D1"/>
    <w:rsid w:val="00F75DF3"/>
    <w:rsid w:val="00FA4DA1"/>
    <w:rsid w:val="00FB09E1"/>
    <w:rsid w:val="00FB53C1"/>
    <w:rsid w:val="00FE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13AD5"/>
  <w15:docId w15:val="{F296021A-8D6A-4571-AE94-82B3FB42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0A3D"/>
    <w:rPr>
      <w:b/>
      <w:caps/>
      <w:sz w:val="28"/>
    </w:rPr>
  </w:style>
  <w:style w:type="paragraph" w:styleId="1">
    <w:name w:val="heading 1"/>
    <w:basedOn w:val="a"/>
    <w:next w:val="a"/>
    <w:link w:val="10"/>
    <w:qFormat/>
    <w:rsid w:val="0067605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676058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9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0403AC"/>
    <w:pPr>
      <w:spacing w:after="120"/>
    </w:pPr>
    <w:rPr>
      <w:b w:val="0"/>
      <w:caps w:val="0"/>
      <w:sz w:val="20"/>
    </w:rPr>
  </w:style>
  <w:style w:type="character" w:customStyle="1" w:styleId="a5">
    <w:name w:val="Основной текст Знак"/>
    <w:basedOn w:val="a0"/>
    <w:link w:val="a4"/>
    <w:rsid w:val="000403AC"/>
  </w:style>
  <w:style w:type="character" w:customStyle="1" w:styleId="a6">
    <w:name w:val="Подпись к таблице_"/>
    <w:link w:val="a7"/>
    <w:rsid w:val="008A2287"/>
    <w:rPr>
      <w:rFonts w:ascii="Georgia" w:hAnsi="Georgia"/>
      <w:b/>
      <w:bCs/>
      <w:i/>
      <w:iCs/>
      <w:lang w:bidi="ar-SA"/>
    </w:rPr>
  </w:style>
  <w:style w:type="character" w:customStyle="1" w:styleId="2">
    <w:name w:val="Основной текст (2)_"/>
    <w:link w:val="21"/>
    <w:rsid w:val="008A2287"/>
    <w:rPr>
      <w:rFonts w:ascii="Georgia" w:hAnsi="Georgia"/>
      <w:lang w:bidi="ar-SA"/>
    </w:rPr>
  </w:style>
  <w:style w:type="character" w:customStyle="1" w:styleId="2Arial">
    <w:name w:val="Основной текст (2) + Arial"/>
    <w:aliases w:val="9,5 pt5"/>
    <w:rsid w:val="008A2287"/>
    <w:rPr>
      <w:rFonts w:ascii="Arial" w:hAnsi="Arial" w:cs="Arial"/>
      <w:sz w:val="19"/>
      <w:szCs w:val="19"/>
      <w:lang w:bidi="ar-SA"/>
    </w:rPr>
  </w:style>
  <w:style w:type="character" w:customStyle="1" w:styleId="2FranklinGothicHeavy1">
    <w:name w:val="Основной текст (2) + Franklin Gothic Heavy1"/>
    <w:aliases w:val="92,5 pt4"/>
    <w:rsid w:val="008A2287"/>
    <w:rPr>
      <w:rFonts w:ascii="Franklin Gothic Heavy" w:hAnsi="Franklin Gothic Heavy" w:cs="Franklin Gothic Heavy"/>
      <w:spacing w:val="0"/>
      <w:sz w:val="19"/>
      <w:szCs w:val="19"/>
      <w:lang w:bidi="ar-SA"/>
    </w:rPr>
  </w:style>
  <w:style w:type="paragraph" w:customStyle="1" w:styleId="a7">
    <w:name w:val="Подпись к таблице"/>
    <w:basedOn w:val="a"/>
    <w:link w:val="a6"/>
    <w:rsid w:val="008A2287"/>
    <w:pPr>
      <w:widowControl w:val="0"/>
      <w:shd w:val="clear" w:color="auto" w:fill="FFFFFF"/>
      <w:spacing w:line="240" w:lineRule="atLeast"/>
      <w:jc w:val="right"/>
    </w:pPr>
    <w:rPr>
      <w:rFonts w:ascii="Georgia" w:hAnsi="Georgia"/>
      <w:bCs/>
      <w:i/>
      <w:iCs/>
      <w:caps w:val="0"/>
      <w:sz w:val="20"/>
    </w:rPr>
  </w:style>
  <w:style w:type="paragraph" w:customStyle="1" w:styleId="21">
    <w:name w:val="Основной текст (2)1"/>
    <w:basedOn w:val="a"/>
    <w:link w:val="2"/>
    <w:rsid w:val="008A2287"/>
    <w:pPr>
      <w:widowControl w:val="0"/>
      <w:shd w:val="clear" w:color="auto" w:fill="FFFFFF"/>
      <w:spacing w:line="240" w:lineRule="atLeast"/>
      <w:jc w:val="both"/>
    </w:pPr>
    <w:rPr>
      <w:rFonts w:ascii="Georgia" w:hAnsi="Georgia"/>
      <w:b w:val="0"/>
      <w:caps w:val="0"/>
      <w:sz w:val="20"/>
    </w:rPr>
  </w:style>
  <w:style w:type="character" w:customStyle="1" w:styleId="20">
    <w:name w:val="Основной текст (2)"/>
    <w:rsid w:val="00DC1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8">
    <w:name w:val="Balloon Text"/>
    <w:basedOn w:val="a"/>
    <w:link w:val="a9"/>
    <w:semiHidden/>
    <w:unhideWhenUsed/>
    <w:rsid w:val="000F1F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rsid w:val="000F1F3E"/>
    <w:rPr>
      <w:rFonts w:ascii="Segoe UI" w:hAnsi="Segoe UI" w:cs="Segoe UI"/>
      <w:b/>
      <w:caps/>
      <w:sz w:val="18"/>
      <w:szCs w:val="18"/>
    </w:rPr>
  </w:style>
  <w:style w:type="character" w:styleId="aa">
    <w:name w:val="Hyperlink"/>
    <w:uiPriority w:val="99"/>
    <w:rsid w:val="00993BDC"/>
    <w:rPr>
      <w:rFonts w:cs="Times New Roman"/>
      <w:color w:val="0000FF"/>
      <w:u w:val="single"/>
    </w:rPr>
  </w:style>
  <w:style w:type="character" w:customStyle="1" w:styleId="normaltextrun">
    <w:name w:val="normaltextrun"/>
    <w:rsid w:val="00FA4DA1"/>
  </w:style>
  <w:style w:type="character" w:customStyle="1" w:styleId="eop">
    <w:name w:val="eop"/>
    <w:rsid w:val="00FA4DA1"/>
  </w:style>
  <w:style w:type="paragraph" w:customStyle="1" w:styleId="paragraph">
    <w:name w:val="paragraph"/>
    <w:basedOn w:val="a"/>
    <w:rsid w:val="00FA4DA1"/>
    <w:pPr>
      <w:spacing w:before="100" w:beforeAutospacing="1" w:after="100" w:afterAutospacing="1"/>
    </w:pPr>
    <w:rPr>
      <w:b w:val="0"/>
      <w:caps w:val="0"/>
      <w:sz w:val="24"/>
      <w:szCs w:val="24"/>
    </w:rPr>
  </w:style>
  <w:style w:type="character" w:customStyle="1" w:styleId="spellingerror">
    <w:name w:val="spellingerror"/>
    <w:rsid w:val="00FA4DA1"/>
  </w:style>
  <w:style w:type="paragraph" w:styleId="ab">
    <w:name w:val="Обычный (веб)"/>
    <w:basedOn w:val="a"/>
    <w:uiPriority w:val="99"/>
    <w:unhideWhenUsed/>
    <w:rsid w:val="00FA4DA1"/>
    <w:pPr>
      <w:spacing w:before="100" w:beforeAutospacing="1" w:after="119"/>
    </w:pPr>
    <w:rPr>
      <w:b w:val="0"/>
      <w:caps w:val="0"/>
      <w:sz w:val="24"/>
      <w:szCs w:val="24"/>
    </w:rPr>
  </w:style>
  <w:style w:type="character" w:styleId="ac">
    <w:name w:val="Book Title"/>
    <w:uiPriority w:val="33"/>
    <w:qFormat/>
    <w:rsid w:val="00676058"/>
    <w:rPr>
      <w:b/>
      <w:bCs/>
      <w:i/>
      <w:iCs/>
      <w:spacing w:val="5"/>
    </w:rPr>
  </w:style>
  <w:style w:type="character" w:styleId="ad">
    <w:name w:val="Intense Emphasis"/>
    <w:uiPriority w:val="21"/>
    <w:qFormat/>
    <w:rsid w:val="00676058"/>
    <w:rPr>
      <w:i/>
      <w:iCs/>
      <w:color w:val="4F81BD"/>
    </w:rPr>
  </w:style>
  <w:style w:type="character" w:styleId="ae">
    <w:name w:val="Strong"/>
    <w:uiPriority w:val="22"/>
    <w:qFormat/>
    <w:rsid w:val="00676058"/>
    <w:rPr>
      <w:b/>
      <w:bCs/>
    </w:rPr>
  </w:style>
  <w:style w:type="paragraph" w:styleId="af">
    <w:name w:val="List Paragraph"/>
    <w:basedOn w:val="a"/>
    <w:uiPriority w:val="34"/>
    <w:qFormat/>
    <w:rsid w:val="00676058"/>
    <w:pPr>
      <w:ind w:left="720"/>
      <w:contextualSpacing/>
    </w:pPr>
  </w:style>
  <w:style w:type="character" w:styleId="af0">
    <w:name w:val="Intense Reference"/>
    <w:uiPriority w:val="32"/>
    <w:qFormat/>
    <w:rsid w:val="00676058"/>
    <w:rPr>
      <w:b/>
      <w:bCs/>
      <w:smallCaps/>
      <w:color w:val="4F81BD"/>
      <w:spacing w:val="5"/>
    </w:rPr>
  </w:style>
  <w:style w:type="character" w:styleId="af1">
    <w:name w:val="Subtle Reference"/>
    <w:uiPriority w:val="31"/>
    <w:qFormat/>
    <w:rsid w:val="00676058"/>
    <w:rPr>
      <w:smallCaps/>
      <w:color w:val="5A5A5A"/>
    </w:rPr>
  </w:style>
  <w:style w:type="paragraph" w:styleId="22">
    <w:name w:val="Quote"/>
    <w:basedOn w:val="a"/>
    <w:next w:val="a"/>
    <w:link w:val="23"/>
    <w:uiPriority w:val="29"/>
    <w:qFormat/>
    <w:rsid w:val="0067605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sid w:val="00676058"/>
    <w:rPr>
      <w:b/>
      <w:i/>
      <w:iCs/>
      <w:caps/>
      <w:color w:val="404040"/>
      <w:sz w:val="28"/>
    </w:rPr>
  </w:style>
  <w:style w:type="character" w:styleId="af2">
    <w:name w:val="Subtle Emphasis"/>
    <w:uiPriority w:val="19"/>
    <w:qFormat/>
    <w:rsid w:val="00676058"/>
    <w:rPr>
      <w:i/>
      <w:iCs/>
      <w:color w:val="404040"/>
    </w:rPr>
  </w:style>
  <w:style w:type="paragraph" w:styleId="af3">
    <w:name w:val="No Spacing"/>
    <w:uiPriority w:val="1"/>
    <w:qFormat/>
    <w:rsid w:val="00676058"/>
    <w:rPr>
      <w:b/>
      <w:caps/>
      <w:sz w:val="28"/>
    </w:rPr>
  </w:style>
  <w:style w:type="paragraph" w:styleId="af4">
    <w:name w:val="Subtitle"/>
    <w:basedOn w:val="a"/>
    <w:next w:val="a"/>
    <w:link w:val="af5"/>
    <w:qFormat/>
    <w:rsid w:val="00676058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5">
    <w:name w:val="Подзаголовок Знак"/>
    <w:link w:val="af4"/>
    <w:rsid w:val="00676058"/>
    <w:rPr>
      <w:rFonts w:ascii="Calibri" w:eastAsia="Times New Roman" w:hAnsi="Calibri" w:cs="Times New Roman"/>
      <w:b/>
      <w:caps/>
      <w:color w:val="5A5A5A"/>
      <w:spacing w:val="15"/>
      <w:sz w:val="22"/>
      <w:szCs w:val="22"/>
    </w:rPr>
  </w:style>
  <w:style w:type="character" w:customStyle="1" w:styleId="10">
    <w:name w:val="Заголовок 1 Знак"/>
    <w:link w:val="1"/>
    <w:rsid w:val="00676058"/>
    <w:rPr>
      <w:rFonts w:ascii="Cambria" w:eastAsia="Times New Roman" w:hAnsi="Cambria" w:cs="Times New Roman"/>
      <w:b/>
      <w:caps/>
      <w:color w:val="365F91"/>
      <w:sz w:val="32"/>
      <w:szCs w:val="32"/>
    </w:rPr>
  </w:style>
  <w:style w:type="character" w:styleId="af6">
    <w:name w:val="Emphasis"/>
    <w:qFormat/>
    <w:rsid w:val="00676058"/>
    <w:rPr>
      <w:i/>
      <w:iCs/>
    </w:rPr>
  </w:style>
  <w:style w:type="character" w:customStyle="1" w:styleId="50">
    <w:name w:val="Заголовок 5 Знак"/>
    <w:link w:val="5"/>
    <w:semiHidden/>
    <w:rsid w:val="00676058"/>
    <w:rPr>
      <w:rFonts w:ascii="Cambria" w:eastAsia="Times New Roman" w:hAnsi="Cambria" w:cs="Times New Roman"/>
      <w:b/>
      <w:caps/>
      <w:color w:val="365F91"/>
      <w:sz w:val="28"/>
    </w:rPr>
  </w:style>
  <w:style w:type="paragraph" w:styleId="af7">
    <w:name w:val="Body Text Indent"/>
    <w:basedOn w:val="a"/>
    <w:link w:val="af8"/>
    <w:uiPriority w:val="99"/>
    <w:semiHidden/>
    <w:unhideWhenUsed/>
    <w:rsid w:val="007C76D5"/>
    <w:pPr>
      <w:spacing w:after="120"/>
      <w:ind w:left="283"/>
    </w:pPr>
    <w:rPr>
      <w:b w:val="0"/>
      <w:caps w:val="0"/>
      <w:sz w:val="20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7C76D5"/>
  </w:style>
  <w:style w:type="paragraph" w:customStyle="1" w:styleId="11">
    <w:name w:val="Обычный1"/>
    <w:rsid w:val="00CC7698"/>
  </w:style>
  <w:style w:type="character" w:customStyle="1" w:styleId="2Tahoma75pt">
    <w:name w:val="Основной текст (2) + Tahoma;7;5 pt"/>
    <w:rsid w:val="000014C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12nw7s2pdp">
    <w:name w:val="t12nw7s2_pdp"/>
    <w:rsid w:val="00E11440"/>
  </w:style>
  <w:style w:type="character" w:customStyle="1" w:styleId="etextaccordion">
    <w:name w:val="etextaccordion"/>
    <w:rsid w:val="00242DFD"/>
  </w:style>
  <w:style w:type="paragraph" w:customStyle="1" w:styleId="af9">
    <w:basedOn w:val="a"/>
    <w:next w:val="ab"/>
    <w:uiPriority w:val="99"/>
    <w:unhideWhenUsed/>
    <w:rsid w:val="007E6282"/>
    <w:pPr>
      <w:spacing w:before="100" w:beforeAutospacing="1" w:after="100" w:afterAutospacing="1"/>
    </w:pPr>
    <w:rPr>
      <w:b w:val="0"/>
      <w:caps w:val="0"/>
      <w:sz w:val="24"/>
      <w:szCs w:val="24"/>
    </w:rPr>
  </w:style>
  <w:style w:type="paragraph" w:customStyle="1" w:styleId="LBGovstyle2doczillaStyle3">
    <w:name w:val="LB Gov style 2_doczillaStyle_3"/>
    <w:uiPriority w:val="98"/>
    <w:rsid w:val="00B5651E"/>
    <w:pPr>
      <w:spacing w:before="120" w:after="120" w:line="259" w:lineRule="auto"/>
      <w:ind w:left="720" w:hanging="720"/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065F-7C21-4B9A-A66E-175FA4BA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v</Company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Parshukov</dc:creator>
  <cp:keywords/>
  <cp:lastModifiedBy>User</cp:lastModifiedBy>
  <cp:revision>2</cp:revision>
  <cp:lastPrinted>2019-06-18T04:57:00Z</cp:lastPrinted>
  <dcterms:created xsi:type="dcterms:W3CDTF">2026-06-23T05:54:00Z</dcterms:created>
  <dcterms:modified xsi:type="dcterms:W3CDTF">2026-06-23T05:54:00Z</dcterms:modified>
</cp:coreProperties>
</file>