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FC3" w:rsidRPr="00A01A93" w:rsidRDefault="00BA5FC3" w:rsidP="00BA5FC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01A93">
        <w:rPr>
          <w:rFonts w:ascii="Times New Roman" w:eastAsia="Times New Roman" w:hAnsi="Times New Roman" w:cs="Times New Roman"/>
          <w:b/>
          <w:sz w:val="24"/>
          <w:szCs w:val="24"/>
          <w:lang w:eastAsia="ru-RU"/>
        </w:rPr>
        <w:t>ДОГОВОР №_______/4/ЕАТ-2026</w:t>
      </w:r>
    </w:p>
    <w:p w:rsidR="00BA5FC3" w:rsidRPr="00A01A93" w:rsidRDefault="00BA5FC3" w:rsidP="00BA5FC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D4489" w:rsidRPr="00A01A93" w:rsidRDefault="00CB16DA" w:rsidP="000D4489">
      <w:pPr>
        <w:widowControl w:val="0"/>
        <w:spacing w:after="0"/>
        <w:jc w:val="center"/>
        <w:rPr>
          <w:rFonts w:ascii="Times New Roman" w:eastAsia="Calibri" w:hAnsi="Times New Roman" w:cs="Times New Roman"/>
          <w:b/>
          <w:sz w:val="24"/>
          <w:szCs w:val="24"/>
        </w:rPr>
      </w:pPr>
      <w:r w:rsidRPr="00A01A93">
        <w:rPr>
          <w:rFonts w:ascii="Times New Roman" w:eastAsia="Times New Roman" w:hAnsi="Times New Roman" w:cs="Times New Roman"/>
          <w:b/>
          <w:bCs/>
          <w:sz w:val="24"/>
          <w:szCs w:val="24"/>
          <w:lang w:eastAsia="ar-SA"/>
        </w:rPr>
        <w:t xml:space="preserve"> </w:t>
      </w:r>
      <w:r w:rsidR="000D4489" w:rsidRPr="00A01A93">
        <w:rPr>
          <w:rFonts w:ascii="Times New Roman" w:eastAsia="Times New Roman" w:hAnsi="Times New Roman" w:cs="Times New Roman"/>
          <w:b/>
          <w:sz w:val="24"/>
          <w:szCs w:val="24"/>
          <w:lang w:eastAsia="ru-RU"/>
        </w:rPr>
        <w:t xml:space="preserve">на </w:t>
      </w:r>
      <w:r w:rsidR="000D4489" w:rsidRPr="00A01A93">
        <w:rPr>
          <w:rFonts w:ascii="Times New Roman" w:eastAsia="Times New Roman" w:hAnsi="Times New Roman" w:cs="Times New Roman"/>
          <w:b/>
          <w:bCs/>
          <w:sz w:val="24"/>
          <w:szCs w:val="24"/>
          <w:lang w:eastAsia="ar-SA"/>
        </w:rPr>
        <w:t xml:space="preserve">поставку </w:t>
      </w:r>
      <w:r w:rsidR="00927839" w:rsidRPr="00A01A93">
        <w:rPr>
          <w:rFonts w:ascii="Times New Roman" w:eastAsia="Times New Roman" w:hAnsi="Times New Roman" w:cs="Times New Roman"/>
          <w:b/>
          <w:bCs/>
          <w:sz w:val="24"/>
          <w:szCs w:val="24"/>
          <w:lang w:eastAsia="ar-SA"/>
        </w:rPr>
        <w:t>манекенов для демонстрации музейных предметов</w:t>
      </w:r>
    </w:p>
    <w:p w:rsidR="00BA5FC3" w:rsidRPr="00A01A93" w:rsidRDefault="00BA5FC3" w:rsidP="00BA5FC3">
      <w:pPr>
        <w:spacing w:after="0" w:line="240" w:lineRule="auto"/>
        <w:jc w:val="center"/>
        <w:outlineLvl w:val="0"/>
        <w:rPr>
          <w:rFonts w:ascii="Times New Roman" w:eastAsia="Times New Roman" w:hAnsi="Times New Roman" w:cs="Times New Roman"/>
          <w:b/>
          <w:bCs/>
          <w:sz w:val="24"/>
          <w:szCs w:val="24"/>
          <w:lang w:eastAsia="ar-SA"/>
        </w:rPr>
      </w:pPr>
    </w:p>
    <w:p w:rsidR="00BA5FC3" w:rsidRPr="00A01A93" w:rsidRDefault="00BA5FC3" w:rsidP="00BA5FC3">
      <w:pPr>
        <w:spacing w:after="0" w:line="240" w:lineRule="auto"/>
        <w:jc w:val="center"/>
        <w:outlineLvl w:val="0"/>
        <w:rPr>
          <w:rFonts w:ascii="Times New Roman" w:eastAsia="Times New Roman" w:hAnsi="Times New Roman" w:cs="Times New Roman"/>
          <w:b/>
          <w:bCs/>
          <w:sz w:val="24"/>
          <w:szCs w:val="24"/>
          <w:lang w:eastAsia="ar-SA"/>
        </w:rPr>
      </w:pPr>
    </w:p>
    <w:p w:rsidR="00BA5FC3" w:rsidRPr="00A01A93" w:rsidRDefault="00BA5FC3" w:rsidP="00BA5FC3">
      <w:pPr>
        <w:spacing w:after="0" w:line="240" w:lineRule="auto"/>
        <w:jc w:val="center"/>
        <w:outlineLvl w:val="0"/>
        <w:rPr>
          <w:rFonts w:ascii="Times New Roman" w:eastAsia="Times New Roman" w:hAnsi="Times New Roman" w:cs="Times New Roman"/>
          <w:b/>
          <w:bCs/>
          <w:kern w:val="36"/>
          <w:sz w:val="24"/>
          <w:szCs w:val="24"/>
          <w:lang w:eastAsia="ru-RU"/>
        </w:rPr>
      </w:pPr>
      <w:r w:rsidRPr="00A01A93">
        <w:rPr>
          <w:rFonts w:ascii="Times New Roman" w:eastAsia="Times New Roman" w:hAnsi="Times New Roman" w:cs="Times New Roman"/>
          <w:b/>
          <w:sz w:val="24"/>
          <w:szCs w:val="24"/>
          <w:lang w:eastAsia="ru-RU"/>
        </w:rPr>
        <w:t xml:space="preserve">ИКЗ: </w:t>
      </w:r>
      <w:r w:rsidR="00927839" w:rsidRPr="00A01A93">
        <w:rPr>
          <w:rFonts w:ascii="Times New Roman" w:eastAsia="Times New Roman" w:hAnsi="Times New Roman" w:cs="Times New Roman"/>
          <w:b/>
          <w:sz w:val="24"/>
          <w:szCs w:val="24"/>
          <w:lang w:eastAsia="ru-RU"/>
        </w:rPr>
        <w:t>261770303816077170100100140010700244</w:t>
      </w:r>
    </w:p>
    <w:p w:rsidR="00BA5FC3" w:rsidRPr="00A01A93" w:rsidRDefault="00BA5FC3" w:rsidP="00BA5FC3">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A5FC3" w:rsidRPr="00A01A93" w:rsidRDefault="00BA5FC3" w:rsidP="00BA5FC3">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5FC3" w:rsidRPr="00A01A93" w:rsidRDefault="00BA5FC3" w:rsidP="00BA5FC3">
      <w:pPr>
        <w:suppressAutoHyphen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01A93">
        <w:rPr>
          <w:rFonts w:ascii="Times New Roman" w:eastAsia="Times New Roman" w:hAnsi="Times New Roman" w:cs="Times New Roman"/>
          <w:b/>
          <w:sz w:val="24"/>
          <w:szCs w:val="24"/>
          <w:lang w:eastAsia="ru-RU"/>
        </w:rPr>
        <w:t xml:space="preserve">г. Москва                                                                                           </w:t>
      </w:r>
      <w:proofErr w:type="gramStart"/>
      <w:r w:rsidRPr="00A01A93">
        <w:rPr>
          <w:rFonts w:ascii="Times New Roman" w:eastAsia="Times New Roman" w:hAnsi="Times New Roman" w:cs="Times New Roman"/>
          <w:b/>
          <w:sz w:val="24"/>
          <w:szCs w:val="24"/>
          <w:lang w:eastAsia="ru-RU"/>
        </w:rPr>
        <w:t xml:space="preserve">   «</w:t>
      </w:r>
      <w:proofErr w:type="gramEnd"/>
      <w:r w:rsidRPr="00A01A93">
        <w:rPr>
          <w:rFonts w:ascii="Times New Roman" w:eastAsia="Times New Roman" w:hAnsi="Times New Roman" w:cs="Times New Roman"/>
          <w:b/>
          <w:sz w:val="24"/>
          <w:szCs w:val="24"/>
          <w:lang w:eastAsia="ru-RU"/>
        </w:rPr>
        <w:t>___» _________ 202__г.</w:t>
      </w:r>
    </w:p>
    <w:p w:rsidR="00BA5FC3" w:rsidRPr="00A01A93" w:rsidRDefault="00BA5FC3" w:rsidP="00BA5FC3">
      <w:pPr>
        <w:suppressAutoHyphen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BA5FC3" w:rsidRPr="00A01A93" w:rsidRDefault="00BA5FC3" w:rsidP="00BA5FC3">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5FC3" w:rsidRPr="00A01A93" w:rsidRDefault="00BA5FC3" w:rsidP="00BA5FC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01A93">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 (сокращенное наименование «Музей кино»)</w:t>
      </w:r>
      <w:r w:rsidRPr="00A01A93">
        <w:rPr>
          <w:rFonts w:ascii="Times New Roman" w:eastAsia="Times New Roman" w:hAnsi="Times New Roman" w:cs="Times New Roman"/>
          <w:sz w:val="24"/>
          <w:szCs w:val="24"/>
          <w:lang w:eastAsia="ru-RU"/>
        </w:rPr>
        <w:t>, именуемое в дальнейшем «</w:t>
      </w:r>
      <w:r w:rsidRPr="00A01A93">
        <w:rPr>
          <w:rFonts w:ascii="Times New Roman" w:eastAsia="Times New Roman" w:hAnsi="Times New Roman" w:cs="Times New Roman"/>
          <w:b/>
          <w:sz w:val="24"/>
          <w:szCs w:val="24"/>
          <w:lang w:eastAsia="ru-RU"/>
        </w:rPr>
        <w:t>Заказчик</w:t>
      </w:r>
      <w:r w:rsidRPr="00A01A93">
        <w:rPr>
          <w:rFonts w:ascii="Times New Roman" w:eastAsia="Times New Roman" w:hAnsi="Times New Roman" w:cs="Times New Roman"/>
          <w:sz w:val="24"/>
          <w:szCs w:val="24"/>
          <w:lang w:eastAsia="ru-RU"/>
        </w:rPr>
        <w:t xml:space="preserve">», в лице </w:t>
      </w:r>
      <w:r w:rsidRPr="00A01A93">
        <w:rPr>
          <w:rFonts w:ascii="Times New Roman" w:eastAsia="Times New Roman" w:hAnsi="Times New Roman" w:cs="Times New Roman"/>
          <w:b/>
          <w:sz w:val="24"/>
          <w:szCs w:val="24"/>
          <w:lang w:eastAsia="ru-RU"/>
        </w:rPr>
        <w:t>_______________</w:t>
      </w:r>
      <w:r w:rsidRPr="00A01A93">
        <w:rPr>
          <w:rFonts w:ascii="Times New Roman" w:eastAsia="Times New Roman" w:hAnsi="Times New Roman" w:cs="Times New Roman"/>
          <w:sz w:val="24"/>
          <w:szCs w:val="24"/>
          <w:lang w:eastAsia="ru-RU"/>
        </w:rPr>
        <w:t xml:space="preserve">, действующего на основании </w:t>
      </w:r>
      <w:r w:rsidRPr="00A01A93">
        <w:rPr>
          <w:rFonts w:ascii="Times New Roman" w:eastAsia="Times New Roman" w:hAnsi="Times New Roman" w:cs="Times New Roman"/>
          <w:b/>
          <w:sz w:val="24"/>
          <w:szCs w:val="24"/>
          <w:lang w:eastAsia="ru-RU"/>
        </w:rPr>
        <w:t>_______________</w:t>
      </w:r>
      <w:r w:rsidRPr="00A01A93">
        <w:rPr>
          <w:rFonts w:ascii="Times New Roman" w:eastAsia="Times New Roman" w:hAnsi="Times New Roman" w:cs="Times New Roman"/>
          <w:sz w:val="24"/>
          <w:szCs w:val="24"/>
          <w:lang w:eastAsia="ru-RU"/>
        </w:rPr>
        <w:t>, с одной стороны, и</w:t>
      </w:r>
    </w:p>
    <w:p w:rsidR="00BA5FC3" w:rsidRPr="00A01A93" w:rsidRDefault="00BA5FC3" w:rsidP="00BA5FC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01A93">
        <w:rPr>
          <w:rFonts w:ascii="Times New Roman" w:hAnsi="Times New Roman" w:cs="Times New Roman"/>
          <w:b/>
          <w:sz w:val="24"/>
          <w:szCs w:val="24"/>
        </w:rPr>
        <w:t>_______________________________</w:t>
      </w:r>
      <w:r w:rsidRPr="00A01A93">
        <w:rPr>
          <w:rFonts w:ascii="Times New Roman" w:eastAsia="Times New Roman" w:hAnsi="Times New Roman" w:cs="Times New Roman"/>
          <w:sz w:val="24"/>
          <w:szCs w:val="24"/>
          <w:lang w:eastAsia="ru-RU"/>
        </w:rPr>
        <w:t>, именуем</w:t>
      </w:r>
      <w:r w:rsidRPr="00A01A93">
        <w:rPr>
          <w:rFonts w:ascii="Times New Roman" w:eastAsia="Times New Roman" w:hAnsi="Times New Roman" w:cs="Times New Roman"/>
          <w:color w:val="FF0000"/>
          <w:sz w:val="24"/>
          <w:szCs w:val="24"/>
          <w:lang w:eastAsia="ru-RU"/>
        </w:rPr>
        <w:t>ое (</w:t>
      </w:r>
      <w:proofErr w:type="spellStart"/>
      <w:r w:rsidRPr="00A01A93">
        <w:rPr>
          <w:rFonts w:ascii="Times New Roman" w:eastAsia="Times New Roman" w:hAnsi="Times New Roman" w:cs="Times New Roman"/>
          <w:color w:val="FF0000"/>
          <w:sz w:val="24"/>
          <w:szCs w:val="24"/>
          <w:lang w:eastAsia="ru-RU"/>
        </w:rPr>
        <w:t>ый</w:t>
      </w:r>
      <w:proofErr w:type="spellEnd"/>
      <w:r w:rsidRPr="00A01A93">
        <w:rPr>
          <w:rFonts w:ascii="Times New Roman" w:eastAsia="Times New Roman" w:hAnsi="Times New Roman" w:cs="Times New Roman"/>
          <w:color w:val="FF0000"/>
          <w:sz w:val="24"/>
          <w:szCs w:val="24"/>
          <w:lang w:eastAsia="ru-RU"/>
        </w:rPr>
        <w:t xml:space="preserve">) </w:t>
      </w:r>
      <w:r w:rsidRPr="00A01A93">
        <w:rPr>
          <w:rFonts w:ascii="Times New Roman" w:eastAsia="Times New Roman" w:hAnsi="Times New Roman" w:cs="Times New Roman"/>
          <w:sz w:val="24"/>
          <w:szCs w:val="24"/>
          <w:lang w:eastAsia="ru-RU"/>
        </w:rPr>
        <w:t>в дальнейшем "</w:t>
      </w:r>
      <w:r w:rsidRPr="00A01A93">
        <w:rPr>
          <w:rFonts w:ascii="Times New Roman" w:eastAsia="Times New Roman" w:hAnsi="Times New Roman" w:cs="Times New Roman"/>
          <w:b/>
          <w:sz w:val="24"/>
          <w:szCs w:val="24"/>
          <w:lang w:eastAsia="ru-RU"/>
        </w:rPr>
        <w:t>Поставщик</w:t>
      </w:r>
      <w:r w:rsidRPr="00A01A93">
        <w:rPr>
          <w:rFonts w:ascii="Times New Roman" w:eastAsia="Times New Roman" w:hAnsi="Times New Roman" w:cs="Times New Roman"/>
          <w:sz w:val="24"/>
          <w:szCs w:val="24"/>
          <w:lang w:eastAsia="ru-RU"/>
        </w:rPr>
        <w:t xml:space="preserve">", </w:t>
      </w:r>
      <w:r w:rsidRPr="00A01A93">
        <w:rPr>
          <w:rFonts w:ascii="Times New Roman" w:eastAsia="Times New Roman" w:hAnsi="Times New Roman" w:cs="Times New Roman"/>
          <w:color w:val="FF0000"/>
          <w:sz w:val="24"/>
          <w:szCs w:val="24"/>
          <w:lang w:eastAsia="ru-RU"/>
        </w:rPr>
        <w:t xml:space="preserve">в лице </w:t>
      </w:r>
      <w:r w:rsidRPr="00A01A93">
        <w:rPr>
          <w:rFonts w:ascii="Times New Roman" w:hAnsi="Times New Roman" w:cs="Times New Roman"/>
          <w:color w:val="FF0000"/>
          <w:sz w:val="24"/>
          <w:szCs w:val="24"/>
        </w:rPr>
        <w:t>____________________</w:t>
      </w:r>
      <w:r w:rsidRPr="00A01A93">
        <w:rPr>
          <w:rFonts w:ascii="Times New Roman" w:eastAsia="Times New Roman" w:hAnsi="Times New Roman" w:cs="Times New Roman"/>
          <w:sz w:val="24"/>
          <w:szCs w:val="24"/>
          <w:lang w:eastAsia="ru-RU"/>
        </w:rPr>
        <w:t xml:space="preserve">, действующего </w:t>
      </w:r>
      <w:r w:rsidRPr="00A01A93">
        <w:rPr>
          <w:rFonts w:ascii="Times New Roman" w:eastAsia="Times New Roman" w:hAnsi="Times New Roman" w:cs="Times New Roman"/>
          <w:color w:val="FF0000"/>
          <w:sz w:val="24"/>
          <w:szCs w:val="24"/>
          <w:lang w:eastAsia="ru-RU"/>
        </w:rPr>
        <w:t>(</w:t>
      </w:r>
      <w:proofErr w:type="spellStart"/>
      <w:r w:rsidRPr="00A01A93">
        <w:rPr>
          <w:rFonts w:ascii="Times New Roman" w:eastAsia="Times New Roman" w:hAnsi="Times New Roman" w:cs="Times New Roman"/>
          <w:color w:val="FF0000"/>
          <w:sz w:val="24"/>
          <w:szCs w:val="24"/>
          <w:lang w:eastAsia="ru-RU"/>
        </w:rPr>
        <w:t>ий</w:t>
      </w:r>
      <w:proofErr w:type="spellEnd"/>
      <w:r w:rsidRPr="00A01A93">
        <w:rPr>
          <w:rFonts w:ascii="Times New Roman" w:eastAsia="Times New Roman" w:hAnsi="Times New Roman" w:cs="Times New Roman"/>
          <w:color w:val="FF0000"/>
          <w:sz w:val="24"/>
          <w:szCs w:val="24"/>
          <w:lang w:eastAsia="ru-RU"/>
        </w:rPr>
        <w:t>)</w:t>
      </w:r>
      <w:r w:rsidRPr="00A01A93">
        <w:rPr>
          <w:rFonts w:ascii="Times New Roman" w:eastAsia="Times New Roman" w:hAnsi="Times New Roman" w:cs="Times New Roman"/>
          <w:sz w:val="24"/>
          <w:szCs w:val="24"/>
          <w:lang w:eastAsia="ru-RU"/>
        </w:rPr>
        <w:t xml:space="preserve"> на основании </w:t>
      </w:r>
      <w:r w:rsidRPr="00A01A93">
        <w:rPr>
          <w:rFonts w:ascii="Times New Roman" w:eastAsia="Times New Roman" w:hAnsi="Times New Roman" w:cs="Times New Roman"/>
          <w:b/>
          <w:sz w:val="24"/>
          <w:szCs w:val="24"/>
          <w:lang w:eastAsia="ru-RU"/>
        </w:rPr>
        <w:t>____________________</w:t>
      </w:r>
      <w:r w:rsidRPr="00A01A93">
        <w:rPr>
          <w:rFonts w:ascii="Times New Roman" w:eastAsia="Times New Roman" w:hAnsi="Times New Roman" w:cs="Times New Roman"/>
          <w:sz w:val="24"/>
          <w:szCs w:val="24"/>
          <w:lang w:eastAsia="ru-RU"/>
        </w:rPr>
        <w:t>, с другой стороны, вместе именуемые "Стороны" и каждый в отдельности "Сторона",</w:t>
      </w:r>
      <w:r w:rsidRPr="00A01A93">
        <w:t xml:space="preserve"> </w:t>
      </w:r>
      <w:r w:rsidRPr="00A01A93">
        <w:rPr>
          <w:rFonts w:ascii="Times New Roman" w:eastAsia="Times New Roman" w:hAnsi="Times New Roman" w:cs="Times New Roman"/>
          <w:sz w:val="24"/>
          <w:szCs w:val="24"/>
          <w:lang w:eastAsia="ru-RU"/>
        </w:rPr>
        <w:t xml:space="preserve">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w:t>
      </w:r>
      <w:r w:rsidRPr="00A01A93">
        <w:rPr>
          <w:rFonts w:ascii="Times New Roman" w:eastAsia="Times New Roman" w:hAnsi="Times New Roman" w:cs="Times New Roman"/>
          <w:color w:val="FF0000"/>
          <w:sz w:val="24"/>
          <w:szCs w:val="24"/>
          <w:lang w:eastAsia="ru-RU"/>
        </w:rPr>
        <w:t xml:space="preserve">п. 5  </w:t>
      </w:r>
      <w:r w:rsidRPr="00A01A93">
        <w:rPr>
          <w:rFonts w:ascii="Times New Roman" w:eastAsia="Times New Roman" w:hAnsi="Times New Roman" w:cs="Times New Roman"/>
          <w:sz w:val="24"/>
          <w:szCs w:val="24"/>
          <w:lang w:eastAsia="ru-RU"/>
        </w:rPr>
        <w:t xml:space="preserve">ч. 1 ст. 93 Закона о контрактной системе, </w:t>
      </w:r>
      <w:r w:rsidR="00676AD3" w:rsidRPr="00A01A93">
        <w:rPr>
          <w:rFonts w:ascii="Times New Roman" w:hAnsi="Times New Roman" w:cs="Times New Roman"/>
          <w:b/>
          <w:i/>
          <w:sz w:val="24"/>
          <w:szCs w:val="24"/>
        </w:rPr>
        <w:t>на основании Дополнительного соглашения к Соглашению о предоставлении субсидии из федерального бюджета на финансовое обеспечение выполнения государственного задания на оказание государственных услуг (выполнение работ) от 09.04.2026 г. № 054-03-2026-030/1,  КБК: 0540801 11 2 Я5 60276 611, показателем качества государственного задания 910200Ф.99.1.АГ60АА05001 «Обеспечение доступа граждан к музейным предметам и музейным коллекциям путем создания экспозиций (выставок)»</w:t>
      </w:r>
      <w:r w:rsidR="00676AD3" w:rsidRPr="00A01A93">
        <w:rPr>
          <w:sz w:val="24"/>
          <w:szCs w:val="24"/>
        </w:rPr>
        <w:t xml:space="preserve">, </w:t>
      </w:r>
      <w:r w:rsidRPr="00A01A93">
        <w:rPr>
          <w:rFonts w:ascii="Times New Roman" w:eastAsia="Times New Roman" w:hAnsi="Times New Roman" w:cs="Times New Roman"/>
          <w:sz w:val="24"/>
          <w:szCs w:val="24"/>
          <w:lang w:eastAsia="ru-RU"/>
        </w:rPr>
        <w:t>заключили настоящий договор (далее - Договор) о нижеследующем:</w:t>
      </w:r>
    </w:p>
    <w:p w:rsidR="00BA5FC3" w:rsidRPr="00A01A93" w:rsidRDefault="00BA5FC3" w:rsidP="00BA5FC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A5FC3" w:rsidRPr="00A01A93" w:rsidRDefault="00BA5FC3" w:rsidP="00BA5FC3">
      <w:pPr>
        <w:pStyle w:val="a4"/>
        <w:widowControl w:val="0"/>
        <w:spacing w:line="240" w:lineRule="auto"/>
        <w:ind w:left="0" w:firstLine="0"/>
        <w:jc w:val="center"/>
        <w:rPr>
          <w:b/>
          <w:sz w:val="24"/>
          <w:szCs w:val="24"/>
        </w:rPr>
      </w:pPr>
      <w:r w:rsidRPr="00A01A93">
        <w:rPr>
          <w:b/>
          <w:sz w:val="24"/>
          <w:szCs w:val="24"/>
          <w:lang w:val="en-US"/>
        </w:rPr>
        <w:t>I</w:t>
      </w:r>
      <w:r w:rsidRPr="00A01A93">
        <w:rPr>
          <w:b/>
          <w:sz w:val="24"/>
          <w:szCs w:val="24"/>
        </w:rPr>
        <w:t xml:space="preserve">. Предмет </w:t>
      </w:r>
      <w:bookmarkStart w:id="0" w:name="bookmark1"/>
      <w:r w:rsidRPr="00A01A93">
        <w:rPr>
          <w:b/>
          <w:sz w:val="24"/>
          <w:szCs w:val="24"/>
        </w:rPr>
        <w:t>Договора</w:t>
      </w:r>
      <w:bookmarkEnd w:id="0"/>
    </w:p>
    <w:p w:rsidR="00BA5FC3" w:rsidRPr="00A01A93" w:rsidRDefault="00BA5FC3" w:rsidP="00BA5FC3">
      <w:pPr>
        <w:pStyle w:val="a4"/>
        <w:widowControl w:val="0"/>
        <w:spacing w:line="240" w:lineRule="auto"/>
        <w:ind w:left="0"/>
        <w:jc w:val="center"/>
        <w:rPr>
          <w:b/>
          <w:sz w:val="24"/>
          <w:szCs w:val="24"/>
        </w:rPr>
      </w:pPr>
    </w:p>
    <w:p w:rsidR="00BA5FC3" w:rsidRPr="00A01A93" w:rsidRDefault="00BA5FC3" w:rsidP="00BA5FC3">
      <w:pPr>
        <w:pStyle w:val="ConsPlusNormal"/>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1.1. Поставщик обязуется поставить </w:t>
      </w:r>
      <w:r w:rsidR="000D4489" w:rsidRPr="00A01A93">
        <w:rPr>
          <w:rFonts w:ascii="Times New Roman" w:hAnsi="Times New Roman" w:cs="Times New Roman"/>
          <w:b/>
          <w:sz w:val="24"/>
          <w:szCs w:val="24"/>
        </w:rPr>
        <w:t xml:space="preserve">на поставку </w:t>
      </w:r>
      <w:r w:rsidR="00927839" w:rsidRPr="00A01A93">
        <w:rPr>
          <w:rFonts w:ascii="Times New Roman" w:hAnsi="Times New Roman" w:cs="Times New Roman"/>
          <w:b/>
          <w:sz w:val="24"/>
          <w:szCs w:val="24"/>
        </w:rPr>
        <w:t>манекенов</w:t>
      </w:r>
      <w:r w:rsidR="000D4489" w:rsidRPr="00A01A93">
        <w:rPr>
          <w:rFonts w:ascii="Times New Roman" w:hAnsi="Times New Roman" w:cs="Times New Roman"/>
          <w:b/>
          <w:sz w:val="24"/>
          <w:szCs w:val="24"/>
        </w:rPr>
        <w:t xml:space="preserve"> </w:t>
      </w:r>
      <w:r w:rsidR="00FD37EB" w:rsidRPr="00A01A93">
        <w:rPr>
          <w:rFonts w:ascii="Times New Roman" w:hAnsi="Times New Roman" w:cs="Times New Roman"/>
          <w:b/>
          <w:sz w:val="24"/>
          <w:szCs w:val="24"/>
        </w:rPr>
        <w:t xml:space="preserve">для </w:t>
      </w:r>
      <w:r w:rsidR="00927839" w:rsidRPr="00A01A93">
        <w:rPr>
          <w:rFonts w:ascii="Times New Roman" w:hAnsi="Times New Roman" w:cs="Times New Roman"/>
          <w:b/>
          <w:sz w:val="24"/>
          <w:szCs w:val="24"/>
        </w:rPr>
        <w:t>демонстрации музейных предметов на</w:t>
      </w:r>
      <w:r w:rsidR="00FD37EB" w:rsidRPr="00A01A93">
        <w:rPr>
          <w:rFonts w:ascii="Times New Roman" w:hAnsi="Times New Roman" w:cs="Times New Roman"/>
          <w:b/>
          <w:sz w:val="24"/>
          <w:szCs w:val="24"/>
        </w:rPr>
        <w:t xml:space="preserve"> выставк</w:t>
      </w:r>
      <w:r w:rsidR="00927839" w:rsidRPr="00A01A93">
        <w:rPr>
          <w:rFonts w:ascii="Times New Roman" w:hAnsi="Times New Roman" w:cs="Times New Roman"/>
          <w:b/>
          <w:sz w:val="24"/>
          <w:szCs w:val="24"/>
        </w:rPr>
        <w:t>е</w:t>
      </w:r>
      <w:r w:rsidR="00FD37EB" w:rsidRPr="00A01A93">
        <w:rPr>
          <w:rFonts w:ascii="Times New Roman" w:hAnsi="Times New Roman" w:cs="Times New Roman"/>
          <w:b/>
          <w:sz w:val="24"/>
          <w:szCs w:val="24"/>
        </w:rPr>
        <w:t xml:space="preserve"> «Путем кинопленки: история страны через историю российского кинематографа» на основании Приказа от </w:t>
      </w:r>
      <w:r w:rsidR="000D4489" w:rsidRPr="00A01A93">
        <w:rPr>
          <w:rFonts w:ascii="Times New Roman" w:hAnsi="Times New Roman" w:cs="Times New Roman"/>
          <w:b/>
          <w:sz w:val="24"/>
          <w:szCs w:val="24"/>
        </w:rPr>
        <w:t>03</w:t>
      </w:r>
      <w:r w:rsidR="00FD37EB" w:rsidRPr="00A01A93">
        <w:rPr>
          <w:rFonts w:ascii="Times New Roman" w:hAnsi="Times New Roman" w:cs="Times New Roman"/>
          <w:b/>
          <w:sz w:val="24"/>
          <w:szCs w:val="24"/>
        </w:rPr>
        <w:t>.0</w:t>
      </w:r>
      <w:r w:rsidR="000D4489" w:rsidRPr="00A01A93">
        <w:rPr>
          <w:rFonts w:ascii="Times New Roman" w:hAnsi="Times New Roman" w:cs="Times New Roman"/>
          <w:b/>
          <w:sz w:val="24"/>
          <w:szCs w:val="24"/>
        </w:rPr>
        <w:t>8</w:t>
      </w:r>
      <w:r w:rsidR="00FD37EB" w:rsidRPr="00A01A93">
        <w:rPr>
          <w:rFonts w:ascii="Times New Roman" w:hAnsi="Times New Roman" w:cs="Times New Roman"/>
          <w:b/>
          <w:sz w:val="24"/>
          <w:szCs w:val="24"/>
        </w:rPr>
        <w:t xml:space="preserve">.2026 № </w:t>
      </w:r>
      <w:r w:rsidR="000D4489" w:rsidRPr="00A01A93">
        <w:rPr>
          <w:rFonts w:ascii="Times New Roman" w:hAnsi="Times New Roman" w:cs="Times New Roman"/>
          <w:b/>
          <w:sz w:val="24"/>
          <w:szCs w:val="24"/>
        </w:rPr>
        <w:t>291</w:t>
      </w:r>
      <w:r w:rsidR="00FD37EB" w:rsidRPr="00A01A93">
        <w:rPr>
          <w:rFonts w:ascii="Times New Roman" w:hAnsi="Times New Roman" w:cs="Times New Roman"/>
          <w:b/>
          <w:sz w:val="24"/>
          <w:szCs w:val="24"/>
        </w:rPr>
        <w:t>-ОД «О проведении выставки»</w:t>
      </w:r>
      <w:r w:rsidR="000D4489" w:rsidRPr="00A01A93">
        <w:rPr>
          <w:rFonts w:ascii="Times New Roman" w:hAnsi="Times New Roman" w:cs="Times New Roman"/>
          <w:b/>
          <w:sz w:val="24"/>
          <w:szCs w:val="24"/>
        </w:rPr>
        <w:t xml:space="preserve"> в г. Казань</w:t>
      </w:r>
      <w:r w:rsidR="00FD37EB" w:rsidRPr="00A01A93">
        <w:rPr>
          <w:rFonts w:ascii="Times New Roman" w:hAnsi="Times New Roman" w:cs="Times New Roman"/>
          <w:sz w:val="24"/>
          <w:szCs w:val="24"/>
        </w:rPr>
        <w:t xml:space="preserve"> </w:t>
      </w:r>
      <w:r w:rsidRPr="00A01A93">
        <w:rPr>
          <w:rFonts w:ascii="Times New Roman" w:hAnsi="Times New Roman" w:cs="Times New Roman"/>
          <w:sz w:val="24"/>
          <w:szCs w:val="24"/>
          <w:shd w:val="clear" w:color="auto" w:fill="FFFFFF"/>
        </w:rPr>
        <w:t>(далее – товар)</w:t>
      </w:r>
      <w:r w:rsidRPr="00A01A93">
        <w:rPr>
          <w:rFonts w:ascii="Times New Roman" w:hAnsi="Times New Roman" w:cs="Times New Roman"/>
          <w:sz w:val="24"/>
          <w:szCs w:val="24"/>
        </w:rPr>
        <w:t>, а Заказчик обязуется принять и оплатить товар, в порядке и на условиях, предусмотренных Договором.</w:t>
      </w:r>
    </w:p>
    <w:p w:rsidR="00BA5FC3" w:rsidRPr="00A01A93" w:rsidRDefault="00BA5FC3" w:rsidP="00BA5FC3">
      <w:pPr>
        <w:spacing w:after="0" w:line="240" w:lineRule="auto"/>
        <w:ind w:firstLine="567"/>
        <w:jc w:val="both"/>
        <w:rPr>
          <w:rFonts w:ascii="Times New Roman" w:hAnsi="Times New Roman" w:cs="Times New Roman"/>
          <w:bCs/>
          <w:sz w:val="24"/>
          <w:szCs w:val="24"/>
        </w:rPr>
      </w:pPr>
      <w:r w:rsidRPr="00A01A93">
        <w:rPr>
          <w:rFonts w:ascii="Times New Roman" w:hAnsi="Times New Roman" w:cs="Times New Roman"/>
          <w:sz w:val="24"/>
          <w:szCs w:val="24"/>
        </w:rPr>
        <w:t xml:space="preserve">1.2. </w:t>
      </w:r>
      <w:r w:rsidRPr="00A01A93">
        <w:rPr>
          <w:rFonts w:ascii="Times New Roman" w:hAnsi="Times New Roman" w:cs="Times New Roman"/>
          <w:sz w:val="24"/>
          <w:szCs w:val="24"/>
          <w:shd w:val="clear" w:color="auto" w:fill="FFFFFF"/>
        </w:rPr>
        <w:t>Наименование, количество и иные характеристики поставляемого товара указаны в</w:t>
      </w:r>
      <w:r w:rsidRPr="00A01A93">
        <w:rPr>
          <w:rFonts w:ascii="Times New Roman" w:hAnsi="Times New Roman" w:cs="Times New Roman"/>
          <w:sz w:val="24"/>
          <w:szCs w:val="24"/>
        </w:rPr>
        <w:t xml:space="preserve"> спецификации (приложение № 1 к Договору), являющейся неотъемлемой частью настоящего Договора (далее – спецификация)</w:t>
      </w:r>
      <w:r w:rsidRPr="00A01A93">
        <w:rPr>
          <w:rFonts w:ascii="Times New Roman" w:hAnsi="Times New Roman" w:cs="Times New Roman"/>
          <w:bCs/>
          <w:sz w:val="24"/>
          <w:szCs w:val="24"/>
        </w:rPr>
        <w:t>.</w:t>
      </w:r>
    </w:p>
    <w:p w:rsidR="00BA5FC3" w:rsidRPr="00A01A93" w:rsidRDefault="00BA5FC3" w:rsidP="00BA5FC3">
      <w:pPr>
        <w:widowControl w:val="0"/>
        <w:spacing w:after="0" w:line="240" w:lineRule="auto"/>
        <w:contextualSpacing/>
        <w:rPr>
          <w:b/>
          <w:sz w:val="24"/>
          <w:szCs w:val="24"/>
        </w:rPr>
      </w:pPr>
    </w:p>
    <w:p w:rsidR="00BA5FC3" w:rsidRPr="00A01A93" w:rsidRDefault="00BA5FC3" w:rsidP="00BA5FC3">
      <w:pPr>
        <w:widowControl w:val="0"/>
        <w:spacing w:after="0" w:line="240" w:lineRule="auto"/>
        <w:contextualSpacing/>
        <w:jc w:val="center"/>
        <w:rPr>
          <w:rFonts w:ascii="Times New Roman" w:hAnsi="Times New Roman" w:cs="Times New Roman"/>
          <w:b/>
          <w:sz w:val="24"/>
          <w:szCs w:val="24"/>
        </w:rPr>
      </w:pPr>
      <w:r w:rsidRPr="00A01A93">
        <w:rPr>
          <w:rFonts w:ascii="Times New Roman" w:hAnsi="Times New Roman" w:cs="Times New Roman"/>
          <w:b/>
          <w:sz w:val="24"/>
          <w:szCs w:val="24"/>
          <w:lang w:val="en-US"/>
        </w:rPr>
        <w:t>II</w:t>
      </w:r>
      <w:r w:rsidRPr="00A01A93">
        <w:rPr>
          <w:rFonts w:ascii="Times New Roman" w:hAnsi="Times New Roman" w:cs="Times New Roman"/>
          <w:b/>
          <w:sz w:val="24"/>
          <w:szCs w:val="24"/>
        </w:rPr>
        <w:t>. Цена Договора и порядок расчетов</w:t>
      </w:r>
    </w:p>
    <w:p w:rsidR="00BA5FC3" w:rsidRPr="00A01A93" w:rsidRDefault="00BA5FC3" w:rsidP="00BA5FC3">
      <w:pPr>
        <w:widowControl w:val="0"/>
        <w:spacing w:after="0" w:line="240" w:lineRule="auto"/>
        <w:contextualSpacing/>
        <w:jc w:val="center"/>
        <w:rPr>
          <w:rFonts w:ascii="Times New Roman" w:hAnsi="Times New Roman" w:cs="Times New Roman"/>
          <w:b/>
          <w:sz w:val="24"/>
          <w:szCs w:val="24"/>
        </w:rPr>
      </w:pPr>
    </w:p>
    <w:p w:rsidR="00BA5FC3" w:rsidRPr="00A01A93" w:rsidRDefault="00BA5FC3" w:rsidP="00BA5FC3">
      <w:pPr>
        <w:widowControl w:val="0"/>
        <w:spacing w:after="0" w:line="240" w:lineRule="auto"/>
        <w:ind w:firstLine="567"/>
        <w:jc w:val="both"/>
        <w:rPr>
          <w:rFonts w:ascii="Times New Roman" w:hAnsi="Times New Roman" w:cs="Times New Roman"/>
          <w:i/>
          <w:iCs/>
          <w:sz w:val="24"/>
          <w:szCs w:val="24"/>
        </w:rPr>
      </w:pPr>
      <w:r w:rsidRPr="00A01A93">
        <w:rPr>
          <w:rFonts w:ascii="Times New Roman" w:hAnsi="Times New Roman" w:cs="Times New Roman"/>
          <w:sz w:val="24"/>
          <w:szCs w:val="24"/>
        </w:rPr>
        <w:t>2.1. Общая цена Договора составляет ___</w:t>
      </w:r>
      <w:r w:rsidRPr="00A01A93">
        <w:rPr>
          <w:rFonts w:ascii="Times New Roman" w:hAnsi="Times New Roman" w:cs="Times New Roman"/>
          <w:i/>
          <w:iCs/>
          <w:sz w:val="24"/>
          <w:szCs w:val="24"/>
        </w:rPr>
        <w:t xml:space="preserve">сумма цифрами (сумма </w:t>
      </w:r>
      <w:proofErr w:type="gramStart"/>
      <w:r w:rsidRPr="00A01A93">
        <w:rPr>
          <w:rFonts w:ascii="Times New Roman" w:hAnsi="Times New Roman" w:cs="Times New Roman"/>
          <w:i/>
          <w:iCs/>
          <w:sz w:val="24"/>
          <w:szCs w:val="24"/>
        </w:rPr>
        <w:t>прописью)_</w:t>
      </w:r>
      <w:proofErr w:type="gramEnd"/>
      <w:r w:rsidRPr="00A01A93">
        <w:rPr>
          <w:rFonts w:ascii="Times New Roman" w:hAnsi="Times New Roman" w:cs="Times New Roman"/>
          <w:i/>
          <w:iCs/>
          <w:sz w:val="24"/>
          <w:szCs w:val="24"/>
        </w:rPr>
        <w:t xml:space="preserve">__ рублей __ копеек, в </w:t>
      </w:r>
      <w:proofErr w:type="spellStart"/>
      <w:r w:rsidRPr="00A01A93">
        <w:rPr>
          <w:rFonts w:ascii="Times New Roman" w:hAnsi="Times New Roman" w:cs="Times New Roman"/>
          <w:i/>
          <w:iCs/>
          <w:sz w:val="24"/>
          <w:szCs w:val="24"/>
        </w:rPr>
        <w:t>т.ч</w:t>
      </w:r>
      <w:proofErr w:type="spellEnd"/>
      <w:r w:rsidRPr="00A01A93">
        <w:rPr>
          <w:rFonts w:ascii="Times New Roman" w:hAnsi="Times New Roman" w:cs="Times New Roman"/>
          <w:i/>
          <w:iCs/>
          <w:sz w:val="24"/>
          <w:szCs w:val="24"/>
        </w:rPr>
        <w:t>. НДС _____ сумма цифрами (сумма прописью) рублей __ копеек (или НДС не облагается в соответствии с _____ НК РФ)</w:t>
      </w:r>
      <w:r w:rsidRPr="00A01A93">
        <w:rPr>
          <w:rFonts w:ascii="Times New Roman" w:hAnsi="Times New Roman" w:cs="Times New Roman"/>
          <w:iCs/>
          <w:sz w:val="24"/>
          <w:szCs w:val="24"/>
        </w:rPr>
        <w:t>.</w:t>
      </w:r>
    </w:p>
    <w:p w:rsidR="00BA5FC3" w:rsidRPr="00A01A93" w:rsidRDefault="00BA5FC3" w:rsidP="00BA5FC3">
      <w:pPr>
        <w:widowControl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2.2. Цена Договора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A5FC3" w:rsidRPr="00A01A93" w:rsidRDefault="00BA5FC3" w:rsidP="00BA5FC3">
      <w:pPr>
        <w:widowControl w:val="0"/>
        <w:spacing w:after="0" w:line="240" w:lineRule="auto"/>
        <w:ind w:firstLine="567"/>
        <w:jc w:val="both"/>
        <w:rPr>
          <w:rFonts w:ascii="Times New Roman" w:hAnsi="Times New Roman" w:cs="Times New Roman"/>
          <w:bCs/>
          <w:sz w:val="24"/>
          <w:szCs w:val="24"/>
        </w:rPr>
      </w:pPr>
      <w:r w:rsidRPr="00A01A93">
        <w:rPr>
          <w:rFonts w:ascii="Times New Roman" w:hAnsi="Times New Roman" w:cs="Times New Roman"/>
          <w:sz w:val="24"/>
          <w:szCs w:val="24"/>
        </w:rPr>
        <w:lastRenderedPageBreak/>
        <w:t xml:space="preserve">2.3. Цена Договора включает </w:t>
      </w:r>
      <w:r w:rsidRPr="00A01A93">
        <w:rPr>
          <w:rFonts w:ascii="Times New Roman" w:hAnsi="Times New Roman" w:cs="Times New Roman"/>
          <w:bCs/>
          <w:sz w:val="24"/>
          <w:szCs w:val="24"/>
        </w:rPr>
        <w:t xml:space="preserve">все расходы Поставщика, возникающие при поставке товара, </w:t>
      </w:r>
      <w:r w:rsidRPr="00A01A93">
        <w:rPr>
          <w:rFonts w:ascii="Times New Roman" w:hAnsi="Times New Roman" w:cs="Times New Roman"/>
          <w:sz w:val="24"/>
          <w:szCs w:val="24"/>
          <w:lang w:eastAsia="x-none"/>
        </w:rPr>
        <w:t xml:space="preserve">в том числе стоимость товара, </w:t>
      </w:r>
      <w:r w:rsidRPr="00A01A93">
        <w:rPr>
          <w:rFonts w:ascii="Times New Roman" w:hAnsi="Times New Roman" w:cs="Times New Roman"/>
          <w:color w:val="FF0000"/>
          <w:sz w:val="24"/>
          <w:szCs w:val="24"/>
          <w:lang w:eastAsia="x-none"/>
        </w:rPr>
        <w:t xml:space="preserve">расходы, связанные с доставкой, разгрузкой-погрузкой, размещением в местах хранения Заказчика, </w:t>
      </w:r>
      <w:r w:rsidRPr="00A01A93">
        <w:rPr>
          <w:rFonts w:ascii="Times New Roman" w:hAnsi="Times New Roman" w:cs="Times New Roman"/>
          <w:sz w:val="24"/>
          <w:szCs w:val="24"/>
          <w:lang w:eastAsia="x-none"/>
        </w:rPr>
        <w:t xml:space="preserve">стоимость упаковки (тары), маркировки, таможенные платежи (пошлины), установленные налоги, сборы и иные расходы, связанные с исполнением </w:t>
      </w:r>
      <w:r w:rsidRPr="00A01A93">
        <w:rPr>
          <w:rFonts w:ascii="Times New Roman" w:hAnsi="Times New Roman" w:cs="Times New Roman"/>
          <w:bCs/>
          <w:sz w:val="24"/>
          <w:szCs w:val="24"/>
        </w:rPr>
        <w:t>Договора.</w:t>
      </w:r>
    </w:p>
    <w:p w:rsidR="00BA5FC3" w:rsidRPr="00A01A93" w:rsidRDefault="00BA5FC3" w:rsidP="00BA5FC3">
      <w:pPr>
        <w:widowControl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bCs/>
          <w:sz w:val="24"/>
          <w:szCs w:val="24"/>
        </w:rPr>
        <w:t xml:space="preserve">2.4. </w:t>
      </w:r>
      <w:r w:rsidRPr="00A01A93">
        <w:rPr>
          <w:rFonts w:ascii="Times New Roman" w:hAnsi="Times New Roman" w:cs="Times New Roman"/>
          <w:sz w:val="24"/>
          <w:szCs w:val="24"/>
        </w:rPr>
        <w:t>Цена Договора является твердой, определяется на весь срок исполнения Договора и не подлежит изменению, за исключением случаев, предусмотренных действующим законодательством Российской Федерации и условиями настоящего Договора.</w:t>
      </w:r>
    </w:p>
    <w:p w:rsidR="00BA5FC3" w:rsidRPr="00A01A93" w:rsidRDefault="00BA5FC3" w:rsidP="00BA5FC3">
      <w:pPr>
        <w:widowControl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Цена Договора может быть снижена по соглашению Сторон </w:t>
      </w:r>
      <w:proofErr w:type="gramStart"/>
      <w:r w:rsidRPr="00A01A93">
        <w:rPr>
          <w:rFonts w:ascii="Times New Roman" w:hAnsi="Times New Roman" w:cs="Times New Roman"/>
          <w:sz w:val="24"/>
          <w:szCs w:val="24"/>
        </w:rPr>
        <w:t>без изменения</w:t>
      </w:r>
      <w:proofErr w:type="gramEnd"/>
      <w:r w:rsidRPr="00A01A93">
        <w:rPr>
          <w:rFonts w:ascii="Times New Roman" w:hAnsi="Times New Roman" w:cs="Times New Roman"/>
          <w:sz w:val="24"/>
          <w:szCs w:val="24"/>
        </w:rPr>
        <w:t xml:space="preserve"> предусмотренного Договором количества и качества поставляемого товара и иных условий Договора.</w:t>
      </w:r>
    </w:p>
    <w:p w:rsidR="00BA5FC3" w:rsidRPr="00A01A93" w:rsidRDefault="00BA5FC3" w:rsidP="00BA5FC3">
      <w:pPr>
        <w:widowControl w:val="0"/>
        <w:spacing w:after="0" w:line="240" w:lineRule="auto"/>
        <w:ind w:firstLine="567"/>
        <w:jc w:val="both"/>
        <w:rPr>
          <w:rFonts w:ascii="Times New Roman" w:hAnsi="Times New Roman" w:cs="Times New Roman"/>
          <w:color w:val="FF0000"/>
          <w:sz w:val="24"/>
          <w:szCs w:val="24"/>
        </w:rPr>
      </w:pPr>
      <w:r w:rsidRPr="00A01A93">
        <w:rPr>
          <w:rFonts w:ascii="Times New Roman" w:hAnsi="Times New Roman" w:cs="Times New Roman"/>
          <w:bCs/>
          <w:sz w:val="24"/>
          <w:szCs w:val="24"/>
        </w:rPr>
        <w:t xml:space="preserve">2.5. </w:t>
      </w:r>
      <w:r w:rsidRPr="00A01A93">
        <w:rPr>
          <w:rStyle w:val="a6"/>
          <w:rFonts w:ascii="Times New Roman" w:hAnsi="Times New Roman"/>
          <w:b w:val="0"/>
        </w:rPr>
        <w:t>Исто</w:t>
      </w:r>
      <w:r w:rsidRPr="00A01A93">
        <w:rPr>
          <w:rFonts w:ascii="Times New Roman" w:hAnsi="Times New Roman" w:cs="Times New Roman"/>
          <w:sz w:val="24"/>
          <w:szCs w:val="24"/>
        </w:rPr>
        <w:t>чник финансирования Договора:</w:t>
      </w:r>
      <w:r w:rsidRPr="00A01A93">
        <w:rPr>
          <w:rFonts w:ascii="Times New Roman" w:hAnsi="Times New Roman" w:cs="Times New Roman"/>
          <w:color w:val="FF0000"/>
          <w:sz w:val="24"/>
          <w:szCs w:val="24"/>
        </w:rPr>
        <w:t xml:space="preserve"> субсидия на выполнение государственного задания.</w:t>
      </w:r>
      <w:r w:rsidR="00676AD3" w:rsidRPr="00A01A93">
        <w:rPr>
          <w:rFonts w:ascii="Times New Roman" w:hAnsi="Times New Roman" w:cs="Times New Roman"/>
          <w:color w:val="FF0000"/>
          <w:sz w:val="24"/>
          <w:szCs w:val="24"/>
        </w:rPr>
        <w:t xml:space="preserve"> КБК: 0540801 11 2 Я5 60276 611.</w:t>
      </w:r>
    </w:p>
    <w:p w:rsidR="00BA5FC3" w:rsidRPr="00A01A93" w:rsidRDefault="00BA5FC3" w:rsidP="00BA5FC3">
      <w:pPr>
        <w:widowControl w:val="0"/>
        <w:spacing w:after="0" w:line="240" w:lineRule="auto"/>
        <w:ind w:firstLine="567"/>
        <w:jc w:val="both"/>
        <w:rPr>
          <w:rFonts w:ascii="Times New Roman" w:hAnsi="Times New Roman" w:cs="Times New Roman"/>
          <w:sz w:val="24"/>
          <w:szCs w:val="24"/>
          <w:lang w:eastAsia="ar-SA"/>
        </w:rPr>
      </w:pPr>
      <w:r w:rsidRPr="00A01A93">
        <w:rPr>
          <w:rFonts w:ascii="Times New Roman" w:hAnsi="Times New Roman" w:cs="Times New Roman"/>
          <w:sz w:val="24"/>
          <w:szCs w:val="24"/>
        </w:rPr>
        <w:t>2.6. Расчеты между Заказчиком и Поставщиком производятся не позднее 7 (семи) рабочих дней с даты утверждения Заказчиком акта приемки товаров, работ, услуг по форме 0510452, утв. приказом Минфина России от 15.04.2021 № 61н (далее – Акт по форме 0510452).</w:t>
      </w:r>
      <w:r w:rsidRPr="00A01A93">
        <w:rPr>
          <w:rFonts w:ascii="Times New Roman" w:hAnsi="Times New Roman" w:cs="Times New Roman"/>
          <w:sz w:val="24"/>
          <w:szCs w:val="24"/>
          <w:lang w:eastAsia="ar-SA"/>
        </w:rPr>
        <w:t xml:space="preserve"> </w:t>
      </w:r>
    </w:p>
    <w:p w:rsidR="00BA5FC3" w:rsidRPr="00A01A93" w:rsidRDefault="00BA5FC3" w:rsidP="00BA5FC3">
      <w:pPr>
        <w:widowControl w:val="0"/>
        <w:spacing w:after="0" w:line="240" w:lineRule="auto"/>
        <w:ind w:firstLine="567"/>
        <w:jc w:val="both"/>
        <w:rPr>
          <w:rFonts w:ascii="Times New Roman" w:hAnsi="Times New Roman" w:cs="Times New Roman"/>
          <w:bCs/>
          <w:sz w:val="24"/>
          <w:szCs w:val="24"/>
        </w:rPr>
      </w:pPr>
      <w:r w:rsidRPr="00A01A93">
        <w:rPr>
          <w:rFonts w:ascii="Times New Roman" w:hAnsi="Times New Roman" w:cs="Times New Roman"/>
          <w:sz w:val="24"/>
          <w:szCs w:val="24"/>
          <w:lang w:eastAsia="ar-SA"/>
        </w:rPr>
        <w:t>Авансовый платёж не предусмотрен.</w:t>
      </w:r>
    </w:p>
    <w:p w:rsidR="00BA5FC3" w:rsidRPr="00A01A93" w:rsidRDefault="00BA5FC3" w:rsidP="00BA5FC3">
      <w:pPr>
        <w:widowControl w:val="0"/>
        <w:spacing w:after="0" w:line="240" w:lineRule="auto"/>
        <w:ind w:firstLine="567"/>
        <w:jc w:val="both"/>
        <w:rPr>
          <w:rFonts w:ascii="Times New Roman" w:hAnsi="Times New Roman" w:cs="Times New Roman"/>
          <w:sz w:val="24"/>
          <w:szCs w:val="24"/>
          <w:lang w:eastAsia="x-none"/>
        </w:rPr>
      </w:pPr>
      <w:bookmarkStart w:id="1" w:name="P1475"/>
      <w:bookmarkEnd w:id="1"/>
      <w:r w:rsidRPr="00A01A93">
        <w:rPr>
          <w:rFonts w:ascii="Times New Roman" w:hAnsi="Times New Roman" w:cs="Times New Roman"/>
          <w:sz w:val="24"/>
          <w:szCs w:val="24"/>
        </w:rPr>
        <w:t>2.7. Оплата по Договору осуществляется по безналичному расчету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BA5FC3" w:rsidRPr="00A01A93" w:rsidRDefault="00BA5FC3" w:rsidP="00BA5FC3">
      <w:pPr>
        <w:widowControl w:val="0"/>
        <w:spacing w:after="0" w:line="240" w:lineRule="auto"/>
        <w:ind w:firstLine="567"/>
        <w:jc w:val="both"/>
        <w:rPr>
          <w:rFonts w:ascii="Times New Roman" w:hAnsi="Times New Roman" w:cs="Times New Roman"/>
          <w:sz w:val="24"/>
          <w:szCs w:val="24"/>
          <w:lang w:eastAsia="x-none"/>
        </w:rPr>
      </w:pPr>
    </w:p>
    <w:p w:rsidR="00BA5FC3" w:rsidRPr="00A01A93" w:rsidRDefault="00BA5FC3" w:rsidP="00BA5FC3">
      <w:pPr>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lang w:val="en-US"/>
        </w:rPr>
        <w:t>III</w:t>
      </w:r>
      <w:r w:rsidRPr="00A01A93">
        <w:rPr>
          <w:rFonts w:ascii="Times New Roman" w:hAnsi="Times New Roman" w:cs="Times New Roman"/>
          <w:b/>
          <w:sz w:val="24"/>
          <w:szCs w:val="24"/>
        </w:rPr>
        <w:t>. Порядок, сроки и условия поставки</w:t>
      </w:r>
    </w:p>
    <w:p w:rsidR="00BA5FC3" w:rsidRPr="00A01A93" w:rsidRDefault="00BA5FC3" w:rsidP="00BA5FC3">
      <w:pPr>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rPr>
        <w:t>и приемки товара</w:t>
      </w:r>
    </w:p>
    <w:p w:rsidR="00BA5FC3" w:rsidRPr="00A01A93" w:rsidRDefault="00BA5FC3" w:rsidP="00BA5FC3">
      <w:pPr>
        <w:spacing w:after="0" w:line="240" w:lineRule="auto"/>
        <w:ind w:firstLine="567"/>
        <w:jc w:val="both"/>
        <w:rPr>
          <w:rFonts w:ascii="Times New Roman" w:hAnsi="Times New Roman" w:cs="Times New Roman"/>
          <w:b/>
          <w:sz w:val="24"/>
          <w:szCs w:val="24"/>
        </w:rPr>
      </w:pP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3.1. Поставщик самостоятельно доставляет товар Заказчику по адресу: </w:t>
      </w:r>
      <w:r w:rsidRPr="00A01A93">
        <w:rPr>
          <w:rFonts w:ascii="Times New Roman" w:hAnsi="Times New Roman" w:cs="Times New Roman"/>
          <w:color w:val="FF0000"/>
          <w:sz w:val="24"/>
          <w:szCs w:val="24"/>
        </w:rPr>
        <w:t xml:space="preserve">Москва, </w:t>
      </w:r>
      <w:r w:rsidR="00B0294D" w:rsidRPr="00A01A93">
        <w:rPr>
          <w:rFonts w:ascii="Times New Roman" w:hAnsi="Times New Roman" w:cs="Times New Roman"/>
          <w:color w:val="FF0000"/>
          <w:sz w:val="24"/>
          <w:szCs w:val="24"/>
        </w:rPr>
        <w:t>Проспект мира, 119, стр. 36</w:t>
      </w:r>
      <w:r w:rsidRPr="00A01A93">
        <w:rPr>
          <w:rFonts w:ascii="Times New Roman" w:hAnsi="Times New Roman" w:cs="Times New Roman"/>
          <w:sz w:val="24"/>
          <w:szCs w:val="24"/>
        </w:rPr>
        <w:t xml:space="preserve"> (далее - место доставки), в срок </w:t>
      </w:r>
      <w:r w:rsidR="004851AC" w:rsidRPr="00A01A93">
        <w:rPr>
          <w:rFonts w:ascii="Times New Roman" w:hAnsi="Times New Roman" w:cs="Times New Roman"/>
          <w:color w:val="FF0000"/>
          <w:sz w:val="24"/>
          <w:szCs w:val="24"/>
        </w:rPr>
        <w:t>14 (четырнадцать) календарных дней</w:t>
      </w:r>
      <w:r w:rsidRPr="00A01A93">
        <w:rPr>
          <w:rFonts w:ascii="Times New Roman" w:hAnsi="Times New Roman" w:cs="Times New Roman"/>
          <w:color w:val="FF0000"/>
          <w:sz w:val="24"/>
          <w:szCs w:val="24"/>
        </w:rPr>
        <w:t xml:space="preserve"> с момента заключения настоящего договора. </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 </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3.2. Поставщик представляет Заказчику при передаче товара товарную накладную, счет-фактуру (в случае если представление счёт-фактуры предусмотрено действующим законодательством Российской Федерации), </w:t>
      </w:r>
      <w:r w:rsidR="00927839" w:rsidRPr="00A01A93">
        <w:rPr>
          <w:rFonts w:ascii="Times New Roman" w:hAnsi="Times New Roman" w:cs="Times New Roman"/>
          <w:sz w:val="24"/>
          <w:szCs w:val="24"/>
        </w:rPr>
        <w:t>счет,</w:t>
      </w:r>
      <w:r w:rsidRPr="00A01A93">
        <w:rPr>
          <w:rFonts w:ascii="Times New Roman" w:hAnsi="Times New Roman" w:cs="Times New Roman"/>
          <w:sz w:val="24"/>
          <w:szCs w:val="24"/>
        </w:rPr>
        <w:t xml:space="preserve"> содержащий сведения о дате и номере договора, а также перечень поставляемых товаров и акт приема-передачи Товара (Приложение № 3 к настоящему Договору).</w:t>
      </w:r>
    </w:p>
    <w:p w:rsidR="00BA5FC3" w:rsidRPr="00A01A93" w:rsidRDefault="00BA5FC3" w:rsidP="00BA5FC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01A93">
        <w:rPr>
          <w:rFonts w:ascii="Times New Roman" w:hAnsi="Times New Roman" w:cs="Times New Roman"/>
          <w:sz w:val="24"/>
          <w:szCs w:val="24"/>
        </w:rPr>
        <w:t xml:space="preserve">В случае если </w:t>
      </w:r>
      <w:r w:rsidRPr="00A01A93">
        <w:rPr>
          <w:rFonts w:ascii="Times New Roman" w:eastAsia="Times New Roman" w:hAnsi="Times New Roman" w:cs="Times New Roman"/>
          <w:sz w:val="24"/>
          <w:szCs w:val="24"/>
          <w:lang w:eastAsia="ru-RU"/>
        </w:rPr>
        <w:t xml:space="preserve">в спецификации </w:t>
      </w:r>
      <w:r w:rsidRPr="00A01A93">
        <w:rPr>
          <w:rFonts w:ascii="Times New Roman" w:hAnsi="Times New Roman" w:cs="Times New Roman"/>
          <w:sz w:val="24"/>
          <w:szCs w:val="24"/>
        </w:rPr>
        <w:t>определены также иные документы, направляемые Заказчику, то такие документы представляются Заказчику одновременно с отчетными документами, указанными в настоящем пункте Договора.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 </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3.5. В течение 20 (двадцати) рабочих дней с момента получения акта приме-передачи Товара, приемочная комиссия производит проверку соответствия состава и качества поставленных Поставщиком товаров требованиям настоящего Договора и, в случае отсутствия претензий, подписывает товарную накладную. После подписания членами приемочной комиссии товарная накладная утверждается Заказчиком и ответственным исполнителем из состава приемочной комиссии формируется на основании товарной накладной Акт по форме 0510452. Подписание и утверждение Акта по форме 0510452 осуществляется в порядке, определенном приказом Минфина России от 15.04.2021 № 61н в течение срока, установленного настоящим пунктом Договора.</w:t>
      </w:r>
    </w:p>
    <w:p w:rsidR="00BA5FC3" w:rsidRPr="00A01A93" w:rsidRDefault="00BA5FC3" w:rsidP="00BA5FC3">
      <w:pPr>
        <w:spacing w:after="0" w:line="240" w:lineRule="auto"/>
        <w:ind w:firstLine="567"/>
        <w:jc w:val="both"/>
        <w:rPr>
          <w:rFonts w:ascii="Times New Roman" w:hAnsi="Times New Roman" w:cs="Times New Roman"/>
          <w:color w:val="FF0000"/>
          <w:sz w:val="24"/>
          <w:szCs w:val="24"/>
        </w:rPr>
      </w:pPr>
      <w:r w:rsidRPr="00A01A93">
        <w:rPr>
          <w:rFonts w:ascii="Times New Roman" w:hAnsi="Times New Roman" w:cs="Times New Roman"/>
          <w:sz w:val="24"/>
          <w:szCs w:val="24"/>
        </w:rPr>
        <w:t xml:space="preserve">После этого товар считается переданным Поставщиком Заказчику. </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3.5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3.8. Право собственности и риск случайной гибели или порчи товара переходит от Поставщика к Заказчику с момента приемки товара Заказчиком в соответствии с п. 3.5 Договора.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BA5FC3" w:rsidRPr="00A01A93" w:rsidRDefault="00BA5FC3" w:rsidP="00BA5FC3">
      <w:pPr>
        <w:spacing w:after="0" w:line="240" w:lineRule="auto"/>
        <w:ind w:firstLine="567"/>
        <w:jc w:val="both"/>
        <w:rPr>
          <w:rFonts w:ascii="Times New Roman" w:hAnsi="Times New Roman" w:cs="Times New Roman"/>
          <w:sz w:val="24"/>
          <w:szCs w:val="24"/>
          <w:shd w:val="clear" w:color="auto" w:fill="FFFFFF"/>
        </w:rPr>
      </w:pPr>
    </w:p>
    <w:p w:rsidR="00BA5FC3" w:rsidRPr="00A01A93" w:rsidRDefault="00BA5FC3" w:rsidP="00BA5FC3">
      <w:pPr>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lang w:val="en-US"/>
        </w:rPr>
        <w:t>IV</w:t>
      </w:r>
      <w:r w:rsidRPr="00A01A93">
        <w:rPr>
          <w:rFonts w:ascii="Times New Roman" w:hAnsi="Times New Roman" w:cs="Times New Roman"/>
          <w:b/>
          <w:sz w:val="24"/>
          <w:szCs w:val="24"/>
        </w:rPr>
        <w:t>. Взаимодействие Сторон</w:t>
      </w:r>
    </w:p>
    <w:p w:rsidR="00BA5FC3" w:rsidRPr="00A01A93" w:rsidRDefault="00BA5FC3" w:rsidP="00BA5FC3">
      <w:pPr>
        <w:spacing w:after="0" w:line="240" w:lineRule="auto"/>
        <w:jc w:val="center"/>
        <w:rPr>
          <w:rFonts w:ascii="Times New Roman" w:hAnsi="Times New Roman" w:cs="Times New Roman"/>
          <w:b/>
          <w:sz w:val="24"/>
          <w:szCs w:val="24"/>
        </w:rPr>
      </w:pPr>
    </w:p>
    <w:p w:rsidR="00BA5FC3" w:rsidRPr="00A01A93" w:rsidRDefault="00BA5FC3" w:rsidP="00BA5FC3">
      <w:pPr>
        <w:spacing w:after="0" w:line="240" w:lineRule="auto"/>
        <w:ind w:firstLine="540"/>
        <w:jc w:val="both"/>
        <w:rPr>
          <w:rFonts w:ascii="Times New Roman" w:hAnsi="Times New Roman" w:cs="Times New Roman"/>
          <w:sz w:val="24"/>
          <w:szCs w:val="24"/>
        </w:rPr>
      </w:pPr>
      <w:bookmarkStart w:id="2" w:name="3rdcrjn"/>
      <w:bookmarkEnd w:id="2"/>
      <w:r w:rsidRPr="00A01A93">
        <w:rPr>
          <w:rFonts w:ascii="Times New Roman" w:hAnsi="Times New Roman" w:cs="Times New Roman"/>
          <w:sz w:val="24"/>
          <w:szCs w:val="24"/>
        </w:rPr>
        <w:t>4.1. Поставщик обязан:</w:t>
      </w:r>
      <w:bookmarkStart w:id="3" w:name="26in1rg"/>
      <w:bookmarkEnd w:id="3"/>
    </w:p>
    <w:p w:rsidR="00BA5FC3" w:rsidRPr="00A01A93" w:rsidRDefault="00BA5FC3" w:rsidP="00BA5FC3">
      <w:pPr>
        <w:spacing w:after="0" w:line="240" w:lineRule="auto"/>
        <w:ind w:firstLine="540"/>
        <w:jc w:val="both"/>
        <w:rPr>
          <w:rFonts w:ascii="Times New Roman" w:hAnsi="Times New Roman" w:cs="Times New Roman"/>
          <w:sz w:val="24"/>
          <w:szCs w:val="24"/>
        </w:rPr>
      </w:pPr>
      <w:r w:rsidRPr="00A01A93">
        <w:rPr>
          <w:rFonts w:ascii="Times New Roman" w:hAnsi="Times New Roman" w:cs="Times New Roman"/>
          <w:sz w:val="24"/>
          <w:szCs w:val="24"/>
        </w:rPr>
        <w:t>4.1.1. поставить товар в порядке, количестве, в срок и на условиях, предусмотренных Договором и спецификацией;</w:t>
      </w:r>
    </w:p>
    <w:p w:rsidR="00BA5FC3" w:rsidRPr="00A01A93" w:rsidRDefault="00BA5FC3" w:rsidP="00BA5FC3">
      <w:pPr>
        <w:spacing w:after="0" w:line="240" w:lineRule="auto"/>
        <w:ind w:firstLine="540"/>
        <w:jc w:val="both"/>
        <w:rPr>
          <w:rFonts w:ascii="Times New Roman" w:hAnsi="Times New Roman" w:cs="Times New Roman"/>
          <w:sz w:val="24"/>
          <w:szCs w:val="24"/>
        </w:rPr>
      </w:pPr>
      <w:r w:rsidRPr="00A01A93">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A5FC3" w:rsidRPr="00A01A93" w:rsidRDefault="00BA5FC3" w:rsidP="00BA5FC3">
      <w:pPr>
        <w:spacing w:after="0" w:line="240" w:lineRule="auto"/>
        <w:ind w:firstLine="540"/>
        <w:jc w:val="both"/>
        <w:rPr>
          <w:rFonts w:ascii="Times New Roman" w:hAnsi="Times New Roman" w:cs="Times New Roman"/>
          <w:sz w:val="24"/>
          <w:szCs w:val="24"/>
        </w:rPr>
      </w:pPr>
      <w:bookmarkStart w:id="4" w:name="lnxbz9"/>
      <w:bookmarkEnd w:id="4"/>
      <w:r w:rsidRPr="00A01A93">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BA5FC3" w:rsidRPr="00A01A93" w:rsidRDefault="00BA5FC3" w:rsidP="00BA5FC3">
      <w:pPr>
        <w:spacing w:after="0" w:line="240" w:lineRule="auto"/>
        <w:ind w:firstLine="540"/>
        <w:jc w:val="both"/>
        <w:rPr>
          <w:rFonts w:ascii="Times New Roman" w:hAnsi="Times New Roman" w:cs="Times New Roman"/>
          <w:sz w:val="24"/>
          <w:szCs w:val="24"/>
        </w:rPr>
      </w:pPr>
      <w:r w:rsidRPr="00A01A93">
        <w:rPr>
          <w:rFonts w:ascii="Times New Roman" w:hAnsi="Times New Roman" w:cs="Times New Roman"/>
          <w:sz w:val="24"/>
          <w:szCs w:val="24"/>
        </w:rPr>
        <w:t>4.1.4. в случае принятия решения об одностороннем отказе от исполнения Договора</w:t>
      </w:r>
      <w:bookmarkStart w:id="5" w:name="35nkun2"/>
      <w:bookmarkEnd w:id="5"/>
      <w:r w:rsidRPr="00A01A93">
        <w:rPr>
          <w:rFonts w:ascii="Times New Roman" w:hAnsi="Times New Roman" w:cs="Times New Roman"/>
          <w:sz w:val="24"/>
          <w:szCs w:val="24"/>
        </w:rPr>
        <w:t xml:space="preserve">, такое решение передается Заказчику в соответствии со ст. 95 Закона о контрактной системе; </w:t>
      </w:r>
    </w:p>
    <w:p w:rsidR="00BA5FC3" w:rsidRPr="00A01A93" w:rsidRDefault="00BA5FC3" w:rsidP="00BA5FC3">
      <w:pPr>
        <w:spacing w:after="0" w:line="240" w:lineRule="auto"/>
        <w:ind w:firstLine="540"/>
        <w:jc w:val="both"/>
        <w:rPr>
          <w:rFonts w:ascii="Times New Roman" w:hAnsi="Times New Roman" w:cs="Times New Roman"/>
          <w:sz w:val="24"/>
          <w:szCs w:val="24"/>
        </w:rPr>
      </w:pPr>
      <w:r w:rsidRPr="00A01A93">
        <w:rPr>
          <w:rFonts w:ascii="Times New Roman" w:hAnsi="Times New Roman" w:cs="Times New Roman"/>
          <w:sz w:val="24"/>
          <w:szCs w:val="24"/>
        </w:rPr>
        <w:t>4.1.</w:t>
      </w:r>
      <w:bookmarkStart w:id="6" w:name="1ksv4uv"/>
      <w:bookmarkEnd w:id="6"/>
      <w:r w:rsidRPr="00A01A93">
        <w:rPr>
          <w:rFonts w:ascii="Times New Roman" w:hAnsi="Times New Roman" w:cs="Times New Roman"/>
          <w:sz w:val="24"/>
          <w:szCs w:val="24"/>
        </w:rPr>
        <w:t>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BA5FC3" w:rsidRPr="00A01A93" w:rsidRDefault="00BA5FC3" w:rsidP="00BA5FC3">
      <w:pPr>
        <w:spacing w:after="0" w:line="240" w:lineRule="auto"/>
        <w:ind w:firstLine="540"/>
        <w:jc w:val="both"/>
        <w:rPr>
          <w:rFonts w:ascii="Times New Roman" w:hAnsi="Times New Roman" w:cs="Times New Roman"/>
          <w:sz w:val="24"/>
          <w:szCs w:val="24"/>
        </w:rPr>
      </w:pPr>
      <w:r w:rsidRPr="00A01A93">
        <w:rPr>
          <w:rFonts w:ascii="Times New Roman" w:hAnsi="Times New Roman" w:cs="Times New Roman"/>
          <w:sz w:val="24"/>
          <w:szCs w:val="24"/>
        </w:rPr>
        <w:t>4.2. Поставщик вправе:</w:t>
      </w:r>
    </w:p>
    <w:p w:rsidR="00BA5FC3" w:rsidRPr="00A01A93" w:rsidRDefault="00BA5FC3" w:rsidP="00BA5FC3">
      <w:pPr>
        <w:spacing w:after="0" w:line="240" w:lineRule="auto"/>
        <w:ind w:firstLine="540"/>
        <w:jc w:val="both"/>
        <w:rPr>
          <w:rFonts w:ascii="Times New Roman" w:hAnsi="Times New Roman" w:cs="Times New Roman"/>
          <w:sz w:val="24"/>
          <w:szCs w:val="24"/>
        </w:rPr>
      </w:pPr>
      <w:bookmarkStart w:id="7" w:name="44sinio"/>
      <w:bookmarkEnd w:id="7"/>
      <w:r w:rsidRPr="00A01A93">
        <w:rPr>
          <w:rFonts w:ascii="Times New Roman" w:hAnsi="Times New Roman" w:cs="Times New Roman"/>
          <w:sz w:val="24"/>
          <w:szCs w:val="24"/>
        </w:rPr>
        <w:t>4.2.1. требовать от Заказчика произвести приемку товара в порядке и в сроки, предусмотренные Договором;</w:t>
      </w:r>
    </w:p>
    <w:p w:rsidR="00BA5FC3" w:rsidRPr="00A01A93" w:rsidRDefault="00BA5FC3" w:rsidP="00BA5FC3">
      <w:pPr>
        <w:spacing w:after="0" w:line="240" w:lineRule="auto"/>
        <w:ind w:firstLine="540"/>
        <w:jc w:val="both"/>
        <w:rPr>
          <w:rFonts w:ascii="Times New Roman" w:hAnsi="Times New Roman" w:cs="Times New Roman"/>
          <w:sz w:val="24"/>
          <w:szCs w:val="24"/>
        </w:rPr>
      </w:pPr>
      <w:r w:rsidRPr="00A01A93">
        <w:rPr>
          <w:rFonts w:ascii="Times New Roman" w:hAnsi="Times New Roman" w:cs="Times New Roman"/>
          <w:sz w:val="24"/>
          <w:szCs w:val="24"/>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bookmarkStart w:id="8" w:name="2jxsxqh"/>
      <w:bookmarkEnd w:id="8"/>
    </w:p>
    <w:p w:rsidR="00BA5FC3" w:rsidRPr="00A01A93" w:rsidRDefault="00BA5FC3" w:rsidP="00BA5FC3">
      <w:pPr>
        <w:spacing w:after="0" w:line="240" w:lineRule="auto"/>
        <w:ind w:firstLine="540"/>
        <w:jc w:val="both"/>
        <w:rPr>
          <w:rFonts w:ascii="Times New Roman" w:hAnsi="Times New Roman" w:cs="Times New Roman"/>
          <w:sz w:val="24"/>
          <w:szCs w:val="24"/>
        </w:rPr>
      </w:pPr>
      <w:r w:rsidRPr="00A01A93">
        <w:rPr>
          <w:rFonts w:ascii="Times New Roman" w:hAnsi="Times New Roman" w:cs="Times New Roman"/>
          <w:sz w:val="24"/>
          <w:szCs w:val="24"/>
        </w:rPr>
        <w:t>4.2.3. принять решение об одностороннем отказе от исполнения Договора в соответствии с гражданским законодательством;</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4.2.4. требовать возмещения убытков, уплаты неустоек (штрафов, пеней) в соответствии с разделом </w:t>
      </w:r>
      <w:r w:rsidRPr="00A01A93">
        <w:rPr>
          <w:rFonts w:ascii="Times New Roman" w:hAnsi="Times New Roman" w:cs="Times New Roman"/>
          <w:sz w:val="24"/>
          <w:szCs w:val="24"/>
          <w:lang w:val="en-US"/>
        </w:rPr>
        <w:t>VI</w:t>
      </w:r>
      <w:r w:rsidRPr="00A01A93">
        <w:rPr>
          <w:rFonts w:ascii="Times New Roman" w:hAnsi="Times New Roman" w:cs="Times New Roman"/>
          <w:sz w:val="24"/>
          <w:szCs w:val="24"/>
        </w:rPr>
        <w:t xml:space="preserve"> Договора.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4.3. Заказчик обязан:</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Договором; </w:t>
      </w:r>
      <w:bookmarkStart w:id="9" w:name="3j2qqm3"/>
      <w:bookmarkEnd w:id="9"/>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4.3.2. в случае принятия решения об одностороннем отказе от исполнения Договора, такое решение передается Поставщику в соответствии со ст. 95 Закона о контрактной системе; </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4.3.3. требовать уплаты неустоек (штрафов, пеней) в соответствии с разделом </w:t>
      </w:r>
      <w:r w:rsidRPr="00A01A93">
        <w:rPr>
          <w:rFonts w:ascii="Times New Roman" w:hAnsi="Times New Roman" w:cs="Times New Roman"/>
          <w:sz w:val="24"/>
          <w:szCs w:val="24"/>
          <w:lang w:val="en-US"/>
        </w:rPr>
        <w:t>VI</w:t>
      </w:r>
      <w:r w:rsidRPr="00A01A93">
        <w:rPr>
          <w:rFonts w:ascii="Times New Roman" w:hAnsi="Times New Roman" w:cs="Times New Roman"/>
          <w:sz w:val="24"/>
          <w:szCs w:val="24"/>
        </w:rPr>
        <w:t xml:space="preserve"> Договора;</w:t>
      </w:r>
    </w:p>
    <w:p w:rsidR="00BA5FC3" w:rsidRPr="00A01A93" w:rsidRDefault="00BA5FC3" w:rsidP="00BA5FC3">
      <w:pPr>
        <w:spacing w:after="0" w:line="240" w:lineRule="auto"/>
        <w:ind w:firstLine="567"/>
        <w:jc w:val="both"/>
        <w:rPr>
          <w:rFonts w:ascii="Times New Roman" w:hAnsi="Times New Roman" w:cs="Times New Roman"/>
          <w:sz w:val="24"/>
          <w:szCs w:val="24"/>
          <w:shd w:val="clear" w:color="auto" w:fill="FFFFFF"/>
        </w:rPr>
      </w:pPr>
      <w:r w:rsidRPr="00A01A93">
        <w:rPr>
          <w:rFonts w:ascii="Times New Roman" w:hAnsi="Times New Roman" w:cs="Times New Roman"/>
          <w:sz w:val="24"/>
          <w:szCs w:val="24"/>
        </w:rPr>
        <w:t xml:space="preserve">4.3.4. </w:t>
      </w:r>
      <w:r w:rsidRPr="00A01A93">
        <w:rPr>
          <w:rFonts w:ascii="Times New Roman" w:hAnsi="Times New Roman" w:cs="Times New Roman"/>
          <w:sz w:val="24"/>
          <w:szCs w:val="24"/>
          <w:shd w:val="clear" w:color="auto" w:fill="FFFFFF"/>
        </w:rPr>
        <w:t xml:space="preserve">для проверки предоставленных Поставщиком результатов, предусмотренных Договором, </w:t>
      </w:r>
      <w:r w:rsidRPr="00A01A93">
        <w:rPr>
          <w:rFonts w:ascii="Times New Roman" w:hAnsi="Times New Roman" w:cs="Times New Roman"/>
          <w:sz w:val="24"/>
          <w:szCs w:val="24"/>
        </w:rPr>
        <w:t>провести экспертизу поставленного товара</w:t>
      </w:r>
      <w:bookmarkStart w:id="10" w:name="2xcytpi"/>
      <w:bookmarkEnd w:id="10"/>
      <w:r w:rsidRPr="00A01A93">
        <w:rPr>
          <w:rFonts w:ascii="Times New Roman" w:hAnsi="Times New Roman" w:cs="Times New Roman"/>
          <w:sz w:val="24"/>
          <w:szCs w:val="24"/>
          <w:shd w:val="clear" w:color="auto" w:fill="FFFFFF"/>
        </w:rPr>
        <w:t xml:space="preserve"> в части его соответствия условиям Договора.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4.4. Заказчик вправе:</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4.4.1. требовать от Поставщика надлежащего исполнения обязательств по Договору;</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4.4.4. предложить увеличить или уменьшить в процессе исполнения Договора количество товара, предусмотренного Договором </w:t>
      </w:r>
      <w:r w:rsidRPr="00A01A93">
        <w:rPr>
          <w:rFonts w:ascii="Times New Roman" w:hAnsi="Times New Roman" w:cs="Times New Roman"/>
          <w:sz w:val="24"/>
          <w:szCs w:val="24"/>
          <w:shd w:val="clear" w:color="auto" w:fill="FFFFFF"/>
        </w:rPr>
        <w:t>в порядке и на условиях, установленных Законом о контрактной системе</w:t>
      </w:r>
      <w:r w:rsidRPr="00A01A93">
        <w:rPr>
          <w:rFonts w:ascii="Times New Roman" w:hAnsi="Times New Roman" w:cs="Times New Roman"/>
          <w:sz w:val="24"/>
          <w:szCs w:val="24"/>
        </w:rPr>
        <w:t>;</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4.4.5. проводить фото и видео фиксацию в ходе исполнения обязательств по Договору;</w:t>
      </w:r>
    </w:p>
    <w:p w:rsidR="00BA5FC3" w:rsidRPr="00A01A93" w:rsidRDefault="00BA5FC3" w:rsidP="00BA5FC3">
      <w:pPr>
        <w:spacing w:after="0" w:line="240" w:lineRule="auto"/>
        <w:ind w:firstLine="567"/>
        <w:jc w:val="both"/>
        <w:rPr>
          <w:rFonts w:ascii="Times New Roman" w:hAnsi="Times New Roman" w:cs="Times New Roman"/>
          <w:sz w:val="24"/>
          <w:szCs w:val="24"/>
        </w:rPr>
      </w:pPr>
      <w:bookmarkStart w:id="11" w:name="3whwml4"/>
      <w:bookmarkEnd w:id="11"/>
      <w:r w:rsidRPr="00A01A93">
        <w:rPr>
          <w:rFonts w:ascii="Times New Roman" w:hAnsi="Times New Roman" w:cs="Times New Roman"/>
          <w:sz w:val="24"/>
          <w:szCs w:val="24"/>
        </w:rPr>
        <w:t>4.4.6. отказаться от приемки и оплаты товара, не соответствующего условиям Договора;</w:t>
      </w:r>
    </w:p>
    <w:p w:rsidR="00BA5FC3" w:rsidRPr="00A01A93" w:rsidRDefault="00BA5FC3" w:rsidP="00BA5FC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01A93">
        <w:rPr>
          <w:rFonts w:ascii="Times New Roman" w:hAnsi="Times New Roman" w:cs="Times New Roman"/>
          <w:sz w:val="24"/>
          <w:szCs w:val="24"/>
          <w:shd w:val="clear" w:color="auto" w:fill="FFFFFF"/>
        </w:rPr>
        <w:t xml:space="preserve">4.4.7. направить скан-копию утвержденного </w:t>
      </w:r>
      <w:r w:rsidRPr="00A01A93">
        <w:rPr>
          <w:rFonts w:ascii="Times New Roman" w:hAnsi="Times New Roman" w:cs="Times New Roman"/>
          <w:sz w:val="24"/>
          <w:szCs w:val="24"/>
        </w:rPr>
        <w:t xml:space="preserve">Акта по форме 0510452 </w:t>
      </w:r>
      <w:r w:rsidRPr="00A01A93">
        <w:rPr>
          <w:rFonts w:ascii="Times New Roman" w:hAnsi="Times New Roman" w:cs="Times New Roman"/>
          <w:sz w:val="24"/>
          <w:szCs w:val="24"/>
          <w:shd w:val="clear" w:color="auto" w:fill="FFFFFF"/>
        </w:rPr>
        <w:t>Поставщику;</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4.4.8. принять решение об одностороннем отказе от исполнения Договора в соответствии с гражданским законодательством;</w:t>
      </w:r>
      <w:bookmarkStart w:id="12" w:name="2bn6wsx"/>
      <w:bookmarkEnd w:id="12"/>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4.4.9.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w:t>
      </w:r>
    </w:p>
    <w:p w:rsidR="00BA5FC3" w:rsidRPr="00A01A93" w:rsidRDefault="00BA5FC3" w:rsidP="00BA5FC3">
      <w:pPr>
        <w:spacing w:after="0" w:line="240" w:lineRule="auto"/>
        <w:jc w:val="center"/>
        <w:rPr>
          <w:rFonts w:ascii="Times New Roman" w:hAnsi="Times New Roman" w:cs="Times New Roman"/>
          <w:b/>
          <w:sz w:val="24"/>
          <w:szCs w:val="24"/>
        </w:rPr>
      </w:pPr>
      <w:bookmarkStart w:id="13" w:name="qsh70q"/>
      <w:bookmarkEnd w:id="13"/>
    </w:p>
    <w:p w:rsidR="00BA5FC3" w:rsidRPr="00A01A93" w:rsidRDefault="00BA5FC3" w:rsidP="00BA5FC3">
      <w:pPr>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lang w:val="en-US"/>
        </w:rPr>
        <w:t>V</w:t>
      </w:r>
      <w:r w:rsidRPr="00A01A93">
        <w:rPr>
          <w:rFonts w:ascii="Times New Roman" w:hAnsi="Times New Roman" w:cs="Times New Roman"/>
          <w:b/>
          <w:sz w:val="24"/>
          <w:szCs w:val="24"/>
        </w:rPr>
        <w:t>. Качество товара</w:t>
      </w:r>
    </w:p>
    <w:p w:rsidR="00BA5FC3" w:rsidRPr="00A01A93" w:rsidRDefault="00BA5FC3" w:rsidP="00BA5FC3">
      <w:pPr>
        <w:spacing w:after="0" w:line="240" w:lineRule="auto"/>
        <w:jc w:val="center"/>
        <w:rPr>
          <w:rFonts w:ascii="Times New Roman" w:hAnsi="Times New Roman" w:cs="Times New Roman"/>
          <w:b/>
          <w:sz w:val="24"/>
          <w:szCs w:val="24"/>
        </w:rPr>
      </w:pP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5.1. Поставщик гарантирует, что поставляемый товар соответствует требованиям, установленным Договором.</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BA5FC3" w:rsidRPr="00A01A93" w:rsidRDefault="00BA5FC3" w:rsidP="00BA5FC3">
      <w:pPr>
        <w:spacing w:after="0" w:line="240" w:lineRule="auto"/>
        <w:ind w:firstLine="567"/>
        <w:jc w:val="both"/>
        <w:rPr>
          <w:rFonts w:ascii="Times New Roman" w:hAnsi="Times New Roman" w:cs="Times New Roman"/>
          <w:sz w:val="24"/>
          <w:szCs w:val="24"/>
        </w:rPr>
      </w:pPr>
      <w:bookmarkStart w:id="14" w:name="3as4poj"/>
      <w:bookmarkEnd w:id="14"/>
      <w:r w:rsidRPr="00A01A9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bookmarkStart w:id="15" w:name="1pxezwc"/>
      <w:bookmarkEnd w:id="15"/>
    </w:p>
    <w:p w:rsidR="00BA5FC3" w:rsidRPr="00A01A93" w:rsidRDefault="00BA5FC3" w:rsidP="00BA5FC3">
      <w:pPr>
        <w:spacing w:after="0" w:line="240" w:lineRule="auto"/>
        <w:jc w:val="center"/>
        <w:rPr>
          <w:rFonts w:ascii="Times New Roman" w:hAnsi="Times New Roman" w:cs="Times New Roman"/>
          <w:b/>
          <w:sz w:val="24"/>
          <w:szCs w:val="24"/>
        </w:rPr>
      </w:pPr>
    </w:p>
    <w:p w:rsidR="00BA5FC3" w:rsidRPr="00A01A93" w:rsidRDefault="00BA5FC3" w:rsidP="00BA5FC3">
      <w:pPr>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lang w:val="en-US"/>
        </w:rPr>
        <w:t>VI</w:t>
      </w:r>
      <w:r w:rsidRPr="00A01A93">
        <w:rPr>
          <w:rFonts w:ascii="Times New Roman" w:hAnsi="Times New Roman" w:cs="Times New Roman"/>
          <w:b/>
          <w:sz w:val="24"/>
          <w:szCs w:val="24"/>
        </w:rPr>
        <w:t>. Ответственность Сторон</w:t>
      </w:r>
    </w:p>
    <w:p w:rsidR="00BA5FC3" w:rsidRPr="00A01A93" w:rsidRDefault="00BA5FC3" w:rsidP="00BA5FC3">
      <w:pPr>
        <w:spacing w:after="0" w:line="240" w:lineRule="auto"/>
        <w:jc w:val="center"/>
        <w:rPr>
          <w:rFonts w:ascii="Times New Roman" w:hAnsi="Times New Roman" w:cs="Times New Roman"/>
          <w:b/>
          <w:sz w:val="24"/>
          <w:szCs w:val="24"/>
        </w:rPr>
      </w:pPr>
    </w:p>
    <w:p w:rsidR="00BA5FC3" w:rsidRPr="00A01A93" w:rsidRDefault="00BA5FC3" w:rsidP="00BA5FC3">
      <w:pPr>
        <w:autoSpaceDE w:val="0"/>
        <w:spacing w:after="0" w:line="240" w:lineRule="auto"/>
        <w:ind w:firstLine="567"/>
        <w:jc w:val="both"/>
        <w:rPr>
          <w:rFonts w:ascii="Times New Roman" w:hAnsi="Times New Roman" w:cs="Times New Roman"/>
          <w:sz w:val="24"/>
          <w:szCs w:val="24"/>
        </w:rPr>
      </w:pPr>
      <w:bookmarkStart w:id="16" w:name="49x2ik5"/>
      <w:bookmarkEnd w:id="16"/>
      <w:r w:rsidRPr="00A01A93">
        <w:rPr>
          <w:rFonts w:ascii="Times New Roman" w:hAnsi="Times New Roman" w:cs="Times New Roman"/>
          <w:sz w:val="24"/>
          <w:szCs w:val="24"/>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A5FC3" w:rsidRPr="00A01A93" w:rsidRDefault="00BA5FC3" w:rsidP="00BA5FC3">
      <w:pPr>
        <w:autoSpaceDE w:val="0"/>
        <w:spacing w:after="0" w:line="240" w:lineRule="auto"/>
        <w:ind w:firstLine="567"/>
        <w:jc w:val="both"/>
        <w:rPr>
          <w:rFonts w:ascii="Times New Roman" w:hAnsi="Times New Roman" w:cs="Times New Roman"/>
          <w:sz w:val="24"/>
          <w:szCs w:val="24"/>
        </w:rPr>
      </w:pPr>
      <w:bookmarkStart w:id="17" w:name="Par1"/>
      <w:bookmarkEnd w:id="17"/>
      <w:r w:rsidRPr="00A01A93">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A5FC3" w:rsidRPr="00A01A93" w:rsidRDefault="00BA5FC3" w:rsidP="00BA5FC3">
      <w:pPr>
        <w:autoSpaceDE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BA5FC3" w:rsidRPr="00A01A93" w:rsidRDefault="00BA5FC3" w:rsidP="00BA5FC3">
      <w:pPr>
        <w:autoSpaceDE w:val="0"/>
        <w:autoSpaceDN w:val="0"/>
        <w:adjustRightInd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Договора (этапа).</w:t>
      </w:r>
    </w:p>
    <w:p w:rsidR="00BA5FC3" w:rsidRPr="00A01A93" w:rsidRDefault="00BA5FC3" w:rsidP="00BA5FC3">
      <w:pPr>
        <w:autoSpaceDE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rsidR="00BA5FC3" w:rsidRPr="00A01A93" w:rsidRDefault="00BA5FC3" w:rsidP="00BA5FC3">
      <w:pPr>
        <w:autoSpaceDE w:val="0"/>
        <w:spacing w:after="0" w:line="240" w:lineRule="auto"/>
        <w:ind w:firstLine="567"/>
        <w:jc w:val="both"/>
        <w:rPr>
          <w:rFonts w:ascii="Times New Roman" w:hAnsi="Times New Roman" w:cs="Times New Roman"/>
          <w:sz w:val="24"/>
          <w:szCs w:val="24"/>
        </w:rPr>
      </w:pPr>
      <w:bookmarkStart w:id="18" w:name="Par26"/>
      <w:bookmarkEnd w:id="18"/>
      <w:r w:rsidRPr="00A01A93">
        <w:rPr>
          <w:rFonts w:ascii="Times New Roman" w:hAnsi="Times New Roman" w:cs="Times New Roman"/>
          <w:sz w:val="24"/>
          <w:szCs w:val="24"/>
        </w:rPr>
        <w:t>6.6.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A5FC3" w:rsidRPr="00A01A93" w:rsidRDefault="00BA5FC3" w:rsidP="00BA5FC3">
      <w:pPr>
        <w:autoSpaceDE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6.7. В случае просрочки исполнения Заказчиком обязательств,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A5FC3" w:rsidRPr="00A01A93" w:rsidRDefault="00BA5FC3" w:rsidP="00BA5FC3">
      <w:pPr>
        <w:autoSpaceDE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6.8.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5FC3" w:rsidRPr="00A01A93" w:rsidRDefault="00BA5FC3" w:rsidP="00BA5FC3">
      <w:pPr>
        <w:autoSpaceDE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6.9. </w:t>
      </w:r>
      <w:r w:rsidRPr="00A01A9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Pr="00A01A93">
        <w:rPr>
          <w:rFonts w:ascii="Times New Roman" w:hAnsi="Times New Roman" w:cs="Times New Roman"/>
          <w:sz w:val="24"/>
          <w:szCs w:val="24"/>
        </w:rPr>
        <w:t>Поставщиком</w:t>
      </w:r>
      <w:r w:rsidRPr="00A01A93">
        <w:rPr>
          <w:rFonts w:ascii="Times New Roman" w:eastAsia="Calibri" w:hAnsi="Times New Roman" w:cs="Times New Roman"/>
          <w:sz w:val="24"/>
          <w:szCs w:val="24"/>
        </w:rPr>
        <w:t xml:space="preserve"> обязательств, предусмотренных </w:t>
      </w:r>
      <w:r w:rsidRPr="00A01A93">
        <w:rPr>
          <w:rFonts w:ascii="Times New Roman" w:hAnsi="Times New Roman" w:cs="Times New Roman"/>
          <w:sz w:val="24"/>
          <w:szCs w:val="24"/>
        </w:rPr>
        <w:t>Договором</w:t>
      </w:r>
      <w:r w:rsidRPr="00A01A93">
        <w:rPr>
          <w:rFonts w:ascii="Times New Roman" w:eastAsia="Calibri" w:hAnsi="Times New Roman" w:cs="Times New Roman"/>
          <w:sz w:val="24"/>
          <w:szCs w:val="24"/>
        </w:rPr>
        <w:t xml:space="preserve">, не может превышать цену настоящего </w:t>
      </w:r>
      <w:r w:rsidRPr="00A01A93">
        <w:rPr>
          <w:rFonts w:ascii="Times New Roman" w:hAnsi="Times New Roman" w:cs="Times New Roman"/>
          <w:sz w:val="24"/>
          <w:szCs w:val="24"/>
        </w:rPr>
        <w:t>Договора.</w:t>
      </w:r>
    </w:p>
    <w:p w:rsidR="00BA5FC3" w:rsidRPr="00A01A93" w:rsidRDefault="00BA5FC3" w:rsidP="00BA5FC3">
      <w:pPr>
        <w:autoSpaceDE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6.10. </w:t>
      </w:r>
      <w:r w:rsidRPr="00A01A93">
        <w:rPr>
          <w:rFonts w:ascii="Times New Roman" w:eastAsia="Calibri" w:hAnsi="Times New Roman" w:cs="Times New Roman"/>
          <w:sz w:val="24"/>
          <w:szCs w:val="24"/>
        </w:rPr>
        <w:t xml:space="preserve">Общая сумма начисленных штрафов за ненадлежащее исполнение Заказчиком обязательств, предусмотренных настоящим </w:t>
      </w:r>
      <w:r w:rsidRPr="00A01A93">
        <w:rPr>
          <w:rFonts w:ascii="Times New Roman" w:hAnsi="Times New Roman" w:cs="Times New Roman"/>
          <w:sz w:val="24"/>
          <w:szCs w:val="24"/>
        </w:rPr>
        <w:t>Договором</w:t>
      </w:r>
      <w:r w:rsidRPr="00A01A93">
        <w:rPr>
          <w:rFonts w:ascii="Times New Roman" w:eastAsia="Calibri" w:hAnsi="Times New Roman" w:cs="Times New Roman"/>
          <w:sz w:val="24"/>
          <w:szCs w:val="24"/>
        </w:rPr>
        <w:t xml:space="preserve">, не может превышать цену настоящего </w:t>
      </w:r>
      <w:r w:rsidRPr="00A01A93">
        <w:rPr>
          <w:rFonts w:ascii="Times New Roman" w:hAnsi="Times New Roman" w:cs="Times New Roman"/>
          <w:sz w:val="24"/>
          <w:szCs w:val="24"/>
        </w:rPr>
        <w:t>Договора.</w:t>
      </w:r>
    </w:p>
    <w:p w:rsidR="00BA5FC3" w:rsidRPr="00A01A93" w:rsidRDefault="00BA5FC3" w:rsidP="00BA5FC3">
      <w:pPr>
        <w:autoSpaceDE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A5FC3" w:rsidRPr="00A01A93" w:rsidRDefault="00BA5FC3" w:rsidP="00BA5FC3">
      <w:pPr>
        <w:spacing w:after="0" w:line="240" w:lineRule="auto"/>
        <w:jc w:val="center"/>
        <w:rPr>
          <w:rFonts w:ascii="Times New Roman" w:hAnsi="Times New Roman" w:cs="Times New Roman"/>
          <w:b/>
          <w:sz w:val="24"/>
          <w:szCs w:val="24"/>
        </w:rPr>
      </w:pPr>
    </w:p>
    <w:p w:rsidR="00BA5FC3" w:rsidRPr="00A01A93" w:rsidRDefault="00BA5FC3" w:rsidP="00BA5FC3">
      <w:pPr>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lang w:val="en-US"/>
        </w:rPr>
        <w:t>VII</w:t>
      </w:r>
      <w:r w:rsidRPr="00A01A93">
        <w:rPr>
          <w:rFonts w:ascii="Times New Roman" w:hAnsi="Times New Roman" w:cs="Times New Roman"/>
          <w:b/>
          <w:sz w:val="24"/>
          <w:szCs w:val="24"/>
        </w:rPr>
        <w:t>. Исключительные права</w:t>
      </w:r>
    </w:p>
    <w:p w:rsidR="00BA5FC3" w:rsidRPr="00A01A93" w:rsidRDefault="00BA5FC3" w:rsidP="00BA5FC3">
      <w:pPr>
        <w:spacing w:after="0" w:line="240" w:lineRule="auto"/>
        <w:jc w:val="center"/>
        <w:rPr>
          <w:rFonts w:ascii="Times New Roman" w:hAnsi="Times New Roman" w:cs="Times New Roman"/>
          <w:b/>
          <w:sz w:val="24"/>
          <w:szCs w:val="24"/>
        </w:rPr>
      </w:pP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7.1. Поставщик гарантирует отсутствие нарушения исключительных прав третьих лиц, связанных с поставкой и использованием товара.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A5FC3" w:rsidRPr="00A01A93" w:rsidRDefault="00BA5FC3" w:rsidP="00BA5FC3">
      <w:pPr>
        <w:spacing w:after="0" w:line="240" w:lineRule="auto"/>
        <w:rPr>
          <w:sz w:val="24"/>
          <w:szCs w:val="24"/>
        </w:rPr>
      </w:pPr>
    </w:p>
    <w:p w:rsidR="00BA5FC3" w:rsidRPr="00A01A93" w:rsidRDefault="00BA5FC3" w:rsidP="00BA5FC3">
      <w:pPr>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lang w:val="en-US"/>
        </w:rPr>
        <w:t>VIII</w:t>
      </w:r>
      <w:r w:rsidRPr="00A01A93">
        <w:rPr>
          <w:rFonts w:ascii="Times New Roman" w:hAnsi="Times New Roman" w:cs="Times New Roman"/>
          <w:b/>
          <w:sz w:val="24"/>
          <w:szCs w:val="24"/>
        </w:rPr>
        <w:t>.  Обстоятельства непреодолимой силы</w:t>
      </w:r>
    </w:p>
    <w:p w:rsidR="00BA5FC3" w:rsidRPr="00A01A93" w:rsidRDefault="00BA5FC3" w:rsidP="00BA5FC3">
      <w:pPr>
        <w:spacing w:after="0" w:line="240" w:lineRule="auto"/>
        <w:jc w:val="center"/>
        <w:rPr>
          <w:sz w:val="24"/>
          <w:szCs w:val="24"/>
        </w:rPr>
      </w:pP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A5FC3" w:rsidRPr="00A01A93" w:rsidRDefault="00BA5FC3" w:rsidP="00BA5FC3">
      <w:pPr>
        <w:spacing w:after="0" w:line="240" w:lineRule="auto"/>
        <w:jc w:val="center"/>
        <w:rPr>
          <w:rFonts w:ascii="Times New Roman" w:hAnsi="Times New Roman" w:cs="Times New Roman"/>
          <w:b/>
          <w:sz w:val="24"/>
          <w:szCs w:val="24"/>
        </w:rPr>
      </w:pPr>
    </w:p>
    <w:p w:rsidR="00BA5FC3" w:rsidRPr="00A01A93" w:rsidRDefault="00BA5FC3" w:rsidP="00BA5FC3">
      <w:pPr>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lang w:val="en-US"/>
        </w:rPr>
        <w:t>IX</w:t>
      </w:r>
      <w:r w:rsidRPr="00A01A93">
        <w:rPr>
          <w:rFonts w:ascii="Times New Roman" w:hAnsi="Times New Roman" w:cs="Times New Roman"/>
          <w:sz w:val="24"/>
          <w:szCs w:val="24"/>
        </w:rPr>
        <w:t xml:space="preserve">. </w:t>
      </w:r>
      <w:r w:rsidRPr="00A01A93">
        <w:rPr>
          <w:rFonts w:ascii="Times New Roman" w:hAnsi="Times New Roman" w:cs="Times New Roman"/>
          <w:b/>
          <w:sz w:val="24"/>
          <w:szCs w:val="24"/>
        </w:rPr>
        <w:t>Рассмотрение и разрешение споров</w:t>
      </w:r>
    </w:p>
    <w:p w:rsidR="00BA5FC3" w:rsidRPr="00A01A93" w:rsidRDefault="00BA5FC3" w:rsidP="00BA5FC3">
      <w:pPr>
        <w:spacing w:after="0" w:line="240" w:lineRule="auto"/>
        <w:jc w:val="both"/>
        <w:rPr>
          <w:rFonts w:ascii="Times New Roman" w:hAnsi="Times New Roman" w:cs="Times New Roman"/>
          <w:sz w:val="24"/>
          <w:szCs w:val="24"/>
        </w:rPr>
      </w:pP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9.1.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9.2.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9.3. Срок рассмотрения претензии не может превышать 5 дней. Переписка Сторон может осуществляться в виде писем или телеграмм, а в случаях направления по электронной почте, телекса, факса, иного электронного сообщения - с последующим предоставлением оригинала документа.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9.4. При неурегулировании Сторонами спора в досудебном порядке, спор разрешается в судебном порядке в Арбитражном суде города Москвы.</w:t>
      </w:r>
    </w:p>
    <w:p w:rsidR="00BA5FC3" w:rsidRPr="00A01A93" w:rsidRDefault="00BA5FC3" w:rsidP="00BA5FC3">
      <w:pPr>
        <w:spacing w:after="0" w:line="240" w:lineRule="auto"/>
        <w:ind w:firstLine="567"/>
        <w:jc w:val="both"/>
        <w:rPr>
          <w:rFonts w:ascii="Times New Roman" w:hAnsi="Times New Roman" w:cs="Times New Roman"/>
          <w:sz w:val="24"/>
          <w:szCs w:val="24"/>
        </w:rPr>
      </w:pPr>
    </w:p>
    <w:p w:rsidR="00BA5FC3" w:rsidRPr="00A01A93" w:rsidRDefault="00BA5FC3" w:rsidP="00BA5FC3">
      <w:pPr>
        <w:widowControl w:val="0"/>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lang w:val="en-US"/>
        </w:rPr>
        <w:t>X</w:t>
      </w:r>
      <w:r w:rsidRPr="00A01A93">
        <w:rPr>
          <w:rFonts w:ascii="Times New Roman" w:hAnsi="Times New Roman" w:cs="Times New Roman"/>
          <w:sz w:val="24"/>
          <w:szCs w:val="24"/>
        </w:rPr>
        <w:t xml:space="preserve">. </w:t>
      </w:r>
      <w:r w:rsidRPr="00A01A93">
        <w:rPr>
          <w:rFonts w:ascii="Times New Roman" w:hAnsi="Times New Roman" w:cs="Times New Roman"/>
          <w:b/>
          <w:sz w:val="24"/>
          <w:szCs w:val="24"/>
        </w:rPr>
        <w:t xml:space="preserve">Расторжение Договора, </w:t>
      </w:r>
    </w:p>
    <w:p w:rsidR="00BA5FC3" w:rsidRPr="00A01A93" w:rsidRDefault="00BA5FC3" w:rsidP="00BA5FC3">
      <w:pPr>
        <w:widowControl w:val="0"/>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rPr>
        <w:t>односторонний отказ от исполнения Договора</w:t>
      </w:r>
    </w:p>
    <w:p w:rsidR="00BA5FC3" w:rsidRPr="00A01A93" w:rsidRDefault="00BA5FC3" w:rsidP="00BA5FC3">
      <w:pPr>
        <w:spacing w:after="0" w:line="240" w:lineRule="auto"/>
        <w:jc w:val="center"/>
        <w:rPr>
          <w:rFonts w:ascii="Times New Roman" w:hAnsi="Times New Roman" w:cs="Times New Roman"/>
          <w:sz w:val="24"/>
          <w:szCs w:val="24"/>
        </w:rPr>
      </w:pPr>
    </w:p>
    <w:p w:rsidR="00BA5FC3" w:rsidRPr="00A01A93" w:rsidRDefault="00BA5FC3" w:rsidP="00BA5FC3">
      <w:pPr>
        <w:widowControl w:val="0"/>
        <w:spacing w:after="0" w:line="240" w:lineRule="auto"/>
        <w:ind w:firstLine="567"/>
        <w:contextualSpacing/>
        <w:jc w:val="both"/>
        <w:rPr>
          <w:rFonts w:ascii="Times New Roman" w:hAnsi="Times New Roman" w:cs="Times New Roman"/>
          <w:sz w:val="24"/>
          <w:szCs w:val="24"/>
        </w:rPr>
      </w:pPr>
      <w:r w:rsidRPr="00A01A93">
        <w:rPr>
          <w:rFonts w:ascii="Times New Roman" w:hAnsi="Times New Roman" w:cs="Times New Roman"/>
          <w:sz w:val="24"/>
          <w:szCs w:val="24"/>
        </w:rPr>
        <w:t>10.1.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rsidR="00BA5FC3" w:rsidRPr="00A01A93" w:rsidRDefault="00BA5FC3" w:rsidP="00BA5FC3">
      <w:pPr>
        <w:widowControl w:val="0"/>
        <w:spacing w:after="0" w:line="240" w:lineRule="auto"/>
        <w:ind w:firstLine="567"/>
        <w:contextualSpacing/>
        <w:jc w:val="both"/>
        <w:rPr>
          <w:rFonts w:ascii="Times New Roman" w:hAnsi="Times New Roman" w:cs="Times New Roman"/>
          <w:sz w:val="24"/>
          <w:szCs w:val="24"/>
        </w:rPr>
      </w:pPr>
      <w:r w:rsidRPr="00A01A93">
        <w:rPr>
          <w:rFonts w:ascii="Times New Roman" w:hAnsi="Times New Roman" w:cs="Times New Roman"/>
          <w:sz w:val="24"/>
          <w:szCs w:val="24"/>
        </w:rPr>
        <w:t>10.2. Стороны обязаны урегулировать все вопросы по взаимным расчетам до момента расторжения настоящего Договора по соглашению Сторон.</w:t>
      </w:r>
    </w:p>
    <w:p w:rsidR="00BA5FC3" w:rsidRPr="00A01A93" w:rsidRDefault="00BA5FC3" w:rsidP="00BA5FC3">
      <w:pPr>
        <w:widowControl w:val="0"/>
        <w:spacing w:after="0" w:line="240" w:lineRule="auto"/>
        <w:ind w:firstLine="567"/>
        <w:contextualSpacing/>
        <w:jc w:val="both"/>
        <w:rPr>
          <w:rFonts w:ascii="Times New Roman" w:hAnsi="Times New Roman" w:cs="Times New Roman"/>
          <w:sz w:val="24"/>
          <w:szCs w:val="24"/>
        </w:rPr>
      </w:pPr>
      <w:r w:rsidRPr="00A01A93">
        <w:rPr>
          <w:rFonts w:ascii="Times New Roman" w:hAnsi="Times New Roman" w:cs="Times New Roman"/>
          <w:sz w:val="24"/>
          <w:szCs w:val="24"/>
        </w:rPr>
        <w:t>10.3. Заказчик вправе принять решение об одностороннем отказе от исполнения Договора в следующих случаях:</w:t>
      </w:r>
    </w:p>
    <w:p w:rsidR="00BA5FC3" w:rsidRPr="00A01A93" w:rsidRDefault="00BA5FC3" w:rsidP="00BA5FC3">
      <w:pPr>
        <w:widowControl w:val="0"/>
        <w:spacing w:after="0" w:line="240" w:lineRule="auto"/>
        <w:ind w:firstLine="567"/>
        <w:contextualSpacing/>
        <w:jc w:val="both"/>
        <w:rPr>
          <w:rFonts w:ascii="Times New Roman" w:hAnsi="Times New Roman" w:cs="Times New Roman"/>
          <w:sz w:val="24"/>
          <w:szCs w:val="24"/>
        </w:rPr>
      </w:pPr>
      <w:r w:rsidRPr="00A01A93">
        <w:rPr>
          <w:rFonts w:ascii="Times New Roman" w:hAnsi="Times New Roman" w:cs="Times New Roman"/>
          <w:sz w:val="24"/>
          <w:szCs w:val="24"/>
        </w:rPr>
        <w:t>- несоответствия поставленного товара требованиям, предусмотренным спецификацией;</w:t>
      </w:r>
    </w:p>
    <w:p w:rsidR="00BA5FC3" w:rsidRPr="00A01A93" w:rsidRDefault="00BA5FC3" w:rsidP="00BA5FC3">
      <w:pPr>
        <w:suppressAutoHyphens/>
        <w:spacing w:after="0" w:line="240" w:lineRule="auto"/>
        <w:ind w:firstLine="567"/>
        <w:jc w:val="both"/>
        <w:rPr>
          <w:rFonts w:ascii="Times New Roman" w:eastAsia="Times New Roman" w:hAnsi="Times New Roman" w:cs="Times New Roman"/>
          <w:sz w:val="24"/>
          <w:szCs w:val="24"/>
          <w:lang w:eastAsia="ar-SA"/>
        </w:rPr>
      </w:pPr>
      <w:r w:rsidRPr="00A01A93">
        <w:rPr>
          <w:rFonts w:ascii="Times New Roman" w:hAnsi="Times New Roman" w:cs="Times New Roman"/>
          <w:sz w:val="24"/>
          <w:szCs w:val="24"/>
          <w:lang w:eastAsia="ar-SA"/>
        </w:rPr>
        <w:t>- поставка товара ненадлежащего качества, если недостатки не могут быть устранены в приемлемый для Заказчика срок;</w:t>
      </w:r>
    </w:p>
    <w:p w:rsidR="00BA5FC3" w:rsidRPr="00A01A93" w:rsidRDefault="00BA5FC3" w:rsidP="00BA5FC3">
      <w:pPr>
        <w:suppressAutoHyphens/>
        <w:spacing w:after="0" w:line="240" w:lineRule="auto"/>
        <w:ind w:firstLine="567"/>
        <w:jc w:val="both"/>
        <w:rPr>
          <w:rFonts w:ascii="Times New Roman" w:hAnsi="Times New Roman" w:cs="Times New Roman"/>
          <w:sz w:val="24"/>
          <w:szCs w:val="24"/>
          <w:lang w:eastAsia="ar-SA"/>
        </w:rPr>
      </w:pPr>
      <w:r w:rsidRPr="00A01A93">
        <w:rPr>
          <w:rFonts w:ascii="Times New Roman" w:hAnsi="Times New Roman" w:cs="Times New Roman"/>
          <w:sz w:val="24"/>
          <w:szCs w:val="24"/>
          <w:lang w:eastAsia="ar-SA"/>
        </w:rPr>
        <w:t>- неоднократное (от двух и более раз в течение всего срока исполнения Договора) нарушение сроков и объемов поставки товара, предусмотренных Договором;</w:t>
      </w:r>
    </w:p>
    <w:p w:rsidR="00BA5FC3" w:rsidRPr="00A01A93" w:rsidRDefault="00BA5FC3" w:rsidP="00BA5FC3">
      <w:pPr>
        <w:suppressAutoHyphens/>
        <w:spacing w:after="0" w:line="240" w:lineRule="auto"/>
        <w:ind w:firstLine="567"/>
        <w:jc w:val="both"/>
        <w:rPr>
          <w:rFonts w:ascii="Times New Roman" w:hAnsi="Times New Roman" w:cs="Times New Roman"/>
          <w:sz w:val="24"/>
          <w:szCs w:val="24"/>
          <w:lang w:eastAsia="ar-SA"/>
        </w:rPr>
      </w:pPr>
      <w:r w:rsidRPr="00A01A93">
        <w:rPr>
          <w:rFonts w:ascii="Times New Roman" w:hAnsi="Times New Roman" w:cs="Times New Roman"/>
          <w:sz w:val="24"/>
          <w:szCs w:val="24"/>
          <w:lang w:eastAsia="ar-SA"/>
        </w:rPr>
        <w:t>- Поставщик не приступает к исполнению Договора в срок, установленный Договором.</w:t>
      </w:r>
    </w:p>
    <w:p w:rsidR="00BA5FC3" w:rsidRPr="00A01A93" w:rsidRDefault="00BA5FC3" w:rsidP="00BA5FC3">
      <w:pPr>
        <w:widowControl w:val="0"/>
        <w:spacing w:after="0" w:line="240" w:lineRule="auto"/>
        <w:ind w:firstLine="567"/>
        <w:contextualSpacing/>
        <w:jc w:val="both"/>
        <w:rPr>
          <w:rFonts w:ascii="Times New Roman" w:hAnsi="Times New Roman" w:cs="Times New Roman"/>
          <w:sz w:val="24"/>
          <w:szCs w:val="24"/>
        </w:rPr>
      </w:pPr>
      <w:r w:rsidRPr="00A01A93">
        <w:rPr>
          <w:rFonts w:ascii="Times New Roman" w:hAnsi="Times New Roman" w:cs="Times New Roman"/>
          <w:sz w:val="24"/>
          <w:szCs w:val="24"/>
        </w:rPr>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10.4. Поставщик вправе в одностороннем порядке отказаться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A5FC3" w:rsidRPr="00A01A93" w:rsidRDefault="00BA5FC3" w:rsidP="00BA5FC3">
      <w:pPr>
        <w:widowControl w:val="0"/>
        <w:spacing w:after="0" w:line="240" w:lineRule="auto"/>
        <w:ind w:firstLine="567"/>
        <w:contextualSpacing/>
        <w:jc w:val="both"/>
        <w:rPr>
          <w:rFonts w:ascii="Times New Roman" w:hAnsi="Times New Roman" w:cs="Times New Roman"/>
          <w:sz w:val="24"/>
          <w:szCs w:val="24"/>
        </w:rPr>
      </w:pPr>
      <w:r w:rsidRPr="00A01A93">
        <w:rPr>
          <w:rFonts w:ascii="Times New Roman" w:hAnsi="Times New Roman" w:cs="Times New Roman"/>
          <w:sz w:val="24"/>
          <w:szCs w:val="24"/>
        </w:rPr>
        <w:t>10.5. Расторжение настоящего Договора в случае одностороннего отказа от исполнения одной из его Сторон осуществляется с соблюдением требований положений частей 8 – 11, 13 – 19, 21 – 23 ст. 95 Закона о контрактной системе.</w:t>
      </w:r>
      <w:r w:rsidRPr="00A01A93">
        <w:rPr>
          <w:rFonts w:ascii="Times New Roman" w:hAnsi="Times New Roman" w:cs="Times New Roman"/>
          <w:color w:val="22272F"/>
          <w:sz w:val="24"/>
          <w:szCs w:val="24"/>
          <w:shd w:val="clear" w:color="auto" w:fill="F3F1E9"/>
        </w:rPr>
        <w:t xml:space="preserve"> </w:t>
      </w:r>
    </w:p>
    <w:p w:rsidR="00BA5FC3" w:rsidRPr="00A01A93" w:rsidRDefault="00BA5FC3" w:rsidP="00BA5FC3">
      <w:pPr>
        <w:spacing w:after="0" w:line="240" w:lineRule="auto"/>
        <w:ind w:firstLine="567"/>
        <w:jc w:val="both"/>
        <w:rPr>
          <w:rFonts w:ascii="Times New Roman" w:hAnsi="Times New Roman" w:cs="Times New Roman"/>
          <w:sz w:val="24"/>
          <w:szCs w:val="24"/>
        </w:rPr>
      </w:pPr>
    </w:p>
    <w:p w:rsidR="00BA5FC3" w:rsidRPr="00A01A93" w:rsidRDefault="00BA5FC3" w:rsidP="00BA5FC3">
      <w:pPr>
        <w:suppressAutoHyphens/>
        <w:autoSpaceDE w:val="0"/>
        <w:spacing w:after="0" w:line="240" w:lineRule="auto"/>
        <w:jc w:val="center"/>
        <w:rPr>
          <w:sz w:val="24"/>
          <w:szCs w:val="24"/>
        </w:rPr>
      </w:pPr>
      <w:r w:rsidRPr="00A01A93">
        <w:rPr>
          <w:rFonts w:ascii="Times New Roman" w:hAnsi="Times New Roman" w:cs="Times New Roman"/>
          <w:b/>
          <w:sz w:val="24"/>
          <w:szCs w:val="24"/>
          <w:lang w:val="en-US"/>
        </w:rPr>
        <w:t>XI</w:t>
      </w:r>
      <w:r w:rsidRPr="00A01A93">
        <w:rPr>
          <w:rFonts w:ascii="Times New Roman" w:hAnsi="Times New Roman" w:cs="Times New Roman"/>
          <w:b/>
          <w:sz w:val="24"/>
          <w:szCs w:val="24"/>
        </w:rPr>
        <w:t>. Антикоррупционная оговорка</w:t>
      </w:r>
    </w:p>
    <w:p w:rsidR="00BA5FC3" w:rsidRPr="00A01A93" w:rsidRDefault="00BA5FC3" w:rsidP="00BA5FC3">
      <w:pPr>
        <w:suppressAutoHyphens/>
        <w:autoSpaceDE w:val="0"/>
        <w:spacing w:after="0" w:line="240" w:lineRule="auto"/>
        <w:ind w:firstLine="540"/>
        <w:rPr>
          <w:sz w:val="24"/>
          <w:szCs w:val="24"/>
          <w:lang w:eastAsia="ar-SA"/>
        </w:rPr>
      </w:pPr>
    </w:p>
    <w:p w:rsidR="00BA5FC3" w:rsidRPr="00A01A93" w:rsidRDefault="00BA5FC3" w:rsidP="00BA5FC3">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sidRPr="00A01A93">
        <w:rPr>
          <w:rFonts w:ascii="Times New Roman" w:hAnsi="Times New Roman" w:cs="Times New Roman"/>
          <w:sz w:val="24"/>
          <w:szCs w:val="24"/>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A5FC3" w:rsidRPr="00A01A93" w:rsidRDefault="00BA5FC3" w:rsidP="00BA5FC3">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11.2.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A5FC3" w:rsidRPr="00A01A93" w:rsidRDefault="00BA5FC3" w:rsidP="00BA5FC3">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11.3. В случае возникновения у Стороны обоснованных подозрений, что произошло или может произойти нарушение каких-либо положений настоящей статьи Договора, соответствующая Сторона обязуется уведомить другую Сторону. После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уведомления.</w:t>
      </w:r>
    </w:p>
    <w:p w:rsidR="00BA5FC3" w:rsidRPr="00A01A93" w:rsidRDefault="00BA5FC3" w:rsidP="00BA5FC3">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11.4. В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Договора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A5FC3" w:rsidRPr="00A01A93" w:rsidRDefault="00BA5FC3" w:rsidP="00BA5FC3">
      <w:pPr>
        <w:suppressAutoHyphens/>
        <w:autoSpaceDE w:val="0"/>
        <w:autoSpaceDN w:val="0"/>
        <w:adjustRightInd w:val="0"/>
        <w:spacing w:after="0" w:line="240" w:lineRule="auto"/>
        <w:ind w:firstLine="567"/>
        <w:jc w:val="both"/>
        <w:rPr>
          <w:sz w:val="24"/>
          <w:szCs w:val="24"/>
        </w:rPr>
      </w:pPr>
      <w:r w:rsidRPr="00A01A93">
        <w:rPr>
          <w:rFonts w:ascii="Times New Roman" w:hAnsi="Times New Roman" w:cs="Times New Roman"/>
          <w:sz w:val="24"/>
          <w:szCs w:val="24"/>
        </w:rPr>
        <w:t>11.5. В случае нарушения одной Стороной обязательств воздерживаться от запрещенных в настоящей статье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A5FC3" w:rsidRPr="00A01A93" w:rsidRDefault="00BA5FC3" w:rsidP="00BA5FC3">
      <w:pPr>
        <w:spacing w:after="0" w:line="240" w:lineRule="auto"/>
        <w:jc w:val="center"/>
        <w:rPr>
          <w:rFonts w:ascii="Times New Roman" w:hAnsi="Times New Roman" w:cs="Times New Roman"/>
          <w:b/>
          <w:sz w:val="24"/>
          <w:szCs w:val="24"/>
        </w:rPr>
      </w:pPr>
    </w:p>
    <w:p w:rsidR="00BA5FC3" w:rsidRPr="00A01A93" w:rsidRDefault="00BA5FC3" w:rsidP="00BA5FC3">
      <w:pPr>
        <w:spacing w:after="0" w:line="240" w:lineRule="auto"/>
        <w:jc w:val="center"/>
        <w:rPr>
          <w:rFonts w:ascii="Times New Roman" w:hAnsi="Times New Roman" w:cs="Times New Roman"/>
          <w:b/>
          <w:sz w:val="24"/>
          <w:szCs w:val="24"/>
        </w:rPr>
      </w:pPr>
      <w:r w:rsidRPr="00A01A93">
        <w:rPr>
          <w:rFonts w:ascii="Times New Roman" w:hAnsi="Times New Roman" w:cs="Times New Roman"/>
          <w:b/>
          <w:sz w:val="24"/>
          <w:szCs w:val="24"/>
          <w:lang w:val="en-US"/>
        </w:rPr>
        <w:t>XII</w:t>
      </w:r>
      <w:r w:rsidRPr="00A01A93">
        <w:rPr>
          <w:sz w:val="24"/>
          <w:szCs w:val="24"/>
        </w:rPr>
        <w:t xml:space="preserve">. </w:t>
      </w:r>
      <w:r w:rsidRPr="00A01A93">
        <w:rPr>
          <w:rFonts w:ascii="Times New Roman" w:hAnsi="Times New Roman" w:cs="Times New Roman"/>
          <w:b/>
          <w:sz w:val="24"/>
          <w:szCs w:val="24"/>
        </w:rPr>
        <w:t>Прочие положения</w:t>
      </w:r>
    </w:p>
    <w:p w:rsidR="00BA5FC3" w:rsidRPr="00A01A93" w:rsidRDefault="00BA5FC3" w:rsidP="00BA5FC3">
      <w:pPr>
        <w:spacing w:after="0" w:line="240" w:lineRule="auto"/>
        <w:jc w:val="center"/>
        <w:rPr>
          <w:sz w:val="24"/>
          <w:szCs w:val="24"/>
        </w:rPr>
      </w:pP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12.1. Во всем, что не предусмотрено Договором, Стороны руководствуются законодательством Российской Федерации.</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12.3.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12.4. Изменение существенных условий Договора при его заключении и исполнении не допускается, за исключением их изменения по соглашению сторон в случаях, прямо предусмотренных законодательством Российской Федерации. </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12.5.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BA5FC3" w:rsidRPr="00A01A93" w:rsidRDefault="00BA5FC3" w:rsidP="00BA5FC3">
      <w:pPr>
        <w:spacing w:after="0" w:line="240" w:lineRule="auto"/>
        <w:ind w:firstLine="567"/>
        <w:jc w:val="both"/>
        <w:rPr>
          <w:rFonts w:ascii="Times New Roman" w:hAnsi="Times New Roman" w:cs="Times New Roman"/>
          <w:sz w:val="24"/>
          <w:szCs w:val="24"/>
        </w:rPr>
      </w:pPr>
      <w:bookmarkStart w:id="19" w:name="32hioqz"/>
      <w:bookmarkEnd w:id="19"/>
      <w:r w:rsidRPr="00A01A93">
        <w:rPr>
          <w:rFonts w:ascii="Times New Roman" w:hAnsi="Times New Roman" w:cs="Times New Roman"/>
          <w:sz w:val="24"/>
          <w:szCs w:val="24"/>
        </w:rPr>
        <w:t>12.6.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A5FC3" w:rsidRPr="00A01A93" w:rsidRDefault="00BA5FC3" w:rsidP="00BA5FC3">
      <w:pPr>
        <w:spacing w:after="0" w:line="240" w:lineRule="auto"/>
        <w:ind w:firstLine="567"/>
        <w:jc w:val="both"/>
      </w:pPr>
      <w:r w:rsidRPr="00A01A93">
        <w:rPr>
          <w:rFonts w:ascii="Times New Roman" w:hAnsi="Times New Roman" w:cs="Times New Roman"/>
          <w:sz w:val="24"/>
          <w:szCs w:val="24"/>
        </w:rPr>
        <w:t xml:space="preserve">12.7. Договор вступает в силу с момента его подписания обеими Сторонами и действует </w:t>
      </w:r>
      <w:r w:rsidRPr="00A01A93">
        <w:rPr>
          <w:rFonts w:ascii="Times New Roman" w:hAnsi="Times New Roman" w:cs="Times New Roman"/>
          <w:color w:val="FF0000"/>
          <w:sz w:val="24"/>
          <w:szCs w:val="24"/>
        </w:rPr>
        <w:t xml:space="preserve">по </w:t>
      </w:r>
      <w:r w:rsidR="00A01A93" w:rsidRPr="00A01A93">
        <w:rPr>
          <w:rFonts w:ascii="Times New Roman" w:hAnsi="Times New Roman" w:cs="Times New Roman"/>
          <w:color w:val="FF0000"/>
          <w:sz w:val="24"/>
          <w:szCs w:val="24"/>
        </w:rPr>
        <w:t>«______»</w:t>
      </w:r>
      <w:r w:rsidR="00B0294D" w:rsidRPr="00A01A93">
        <w:rPr>
          <w:rFonts w:ascii="Times New Roman" w:hAnsi="Times New Roman" w:cs="Times New Roman"/>
          <w:color w:val="FF0000"/>
          <w:sz w:val="24"/>
          <w:szCs w:val="24"/>
        </w:rPr>
        <w:t>.</w:t>
      </w:r>
      <w:r w:rsidR="004851AC" w:rsidRPr="00A01A93">
        <w:rPr>
          <w:rFonts w:ascii="Times New Roman" w:hAnsi="Times New Roman" w:cs="Times New Roman"/>
          <w:color w:val="FF0000"/>
          <w:sz w:val="24"/>
          <w:szCs w:val="24"/>
        </w:rPr>
        <w:t>10</w:t>
      </w:r>
      <w:r w:rsidR="00927839" w:rsidRPr="00A01A93">
        <w:rPr>
          <w:rFonts w:ascii="Times New Roman" w:hAnsi="Times New Roman" w:cs="Times New Roman"/>
          <w:color w:val="FF0000"/>
          <w:sz w:val="24"/>
          <w:szCs w:val="24"/>
        </w:rPr>
        <w:t>.</w:t>
      </w:r>
      <w:r w:rsidRPr="00A01A93">
        <w:rPr>
          <w:rFonts w:ascii="Times New Roman" w:hAnsi="Times New Roman" w:cs="Times New Roman"/>
          <w:color w:val="FF0000"/>
          <w:sz w:val="24"/>
          <w:szCs w:val="24"/>
        </w:rPr>
        <w:t>20</w:t>
      </w:r>
      <w:r w:rsidR="00B0294D" w:rsidRPr="00A01A93">
        <w:rPr>
          <w:rFonts w:ascii="Times New Roman" w:hAnsi="Times New Roman" w:cs="Times New Roman"/>
          <w:color w:val="FF0000"/>
          <w:sz w:val="24"/>
          <w:szCs w:val="24"/>
        </w:rPr>
        <w:t>26</w:t>
      </w:r>
      <w:r w:rsidRPr="00A01A93">
        <w:rPr>
          <w:rFonts w:ascii="Times New Roman" w:hAnsi="Times New Roman" w:cs="Times New Roman"/>
          <w:color w:val="FF0000"/>
          <w:sz w:val="24"/>
          <w:szCs w:val="24"/>
        </w:rPr>
        <w:t xml:space="preserve"> </w:t>
      </w:r>
      <w:r w:rsidRPr="00A01A93">
        <w:rPr>
          <w:rFonts w:ascii="Times New Roman" w:hAnsi="Times New Roman" w:cs="Times New Roman"/>
          <w:sz w:val="24"/>
          <w:szCs w:val="24"/>
        </w:rPr>
        <w:t>г. Окончание срока действия Договор не влечет прекращения неисполненных обязательств Сторон по Договору,</w:t>
      </w:r>
      <w:r w:rsidRPr="00A01A93">
        <w:rPr>
          <w:rFonts w:ascii="Times New Roman" w:hAnsi="Times New Roman" w:cs="Times New Roman"/>
          <w:color w:val="FF0000"/>
          <w:sz w:val="24"/>
          <w:szCs w:val="24"/>
        </w:rPr>
        <w:t xml:space="preserve"> </w:t>
      </w:r>
      <w:r w:rsidRPr="00A01A93">
        <w:rPr>
          <w:rFonts w:ascii="Times New Roman" w:hAnsi="Times New Roman" w:cs="Times New Roman"/>
          <w:sz w:val="24"/>
          <w:szCs w:val="24"/>
        </w:rPr>
        <w:t>в том числе гарантийных обязательств Поставщика.</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12.8. Стороны вправе использовать электронный документооборот в соответствии с требованиями законодательства Российской Федерации. С целью организации электронного документооборота Стороны используют квалифицированную электронную цифровую подпись.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 </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12.9. Договор заключается в форме электронного документа, подписанного усиленным</w:t>
      </w:r>
      <w:r w:rsidR="004E77EB" w:rsidRPr="00A01A93">
        <w:rPr>
          <w:rFonts w:ascii="Times New Roman" w:hAnsi="Times New Roman" w:cs="Times New Roman"/>
          <w:sz w:val="24"/>
          <w:szCs w:val="24"/>
        </w:rPr>
        <w:t>и электронными подписями Сторон</w:t>
      </w:r>
      <w:r w:rsidRPr="00A01A93">
        <w:rPr>
          <w:rFonts w:ascii="Times New Roman" w:hAnsi="Times New Roman" w:cs="Times New Roman"/>
          <w:sz w:val="24"/>
          <w:szCs w:val="24"/>
        </w:rPr>
        <w:t>.</w:t>
      </w:r>
    </w:p>
    <w:p w:rsidR="00BA5FC3" w:rsidRPr="00A01A93" w:rsidRDefault="00BA5FC3" w:rsidP="00BA5FC3">
      <w:pPr>
        <w:spacing w:after="0" w:line="240" w:lineRule="auto"/>
        <w:jc w:val="center"/>
        <w:rPr>
          <w:rFonts w:ascii="Times New Roman" w:hAnsi="Times New Roman" w:cs="Times New Roman"/>
          <w:b/>
          <w:sz w:val="24"/>
          <w:szCs w:val="24"/>
        </w:rPr>
      </w:pPr>
    </w:p>
    <w:p w:rsidR="00BA5FC3" w:rsidRPr="00A01A93" w:rsidRDefault="00BA5FC3" w:rsidP="00BA5FC3">
      <w:pPr>
        <w:spacing w:after="0" w:line="240" w:lineRule="auto"/>
        <w:jc w:val="center"/>
        <w:rPr>
          <w:sz w:val="24"/>
          <w:szCs w:val="24"/>
        </w:rPr>
      </w:pPr>
      <w:r w:rsidRPr="00A01A93">
        <w:rPr>
          <w:rFonts w:ascii="Times New Roman" w:hAnsi="Times New Roman" w:cs="Times New Roman"/>
          <w:b/>
          <w:sz w:val="24"/>
          <w:szCs w:val="24"/>
          <w:lang w:val="en-US"/>
        </w:rPr>
        <w:t>XIII</w:t>
      </w:r>
      <w:r w:rsidRPr="00A01A93">
        <w:rPr>
          <w:sz w:val="24"/>
          <w:szCs w:val="24"/>
        </w:rPr>
        <w:t xml:space="preserve">. </w:t>
      </w:r>
      <w:r w:rsidRPr="00A01A93">
        <w:rPr>
          <w:rFonts w:ascii="Times New Roman" w:hAnsi="Times New Roman" w:cs="Times New Roman"/>
          <w:b/>
          <w:sz w:val="24"/>
          <w:szCs w:val="24"/>
        </w:rPr>
        <w:t>Перечень приложений</w:t>
      </w:r>
    </w:p>
    <w:p w:rsidR="00BA5FC3" w:rsidRPr="00A01A93" w:rsidRDefault="00BA5FC3" w:rsidP="00BA5FC3">
      <w:pPr>
        <w:spacing w:after="0" w:line="240" w:lineRule="auto"/>
        <w:jc w:val="center"/>
        <w:rPr>
          <w:sz w:val="24"/>
          <w:szCs w:val="24"/>
        </w:rPr>
      </w:pP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13.1. Неотъемлемой частью Договора являются следующие приложения:</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 Описание объекта закупки </w:t>
      </w:r>
      <w:hyperlink r:id="rId6" w:anchor="41mghml" w:history="1">
        <w:r w:rsidRPr="00A01A93">
          <w:rPr>
            <w:rStyle w:val="a7"/>
            <w:rFonts w:ascii="Times New Roman" w:hAnsi="Times New Roman" w:cs="Times New Roman"/>
            <w:color w:val="auto"/>
            <w:sz w:val="24"/>
            <w:szCs w:val="24"/>
            <w:u w:val="none"/>
          </w:rPr>
          <w:t>(приложение № 1)</w:t>
        </w:r>
      </w:hyperlink>
      <w:r w:rsidRPr="00A01A93">
        <w:rPr>
          <w:rFonts w:ascii="Times New Roman" w:hAnsi="Times New Roman" w:cs="Times New Roman"/>
          <w:sz w:val="24"/>
          <w:szCs w:val="24"/>
        </w:rPr>
        <w:t>,</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 Расчет цены </w:t>
      </w:r>
      <w:r w:rsidR="00927839" w:rsidRPr="00A01A93">
        <w:rPr>
          <w:rFonts w:ascii="Times New Roman" w:hAnsi="Times New Roman" w:cs="Times New Roman"/>
          <w:sz w:val="24"/>
          <w:szCs w:val="24"/>
        </w:rPr>
        <w:t>договора (</w:t>
      </w:r>
      <w:r w:rsidRPr="00A01A93">
        <w:rPr>
          <w:rFonts w:ascii="Times New Roman" w:hAnsi="Times New Roman" w:cs="Times New Roman"/>
          <w:sz w:val="24"/>
          <w:szCs w:val="24"/>
        </w:rPr>
        <w:t>приложение № 2),</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 Форма акта приема-передачи товара (приложение № 3), </w:t>
      </w:r>
    </w:p>
    <w:p w:rsidR="00BA5FC3" w:rsidRPr="00A01A93" w:rsidRDefault="00BA5FC3" w:rsidP="00BA5FC3">
      <w:pPr>
        <w:spacing w:after="0" w:line="240" w:lineRule="auto"/>
        <w:ind w:firstLine="567"/>
        <w:jc w:val="both"/>
        <w:rPr>
          <w:rFonts w:ascii="Times New Roman" w:hAnsi="Times New Roman" w:cs="Times New Roman"/>
          <w:sz w:val="24"/>
          <w:szCs w:val="24"/>
        </w:rPr>
      </w:pPr>
      <w:r w:rsidRPr="00A01A93">
        <w:rPr>
          <w:rFonts w:ascii="Times New Roman" w:hAnsi="Times New Roman" w:cs="Times New Roman"/>
          <w:sz w:val="24"/>
          <w:szCs w:val="24"/>
        </w:rPr>
        <w:t xml:space="preserve">- Регламент электронного документооборота (приложение № 4). </w:t>
      </w:r>
    </w:p>
    <w:p w:rsidR="00BA5FC3" w:rsidRPr="00A01A93" w:rsidRDefault="00BA5FC3" w:rsidP="00BA5FC3">
      <w:pPr>
        <w:spacing w:after="0" w:line="240" w:lineRule="auto"/>
        <w:ind w:firstLine="567"/>
        <w:jc w:val="both"/>
        <w:rPr>
          <w:rFonts w:ascii="Times New Roman" w:hAnsi="Times New Roman" w:cs="Times New Roman"/>
          <w:sz w:val="24"/>
          <w:szCs w:val="24"/>
        </w:rPr>
      </w:pPr>
    </w:p>
    <w:p w:rsidR="00BA5FC3" w:rsidRPr="00A01A93" w:rsidRDefault="00BA5FC3" w:rsidP="00BA5FC3">
      <w:pPr>
        <w:spacing w:after="0" w:line="240" w:lineRule="auto"/>
        <w:jc w:val="center"/>
        <w:rPr>
          <w:sz w:val="24"/>
          <w:szCs w:val="24"/>
        </w:rPr>
      </w:pPr>
      <w:r w:rsidRPr="00A01A93">
        <w:rPr>
          <w:rFonts w:ascii="Times New Roman" w:hAnsi="Times New Roman" w:cs="Times New Roman"/>
          <w:b/>
          <w:sz w:val="24"/>
          <w:szCs w:val="24"/>
          <w:lang w:val="en-US"/>
        </w:rPr>
        <w:t>XIV</w:t>
      </w:r>
      <w:r w:rsidRPr="00A01A93">
        <w:rPr>
          <w:rFonts w:ascii="Times New Roman" w:hAnsi="Times New Roman" w:cs="Times New Roman"/>
          <w:sz w:val="24"/>
          <w:szCs w:val="24"/>
        </w:rPr>
        <w:t xml:space="preserve">. </w:t>
      </w:r>
      <w:r w:rsidRPr="00A01A93">
        <w:rPr>
          <w:rFonts w:ascii="Times New Roman" w:hAnsi="Times New Roman" w:cs="Times New Roman"/>
          <w:b/>
          <w:sz w:val="24"/>
          <w:szCs w:val="24"/>
        </w:rPr>
        <w:t>Адреса и банковские реквизиты Сторон</w:t>
      </w:r>
    </w:p>
    <w:tbl>
      <w:tblPr>
        <w:tblW w:w="21259" w:type="dxa"/>
        <w:tblLayout w:type="fixed"/>
        <w:tblLook w:val="04A0" w:firstRow="1" w:lastRow="0" w:firstColumn="1" w:lastColumn="0" w:noHBand="0" w:noVBand="1"/>
      </w:tblPr>
      <w:tblGrid>
        <w:gridCol w:w="4503"/>
        <w:gridCol w:w="5103"/>
        <w:gridCol w:w="5700"/>
        <w:gridCol w:w="5953"/>
      </w:tblGrid>
      <w:tr w:rsidR="00BA5FC3" w:rsidRPr="00A01A93" w:rsidTr="00F41333">
        <w:tc>
          <w:tcPr>
            <w:tcW w:w="4503" w:type="dxa"/>
          </w:tcPr>
          <w:p w:rsidR="00BA5FC3" w:rsidRPr="00A01A93" w:rsidRDefault="00BA5FC3" w:rsidP="00F41333">
            <w:pPr>
              <w:spacing w:after="0" w:line="240" w:lineRule="auto"/>
              <w:contextualSpacing/>
              <w:rPr>
                <w:rFonts w:ascii="Times New Roman" w:eastAsia="Times New Roman" w:hAnsi="Times New Roman" w:cs="Times New Roman"/>
                <w:b/>
                <w:bCs/>
                <w:sz w:val="24"/>
                <w:szCs w:val="24"/>
                <w:lang w:eastAsia="ru-RU"/>
              </w:rPr>
            </w:pPr>
          </w:p>
          <w:p w:rsidR="00BA5FC3" w:rsidRPr="00A01A93" w:rsidRDefault="00BA5FC3" w:rsidP="00F41333">
            <w:pPr>
              <w:spacing w:after="0" w:line="240" w:lineRule="auto"/>
              <w:contextualSpacing/>
              <w:rPr>
                <w:rFonts w:ascii="Times New Roman" w:eastAsia="Times New Roman" w:hAnsi="Times New Roman" w:cs="Times New Roman"/>
                <w:b/>
                <w:bCs/>
                <w:caps/>
                <w:sz w:val="24"/>
                <w:szCs w:val="24"/>
                <w:u w:val="single"/>
                <w:lang w:eastAsia="ru-RU"/>
              </w:rPr>
            </w:pPr>
            <w:r w:rsidRPr="00A01A93">
              <w:rPr>
                <w:rFonts w:ascii="Times New Roman" w:eastAsia="Times New Roman" w:hAnsi="Times New Roman" w:cs="Times New Roman"/>
                <w:b/>
                <w:bCs/>
                <w:sz w:val="24"/>
                <w:szCs w:val="24"/>
                <w:lang w:eastAsia="ru-RU"/>
              </w:rPr>
              <w:t>Поставщик:</w:t>
            </w:r>
          </w:p>
        </w:tc>
        <w:tc>
          <w:tcPr>
            <w:tcW w:w="5103" w:type="dxa"/>
          </w:tcPr>
          <w:p w:rsidR="00BA5FC3" w:rsidRPr="00A01A93" w:rsidRDefault="00BA5FC3" w:rsidP="00F41333">
            <w:pPr>
              <w:spacing w:after="0" w:line="240" w:lineRule="auto"/>
              <w:contextualSpacing/>
              <w:rPr>
                <w:rFonts w:ascii="Times New Roman" w:eastAsia="Times New Roman" w:hAnsi="Times New Roman" w:cs="Times New Roman"/>
                <w:b/>
                <w:bCs/>
                <w:sz w:val="24"/>
                <w:szCs w:val="24"/>
                <w:lang w:eastAsia="ru-RU"/>
              </w:rPr>
            </w:pPr>
          </w:p>
          <w:p w:rsidR="00BA5FC3" w:rsidRPr="00A01A93" w:rsidRDefault="00BA5FC3" w:rsidP="00F41333">
            <w:pPr>
              <w:spacing w:after="0" w:line="240" w:lineRule="auto"/>
              <w:contextualSpacing/>
              <w:rPr>
                <w:rFonts w:ascii="Times New Roman" w:eastAsia="Times New Roman" w:hAnsi="Times New Roman" w:cs="Times New Roman"/>
                <w:caps/>
                <w:sz w:val="24"/>
                <w:szCs w:val="24"/>
                <w:u w:val="single"/>
                <w:lang w:eastAsia="ru-RU"/>
              </w:rPr>
            </w:pPr>
            <w:r w:rsidRPr="00A01A93">
              <w:rPr>
                <w:rFonts w:ascii="Times New Roman" w:eastAsia="Times New Roman" w:hAnsi="Times New Roman" w:cs="Times New Roman"/>
                <w:b/>
                <w:bCs/>
                <w:sz w:val="24"/>
                <w:szCs w:val="24"/>
                <w:lang w:eastAsia="ru-RU"/>
              </w:rPr>
              <w:t>Заказчик:</w:t>
            </w:r>
          </w:p>
        </w:tc>
        <w:tc>
          <w:tcPr>
            <w:tcW w:w="5700" w:type="dxa"/>
          </w:tcPr>
          <w:p w:rsidR="00BA5FC3" w:rsidRPr="00A01A93" w:rsidRDefault="00BA5FC3" w:rsidP="00F41333">
            <w:pPr>
              <w:spacing w:after="0" w:line="240" w:lineRule="auto"/>
              <w:jc w:val="center"/>
              <w:rPr>
                <w:rFonts w:ascii="Times New Roman" w:eastAsia="Times New Roman" w:hAnsi="Times New Roman" w:cs="Times New Roman"/>
                <w:sz w:val="24"/>
                <w:szCs w:val="24"/>
              </w:rPr>
            </w:pPr>
          </w:p>
        </w:tc>
        <w:tc>
          <w:tcPr>
            <w:tcW w:w="5953" w:type="dxa"/>
          </w:tcPr>
          <w:p w:rsidR="00BA5FC3" w:rsidRPr="00A01A93" w:rsidRDefault="00BA5FC3" w:rsidP="00F41333">
            <w:pPr>
              <w:spacing w:after="0" w:line="240" w:lineRule="auto"/>
              <w:jc w:val="center"/>
              <w:rPr>
                <w:rFonts w:ascii="Times New Roman" w:eastAsia="Times New Roman" w:hAnsi="Times New Roman" w:cs="Times New Roman"/>
                <w:sz w:val="24"/>
                <w:szCs w:val="24"/>
              </w:rPr>
            </w:pPr>
          </w:p>
        </w:tc>
      </w:tr>
      <w:tr w:rsidR="00BA5FC3" w:rsidRPr="00A01A93" w:rsidTr="00F41333">
        <w:tc>
          <w:tcPr>
            <w:tcW w:w="4503" w:type="dxa"/>
          </w:tcPr>
          <w:p w:rsidR="00BA5FC3" w:rsidRPr="00A01A93" w:rsidRDefault="00BA5FC3" w:rsidP="00F41333">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F41333">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F41333">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676AD3" w:rsidRPr="00A01A93" w:rsidRDefault="00676AD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676AD3" w:rsidRPr="00A01A93" w:rsidRDefault="00676AD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r w:rsidRPr="00A01A93">
              <w:rPr>
                <w:rFonts w:ascii="Times New Roman" w:eastAsia="Times New Roman" w:hAnsi="Times New Roman" w:cs="Times New Roman"/>
                <w:kern w:val="3"/>
                <w:sz w:val="24"/>
                <w:szCs w:val="24"/>
                <w:lang w:eastAsia="fa-IR" w:bidi="fa-IR"/>
              </w:rPr>
              <w:t>______________________</w:t>
            </w: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rsidR="00BA5FC3" w:rsidRPr="00A01A93" w:rsidRDefault="00BA5FC3" w:rsidP="00F41333">
            <w:pPr>
              <w:tabs>
                <w:tab w:val="left" w:pos="629"/>
                <w:tab w:val="left" w:pos="771"/>
                <w:tab w:val="left" w:pos="9781"/>
              </w:tabs>
              <w:spacing w:after="0" w:line="240" w:lineRule="auto"/>
              <w:contextualSpacing/>
              <w:rPr>
                <w:rFonts w:ascii="Times New Roman" w:eastAsia="Times New Roman" w:hAnsi="Times New Roman" w:cs="Times New Roman"/>
                <w:kern w:val="3"/>
                <w:sz w:val="24"/>
                <w:szCs w:val="24"/>
                <w:lang w:eastAsia="ru-RU"/>
              </w:rPr>
            </w:pPr>
            <w:r w:rsidRPr="00A01A93">
              <w:rPr>
                <w:rFonts w:ascii="Times New Roman" w:eastAsia="Times New Roman" w:hAnsi="Times New Roman" w:cs="Times New Roman"/>
                <w:kern w:val="3"/>
                <w:sz w:val="20"/>
                <w:szCs w:val="20"/>
                <w:lang w:eastAsia="ru-RU"/>
              </w:rPr>
              <w:t xml:space="preserve">____________________ </w:t>
            </w:r>
            <w:r w:rsidRPr="00A01A93">
              <w:rPr>
                <w:rFonts w:ascii="Times New Roman" w:eastAsia="Times New Roman" w:hAnsi="Times New Roman" w:cs="Times New Roman"/>
                <w:kern w:val="3"/>
                <w:sz w:val="24"/>
                <w:szCs w:val="24"/>
                <w:lang w:eastAsia="ru-RU"/>
              </w:rPr>
              <w:t>/________________/</w:t>
            </w:r>
          </w:p>
          <w:p w:rsidR="00BA5FC3" w:rsidRPr="00A01A93" w:rsidRDefault="00BA5FC3" w:rsidP="00F41333">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F41333">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F41333">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103" w:type="dxa"/>
          </w:tcPr>
          <w:p w:rsidR="00BA5FC3" w:rsidRPr="00A01A93" w:rsidRDefault="00BA5FC3" w:rsidP="00F41333">
            <w:pPr>
              <w:spacing w:after="0" w:line="240" w:lineRule="auto"/>
              <w:contextualSpacing/>
              <w:rPr>
                <w:rFonts w:ascii="Times New Roman" w:eastAsia="Times New Roman" w:hAnsi="Times New Roman" w:cs="Times New Roman"/>
                <w:b/>
                <w:sz w:val="24"/>
                <w:szCs w:val="24"/>
                <w:lang w:eastAsia="ru-RU"/>
              </w:rPr>
            </w:pPr>
            <w:r w:rsidRPr="00A01A93">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 (сокращенное наименование Музей кино)</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Адрес местонахождения: 129223, Москва, проспект Мира, д. 119, стр. 36</w:t>
            </w:r>
          </w:p>
          <w:p w:rsidR="00BA5FC3" w:rsidRPr="00A01A93" w:rsidRDefault="00BA5FC3" w:rsidP="00F41333">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Почтовый адрес: 129223, Москва, проспект Мира, д. 119, стр. 36</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ОГРН 1027700214002</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ИНН 7703038160</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КПП 771701001</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Наименование плательщика (получателя) – УФК по г. Москве (Музей кино, л/с 20736Х58820)</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Казначейский счет 03214643000000017300</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Банк плательщика (получателя) – ОКЦ № 1 ГУ Банка России по ЦФО//УФК по г. Москве г. Москва</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БИК 004525988</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Единый казначейский счет 40102810545370000003</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Электронная почта: museikino@museikino.ru</w:t>
            </w:r>
          </w:p>
          <w:p w:rsidR="00BA5FC3" w:rsidRPr="00A01A93" w:rsidRDefault="00BA5FC3" w:rsidP="00F41333">
            <w:pPr>
              <w:spacing w:after="0" w:line="240" w:lineRule="auto"/>
              <w:contextualSpacing/>
              <w:rPr>
                <w:rFonts w:ascii="Times New Roman" w:eastAsia="Times New Roman" w:hAnsi="Times New Roman" w:cs="Times New Roman"/>
                <w:color w:val="000000" w:themeColor="text1"/>
                <w:sz w:val="24"/>
                <w:szCs w:val="24"/>
                <w:lang w:eastAsia="ru-RU"/>
              </w:rPr>
            </w:pPr>
            <w:r w:rsidRPr="00A01A93">
              <w:rPr>
                <w:rFonts w:ascii="Times New Roman" w:eastAsia="Times New Roman" w:hAnsi="Times New Roman" w:cs="Times New Roman"/>
                <w:color w:val="000000" w:themeColor="text1"/>
                <w:sz w:val="24"/>
                <w:szCs w:val="24"/>
                <w:lang w:eastAsia="ru-RU"/>
              </w:rPr>
              <w:t>Тел.: +7-495-150-36-00</w:t>
            </w:r>
          </w:p>
          <w:p w:rsidR="00676AD3" w:rsidRPr="00A01A93" w:rsidRDefault="00676AD3" w:rsidP="00F41333">
            <w:pPr>
              <w:spacing w:after="0" w:line="240" w:lineRule="auto"/>
              <w:contextualSpacing/>
              <w:rPr>
                <w:rFonts w:ascii="Times New Roman" w:eastAsia="Times New Roman" w:hAnsi="Times New Roman" w:cs="Times New Roman"/>
                <w:color w:val="000000" w:themeColor="text1"/>
                <w:sz w:val="24"/>
                <w:szCs w:val="24"/>
                <w:u w:val="single"/>
                <w:lang w:eastAsia="ru-RU"/>
              </w:rPr>
            </w:pPr>
            <w:r w:rsidRPr="00A01A93">
              <w:rPr>
                <w:b/>
                <w:i/>
                <w:sz w:val="24"/>
                <w:szCs w:val="24"/>
                <w:u w:val="single"/>
              </w:rPr>
              <w:t>КБК: 0540801 11 2 Я5 60276 611</w:t>
            </w:r>
            <w:r w:rsidRPr="00A01A93">
              <w:rPr>
                <w:sz w:val="24"/>
                <w:szCs w:val="24"/>
                <w:u w:val="single"/>
                <w:lang w:eastAsia="ar-SA"/>
              </w:rPr>
              <w:t>.</w:t>
            </w:r>
          </w:p>
          <w:p w:rsidR="00927839" w:rsidRPr="00A01A93" w:rsidRDefault="00927839" w:rsidP="00F41333">
            <w:pPr>
              <w:tabs>
                <w:tab w:val="left" w:pos="284"/>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F41333">
            <w:pPr>
              <w:tabs>
                <w:tab w:val="left" w:pos="284"/>
              </w:tabs>
              <w:spacing w:after="0" w:line="240" w:lineRule="auto"/>
              <w:contextualSpacing/>
              <w:rPr>
                <w:rFonts w:ascii="Times New Roman" w:eastAsia="Times New Roman" w:hAnsi="Times New Roman" w:cs="Times New Roman"/>
                <w:sz w:val="24"/>
                <w:szCs w:val="24"/>
                <w:lang w:eastAsia="ru-RU"/>
              </w:rPr>
            </w:pPr>
            <w:r w:rsidRPr="00A01A93">
              <w:rPr>
                <w:rFonts w:ascii="Times New Roman" w:eastAsia="Times New Roman" w:hAnsi="Times New Roman" w:cs="Times New Roman"/>
                <w:sz w:val="24"/>
                <w:szCs w:val="24"/>
                <w:lang w:eastAsia="ru-RU"/>
              </w:rPr>
              <w:t>__________________ /_________________/</w:t>
            </w:r>
          </w:p>
          <w:p w:rsidR="00BA5FC3" w:rsidRPr="00A01A93" w:rsidRDefault="00BA5FC3" w:rsidP="00F41333">
            <w:pPr>
              <w:tabs>
                <w:tab w:val="left" w:pos="284"/>
              </w:tabs>
              <w:spacing w:after="0" w:line="240" w:lineRule="auto"/>
              <w:contextualSpacing/>
              <w:rPr>
                <w:rFonts w:ascii="Times New Roman" w:eastAsia="Times New Roman" w:hAnsi="Times New Roman" w:cs="Times New Roman"/>
                <w:sz w:val="24"/>
                <w:szCs w:val="24"/>
                <w:lang w:eastAsia="ru-RU"/>
              </w:rPr>
            </w:pPr>
          </w:p>
        </w:tc>
        <w:tc>
          <w:tcPr>
            <w:tcW w:w="5700" w:type="dxa"/>
          </w:tcPr>
          <w:p w:rsidR="00BA5FC3" w:rsidRPr="00A01A93" w:rsidRDefault="00BA5FC3" w:rsidP="00F41333">
            <w:pPr>
              <w:spacing w:after="0" w:line="240" w:lineRule="auto"/>
              <w:jc w:val="center"/>
              <w:rPr>
                <w:rFonts w:ascii="Times New Roman" w:eastAsia="Times New Roman" w:hAnsi="Times New Roman" w:cs="Times New Roman"/>
                <w:sz w:val="24"/>
                <w:szCs w:val="24"/>
              </w:rPr>
            </w:pPr>
          </w:p>
        </w:tc>
        <w:tc>
          <w:tcPr>
            <w:tcW w:w="5953" w:type="dxa"/>
          </w:tcPr>
          <w:p w:rsidR="00BA5FC3" w:rsidRPr="00A01A93" w:rsidRDefault="00BA5FC3" w:rsidP="00F41333">
            <w:pPr>
              <w:spacing w:after="0" w:line="240" w:lineRule="auto"/>
              <w:jc w:val="center"/>
              <w:rPr>
                <w:rFonts w:ascii="Times New Roman" w:eastAsia="Times New Roman" w:hAnsi="Times New Roman" w:cs="Times New Roman"/>
                <w:sz w:val="24"/>
                <w:szCs w:val="24"/>
              </w:rPr>
            </w:pPr>
          </w:p>
        </w:tc>
      </w:tr>
    </w:tbl>
    <w:p w:rsidR="00BA5FC3" w:rsidRPr="00A01A93" w:rsidRDefault="00BA5FC3" w:rsidP="00BA5FC3">
      <w:pPr>
        <w:spacing w:line="240" w:lineRule="auto"/>
        <w:rPr>
          <w:rFonts w:eastAsia="Calibri"/>
          <w:sz w:val="24"/>
          <w:szCs w:val="24"/>
          <w:u w:val="single"/>
        </w:rPr>
        <w:sectPr w:rsidR="00BA5FC3" w:rsidRPr="00A01A93" w:rsidSect="00BA5FC3">
          <w:pgSz w:w="11906" w:h="16838"/>
          <w:pgMar w:top="1134" w:right="566" w:bottom="1134" w:left="993" w:header="708" w:footer="708" w:gutter="0"/>
          <w:cols w:space="720"/>
          <w:docGrid w:linePitch="299"/>
        </w:sectPr>
      </w:pPr>
    </w:p>
    <w:p w:rsidR="00BA5FC3" w:rsidRPr="00A01A93" w:rsidRDefault="00BA5FC3" w:rsidP="00BA5FC3">
      <w:pPr>
        <w:spacing w:line="240" w:lineRule="auto"/>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 xml:space="preserve">Приложение № 1 </w:t>
      </w:r>
    </w:p>
    <w:p w:rsidR="00BA5FC3" w:rsidRPr="00A01A93" w:rsidRDefault="00BA5FC3" w:rsidP="00BA5FC3">
      <w:pPr>
        <w:spacing w:line="240" w:lineRule="auto"/>
        <w:ind w:firstLine="709"/>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 xml:space="preserve">к Договору </w:t>
      </w:r>
      <w:r w:rsidRPr="00A01A93">
        <w:rPr>
          <w:rFonts w:ascii="Times New Roman" w:eastAsia="SimSun" w:hAnsi="Times New Roman" w:cs="Times New Roman"/>
          <w:kern w:val="2"/>
          <w:sz w:val="24"/>
          <w:szCs w:val="24"/>
          <w:lang w:eastAsia="hi-IN" w:bidi="hi-IN"/>
        </w:rPr>
        <w:t>№___/___/___</w:t>
      </w:r>
    </w:p>
    <w:p w:rsidR="00BA5FC3" w:rsidRPr="00A01A93" w:rsidRDefault="00BA5FC3" w:rsidP="00BA5FC3">
      <w:pPr>
        <w:spacing w:line="240" w:lineRule="auto"/>
        <w:ind w:firstLine="709"/>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от «___» ___________ 202__ г.</w:t>
      </w:r>
    </w:p>
    <w:p w:rsidR="00BA5FC3" w:rsidRPr="00A01A93" w:rsidRDefault="00BA5FC3" w:rsidP="00DB432D">
      <w:pPr>
        <w:spacing w:line="240" w:lineRule="auto"/>
        <w:outlineLvl w:val="1"/>
        <w:rPr>
          <w:b/>
          <w:sz w:val="24"/>
          <w:szCs w:val="24"/>
        </w:rPr>
      </w:pPr>
    </w:p>
    <w:p w:rsidR="00BA5FC3" w:rsidRPr="00A01A93" w:rsidRDefault="00BA5FC3" w:rsidP="00BA5FC3">
      <w:pPr>
        <w:spacing w:line="240" w:lineRule="auto"/>
        <w:jc w:val="center"/>
        <w:outlineLvl w:val="1"/>
        <w:rPr>
          <w:rFonts w:ascii="Times New Roman" w:hAnsi="Times New Roman" w:cs="Times New Roman"/>
          <w:b/>
          <w:sz w:val="24"/>
          <w:szCs w:val="24"/>
        </w:rPr>
      </w:pPr>
      <w:r w:rsidRPr="00A01A93">
        <w:rPr>
          <w:rFonts w:ascii="Times New Roman" w:hAnsi="Times New Roman" w:cs="Times New Roman"/>
          <w:b/>
          <w:sz w:val="24"/>
          <w:szCs w:val="24"/>
        </w:rPr>
        <w:t>Описание объекта закупки</w:t>
      </w:r>
    </w:p>
    <w:p w:rsidR="00FD37EB" w:rsidRPr="00A01A93" w:rsidRDefault="00FD37EB" w:rsidP="00BA5FC3">
      <w:pPr>
        <w:spacing w:line="240" w:lineRule="auto"/>
        <w:jc w:val="center"/>
        <w:outlineLvl w:val="1"/>
        <w:rPr>
          <w:rFonts w:ascii="Times New Roman" w:hAnsi="Times New Roman" w:cs="Times New Roman"/>
          <w:b/>
          <w:sz w:val="24"/>
          <w:szCs w:val="24"/>
        </w:rPr>
      </w:pPr>
      <w:r w:rsidRPr="00A01A93">
        <w:rPr>
          <w:rFonts w:ascii="Times New Roman" w:hAnsi="Times New Roman" w:cs="Times New Roman"/>
          <w:b/>
          <w:sz w:val="24"/>
          <w:szCs w:val="24"/>
        </w:rPr>
        <w:t xml:space="preserve">(техническое задание) </w:t>
      </w:r>
    </w:p>
    <w:p w:rsidR="000D4489" w:rsidRPr="00A01A93" w:rsidRDefault="000D4489" w:rsidP="00BA5FC3">
      <w:pPr>
        <w:spacing w:line="240" w:lineRule="auto"/>
        <w:jc w:val="center"/>
        <w:outlineLvl w:val="1"/>
        <w:rPr>
          <w:rFonts w:ascii="Times New Roman" w:hAnsi="Times New Roman" w:cs="Times New Roman"/>
          <w:b/>
          <w:sz w:val="24"/>
          <w:szCs w:val="24"/>
        </w:rPr>
      </w:pPr>
      <w:r w:rsidRPr="00A01A93">
        <w:rPr>
          <w:rFonts w:ascii="Times New Roman" w:hAnsi="Times New Roman" w:cs="Times New Roman"/>
          <w:b/>
          <w:sz w:val="24"/>
          <w:szCs w:val="24"/>
        </w:rPr>
        <w:t xml:space="preserve">на поставку </w:t>
      </w:r>
      <w:r w:rsidR="00927839" w:rsidRPr="00A01A93">
        <w:rPr>
          <w:rFonts w:ascii="Times New Roman" w:hAnsi="Times New Roman" w:cs="Times New Roman"/>
          <w:b/>
          <w:sz w:val="24"/>
          <w:szCs w:val="24"/>
        </w:rPr>
        <w:t>манекенов</w:t>
      </w:r>
      <w:r w:rsidRPr="00A01A93">
        <w:rPr>
          <w:rFonts w:ascii="Times New Roman" w:hAnsi="Times New Roman" w:cs="Times New Roman"/>
          <w:b/>
          <w:sz w:val="24"/>
          <w:szCs w:val="24"/>
        </w:rPr>
        <w:t xml:space="preserve"> для</w:t>
      </w:r>
      <w:r w:rsidR="00927839" w:rsidRPr="00A01A93">
        <w:rPr>
          <w:rFonts w:ascii="Times New Roman" w:hAnsi="Times New Roman" w:cs="Times New Roman"/>
          <w:b/>
          <w:sz w:val="24"/>
          <w:szCs w:val="24"/>
        </w:rPr>
        <w:t xml:space="preserve"> демонстрации музейных предметов</w:t>
      </w:r>
      <w:r w:rsidRPr="00A01A93">
        <w:rPr>
          <w:rFonts w:ascii="Times New Roman" w:hAnsi="Times New Roman" w:cs="Times New Roman"/>
          <w:b/>
          <w:sz w:val="24"/>
          <w:szCs w:val="24"/>
        </w:rPr>
        <w:t xml:space="preserve"> </w:t>
      </w:r>
      <w:r w:rsidR="00927839" w:rsidRPr="00A01A93">
        <w:rPr>
          <w:rFonts w:ascii="Times New Roman" w:hAnsi="Times New Roman" w:cs="Times New Roman"/>
          <w:b/>
          <w:sz w:val="24"/>
          <w:szCs w:val="24"/>
        </w:rPr>
        <w:t xml:space="preserve">на </w:t>
      </w:r>
      <w:r w:rsidRPr="00A01A93">
        <w:rPr>
          <w:rFonts w:ascii="Times New Roman" w:hAnsi="Times New Roman" w:cs="Times New Roman"/>
          <w:b/>
          <w:sz w:val="24"/>
          <w:szCs w:val="24"/>
        </w:rPr>
        <w:t>выставк</w:t>
      </w:r>
      <w:r w:rsidR="00927839" w:rsidRPr="00A01A93">
        <w:rPr>
          <w:rFonts w:ascii="Times New Roman" w:hAnsi="Times New Roman" w:cs="Times New Roman"/>
          <w:b/>
          <w:sz w:val="24"/>
          <w:szCs w:val="24"/>
        </w:rPr>
        <w:t>е</w:t>
      </w:r>
      <w:r w:rsidRPr="00A01A93">
        <w:rPr>
          <w:rFonts w:ascii="Times New Roman" w:hAnsi="Times New Roman" w:cs="Times New Roman"/>
          <w:b/>
          <w:sz w:val="24"/>
          <w:szCs w:val="24"/>
        </w:rPr>
        <w:t xml:space="preserve"> «Путем кинопленки: история страны через историю российского кинематографа» на основании Приказа от 03.08.2026 № 291-ОД «О проведении выставки» в г. Казань</w:t>
      </w:r>
    </w:p>
    <w:p w:rsidR="000D4489" w:rsidRPr="00A01A93" w:rsidRDefault="000D4489" w:rsidP="00BA5FC3">
      <w:pPr>
        <w:spacing w:line="240" w:lineRule="auto"/>
        <w:jc w:val="center"/>
        <w:outlineLvl w:val="1"/>
        <w:rPr>
          <w:rFonts w:ascii="Times New Roman" w:hAnsi="Times New Roman" w:cs="Times New Roman"/>
          <w:b/>
          <w:sz w:val="24"/>
          <w:szCs w:val="24"/>
        </w:rPr>
      </w:pPr>
    </w:p>
    <w:p w:rsidR="00FD37EB" w:rsidRPr="00A01A93" w:rsidRDefault="000D4489" w:rsidP="00BA5FC3">
      <w:pPr>
        <w:spacing w:line="240" w:lineRule="auto"/>
        <w:jc w:val="center"/>
        <w:outlineLvl w:val="1"/>
        <w:rPr>
          <w:rFonts w:ascii="Times New Roman" w:hAnsi="Times New Roman" w:cs="Times New Roman"/>
          <w:b/>
          <w:sz w:val="24"/>
          <w:szCs w:val="24"/>
        </w:rPr>
      </w:pPr>
      <w:r w:rsidRPr="00A01A93">
        <w:rPr>
          <w:rFonts w:ascii="Times New Roman" w:hAnsi="Times New Roman" w:cs="Times New Roman"/>
          <w:b/>
          <w:sz w:val="24"/>
          <w:szCs w:val="24"/>
        </w:rPr>
        <w:t xml:space="preserve">  </w:t>
      </w:r>
      <w:r w:rsidR="00FD37EB" w:rsidRPr="00A01A93">
        <w:rPr>
          <w:rFonts w:ascii="Times New Roman" w:hAnsi="Times New Roman" w:cs="Times New Roman"/>
          <w:b/>
          <w:sz w:val="24"/>
          <w:szCs w:val="24"/>
        </w:rPr>
        <w:t xml:space="preserve">ИКЗ: </w:t>
      </w:r>
      <w:r w:rsidR="00927839" w:rsidRPr="00A01A93">
        <w:rPr>
          <w:rFonts w:ascii="Times New Roman" w:hAnsi="Times New Roman" w:cs="Times New Roman"/>
          <w:b/>
          <w:sz w:val="24"/>
          <w:szCs w:val="24"/>
        </w:rPr>
        <w:t>261770303816077170100100140010700244</w:t>
      </w:r>
    </w:p>
    <w:p w:rsidR="00FD37EB" w:rsidRPr="00A01A93" w:rsidRDefault="00FD37EB" w:rsidP="00BA5FC3">
      <w:pPr>
        <w:spacing w:line="240" w:lineRule="auto"/>
        <w:jc w:val="center"/>
        <w:outlineLvl w:val="1"/>
        <w:rPr>
          <w:rFonts w:ascii="Times New Roman" w:eastAsia="Times New Roman" w:hAnsi="Times New Roman" w:cs="Times New Roman"/>
          <w:b/>
          <w:bCs/>
          <w:sz w:val="24"/>
          <w:szCs w:val="24"/>
          <w:lang w:eastAsia="ru-RU"/>
        </w:rPr>
      </w:pPr>
    </w:p>
    <w:p w:rsidR="00927839" w:rsidRPr="00A01A93" w:rsidRDefault="00927839" w:rsidP="00927839">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b/>
          <w:bCs/>
          <w:color w:val="000000"/>
          <w:sz w:val="24"/>
          <w:szCs w:val="24"/>
          <w:lang w:eastAsia="ru-RU"/>
        </w:rPr>
        <w:t xml:space="preserve">1. Место поставки товара: </w:t>
      </w:r>
      <w:r w:rsidRPr="00A01A93">
        <w:rPr>
          <w:rFonts w:ascii="Times New Roman" w:eastAsia="Times New Roman" w:hAnsi="Times New Roman" w:cs="Times New Roman"/>
          <w:color w:val="000000"/>
          <w:sz w:val="24"/>
          <w:szCs w:val="24"/>
          <w:lang w:eastAsia="ru-RU"/>
        </w:rPr>
        <w:t>Российская Федерация, г. Москва, пр-т Мира, д. 119, стр. 36</w:t>
      </w:r>
      <w:r w:rsidRPr="00A01A93">
        <w:rPr>
          <w:rFonts w:ascii="Times New Roman" w:eastAsia="Times New Roman" w:hAnsi="Times New Roman" w:cs="Times New Roman"/>
          <w:bCs/>
          <w:color w:val="000000"/>
          <w:sz w:val="24"/>
          <w:szCs w:val="24"/>
          <w:lang w:eastAsia="ru-RU"/>
        </w:rPr>
        <w:t>.</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b/>
          <w:color w:val="000000"/>
          <w:sz w:val="24"/>
          <w:szCs w:val="24"/>
          <w:lang w:eastAsia="ru-RU"/>
        </w:rPr>
      </w:pP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x-none"/>
        </w:rPr>
      </w:pPr>
      <w:r w:rsidRPr="00A01A93">
        <w:rPr>
          <w:rFonts w:ascii="Times New Roman" w:eastAsia="Times New Roman" w:hAnsi="Times New Roman" w:cs="Times New Roman"/>
          <w:b/>
          <w:color w:val="000000"/>
          <w:sz w:val="24"/>
          <w:szCs w:val="24"/>
          <w:lang w:eastAsia="ru-RU"/>
        </w:rPr>
        <w:t>2. Срок поставки</w:t>
      </w:r>
      <w:r w:rsidRPr="00A01A93">
        <w:rPr>
          <w:rFonts w:ascii="Times New Roman" w:eastAsia="Times New Roman" w:hAnsi="Times New Roman" w:cs="Times New Roman"/>
          <w:b/>
          <w:bCs/>
          <w:color w:val="000000"/>
          <w:sz w:val="24"/>
          <w:szCs w:val="24"/>
          <w:lang w:eastAsia="ru-RU"/>
        </w:rPr>
        <w:t xml:space="preserve"> товара</w:t>
      </w:r>
      <w:r w:rsidRPr="00A01A93">
        <w:rPr>
          <w:rFonts w:ascii="Times New Roman" w:eastAsia="Times New Roman" w:hAnsi="Times New Roman" w:cs="Times New Roman"/>
          <w:b/>
          <w:color w:val="000000"/>
          <w:sz w:val="24"/>
          <w:szCs w:val="24"/>
          <w:lang w:eastAsia="ru-RU"/>
        </w:rPr>
        <w:t>:</w:t>
      </w:r>
      <w:r w:rsidRPr="00A01A93">
        <w:rPr>
          <w:rFonts w:ascii="Times New Roman" w:eastAsia="Times New Roman" w:hAnsi="Times New Roman" w:cs="Times New Roman"/>
          <w:color w:val="000000"/>
          <w:sz w:val="24"/>
          <w:szCs w:val="24"/>
          <w:lang w:eastAsia="ru-RU"/>
        </w:rPr>
        <w:t xml:space="preserve"> </w:t>
      </w:r>
      <w:r w:rsidR="004851AC" w:rsidRPr="00A01A93">
        <w:rPr>
          <w:rFonts w:ascii="Times New Roman" w:eastAsia="Times New Roman" w:hAnsi="Times New Roman" w:cs="Times New Roman"/>
          <w:color w:val="000000"/>
          <w:sz w:val="24"/>
          <w:szCs w:val="24"/>
          <w:lang w:eastAsia="ru-RU"/>
        </w:rPr>
        <w:t>14 (четырнадцать) календарных дней</w:t>
      </w:r>
      <w:r w:rsidRPr="00A01A93">
        <w:rPr>
          <w:rFonts w:ascii="Times New Roman" w:eastAsia="Times New Roman" w:hAnsi="Times New Roman" w:cs="Times New Roman"/>
          <w:color w:val="000000"/>
          <w:sz w:val="24"/>
          <w:szCs w:val="24"/>
          <w:lang w:eastAsia="ru-RU"/>
        </w:rPr>
        <w:t xml:space="preserve"> с момента заключения Договора</w:t>
      </w:r>
      <w:r w:rsidRPr="00A01A93">
        <w:rPr>
          <w:rFonts w:ascii="Times New Roman" w:eastAsia="Times New Roman" w:hAnsi="Times New Roman" w:cs="Times New Roman"/>
          <w:color w:val="000000"/>
          <w:sz w:val="24"/>
          <w:szCs w:val="24"/>
          <w:lang w:eastAsia="x-none"/>
        </w:rPr>
        <w:t>.</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b/>
          <w:color w:val="000000"/>
          <w:sz w:val="24"/>
          <w:szCs w:val="24"/>
          <w:lang w:eastAsia="x-none"/>
        </w:rPr>
      </w:pPr>
    </w:p>
    <w:p w:rsidR="00927839" w:rsidRPr="00A01A93" w:rsidRDefault="00927839" w:rsidP="00927839">
      <w:pPr>
        <w:widowControl w:val="0"/>
        <w:spacing w:after="0" w:line="240" w:lineRule="auto"/>
        <w:ind w:firstLine="567"/>
        <w:jc w:val="both"/>
        <w:rPr>
          <w:rFonts w:ascii="Times New Roman" w:eastAsia="Times New Roman" w:hAnsi="Times New Roman" w:cs="Times New Roman"/>
          <w:b/>
          <w:color w:val="000000"/>
          <w:sz w:val="24"/>
          <w:szCs w:val="24"/>
          <w:lang w:val="x-none" w:eastAsia="x-none"/>
        </w:rPr>
      </w:pPr>
      <w:r w:rsidRPr="00A01A93">
        <w:rPr>
          <w:rFonts w:ascii="Times New Roman" w:eastAsia="Times New Roman" w:hAnsi="Times New Roman" w:cs="Times New Roman"/>
          <w:b/>
          <w:color w:val="000000"/>
          <w:sz w:val="24"/>
          <w:szCs w:val="24"/>
          <w:lang w:eastAsia="x-none"/>
        </w:rPr>
        <w:t>3</w:t>
      </w:r>
      <w:r w:rsidRPr="00A01A93">
        <w:rPr>
          <w:rFonts w:ascii="Times New Roman" w:eastAsia="Times New Roman" w:hAnsi="Times New Roman" w:cs="Times New Roman"/>
          <w:b/>
          <w:color w:val="000000"/>
          <w:sz w:val="24"/>
          <w:szCs w:val="24"/>
          <w:lang w:val="x-none" w:eastAsia="x-none"/>
        </w:rPr>
        <w:t>. Требования к качеству</w:t>
      </w:r>
      <w:r w:rsidRPr="00A01A93">
        <w:rPr>
          <w:rFonts w:ascii="Times New Roman" w:eastAsia="Times New Roman" w:hAnsi="Times New Roman" w:cs="Times New Roman"/>
          <w:b/>
          <w:bCs/>
          <w:color w:val="000000"/>
          <w:sz w:val="24"/>
          <w:szCs w:val="24"/>
          <w:lang w:eastAsia="ru-RU"/>
        </w:rPr>
        <w:t xml:space="preserve"> товара</w:t>
      </w:r>
      <w:r w:rsidRPr="00A01A93">
        <w:rPr>
          <w:rFonts w:ascii="Times New Roman" w:eastAsia="Times New Roman" w:hAnsi="Times New Roman" w:cs="Times New Roman"/>
          <w:b/>
          <w:color w:val="000000"/>
          <w:sz w:val="24"/>
          <w:szCs w:val="24"/>
          <w:lang w:val="x-none" w:eastAsia="x-none"/>
        </w:rPr>
        <w:t>:</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01A93">
        <w:rPr>
          <w:rFonts w:ascii="Times New Roman" w:eastAsia="Times New Roman" w:hAnsi="Times New Roman" w:cs="Times New Roman"/>
          <w:bCs/>
          <w:iCs/>
          <w:color w:val="000000"/>
          <w:sz w:val="24"/>
          <w:szCs w:val="24"/>
          <w:lang w:eastAsia="ru-RU"/>
        </w:rPr>
        <w:t xml:space="preserve">3.1. </w:t>
      </w:r>
      <w:r w:rsidRPr="00A01A93">
        <w:rPr>
          <w:rFonts w:ascii="Times New Roman" w:eastAsia="Times New Roman" w:hAnsi="Times New Roman" w:cs="Times New Roman"/>
          <w:color w:val="000000"/>
          <w:sz w:val="24"/>
          <w:szCs w:val="24"/>
          <w:lang w:val="x-none" w:eastAsia="x-none"/>
        </w:rPr>
        <w:t>Поставляем</w:t>
      </w:r>
      <w:r w:rsidRPr="00A01A93">
        <w:rPr>
          <w:rFonts w:ascii="Times New Roman" w:eastAsia="Times New Roman" w:hAnsi="Times New Roman" w:cs="Times New Roman"/>
          <w:color w:val="000000"/>
          <w:sz w:val="24"/>
          <w:szCs w:val="24"/>
          <w:lang w:eastAsia="x-none"/>
        </w:rPr>
        <w:t>ый</w:t>
      </w:r>
      <w:r w:rsidRPr="00A01A93">
        <w:rPr>
          <w:rFonts w:ascii="Times New Roman" w:eastAsia="Times New Roman" w:hAnsi="Times New Roman" w:cs="Times New Roman"/>
          <w:color w:val="000000"/>
          <w:sz w:val="24"/>
          <w:szCs w:val="24"/>
          <w:lang w:val="x-none" w:eastAsia="x-none"/>
        </w:rPr>
        <w:t xml:space="preserve"> </w:t>
      </w:r>
      <w:r w:rsidRPr="00A01A93">
        <w:rPr>
          <w:rFonts w:ascii="Times New Roman" w:eastAsia="Times New Roman" w:hAnsi="Times New Roman" w:cs="Times New Roman"/>
          <w:color w:val="000000"/>
          <w:sz w:val="24"/>
          <w:szCs w:val="24"/>
          <w:lang w:eastAsia="x-none"/>
        </w:rPr>
        <w:t>товар</w:t>
      </w:r>
      <w:r w:rsidRPr="00A01A93">
        <w:rPr>
          <w:rFonts w:ascii="Times New Roman" w:eastAsia="Times New Roman" w:hAnsi="Times New Roman" w:cs="Times New Roman"/>
          <w:color w:val="000000"/>
          <w:sz w:val="24"/>
          <w:szCs w:val="24"/>
          <w:lang w:val="x-none" w:eastAsia="x-none"/>
        </w:rPr>
        <w:t xml:space="preserve"> дол</w:t>
      </w:r>
      <w:r w:rsidRPr="00A01A93">
        <w:rPr>
          <w:rFonts w:ascii="Times New Roman" w:eastAsia="Times New Roman" w:hAnsi="Times New Roman" w:cs="Times New Roman"/>
          <w:color w:val="000000"/>
          <w:sz w:val="24"/>
          <w:szCs w:val="24"/>
          <w:lang w:eastAsia="x-none"/>
        </w:rPr>
        <w:t>жен</w:t>
      </w:r>
      <w:r w:rsidRPr="00A01A93">
        <w:rPr>
          <w:rFonts w:ascii="Times New Roman" w:eastAsia="Times New Roman" w:hAnsi="Times New Roman" w:cs="Times New Roman"/>
          <w:color w:val="000000"/>
          <w:sz w:val="24"/>
          <w:szCs w:val="24"/>
          <w:lang w:val="x-none" w:eastAsia="x-none"/>
        </w:rPr>
        <w:t xml:space="preserve"> быть новым</w:t>
      </w:r>
      <w:r w:rsidRPr="00A01A93">
        <w:rPr>
          <w:rFonts w:ascii="Times New Roman" w:eastAsia="Times New Roman" w:hAnsi="Times New Roman" w:cs="Times New Roman"/>
          <w:color w:val="000000"/>
          <w:sz w:val="24"/>
          <w:szCs w:val="24"/>
          <w:lang w:eastAsia="x-none"/>
        </w:rPr>
        <w:t xml:space="preserve"> </w:t>
      </w:r>
      <w:r w:rsidRPr="00A01A93">
        <w:rPr>
          <w:rFonts w:ascii="Times New Roman" w:eastAsia="Times New Roman" w:hAnsi="Times New Roman" w:cs="Times New Roman"/>
          <w:color w:val="000000"/>
          <w:sz w:val="24"/>
          <w:szCs w:val="24"/>
          <w:shd w:val="clear" w:color="auto" w:fill="FFFFFF"/>
          <w:lang w:eastAsia="ru-RU"/>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x-none"/>
        </w:rPr>
      </w:pPr>
      <w:r w:rsidRPr="00A01A93">
        <w:rPr>
          <w:rFonts w:ascii="Times New Roman" w:eastAsia="Times New Roman" w:hAnsi="Times New Roman" w:cs="Times New Roman"/>
          <w:bCs/>
          <w:iCs/>
          <w:color w:val="000000"/>
          <w:sz w:val="24"/>
          <w:szCs w:val="24"/>
          <w:lang w:eastAsia="ru-RU"/>
        </w:rPr>
        <w:t xml:space="preserve">3.2. </w:t>
      </w:r>
      <w:r w:rsidRPr="00A01A93">
        <w:rPr>
          <w:rFonts w:ascii="Times New Roman" w:eastAsia="Times New Roman" w:hAnsi="Times New Roman" w:cs="Times New Roman"/>
          <w:color w:val="000000"/>
          <w:sz w:val="24"/>
          <w:szCs w:val="24"/>
          <w:lang w:eastAsia="x-none"/>
        </w:rPr>
        <w:t>Поставляемый товар должен сопровождаться сертификатами соответствия, иными необходимыми документами о качестве, в случае если это предусмотрено действующим законодательством РФ.</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x-none"/>
        </w:rPr>
      </w:pPr>
      <w:r w:rsidRPr="00A01A93">
        <w:rPr>
          <w:rFonts w:ascii="Times New Roman" w:eastAsia="Times New Roman" w:hAnsi="Times New Roman" w:cs="Times New Roman"/>
          <w:color w:val="000000"/>
          <w:sz w:val="24"/>
          <w:szCs w:val="24"/>
          <w:lang w:eastAsia="x-none"/>
        </w:rPr>
        <w:t>3.3. Используемые материалы не должны вступать в химическую реакцию с тканями экспонатов, выделять кислот или агрессивных сред, иметь резких запахов. При контакте с тканями музейных экспонатов материалы манекена не должны оставлять следов, ворса, вызывать изменение цвета, структуры или иных свойств экспонатов.</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x-none"/>
        </w:rPr>
      </w:pPr>
      <w:r w:rsidRPr="00A01A93">
        <w:rPr>
          <w:rFonts w:ascii="Times New Roman" w:eastAsia="Times New Roman" w:hAnsi="Times New Roman" w:cs="Times New Roman"/>
          <w:color w:val="000000"/>
          <w:sz w:val="24"/>
          <w:szCs w:val="24"/>
          <w:lang w:eastAsia="x-none"/>
        </w:rPr>
        <w:t>3.4. Конструкция корпуса должна выдерживать статическую равномерную нагрузку не менее 20 кг. При нагрузке 20 кг допускается прогиб плечевого пояса не более 2 мм. Деформация или разрушение конструкции не допускаются.</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x-none"/>
        </w:rPr>
      </w:pPr>
      <w:r w:rsidRPr="00A01A93">
        <w:rPr>
          <w:rFonts w:ascii="Times New Roman" w:eastAsia="Times New Roman" w:hAnsi="Times New Roman" w:cs="Times New Roman"/>
          <w:color w:val="000000"/>
          <w:sz w:val="24"/>
          <w:szCs w:val="24"/>
          <w:lang w:eastAsia="x-none"/>
        </w:rPr>
        <w:t>3.5. Все манекены одного типоразмера должны быть идентичны и иметь единый рост. Оттенок цвета должен быть единым для всех поставляемых товаров.</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b/>
          <w:bCs/>
          <w:iCs/>
          <w:color w:val="000000"/>
          <w:sz w:val="24"/>
          <w:szCs w:val="24"/>
          <w:lang w:eastAsia="ru-RU"/>
        </w:rPr>
      </w:pPr>
    </w:p>
    <w:p w:rsidR="00927839" w:rsidRPr="00A01A93" w:rsidRDefault="00927839" w:rsidP="00927839">
      <w:pPr>
        <w:widowControl w:val="0"/>
        <w:spacing w:after="0" w:line="240" w:lineRule="auto"/>
        <w:ind w:firstLine="567"/>
        <w:jc w:val="both"/>
        <w:rPr>
          <w:rFonts w:ascii="Times New Roman" w:eastAsia="Times New Roman" w:hAnsi="Times New Roman" w:cs="Times New Roman"/>
          <w:b/>
          <w:bCs/>
          <w:iCs/>
          <w:color w:val="000000"/>
          <w:sz w:val="24"/>
          <w:szCs w:val="24"/>
          <w:lang w:eastAsia="ru-RU"/>
        </w:rPr>
      </w:pPr>
      <w:r w:rsidRPr="00A01A93">
        <w:rPr>
          <w:rFonts w:ascii="Times New Roman" w:eastAsia="Times New Roman" w:hAnsi="Times New Roman" w:cs="Times New Roman"/>
          <w:b/>
          <w:bCs/>
          <w:iCs/>
          <w:color w:val="000000"/>
          <w:sz w:val="24"/>
          <w:szCs w:val="24"/>
          <w:lang w:eastAsia="ru-RU"/>
        </w:rPr>
        <w:t>4. Вид, характеристики и количество</w:t>
      </w:r>
      <w:r w:rsidRPr="00A01A93">
        <w:rPr>
          <w:rFonts w:ascii="Times New Roman" w:eastAsia="Times New Roman" w:hAnsi="Times New Roman" w:cs="Times New Roman"/>
          <w:b/>
          <w:bCs/>
          <w:color w:val="000000"/>
          <w:sz w:val="24"/>
          <w:szCs w:val="24"/>
          <w:lang w:eastAsia="ru-RU"/>
        </w:rPr>
        <w:t xml:space="preserve"> товара</w:t>
      </w:r>
      <w:r w:rsidRPr="00A01A93">
        <w:rPr>
          <w:rFonts w:ascii="Times New Roman" w:eastAsia="Times New Roman" w:hAnsi="Times New Roman" w:cs="Times New Roman"/>
          <w:b/>
          <w:bCs/>
          <w:iCs/>
          <w:color w:val="000000"/>
          <w:sz w:val="24"/>
          <w:szCs w:val="24"/>
          <w:lang w:eastAsia="ru-RU"/>
        </w:rPr>
        <w:t>:</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bCs/>
          <w:iCs/>
          <w:color w:val="000000"/>
          <w:sz w:val="24"/>
          <w:szCs w:val="24"/>
          <w:lang w:eastAsia="ru-RU"/>
        </w:rPr>
        <w:t xml:space="preserve">4.1. Перечень товара, требуемого к поставке </w:t>
      </w:r>
      <w:r w:rsidRPr="00A01A93">
        <w:rPr>
          <w:rFonts w:ascii="Times New Roman" w:eastAsia="MS Mincho" w:hAnsi="Times New Roman" w:cs="Times New Roman"/>
          <w:bCs/>
          <w:iCs/>
          <w:color w:val="000000"/>
          <w:sz w:val="24"/>
          <w:szCs w:val="24"/>
          <w:lang w:eastAsia="ru-RU"/>
        </w:rPr>
        <w:t xml:space="preserve">и его характеристики, количество товара </w:t>
      </w:r>
      <w:r w:rsidRPr="00A01A93">
        <w:rPr>
          <w:rFonts w:ascii="Times New Roman" w:eastAsia="Times New Roman" w:hAnsi="Times New Roman" w:cs="Times New Roman"/>
          <w:color w:val="000000"/>
          <w:sz w:val="24"/>
          <w:szCs w:val="24"/>
          <w:lang w:eastAsia="ru-RU"/>
        </w:rPr>
        <w:t>содержится в Спецификации, являющейся неотъемлемой частью настоящего технического задания (Приложение № 1).</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Фотографии в спецификации приведены для демонстрации конструкции манекена. Требования к цвету, характеристикам, комплектации товара указаны в Спецификации, являющейся неотъемлемой частью настоящего технического задания (Приложение № 1).</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b/>
          <w:color w:val="000000"/>
          <w:sz w:val="24"/>
          <w:szCs w:val="24"/>
          <w:lang w:eastAsia="x-none"/>
        </w:rPr>
      </w:pPr>
    </w:p>
    <w:p w:rsidR="00927839" w:rsidRPr="00A01A93" w:rsidRDefault="00927839" w:rsidP="00927839">
      <w:pPr>
        <w:widowControl w:val="0"/>
        <w:spacing w:after="0" w:line="240" w:lineRule="auto"/>
        <w:ind w:firstLine="567"/>
        <w:jc w:val="both"/>
        <w:rPr>
          <w:rFonts w:ascii="Times New Roman" w:eastAsia="Times New Roman" w:hAnsi="Times New Roman" w:cs="Times New Roman"/>
          <w:b/>
          <w:color w:val="000000"/>
          <w:sz w:val="24"/>
          <w:szCs w:val="24"/>
          <w:lang w:eastAsia="x-none"/>
        </w:rPr>
      </w:pPr>
      <w:r w:rsidRPr="00A01A93">
        <w:rPr>
          <w:rFonts w:ascii="Times New Roman" w:eastAsia="Times New Roman" w:hAnsi="Times New Roman" w:cs="Times New Roman"/>
          <w:b/>
          <w:color w:val="000000"/>
          <w:sz w:val="24"/>
          <w:szCs w:val="24"/>
          <w:lang w:eastAsia="x-none"/>
        </w:rPr>
        <w:t>5. Требования к поставке</w:t>
      </w:r>
      <w:r w:rsidRPr="00A01A93">
        <w:rPr>
          <w:rFonts w:ascii="Times New Roman" w:eastAsia="Times New Roman" w:hAnsi="Times New Roman" w:cs="Times New Roman"/>
          <w:b/>
          <w:bCs/>
          <w:color w:val="000000"/>
          <w:sz w:val="24"/>
          <w:szCs w:val="24"/>
          <w:lang w:eastAsia="ru-RU"/>
        </w:rPr>
        <w:t xml:space="preserve"> товара</w:t>
      </w:r>
      <w:r w:rsidRPr="00A01A93">
        <w:rPr>
          <w:rFonts w:ascii="Times New Roman" w:eastAsia="Times New Roman" w:hAnsi="Times New Roman" w:cs="Times New Roman"/>
          <w:b/>
          <w:color w:val="000000"/>
          <w:sz w:val="24"/>
          <w:szCs w:val="24"/>
          <w:lang w:eastAsia="x-none"/>
        </w:rPr>
        <w:t>:</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01A93">
        <w:rPr>
          <w:rFonts w:ascii="Times New Roman" w:eastAsia="Times New Roman" w:hAnsi="Times New Roman" w:cs="Times New Roman"/>
          <w:color w:val="000000"/>
          <w:sz w:val="24"/>
          <w:szCs w:val="24"/>
          <w:shd w:val="clear" w:color="auto" w:fill="FFFFFF"/>
          <w:lang w:eastAsia="ru-RU"/>
        </w:rPr>
        <w:t xml:space="preserve">5.1. Способ доставки товара до Заказчика </w:t>
      </w:r>
      <w:r w:rsidRPr="00A01A93">
        <w:rPr>
          <w:rFonts w:ascii="Times New Roman" w:eastAsia="Times New Roman" w:hAnsi="Times New Roman" w:cs="Times New Roman"/>
          <w:color w:val="000000"/>
          <w:sz w:val="24"/>
          <w:szCs w:val="24"/>
          <w:lang w:eastAsia="ru-RU"/>
        </w:rPr>
        <w:t>определяется</w:t>
      </w:r>
      <w:r w:rsidRPr="00A01A93">
        <w:rPr>
          <w:rFonts w:ascii="Times New Roman" w:eastAsia="Times New Roman" w:hAnsi="Times New Roman" w:cs="Times New Roman"/>
          <w:color w:val="000000"/>
          <w:sz w:val="24"/>
          <w:szCs w:val="24"/>
          <w:shd w:val="clear" w:color="auto" w:fill="FFFFFF"/>
          <w:lang w:eastAsia="ru-RU"/>
        </w:rPr>
        <w:t xml:space="preserve"> Поставщиком самостоятельно. Расходы по доставке и погрузке-разгрузке товара Заказчиком не возмещаются. </w:t>
      </w:r>
    </w:p>
    <w:p w:rsidR="00927839" w:rsidRPr="00A01A93" w:rsidRDefault="00927839" w:rsidP="00927839">
      <w:pPr>
        <w:widowControl w:val="0"/>
        <w:spacing w:after="0" w:line="240" w:lineRule="auto"/>
        <w:ind w:firstLine="567"/>
        <w:jc w:val="both"/>
        <w:rPr>
          <w:rFonts w:ascii="Times New Roman" w:eastAsia="MS Mincho" w:hAnsi="Times New Roman" w:cs="Times New Roman"/>
          <w:bCs/>
          <w:iCs/>
          <w:color w:val="000000"/>
          <w:sz w:val="24"/>
          <w:szCs w:val="24"/>
          <w:lang w:eastAsia="ru-RU"/>
        </w:rPr>
      </w:pPr>
      <w:r w:rsidRPr="00A01A93">
        <w:rPr>
          <w:rFonts w:ascii="Times New Roman" w:eastAsia="Times New Roman" w:hAnsi="Times New Roman" w:cs="Times New Roman"/>
          <w:color w:val="000000"/>
          <w:sz w:val="24"/>
          <w:szCs w:val="24"/>
          <w:shd w:val="clear" w:color="auto" w:fill="FFFFFF"/>
          <w:lang w:eastAsia="ru-RU"/>
        </w:rPr>
        <w:t xml:space="preserve">5.2. </w:t>
      </w:r>
      <w:r w:rsidRPr="00A01A93">
        <w:rPr>
          <w:rFonts w:ascii="Times New Roman" w:eastAsia="MS Mincho" w:hAnsi="Times New Roman" w:cs="Times New Roman"/>
          <w:bCs/>
          <w:iCs/>
          <w:color w:val="000000"/>
          <w:sz w:val="24"/>
          <w:szCs w:val="24"/>
          <w:lang w:eastAsia="ru-RU"/>
        </w:rPr>
        <w:t>Упаковка каждой единицы товара должна быть прочной, целой, а также должна предохранять товар от порчи во время транспортировки, хранения, погрузочно-разгрузочных работах, не иметь механических повреждений и следов воздействия влаги и иных жидкостей. Маркировка на упаковке должна быть четкой и соответствовать требованиям действующего законодательства Российской Федерации.</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shd w:val="clear" w:color="auto" w:fill="FFFFFF"/>
          <w:lang w:eastAsia="ru-RU"/>
        </w:rPr>
        <w:t xml:space="preserve">5.3. Поставка осуществляется единовременно в рабочие дни, время московское: </w:t>
      </w:r>
      <w:r w:rsidRPr="00A01A93">
        <w:rPr>
          <w:rFonts w:ascii="Times New Roman" w:eastAsia="Times New Roman" w:hAnsi="Times New Roman" w:cs="Times New Roman"/>
          <w:color w:val="000000"/>
          <w:sz w:val="24"/>
          <w:szCs w:val="24"/>
          <w:lang w:eastAsia="ru-RU"/>
        </w:rPr>
        <w:t xml:space="preserve">с </w:t>
      </w:r>
      <w:r w:rsidRPr="00A01A93">
        <w:rPr>
          <w:rFonts w:ascii="Times New Roman" w:eastAsia="Times New Roman" w:hAnsi="Times New Roman" w:cs="Times New Roman"/>
          <w:color w:val="000000"/>
          <w:sz w:val="24"/>
          <w:szCs w:val="24"/>
          <w:shd w:val="clear" w:color="auto" w:fill="FFFFFF"/>
          <w:lang w:eastAsia="ru-RU"/>
        </w:rPr>
        <w:t>10:00 до 17:00. Поставщик направляет Заказчику уведомление</w:t>
      </w:r>
      <w:r w:rsidRPr="00A01A93">
        <w:rPr>
          <w:rFonts w:ascii="Times New Roman" w:eastAsia="Times New Roman" w:hAnsi="Times New Roman" w:cs="Times New Roman"/>
          <w:color w:val="000000"/>
          <w:sz w:val="24"/>
          <w:szCs w:val="24"/>
          <w:lang w:eastAsia="ru-RU"/>
        </w:rPr>
        <w:t xml:space="preserve"> о времени и дате доставки товара в место доставки</w:t>
      </w:r>
      <w:r w:rsidRPr="00A01A93">
        <w:rPr>
          <w:rFonts w:ascii="Times New Roman" w:eastAsia="Times New Roman" w:hAnsi="Times New Roman" w:cs="Times New Roman"/>
          <w:color w:val="000000"/>
          <w:sz w:val="24"/>
          <w:szCs w:val="24"/>
          <w:shd w:val="clear" w:color="auto" w:fill="FFFFFF"/>
          <w:lang w:eastAsia="ru-RU"/>
        </w:rPr>
        <w:t xml:space="preserve"> не менее чем за 1 (один) календарный день по электронной почте </w:t>
      </w:r>
      <w:hyperlink r:id="rId7" w:history="1">
        <w:r w:rsidRPr="00A01A93">
          <w:rPr>
            <w:rFonts w:ascii="Times New Roman" w:eastAsia="Times New Roman" w:hAnsi="Times New Roman" w:cs="Times New Roman"/>
            <w:color w:val="0070C0"/>
            <w:sz w:val="24"/>
            <w:szCs w:val="24"/>
            <w:u w:val="single"/>
            <w:lang w:val="en-US" w:eastAsia="x-none"/>
          </w:rPr>
          <w:t>zakupki</w:t>
        </w:r>
        <w:r w:rsidRPr="00A01A93">
          <w:rPr>
            <w:rFonts w:ascii="Times New Roman" w:eastAsia="Times New Roman" w:hAnsi="Times New Roman" w:cs="Times New Roman"/>
            <w:color w:val="0070C0"/>
            <w:sz w:val="24"/>
            <w:szCs w:val="24"/>
            <w:u w:val="single"/>
            <w:lang w:eastAsia="x-none"/>
          </w:rPr>
          <w:t>@</w:t>
        </w:r>
        <w:r w:rsidRPr="00A01A93">
          <w:rPr>
            <w:rFonts w:ascii="Times New Roman" w:eastAsia="Times New Roman" w:hAnsi="Times New Roman" w:cs="Times New Roman"/>
            <w:color w:val="0070C0"/>
            <w:sz w:val="24"/>
            <w:szCs w:val="24"/>
            <w:u w:val="single"/>
            <w:lang w:val="en-US" w:eastAsia="x-none"/>
          </w:rPr>
          <w:t>museikino</w:t>
        </w:r>
        <w:r w:rsidRPr="00A01A93">
          <w:rPr>
            <w:rFonts w:ascii="Times New Roman" w:eastAsia="Times New Roman" w:hAnsi="Times New Roman" w:cs="Times New Roman"/>
            <w:color w:val="0070C0"/>
            <w:sz w:val="24"/>
            <w:szCs w:val="24"/>
            <w:u w:val="single"/>
            <w:lang w:eastAsia="x-none"/>
          </w:rPr>
          <w:t>.</w:t>
        </w:r>
        <w:proofErr w:type="spellStart"/>
        <w:r w:rsidRPr="00A01A93">
          <w:rPr>
            <w:rFonts w:ascii="Times New Roman" w:eastAsia="Times New Roman" w:hAnsi="Times New Roman" w:cs="Times New Roman"/>
            <w:color w:val="0070C0"/>
            <w:sz w:val="24"/>
            <w:szCs w:val="24"/>
            <w:u w:val="single"/>
            <w:lang w:val="en-US" w:eastAsia="x-none"/>
          </w:rPr>
          <w:t>ru</w:t>
        </w:r>
        <w:proofErr w:type="spellEnd"/>
      </w:hyperlink>
      <w:r w:rsidRPr="00A01A93">
        <w:rPr>
          <w:rFonts w:ascii="Times New Roman" w:eastAsia="Times New Roman" w:hAnsi="Times New Roman" w:cs="Times New Roman"/>
          <w:color w:val="000000"/>
          <w:sz w:val="24"/>
          <w:szCs w:val="24"/>
          <w:lang w:eastAsia="ru-RU"/>
        </w:rPr>
        <w:t>.</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 xml:space="preserve">5.4. Проезд транспорта до места доставки товара осуществляется в соответствии с правилами, утвержденными АО «ВДНХ» и действующими в день заезда транспортных средств на территорию ВДНХ. Заказ пропуска на территорию АО «ВДНХ» осуществляется Заказчиком на основании поступившей от Поставщика заявки. Поставщик не менее чем за 1 (один) рабочий день направляет Заказчику заявку на электронную почту </w:t>
      </w:r>
      <w:hyperlink r:id="rId8" w:history="1">
        <w:r w:rsidRPr="00A01A93">
          <w:rPr>
            <w:rFonts w:ascii="Times New Roman" w:eastAsia="Times New Roman" w:hAnsi="Times New Roman" w:cs="Times New Roman"/>
            <w:color w:val="0070C0"/>
            <w:sz w:val="24"/>
            <w:szCs w:val="24"/>
            <w:u w:val="single"/>
            <w:lang w:val="en-US" w:eastAsia="x-none"/>
          </w:rPr>
          <w:t>zakupki</w:t>
        </w:r>
        <w:r w:rsidRPr="00A01A93">
          <w:rPr>
            <w:rFonts w:ascii="Times New Roman" w:eastAsia="Times New Roman" w:hAnsi="Times New Roman" w:cs="Times New Roman"/>
            <w:color w:val="0070C0"/>
            <w:sz w:val="24"/>
            <w:szCs w:val="24"/>
            <w:u w:val="single"/>
            <w:lang w:eastAsia="x-none"/>
          </w:rPr>
          <w:t>@</w:t>
        </w:r>
        <w:r w:rsidRPr="00A01A93">
          <w:rPr>
            <w:rFonts w:ascii="Times New Roman" w:eastAsia="Times New Roman" w:hAnsi="Times New Roman" w:cs="Times New Roman"/>
            <w:color w:val="0070C0"/>
            <w:sz w:val="24"/>
            <w:szCs w:val="24"/>
            <w:u w:val="single"/>
            <w:lang w:val="en-US" w:eastAsia="x-none"/>
          </w:rPr>
          <w:t>museikino</w:t>
        </w:r>
        <w:r w:rsidRPr="00A01A93">
          <w:rPr>
            <w:rFonts w:ascii="Times New Roman" w:eastAsia="Times New Roman" w:hAnsi="Times New Roman" w:cs="Times New Roman"/>
            <w:color w:val="0070C0"/>
            <w:sz w:val="24"/>
            <w:szCs w:val="24"/>
            <w:u w:val="single"/>
            <w:lang w:eastAsia="x-none"/>
          </w:rPr>
          <w:t>.</w:t>
        </w:r>
        <w:proofErr w:type="spellStart"/>
        <w:r w:rsidRPr="00A01A93">
          <w:rPr>
            <w:rFonts w:ascii="Times New Roman" w:eastAsia="Times New Roman" w:hAnsi="Times New Roman" w:cs="Times New Roman"/>
            <w:color w:val="0070C0"/>
            <w:sz w:val="24"/>
            <w:szCs w:val="24"/>
            <w:u w:val="single"/>
            <w:lang w:val="en-US" w:eastAsia="x-none"/>
          </w:rPr>
          <w:t>ru</w:t>
        </w:r>
        <w:proofErr w:type="spellEnd"/>
      </w:hyperlink>
      <w:r w:rsidRPr="00A01A93">
        <w:rPr>
          <w:rFonts w:ascii="Times New Roman" w:eastAsia="Times New Roman" w:hAnsi="Times New Roman" w:cs="Times New Roman"/>
          <w:color w:val="000000"/>
          <w:sz w:val="24"/>
          <w:szCs w:val="24"/>
          <w:lang w:eastAsia="ru-RU"/>
        </w:rPr>
        <w:t xml:space="preserve"> с указанием следующей информации: марка, модель и </w:t>
      </w:r>
      <w:proofErr w:type="spellStart"/>
      <w:r w:rsidRPr="00A01A93">
        <w:rPr>
          <w:rFonts w:ascii="Times New Roman" w:eastAsia="Times New Roman" w:hAnsi="Times New Roman" w:cs="Times New Roman"/>
          <w:color w:val="000000"/>
          <w:sz w:val="24"/>
          <w:szCs w:val="24"/>
          <w:lang w:eastAsia="ru-RU"/>
        </w:rPr>
        <w:t>гос.номер</w:t>
      </w:r>
      <w:proofErr w:type="spellEnd"/>
      <w:r w:rsidRPr="00A01A93">
        <w:rPr>
          <w:rFonts w:ascii="Times New Roman" w:eastAsia="Times New Roman" w:hAnsi="Times New Roman" w:cs="Times New Roman"/>
          <w:color w:val="000000"/>
          <w:sz w:val="24"/>
          <w:szCs w:val="24"/>
          <w:lang w:eastAsia="ru-RU"/>
        </w:rPr>
        <w:t xml:space="preserve"> транспортного средства, грузоподъемность транспортного средства, ФИО и контактный номер телефона водителя. Заявка оформляется на фирменном бланке (при наличии) Поставщика и подписывается </w:t>
      </w:r>
      <w:proofErr w:type="gramStart"/>
      <w:r w:rsidRPr="00A01A93">
        <w:rPr>
          <w:rFonts w:ascii="Times New Roman" w:eastAsia="Times New Roman" w:hAnsi="Times New Roman" w:cs="Times New Roman"/>
          <w:color w:val="000000"/>
          <w:sz w:val="24"/>
          <w:szCs w:val="24"/>
          <w:lang w:eastAsia="ru-RU"/>
        </w:rPr>
        <w:t>уполномоченным лицом</w:t>
      </w:r>
      <w:proofErr w:type="gramEnd"/>
      <w:r w:rsidRPr="00A01A93">
        <w:rPr>
          <w:rFonts w:ascii="Times New Roman" w:eastAsia="Times New Roman" w:hAnsi="Times New Roman" w:cs="Times New Roman"/>
          <w:color w:val="000000"/>
          <w:sz w:val="24"/>
          <w:szCs w:val="24"/>
          <w:lang w:eastAsia="ru-RU"/>
        </w:rPr>
        <w:t xml:space="preserve"> имеющим право действовать от его имени.</w:t>
      </w:r>
    </w:p>
    <w:p w:rsidR="00927839" w:rsidRPr="00A01A93" w:rsidRDefault="00927839" w:rsidP="00927839">
      <w:pPr>
        <w:keepNext/>
        <w:widowControl w:val="0"/>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5.5. В связи с тем, что место доставки товара расположено в зоне Особо Охраняемой Природной Территории (ООПТ) Природно-исторический парк "Останкино" (ПИП Останкино) Поставщик самостоятельно осуществляет оформление документов, необходимых для проезда транспортных средств в вышеуказанную ООПТ. За нарушение действующего Законодательства РФ в области охраны природы несёт Поставщик.</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5.6. Непосредственно после разгрузки Поставщик обязан безотлагательно убрать и вывезти весь мусор, который может образоваться в процессе доставки и разгрузки товара.</w:t>
      </w:r>
    </w:p>
    <w:p w:rsidR="00927839" w:rsidRPr="00A01A93" w:rsidRDefault="00927839" w:rsidP="00927839">
      <w:pPr>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5.7. Расходы, связанные с транспортировкой, погрузочно-разгрузочными работами несоответствующего условиям настоящего технического задания товара, несет Поставщик.</w:t>
      </w:r>
    </w:p>
    <w:p w:rsidR="00927839" w:rsidRPr="00A01A93" w:rsidRDefault="00927839" w:rsidP="00927839">
      <w:pPr>
        <w:spacing w:after="0" w:line="240" w:lineRule="auto"/>
        <w:ind w:firstLine="567"/>
        <w:jc w:val="both"/>
        <w:rPr>
          <w:rFonts w:ascii="Times New Roman" w:eastAsia="Times New Roman" w:hAnsi="Times New Roman" w:cs="Times New Roman"/>
          <w:color w:val="000000"/>
          <w:sz w:val="24"/>
          <w:szCs w:val="24"/>
          <w:lang w:eastAsia="ru-RU"/>
        </w:rPr>
      </w:pP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val="x-none" w:eastAsia="x-none"/>
        </w:rPr>
      </w:pPr>
      <w:r w:rsidRPr="00A01A93">
        <w:rPr>
          <w:rFonts w:ascii="Times New Roman" w:eastAsia="Times New Roman" w:hAnsi="Times New Roman" w:cs="Times New Roman"/>
          <w:b/>
          <w:color w:val="000000"/>
          <w:sz w:val="24"/>
          <w:szCs w:val="24"/>
          <w:lang w:eastAsia="x-none"/>
        </w:rPr>
        <w:t>6</w:t>
      </w:r>
      <w:r w:rsidRPr="00A01A93">
        <w:rPr>
          <w:rFonts w:ascii="Times New Roman" w:eastAsia="Times New Roman" w:hAnsi="Times New Roman" w:cs="Times New Roman"/>
          <w:b/>
          <w:color w:val="000000"/>
          <w:sz w:val="24"/>
          <w:szCs w:val="24"/>
          <w:lang w:val="x-none" w:eastAsia="x-none"/>
        </w:rPr>
        <w:t xml:space="preserve">. Требования к гарантии качества товара, а также требования к гарантийному сроку и объему предоставления гарантий </w:t>
      </w:r>
      <w:r w:rsidRPr="00A01A93">
        <w:rPr>
          <w:rFonts w:ascii="Times New Roman" w:eastAsia="Times New Roman" w:hAnsi="Times New Roman" w:cs="Times New Roman"/>
          <w:b/>
          <w:color w:val="000000"/>
          <w:sz w:val="24"/>
          <w:szCs w:val="24"/>
          <w:lang w:eastAsia="x-none"/>
        </w:rPr>
        <w:t xml:space="preserve">его </w:t>
      </w:r>
      <w:r w:rsidRPr="00A01A93">
        <w:rPr>
          <w:rFonts w:ascii="Times New Roman" w:eastAsia="Times New Roman" w:hAnsi="Times New Roman" w:cs="Times New Roman"/>
          <w:b/>
          <w:color w:val="000000"/>
          <w:sz w:val="24"/>
          <w:szCs w:val="24"/>
          <w:lang w:val="x-none" w:eastAsia="x-none"/>
        </w:rPr>
        <w:t>качества</w:t>
      </w:r>
      <w:r w:rsidRPr="00A01A93">
        <w:rPr>
          <w:rFonts w:ascii="Times New Roman" w:eastAsia="Times New Roman" w:hAnsi="Times New Roman" w:cs="Times New Roman"/>
          <w:b/>
          <w:color w:val="000000"/>
          <w:sz w:val="24"/>
          <w:szCs w:val="24"/>
          <w:lang w:eastAsia="x-none"/>
        </w:rPr>
        <w:t xml:space="preserve"> (гарантийные обязательства)</w:t>
      </w:r>
      <w:r w:rsidRPr="00A01A93">
        <w:rPr>
          <w:rFonts w:ascii="Times New Roman" w:eastAsia="Times New Roman" w:hAnsi="Times New Roman" w:cs="Times New Roman"/>
          <w:b/>
          <w:color w:val="000000"/>
          <w:sz w:val="24"/>
          <w:szCs w:val="24"/>
          <w:lang w:val="x-none" w:eastAsia="x-none"/>
        </w:rPr>
        <w:t>:</w:t>
      </w:r>
      <w:r w:rsidRPr="00A01A93">
        <w:rPr>
          <w:rFonts w:ascii="Times New Roman" w:eastAsia="Times New Roman" w:hAnsi="Times New Roman" w:cs="Times New Roman"/>
          <w:b/>
          <w:color w:val="000000"/>
          <w:sz w:val="24"/>
          <w:szCs w:val="24"/>
          <w:lang w:eastAsia="x-none"/>
        </w:rPr>
        <w:t xml:space="preserve"> </w:t>
      </w:r>
    </w:p>
    <w:p w:rsidR="00927839" w:rsidRPr="00A01A93" w:rsidRDefault="00927839" w:rsidP="00927839">
      <w:pPr>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 xml:space="preserve">6.1. Претензии Заказчика к качеству товара могут предъявляться в течение гарантийного срока на товар, который составляет не менее 24 (двадцати четырех) месяцев с момента передачи товара Заказчику и подписания им товарной накладной. </w:t>
      </w:r>
    </w:p>
    <w:p w:rsidR="00927839" w:rsidRPr="00A01A93" w:rsidRDefault="00927839" w:rsidP="00927839">
      <w:pPr>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6.2. Если в процессе использования товара в течение гарантийного срока обнаружатся недостатки товара, то они подлежат устранению силами и средствами Поставщика или указанным Поставщиком третьим лицом за счет Поставщика. Период исполнения гарантийных обязательств по устранению недостатков товара не может превышать 3 (три) рабочих дня с момента получения Поставщиком уведомления от Заказчика о недостатках товара.</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Приложение:</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 Спецификация (Приложение № 1).</w:t>
      </w: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927839" w:rsidRPr="00A01A93" w:rsidRDefault="00927839" w:rsidP="00927839">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FD37EB" w:rsidRPr="00A01A93" w:rsidRDefault="00FD37EB" w:rsidP="00BA5FC3">
      <w:pPr>
        <w:spacing w:line="240" w:lineRule="auto"/>
        <w:jc w:val="center"/>
        <w:outlineLvl w:val="1"/>
        <w:rPr>
          <w:rFonts w:ascii="Times New Roman" w:hAnsi="Times New Roman" w:cs="Times New Roman"/>
          <w:b/>
          <w:sz w:val="24"/>
          <w:szCs w:val="24"/>
        </w:rPr>
      </w:pPr>
    </w:p>
    <w:p w:rsidR="00FD37EB" w:rsidRPr="00A01A93" w:rsidRDefault="00FD37EB" w:rsidP="00BA5FC3">
      <w:pPr>
        <w:spacing w:line="240" w:lineRule="auto"/>
        <w:jc w:val="center"/>
        <w:outlineLvl w:val="1"/>
        <w:rPr>
          <w:rFonts w:ascii="Times New Roman" w:hAnsi="Times New Roman" w:cs="Times New Roman"/>
          <w:b/>
          <w:sz w:val="24"/>
          <w:szCs w:val="24"/>
        </w:rPr>
      </w:pPr>
    </w:p>
    <w:p w:rsidR="00FD37EB" w:rsidRPr="00A01A93" w:rsidRDefault="00FD37EB" w:rsidP="00BA5FC3">
      <w:pPr>
        <w:spacing w:line="240" w:lineRule="auto"/>
        <w:jc w:val="center"/>
        <w:outlineLvl w:val="1"/>
        <w:rPr>
          <w:rFonts w:ascii="Times New Roman" w:hAnsi="Times New Roman" w:cs="Times New Roman"/>
          <w:b/>
          <w:sz w:val="24"/>
          <w:szCs w:val="24"/>
        </w:rPr>
      </w:pPr>
    </w:p>
    <w:p w:rsidR="00BA5FC3" w:rsidRPr="00A01A93" w:rsidRDefault="00BA5FC3" w:rsidP="00BA5FC3">
      <w:pPr>
        <w:jc w:val="both"/>
        <w:rPr>
          <w:rFonts w:ascii="Times New Roman" w:hAnsi="Times New Roman" w:cs="Times New Roman"/>
          <w:b/>
          <w:sz w:val="24"/>
          <w:szCs w:val="24"/>
        </w:rPr>
      </w:pPr>
      <w:proofErr w:type="gramStart"/>
      <w:r w:rsidRPr="00A01A93">
        <w:rPr>
          <w:rFonts w:ascii="Times New Roman" w:hAnsi="Times New Roman" w:cs="Times New Roman"/>
          <w:b/>
          <w:sz w:val="24"/>
          <w:szCs w:val="24"/>
        </w:rPr>
        <w:t xml:space="preserve">Поставщик:   </w:t>
      </w:r>
      <w:proofErr w:type="gramEnd"/>
      <w:r w:rsidRPr="00A01A93">
        <w:rPr>
          <w:rFonts w:ascii="Times New Roman" w:hAnsi="Times New Roman" w:cs="Times New Roman"/>
          <w:b/>
          <w:sz w:val="24"/>
          <w:szCs w:val="24"/>
        </w:rPr>
        <w:t xml:space="preserve">                                                         Заказчик:</w:t>
      </w: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r w:rsidRPr="00A01A93">
        <w:rPr>
          <w:rFonts w:ascii="Times New Roman" w:eastAsia="Times New Roman" w:hAnsi="Times New Roman" w:cs="Times New Roman"/>
          <w:sz w:val="24"/>
          <w:szCs w:val="24"/>
          <w:lang w:eastAsia="ru-RU"/>
        </w:rPr>
        <w:t>_________________________</w:t>
      </w:r>
      <w:r w:rsidRPr="00A01A93">
        <w:rPr>
          <w:rFonts w:ascii="Times New Roman" w:eastAsia="Times New Roman" w:hAnsi="Times New Roman" w:cs="Times New Roman"/>
          <w:sz w:val="24"/>
          <w:szCs w:val="24"/>
          <w:lang w:eastAsia="ru-RU"/>
        </w:rPr>
        <w:tab/>
        <w:t xml:space="preserve">                         ________________________</w:t>
      </w: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FD37EB" w:rsidRPr="00A01A93" w:rsidRDefault="00BA5FC3" w:rsidP="000D4489">
      <w:pPr>
        <w:tabs>
          <w:tab w:val="left" w:pos="284"/>
        </w:tabs>
        <w:spacing w:after="0" w:line="240" w:lineRule="auto"/>
        <w:contextualSpacing/>
        <w:rPr>
          <w:rFonts w:ascii="Times New Roman" w:eastAsia="Times New Roman" w:hAnsi="Times New Roman" w:cs="Times New Roman"/>
          <w:sz w:val="24"/>
          <w:szCs w:val="24"/>
          <w:lang w:eastAsia="ru-RU"/>
        </w:rPr>
        <w:sectPr w:rsidR="00FD37EB" w:rsidRPr="00A01A93" w:rsidSect="00FD37EB">
          <w:pgSz w:w="11906" w:h="16838"/>
          <w:pgMar w:top="1134" w:right="709" w:bottom="1134" w:left="851" w:header="709" w:footer="709" w:gutter="0"/>
          <w:cols w:space="708"/>
          <w:docGrid w:linePitch="360"/>
        </w:sectPr>
      </w:pPr>
      <w:r w:rsidRPr="00A01A93">
        <w:rPr>
          <w:rFonts w:ascii="Times New Roman" w:eastAsia="Times New Roman" w:hAnsi="Times New Roman" w:cs="Times New Roman"/>
          <w:sz w:val="24"/>
          <w:szCs w:val="24"/>
          <w:lang w:eastAsia="ru-RU"/>
        </w:rPr>
        <w:t xml:space="preserve">__________________ /________________/             __________________ </w:t>
      </w:r>
      <w:r w:rsidR="00927839" w:rsidRPr="00A01A93">
        <w:rPr>
          <w:rFonts w:ascii="Times New Roman" w:eastAsia="Times New Roman" w:hAnsi="Times New Roman" w:cs="Times New Roman"/>
          <w:sz w:val="24"/>
          <w:szCs w:val="24"/>
          <w:lang w:eastAsia="ru-RU"/>
        </w:rPr>
        <w:t>/_______________</w:t>
      </w:r>
    </w:p>
    <w:p w:rsidR="00927839" w:rsidRPr="00A01A93" w:rsidRDefault="00927839" w:rsidP="000D4489">
      <w:pPr>
        <w:tabs>
          <w:tab w:val="left" w:pos="284"/>
        </w:tabs>
        <w:spacing w:after="0" w:line="240" w:lineRule="auto"/>
        <w:contextualSpacing/>
        <w:rPr>
          <w:rFonts w:ascii="Times New Roman" w:eastAsia="Times New Roman" w:hAnsi="Times New Roman" w:cs="Times New Roman"/>
          <w:sz w:val="24"/>
          <w:szCs w:val="24"/>
          <w:lang w:eastAsia="ru-RU"/>
        </w:rPr>
      </w:pPr>
    </w:p>
    <w:p w:rsidR="00FD37EB" w:rsidRPr="00A01A93" w:rsidRDefault="00FD37EB" w:rsidP="00FD37EB">
      <w:pPr>
        <w:tabs>
          <w:tab w:val="left" w:pos="284"/>
        </w:tabs>
        <w:spacing w:after="0" w:line="240" w:lineRule="auto"/>
        <w:contextualSpacing/>
        <w:jc w:val="right"/>
        <w:rPr>
          <w:rFonts w:ascii="Times New Roman" w:eastAsia="Times New Roman" w:hAnsi="Times New Roman" w:cs="Times New Roman"/>
          <w:sz w:val="24"/>
          <w:szCs w:val="24"/>
          <w:lang w:eastAsia="ru-RU"/>
        </w:rPr>
      </w:pPr>
      <w:r w:rsidRPr="00A01A93">
        <w:rPr>
          <w:rFonts w:ascii="Times New Roman" w:eastAsia="Times New Roman" w:hAnsi="Times New Roman" w:cs="Times New Roman"/>
          <w:sz w:val="24"/>
          <w:szCs w:val="24"/>
          <w:lang w:eastAsia="ru-RU"/>
        </w:rPr>
        <w:t>Приложение № 1 к техническому заданию</w:t>
      </w:r>
    </w:p>
    <w:p w:rsidR="00927839" w:rsidRPr="00A01A93" w:rsidRDefault="00927839" w:rsidP="000D4489">
      <w:pPr>
        <w:widowControl w:val="0"/>
        <w:spacing w:after="0" w:line="240" w:lineRule="auto"/>
        <w:rPr>
          <w:rFonts w:ascii="Times New Roman" w:eastAsia="Times New Roman" w:hAnsi="Times New Roman" w:cs="Times New Roman"/>
          <w:b/>
          <w:sz w:val="24"/>
          <w:szCs w:val="24"/>
          <w:lang w:eastAsia="ru-RU"/>
        </w:rPr>
      </w:pPr>
    </w:p>
    <w:p w:rsidR="00FD37EB" w:rsidRPr="00A01A93" w:rsidRDefault="00FD37EB" w:rsidP="00FD37EB">
      <w:pPr>
        <w:widowControl w:val="0"/>
        <w:spacing w:after="0" w:line="240" w:lineRule="auto"/>
        <w:ind w:left="1040" w:hanging="360"/>
        <w:jc w:val="center"/>
        <w:rPr>
          <w:rFonts w:ascii="Times New Roman" w:eastAsia="Times New Roman" w:hAnsi="Times New Roman" w:cs="Times New Roman"/>
          <w:b/>
          <w:sz w:val="24"/>
          <w:szCs w:val="24"/>
          <w:lang w:eastAsia="ru-RU"/>
        </w:rPr>
      </w:pPr>
      <w:r w:rsidRPr="00A01A93">
        <w:rPr>
          <w:rFonts w:ascii="Times New Roman" w:eastAsia="Times New Roman" w:hAnsi="Times New Roman" w:cs="Times New Roman"/>
          <w:b/>
          <w:sz w:val="24"/>
          <w:szCs w:val="24"/>
          <w:lang w:eastAsia="ru-RU"/>
        </w:rPr>
        <w:t>Спецификация</w:t>
      </w:r>
    </w:p>
    <w:p w:rsidR="00200FAF" w:rsidRPr="00A01A93" w:rsidRDefault="000D4489" w:rsidP="000D4489">
      <w:pPr>
        <w:spacing w:line="240" w:lineRule="auto"/>
        <w:jc w:val="center"/>
        <w:outlineLvl w:val="1"/>
        <w:rPr>
          <w:rFonts w:ascii="Times New Roman" w:hAnsi="Times New Roman" w:cs="Times New Roman"/>
          <w:b/>
          <w:sz w:val="24"/>
          <w:szCs w:val="24"/>
        </w:rPr>
      </w:pPr>
      <w:r w:rsidRPr="00A01A93">
        <w:rPr>
          <w:rFonts w:ascii="Times New Roman" w:hAnsi="Times New Roman" w:cs="Times New Roman"/>
          <w:b/>
          <w:sz w:val="24"/>
          <w:szCs w:val="24"/>
        </w:rPr>
        <w:t xml:space="preserve">на поставку </w:t>
      </w:r>
      <w:r w:rsidR="00927839" w:rsidRPr="00A01A93">
        <w:rPr>
          <w:rFonts w:ascii="Times New Roman" w:hAnsi="Times New Roman" w:cs="Times New Roman"/>
          <w:b/>
          <w:sz w:val="24"/>
          <w:szCs w:val="24"/>
        </w:rPr>
        <w:t>манекенов</w:t>
      </w:r>
      <w:r w:rsidRPr="00A01A93">
        <w:rPr>
          <w:rFonts w:ascii="Times New Roman" w:hAnsi="Times New Roman" w:cs="Times New Roman"/>
          <w:b/>
          <w:sz w:val="24"/>
          <w:szCs w:val="24"/>
        </w:rPr>
        <w:t xml:space="preserve"> для </w:t>
      </w:r>
      <w:r w:rsidR="00927839" w:rsidRPr="00A01A93">
        <w:rPr>
          <w:rFonts w:ascii="Times New Roman" w:hAnsi="Times New Roman" w:cs="Times New Roman"/>
          <w:b/>
          <w:sz w:val="24"/>
          <w:szCs w:val="24"/>
        </w:rPr>
        <w:t xml:space="preserve">демонстрации музейных предметов на </w:t>
      </w:r>
      <w:r w:rsidRPr="00A01A93">
        <w:rPr>
          <w:rFonts w:ascii="Times New Roman" w:hAnsi="Times New Roman" w:cs="Times New Roman"/>
          <w:b/>
          <w:sz w:val="24"/>
          <w:szCs w:val="24"/>
        </w:rPr>
        <w:t>выставк</w:t>
      </w:r>
      <w:r w:rsidR="00927839" w:rsidRPr="00A01A93">
        <w:rPr>
          <w:rFonts w:ascii="Times New Roman" w:hAnsi="Times New Roman" w:cs="Times New Roman"/>
          <w:b/>
          <w:sz w:val="24"/>
          <w:szCs w:val="24"/>
        </w:rPr>
        <w:t>е</w:t>
      </w:r>
      <w:r w:rsidRPr="00A01A93">
        <w:rPr>
          <w:rFonts w:ascii="Times New Roman" w:hAnsi="Times New Roman" w:cs="Times New Roman"/>
          <w:b/>
          <w:sz w:val="24"/>
          <w:szCs w:val="24"/>
        </w:rPr>
        <w:t xml:space="preserve"> «Путем кинопленки: история страны через историю российского кинематографа» на основании Приказа от 03.08.2026 № 291-ОД «О проведении выставки» в г. Казань</w:t>
      </w:r>
    </w:p>
    <w:p w:rsidR="00200FAF" w:rsidRPr="00A01A93" w:rsidRDefault="000D4489" w:rsidP="00927839">
      <w:pPr>
        <w:spacing w:line="240" w:lineRule="auto"/>
        <w:jc w:val="center"/>
        <w:outlineLvl w:val="1"/>
        <w:rPr>
          <w:rFonts w:ascii="Times New Roman" w:hAnsi="Times New Roman" w:cs="Times New Roman"/>
          <w:b/>
          <w:sz w:val="24"/>
          <w:szCs w:val="24"/>
        </w:rPr>
      </w:pPr>
      <w:r w:rsidRPr="00A01A93">
        <w:rPr>
          <w:rFonts w:ascii="Times New Roman" w:hAnsi="Times New Roman" w:cs="Times New Roman"/>
          <w:b/>
          <w:sz w:val="24"/>
          <w:szCs w:val="24"/>
        </w:rPr>
        <w:t xml:space="preserve">  ИКЗ: 261770303816077170100100140010</w:t>
      </w:r>
      <w:r w:rsidR="00927839" w:rsidRPr="00A01A93">
        <w:rPr>
          <w:rFonts w:ascii="Times New Roman" w:hAnsi="Times New Roman" w:cs="Times New Roman"/>
          <w:b/>
          <w:sz w:val="24"/>
          <w:szCs w:val="24"/>
        </w:rPr>
        <w:t>7</w:t>
      </w:r>
      <w:r w:rsidRPr="00A01A93">
        <w:rPr>
          <w:rFonts w:ascii="Times New Roman" w:hAnsi="Times New Roman" w:cs="Times New Roman"/>
          <w:b/>
          <w:sz w:val="24"/>
          <w:szCs w:val="24"/>
        </w:rPr>
        <w:t>00244</w:t>
      </w:r>
    </w:p>
    <w:tbl>
      <w:tblPr>
        <w:tblStyle w:val="ad"/>
        <w:tblW w:w="14709" w:type="dxa"/>
        <w:tblLayout w:type="fixed"/>
        <w:tblLook w:val="04A0" w:firstRow="1" w:lastRow="0" w:firstColumn="1" w:lastColumn="0" w:noHBand="0" w:noVBand="1"/>
      </w:tblPr>
      <w:tblGrid>
        <w:gridCol w:w="675"/>
        <w:gridCol w:w="1843"/>
        <w:gridCol w:w="3260"/>
        <w:gridCol w:w="3828"/>
        <w:gridCol w:w="2126"/>
        <w:gridCol w:w="1559"/>
        <w:gridCol w:w="1418"/>
      </w:tblGrid>
      <w:tr w:rsidR="00927839" w:rsidRPr="00A01A93" w:rsidTr="00927839">
        <w:trPr>
          <w:trHeight w:val="647"/>
        </w:trPr>
        <w:tc>
          <w:tcPr>
            <w:tcW w:w="675" w:type="dxa"/>
          </w:tcPr>
          <w:p w:rsidR="00927839" w:rsidRPr="00A01A93" w:rsidRDefault="00927839" w:rsidP="00927839">
            <w:pPr>
              <w:jc w:val="center"/>
              <w:rPr>
                <w:rFonts w:ascii="Times New Roman" w:hAnsi="Times New Roman" w:cs="Times New Roman"/>
                <w:b/>
                <w:sz w:val="24"/>
                <w:szCs w:val="24"/>
              </w:rPr>
            </w:pPr>
            <w:r w:rsidRPr="00A01A93">
              <w:rPr>
                <w:rFonts w:ascii="Times New Roman" w:hAnsi="Times New Roman" w:cs="Times New Roman"/>
                <w:b/>
                <w:sz w:val="24"/>
                <w:szCs w:val="24"/>
              </w:rPr>
              <w:t>№</w:t>
            </w:r>
          </w:p>
          <w:p w:rsidR="00927839" w:rsidRPr="00A01A93" w:rsidRDefault="00927839" w:rsidP="00927839">
            <w:pPr>
              <w:jc w:val="center"/>
              <w:rPr>
                <w:rFonts w:ascii="Times New Roman" w:hAnsi="Times New Roman" w:cs="Times New Roman"/>
                <w:b/>
                <w:sz w:val="24"/>
                <w:szCs w:val="24"/>
              </w:rPr>
            </w:pPr>
            <w:r w:rsidRPr="00A01A93">
              <w:rPr>
                <w:rFonts w:ascii="Times New Roman" w:hAnsi="Times New Roman" w:cs="Times New Roman"/>
                <w:b/>
                <w:sz w:val="24"/>
                <w:szCs w:val="24"/>
              </w:rPr>
              <w:t>п/п</w:t>
            </w:r>
          </w:p>
        </w:tc>
        <w:tc>
          <w:tcPr>
            <w:tcW w:w="1843" w:type="dxa"/>
          </w:tcPr>
          <w:p w:rsidR="00927839" w:rsidRPr="00A01A93" w:rsidRDefault="00927839" w:rsidP="00927839">
            <w:pPr>
              <w:jc w:val="center"/>
              <w:rPr>
                <w:rFonts w:ascii="Times New Roman" w:hAnsi="Times New Roman" w:cs="Times New Roman"/>
                <w:b/>
                <w:sz w:val="24"/>
                <w:szCs w:val="24"/>
              </w:rPr>
            </w:pPr>
            <w:r w:rsidRPr="00A01A93">
              <w:rPr>
                <w:rFonts w:ascii="Times New Roman" w:hAnsi="Times New Roman" w:cs="Times New Roman"/>
                <w:b/>
                <w:sz w:val="24"/>
                <w:szCs w:val="24"/>
              </w:rPr>
              <w:t>Наименование товара, ОКПД2</w:t>
            </w:r>
          </w:p>
        </w:tc>
        <w:tc>
          <w:tcPr>
            <w:tcW w:w="3260" w:type="dxa"/>
          </w:tcPr>
          <w:p w:rsidR="00927839" w:rsidRPr="00A01A93" w:rsidRDefault="00927839" w:rsidP="00927839">
            <w:pPr>
              <w:jc w:val="center"/>
              <w:rPr>
                <w:rFonts w:ascii="Times New Roman" w:hAnsi="Times New Roman" w:cs="Times New Roman"/>
                <w:b/>
                <w:sz w:val="24"/>
                <w:szCs w:val="24"/>
              </w:rPr>
            </w:pPr>
            <w:r w:rsidRPr="00A01A93">
              <w:rPr>
                <w:rFonts w:ascii="Times New Roman" w:hAnsi="Times New Roman" w:cs="Times New Roman"/>
                <w:b/>
                <w:sz w:val="24"/>
                <w:szCs w:val="24"/>
              </w:rPr>
              <w:t xml:space="preserve">Наименование </w:t>
            </w:r>
          </w:p>
          <w:p w:rsidR="00927839" w:rsidRPr="00A01A93" w:rsidRDefault="00927839" w:rsidP="00927839">
            <w:pPr>
              <w:jc w:val="center"/>
              <w:rPr>
                <w:rFonts w:ascii="Times New Roman" w:hAnsi="Times New Roman" w:cs="Times New Roman"/>
                <w:b/>
                <w:sz w:val="24"/>
                <w:szCs w:val="24"/>
              </w:rPr>
            </w:pPr>
            <w:r w:rsidRPr="00A01A93">
              <w:rPr>
                <w:rFonts w:ascii="Times New Roman" w:hAnsi="Times New Roman" w:cs="Times New Roman"/>
                <w:b/>
                <w:sz w:val="24"/>
                <w:szCs w:val="24"/>
              </w:rPr>
              <w:t>характеристики</w:t>
            </w:r>
          </w:p>
        </w:tc>
        <w:tc>
          <w:tcPr>
            <w:tcW w:w="3828" w:type="dxa"/>
          </w:tcPr>
          <w:p w:rsidR="00927839" w:rsidRPr="00A01A93" w:rsidRDefault="00927839" w:rsidP="00927839">
            <w:pPr>
              <w:jc w:val="center"/>
              <w:rPr>
                <w:rFonts w:ascii="Times New Roman" w:hAnsi="Times New Roman" w:cs="Times New Roman"/>
                <w:b/>
                <w:sz w:val="24"/>
                <w:szCs w:val="24"/>
              </w:rPr>
            </w:pPr>
            <w:r w:rsidRPr="00A01A93">
              <w:rPr>
                <w:rFonts w:ascii="Times New Roman" w:hAnsi="Times New Roman" w:cs="Times New Roman"/>
                <w:b/>
                <w:sz w:val="24"/>
                <w:szCs w:val="24"/>
              </w:rPr>
              <w:t xml:space="preserve">Значение </w:t>
            </w:r>
          </w:p>
          <w:p w:rsidR="00927839" w:rsidRPr="00A01A93" w:rsidRDefault="00927839" w:rsidP="00927839">
            <w:pPr>
              <w:jc w:val="center"/>
              <w:rPr>
                <w:rFonts w:ascii="Times New Roman" w:hAnsi="Times New Roman" w:cs="Times New Roman"/>
                <w:b/>
                <w:sz w:val="24"/>
                <w:szCs w:val="24"/>
              </w:rPr>
            </w:pPr>
            <w:r w:rsidRPr="00A01A93">
              <w:rPr>
                <w:rFonts w:ascii="Times New Roman" w:hAnsi="Times New Roman" w:cs="Times New Roman"/>
                <w:b/>
                <w:sz w:val="24"/>
                <w:szCs w:val="24"/>
              </w:rPr>
              <w:t>характеристики</w:t>
            </w:r>
          </w:p>
        </w:tc>
        <w:tc>
          <w:tcPr>
            <w:tcW w:w="2126" w:type="dxa"/>
          </w:tcPr>
          <w:p w:rsidR="00927839" w:rsidRPr="00A01A93" w:rsidRDefault="00927839" w:rsidP="00927839">
            <w:pPr>
              <w:jc w:val="center"/>
              <w:rPr>
                <w:rFonts w:ascii="Times New Roman" w:hAnsi="Times New Roman" w:cs="Times New Roman"/>
                <w:b/>
                <w:sz w:val="24"/>
                <w:szCs w:val="24"/>
              </w:rPr>
            </w:pPr>
            <w:r w:rsidRPr="00A01A93">
              <w:rPr>
                <w:rFonts w:ascii="Times New Roman" w:hAnsi="Times New Roman" w:cs="Times New Roman"/>
                <w:b/>
                <w:sz w:val="24"/>
                <w:szCs w:val="24"/>
              </w:rPr>
              <w:t>Единица измерения характеристики</w:t>
            </w:r>
          </w:p>
        </w:tc>
        <w:tc>
          <w:tcPr>
            <w:tcW w:w="1559" w:type="dxa"/>
          </w:tcPr>
          <w:p w:rsidR="00927839" w:rsidRPr="00A01A93" w:rsidRDefault="00927839" w:rsidP="00927839">
            <w:pPr>
              <w:jc w:val="center"/>
              <w:rPr>
                <w:rFonts w:ascii="Times New Roman" w:hAnsi="Times New Roman" w:cs="Times New Roman"/>
                <w:b/>
                <w:sz w:val="24"/>
                <w:szCs w:val="24"/>
              </w:rPr>
            </w:pPr>
          </w:p>
          <w:p w:rsidR="00927839" w:rsidRPr="00A01A93" w:rsidRDefault="00927839" w:rsidP="00927839">
            <w:pPr>
              <w:jc w:val="center"/>
              <w:rPr>
                <w:rFonts w:ascii="Times New Roman" w:hAnsi="Times New Roman" w:cs="Times New Roman"/>
                <w:b/>
                <w:sz w:val="24"/>
                <w:szCs w:val="24"/>
              </w:rPr>
            </w:pPr>
            <w:r w:rsidRPr="00A01A93">
              <w:rPr>
                <w:rFonts w:ascii="Times New Roman" w:hAnsi="Times New Roman" w:cs="Times New Roman"/>
                <w:b/>
                <w:sz w:val="24"/>
                <w:szCs w:val="24"/>
              </w:rPr>
              <w:t xml:space="preserve">Количество </w:t>
            </w:r>
          </w:p>
        </w:tc>
        <w:tc>
          <w:tcPr>
            <w:tcW w:w="1418" w:type="dxa"/>
          </w:tcPr>
          <w:p w:rsidR="00927839" w:rsidRPr="00A01A93" w:rsidRDefault="00927839" w:rsidP="00927839">
            <w:pPr>
              <w:jc w:val="center"/>
              <w:rPr>
                <w:rFonts w:ascii="Times New Roman" w:hAnsi="Times New Roman" w:cs="Times New Roman"/>
                <w:b/>
                <w:sz w:val="24"/>
                <w:szCs w:val="24"/>
              </w:rPr>
            </w:pPr>
            <w:r w:rsidRPr="00A01A93">
              <w:rPr>
                <w:rFonts w:ascii="Times New Roman" w:hAnsi="Times New Roman" w:cs="Times New Roman"/>
                <w:b/>
                <w:sz w:val="24"/>
                <w:szCs w:val="24"/>
              </w:rPr>
              <w:t>Единица измерения</w:t>
            </w:r>
          </w:p>
          <w:p w:rsidR="00927839" w:rsidRPr="00A01A93" w:rsidRDefault="00927839" w:rsidP="00927839">
            <w:pPr>
              <w:jc w:val="center"/>
              <w:rPr>
                <w:rFonts w:ascii="Times New Roman" w:hAnsi="Times New Roman" w:cs="Times New Roman"/>
                <w:b/>
                <w:sz w:val="24"/>
                <w:szCs w:val="24"/>
              </w:rPr>
            </w:pPr>
          </w:p>
        </w:tc>
      </w:tr>
      <w:tr w:rsidR="00927839" w:rsidRPr="00A01A93" w:rsidTr="00927839">
        <w:trPr>
          <w:trHeight w:val="562"/>
        </w:trPr>
        <w:tc>
          <w:tcPr>
            <w:tcW w:w="675" w:type="dxa"/>
            <w:vMerge w:val="restart"/>
          </w:tcPr>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1</w:t>
            </w:r>
          </w:p>
        </w:tc>
        <w:tc>
          <w:tcPr>
            <w:tcW w:w="1843" w:type="dxa"/>
            <w:vMerge w:val="restart"/>
          </w:tcPr>
          <w:p w:rsidR="00927839" w:rsidRPr="00A01A93" w:rsidRDefault="00927839" w:rsidP="00927839">
            <w:pPr>
              <w:jc w:val="center"/>
              <w:rPr>
                <w:rFonts w:ascii="Times New Roman" w:hAnsi="Times New Roman" w:cs="Times New Roman"/>
                <w:sz w:val="24"/>
                <w:szCs w:val="24"/>
                <w:shd w:val="clear" w:color="auto" w:fill="FFFFFF"/>
              </w:rPr>
            </w:pP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Мужской абстрактный манекен с деревянными руками</w:t>
            </w:r>
            <w:r w:rsidR="001A5111" w:rsidRPr="00A01A93">
              <w:rPr>
                <w:rFonts w:ascii="Times New Roman" w:hAnsi="Times New Roman" w:cs="Times New Roman"/>
                <w:sz w:val="24"/>
                <w:szCs w:val="24"/>
                <w:shd w:val="clear" w:color="auto" w:fill="FFFFFF"/>
              </w:rPr>
              <w:t xml:space="preserve"> на металлической подставке </w:t>
            </w:r>
          </w:p>
          <w:p w:rsidR="00927839" w:rsidRPr="00A01A93" w:rsidRDefault="00927839" w:rsidP="00927839">
            <w:pPr>
              <w:jc w:val="center"/>
              <w:rPr>
                <w:rFonts w:ascii="Times New Roman" w:hAnsi="Times New Roman" w:cs="Times New Roman"/>
                <w:sz w:val="24"/>
                <w:szCs w:val="24"/>
                <w:shd w:val="clear" w:color="auto" w:fill="FFFFFF"/>
              </w:rPr>
            </w:pP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927839" w:rsidRPr="00A01A93" w:rsidRDefault="00927839" w:rsidP="00927839">
            <w:pPr>
              <w:jc w:val="center"/>
              <w:rPr>
                <w:rFonts w:ascii="Times New Roman" w:hAnsi="Times New Roman" w:cs="Times New Roman"/>
                <w:sz w:val="24"/>
                <w:szCs w:val="24"/>
                <w:shd w:val="clear" w:color="auto" w:fill="FFFFFF"/>
              </w:rPr>
            </w:pPr>
          </w:p>
          <w:p w:rsidR="00927839" w:rsidRPr="00A01A93" w:rsidRDefault="001A5111" w:rsidP="00927839">
            <w:pPr>
              <w:jc w:val="center"/>
              <w:rPr>
                <w:rFonts w:ascii="Times New Roman" w:hAnsi="Times New Roman" w:cs="Times New Roman"/>
                <w:sz w:val="24"/>
                <w:szCs w:val="24"/>
                <w:shd w:val="clear" w:color="auto" w:fill="FFFFFF"/>
              </w:rPr>
            </w:pPr>
            <w:r w:rsidRPr="00A01A93">
              <w:rPr>
                <w:rFonts w:ascii="Segoe UI"/>
                <w:noProof/>
                <w:sz w:val="20"/>
                <w:lang w:eastAsia="ru-RU"/>
              </w:rPr>
              <w:drawing>
                <wp:inline distT="0" distB="0" distL="0" distR="0" wp14:anchorId="5FE6CAF4" wp14:editId="3404EC66">
                  <wp:extent cx="636731" cy="1781175"/>
                  <wp:effectExtent l="0" t="0" r="0" b="0"/>
                  <wp:docPr id="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654990" cy="1832253"/>
                          </a:xfrm>
                          <a:prstGeom prst="rect">
                            <a:avLst/>
                          </a:prstGeom>
                        </pic:spPr>
                      </pic:pic>
                    </a:graphicData>
                  </a:graphic>
                </wp:inline>
              </w:drawing>
            </w:r>
          </w:p>
          <w:p w:rsidR="00927839" w:rsidRPr="00A01A93" w:rsidRDefault="00927839" w:rsidP="00927839">
            <w:pPr>
              <w:jc w:val="center"/>
              <w:rPr>
                <w:rFonts w:ascii="Times New Roman" w:hAnsi="Times New Roman" w:cs="Times New Roman"/>
                <w:sz w:val="24"/>
                <w:szCs w:val="24"/>
                <w:shd w:val="clear" w:color="auto" w:fill="FFFFFF"/>
              </w:rPr>
            </w:pPr>
          </w:p>
          <w:p w:rsidR="00927839" w:rsidRPr="00A01A93" w:rsidRDefault="00927839" w:rsidP="00927839">
            <w:pPr>
              <w:jc w:val="center"/>
              <w:rPr>
                <w:rFonts w:ascii="Times New Roman" w:hAnsi="Times New Roman" w:cs="Times New Roman"/>
                <w:sz w:val="24"/>
                <w:szCs w:val="24"/>
              </w:rPr>
            </w:pPr>
          </w:p>
        </w:tc>
        <w:tc>
          <w:tcPr>
            <w:tcW w:w="3260"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Поза</w:t>
            </w:r>
          </w:p>
        </w:tc>
        <w:tc>
          <w:tcPr>
            <w:tcW w:w="3828"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В полный рост, в прямом положении</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val="restart"/>
          </w:tcPr>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5</w:t>
            </w:r>
          </w:p>
        </w:tc>
        <w:tc>
          <w:tcPr>
            <w:tcW w:w="1418" w:type="dxa"/>
            <w:vMerge w:val="restart"/>
          </w:tcPr>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70"/>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Материал корпуса</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АБС-пластик</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192"/>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Толщина стенок корпуса</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Не менее 3 </w:t>
            </w:r>
          </w:p>
        </w:tc>
        <w:tc>
          <w:tcPr>
            <w:tcW w:w="2126"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мм</w:t>
            </w: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333"/>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Обтяжка </w:t>
            </w:r>
            <w:r w:rsidR="001A5111" w:rsidRPr="00A01A93">
              <w:rPr>
                <w:rFonts w:ascii="Times New Roman" w:hAnsi="Times New Roman" w:cs="Times New Roman"/>
                <w:sz w:val="24"/>
                <w:szCs w:val="24"/>
                <w:shd w:val="clear" w:color="auto" w:fill="FFFFFF"/>
              </w:rPr>
              <w:t xml:space="preserve">головы, </w:t>
            </w:r>
            <w:r w:rsidRPr="00A01A93">
              <w:rPr>
                <w:rFonts w:ascii="Times New Roman" w:hAnsi="Times New Roman" w:cs="Times New Roman"/>
                <w:sz w:val="24"/>
                <w:szCs w:val="24"/>
                <w:shd w:val="clear" w:color="auto" w:fill="FFFFFF"/>
              </w:rPr>
              <w:t>торса</w:t>
            </w:r>
            <w:r w:rsidR="001A5111" w:rsidRPr="00A01A93">
              <w:rPr>
                <w:rFonts w:ascii="Times New Roman" w:hAnsi="Times New Roman" w:cs="Times New Roman"/>
                <w:sz w:val="24"/>
                <w:szCs w:val="24"/>
                <w:shd w:val="clear" w:color="auto" w:fill="FFFFFF"/>
              </w:rPr>
              <w:t xml:space="preserve">, ног </w:t>
            </w:r>
            <w:r w:rsidRPr="00A01A93">
              <w:rPr>
                <w:rFonts w:ascii="Times New Roman" w:hAnsi="Times New Roman" w:cs="Times New Roman"/>
                <w:sz w:val="24"/>
                <w:szCs w:val="24"/>
                <w:shd w:val="clear" w:color="auto" w:fill="FFFFFF"/>
              </w:rPr>
              <w:t>тканью</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Наличие. </w:t>
            </w: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 Выполняется отдельно для головы и торса. Вырезы для рук входят в зону обтяжки. Тканевая обтяжка должна полностью пок</w:t>
            </w:r>
            <w:r w:rsidR="001A5111" w:rsidRPr="00A01A93">
              <w:rPr>
                <w:rFonts w:ascii="Times New Roman" w:hAnsi="Times New Roman" w:cs="Times New Roman"/>
                <w:sz w:val="24"/>
                <w:szCs w:val="24"/>
                <w:shd w:val="clear" w:color="auto" w:fill="FFFFFF"/>
              </w:rPr>
              <w:t xml:space="preserve">рывать всю поверхность головы, торса и ног. </w:t>
            </w:r>
          </w:p>
          <w:p w:rsidR="00110490" w:rsidRPr="00A01A93" w:rsidRDefault="00110490" w:rsidP="00110490">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Швы обтяжки должны быть выведены на </w:t>
            </w:r>
            <w:proofErr w:type="spellStart"/>
            <w:r w:rsidRPr="00A01A93">
              <w:rPr>
                <w:rFonts w:ascii="Times New Roman" w:hAnsi="Times New Roman" w:cs="Times New Roman"/>
                <w:sz w:val="24"/>
                <w:szCs w:val="24"/>
                <w:shd w:val="clear" w:color="auto" w:fill="FFFFFF"/>
              </w:rPr>
              <w:t>нелицевые</w:t>
            </w:r>
            <w:proofErr w:type="spellEnd"/>
            <w:r w:rsidRPr="00A01A93">
              <w:rPr>
                <w:rFonts w:ascii="Times New Roman" w:hAnsi="Times New Roman" w:cs="Times New Roman"/>
                <w:sz w:val="24"/>
                <w:szCs w:val="24"/>
                <w:shd w:val="clear" w:color="auto" w:fill="FFFFFF"/>
              </w:rPr>
              <w:t xml:space="preserve"> зоны. Лицевые поверхности должны быть цельными и гладкими.</w:t>
            </w:r>
          </w:p>
          <w:p w:rsidR="00110490" w:rsidRPr="00A01A93" w:rsidRDefault="00110490" w:rsidP="00110490">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Обтяжка осуществляется плотной, тканью.</w:t>
            </w:r>
          </w:p>
          <w:p w:rsidR="00110490" w:rsidRPr="00A01A93" w:rsidRDefault="00110490" w:rsidP="00110490">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Фактура ткани – матовая, без глянцевого блеска, плотная.</w:t>
            </w:r>
          </w:p>
          <w:p w:rsidR="00110490" w:rsidRPr="00A01A93" w:rsidRDefault="00110490" w:rsidP="00110490">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Натяжение ткани на каркасе – равномерное, без складок, заломов, зазоров и морщин.</w:t>
            </w:r>
          </w:p>
          <w:p w:rsidR="00110490" w:rsidRPr="00A01A93" w:rsidRDefault="00110490" w:rsidP="00110490">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Края обтяжки на съемной голове и по периметру плечевых отверстий для рук необходимо выполнить с потайной подгибкой для плотного прилегания; швы на голове (на затылке и по бокам за ушами) должны быть симметричными, аккуратными, без зазоров и торчащих нитей. </w:t>
            </w:r>
          </w:p>
          <w:p w:rsidR="00927839" w:rsidRPr="00A01A93" w:rsidRDefault="00110490" w:rsidP="00110490">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При сборке манекена стыки ткани должны быть плотными, без зазоров</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210"/>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Цвет ткани для обтяжки головы и торса</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Черный, матовый</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273"/>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Состав корпуса манекена</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Голова, торс, ноги</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90"/>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Пол</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Мужской</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113"/>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Дизайн</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Абстрактный (безликий)</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270"/>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Российский размер</w:t>
            </w:r>
          </w:p>
        </w:tc>
        <w:tc>
          <w:tcPr>
            <w:tcW w:w="3828" w:type="dxa"/>
            <w:shd w:val="clear" w:color="auto" w:fill="auto"/>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48</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267"/>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proofErr w:type="spellStart"/>
            <w:r w:rsidRPr="00A01A93">
              <w:rPr>
                <w:rFonts w:ascii="Times New Roman" w:hAnsi="Times New Roman" w:cs="Times New Roman"/>
                <w:sz w:val="24"/>
                <w:szCs w:val="24"/>
                <w:shd w:val="clear" w:color="auto" w:fill="FFFFFF"/>
              </w:rPr>
              <w:t>Обхватные</w:t>
            </w:r>
            <w:proofErr w:type="spellEnd"/>
            <w:r w:rsidRPr="00A01A93">
              <w:rPr>
                <w:rFonts w:ascii="Times New Roman" w:hAnsi="Times New Roman" w:cs="Times New Roman"/>
                <w:sz w:val="24"/>
                <w:szCs w:val="24"/>
                <w:shd w:val="clear" w:color="auto" w:fill="FFFFFF"/>
              </w:rPr>
              <w:t xml:space="preserve"> размеры</w:t>
            </w:r>
          </w:p>
        </w:tc>
        <w:tc>
          <w:tcPr>
            <w:tcW w:w="3828" w:type="dxa"/>
            <w:vAlign w:val="center"/>
          </w:tcPr>
          <w:p w:rsidR="00927839" w:rsidRPr="00A01A93" w:rsidRDefault="0062630A" w:rsidP="00D42827">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Грудь 93</w:t>
            </w:r>
            <w:r w:rsidR="00927839" w:rsidRPr="00A01A93">
              <w:rPr>
                <w:rFonts w:ascii="Times New Roman" w:hAnsi="Times New Roman" w:cs="Times New Roman"/>
                <w:sz w:val="24"/>
                <w:szCs w:val="24"/>
                <w:shd w:val="clear" w:color="auto" w:fill="FFFFFF"/>
              </w:rPr>
              <w:t xml:space="preserve">, талия </w:t>
            </w:r>
            <w:r w:rsidR="00D42827" w:rsidRPr="00A01A93">
              <w:rPr>
                <w:rFonts w:ascii="Times New Roman" w:hAnsi="Times New Roman" w:cs="Times New Roman"/>
                <w:sz w:val="24"/>
                <w:szCs w:val="24"/>
                <w:shd w:val="clear" w:color="auto" w:fill="FFFFFF"/>
              </w:rPr>
              <w:t>76, бедра 96</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см</w:t>
            </w: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8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Рост манекена</w:t>
            </w:r>
          </w:p>
        </w:tc>
        <w:tc>
          <w:tcPr>
            <w:tcW w:w="3828" w:type="dxa"/>
            <w:vAlign w:val="center"/>
          </w:tcPr>
          <w:p w:rsidR="00927839" w:rsidRPr="00A01A93" w:rsidRDefault="00067300"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196</w:t>
            </w:r>
            <w:r w:rsidR="00927839" w:rsidRPr="00A01A93">
              <w:rPr>
                <w:rFonts w:ascii="Times New Roman" w:hAnsi="Times New Roman" w:cs="Times New Roman"/>
                <w:sz w:val="24"/>
                <w:szCs w:val="24"/>
                <w:shd w:val="clear" w:color="auto" w:fill="FFFFFF"/>
              </w:rPr>
              <w:t xml:space="preserve"> </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см</w:t>
            </w: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515"/>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Руки</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Наличие. Съемные. Из натурального дерева, с подвижными плечевыми, локтевыми и лучезапястными шарнирами</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A01A93">
        <w:trPr>
          <w:trHeight w:val="839"/>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Кисти рук</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Анатомической формы, с подвижными пальцами, по 5 пальцев на каждой кисти. </w:t>
            </w: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Каждый палец состоит из трех фаланг, соединенных шарнирами с регулируемым трением (или с металлическими осями) для возможности изменения положения и фиксации без дополнительных инструментов.</w:t>
            </w: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Пальцы должны фиксироваться в заданном положении без провисания</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50"/>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Фиксация положения рук</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Шарниры с трением (или винтовой затяжкой) для удержания позы руки под весом рукава костюма</w:t>
            </w:r>
          </w:p>
        </w:tc>
        <w:tc>
          <w:tcPr>
            <w:tcW w:w="2126" w:type="dxa"/>
          </w:tcPr>
          <w:p w:rsidR="00927839" w:rsidRPr="00A01A93" w:rsidRDefault="00927839" w:rsidP="00927839">
            <w:pPr>
              <w:jc w:val="center"/>
              <w:rPr>
                <w:rFonts w:ascii="Times New Roman" w:hAnsi="Times New Roman" w:cs="Times New Roman"/>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9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Голова</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Съемная, поворотная в обе стороны. Фиксация головы должна осуществляться под любым углом</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207"/>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Merge w:val="restart"/>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Цвет и покрытие рук</w:t>
            </w:r>
          </w:p>
        </w:tc>
        <w:tc>
          <w:tcPr>
            <w:tcW w:w="3828" w:type="dxa"/>
            <w:vMerge w:val="restart"/>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Натуральный цвет древесины. Неокрашенные, покрытые прозрачным защитным составом</w:t>
            </w:r>
          </w:p>
        </w:tc>
        <w:tc>
          <w:tcPr>
            <w:tcW w:w="2126" w:type="dxa"/>
          </w:tcPr>
          <w:p w:rsidR="00927839" w:rsidRPr="00A01A93" w:rsidRDefault="00927839" w:rsidP="00927839">
            <w:pPr>
              <w:jc w:val="center"/>
              <w:rPr>
                <w:rFonts w:ascii="Times New Roman" w:hAnsi="Times New Roman" w:cs="Times New Roman"/>
                <w:caps/>
                <w:spacing w:val="15"/>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330"/>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Merge/>
            <w:vAlign w:val="center"/>
          </w:tcPr>
          <w:p w:rsidR="00927839" w:rsidRPr="00A01A93" w:rsidRDefault="00927839" w:rsidP="00927839">
            <w:pPr>
              <w:jc w:val="center"/>
              <w:rPr>
                <w:rFonts w:ascii="Times New Roman" w:hAnsi="Times New Roman" w:cs="Times New Roman"/>
                <w:sz w:val="24"/>
                <w:szCs w:val="24"/>
                <w:shd w:val="clear" w:color="auto" w:fill="FFFFFF"/>
              </w:rPr>
            </w:pPr>
          </w:p>
        </w:tc>
        <w:tc>
          <w:tcPr>
            <w:tcW w:w="3828" w:type="dxa"/>
            <w:vMerge/>
            <w:vAlign w:val="center"/>
          </w:tcPr>
          <w:p w:rsidR="00927839" w:rsidRPr="00A01A93" w:rsidRDefault="00927839" w:rsidP="00927839">
            <w:pPr>
              <w:jc w:val="center"/>
              <w:rPr>
                <w:rFonts w:ascii="Times New Roman" w:hAnsi="Times New Roman" w:cs="Times New Roman"/>
                <w:sz w:val="24"/>
                <w:szCs w:val="24"/>
                <w:shd w:val="clear" w:color="auto" w:fill="FFFFFF"/>
              </w:rPr>
            </w:pPr>
          </w:p>
        </w:tc>
        <w:tc>
          <w:tcPr>
            <w:tcW w:w="2126" w:type="dxa"/>
          </w:tcPr>
          <w:p w:rsidR="00927839" w:rsidRPr="00A01A93" w:rsidRDefault="00927839" w:rsidP="00927839">
            <w:pPr>
              <w:jc w:val="center"/>
              <w:rPr>
                <w:rFonts w:ascii="Times New Roman" w:hAnsi="Times New Roman" w:cs="Times New Roman"/>
                <w:caps/>
                <w:spacing w:val="15"/>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31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Фиксирующий штырь</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Наличие</w:t>
            </w:r>
          </w:p>
        </w:tc>
        <w:tc>
          <w:tcPr>
            <w:tcW w:w="2126" w:type="dxa"/>
          </w:tcPr>
          <w:p w:rsidR="00927839" w:rsidRPr="00A01A93" w:rsidRDefault="00927839" w:rsidP="00927839">
            <w:pPr>
              <w:jc w:val="center"/>
              <w:rPr>
                <w:rFonts w:ascii="Times New Roman" w:hAnsi="Times New Roman" w:cs="Times New Roman"/>
                <w:caps/>
                <w:spacing w:val="15"/>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A01A93">
        <w:trPr>
          <w:trHeight w:val="549"/>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Опора (крепление к подставке)</w:t>
            </w:r>
          </w:p>
        </w:tc>
        <w:tc>
          <w:tcPr>
            <w:tcW w:w="3828" w:type="dxa"/>
            <w:vAlign w:val="center"/>
          </w:tcPr>
          <w:p w:rsidR="00927839" w:rsidRPr="00A01A93" w:rsidRDefault="00BC36DD"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В голень</w:t>
            </w:r>
          </w:p>
          <w:p w:rsidR="00927839" w:rsidRPr="00A01A93" w:rsidRDefault="00927839" w:rsidP="00927839">
            <w:pPr>
              <w:jc w:val="center"/>
              <w:rPr>
                <w:rFonts w:ascii="Times New Roman" w:hAnsi="Times New Roman" w:cs="Times New Roman"/>
                <w:sz w:val="24"/>
                <w:szCs w:val="24"/>
                <w:shd w:val="clear" w:color="auto" w:fill="FFFFFF"/>
              </w:rPr>
            </w:pPr>
          </w:p>
        </w:tc>
        <w:tc>
          <w:tcPr>
            <w:tcW w:w="2126" w:type="dxa"/>
          </w:tcPr>
          <w:p w:rsidR="00927839" w:rsidRPr="00A01A93" w:rsidRDefault="00927839" w:rsidP="00927839">
            <w:pPr>
              <w:jc w:val="center"/>
              <w:rPr>
                <w:rFonts w:ascii="Times New Roman" w:hAnsi="Times New Roman" w:cs="Times New Roman"/>
                <w:caps/>
                <w:spacing w:val="15"/>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1657"/>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Фиксация штыря в подставке</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Резьбовое соединение с контргайкой, исключающее самопроизвольное поворачивание и расшатывание манекена; допускается фиксация винтом-стопором</w:t>
            </w:r>
          </w:p>
        </w:tc>
        <w:tc>
          <w:tcPr>
            <w:tcW w:w="2126" w:type="dxa"/>
          </w:tcPr>
          <w:p w:rsidR="00927839" w:rsidRPr="00A01A93" w:rsidRDefault="00927839" w:rsidP="00927839">
            <w:pPr>
              <w:jc w:val="center"/>
              <w:rPr>
                <w:rFonts w:ascii="Times New Roman" w:hAnsi="Times New Roman" w:cs="Times New Roman"/>
                <w:caps/>
                <w:spacing w:val="15"/>
                <w:sz w:val="24"/>
                <w:szCs w:val="24"/>
                <w:shd w:val="clear" w:color="auto" w:fill="FFFFFF"/>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289"/>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Подставка</w:t>
            </w:r>
          </w:p>
        </w:tc>
        <w:tc>
          <w:tcPr>
            <w:tcW w:w="3828"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242"/>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Вид подставки</w:t>
            </w:r>
          </w:p>
        </w:tc>
        <w:tc>
          <w:tcPr>
            <w:tcW w:w="3828" w:type="dxa"/>
          </w:tcPr>
          <w:p w:rsidR="00927839" w:rsidRPr="00A01A93" w:rsidRDefault="00927839" w:rsidP="00D42827">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Металл, </w:t>
            </w:r>
            <w:r w:rsidR="00BC36DD" w:rsidRPr="00A01A93">
              <w:rPr>
                <w:rFonts w:ascii="Times New Roman" w:hAnsi="Times New Roman" w:cs="Times New Roman"/>
                <w:sz w:val="24"/>
                <w:szCs w:val="24"/>
                <w:shd w:val="clear" w:color="auto" w:fill="FFFFFF"/>
              </w:rPr>
              <w:t xml:space="preserve">квадрат </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120"/>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jc w:val="center"/>
              <w:rPr>
                <w:rFonts w:ascii="Times New Roman" w:hAnsi="Times New Roman" w:cs="Times New Roman"/>
                <w:sz w:val="24"/>
                <w:szCs w:val="24"/>
              </w:rPr>
            </w:pPr>
          </w:p>
        </w:tc>
        <w:tc>
          <w:tcPr>
            <w:tcW w:w="3260" w:type="dxa"/>
          </w:tcPr>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3828"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подставка) должна обеспечивать устойчивое вертикальное положение при статической нагрузке (вес экспоната).</w:t>
            </w: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 xml:space="preserve">Должно </w:t>
            </w:r>
            <w:r w:rsidR="00067300" w:rsidRPr="00A01A93">
              <w:rPr>
                <w:rFonts w:ascii="Times New Roman" w:hAnsi="Times New Roman" w:cs="Times New Roman"/>
                <w:sz w:val="24"/>
                <w:szCs w:val="24"/>
              </w:rPr>
              <w:t>отсутствовать раскачивание</w:t>
            </w:r>
            <w:r w:rsidRPr="00A01A93">
              <w:rPr>
                <w:rFonts w:ascii="Times New Roman" w:hAnsi="Times New Roman" w:cs="Times New Roman"/>
                <w:sz w:val="24"/>
                <w:szCs w:val="24"/>
              </w:rPr>
              <w:t xml:space="preserve"> при горизонтальном воздействии, а также при смещении центра тяжести при неравномерном распределении веса одежды.</w:t>
            </w: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val="restart"/>
          </w:tcPr>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2</w:t>
            </w:r>
          </w:p>
        </w:tc>
        <w:tc>
          <w:tcPr>
            <w:tcW w:w="1843" w:type="dxa"/>
            <w:vMerge w:val="restart"/>
          </w:tcPr>
          <w:p w:rsidR="00927839" w:rsidRPr="00A01A93" w:rsidRDefault="00927839" w:rsidP="00927839">
            <w:pPr>
              <w:jc w:val="center"/>
              <w:rPr>
                <w:rFonts w:ascii="Times New Roman" w:hAnsi="Times New Roman" w:cs="Times New Roman"/>
                <w:sz w:val="24"/>
                <w:szCs w:val="24"/>
                <w:shd w:val="clear" w:color="auto" w:fill="FFFFFF"/>
              </w:rPr>
            </w:pP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Женский абстрактный манекен-торс с деревянными руками </w:t>
            </w:r>
            <w:r w:rsidRPr="00A01A93">
              <w:rPr>
                <w:rFonts w:ascii="Times New Roman" w:hAnsi="Times New Roman" w:cs="Times New Roman"/>
                <w:sz w:val="24"/>
                <w:szCs w:val="24"/>
              </w:rPr>
              <w:t>на металлическом основании</w:t>
            </w:r>
            <w:r w:rsidRPr="00A01A93">
              <w:rPr>
                <w:rFonts w:ascii="Times New Roman" w:hAnsi="Times New Roman" w:cs="Times New Roman"/>
                <w:sz w:val="24"/>
                <w:szCs w:val="24"/>
                <w:shd w:val="clear" w:color="auto" w:fill="FFFFFF"/>
              </w:rPr>
              <w:t xml:space="preserve"> </w:t>
            </w:r>
          </w:p>
          <w:p w:rsidR="00927839" w:rsidRPr="00A01A93" w:rsidRDefault="00927839" w:rsidP="00927839">
            <w:pPr>
              <w:jc w:val="center"/>
              <w:rPr>
                <w:rFonts w:ascii="Times New Roman" w:hAnsi="Times New Roman" w:cs="Times New Roman"/>
                <w:sz w:val="24"/>
                <w:szCs w:val="24"/>
                <w:shd w:val="clear" w:color="auto" w:fill="FFFFFF"/>
              </w:rPr>
            </w:pP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927839" w:rsidRPr="00A01A93" w:rsidRDefault="00927839" w:rsidP="00927839">
            <w:pPr>
              <w:jc w:val="center"/>
              <w:rPr>
                <w:rFonts w:ascii="Times New Roman" w:hAnsi="Times New Roman" w:cs="Times New Roman"/>
                <w:sz w:val="24"/>
                <w:szCs w:val="24"/>
                <w:shd w:val="clear" w:color="auto" w:fill="FFFFFF"/>
              </w:rPr>
            </w:pPr>
          </w:p>
          <w:p w:rsidR="00927839" w:rsidRPr="00A01A93" w:rsidRDefault="00BC36DD" w:rsidP="00927839">
            <w:pPr>
              <w:jc w:val="center"/>
              <w:rPr>
                <w:rFonts w:ascii="Times New Roman" w:hAnsi="Times New Roman" w:cs="Times New Roman"/>
                <w:sz w:val="24"/>
                <w:szCs w:val="24"/>
              </w:rPr>
            </w:pPr>
            <w:r w:rsidRPr="00A01A93">
              <w:rPr>
                <w:rFonts w:ascii="Segoe UI"/>
                <w:noProof/>
                <w:sz w:val="20"/>
                <w:lang w:eastAsia="ru-RU"/>
              </w:rPr>
              <w:drawing>
                <wp:inline distT="0" distB="0" distL="0" distR="0" wp14:anchorId="222A7756" wp14:editId="5230E6C6">
                  <wp:extent cx="752475" cy="2028825"/>
                  <wp:effectExtent l="0" t="0" r="9525" b="9525"/>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752957" cy="2030125"/>
                          </a:xfrm>
                          <a:prstGeom prst="rect">
                            <a:avLst/>
                          </a:prstGeom>
                        </pic:spPr>
                      </pic:pic>
                    </a:graphicData>
                  </a:graphic>
                </wp:inline>
              </w:drawing>
            </w:r>
          </w:p>
        </w:tc>
        <w:tc>
          <w:tcPr>
            <w:tcW w:w="3260"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Тип манекена</w:t>
            </w:r>
          </w:p>
        </w:tc>
        <w:tc>
          <w:tcPr>
            <w:tcW w:w="3828"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Торс в вертикальном положении на регулируемой по высоте стойке на напольном металлическом основании</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val="restart"/>
          </w:tcPr>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7</w:t>
            </w:r>
          </w:p>
        </w:tc>
        <w:tc>
          <w:tcPr>
            <w:tcW w:w="1418" w:type="dxa"/>
            <w:vMerge w:val="restart"/>
          </w:tcPr>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600"/>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Материал корпуса</w:t>
            </w:r>
          </w:p>
        </w:tc>
        <w:tc>
          <w:tcPr>
            <w:tcW w:w="3828"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АБС-пластик</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213"/>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Толщина стенок корпуса</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Не менее 4 </w:t>
            </w:r>
          </w:p>
        </w:tc>
        <w:tc>
          <w:tcPr>
            <w:tcW w:w="2126"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мм</w:t>
            </w: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Обтяжка торса и головы тканью</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Наличие. </w:t>
            </w: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 Выполняется отдельно для головы и торса. Вырезы для рук входят в зону обтяжки. Тканевая обтяжка должна полностью покрывать всю поверхность головы и торса.</w:t>
            </w: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Швы обтяжки должны быть выведены на </w:t>
            </w:r>
            <w:proofErr w:type="spellStart"/>
            <w:r w:rsidRPr="00A01A93">
              <w:rPr>
                <w:rFonts w:ascii="Times New Roman" w:hAnsi="Times New Roman" w:cs="Times New Roman"/>
                <w:sz w:val="24"/>
                <w:szCs w:val="24"/>
                <w:shd w:val="clear" w:color="auto" w:fill="FFFFFF"/>
              </w:rPr>
              <w:t>нелицевые</w:t>
            </w:r>
            <w:proofErr w:type="spellEnd"/>
            <w:r w:rsidRPr="00A01A93">
              <w:rPr>
                <w:rFonts w:ascii="Times New Roman" w:hAnsi="Times New Roman" w:cs="Times New Roman"/>
                <w:sz w:val="24"/>
                <w:szCs w:val="24"/>
                <w:shd w:val="clear" w:color="auto" w:fill="FFFFFF"/>
              </w:rPr>
              <w:t xml:space="preserve"> зоны. Лицевые поверхности должны быть цельными и </w:t>
            </w:r>
            <w:r w:rsidR="000B1B4F" w:rsidRPr="00A01A93">
              <w:rPr>
                <w:rFonts w:ascii="Times New Roman" w:hAnsi="Times New Roman" w:cs="Times New Roman"/>
                <w:sz w:val="24"/>
                <w:szCs w:val="24"/>
                <w:shd w:val="clear" w:color="auto" w:fill="FFFFFF"/>
              </w:rPr>
              <w:t>гладкими</w:t>
            </w:r>
            <w:r w:rsidRPr="00A01A93">
              <w:rPr>
                <w:rFonts w:ascii="Times New Roman" w:hAnsi="Times New Roman" w:cs="Times New Roman"/>
                <w:sz w:val="24"/>
                <w:szCs w:val="24"/>
                <w:shd w:val="clear" w:color="auto" w:fill="FFFFFF"/>
              </w:rPr>
              <w:t>.</w:t>
            </w: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Обтяжка осуществляется плотной, тканью.</w:t>
            </w: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Фактура ткани – матовая, без глянцевого блеска, плотная.</w:t>
            </w: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Натяжение ткани на каркасе – равномерное, без складок, заломов, зазоров и морщин.</w:t>
            </w: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Края обтяжки на съемной голове и по периметру плечевых отверстий для рук необходимо выполнить с потайной подгибкой для плотного прилегания; швы на голове (на затылке и по бокам за ушами) должны быть симметричными, аккуратными, без зазоров и торчащих нитей. </w:t>
            </w: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При сборке манекена стыки ткани должны быть плотными, без зазоров</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Цвет ткани для обтяжки головы и торса</w:t>
            </w:r>
          </w:p>
        </w:tc>
        <w:tc>
          <w:tcPr>
            <w:tcW w:w="3828"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Черный, матовый</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Состав корпуса манекена</w:t>
            </w:r>
          </w:p>
        </w:tc>
        <w:tc>
          <w:tcPr>
            <w:tcW w:w="3828"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Голова, торс</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Пол</w:t>
            </w:r>
          </w:p>
        </w:tc>
        <w:tc>
          <w:tcPr>
            <w:tcW w:w="3828"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Женский</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Дизайн</w:t>
            </w:r>
          </w:p>
        </w:tc>
        <w:tc>
          <w:tcPr>
            <w:tcW w:w="3828"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Абстрактный (безликий)</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Российский размер</w:t>
            </w:r>
          </w:p>
        </w:tc>
        <w:tc>
          <w:tcPr>
            <w:tcW w:w="3828" w:type="dxa"/>
            <w:shd w:val="clear" w:color="auto" w:fill="auto"/>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42 – 44</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proofErr w:type="spellStart"/>
            <w:r w:rsidRPr="00A01A93">
              <w:rPr>
                <w:rFonts w:ascii="Times New Roman" w:hAnsi="Times New Roman" w:cs="Times New Roman"/>
                <w:sz w:val="24"/>
                <w:szCs w:val="24"/>
                <w:shd w:val="clear" w:color="auto" w:fill="FFFFFF"/>
              </w:rPr>
              <w:t>Обхватные</w:t>
            </w:r>
            <w:proofErr w:type="spellEnd"/>
            <w:r w:rsidRPr="00A01A93">
              <w:rPr>
                <w:rFonts w:ascii="Times New Roman" w:hAnsi="Times New Roman" w:cs="Times New Roman"/>
                <w:sz w:val="24"/>
                <w:szCs w:val="24"/>
                <w:shd w:val="clear" w:color="auto" w:fill="FFFFFF"/>
              </w:rPr>
              <w:t xml:space="preserve"> размеры</w:t>
            </w:r>
          </w:p>
        </w:tc>
        <w:tc>
          <w:tcPr>
            <w:tcW w:w="3828" w:type="dxa"/>
            <w:shd w:val="clear" w:color="auto" w:fill="auto"/>
            <w:vAlign w:val="center"/>
          </w:tcPr>
          <w:p w:rsidR="00927839" w:rsidRPr="00A01A93" w:rsidRDefault="00110490"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Грудь 86, талия 64 , бедра 84</w:t>
            </w:r>
          </w:p>
        </w:tc>
        <w:tc>
          <w:tcPr>
            <w:tcW w:w="2126"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см</w:t>
            </w: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067300">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 xml:space="preserve">Рост манекена </w:t>
            </w:r>
            <w:r w:rsidR="00067300" w:rsidRPr="00A01A93">
              <w:rPr>
                <w:rFonts w:ascii="Times New Roman" w:hAnsi="Times New Roman" w:cs="Times New Roman"/>
                <w:sz w:val="24"/>
                <w:szCs w:val="24"/>
                <w:shd w:val="clear" w:color="auto" w:fill="FFFFFF"/>
              </w:rPr>
              <w:t>с</w:t>
            </w:r>
            <w:r w:rsidRPr="00A01A93">
              <w:rPr>
                <w:rFonts w:ascii="Times New Roman" w:hAnsi="Times New Roman" w:cs="Times New Roman"/>
                <w:sz w:val="24"/>
                <w:szCs w:val="24"/>
                <w:shd w:val="clear" w:color="auto" w:fill="FFFFFF"/>
              </w:rPr>
              <w:t xml:space="preserve"> стойк</w:t>
            </w:r>
            <w:r w:rsidR="00067300" w:rsidRPr="00A01A93">
              <w:rPr>
                <w:rFonts w:ascii="Times New Roman" w:hAnsi="Times New Roman" w:cs="Times New Roman"/>
                <w:sz w:val="24"/>
                <w:szCs w:val="24"/>
                <w:shd w:val="clear" w:color="auto" w:fill="FFFFFF"/>
              </w:rPr>
              <w:t>ой</w:t>
            </w:r>
          </w:p>
        </w:tc>
        <w:tc>
          <w:tcPr>
            <w:tcW w:w="3828" w:type="dxa"/>
            <w:vAlign w:val="center"/>
          </w:tcPr>
          <w:p w:rsidR="00927839"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Высота регулируемая от 145 до 200</w:t>
            </w:r>
          </w:p>
        </w:tc>
        <w:tc>
          <w:tcPr>
            <w:tcW w:w="2126"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см</w:t>
            </w: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Руки</w:t>
            </w:r>
          </w:p>
        </w:tc>
        <w:tc>
          <w:tcPr>
            <w:tcW w:w="3828"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Наличие. Съемные. Из натурального дерева, с подвижными плечевыми, локтевыми и лучезапястными шарнирами</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Кисти рук</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Анатомической формы, с подвижными пальцами, по 5 пальцев на каждой кисти. </w:t>
            </w:r>
          </w:p>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Каждый палец состоит из трех фаланг, соединенных шарнирами с регулируемым трением (или с металлическими осями) для возможности изменения положения и фиксации без дополнительных инструментов.</w:t>
            </w: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Пальцы должны фиксироваться в заданном положении без провисания</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Фиксация положения рук</w:t>
            </w:r>
          </w:p>
        </w:tc>
        <w:tc>
          <w:tcPr>
            <w:tcW w:w="3828"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Шарниры с трением (или винтовой затяжкой) для удержания позы руки под весом рукава костюма</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Голова</w:t>
            </w:r>
          </w:p>
        </w:tc>
        <w:tc>
          <w:tcPr>
            <w:tcW w:w="3828"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Съемная, поворотная в обе стороны. Фиксация головы должна осуществляться под любым углом</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82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Цвет и покрытие рук</w:t>
            </w:r>
          </w:p>
        </w:tc>
        <w:tc>
          <w:tcPr>
            <w:tcW w:w="3828"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Натуральный цвет древесины. Неокрашенные, покрытые прозрачным защитным составом</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110"/>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Основание (опора)</w:t>
            </w:r>
          </w:p>
        </w:tc>
        <w:tc>
          <w:tcPr>
            <w:tcW w:w="3828" w:type="dxa"/>
            <w:vAlign w:val="center"/>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Наличие</w:t>
            </w:r>
          </w:p>
          <w:p w:rsidR="00927839" w:rsidRPr="00A01A93" w:rsidRDefault="00927839" w:rsidP="00927839">
            <w:pPr>
              <w:jc w:val="center"/>
              <w:rPr>
                <w:rFonts w:ascii="Times New Roman" w:hAnsi="Times New Roman" w:cs="Times New Roman"/>
                <w:sz w:val="24"/>
                <w:szCs w:val="24"/>
              </w:rPr>
            </w:pP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Форма основания (опоры)</w:t>
            </w:r>
          </w:p>
        </w:tc>
        <w:tc>
          <w:tcPr>
            <w:tcW w:w="3828" w:type="dxa"/>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Квадратная</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828"/>
        </w:trPr>
        <w:tc>
          <w:tcPr>
            <w:tcW w:w="675" w:type="dxa"/>
            <w:vMerge/>
            <w:tcBorders>
              <w:bottom w:val="single" w:sz="4" w:space="0" w:color="auto"/>
            </w:tcBorders>
          </w:tcPr>
          <w:p w:rsidR="00927839" w:rsidRPr="00A01A93" w:rsidRDefault="00927839" w:rsidP="00927839">
            <w:pPr>
              <w:jc w:val="center"/>
              <w:rPr>
                <w:rFonts w:ascii="Times New Roman" w:hAnsi="Times New Roman" w:cs="Times New Roman"/>
                <w:sz w:val="24"/>
                <w:szCs w:val="24"/>
              </w:rPr>
            </w:pPr>
          </w:p>
        </w:tc>
        <w:tc>
          <w:tcPr>
            <w:tcW w:w="1843" w:type="dxa"/>
            <w:vMerge/>
            <w:tcBorders>
              <w:bottom w:val="single" w:sz="4" w:space="0" w:color="auto"/>
            </w:tcBorders>
          </w:tcPr>
          <w:p w:rsidR="00927839" w:rsidRPr="00A01A93" w:rsidRDefault="00927839" w:rsidP="00927839">
            <w:pPr>
              <w:rPr>
                <w:rFonts w:ascii="Times New Roman" w:hAnsi="Times New Roman" w:cs="Times New Roman"/>
                <w:sz w:val="24"/>
                <w:szCs w:val="24"/>
              </w:rPr>
            </w:pPr>
          </w:p>
        </w:tc>
        <w:tc>
          <w:tcPr>
            <w:tcW w:w="3260" w:type="dxa"/>
            <w:tcBorders>
              <w:bottom w:val="single" w:sz="4" w:space="0" w:color="auto"/>
            </w:tcBorders>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Материал основания (опоры)</w:t>
            </w:r>
          </w:p>
        </w:tc>
        <w:tc>
          <w:tcPr>
            <w:tcW w:w="3828" w:type="dxa"/>
            <w:tcBorders>
              <w:bottom w:val="single" w:sz="4" w:space="0" w:color="auto"/>
            </w:tcBorders>
            <w:vAlign w:val="center"/>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 xml:space="preserve">Металл (сталь) </w:t>
            </w:r>
          </w:p>
        </w:tc>
        <w:tc>
          <w:tcPr>
            <w:tcW w:w="2126" w:type="dxa"/>
            <w:tcBorders>
              <w:bottom w:val="single" w:sz="4" w:space="0" w:color="auto"/>
            </w:tcBorders>
          </w:tcPr>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p>
        </w:tc>
        <w:tc>
          <w:tcPr>
            <w:tcW w:w="1559" w:type="dxa"/>
            <w:vMerge/>
            <w:tcBorders>
              <w:bottom w:val="single" w:sz="4" w:space="0" w:color="auto"/>
            </w:tcBorders>
          </w:tcPr>
          <w:p w:rsidR="00927839" w:rsidRPr="00A01A93" w:rsidRDefault="00927839" w:rsidP="00927839">
            <w:pPr>
              <w:jc w:val="center"/>
              <w:rPr>
                <w:rFonts w:ascii="Times New Roman" w:hAnsi="Times New Roman" w:cs="Times New Roman"/>
                <w:sz w:val="24"/>
                <w:szCs w:val="24"/>
              </w:rPr>
            </w:pPr>
          </w:p>
        </w:tc>
        <w:tc>
          <w:tcPr>
            <w:tcW w:w="1418" w:type="dxa"/>
            <w:vMerge/>
            <w:tcBorders>
              <w:bottom w:val="single" w:sz="4" w:space="0" w:color="auto"/>
            </w:tcBorders>
          </w:tcPr>
          <w:p w:rsidR="00927839" w:rsidRPr="00A01A93" w:rsidRDefault="00927839" w:rsidP="00927839">
            <w:pPr>
              <w:jc w:val="center"/>
              <w:rPr>
                <w:rFonts w:ascii="Times New Roman" w:hAnsi="Times New Roman" w:cs="Times New Roman"/>
                <w:sz w:val="24"/>
                <w:szCs w:val="24"/>
              </w:rPr>
            </w:pPr>
          </w:p>
        </w:tc>
      </w:tr>
      <w:tr w:rsidR="00927839" w:rsidRPr="00A01A93" w:rsidTr="00A01A93">
        <w:trPr>
          <w:trHeight w:val="773"/>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 xml:space="preserve">Вертикальная </w:t>
            </w:r>
            <w:r w:rsidR="00110490" w:rsidRPr="00A01A93">
              <w:rPr>
                <w:rFonts w:ascii="Times New Roman" w:hAnsi="Times New Roman" w:cs="Times New Roman"/>
                <w:sz w:val="24"/>
                <w:szCs w:val="24"/>
              </w:rPr>
              <w:t xml:space="preserve">металлическая </w:t>
            </w:r>
            <w:r w:rsidRPr="00A01A93">
              <w:rPr>
                <w:rFonts w:ascii="Times New Roman" w:hAnsi="Times New Roman" w:cs="Times New Roman"/>
                <w:sz w:val="24"/>
                <w:szCs w:val="24"/>
              </w:rPr>
              <w:t>стойка для крепления манекена к основанию (опоре)</w:t>
            </w:r>
          </w:p>
        </w:tc>
        <w:tc>
          <w:tcPr>
            <w:tcW w:w="3828" w:type="dxa"/>
          </w:tcPr>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A01A93">
        <w:trPr>
          <w:trHeight w:val="64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Регулировка высоты вертикальной стойки</w:t>
            </w:r>
          </w:p>
        </w:tc>
        <w:tc>
          <w:tcPr>
            <w:tcW w:w="3828" w:type="dxa"/>
          </w:tcPr>
          <w:p w:rsidR="00927839"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 xml:space="preserve">Регулируемая </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330"/>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Merge w:val="restart"/>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Фиксация поворота</w:t>
            </w:r>
          </w:p>
        </w:tc>
        <w:tc>
          <w:tcPr>
            <w:tcW w:w="3828" w:type="dxa"/>
            <w:vMerge w:val="restart"/>
          </w:tcPr>
          <w:p w:rsidR="00927839" w:rsidRPr="00A01A93" w:rsidRDefault="00927839"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Конструкция крепления должна исключать самопроизвольное проворачивание торса вокруг оси стойки и люфт под весом костюма</w:t>
            </w:r>
          </w:p>
        </w:tc>
        <w:tc>
          <w:tcPr>
            <w:tcW w:w="2126" w:type="dxa"/>
            <w:vMerge w:val="restart"/>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vMerge/>
          </w:tcPr>
          <w:p w:rsidR="00927839" w:rsidRPr="00A01A93" w:rsidRDefault="00927839" w:rsidP="00927839">
            <w:pPr>
              <w:jc w:val="center"/>
              <w:rPr>
                <w:rFonts w:ascii="Times New Roman" w:hAnsi="Times New Roman" w:cs="Times New Roman"/>
                <w:sz w:val="24"/>
                <w:szCs w:val="24"/>
              </w:rPr>
            </w:pPr>
          </w:p>
        </w:tc>
        <w:tc>
          <w:tcPr>
            <w:tcW w:w="3828" w:type="dxa"/>
            <w:vMerge/>
          </w:tcPr>
          <w:p w:rsidR="00927839" w:rsidRPr="00A01A93" w:rsidRDefault="00927839" w:rsidP="00927839">
            <w:pPr>
              <w:jc w:val="center"/>
              <w:rPr>
                <w:rFonts w:ascii="Times New Roman" w:hAnsi="Times New Roman" w:cs="Times New Roman"/>
                <w:sz w:val="24"/>
                <w:szCs w:val="24"/>
              </w:rPr>
            </w:pPr>
          </w:p>
        </w:tc>
        <w:tc>
          <w:tcPr>
            <w:tcW w:w="2126" w:type="dxa"/>
            <w:vMerge/>
          </w:tcPr>
          <w:p w:rsidR="00927839" w:rsidRPr="00A01A93" w:rsidRDefault="00927839" w:rsidP="00927839">
            <w:pPr>
              <w:jc w:val="center"/>
              <w:rPr>
                <w:rFonts w:ascii="Times New Roman" w:hAnsi="Times New Roman" w:cs="Times New Roman"/>
                <w:sz w:val="24"/>
                <w:szCs w:val="24"/>
              </w:rPr>
            </w:pPr>
          </w:p>
        </w:tc>
        <w:tc>
          <w:tcPr>
            <w:tcW w:w="1559" w:type="dxa"/>
            <w:vMerge w:val="restart"/>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927839" w:rsidRPr="00A01A93" w:rsidTr="00927839">
        <w:trPr>
          <w:trHeight w:val="408"/>
        </w:trPr>
        <w:tc>
          <w:tcPr>
            <w:tcW w:w="675" w:type="dxa"/>
            <w:vMerge/>
          </w:tcPr>
          <w:p w:rsidR="00927839" w:rsidRPr="00A01A93" w:rsidRDefault="00927839" w:rsidP="00927839">
            <w:pPr>
              <w:jc w:val="center"/>
              <w:rPr>
                <w:rFonts w:ascii="Times New Roman" w:hAnsi="Times New Roman" w:cs="Times New Roman"/>
                <w:sz w:val="24"/>
                <w:szCs w:val="24"/>
              </w:rPr>
            </w:pPr>
          </w:p>
        </w:tc>
        <w:tc>
          <w:tcPr>
            <w:tcW w:w="1843" w:type="dxa"/>
            <w:vMerge/>
          </w:tcPr>
          <w:p w:rsidR="00927839" w:rsidRPr="00A01A93" w:rsidRDefault="00927839" w:rsidP="00927839">
            <w:pPr>
              <w:rPr>
                <w:rFonts w:ascii="Times New Roman" w:hAnsi="Times New Roman" w:cs="Times New Roman"/>
                <w:sz w:val="24"/>
                <w:szCs w:val="24"/>
              </w:rPr>
            </w:pPr>
          </w:p>
        </w:tc>
        <w:tc>
          <w:tcPr>
            <w:tcW w:w="3260" w:type="dxa"/>
          </w:tcPr>
          <w:p w:rsidR="00927839" w:rsidRPr="00A01A93" w:rsidRDefault="00927839" w:rsidP="00927839">
            <w:pPr>
              <w:jc w:val="center"/>
              <w:rPr>
                <w:rFonts w:ascii="Times New Roman" w:hAnsi="Times New Roman" w:cs="Times New Roman"/>
                <w:sz w:val="24"/>
                <w:szCs w:val="24"/>
              </w:rPr>
            </w:pP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3828" w:type="dxa"/>
          </w:tcPr>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вертикальная стойка + основание (опора)) должна обеспечивать устойчивое вертикальное положение при статической нагрузке (вес экспоната).</w:t>
            </w: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 xml:space="preserve">Должно </w:t>
            </w:r>
            <w:proofErr w:type="gramStart"/>
            <w:r w:rsidRPr="00A01A93">
              <w:rPr>
                <w:rFonts w:ascii="Times New Roman" w:hAnsi="Times New Roman" w:cs="Times New Roman"/>
                <w:sz w:val="24"/>
                <w:szCs w:val="24"/>
              </w:rPr>
              <w:t>отсутствовать  раскачивание</w:t>
            </w:r>
            <w:proofErr w:type="gramEnd"/>
            <w:r w:rsidRPr="00A01A93">
              <w:rPr>
                <w:rFonts w:ascii="Times New Roman" w:hAnsi="Times New Roman" w:cs="Times New Roman"/>
                <w:sz w:val="24"/>
                <w:szCs w:val="24"/>
              </w:rPr>
              <w:t xml:space="preserve"> при горизонтальном воздействии, а также при смещении центра тяжести при неравномерном распределении веса одежды.</w:t>
            </w:r>
          </w:p>
          <w:p w:rsidR="00927839" w:rsidRPr="00A01A93" w:rsidRDefault="00927839" w:rsidP="00927839">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927839" w:rsidRPr="00A01A93" w:rsidRDefault="00927839" w:rsidP="00927839">
            <w:pPr>
              <w:jc w:val="center"/>
              <w:rPr>
                <w:rFonts w:ascii="Times New Roman" w:hAnsi="Times New Roman" w:cs="Times New Roman"/>
                <w:sz w:val="24"/>
                <w:szCs w:val="24"/>
              </w:rPr>
            </w:pPr>
          </w:p>
        </w:tc>
        <w:tc>
          <w:tcPr>
            <w:tcW w:w="1559" w:type="dxa"/>
            <w:vMerge/>
          </w:tcPr>
          <w:p w:rsidR="00927839" w:rsidRPr="00A01A93" w:rsidRDefault="00927839" w:rsidP="00927839">
            <w:pPr>
              <w:jc w:val="center"/>
              <w:rPr>
                <w:rFonts w:ascii="Times New Roman" w:hAnsi="Times New Roman" w:cs="Times New Roman"/>
                <w:sz w:val="24"/>
                <w:szCs w:val="24"/>
              </w:rPr>
            </w:pPr>
          </w:p>
        </w:tc>
        <w:tc>
          <w:tcPr>
            <w:tcW w:w="1418" w:type="dxa"/>
            <w:vMerge/>
          </w:tcPr>
          <w:p w:rsidR="00927839" w:rsidRPr="00A01A93" w:rsidRDefault="00927839" w:rsidP="00927839">
            <w:pPr>
              <w:jc w:val="center"/>
              <w:rPr>
                <w:rFonts w:ascii="Times New Roman" w:hAnsi="Times New Roman" w:cs="Times New Roman"/>
                <w:sz w:val="24"/>
                <w:szCs w:val="24"/>
              </w:rPr>
            </w:pPr>
          </w:p>
        </w:tc>
      </w:tr>
      <w:tr w:rsidR="00067300" w:rsidRPr="00A01A93" w:rsidTr="00A01A93">
        <w:trPr>
          <w:trHeight w:val="763"/>
        </w:trPr>
        <w:tc>
          <w:tcPr>
            <w:tcW w:w="675" w:type="dxa"/>
            <w:vMerge w:val="restart"/>
          </w:tcPr>
          <w:p w:rsidR="00067300" w:rsidRPr="00A01A93" w:rsidRDefault="00067300" w:rsidP="00927839">
            <w:pPr>
              <w:jc w:val="center"/>
              <w:rPr>
                <w:rFonts w:ascii="Times New Roman" w:hAnsi="Times New Roman" w:cs="Times New Roman"/>
                <w:sz w:val="24"/>
                <w:szCs w:val="24"/>
              </w:rPr>
            </w:pPr>
          </w:p>
          <w:p w:rsidR="00067300" w:rsidRPr="00A01A93" w:rsidRDefault="00067300" w:rsidP="00927839">
            <w:pPr>
              <w:jc w:val="center"/>
              <w:rPr>
                <w:rFonts w:ascii="Times New Roman" w:hAnsi="Times New Roman" w:cs="Times New Roman"/>
                <w:sz w:val="24"/>
                <w:szCs w:val="24"/>
              </w:rPr>
            </w:pPr>
          </w:p>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4</w:t>
            </w:r>
          </w:p>
        </w:tc>
        <w:tc>
          <w:tcPr>
            <w:tcW w:w="1843" w:type="dxa"/>
            <w:vMerge w:val="restart"/>
          </w:tcPr>
          <w:p w:rsidR="00067300" w:rsidRPr="00A01A93" w:rsidRDefault="00067300" w:rsidP="00927839">
            <w:pPr>
              <w:jc w:val="center"/>
              <w:rPr>
                <w:rFonts w:ascii="Times New Roman" w:hAnsi="Times New Roman" w:cs="Times New Roman"/>
                <w:sz w:val="24"/>
                <w:szCs w:val="24"/>
                <w:shd w:val="clear" w:color="auto" w:fill="FFFFFF"/>
              </w:rPr>
            </w:pPr>
          </w:p>
          <w:p w:rsidR="00067300" w:rsidRPr="00A01A93" w:rsidRDefault="00067300"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Мужской портновский демонстрационный манекен-торс без головы </w:t>
            </w:r>
          </w:p>
          <w:p w:rsidR="00067300" w:rsidRPr="00A01A93" w:rsidRDefault="00067300" w:rsidP="00927839">
            <w:pPr>
              <w:jc w:val="center"/>
              <w:rPr>
                <w:rFonts w:ascii="Times New Roman" w:hAnsi="Times New Roman" w:cs="Times New Roman"/>
                <w:sz w:val="24"/>
                <w:szCs w:val="24"/>
                <w:shd w:val="clear" w:color="auto" w:fill="FFFFFF"/>
              </w:rPr>
            </w:pPr>
          </w:p>
          <w:p w:rsidR="00067300" w:rsidRPr="00A01A93" w:rsidRDefault="00067300"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067300" w:rsidRPr="00A01A93" w:rsidRDefault="00067300" w:rsidP="00927839">
            <w:pPr>
              <w:jc w:val="center"/>
              <w:rPr>
                <w:rFonts w:ascii="Times New Roman" w:hAnsi="Times New Roman" w:cs="Times New Roman"/>
                <w:sz w:val="24"/>
                <w:szCs w:val="24"/>
                <w:shd w:val="clear" w:color="auto" w:fill="FFFFFF"/>
              </w:rPr>
            </w:pPr>
          </w:p>
          <w:p w:rsidR="00067300" w:rsidRPr="00A01A93" w:rsidRDefault="00067300" w:rsidP="00927839">
            <w:pPr>
              <w:jc w:val="center"/>
              <w:rPr>
                <w:rFonts w:ascii="Times New Roman" w:hAnsi="Times New Roman" w:cs="Times New Roman"/>
                <w:sz w:val="24"/>
                <w:szCs w:val="24"/>
                <w:shd w:val="clear" w:color="auto" w:fill="FFFFFF"/>
              </w:rPr>
            </w:pPr>
            <w:r w:rsidRPr="00A01A93">
              <w:rPr>
                <w:noProof/>
                <w:lang w:eastAsia="ru-RU"/>
              </w:rPr>
              <w:drawing>
                <wp:inline distT="0" distB="0" distL="0" distR="0" wp14:anchorId="3EAEB577" wp14:editId="4F747550">
                  <wp:extent cx="1009650" cy="2667000"/>
                  <wp:effectExtent l="0" t="0" r="0" b="0"/>
                  <wp:docPr id="3" name="Рисунок 3" descr="C:\Users\martynova\AppData\Local\Microsoft\Windows\INetCache\Content.Word\Вх. 920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ynova\AppData\Local\Microsoft\Windows\INetCache\Content.Word\Вх. 920_page-0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2667000"/>
                          </a:xfrm>
                          <a:prstGeom prst="rect">
                            <a:avLst/>
                          </a:prstGeom>
                          <a:noFill/>
                          <a:ln>
                            <a:noFill/>
                          </a:ln>
                        </pic:spPr>
                      </pic:pic>
                    </a:graphicData>
                  </a:graphic>
                </wp:inline>
              </w:drawing>
            </w:r>
          </w:p>
          <w:p w:rsidR="00067300" w:rsidRPr="00A01A93" w:rsidRDefault="00067300" w:rsidP="00927839">
            <w:pPr>
              <w:rPr>
                <w:rFonts w:ascii="Times New Roman" w:hAnsi="Times New Roman" w:cs="Times New Roman"/>
                <w:sz w:val="24"/>
                <w:szCs w:val="24"/>
              </w:rPr>
            </w:pPr>
          </w:p>
        </w:tc>
        <w:tc>
          <w:tcPr>
            <w:tcW w:w="3260" w:type="dxa"/>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Тип манекена</w:t>
            </w:r>
          </w:p>
        </w:tc>
        <w:tc>
          <w:tcPr>
            <w:tcW w:w="3828" w:type="dxa"/>
          </w:tcPr>
          <w:p w:rsidR="00067300" w:rsidRPr="00A01A93" w:rsidRDefault="00E154A7" w:rsidP="00927839">
            <w:pPr>
              <w:jc w:val="center"/>
              <w:rPr>
                <w:rFonts w:ascii="Times New Roman" w:hAnsi="Times New Roman" w:cs="Times New Roman"/>
                <w:sz w:val="24"/>
                <w:szCs w:val="24"/>
              </w:rPr>
            </w:pPr>
            <w:r w:rsidRPr="00A01A93">
              <w:rPr>
                <w:rFonts w:ascii="Times New Roman" w:hAnsi="Times New Roman" w:cs="Times New Roman"/>
                <w:sz w:val="24"/>
                <w:szCs w:val="24"/>
              </w:rPr>
              <w:t xml:space="preserve">Мужской мягкий портновский манекен </w:t>
            </w:r>
          </w:p>
        </w:tc>
        <w:tc>
          <w:tcPr>
            <w:tcW w:w="2126" w:type="dxa"/>
          </w:tcPr>
          <w:p w:rsidR="00067300" w:rsidRPr="00A01A93" w:rsidRDefault="00067300" w:rsidP="00927839">
            <w:pPr>
              <w:jc w:val="center"/>
              <w:rPr>
                <w:rFonts w:ascii="Times New Roman" w:hAnsi="Times New Roman" w:cs="Times New Roman"/>
                <w:sz w:val="24"/>
                <w:szCs w:val="24"/>
              </w:rPr>
            </w:pPr>
          </w:p>
        </w:tc>
        <w:tc>
          <w:tcPr>
            <w:tcW w:w="1559" w:type="dxa"/>
            <w:vMerge w:val="restart"/>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3</w:t>
            </w:r>
          </w:p>
        </w:tc>
        <w:tc>
          <w:tcPr>
            <w:tcW w:w="1418" w:type="dxa"/>
            <w:vMerge w:val="restart"/>
          </w:tcPr>
          <w:p w:rsidR="00067300" w:rsidRPr="00A01A93" w:rsidRDefault="00067300" w:rsidP="00927839">
            <w:pPr>
              <w:jc w:val="center"/>
              <w:rPr>
                <w:rFonts w:ascii="Times New Roman" w:hAnsi="Times New Roman" w:cs="Times New Roman"/>
                <w:sz w:val="24"/>
                <w:szCs w:val="24"/>
              </w:rPr>
            </w:pPr>
          </w:p>
        </w:tc>
      </w:tr>
      <w:tr w:rsidR="00067300" w:rsidRPr="00A01A93" w:rsidTr="00927839">
        <w:trPr>
          <w:trHeight w:val="297"/>
        </w:trPr>
        <w:tc>
          <w:tcPr>
            <w:tcW w:w="675" w:type="dxa"/>
            <w:vMerge/>
          </w:tcPr>
          <w:p w:rsidR="00067300" w:rsidRPr="00A01A93" w:rsidRDefault="00067300" w:rsidP="00927839">
            <w:pPr>
              <w:jc w:val="center"/>
              <w:rPr>
                <w:rFonts w:ascii="Times New Roman" w:hAnsi="Times New Roman" w:cs="Times New Roman"/>
                <w:sz w:val="24"/>
                <w:szCs w:val="24"/>
              </w:rPr>
            </w:pPr>
          </w:p>
        </w:tc>
        <w:tc>
          <w:tcPr>
            <w:tcW w:w="1843" w:type="dxa"/>
            <w:vMerge/>
          </w:tcPr>
          <w:p w:rsidR="00067300" w:rsidRPr="00A01A93" w:rsidRDefault="00067300" w:rsidP="00927839">
            <w:pPr>
              <w:jc w:val="center"/>
              <w:rPr>
                <w:rFonts w:ascii="Times New Roman" w:hAnsi="Times New Roman" w:cs="Times New Roman"/>
                <w:sz w:val="24"/>
                <w:szCs w:val="24"/>
                <w:shd w:val="clear" w:color="auto" w:fill="FFFFFF"/>
              </w:rPr>
            </w:pPr>
          </w:p>
        </w:tc>
        <w:tc>
          <w:tcPr>
            <w:tcW w:w="3260" w:type="dxa"/>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Вид манекена</w:t>
            </w:r>
          </w:p>
        </w:tc>
        <w:tc>
          <w:tcPr>
            <w:tcW w:w="3828" w:type="dxa"/>
          </w:tcPr>
          <w:p w:rsidR="00067300" w:rsidRPr="00A01A93" w:rsidRDefault="00FB1B58"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Портновский</w:t>
            </w:r>
          </w:p>
        </w:tc>
        <w:tc>
          <w:tcPr>
            <w:tcW w:w="2126" w:type="dxa"/>
          </w:tcPr>
          <w:p w:rsidR="00067300" w:rsidRPr="00A01A93" w:rsidRDefault="00067300" w:rsidP="00927839">
            <w:pPr>
              <w:jc w:val="center"/>
              <w:rPr>
                <w:rFonts w:ascii="Times New Roman" w:hAnsi="Times New Roman" w:cs="Times New Roman"/>
                <w:sz w:val="24"/>
                <w:szCs w:val="24"/>
              </w:rPr>
            </w:pPr>
          </w:p>
        </w:tc>
        <w:tc>
          <w:tcPr>
            <w:tcW w:w="1559" w:type="dxa"/>
            <w:vMerge/>
          </w:tcPr>
          <w:p w:rsidR="00067300" w:rsidRPr="00A01A93" w:rsidRDefault="00067300" w:rsidP="00927839">
            <w:pPr>
              <w:jc w:val="center"/>
              <w:rPr>
                <w:rFonts w:ascii="Times New Roman" w:hAnsi="Times New Roman" w:cs="Times New Roman"/>
                <w:sz w:val="24"/>
                <w:szCs w:val="24"/>
              </w:rPr>
            </w:pPr>
          </w:p>
        </w:tc>
        <w:tc>
          <w:tcPr>
            <w:tcW w:w="1418" w:type="dxa"/>
            <w:vMerge/>
          </w:tcPr>
          <w:p w:rsidR="00067300" w:rsidRPr="00A01A93" w:rsidRDefault="00067300" w:rsidP="00927839">
            <w:pPr>
              <w:jc w:val="center"/>
              <w:rPr>
                <w:rFonts w:ascii="Times New Roman" w:hAnsi="Times New Roman" w:cs="Times New Roman"/>
                <w:sz w:val="24"/>
                <w:szCs w:val="24"/>
              </w:rPr>
            </w:pPr>
          </w:p>
        </w:tc>
      </w:tr>
      <w:tr w:rsidR="00067300" w:rsidRPr="00A01A93" w:rsidTr="00927839">
        <w:trPr>
          <w:trHeight w:val="585"/>
        </w:trPr>
        <w:tc>
          <w:tcPr>
            <w:tcW w:w="675" w:type="dxa"/>
            <w:vMerge/>
          </w:tcPr>
          <w:p w:rsidR="00067300" w:rsidRPr="00A01A93" w:rsidRDefault="00067300" w:rsidP="00927839">
            <w:pPr>
              <w:jc w:val="center"/>
              <w:rPr>
                <w:rFonts w:ascii="Times New Roman" w:hAnsi="Times New Roman" w:cs="Times New Roman"/>
                <w:sz w:val="24"/>
                <w:szCs w:val="24"/>
              </w:rPr>
            </w:pPr>
          </w:p>
        </w:tc>
        <w:tc>
          <w:tcPr>
            <w:tcW w:w="1843" w:type="dxa"/>
            <w:vMerge/>
          </w:tcPr>
          <w:p w:rsidR="00067300" w:rsidRPr="00A01A93" w:rsidRDefault="00067300" w:rsidP="00927839">
            <w:pPr>
              <w:rPr>
                <w:rFonts w:ascii="Times New Roman" w:hAnsi="Times New Roman" w:cs="Times New Roman"/>
                <w:sz w:val="24"/>
                <w:szCs w:val="24"/>
              </w:rPr>
            </w:pPr>
          </w:p>
        </w:tc>
        <w:tc>
          <w:tcPr>
            <w:tcW w:w="3260" w:type="dxa"/>
            <w:vAlign w:val="center"/>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Материал корпуса</w:t>
            </w:r>
          </w:p>
        </w:tc>
        <w:tc>
          <w:tcPr>
            <w:tcW w:w="3828" w:type="dxa"/>
            <w:vAlign w:val="center"/>
          </w:tcPr>
          <w:p w:rsidR="00067300" w:rsidRPr="00A01A93" w:rsidRDefault="00FB1B58" w:rsidP="00927839">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экологичный</w:t>
            </w:r>
            <w:proofErr w:type="spellEnd"/>
            <w:r w:rsidRPr="00A01A93">
              <w:rPr>
                <w:rFonts w:ascii="Times New Roman" w:hAnsi="Times New Roman" w:cs="Times New Roman"/>
                <w:sz w:val="24"/>
                <w:szCs w:val="24"/>
              </w:rPr>
              <w:t xml:space="preserve"> эластичный </w:t>
            </w:r>
            <w:proofErr w:type="spellStart"/>
            <w:proofErr w:type="gramStart"/>
            <w:r w:rsidRPr="00A01A93">
              <w:rPr>
                <w:rFonts w:ascii="Times New Roman" w:hAnsi="Times New Roman" w:cs="Times New Roman"/>
                <w:sz w:val="24"/>
                <w:szCs w:val="24"/>
              </w:rPr>
              <w:t>пенополиуретан</w:t>
            </w:r>
            <w:proofErr w:type="spellEnd"/>
            <w:r w:rsidRPr="00A01A93">
              <w:rPr>
                <w:rFonts w:ascii="Times New Roman" w:hAnsi="Times New Roman" w:cs="Times New Roman"/>
                <w:sz w:val="24"/>
                <w:szCs w:val="24"/>
              </w:rPr>
              <w:t>,,</w:t>
            </w:r>
            <w:proofErr w:type="gramEnd"/>
            <w:r w:rsidRPr="00A01A93">
              <w:rPr>
                <w:rFonts w:ascii="Times New Roman" w:hAnsi="Times New Roman" w:cs="Times New Roman"/>
                <w:sz w:val="24"/>
                <w:szCs w:val="24"/>
              </w:rPr>
              <w:t xml:space="preserve"> можно сжимать в процессе примерки, не боясь повредить форму изделия. Устойчив к ударам и падениям.</w:t>
            </w:r>
          </w:p>
        </w:tc>
        <w:tc>
          <w:tcPr>
            <w:tcW w:w="2126" w:type="dxa"/>
          </w:tcPr>
          <w:p w:rsidR="00067300" w:rsidRPr="00A01A93" w:rsidRDefault="00067300" w:rsidP="00927839">
            <w:pPr>
              <w:jc w:val="center"/>
              <w:rPr>
                <w:rFonts w:ascii="Times New Roman" w:hAnsi="Times New Roman" w:cs="Times New Roman"/>
                <w:sz w:val="24"/>
                <w:szCs w:val="24"/>
              </w:rPr>
            </w:pPr>
          </w:p>
        </w:tc>
        <w:tc>
          <w:tcPr>
            <w:tcW w:w="1559" w:type="dxa"/>
            <w:vMerge/>
          </w:tcPr>
          <w:p w:rsidR="00067300" w:rsidRPr="00A01A93" w:rsidRDefault="00067300" w:rsidP="00927839">
            <w:pPr>
              <w:jc w:val="center"/>
              <w:rPr>
                <w:rFonts w:ascii="Times New Roman" w:hAnsi="Times New Roman" w:cs="Times New Roman"/>
                <w:sz w:val="24"/>
                <w:szCs w:val="24"/>
              </w:rPr>
            </w:pPr>
          </w:p>
        </w:tc>
        <w:tc>
          <w:tcPr>
            <w:tcW w:w="1418" w:type="dxa"/>
            <w:vMerge/>
          </w:tcPr>
          <w:p w:rsidR="00067300" w:rsidRPr="00A01A93" w:rsidRDefault="00067300" w:rsidP="00927839">
            <w:pPr>
              <w:jc w:val="center"/>
              <w:rPr>
                <w:rFonts w:ascii="Times New Roman" w:hAnsi="Times New Roman" w:cs="Times New Roman"/>
                <w:sz w:val="24"/>
                <w:szCs w:val="24"/>
              </w:rPr>
            </w:pPr>
          </w:p>
        </w:tc>
      </w:tr>
      <w:tr w:rsidR="00067300" w:rsidRPr="00A01A93" w:rsidTr="00927839">
        <w:trPr>
          <w:trHeight w:val="228"/>
        </w:trPr>
        <w:tc>
          <w:tcPr>
            <w:tcW w:w="675" w:type="dxa"/>
            <w:vMerge/>
          </w:tcPr>
          <w:p w:rsidR="00067300" w:rsidRPr="00A01A93" w:rsidRDefault="00067300" w:rsidP="00927839">
            <w:pPr>
              <w:jc w:val="center"/>
              <w:rPr>
                <w:rFonts w:ascii="Times New Roman" w:hAnsi="Times New Roman" w:cs="Times New Roman"/>
                <w:sz w:val="24"/>
                <w:szCs w:val="24"/>
              </w:rPr>
            </w:pPr>
          </w:p>
        </w:tc>
        <w:tc>
          <w:tcPr>
            <w:tcW w:w="1843" w:type="dxa"/>
            <w:vMerge/>
          </w:tcPr>
          <w:p w:rsidR="00067300" w:rsidRPr="00A01A93" w:rsidRDefault="00067300" w:rsidP="00927839">
            <w:pPr>
              <w:rPr>
                <w:rFonts w:ascii="Times New Roman" w:hAnsi="Times New Roman" w:cs="Times New Roman"/>
                <w:sz w:val="24"/>
                <w:szCs w:val="24"/>
              </w:rPr>
            </w:pPr>
          </w:p>
        </w:tc>
        <w:tc>
          <w:tcPr>
            <w:tcW w:w="3260" w:type="dxa"/>
            <w:vAlign w:val="center"/>
          </w:tcPr>
          <w:p w:rsidR="00067300" w:rsidRPr="00A01A93" w:rsidRDefault="00067300"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Плотность материала основы</w:t>
            </w:r>
          </w:p>
        </w:tc>
        <w:tc>
          <w:tcPr>
            <w:tcW w:w="3828" w:type="dxa"/>
            <w:vAlign w:val="center"/>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Не менее 25</w:t>
            </w:r>
          </w:p>
        </w:tc>
        <w:tc>
          <w:tcPr>
            <w:tcW w:w="2126" w:type="dxa"/>
          </w:tcPr>
          <w:p w:rsidR="00067300" w:rsidRPr="00A01A93" w:rsidRDefault="00067300" w:rsidP="00927839">
            <w:pPr>
              <w:jc w:val="center"/>
              <w:rPr>
                <w:rFonts w:ascii="Times New Roman" w:hAnsi="Times New Roman" w:cs="Times New Roman"/>
                <w:sz w:val="24"/>
                <w:szCs w:val="24"/>
                <w:vertAlign w:val="superscript"/>
              </w:rPr>
            </w:pPr>
            <w:r w:rsidRPr="00A01A93">
              <w:rPr>
                <w:rFonts w:ascii="Times New Roman" w:hAnsi="Times New Roman" w:cs="Times New Roman"/>
                <w:sz w:val="24"/>
                <w:szCs w:val="24"/>
              </w:rPr>
              <w:t>кг/м</w:t>
            </w:r>
            <w:r w:rsidRPr="00A01A93">
              <w:rPr>
                <w:rFonts w:ascii="Times New Roman" w:hAnsi="Times New Roman" w:cs="Times New Roman"/>
                <w:sz w:val="24"/>
                <w:szCs w:val="24"/>
                <w:vertAlign w:val="superscript"/>
              </w:rPr>
              <w:t>3</w:t>
            </w:r>
          </w:p>
        </w:tc>
        <w:tc>
          <w:tcPr>
            <w:tcW w:w="1559" w:type="dxa"/>
            <w:vMerge/>
          </w:tcPr>
          <w:p w:rsidR="00067300" w:rsidRPr="00A01A93" w:rsidRDefault="00067300" w:rsidP="00927839">
            <w:pPr>
              <w:jc w:val="center"/>
              <w:rPr>
                <w:rFonts w:ascii="Times New Roman" w:hAnsi="Times New Roman" w:cs="Times New Roman"/>
                <w:sz w:val="24"/>
                <w:szCs w:val="24"/>
              </w:rPr>
            </w:pPr>
          </w:p>
        </w:tc>
        <w:tc>
          <w:tcPr>
            <w:tcW w:w="1418" w:type="dxa"/>
            <w:vMerge/>
          </w:tcPr>
          <w:p w:rsidR="00067300" w:rsidRPr="00A01A93" w:rsidRDefault="00067300" w:rsidP="00927839">
            <w:pPr>
              <w:jc w:val="center"/>
              <w:rPr>
                <w:rFonts w:ascii="Times New Roman" w:hAnsi="Times New Roman" w:cs="Times New Roman"/>
                <w:sz w:val="24"/>
                <w:szCs w:val="24"/>
              </w:rPr>
            </w:pPr>
          </w:p>
        </w:tc>
      </w:tr>
      <w:tr w:rsidR="00067300" w:rsidRPr="00A01A93" w:rsidTr="00927839">
        <w:trPr>
          <w:trHeight w:val="408"/>
        </w:trPr>
        <w:tc>
          <w:tcPr>
            <w:tcW w:w="675" w:type="dxa"/>
            <w:vMerge/>
          </w:tcPr>
          <w:p w:rsidR="00067300" w:rsidRPr="00A01A93" w:rsidRDefault="00067300" w:rsidP="00927839">
            <w:pPr>
              <w:jc w:val="center"/>
              <w:rPr>
                <w:rFonts w:ascii="Times New Roman" w:hAnsi="Times New Roman" w:cs="Times New Roman"/>
                <w:sz w:val="24"/>
                <w:szCs w:val="24"/>
              </w:rPr>
            </w:pPr>
          </w:p>
        </w:tc>
        <w:tc>
          <w:tcPr>
            <w:tcW w:w="1843" w:type="dxa"/>
            <w:vMerge/>
          </w:tcPr>
          <w:p w:rsidR="00067300" w:rsidRPr="00A01A93" w:rsidRDefault="00067300" w:rsidP="00927839">
            <w:pPr>
              <w:rPr>
                <w:rFonts w:ascii="Times New Roman" w:hAnsi="Times New Roman" w:cs="Times New Roman"/>
                <w:sz w:val="24"/>
                <w:szCs w:val="24"/>
              </w:rPr>
            </w:pPr>
          </w:p>
        </w:tc>
        <w:tc>
          <w:tcPr>
            <w:tcW w:w="3260" w:type="dxa"/>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Пол</w:t>
            </w:r>
          </w:p>
        </w:tc>
        <w:tc>
          <w:tcPr>
            <w:tcW w:w="3828" w:type="dxa"/>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Мужской</w:t>
            </w:r>
          </w:p>
        </w:tc>
        <w:tc>
          <w:tcPr>
            <w:tcW w:w="2126" w:type="dxa"/>
          </w:tcPr>
          <w:p w:rsidR="00067300" w:rsidRPr="00A01A93" w:rsidRDefault="00067300" w:rsidP="00927839">
            <w:pPr>
              <w:jc w:val="center"/>
              <w:rPr>
                <w:rFonts w:ascii="Times New Roman" w:hAnsi="Times New Roman" w:cs="Times New Roman"/>
                <w:sz w:val="24"/>
                <w:szCs w:val="24"/>
              </w:rPr>
            </w:pPr>
          </w:p>
        </w:tc>
        <w:tc>
          <w:tcPr>
            <w:tcW w:w="1559" w:type="dxa"/>
            <w:vMerge/>
          </w:tcPr>
          <w:p w:rsidR="00067300" w:rsidRPr="00A01A93" w:rsidRDefault="00067300" w:rsidP="00927839">
            <w:pPr>
              <w:jc w:val="center"/>
              <w:rPr>
                <w:rFonts w:ascii="Times New Roman" w:hAnsi="Times New Roman" w:cs="Times New Roman"/>
                <w:sz w:val="24"/>
                <w:szCs w:val="24"/>
              </w:rPr>
            </w:pPr>
          </w:p>
        </w:tc>
        <w:tc>
          <w:tcPr>
            <w:tcW w:w="1418" w:type="dxa"/>
            <w:vMerge/>
          </w:tcPr>
          <w:p w:rsidR="00067300" w:rsidRPr="00A01A93" w:rsidRDefault="00067300" w:rsidP="00927839">
            <w:pPr>
              <w:jc w:val="center"/>
              <w:rPr>
                <w:rFonts w:ascii="Times New Roman" w:hAnsi="Times New Roman" w:cs="Times New Roman"/>
                <w:sz w:val="24"/>
                <w:szCs w:val="24"/>
              </w:rPr>
            </w:pPr>
          </w:p>
        </w:tc>
      </w:tr>
      <w:tr w:rsidR="00067300" w:rsidRPr="00A01A93" w:rsidTr="00927839">
        <w:trPr>
          <w:trHeight w:val="408"/>
        </w:trPr>
        <w:tc>
          <w:tcPr>
            <w:tcW w:w="675" w:type="dxa"/>
            <w:vMerge/>
          </w:tcPr>
          <w:p w:rsidR="00067300" w:rsidRPr="00A01A93" w:rsidRDefault="00067300" w:rsidP="00927839">
            <w:pPr>
              <w:jc w:val="center"/>
              <w:rPr>
                <w:rFonts w:ascii="Times New Roman" w:hAnsi="Times New Roman" w:cs="Times New Roman"/>
                <w:sz w:val="24"/>
                <w:szCs w:val="24"/>
              </w:rPr>
            </w:pPr>
          </w:p>
        </w:tc>
        <w:tc>
          <w:tcPr>
            <w:tcW w:w="1843" w:type="dxa"/>
            <w:vMerge/>
          </w:tcPr>
          <w:p w:rsidR="00067300" w:rsidRPr="00A01A93" w:rsidRDefault="00067300" w:rsidP="00927839">
            <w:pPr>
              <w:rPr>
                <w:rFonts w:ascii="Times New Roman" w:hAnsi="Times New Roman" w:cs="Times New Roman"/>
                <w:sz w:val="24"/>
                <w:szCs w:val="24"/>
              </w:rPr>
            </w:pPr>
          </w:p>
        </w:tc>
        <w:tc>
          <w:tcPr>
            <w:tcW w:w="3260" w:type="dxa"/>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Российский размер</w:t>
            </w:r>
          </w:p>
        </w:tc>
        <w:tc>
          <w:tcPr>
            <w:tcW w:w="3828" w:type="dxa"/>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50 - 52</w:t>
            </w:r>
          </w:p>
        </w:tc>
        <w:tc>
          <w:tcPr>
            <w:tcW w:w="2126" w:type="dxa"/>
          </w:tcPr>
          <w:p w:rsidR="00067300" w:rsidRPr="00A01A93" w:rsidRDefault="00067300" w:rsidP="00927839">
            <w:pPr>
              <w:jc w:val="center"/>
              <w:rPr>
                <w:rFonts w:ascii="Times New Roman" w:hAnsi="Times New Roman" w:cs="Times New Roman"/>
                <w:sz w:val="24"/>
                <w:szCs w:val="24"/>
              </w:rPr>
            </w:pPr>
          </w:p>
        </w:tc>
        <w:tc>
          <w:tcPr>
            <w:tcW w:w="1559" w:type="dxa"/>
            <w:vMerge/>
          </w:tcPr>
          <w:p w:rsidR="00067300" w:rsidRPr="00A01A93" w:rsidRDefault="00067300" w:rsidP="00927839">
            <w:pPr>
              <w:jc w:val="center"/>
              <w:rPr>
                <w:rFonts w:ascii="Times New Roman" w:hAnsi="Times New Roman" w:cs="Times New Roman"/>
                <w:sz w:val="24"/>
                <w:szCs w:val="24"/>
              </w:rPr>
            </w:pPr>
          </w:p>
        </w:tc>
        <w:tc>
          <w:tcPr>
            <w:tcW w:w="1418" w:type="dxa"/>
            <w:vMerge/>
          </w:tcPr>
          <w:p w:rsidR="00067300" w:rsidRPr="00A01A93" w:rsidRDefault="00067300" w:rsidP="00927839">
            <w:pPr>
              <w:jc w:val="center"/>
              <w:rPr>
                <w:rFonts w:ascii="Times New Roman" w:hAnsi="Times New Roman" w:cs="Times New Roman"/>
                <w:sz w:val="24"/>
                <w:szCs w:val="24"/>
              </w:rPr>
            </w:pPr>
          </w:p>
        </w:tc>
      </w:tr>
      <w:tr w:rsidR="00067300" w:rsidRPr="00A01A93" w:rsidTr="00A01A93">
        <w:trPr>
          <w:trHeight w:val="719"/>
        </w:trPr>
        <w:tc>
          <w:tcPr>
            <w:tcW w:w="675" w:type="dxa"/>
            <w:vMerge/>
            <w:tcBorders>
              <w:bottom w:val="single" w:sz="4" w:space="0" w:color="auto"/>
            </w:tcBorders>
          </w:tcPr>
          <w:p w:rsidR="00067300" w:rsidRPr="00A01A93" w:rsidRDefault="00067300" w:rsidP="00927839">
            <w:pPr>
              <w:jc w:val="center"/>
              <w:rPr>
                <w:rFonts w:ascii="Times New Roman" w:hAnsi="Times New Roman" w:cs="Times New Roman"/>
                <w:sz w:val="24"/>
                <w:szCs w:val="24"/>
              </w:rPr>
            </w:pPr>
          </w:p>
        </w:tc>
        <w:tc>
          <w:tcPr>
            <w:tcW w:w="1843" w:type="dxa"/>
            <w:vMerge/>
            <w:tcBorders>
              <w:bottom w:val="single" w:sz="4" w:space="0" w:color="auto"/>
            </w:tcBorders>
          </w:tcPr>
          <w:p w:rsidR="00067300" w:rsidRPr="00A01A93" w:rsidRDefault="00067300" w:rsidP="00927839">
            <w:pPr>
              <w:rPr>
                <w:rFonts w:ascii="Times New Roman" w:hAnsi="Times New Roman" w:cs="Times New Roman"/>
                <w:sz w:val="24"/>
                <w:szCs w:val="24"/>
              </w:rPr>
            </w:pPr>
          </w:p>
        </w:tc>
        <w:tc>
          <w:tcPr>
            <w:tcW w:w="3260" w:type="dxa"/>
            <w:tcBorders>
              <w:bottom w:val="single" w:sz="4" w:space="0" w:color="auto"/>
            </w:tcBorders>
          </w:tcPr>
          <w:p w:rsidR="00067300" w:rsidRPr="00A01A93" w:rsidRDefault="00067300" w:rsidP="00927839">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Обхватные</w:t>
            </w:r>
            <w:proofErr w:type="spellEnd"/>
            <w:r w:rsidRPr="00A01A93">
              <w:rPr>
                <w:rFonts w:ascii="Times New Roman" w:hAnsi="Times New Roman" w:cs="Times New Roman"/>
                <w:sz w:val="24"/>
                <w:szCs w:val="24"/>
              </w:rPr>
              <w:t xml:space="preserve"> размеры</w:t>
            </w:r>
          </w:p>
        </w:tc>
        <w:tc>
          <w:tcPr>
            <w:tcW w:w="3828" w:type="dxa"/>
            <w:tcBorders>
              <w:bottom w:val="single" w:sz="4" w:space="0" w:color="auto"/>
            </w:tcBorders>
          </w:tcPr>
          <w:p w:rsidR="00067300" w:rsidRPr="00A01A93" w:rsidRDefault="00067300" w:rsidP="00E154A7">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Грудь 100</w:t>
            </w:r>
            <w:r w:rsidR="00E154A7" w:rsidRPr="00A01A93">
              <w:rPr>
                <w:rFonts w:ascii="Times New Roman" w:hAnsi="Times New Roman" w:cs="Times New Roman"/>
                <w:sz w:val="24"/>
                <w:szCs w:val="24"/>
                <w:shd w:val="clear" w:color="auto" w:fill="FFFFFF"/>
              </w:rPr>
              <w:t>, талия 81, бедра 100</w:t>
            </w:r>
          </w:p>
        </w:tc>
        <w:tc>
          <w:tcPr>
            <w:tcW w:w="2126" w:type="dxa"/>
            <w:tcBorders>
              <w:bottom w:val="single" w:sz="4" w:space="0" w:color="auto"/>
            </w:tcBorders>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см</w:t>
            </w:r>
          </w:p>
        </w:tc>
        <w:tc>
          <w:tcPr>
            <w:tcW w:w="1559" w:type="dxa"/>
            <w:vMerge/>
            <w:tcBorders>
              <w:bottom w:val="single" w:sz="4" w:space="0" w:color="auto"/>
            </w:tcBorders>
          </w:tcPr>
          <w:p w:rsidR="00067300" w:rsidRPr="00A01A93" w:rsidRDefault="00067300" w:rsidP="00927839">
            <w:pPr>
              <w:jc w:val="center"/>
              <w:rPr>
                <w:rFonts w:ascii="Times New Roman" w:hAnsi="Times New Roman" w:cs="Times New Roman"/>
                <w:sz w:val="24"/>
                <w:szCs w:val="24"/>
              </w:rPr>
            </w:pPr>
          </w:p>
        </w:tc>
        <w:tc>
          <w:tcPr>
            <w:tcW w:w="1418" w:type="dxa"/>
            <w:vMerge/>
          </w:tcPr>
          <w:p w:rsidR="00067300" w:rsidRPr="00A01A93" w:rsidRDefault="00067300" w:rsidP="00927839">
            <w:pPr>
              <w:jc w:val="center"/>
              <w:rPr>
                <w:rFonts w:ascii="Times New Roman" w:hAnsi="Times New Roman" w:cs="Times New Roman"/>
                <w:sz w:val="24"/>
                <w:szCs w:val="24"/>
              </w:rPr>
            </w:pPr>
          </w:p>
        </w:tc>
      </w:tr>
      <w:tr w:rsidR="00067300" w:rsidRPr="00A01A93" w:rsidTr="00927839">
        <w:trPr>
          <w:trHeight w:val="285"/>
        </w:trPr>
        <w:tc>
          <w:tcPr>
            <w:tcW w:w="675" w:type="dxa"/>
            <w:vMerge/>
          </w:tcPr>
          <w:p w:rsidR="00067300" w:rsidRPr="00A01A93" w:rsidRDefault="00067300" w:rsidP="00927839">
            <w:pPr>
              <w:jc w:val="center"/>
              <w:rPr>
                <w:rFonts w:ascii="Times New Roman" w:hAnsi="Times New Roman" w:cs="Times New Roman"/>
                <w:sz w:val="24"/>
                <w:szCs w:val="24"/>
              </w:rPr>
            </w:pPr>
          </w:p>
        </w:tc>
        <w:tc>
          <w:tcPr>
            <w:tcW w:w="1843" w:type="dxa"/>
            <w:vMerge/>
          </w:tcPr>
          <w:p w:rsidR="00067300" w:rsidRPr="00A01A93" w:rsidRDefault="00067300" w:rsidP="00927839">
            <w:pPr>
              <w:rPr>
                <w:rFonts w:ascii="Times New Roman" w:hAnsi="Times New Roman" w:cs="Times New Roman"/>
                <w:sz w:val="24"/>
                <w:szCs w:val="24"/>
              </w:rPr>
            </w:pPr>
          </w:p>
        </w:tc>
        <w:tc>
          <w:tcPr>
            <w:tcW w:w="3260" w:type="dxa"/>
            <w:vAlign w:val="center"/>
          </w:tcPr>
          <w:p w:rsidR="00067300" w:rsidRPr="00A01A93" w:rsidRDefault="00067300" w:rsidP="00927839">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Материал обтяжки</w:t>
            </w:r>
          </w:p>
        </w:tc>
        <w:tc>
          <w:tcPr>
            <w:tcW w:w="3828" w:type="dxa"/>
            <w:vAlign w:val="center"/>
          </w:tcPr>
          <w:p w:rsidR="00067300" w:rsidRPr="00A01A93" w:rsidRDefault="00FB1B58" w:rsidP="00E154A7">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Высококачественный трикотаж. В </w:t>
            </w:r>
            <w:r w:rsidR="00E154A7" w:rsidRPr="00A01A93">
              <w:rPr>
                <w:rFonts w:ascii="Times New Roman" w:hAnsi="Times New Roman" w:cs="Times New Roman"/>
                <w:sz w:val="24"/>
                <w:szCs w:val="24"/>
                <w:shd w:val="clear" w:color="auto" w:fill="FFFFFF"/>
              </w:rPr>
              <w:t>процессе эксплуатации, ткань долгое время не теряет первоначальных свойств. На ней не образуются катышки и затяжки. Чехол мягкого манекена можно протирать влажной тряпочкой. Торс портновского манекена позволяет гладить и отпаривать элементы выкройки. В него легко вкалывать иголки и булавки под нужным углом в процессе моделирования и примерки одежды.</w:t>
            </w:r>
          </w:p>
        </w:tc>
        <w:tc>
          <w:tcPr>
            <w:tcW w:w="2126" w:type="dxa"/>
          </w:tcPr>
          <w:p w:rsidR="00067300" w:rsidRPr="00A01A93" w:rsidRDefault="00067300" w:rsidP="00927839">
            <w:pPr>
              <w:jc w:val="center"/>
              <w:rPr>
                <w:rFonts w:ascii="Times New Roman" w:hAnsi="Times New Roman" w:cs="Times New Roman"/>
                <w:sz w:val="24"/>
                <w:szCs w:val="24"/>
              </w:rPr>
            </w:pPr>
          </w:p>
        </w:tc>
        <w:tc>
          <w:tcPr>
            <w:tcW w:w="1559" w:type="dxa"/>
            <w:vMerge/>
          </w:tcPr>
          <w:p w:rsidR="00067300" w:rsidRPr="00A01A93" w:rsidRDefault="00067300" w:rsidP="00927839">
            <w:pPr>
              <w:jc w:val="center"/>
              <w:rPr>
                <w:rFonts w:ascii="Times New Roman" w:hAnsi="Times New Roman" w:cs="Times New Roman"/>
                <w:sz w:val="24"/>
                <w:szCs w:val="24"/>
              </w:rPr>
            </w:pPr>
          </w:p>
        </w:tc>
        <w:tc>
          <w:tcPr>
            <w:tcW w:w="1418" w:type="dxa"/>
            <w:vMerge/>
          </w:tcPr>
          <w:p w:rsidR="00067300" w:rsidRPr="00A01A93" w:rsidRDefault="00067300" w:rsidP="00927839">
            <w:pPr>
              <w:jc w:val="center"/>
              <w:rPr>
                <w:rFonts w:ascii="Times New Roman" w:hAnsi="Times New Roman" w:cs="Times New Roman"/>
                <w:sz w:val="24"/>
                <w:szCs w:val="24"/>
              </w:rPr>
            </w:pPr>
          </w:p>
        </w:tc>
      </w:tr>
      <w:tr w:rsidR="00067300" w:rsidRPr="00A01A93" w:rsidTr="001A5111">
        <w:trPr>
          <w:trHeight w:val="425"/>
        </w:trPr>
        <w:tc>
          <w:tcPr>
            <w:tcW w:w="675" w:type="dxa"/>
            <w:vMerge/>
            <w:tcBorders>
              <w:bottom w:val="single" w:sz="4" w:space="0" w:color="auto"/>
            </w:tcBorders>
          </w:tcPr>
          <w:p w:rsidR="00067300" w:rsidRPr="00A01A93" w:rsidRDefault="00067300" w:rsidP="00927839">
            <w:pPr>
              <w:jc w:val="center"/>
              <w:rPr>
                <w:rFonts w:ascii="Times New Roman" w:hAnsi="Times New Roman" w:cs="Times New Roman"/>
                <w:sz w:val="24"/>
                <w:szCs w:val="24"/>
              </w:rPr>
            </w:pPr>
          </w:p>
        </w:tc>
        <w:tc>
          <w:tcPr>
            <w:tcW w:w="1843" w:type="dxa"/>
            <w:vMerge/>
            <w:tcBorders>
              <w:bottom w:val="single" w:sz="4" w:space="0" w:color="auto"/>
            </w:tcBorders>
          </w:tcPr>
          <w:p w:rsidR="00067300" w:rsidRPr="00A01A93" w:rsidRDefault="00067300" w:rsidP="00927839">
            <w:pPr>
              <w:rPr>
                <w:rFonts w:ascii="Times New Roman" w:hAnsi="Times New Roman" w:cs="Times New Roman"/>
                <w:sz w:val="24"/>
                <w:szCs w:val="24"/>
              </w:rPr>
            </w:pPr>
          </w:p>
        </w:tc>
        <w:tc>
          <w:tcPr>
            <w:tcW w:w="3260" w:type="dxa"/>
            <w:tcBorders>
              <w:bottom w:val="single" w:sz="4" w:space="0" w:color="auto"/>
            </w:tcBorders>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Цвет обтяжки корпуса</w:t>
            </w:r>
          </w:p>
        </w:tc>
        <w:tc>
          <w:tcPr>
            <w:tcW w:w="3828" w:type="dxa"/>
            <w:tcBorders>
              <w:bottom w:val="single" w:sz="4" w:space="0" w:color="auto"/>
            </w:tcBorders>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Черный, матовый</w:t>
            </w:r>
          </w:p>
        </w:tc>
        <w:tc>
          <w:tcPr>
            <w:tcW w:w="2126" w:type="dxa"/>
            <w:tcBorders>
              <w:bottom w:val="single" w:sz="4" w:space="0" w:color="auto"/>
            </w:tcBorders>
          </w:tcPr>
          <w:p w:rsidR="00067300" w:rsidRPr="00A01A93" w:rsidRDefault="00067300" w:rsidP="00927839">
            <w:pPr>
              <w:jc w:val="center"/>
              <w:rPr>
                <w:rFonts w:ascii="Times New Roman" w:hAnsi="Times New Roman" w:cs="Times New Roman"/>
                <w:sz w:val="24"/>
                <w:szCs w:val="24"/>
              </w:rPr>
            </w:pPr>
          </w:p>
        </w:tc>
        <w:tc>
          <w:tcPr>
            <w:tcW w:w="1559" w:type="dxa"/>
            <w:vMerge/>
            <w:tcBorders>
              <w:bottom w:val="single" w:sz="4" w:space="0" w:color="auto"/>
            </w:tcBorders>
          </w:tcPr>
          <w:p w:rsidR="00067300" w:rsidRPr="00A01A93" w:rsidRDefault="00067300" w:rsidP="00927839">
            <w:pPr>
              <w:jc w:val="center"/>
              <w:rPr>
                <w:rFonts w:ascii="Times New Roman" w:hAnsi="Times New Roman" w:cs="Times New Roman"/>
                <w:sz w:val="24"/>
                <w:szCs w:val="24"/>
              </w:rPr>
            </w:pPr>
          </w:p>
        </w:tc>
        <w:tc>
          <w:tcPr>
            <w:tcW w:w="1418" w:type="dxa"/>
            <w:vMerge/>
            <w:tcBorders>
              <w:bottom w:val="single" w:sz="4" w:space="0" w:color="auto"/>
            </w:tcBorders>
          </w:tcPr>
          <w:p w:rsidR="00067300" w:rsidRPr="00A01A93" w:rsidRDefault="00067300" w:rsidP="00927839">
            <w:pPr>
              <w:jc w:val="center"/>
              <w:rPr>
                <w:rFonts w:ascii="Times New Roman" w:hAnsi="Times New Roman" w:cs="Times New Roman"/>
                <w:sz w:val="24"/>
                <w:szCs w:val="24"/>
              </w:rPr>
            </w:pPr>
          </w:p>
        </w:tc>
      </w:tr>
      <w:tr w:rsidR="00067300" w:rsidRPr="00A01A93" w:rsidTr="00927839">
        <w:trPr>
          <w:trHeight w:val="126"/>
        </w:trPr>
        <w:tc>
          <w:tcPr>
            <w:tcW w:w="675" w:type="dxa"/>
            <w:vMerge/>
          </w:tcPr>
          <w:p w:rsidR="00067300" w:rsidRPr="00A01A93" w:rsidRDefault="00067300" w:rsidP="00927839">
            <w:pPr>
              <w:jc w:val="center"/>
              <w:rPr>
                <w:rFonts w:ascii="Times New Roman" w:hAnsi="Times New Roman" w:cs="Times New Roman"/>
                <w:sz w:val="24"/>
                <w:szCs w:val="24"/>
              </w:rPr>
            </w:pPr>
          </w:p>
        </w:tc>
        <w:tc>
          <w:tcPr>
            <w:tcW w:w="1843" w:type="dxa"/>
            <w:vMerge/>
          </w:tcPr>
          <w:p w:rsidR="00067300" w:rsidRPr="00A01A93" w:rsidRDefault="00067300" w:rsidP="00927839">
            <w:pPr>
              <w:rPr>
                <w:rFonts w:ascii="Times New Roman" w:hAnsi="Times New Roman" w:cs="Times New Roman"/>
                <w:sz w:val="24"/>
                <w:szCs w:val="24"/>
              </w:rPr>
            </w:pPr>
          </w:p>
        </w:tc>
        <w:tc>
          <w:tcPr>
            <w:tcW w:w="3260" w:type="dxa"/>
          </w:tcPr>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Вертикальная стойка для крепления манекена к основанию (опоре)</w:t>
            </w:r>
          </w:p>
        </w:tc>
        <w:tc>
          <w:tcPr>
            <w:tcW w:w="3828" w:type="dxa"/>
          </w:tcPr>
          <w:p w:rsidR="00067300" w:rsidRPr="00A01A93" w:rsidRDefault="00067300" w:rsidP="00927839">
            <w:pPr>
              <w:jc w:val="center"/>
              <w:rPr>
                <w:rFonts w:ascii="Times New Roman" w:hAnsi="Times New Roman" w:cs="Times New Roman"/>
                <w:sz w:val="24"/>
                <w:szCs w:val="24"/>
              </w:rPr>
            </w:pPr>
          </w:p>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p w:rsidR="00067300" w:rsidRPr="00A01A93" w:rsidRDefault="00067300" w:rsidP="00927839">
            <w:pPr>
              <w:rPr>
                <w:rFonts w:ascii="Times New Roman" w:hAnsi="Times New Roman" w:cs="Times New Roman"/>
                <w:sz w:val="24"/>
                <w:szCs w:val="24"/>
              </w:rPr>
            </w:pPr>
          </w:p>
        </w:tc>
        <w:tc>
          <w:tcPr>
            <w:tcW w:w="2126" w:type="dxa"/>
          </w:tcPr>
          <w:p w:rsidR="00067300" w:rsidRPr="00A01A93" w:rsidRDefault="00067300" w:rsidP="00927839">
            <w:pPr>
              <w:jc w:val="center"/>
              <w:rPr>
                <w:rFonts w:ascii="Times New Roman" w:hAnsi="Times New Roman" w:cs="Times New Roman"/>
                <w:sz w:val="24"/>
                <w:szCs w:val="24"/>
              </w:rPr>
            </w:pPr>
          </w:p>
        </w:tc>
        <w:tc>
          <w:tcPr>
            <w:tcW w:w="1559" w:type="dxa"/>
            <w:vMerge/>
          </w:tcPr>
          <w:p w:rsidR="00067300" w:rsidRPr="00A01A93" w:rsidRDefault="00067300" w:rsidP="00927839">
            <w:pPr>
              <w:jc w:val="center"/>
              <w:rPr>
                <w:rFonts w:ascii="Times New Roman" w:hAnsi="Times New Roman" w:cs="Times New Roman"/>
                <w:sz w:val="24"/>
                <w:szCs w:val="24"/>
              </w:rPr>
            </w:pPr>
          </w:p>
        </w:tc>
        <w:tc>
          <w:tcPr>
            <w:tcW w:w="1418" w:type="dxa"/>
            <w:vMerge/>
          </w:tcPr>
          <w:p w:rsidR="00067300" w:rsidRPr="00A01A93" w:rsidRDefault="00067300" w:rsidP="00927839">
            <w:pPr>
              <w:jc w:val="center"/>
              <w:rPr>
                <w:rFonts w:ascii="Times New Roman" w:hAnsi="Times New Roman" w:cs="Times New Roman"/>
                <w:sz w:val="24"/>
                <w:szCs w:val="24"/>
              </w:rPr>
            </w:pPr>
          </w:p>
        </w:tc>
      </w:tr>
      <w:tr w:rsidR="00067300" w:rsidRPr="00A01A93" w:rsidTr="00927839">
        <w:trPr>
          <w:trHeight w:val="135"/>
        </w:trPr>
        <w:tc>
          <w:tcPr>
            <w:tcW w:w="675" w:type="dxa"/>
            <w:vMerge/>
          </w:tcPr>
          <w:p w:rsidR="00067300" w:rsidRPr="00A01A93" w:rsidRDefault="00067300" w:rsidP="00927839">
            <w:pPr>
              <w:jc w:val="center"/>
              <w:rPr>
                <w:rFonts w:ascii="Times New Roman" w:hAnsi="Times New Roman" w:cs="Times New Roman"/>
                <w:sz w:val="24"/>
                <w:szCs w:val="24"/>
              </w:rPr>
            </w:pPr>
          </w:p>
        </w:tc>
        <w:tc>
          <w:tcPr>
            <w:tcW w:w="1843" w:type="dxa"/>
            <w:vMerge/>
          </w:tcPr>
          <w:p w:rsidR="00067300" w:rsidRPr="00A01A93" w:rsidRDefault="00067300" w:rsidP="00927839">
            <w:pPr>
              <w:rPr>
                <w:rFonts w:ascii="Times New Roman" w:hAnsi="Times New Roman" w:cs="Times New Roman"/>
                <w:sz w:val="24"/>
                <w:szCs w:val="24"/>
              </w:rPr>
            </w:pPr>
          </w:p>
        </w:tc>
        <w:tc>
          <w:tcPr>
            <w:tcW w:w="3260" w:type="dxa"/>
          </w:tcPr>
          <w:p w:rsidR="00067300" w:rsidRPr="00A01A93" w:rsidRDefault="00067300" w:rsidP="00927839">
            <w:pPr>
              <w:jc w:val="center"/>
              <w:rPr>
                <w:rFonts w:ascii="Times New Roman" w:hAnsi="Times New Roman" w:cs="Times New Roman"/>
                <w:sz w:val="24"/>
                <w:szCs w:val="24"/>
              </w:rPr>
            </w:pPr>
          </w:p>
          <w:p w:rsidR="00067300" w:rsidRPr="00A01A93" w:rsidRDefault="00067300" w:rsidP="00927839">
            <w:pPr>
              <w:jc w:val="center"/>
              <w:rPr>
                <w:rFonts w:ascii="Times New Roman" w:hAnsi="Times New Roman" w:cs="Times New Roman"/>
                <w:sz w:val="24"/>
                <w:szCs w:val="24"/>
              </w:rPr>
            </w:pPr>
            <w:r w:rsidRPr="00A01A93">
              <w:rPr>
                <w:rFonts w:ascii="Times New Roman" w:hAnsi="Times New Roman" w:cs="Times New Roman"/>
                <w:sz w:val="24"/>
                <w:szCs w:val="24"/>
              </w:rPr>
              <w:t>Описание вертикальной стойки</w:t>
            </w:r>
          </w:p>
        </w:tc>
        <w:tc>
          <w:tcPr>
            <w:tcW w:w="3828" w:type="dxa"/>
          </w:tcPr>
          <w:p w:rsidR="00067300" w:rsidRPr="00A01A93" w:rsidRDefault="00067300" w:rsidP="00067300">
            <w:pPr>
              <w:jc w:val="center"/>
              <w:rPr>
                <w:rFonts w:ascii="Times New Roman" w:hAnsi="Times New Roman" w:cs="Times New Roman"/>
                <w:sz w:val="24"/>
                <w:szCs w:val="24"/>
              </w:rPr>
            </w:pPr>
            <w:r w:rsidRPr="00A01A93">
              <w:rPr>
                <w:rFonts w:ascii="Times New Roman" w:hAnsi="Times New Roman" w:cs="Times New Roman"/>
                <w:sz w:val="24"/>
                <w:szCs w:val="24"/>
              </w:rPr>
              <w:t>Состоит из двух хромированн</w:t>
            </w:r>
            <w:r w:rsidR="00D42827" w:rsidRPr="00A01A93">
              <w:rPr>
                <w:rFonts w:ascii="Times New Roman" w:hAnsi="Times New Roman" w:cs="Times New Roman"/>
                <w:sz w:val="24"/>
                <w:szCs w:val="24"/>
              </w:rPr>
              <w:t>ых труб, межосевое расстояние 140</w:t>
            </w:r>
            <w:r w:rsidRPr="00A01A93">
              <w:rPr>
                <w:rFonts w:ascii="Times New Roman" w:hAnsi="Times New Roman" w:cs="Times New Roman"/>
                <w:sz w:val="24"/>
                <w:szCs w:val="24"/>
              </w:rPr>
              <w:t xml:space="preserve"> мм</w:t>
            </w:r>
          </w:p>
        </w:tc>
        <w:tc>
          <w:tcPr>
            <w:tcW w:w="2126" w:type="dxa"/>
          </w:tcPr>
          <w:p w:rsidR="00067300" w:rsidRPr="00A01A93" w:rsidRDefault="00067300" w:rsidP="00927839">
            <w:pPr>
              <w:jc w:val="center"/>
              <w:rPr>
                <w:rFonts w:ascii="Times New Roman" w:hAnsi="Times New Roman" w:cs="Times New Roman"/>
                <w:sz w:val="24"/>
                <w:szCs w:val="24"/>
              </w:rPr>
            </w:pPr>
          </w:p>
        </w:tc>
        <w:tc>
          <w:tcPr>
            <w:tcW w:w="1559" w:type="dxa"/>
            <w:vMerge/>
          </w:tcPr>
          <w:p w:rsidR="00067300" w:rsidRPr="00A01A93" w:rsidRDefault="00067300" w:rsidP="00927839">
            <w:pPr>
              <w:jc w:val="center"/>
              <w:rPr>
                <w:rFonts w:ascii="Times New Roman" w:hAnsi="Times New Roman" w:cs="Times New Roman"/>
                <w:sz w:val="24"/>
                <w:szCs w:val="24"/>
              </w:rPr>
            </w:pPr>
          </w:p>
        </w:tc>
        <w:tc>
          <w:tcPr>
            <w:tcW w:w="1418" w:type="dxa"/>
            <w:vMerge/>
          </w:tcPr>
          <w:p w:rsidR="00067300" w:rsidRPr="00A01A93" w:rsidRDefault="00067300" w:rsidP="00927839">
            <w:pPr>
              <w:jc w:val="center"/>
              <w:rPr>
                <w:rFonts w:ascii="Times New Roman" w:hAnsi="Times New Roman" w:cs="Times New Roman"/>
                <w:sz w:val="24"/>
                <w:szCs w:val="24"/>
              </w:rPr>
            </w:pPr>
          </w:p>
        </w:tc>
      </w:tr>
      <w:tr w:rsidR="00A01A93" w:rsidRPr="00A01A93" w:rsidTr="00D86AD3">
        <w:trPr>
          <w:trHeight w:val="631"/>
        </w:trPr>
        <w:tc>
          <w:tcPr>
            <w:tcW w:w="675" w:type="dxa"/>
            <w:vMerge/>
          </w:tcPr>
          <w:p w:rsidR="00A01A93" w:rsidRPr="00A01A93" w:rsidRDefault="00A01A93" w:rsidP="00F7690E">
            <w:pPr>
              <w:jc w:val="center"/>
              <w:rPr>
                <w:rFonts w:ascii="Times New Roman" w:hAnsi="Times New Roman" w:cs="Times New Roman"/>
                <w:sz w:val="24"/>
                <w:szCs w:val="24"/>
              </w:rPr>
            </w:pPr>
          </w:p>
        </w:tc>
        <w:tc>
          <w:tcPr>
            <w:tcW w:w="1843" w:type="dxa"/>
            <w:vMerge/>
          </w:tcPr>
          <w:p w:rsidR="00A01A93" w:rsidRPr="00A01A93" w:rsidRDefault="00A01A93" w:rsidP="00F7690E">
            <w:pPr>
              <w:rPr>
                <w:rFonts w:ascii="Times New Roman" w:hAnsi="Times New Roman" w:cs="Times New Roman"/>
                <w:sz w:val="24"/>
                <w:szCs w:val="24"/>
              </w:rPr>
            </w:pPr>
          </w:p>
        </w:tc>
        <w:tc>
          <w:tcPr>
            <w:tcW w:w="3260" w:type="dxa"/>
          </w:tcPr>
          <w:p w:rsidR="00A01A93" w:rsidRPr="00A01A93" w:rsidRDefault="00A01A93" w:rsidP="00F7690E">
            <w:pPr>
              <w:jc w:val="center"/>
              <w:rPr>
                <w:rFonts w:ascii="Times New Roman" w:hAnsi="Times New Roman" w:cs="Times New Roman"/>
                <w:sz w:val="24"/>
                <w:szCs w:val="24"/>
              </w:rPr>
            </w:pPr>
            <w:r w:rsidRPr="00A01A93">
              <w:rPr>
                <w:rFonts w:ascii="Times New Roman" w:hAnsi="Times New Roman" w:cs="Times New Roman"/>
                <w:sz w:val="24"/>
                <w:szCs w:val="24"/>
              </w:rPr>
              <w:t xml:space="preserve">Входные отверстия на торсе для установки подставки  </w:t>
            </w:r>
          </w:p>
        </w:tc>
        <w:tc>
          <w:tcPr>
            <w:tcW w:w="3828" w:type="dxa"/>
          </w:tcPr>
          <w:p w:rsidR="00A01A93" w:rsidRPr="00A01A93" w:rsidRDefault="00A01A93" w:rsidP="00F7690E">
            <w:pPr>
              <w:jc w:val="center"/>
              <w:rPr>
                <w:rFonts w:ascii="Times New Roman" w:hAnsi="Times New Roman" w:cs="Times New Roman"/>
                <w:sz w:val="24"/>
                <w:szCs w:val="24"/>
              </w:rPr>
            </w:pPr>
            <w:r w:rsidRPr="00A01A93">
              <w:rPr>
                <w:rFonts w:ascii="Times New Roman" w:hAnsi="Times New Roman" w:cs="Times New Roman"/>
                <w:sz w:val="24"/>
                <w:szCs w:val="24"/>
              </w:rPr>
              <w:t>Наличие. 2 штуки</w:t>
            </w:r>
          </w:p>
        </w:tc>
        <w:tc>
          <w:tcPr>
            <w:tcW w:w="2126" w:type="dxa"/>
          </w:tcPr>
          <w:p w:rsidR="00A01A93" w:rsidRPr="00A01A93" w:rsidRDefault="00A01A93" w:rsidP="00F7690E">
            <w:pPr>
              <w:jc w:val="center"/>
              <w:rPr>
                <w:rFonts w:ascii="Times New Roman" w:hAnsi="Times New Roman" w:cs="Times New Roman"/>
                <w:sz w:val="24"/>
                <w:szCs w:val="24"/>
              </w:rPr>
            </w:pPr>
          </w:p>
        </w:tc>
        <w:tc>
          <w:tcPr>
            <w:tcW w:w="1559" w:type="dxa"/>
            <w:vMerge/>
          </w:tcPr>
          <w:p w:rsidR="00A01A93" w:rsidRPr="00A01A93" w:rsidRDefault="00A01A93" w:rsidP="00F7690E">
            <w:pPr>
              <w:jc w:val="center"/>
              <w:rPr>
                <w:rFonts w:ascii="Times New Roman" w:hAnsi="Times New Roman" w:cs="Times New Roman"/>
                <w:sz w:val="24"/>
                <w:szCs w:val="24"/>
              </w:rPr>
            </w:pPr>
          </w:p>
        </w:tc>
        <w:tc>
          <w:tcPr>
            <w:tcW w:w="1418" w:type="dxa"/>
            <w:vMerge/>
          </w:tcPr>
          <w:p w:rsidR="00A01A93" w:rsidRPr="00A01A93" w:rsidRDefault="00A01A93" w:rsidP="00F7690E">
            <w:pPr>
              <w:jc w:val="center"/>
              <w:rPr>
                <w:rFonts w:ascii="Times New Roman" w:hAnsi="Times New Roman" w:cs="Times New Roman"/>
                <w:sz w:val="24"/>
                <w:szCs w:val="24"/>
              </w:rPr>
            </w:pPr>
          </w:p>
        </w:tc>
      </w:tr>
      <w:tr w:rsidR="00F7690E" w:rsidRPr="00A01A93" w:rsidTr="00927839">
        <w:trPr>
          <w:trHeight w:val="638"/>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Общая высота вертикальной стойки от основания (опоры) до крепления манекена</w:t>
            </w:r>
          </w:p>
        </w:tc>
        <w:tc>
          <w:tcPr>
            <w:tcW w:w="3828"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От 100 до 110</w:t>
            </w:r>
          </w:p>
        </w:tc>
        <w:tc>
          <w:tcPr>
            <w:tcW w:w="2126"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см</w:t>
            </w: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A01A93">
        <w:trPr>
          <w:trHeight w:val="1073"/>
        </w:trPr>
        <w:tc>
          <w:tcPr>
            <w:tcW w:w="675" w:type="dxa"/>
            <w:vMerge/>
            <w:tcBorders>
              <w:bottom w:val="single" w:sz="4" w:space="0" w:color="auto"/>
            </w:tcBorders>
          </w:tcPr>
          <w:p w:rsidR="00F7690E" w:rsidRPr="00A01A93" w:rsidRDefault="00F7690E" w:rsidP="00F7690E">
            <w:pPr>
              <w:jc w:val="center"/>
              <w:rPr>
                <w:rFonts w:ascii="Times New Roman" w:hAnsi="Times New Roman" w:cs="Times New Roman"/>
                <w:sz w:val="24"/>
                <w:szCs w:val="24"/>
              </w:rPr>
            </w:pPr>
          </w:p>
        </w:tc>
        <w:tc>
          <w:tcPr>
            <w:tcW w:w="1843" w:type="dxa"/>
            <w:vMerge/>
            <w:tcBorders>
              <w:bottom w:val="single" w:sz="4" w:space="0" w:color="auto"/>
            </w:tcBorders>
          </w:tcPr>
          <w:p w:rsidR="00F7690E" w:rsidRPr="00A01A93" w:rsidRDefault="00F7690E" w:rsidP="00F7690E">
            <w:pPr>
              <w:rPr>
                <w:rFonts w:ascii="Times New Roman" w:hAnsi="Times New Roman" w:cs="Times New Roman"/>
                <w:sz w:val="24"/>
                <w:szCs w:val="24"/>
              </w:rPr>
            </w:pPr>
          </w:p>
        </w:tc>
        <w:tc>
          <w:tcPr>
            <w:tcW w:w="3260" w:type="dxa"/>
            <w:tcBorders>
              <w:bottom w:val="single" w:sz="4" w:space="0" w:color="auto"/>
            </w:tcBorders>
            <w:vAlign w:val="center"/>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Форма основания (опоры)</w:t>
            </w:r>
          </w:p>
        </w:tc>
        <w:tc>
          <w:tcPr>
            <w:tcW w:w="3828" w:type="dxa"/>
            <w:tcBorders>
              <w:bottom w:val="single" w:sz="4" w:space="0" w:color="auto"/>
            </w:tcBorders>
            <w:vAlign w:val="center"/>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 xml:space="preserve">Металлический Квадрат/прямоугольник темного цвета </w:t>
            </w:r>
          </w:p>
        </w:tc>
        <w:tc>
          <w:tcPr>
            <w:tcW w:w="2126" w:type="dxa"/>
            <w:tcBorders>
              <w:bottom w:val="single" w:sz="4" w:space="0" w:color="auto"/>
            </w:tcBorders>
          </w:tcPr>
          <w:p w:rsidR="00F7690E" w:rsidRPr="00A01A93" w:rsidRDefault="00F7690E" w:rsidP="00F7690E">
            <w:pPr>
              <w:jc w:val="center"/>
              <w:rPr>
                <w:rFonts w:ascii="Times New Roman" w:hAnsi="Times New Roman" w:cs="Times New Roman"/>
                <w:sz w:val="24"/>
                <w:szCs w:val="24"/>
              </w:rPr>
            </w:pPr>
          </w:p>
        </w:tc>
        <w:tc>
          <w:tcPr>
            <w:tcW w:w="1559" w:type="dxa"/>
            <w:vMerge/>
            <w:tcBorders>
              <w:bottom w:val="single" w:sz="4" w:space="0" w:color="auto"/>
            </w:tcBorders>
          </w:tcPr>
          <w:p w:rsidR="00F7690E" w:rsidRPr="00A01A93" w:rsidRDefault="00F7690E" w:rsidP="00F7690E">
            <w:pPr>
              <w:jc w:val="center"/>
              <w:rPr>
                <w:rFonts w:ascii="Times New Roman" w:hAnsi="Times New Roman" w:cs="Times New Roman"/>
                <w:sz w:val="24"/>
                <w:szCs w:val="24"/>
              </w:rPr>
            </w:pPr>
          </w:p>
        </w:tc>
        <w:tc>
          <w:tcPr>
            <w:tcW w:w="1418" w:type="dxa"/>
            <w:vMerge/>
            <w:tcBorders>
              <w:bottom w:val="single" w:sz="4" w:space="0" w:color="auto"/>
            </w:tcBorders>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Pr>
          <w:p w:rsidR="00F7690E" w:rsidRPr="00A01A93" w:rsidRDefault="00F7690E" w:rsidP="00F7690E">
            <w:pPr>
              <w:jc w:val="center"/>
              <w:rPr>
                <w:rFonts w:ascii="Times New Roman" w:hAnsi="Times New Roman" w:cs="Times New Roman"/>
                <w:sz w:val="24"/>
                <w:szCs w:val="24"/>
              </w:rPr>
            </w:pPr>
          </w:p>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3828"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вертикальная стойка + основание (опора) + полка и держатель) должна обеспечивать устойчивое вертикальное положение при статической нагрузке (вес экспоната).</w:t>
            </w:r>
          </w:p>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Должно отсутствовать раскачивание при горизонтальном воздействии, а также при смещении центра тяжести при неравномерном распределении веса одежды.</w:t>
            </w:r>
          </w:p>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val="restart"/>
          </w:tcPr>
          <w:p w:rsidR="00F7690E" w:rsidRPr="00A01A93" w:rsidRDefault="00F7690E" w:rsidP="00F7690E">
            <w:pPr>
              <w:jc w:val="center"/>
              <w:rPr>
                <w:rFonts w:ascii="Times New Roman" w:hAnsi="Times New Roman" w:cs="Times New Roman"/>
                <w:sz w:val="24"/>
                <w:szCs w:val="24"/>
              </w:rPr>
            </w:pPr>
          </w:p>
        </w:tc>
        <w:tc>
          <w:tcPr>
            <w:tcW w:w="1843" w:type="dxa"/>
            <w:vMerge w:val="restart"/>
          </w:tcPr>
          <w:p w:rsidR="00F7690E" w:rsidRPr="00A01A93" w:rsidRDefault="00F7690E" w:rsidP="00F7690E">
            <w:pPr>
              <w:jc w:val="center"/>
              <w:rPr>
                <w:rFonts w:ascii="Times New Roman" w:hAnsi="Times New Roman" w:cs="Times New Roman"/>
                <w:sz w:val="24"/>
                <w:szCs w:val="24"/>
                <w:shd w:val="clear" w:color="auto" w:fill="FFFFFF"/>
              </w:rPr>
            </w:pPr>
          </w:p>
          <w:p w:rsidR="00F7690E" w:rsidRPr="00A01A93" w:rsidRDefault="00F7690E" w:rsidP="00F7690E">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Женский портновский демонстрационный манекен-торс без головы</w:t>
            </w:r>
          </w:p>
          <w:p w:rsidR="00F7690E" w:rsidRPr="00A01A93" w:rsidRDefault="00F7690E" w:rsidP="00F7690E">
            <w:pPr>
              <w:jc w:val="center"/>
              <w:rPr>
                <w:rFonts w:ascii="Times New Roman" w:hAnsi="Times New Roman" w:cs="Times New Roman"/>
                <w:sz w:val="24"/>
                <w:szCs w:val="24"/>
                <w:shd w:val="clear" w:color="auto" w:fill="FFFFFF"/>
              </w:rPr>
            </w:pPr>
          </w:p>
          <w:p w:rsidR="00F7690E" w:rsidRPr="00A01A93" w:rsidRDefault="00F7690E" w:rsidP="00F7690E">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F7690E" w:rsidRPr="00A01A93" w:rsidRDefault="00F7690E" w:rsidP="00F7690E">
            <w:pPr>
              <w:jc w:val="center"/>
              <w:rPr>
                <w:rFonts w:ascii="Times New Roman" w:hAnsi="Times New Roman" w:cs="Times New Roman"/>
                <w:sz w:val="24"/>
                <w:szCs w:val="24"/>
                <w:shd w:val="clear" w:color="auto" w:fill="FFFFFF"/>
              </w:rPr>
            </w:pPr>
          </w:p>
          <w:p w:rsidR="00F7690E" w:rsidRPr="00A01A93" w:rsidRDefault="00F7690E" w:rsidP="00F7690E">
            <w:pPr>
              <w:jc w:val="center"/>
              <w:rPr>
                <w:rFonts w:ascii="Times New Roman" w:hAnsi="Times New Roman" w:cs="Times New Roman"/>
                <w:sz w:val="24"/>
                <w:szCs w:val="24"/>
                <w:shd w:val="clear" w:color="auto" w:fill="FFFFFF"/>
              </w:rPr>
            </w:pPr>
          </w:p>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noProof/>
                <w:sz w:val="24"/>
                <w:szCs w:val="24"/>
                <w:lang w:eastAsia="ru-RU"/>
              </w:rPr>
              <w:drawing>
                <wp:inline distT="0" distB="0" distL="0" distR="0" wp14:anchorId="6B865999" wp14:editId="1C284423">
                  <wp:extent cx="866775" cy="2762250"/>
                  <wp:effectExtent l="0" t="0" r="9525" b="0"/>
                  <wp:docPr id="6" name="Рисунок 6" descr="C:\Users\martynova\AppData\Local\Microsoft\Windows\INetCache\Content.Word\Вх. 920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tynova\AppData\Local\Microsoft\Windows\INetCache\Content.Word\Вх. 920_page-0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2762250"/>
                          </a:xfrm>
                          <a:prstGeom prst="rect">
                            <a:avLst/>
                          </a:prstGeom>
                          <a:noFill/>
                          <a:ln>
                            <a:noFill/>
                          </a:ln>
                        </pic:spPr>
                      </pic:pic>
                    </a:graphicData>
                  </a:graphic>
                </wp:inline>
              </w:drawing>
            </w:r>
          </w:p>
        </w:tc>
        <w:tc>
          <w:tcPr>
            <w:tcW w:w="3260"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Тип манекена</w:t>
            </w:r>
          </w:p>
        </w:tc>
        <w:tc>
          <w:tcPr>
            <w:tcW w:w="3828"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Женский мягкий портновский манекен</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val="restart"/>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2</w:t>
            </w:r>
          </w:p>
        </w:tc>
        <w:tc>
          <w:tcPr>
            <w:tcW w:w="1418" w:type="dxa"/>
            <w:vMerge w:val="restart"/>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шт</w:t>
            </w: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jc w:val="center"/>
              <w:rPr>
                <w:rFonts w:ascii="Times New Roman" w:hAnsi="Times New Roman" w:cs="Times New Roman"/>
                <w:sz w:val="24"/>
                <w:szCs w:val="24"/>
                <w:shd w:val="clear" w:color="auto" w:fill="FFFFFF"/>
              </w:rPr>
            </w:pPr>
          </w:p>
        </w:tc>
        <w:tc>
          <w:tcPr>
            <w:tcW w:w="3260"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Вид манекена</w:t>
            </w:r>
          </w:p>
        </w:tc>
        <w:tc>
          <w:tcPr>
            <w:tcW w:w="3828"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 xml:space="preserve">Портновский </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vAlign w:val="center"/>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Материал корпуса</w:t>
            </w:r>
          </w:p>
        </w:tc>
        <w:tc>
          <w:tcPr>
            <w:tcW w:w="3828" w:type="dxa"/>
            <w:vAlign w:val="center"/>
          </w:tcPr>
          <w:p w:rsidR="00F7690E" w:rsidRPr="00A01A93" w:rsidRDefault="00F7690E" w:rsidP="00F7690E">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экологичный</w:t>
            </w:r>
            <w:proofErr w:type="spellEnd"/>
            <w:r w:rsidRPr="00A01A93">
              <w:rPr>
                <w:rFonts w:ascii="Times New Roman" w:hAnsi="Times New Roman" w:cs="Times New Roman"/>
                <w:sz w:val="24"/>
                <w:szCs w:val="24"/>
              </w:rPr>
              <w:t xml:space="preserve"> эластичный </w:t>
            </w:r>
            <w:proofErr w:type="spellStart"/>
            <w:r w:rsidRPr="00A01A93">
              <w:rPr>
                <w:rFonts w:ascii="Times New Roman" w:hAnsi="Times New Roman" w:cs="Times New Roman"/>
                <w:sz w:val="24"/>
                <w:szCs w:val="24"/>
              </w:rPr>
              <w:t>пенополиуретан</w:t>
            </w:r>
            <w:proofErr w:type="spellEnd"/>
            <w:r w:rsidRPr="00A01A93">
              <w:rPr>
                <w:rFonts w:ascii="Times New Roman" w:hAnsi="Times New Roman" w:cs="Times New Roman"/>
                <w:sz w:val="24"/>
                <w:szCs w:val="24"/>
              </w:rPr>
              <w:t>. Можно сжимать в процессе примерки, не боясь повредить форму изделия. Устойчив к ударам и падениям.</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vAlign w:val="center"/>
          </w:tcPr>
          <w:p w:rsidR="00F7690E" w:rsidRPr="00A01A93" w:rsidRDefault="00F7690E" w:rsidP="00F7690E">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Плотность материала основы</w:t>
            </w:r>
          </w:p>
        </w:tc>
        <w:tc>
          <w:tcPr>
            <w:tcW w:w="3828" w:type="dxa"/>
            <w:vAlign w:val="center"/>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Не менее 25</w:t>
            </w:r>
          </w:p>
        </w:tc>
        <w:tc>
          <w:tcPr>
            <w:tcW w:w="2126" w:type="dxa"/>
          </w:tcPr>
          <w:p w:rsidR="00F7690E" w:rsidRPr="00A01A93" w:rsidRDefault="00F7690E" w:rsidP="00F7690E">
            <w:pPr>
              <w:jc w:val="center"/>
              <w:rPr>
                <w:rFonts w:ascii="Times New Roman" w:hAnsi="Times New Roman" w:cs="Times New Roman"/>
                <w:sz w:val="24"/>
                <w:szCs w:val="24"/>
                <w:vertAlign w:val="superscript"/>
              </w:rPr>
            </w:pPr>
            <w:r w:rsidRPr="00A01A93">
              <w:rPr>
                <w:rFonts w:ascii="Times New Roman" w:hAnsi="Times New Roman" w:cs="Times New Roman"/>
                <w:sz w:val="24"/>
                <w:szCs w:val="24"/>
              </w:rPr>
              <w:t>кг/м</w:t>
            </w:r>
            <w:r w:rsidRPr="00A01A93">
              <w:rPr>
                <w:rFonts w:ascii="Times New Roman" w:hAnsi="Times New Roman" w:cs="Times New Roman"/>
                <w:sz w:val="24"/>
                <w:szCs w:val="24"/>
                <w:vertAlign w:val="superscript"/>
              </w:rPr>
              <w:t>3</w:t>
            </w: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Пол</w:t>
            </w:r>
          </w:p>
        </w:tc>
        <w:tc>
          <w:tcPr>
            <w:tcW w:w="3828"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Женский</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Российский размер</w:t>
            </w:r>
          </w:p>
        </w:tc>
        <w:tc>
          <w:tcPr>
            <w:tcW w:w="3828"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 xml:space="preserve">50 </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Borders>
              <w:bottom w:val="single" w:sz="4" w:space="0" w:color="auto"/>
            </w:tcBorders>
          </w:tcPr>
          <w:p w:rsidR="00F7690E" w:rsidRPr="00A01A93" w:rsidRDefault="00F7690E" w:rsidP="00F7690E">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Обхватные</w:t>
            </w:r>
            <w:proofErr w:type="spellEnd"/>
            <w:r w:rsidRPr="00A01A93">
              <w:rPr>
                <w:rFonts w:ascii="Times New Roman" w:hAnsi="Times New Roman" w:cs="Times New Roman"/>
                <w:sz w:val="24"/>
                <w:szCs w:val="24"/>
              </w:rPr>
              <w:t xml:space="preserve"> размеры</w:t>
            </w:r>
          </w:p>
        </w:tc>
        <w:tc>
          <w:tcPr>
            <w:tcW w:w="3828" w:type="dxa"/>
            <w:tcBorders>
              <w:bottom w:val="single" w:sz="4" w:space="0" w:color="auto"/>
            </w:tcBorders>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Грудь 100 , талия 79, бедра 106</w:t>
            </w:r>
          </w:p>
        </w:tc>
        <w:tc>
          <w:tcPr>
            <w:tcW w:w="2126" w:type="dxa"/>
            <w:tcBorders>
              <w:bottom w:val="single" w:sz="4" w:space="0" w:color="auto"/>
            </w:tcBorders>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см</w:t>
            </w: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vAlign w:val="center"/>
          </w:tcPr>
          <w:p w:rsidR="00F7690E" w:rsidRPr="00A01A93" w:rsidRDefault="00F7690E" w:rsidP="00F7690E">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Материал обтяжки</w:t>
            </w:r>
          </w:p>
        </w:tc>
        <w:tc>
          <w:tcPr>
            <w:tcW w:w="3828" w:type="dxa"/>
            <w:vAlign w:val="center"/>
          </w:tcPr>
          <w:p w:rsidR="00F7690E" w:rsidRPr="00A01A93" w:rsidRDefault="00F7690E" w:rsidP="00F7690E">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Высококачественный трикотаж. В процессе эксплуатации, ткань долгое время не теряет первоначальных свойств. На ней не образуются катышки и затяжки. Чехол мягкого манекена можно протирать влажной тряпочкой. Торс портновского манекена позволяет гладить и отпаривать элементы выкройки. В него легко вкалывать иголки и булавки под нужным углом в процессе моделирования и примерки одежды.</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1A5111">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Borders>
              <w:bottom w:val="single" w:sz="4" w:space="0" w:color="auto"/>
            </w:tcBorders>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Цвет обтяжки корпуса</w:t>
            </w:r>
          </w:p>
        </w:tc>
        <w:tc>
          <w:tcPr>
            <w:tcW w:w="3828" w:type="dxa"/>
            <w:tcBorders>
              <w:bottom w:val="single" w:sz="4" w:space="0" w:color="auto"/>
            </w:tcBorders>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Черный, матовый</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Вертикальная стойка для крепления манекена к основанию (опоре)</w:t>
            </w:r>
          </w:p>
        </w:tc>
        <w:tc>
          <w:tcPr>
            <w:tcW w:w="3828" w:type="dxa"/>
          </w:tcPr>
          <w:p w:rsidR="00F7690E" w:rsidRPr="00A01A93" w:rsidRDefault="00F7690E" w:rsidP="00F7690E">
            <w:pPr>
              <w:jc w:val="center"/>
              <w:rPr>
                <w:rFonts w:ascii="Times New Roman" w:hAnsi="Times New Roman" w:cs="Times New Roman"/>
                <w:sz w:val="24"/>
                <w:szCs w:val="24"/>
              </w:rPr>
            </w:pPr>
          </w:p>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p w:rsidR="00F7690E" w:rsidRPr="00A01A93" w:rsidRDefault="00F7690E" w:rsidP="00F7690E">
            <w:pPr>
              <w:rPr>
                <w:rFonts w:ascii="Times New Roman" w:hAnsi="Times New Roman" w:cs="Times New Roman"/>
                <w:sz w:val="24"/>
                <w:szCs w:val="24"/>
              </w:rPr>
            </w:pP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Pr>
          <w:p w:rsidR="00F7690E" w:rsidRPr="00A01A93" w:rsidRDefault="00F7690E" w:rsidP="00F7690E">
            <w:pPr>
              <w:jc w:val="center"/>
              <w:rPr>
                <w:rFonts w:ascii="Times New Roman" w:hAnsi="Times New Roman" w:cs="Times New Roman"/>
                <w:sz w:val="24"/>
                <w:szCs w:val="24"/>
              </w:rPr>
            </w:pPr>
          </w:p>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Описание вертикальной стойки</w:t>
            </w:r>
          </w:p>
        </w:tc>
        <w:tc>
          <w:tcPr>
            <w:tcW w:w="3828"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Состоит из двух хромированных труб, межосевое расстояние 70 мм</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 xml:space="preserve">Входные отверстия на торсе для установки подставки  </w:t>
            </w:r>
          </w:p>
        </w:tc>
        <w:tc>
          <w:tcPr>
            <w:tcW w:w="3828"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Наличие. 3 штуки</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927839">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Общая высота вертикальной стойки от основания (опоры) до крепления манекена</w:t>
            </w:r>
          </w:p>
        </w:tc>
        <w:tc>
          <w:tcPr>
            <w:tcW w:w="3828"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От 100 до 110</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1A5111">
        <w:trPr>
          <w:trHeight w:val="183"/>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Borders>
              <w:bottom w:val="single" w:sz="4" w:space="0" w:color="auto"/>
            </w:tcBorders>
            <w:vAlign w:val="center"/>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Форма основания (опоры)</w:t>
            </w:r>
          </w:p>
        </w:tc>
        <w:tc>
          <w:tcPr>
            <w:tcW w:w="3828" w:type="dxa"/>
            <w:tcBorders>
              <w:bottom w:val="single" w:sz="4" w:space="0" w:color="auto"/>
            </w:tcBorders>
            <w:vAlign w:val="center"/>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Металлический Квадрат/прямоугольник темного цвета</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r w:rsidR="00F7690E" w:rsidRPr="00A01A93" w:rsidTr="001A5111">
        <w:trPr>
          <w:trHeight w:val="4140"/>
        </w:trPr>
        <w:tc>
          <w:tcPr>
            <w:tcW w:w="675" w:type="dxa"/>
            <w:vMerge/>
          </w:tcPr>
          <w:p w:rsidR="00F7690E" w:rsidRPr="00A01A93" w:rsidRDefault="00F7690E" w:rsidP="00F7690E">
            <w:pPr>
              <w:jc w:val="center"/>
              <w:rPr>
                <w:rFonts w:ascii="Times New Roman" w:hAnsi="Times New Roman" w:cs="Times New Roman"/>
                <w:sz w:val="24"/>
                <w:szCs w:val="24"/>
              </w:rPr>
            </w:pPr>
          </w:p>
        </w:tc>
        <w:tc>
          <w:tcPr>
            <w:tcW w:w="1843" w:type="dxa"/>
            <w:vMerge/>
          </w:tcPr>
          <w:p w:rsidR="00F7690E" w:rsidRPr="00A01A93" w:rsidRDefault="00F7690E" w:rsidP="00F7690E">
            <w:pPr>
              <w:rPr>
                <w:rFonts w:ascii="Times New Roman" w:hAnsi="Times New Roman" w:cs="Times New Roman"/>
                <w:sz w:val="24"/>
                <w:szCs w:val="24"/>
              </w:rPr>
            </w:pPr>
          </w:p>
        </w:tc>
        <w:tc>
          <w:tcPr>
            <w:tcW w:w="3260" w:type="dxa"/>
          </w:tcPr>
          <w:p w:rsidR="00F7690E" w:rsidRPr="00A01A93" w:rsidRDefault="00F7690E" w:rsidP="00F7690E">
            <w:pPr>
              <w:jc w:val="center"/>
              <w:rPr>
                <w:rFonts w:ascii="Times New Roman" w:hAnsi="Times New Roman" w:cs="Times New Roman"/>
                <w:sz w:val="24"/>
                <w:szCs w:val="24"/>
              </w:rPr>
            </w:pPr>
          </w:p>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3828" w:type="dxa"/>
          </w:tcPr>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вертикальная стойка + основание (опора) + полка и держатель) должна обеспечивать устойчивое вертикальное положение при статической нагрузке (вес экспоната).</w:t>
            </w:r>
          </w:p>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 xml:space="preserve">Должно </w:t>
            </w:r>
            <w:proofErr w:type="gramStart"/>
            <w:r w:rsidRPr="00A01A93">
              <w:rPr>
                <w:rFonts w:ascii="Times New Roman" w:hAnsi="Times New Roman" w:cs="Times New Roman"/>
                <w:sz w:val="24"/>
                <w:szCs w:val="24"/>
              </w:rPr>
              <w:t>отсутствовать  раскачивание</w:t>
            </w:r>
            <w:proofErr w:type="gramEnd"/>
            <w:r w:rsidRPr="00A01A93">
              <w:rPr>
                <w:rFonts w:ascii="Times New Roman" w:hAnsi="Times New Roman" w:cs="Times New Roman"/>
                <w:sz w:val="24"/>
                <w:szCs w:val="24"/>
              </w:rPr>
              <w:t xml:space="preserve"> при горизонтальном воздействии, а также при смещении центра тяжести при неравномерном распределении веса одежды.</w:t>
            </w:r>
          </w:p>
          <w:p w:rsidR="00F7690E" w:rsidRPr="00A01A93" w:rsidRDefault="00F7690E" w:rsidP="00F7690E">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F7690E" w:rsidRPr="00A01A93" w:rsidRDefault="00F7690E" w:rsidP="00F7690E">
            <w:pPr>
              <w:jc w:val="center"/>
              <w:rPr>
                <w:rFonts w:ascii="Times New Roman" w:hAnsi="Times New Roman" w:cs="Times New Roman"/>
                <w:sz w:val="24"/>
                <w:szCs w:val="24"/>
              </w:rPr>
            </w:pPr>
          </w:p>
        </w:tc>
        <w:tc>
          <w:tcPr>
            <w:tcW w:w="1559" w:type="dxa"/>
            <w:vMerge/>
          </w:tcPr>
          <w:p w:rsidR="00F7690E" w:rsidRPr="00A01A93" w:rsidRDefault="00F7690E" w:rsidP="00F7690E">
            <w:pPr>
              <w:jc w:val="center"/>
              <w:rPr>
                <w:rFonts w:ascii="Times New Roman" w:hAnsi="Times New Roman" w:cs="Times New Roman"/>
                <w:sz w:val="24"/>
                <w:szCs w:val="24"/>
              </w:rPr>
            </w:pPr>
          </w:p>
        </w:tc>
        <w:tc>
          <w:tcPr>
            <w:tcW w:w="1418" w:type="dxa"/>
            <w:vMerge/>
          </w:tcPr>
          <w:p w:rsidR="00F7690E" w:rsidRPr="00A01A93" w:rsidRDefault="00F7690E" w:rsidP="00F7690E">
            <w:pPr>
              <w:jc w:val="center"/>
              <w:rPr>
                <w:rFonts w:ascii="Times New Roman" w:hAnsi="Times New Roman" w:cs="Times New Roman"/>
                <w:sz w:val="24"/>
                <w:szCs w:val="24"/>
              </w:rPr>
            </w:pPr>
          </w:p>
        </w:tc>
      </w:tr>
    </w:tbl>
    <w:p w:rsidR="00927839" w:rsidRPr="00A01A93" w:rsidRDefault="00927839" w:rsidP="00FD37EB">
      <w:pPr>
        <w:jc w:val="both"/>
        <w:rPr>
          <w:rFonts w:ascii="Times New Roman" w:hAnsi="Times New Roman" w:cs="Times New Roman"/>
          <w:b/>
          <w:sz w:val="24"/>
          <w:szCs w:val="24"/>
        </w:rPr>
      </w:pPr>
    </w:p>
    <w:p w:rsidR="00FD37EB" w:rsidRPr="00A01A93" w:rsidRDefault="00FD37EB" w:rsidP="00FD37EB">
      <w:pPr>
        <w:jc w:val="both"/>
        <w:rPr>
          <w:rFonts w:ascii="Times New Roman" w:hAnsi="Times New Roman" w:cs="Times New Roman"/>
          <w:b/>
          <w:sz w:val="24"/>
          <w:szCs w:val="24"/>
        </w:rPr>
      </w:pPr>
      <w:proofErr w:type="gramStart"/>
      <w:r w:rsidRPr="00A01A93">
        <w:rPr>
          <w:rFonts w:ascii="Times New Roman" w:hAnsi="Times New Roman" w:cs="Times New Roman"/>
          <w:b/>
          <w:sz w:val="24"/>
          <w:szCs w:val="24"/>
        </w:rPr>
        <w:t xml:space="preserve">Поставщик:   </w:t>
      </w:r>
      <w:proofErr w:type="gramEnd"/>
      <w:r w:rsidRPr="00A01A93">
        <w:rPr>
          <w:rFonts w:ascii="Times New Roman" w:hAnsi="Times New Roman" w:cs="Times New Roman"/>
          <w:b/>
          <w:sz w:val="24"/>
          <w:szCs w:val="24"/>
        </w:rPr>
        <w:t xml:space="preserve">                                                         Заказчик:</w:t>
      </w:r>
    </w:p>
    <w:p w:rsidR="00FD37EB" w:rsidRPr="00A01A93" w:rsidRDefault="00FD37EB" w:rsidP="00FD37EB">
      <w:pPr>
        <w:tabs>
          <w:tab w:val="left" w:pos="284"/>
        </w:tabs>
        <w:spacing w:after="0" w:line="240" w:lineRule="auto"/>
        <w:contextualSpacing/>
        <w:rPr>
          <w:rFonts w:ascii="Times New Roman" w:eastAsia="Times New Roman" w:hAnsi="Times New Roman" w:cs="Times New Roman"/>
          <w:sz w:val="24"/>
          <w:szCs w:val="24"/>
          <w:lang w:eastAsia="ru-RU"/>
        </w:rPr>
      </w:pPr>
      <w:r w:rsidRPr="00A01A93">
        <w:rPr>
          <w:rFonts w:ascii="Times New Roman" w:eastAsia="Times New Roman" w:hAnsi="Times New Roman" w:cs="Times New Roman"/>
          <w:sz w:val="24"/>
          <w:szCs w:val="24"/>
          <w:lang w:eastAsia="ru-RU"/>
        </w:rPr>
        <w:t>_________________________</w:t>
      </w:r>
      <w:r w:rsidRPr="00A01A93">
        <w:rPr>
          <w:rFonts w:ascii="Times New Roman" w:eastAsia="Times New Roman" w:hAnsi="Times New Roman" w:cs="Times New Roman"/>
          <w:sz w:val="24"/>
          <w:szCs w:val="24"/>
          <w:lang w:eastAsia="ru-RU"/>
        </w:rPr>
        <w:tab/>
        <w:t xml:space="preserve">                         ________________________</w:t>
      </w:r>
    </w:p>
    <w:p w:rsidR="00FD37EB" w:rsidRPr="00A01A93" w:rsidRDefault="00FD37EB" w:rsidP="00FD37EB">
      <w:pPr>
        <w:tabs>
          <w:tab w:val="left" w:pos="284"/>
        </w:tabs>
        <w:spacing w:after="0" w:line="240" w:lineRule="auto"/>
        <w:contextualSpacing/>
        <w:rPr>
          <w:rFonts w:ascii="Times New Roman" w:eastAsia="Times New Roman" w:hAnsi="Times New Roman" w:cs="Times New Roman"/>
          <w:sz w:val="24"/>
          <w:szCs w:val="24"/>
          <w:lang w:eastAsia="ru-RU"/>
        </w:rPr>
      </w:pPr>
    </w:p>
    <w:p w:rsidR="00FD37EB" w:rsidRPr="00A01A93" w:rsidRDefault="00FD37EB" w:rsidP="00FD37EB">
      <w:pPr>
        <w:tabs>
          <w:tab w:val="left" w:pos="284"/>
        </w:tabs>
        <w:spacing w:after="0" w:line="240" w:lineRule="auto"/>
        <w:contextualSpacing/>
        <w:rPr>
          <w:rFonts w:ascii="Times New Roman" w:eastAsia="Times New Roman" w:hAnsi="Times New Roman" w:cs="Times New Roman"/>
          <w:sz w:val="24"/>
          <w:szCs w:val="24"/>
          <w:lang w:eastAsia="ru-RU"/>
        </w:rPr>
      </w:pPr>
    </w:p>
    <w:p w:rsidR="00FD37EB" w:rsidRPr="00A01A93" w:rsidRDefault="00FD37EB" w:rsidP="00BA5FC3">
      <w:pPr>
        <w:tabs>
          <w:tab w:val="left" w:pos="284"/>
        </w:tabs>
        <w:spacing w:after="0" w:line="240" w:lineRule="auto"/>
        <w:contextualSpacing/>
        <w:rPr>
          <w:rFonts w:ascii="Times New Roman" w:eastAsia="Times New Roman" w:hAnsi="Times New Roman" w:cs="Times New Roman"/>
          <w:sz w:val="24"/>
          <w:szCs w:val="24"/>
          <w:lang w:eastAsia="ru-RU"/>
        </w:rPr>
        <w:sectPr w:rsidR="00FD37EB" w:rsidRPr="00A01A93" w:rsidSect="00927839">
          <w:pgSz w:w="16838" w:h="11906" w:orient="landscape"/>
          <w:pgMar w:top="1135" w:right="1134" w:bottom="851" w:left="1134" w:header="709" w:footer="709" w:gutter="0"/>
          <w:cols w:space="708"/>
          <w:docGrid w:linePitch="360"/>
        </w:sectPr>
      </w:pPr>
      <w:r w:rsidRPr="00A01A93">
        <w:rPr>
          <w:rFonts w:ascii="Times New Roman" w:eastAsia="Times New Roman" w:hAnsi="Times New Roman" w:cs="Times New Roman"/>
          <w:sz w:val="24"/>
          <w:szCs w:val="24"/>
          <w:lang w:eastAsia="ru-RU"/>
        </w:rPr>
        <w:t xml:space="preserve">__________________ /________________/             __________________ </w:t>
      </w:r>
      <w:r w:rsidR="000D4489" w:rsidRPr="00A01A93">
        <w:rPr>
          <w:rFonts w:ascii="Times New Roman" w:eastAsia="Times New Roman" w:hAnsi="Times New Roman" w:cs="Times New Roman"/>
          <w:sz w:val="24"/>
          <w:szCs w:val="24"/>
          <w:lang w:eastAsia="ru-RU"/>
        </w:rPr>
        <w:t>/______________</w:t>
      </w: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BA5FC3">
      <w:pPr>
        <w:spacing w:line="240" w:lineRule="auto"/>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 xml:space="preserve">Приложение № 2 </w:t>
      </w:r>
    </w:p>
    <w:p w:rsidR="00BA5FC3" w:rsidRPr="00A01A93" w:rsidRDefault="00BA5FC3" w:rsidP="00BA5FC3">
      <w:pPr>
        <w:spacing w:line="240" w:lineRule="auto"/>
        <w:ind w:firstLine="709"/>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 xml:space="preserve">к Договору </w:t>
      </w:r>
      <w:r w:rsidRPr="00A01A93">
        <w:rPr>
          <w:rFonts w:ascii="Times New Roman" w:eastAsia="SimSun" w:hAnsi="Times New Roman" w:cs="Times New Roman"/>
          <w:kern w:val="2"/>
          <w:sz w:val="24"/>
          <w:szCs w:val="24"/>
          <w:lang w:eastAsia="hi-IN" w:bidi="hi-IN"/>
        </w:rPr>
        <w:t>№___/___/___</w:t>
      </w:r>
    </w:p>
    <w:p w:rsidR="000D4489" w:rsidRPr="00A01A93" w:rsidRDefault="00BA5FC3" w:rsidP="000D4489">
      <w:pPr>
        <w:spacing w:line="240" w:lineRule="auto"/>
        <w:ind w:firstLine="709"/>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от «___» ___________ 202__ г.</w:t>
      </w:r>
    </w:p>
    <w:p w:rsidR="00676AD3" w:rsidRPr="00A01A93" w:rsidRDefault="00F41333" w:rsidP="00676AD3">
      <w:pPr>
        <w:spacing w:line="240" w:lineRule="auto"/>
        <w:jc w:val="center"/>
        <w:outlineLvl w:val="1"/>
        <w:rPr>
          <w:rFonts w:ascii="Times New Roman" w:hAnsi="Times New Roman" w:cs="Times New Roman"/>
          <w:b/>
          <w:sz w:val="24"/>
          <w:szCs w:val="24"/>
        </w:rPr>
      </w:pPr>
      <w:r w:rsidRPr="00A01A93">
        <w:rPr>
          <w:rFonts w:ascii="Times New Roman" w:hAnsi="Times New Roman" w:cs="Times New Roman"/>
          <w:b/>
          <w:sz w:val="24"/>
          <w:szCs w:val="24"/>
        </w:rPr>
        <w:t xml:space="preserve">Расчет цены договора </w:t>
      </w:r>
    </w:p>
    <w:p w:rsidR="00676AD3" w:rsidRPr="00A01A93" w:rsidRDefault="000D4489" w:rsidP="000D4489">
      <w:pPr>
        <w:spacing w:line="240" w:lineRule="auto"/>
        <w:jc w:val="center"/>
        <w:outlineLvl w:val="1"/>
        <w:rPr>
          <w:rFonts w:ascii="Times New Roman" w:hAnsi="Times New Roman" w:cs="Times New Roman"/>
          <w:b/>
          <w:sz w:val="24"/>
          <w:szCs w:val="24"/>
        </w:rPr>
      </w:pPr>
      <w:r w:rsidRPr="00A01A93">
        <w:rPr>
          <w:rFonts w:ascii="Times New Roman" w:hAnsi="Times New Roman" w:cs="Times New Roman"/>
          <w:b/>
          <w:sz w:val="24"/>
          <w:szCs w:val="24"/>
        </w:rPr>
        <w:t xml:space="preserve">на поставку </w:t>
      </w:r>
      <w:r w:rsidR="00927839" w:rsidRPr="00A01A93">
        <w:rPr>
          <w:rFonts w:ascii="Times New Roman" w:hAnsi="Times New Roman" w:cs="Times New Roman"/>
          <w:b/>
          <w:sz w:val="24"/>
          <w:szCs w:val="24"/>
        </w:rPr>
        <w:t>манекенов</w:t>
      </w:r>
      <w:r w:rsidRPr="00A01A93">
        <w:rPr>
          <w:rFonts w:ascii="Times New Roman" w:hAnsi="Times New Roman" w:cs="Times New Roman"/>
          <w:b/>
          <w:sz w:val="24"/>
          <w:szCs w:val="24"/>
        </w:rPr>
        <w:t xml:space="preserve"> для</w:t>
      </w:r>
      <w:r w:rsidR="00927839" w:rsidRPr="00A01A93">
        <w:rPr>
          <w:rFonts w:ascii="Times New Roman" w:hAnsi="Times New Roman" w:cs="Times New Roman"/>
          <w:b/>
          <w:sz w:val="24"/>
          <w:szCs w:val="24"/>
        </w:rPr>
        <w:t xml:space="preserve"> демонстрации музейных предметов</w:t>
      </w:r>
      <w:r w:rsidRPr="00A01A93">
        <w:rPr>
          <w:rFonts w:ascii="Times New Roman" w:hAnsi="Times New Roman" w:cs="Times New Roman"/>
          <w:b/>
          <w:sz w:val="24"/>
          <w:szCs w:val="24"/>
        </w:rPr>
        <w:t xml:space="preserve"> </w:t>
      </w:r>
      <w:r w:rsidR="00927839" w:rsidRPr="00A01A93">
        <w:rPr>
          <w:rFonts w:ascii="Times New Roman" w:hAnsi="Times New Roman" w:cs="Times New Roman"/>
          <w:b/>
          <w:sz w:val="24"/>
          <w:szCs w:val="24"/>
        </w:rPr>
        <w:t>на</w:t>
      </w:r>
      <w:r w:rsidRPr="00A01A93">
        <w:rPr>
          <w:rFonts w:ascii="Times New Roman" w:hAnsi="Times New Roman" w:cs="Times New Roman"/>
          <w:b/>
          <w:sz w:val="24"/>
          <w:szCs w:val="24"/>
        </w:rPr>
        <w:t xml:space="preserve"> выставк</w:t>
      </w:r>
      <w:r w:rsidR="00927839" w:rsidRPr="00A01A93">
        <w:rPr>
          <w:rFonts w:ascii="Times New Roman" w:hAnsi="Times New Roman" w:cs="Times New Roman"/>
          <w:b/>
          <w:sz w:val="24"/>
          <w:szCs w:val="24"/>
        </w:rPr>
        <w:t>е</w:t>
      </w:r>
      <w:r w:rsidRPr="00A01A93">
        <w:rPr>
          <w:rFonts w:ascii="Times New Roman" w:hAnsi="Times New Roman" w:cs="Times New Roman"/>
          <w:b/>
          <w:sz w:val="24"/>
          <w:szCs w:val="24"/>
        </w:rPr>
        <w:t xml:space="preserve"> «Путем кинопленки: история страны через историю российского кинематографа» на основании Приказа от 03.08.2026 № 291-ОД «О проведении выставки» в г. Казань</w:t>
      </w:r>
    </w:p>
    <w:p w:rsidR="000D4489" w:rsidRPr="00A01A93" w:rsidRDefault="000D4489" w:rsidP="000D4489">
      <w:pPr>
        <w:spacing w:line="240" w:lineRule="auto"/>
        <w:jc w:val="center"/>
        <w:outlineLvl w:val="1"/>
        <w:rPr>
          <w:rFonts w:ascii="Times New Roman" w:hAnsi="Times New Roman" w:cs="Times New Roman"/>
          <w:b/>
          <w:sz w:val="24"/>
          <w:szCs w:val="24"/>
        </w:rPr>
      </w:pPr>
      <w:r w:rsidRPr="00A01A93">
        <w:rPr>
          <w:rFonts w:ascii="Times New Roman" w:hAnsi="Times New Roman" w:cs="Times New Roman"/>
          <w:b/>
          <w:sz w:val="24"/>
          <w:szCs w:val="24"/>
        </w:rPr>
        <w:t xml:space="preserve">  ИКЗ: 261770303816077170100100140010</w:t>
      </w:r>
      <w:r w:rsidR="00927839" w:rsidRPr="00A01A93">
        <w:rPr>
          <w:rFonts w:ascii="Times New Roman" w:hAnsi="Times New Roman" w:cs="Times New Roman"/>
          <w:b/>
          <w:sz w:val="24"/>
          <w:szCs w:val="24"/>
        </w:rPr>
        <w:t>7</w:t>
      </w:r>
      <w:r w:rsidRPr="00A01A93">
        <w:rPr>
          <w:rFonts w:ascii="Times New Roman" w:hAnsi="Times New Roman" w:cs="Times New Roman"/>
          <w:b/>
          <w:sz w:val="24"/>
          <w:szCs w:val="24"/>
        </w:rPr>
        <w:t>00244</w:t>
      </w:r>
    </w:p>
    <w:p w:rsidR="00676AD3" w:rsidRDefault="00676AD3" w:rsidP="00BA5FC3">
      <w:pPr>
        <w:spacing w:after="0" w:line="240" w:lineRule="auto"/>
        <w:rPr>
          <w:rFonts w:ascii="Times New Roman" w:hAnsi="Times New Roman" w:cs="Times New Roman"/>
          <w:b/>
          <w:bCs/>
          <w:sz w:val="24"/>
          <w:szCs w:val="24"/>
          <w:lang w:eastAsia="zh-CN"/>
        </w:rPr>
      </w:pPr>
    </w:p>
    <w:tbl>
      <w:tblPr>
        <w:tblStyle w:val="ad"/>
        <w:tblW w:w="15021" w:type="dxa"/>
        <w:tblLayout w:type="fixed"/>
        <w:tblLook w:val="04A0" w:firstRow="1" w:lastRow="0" w:firstColumn="1" w:lastColumn="0" w:noHBand="0" w:noVBand="1"/>
      </w:tblPr>
      <w:tblGrid>
        <w:gridCol w:w="675"/>
        <w:gridCol w:w="1843"/>
        <w:gridCol w:w="2013"/>
        <w:gridCol w:w="2439"/>
        <w:gridCol w:w="2126"/>
        <w:gridCol w:w="1559"/>
        <w:gridCol w:w="1418"/>
        <w:gridCol w:w="1418"/>
        <w:gridCol w:w="1530"/>
      </w:tblGrid>
      <w:tr w:rsidR="00A01A93" w:rsidRPr="00A01A93" w:rsidTr="00A01A93">
        <w:trPr>
          <w:trHeight w:val="647"/>
        </w:trPr>
        <w:tc>
          <w:tcPr>
            <w:tcW w:w="675"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w:t>
            </w:r>
          </w:p>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п/п</w:t>
            </w:r>
          </w:p>
        </w:tc>
        <w:tc>
          <w:tcPr>
            <w:tcW w:w="1843"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Наименование товара, ОКПД2</w:t>
            </w:r>
          </w:p>
        </w:tc>
        <w:tc>
          <w:tcPr>
            <w:tcW w:w="2013"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 xml:space="preserve">Наименование </w:t>
            </w:r>
          </w:p>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характеристики</w:t>
            </w:r>
          </w:p>
        </w:tc>
        <w:tc>
          <w:tcPr>
            <w:tcW w:w="2439"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 xml:space="preserve">Значение </w:t>
            </w:r>
          </w:p>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характеристики</w:t>
            </w:r>
          </w:p>
        </w:tc>
        <w:tc>
          <w:tcPr>
            <w:tcW w:w="2126"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Единица измерения характеристики</w:t>
            </w:r>
          </w:p>
        </w:tc>
        <w:tc>
          <w:tcPr>
            <w:tcW w:w="1559" w:type="dxa"/>
          </w:tcPr>
          <w:p w:rsidR="00A01A93" w:rsidRPr="00A01A93" w:rsidRDefault="00A01A93" w:rsidP="00680BA3">
            <w:pPr>
              <w:jc w:val="center"/>
              <w:rPr>
                <w:rFonts w:ascii="Times New Roman" w:hAnsi="Times New Roman" w:cs="Times New Roman"/>
                <w:b/>
                <w:sz w:val="24"/>
                <w:szCs w:val="24"/>
              </w:rPr>
            </w:pPr>
          </w:p>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 xml:space="preserve">Количество </w:t>
            </w:r>
          </w:p>
        </w:tc>
        <w:tc>
          <w:tcPr>
            <w:tcW w:w="1418"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Единица измерения</w:t>
            </w:r>
          </w:p>
          <w:p w:rsidR="00A01A93" w:rsidRPr="00A01A93" w:rsidRDefault="00A01A93" w:rsidP="00680BA3">
            <w:pPr>
              <w:jc w:val="center"/>
              <w:rPr>
                <w:rFonts w:ascii="Times New Roman" w:hAnsi="Times New Roman" w:cs="Times New Roman"/>
                <w:b/>
                <w:sz w:val="24"/>
                <w:szCs w:val="24"/>
              </w:rPr>
            </w:pPr>
          </w:p>
        </w:tc>
        <w:tc>
          <w:tcPr>
            <w:tcW w:w="1418" w:type="dxa"/>
          </w:tcPr>
          <w:p w:rsidR="00A01A93" w:rsidRPr="00A01A93" w:rsidRDefault="00A01A93" w:rsidP="00680BA3">
            <w:pPr>
              <w:jc w:val="center"/>
              <w:rPr>
                <w:rFonts w:ascii="Times New Roman" w:hAnsi="Times New Roman" w:cs="Times New Roman"/>
                <w:b/>
                <w:sz w:val="24"/>
                <w:szCs w:val="24"/>
              </w:rPr>
            </w:pPr>
            <w:r>
              <w:rPr>
                <w:rFonts w:ascii="Times New Roman" w:hAnsi="Times New Roman" w:cs="Times New Roman"/>
                <w:b/>
                <w:sz w:val="24"/>
                <w:szCs w:val="24"/>
              </w:rPr>
              <w:t xml:space="preserve">Цена за единицу, руб. </w:t>
            </w:r>
          </w:p>
        </w:tc>
        <w:tc>
          <w:tcPr>
            <w:tcW w:w="1530" w:type="dxa"/>
          </w:tcPr>
          <w:p w:rsidR="00A01A93" w:rsidRPr="00A01A93" w:rsidRDefault="00A01A93" w:rsidP="00680BA3">
            <w:pPr>
              <w:jc w:val="center"/>
              <w:rPr>
                <w:rFonts w:ascii="Times New Roman" w:hAnsi="Times New Roman" w:cs="Times New Roman"/>
                <w:b/>
                <w:sz w:val="24"/>
                <w:szCs w:val="24"/>
              </w:rPr>
            </w:pPr>
            <w:r>
              <w:rPr>
                <w:rFonts w:ascii="Times New Roman" w:hAnsi="Times New Roman" w:cs="Times New Roman"/>
                <w:b/>
                <w:sz w:val="24"/>
                <w:szCs w:val="24"/>
              </w:rPr>
              <w:t xml:space="preserve">Стоимость, руб. </w:t>
            </w:r>
          </w:p>
        </w:tc>
      </w:tr>
      <w:tr w:rsidR="00A01A93" w:rsidRPr="00A01A93" w:rsidTr="00A01A93">
        <w:trPr>
          <w:trHeight w:val="562"/>
        </w:trPr>
        <w:tc>
          <w:tcPr>
            <w:tcW w:w="675"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1</w:t>
            </w:r>
          </w:p>
        </w:tc>
        <w:tc>
          <w:tcPr>
            <w:tcW w:w="1843" w:type="dxa"/>
            <w:vMerge w:val="restart"/>
          </w:tcPr>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Мужской абстрактный манекен с деревянными руками на металлической подставке </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Segoe UI"/>
                <w:noProof/>
                <w:sz w:val="20"/>
                <w:lang w:eastAsia="ru-RU"/>
              </w:rPr>
              <w:drawing>
                <wp:inline distT="0" distB="0" distL="0" distR="0" wp14:anchorId="3E0B651D" wp14:editId="5632E4B9">
                  <wp:extent cx="636731" cy="1781175"/>
                  <wp:effectExtent l="0" t="0" r="0" b="0"/>
                  <wp:docPr id="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654990" cy="1832253"/>
                          </a:xfrm>
                          <a:prstGeom prst="rect">
                            <a:avLst/>
                          </a:prstGeom>
                        </pic:spPr>
                      </pic:pic>
                    </a:graphicData>
                  </a:graphic>
                </wp:inline>
              </w:drawing>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Поза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 полный рост, в прямом положении</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5</w:t>
            </w:r>
          </w:p>
        </w:tc>
        <w:tc>
          <w:tcPr>
            <w:tcW w:w="1418"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tc>
        <w:tc>
          <w:tcPr>
            <w:tcW w:w="1418" w:type="dxa"/>
            <w:vMerge w:val="restart"/>
          </w:tcPr>
          <w:p w:rsidR="00A01A93" w:rsidRPr="00A01A93" w:rsidRDefault="00A01A93" w:rsidP="00680BA3">
            <w:pPr>
              <w:jc w:val="center"/>
              <w:rPr>
                <w:rFonts w:ascii="Times New Roman" w:hAnsi="Times New Roman" w:cs="Times New Roman"/>
                <w:sz w:val="24"/>
                <w:szCs w:val="24"/>
              </w:rPr>
            </w:pPr>
          </w:p>
        </w:tc>
        <w:tc>
          <w:tcPr>
            <w:tcW w:w="1530" w:type="dxa"/>
            <w:vMerge w:val="restart"/>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7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Материал корпуса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АБС-пластик</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92"/>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Толщина стенок корпуса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Не менее 3 </w:t>
            </w:r>
          </w:p>
        </w:tc>
        <w:tc>
          <w:tcPr>
            <w:tcW w:w="2126"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33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Обтяжка головы, торса, ног тканью</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Наличие.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 Выполняется отдельно для головы и торса. Вырезы для рук входят в зону обтяжки. Тканевая обтяжка должна полностью покрывать всю поверхность головы, торса и ног.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Швы обтяжки должны быть выведены на </w:t>
            </w:r>
            <w:proofErr w:type="spellStart"/>
            <w:r w:rsidRPr="00A01A93">
              <w:rPr>
                <w:rFonts w:ascii="Times New Roman" w:hAnsi="Times New Roman" w:cs="Times New Roman"/>
                <w:sz w:val="24"/>
                <w:szCs w:val="24"/>
                <w:shd w:val="clear" w:color="auto" w:fill="FFFFFF"/>
              </w:rPr>
              <w:t>нелицевые</w:t>
            </w:r>
            <w:proofErr w:type="spellEnd"/>
            <w:r w:rsidRPr="00A01A93">
              <w:rPr>
                <w:rFonts w:ascii="Times New Roman" w:hAnsi="Times New Roman" w:cs="Times New Roman"/>
                <w:sz w:val="24"/>
                <w:szCs w:val="24"/>
                <w:shd w:val="clear" w:color="auto" w:fill="FFFFFF"/>
              </w:rPr>
              <w:t xml:space="preserve"> зоны. Лицевые поверхности должны быть цельными и гладкими.</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Обтяжка осуществляется плотной, тканью.</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Фактура ткани – матовая, без глянцевого блеска, плотная.</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Натяжение ткани на каркасе – равномерное, без складок, заломов, зазоров и морщин.</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Края обтяжки на съемной голове и по периметру плечевых отверстий для рук необходимо выполнить с потайной подгибкой для плотного прилегания; швы на голове (на затылке и по бокам за ушами) должны быть симметричными, аккуратными, без зазоров и торчащих нитей.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При сборке манекена стыки ткани должны быть плотными, без зазоров</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1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Цвет ткани для обтяжки головы и торса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Черный, матовый</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7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Состав корпуса манекена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Голова, торс, ноги</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9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Пол</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Мужской</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1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Дизайн</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Абстрактный (безликий)</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7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Российский размер</w:t>
            </w:r>
          </w:p>
        </w:tc>
        <w:tc>
          <w:tcPr>
            <w:tcW w:w="2439" w:type="dxa"/>
            <w:shd w:val="clear" w:color="auto" w:fill="auto"/>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48</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67"/>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proofErr w:type="spellStart"/>
            <w:r w:rsidRPr="00A01A93">
              <w:rPr>
                <w:rFonts w:ascii="Times New Roman" w:hAnsi="Times New Roman" w:cs="Times New Roman"/>
                <w:sz w:val="24"/>
                <w:szCs w:val="24"/>
                <w:shd w:val="clear" w:color="auto" w:fill="FFFFFF"/>
              </w:rPr>
              <w:t>Обхватные</w:t>
            </w:r>
            <w:proofErr w:type="spellEnd"/>
            <w:r w:rsidRPr="00A01A93">
              <w:rPr>
                <w:rFonts w:ascii="Times New Roman" w:hAnsi="Times New Roman" w:cs="Times New Roman"/>
                <w:sz w:val="24"/>
                <w:szCs w:val="24"/>
                <w:shd w:val="clear" w:color="auto" w:fill="FFFFFF"/>
              </w:rPr>
              <w:t xml:space="preserve"> размеры</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Грудь 93, талия 76, бедра 96</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8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Рост манекена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196 </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515"/>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Руки</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Наличие. Съемные. Из натурального дерева, с подвижными плечевыми, локтевыми и лучезапястными шарнирами</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839"/>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Кисти рук</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Анатомической формы, с подвижными пальцами, по 5 пальцев на каждой кисти.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Каждый палец состоит из трех фаланг, соединенных шарнирами с регулируемым трением (или с металлическими осями) для возможности изменения положения и фиксации без дополнительных инструментов.</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Пальцы должны фиксироваться в заданном положении без провисания</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5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Фиксация положения рук</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Шарниры с трением (или винтовой затяжкой) для удержания позы руки под весом рукава костюма</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9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Голова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Съемная, поворотная в обе стороны. Фиксация головы должна осуществляться под любым углом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07"/>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Merge w:val="restart"/>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Цвет и покрытие рук</w:t>
            </w:r>
          </w:p>
        </w:tc>
        <w:tc>
          <w:tcPr>
            <w:tcW w:w="2439" w:type="dxa"/>
            <w:vMerge w:val="restart"/>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Натуральный цвет древесины. Неокрашенные, покрытые прозрачным защитным составом</w:t>
            </w:r>
          </w:p>
        </w:tc>
        <w:tc>
          <w:tcPr>
            <w:tcW w:w="2126" w:type="dxa"/>
          </w:tcPr>
          <w:p w:rsidR="00A01A93" w:rsidRPr="00A01A93" w:rsidRDefault="00A01A93" w:rsidP="00680BA3">
            <w:pPr>
              <w:jc w:val="center"/>
              <w:rPr>
                <w:rFonts w:ascii="Times New Roman" w:hAnsi="Times New Roman" w:cs="Times New Roman"/>
                <w:caps/>
                <w:spacing w:val="15"/>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33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Merge/>
            <w:vAlign w:val="center"/>
          </w:tcPr>
          <w:p w:rsidR="00A01A93" w:rsidRPr="00A01A93" w:rsidRDefault="00A01A93" w:rsidP="00680BA3">
            <w:pPr>
              <w:jc w:val="center"/>
              <w:rPr>
                <w:rFonts w:ascii="Times New Roman" w:hAnsi="Times New Roman" w:cs="Times New Roman"/>
                <w:sz w:val="24"/>
                <w:szCs w:val="24"/>
                <w:shd w:val="clear" w:color="auto" w:fill="FFFFFF"/>
              </w:rPr>
            </w:pPr>
          </w:p>
        </w:tc>
        <w:tc>
          <w:tcPr>
            <w:tcW w:w="2439" w:type="dxa"/>
            <w:vMerge/>
            <w:vAlign w:val="center"/>
          </w:tcPr>
          <w:p w:rsidR="00A01A93" w:rsidRPr="00A01A93" w:rsidRDefault="00A01A93" w:rsidP="00680BA3">
            <w:pPr>
              <w:jc w:val="center"/>
              <w:rPr>
                <w:rFonts w:ascii="Times New Roman" w:hAnsi="Times New Roman" w:cs="Times New Roman"/>
                <w:sz w:val="24"/>
                <w:szCs w:val="24"/>
                <w:shd w:val="clear" w:color="auto" w:fill="FFFFFF"/>
              </w:rPr>
            </w:pPr>
          </w:p>
        </w:tc>
        <w:tc>
          <w:tcPr>
            <w:tcW w:w="2126" w:type="dxa"/>
          </w:tcPr>
          <w:p w:rsidR="00A01A93" w:rsidRPr="00A01A93" w:rsidRDefault="00A01A93" w:rsidP="00680BA3">
            <w:pPr>
              <w:jc w:val="center"/>
              <w:rPr>
                <w:rFonts w:ascii="Times New Roman" w:hAnsi="Times New Roman" w:cs="Times New Roman"/>
                <w:caps/>
                <w:spacing w:val="15"/>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31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Фиксирующий штырь</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Наличие</w:t>
            </w:r>
          </w:p>
        </w:tc>
        <w:tc>
          <w:tcPr>
            <w:tcW w:w="2126" w:type="dxa"/>
          </w:tcPr>
          <w:p w:rsidR="00A01A93" w:rsidRPr="00A01A93" w:rsidRDefault="00A01A93" w:rsidP="00680BA3">
            <w:pPr>
              <w:jc w:val="center"/>
              <w:rPr>
                <w:rFonts w:ascii="Times New Roman" w:hAnsi="Times New Roman" w:cs="Times New Roman"/>
                <w:caps/>
                <w:spacing w:val="15"/>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549"/>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Опора (крепление к подставке)</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В голень</w:t>
            </w:r>
          </w:p>
          <w:p w:rsidR="00A01A93" w:rsidRPr="00A01A93" w:rsidRDefault="00A01A93" w:rsidP="00680BA3">
            <w:pPr>
              <w:jc w:val="center"/>
              <w:rPr>
                <w:rFonts w:ascii="Times New Roman" w:hAnsi="Times New Roman" w:cs="Times New Roman"/>
                <w:sz w:val="24"/>
                <w:szCs w:val="24"/>
                <w:shd w:val="clear" w:color="auto" w:fill="FFFFFF"/>
              </w:rPr>
            </w:pPr>
          </w:p>
        </w:tc>
        <w:tc>
          <w:tcPr>
            <w:tcW w:w="2126" w:type="dxa"/>
          </w:tcPr>
          <w:p w:rsidR="00A01A93" w:rsidRPr="00A01A93" w:rsidRDefault="00A01A93" w:rsidP="00680BA3">
            <w:pPr>
              <w:jc w:val="center"/>
              <w:rPr>
                <w:rFonts w:ascii="Times New Roman" w:hAnsi="Times New Roman" w:cs="Times New Roman"/>
                <w:caps/>
                <w:spacing w:val="15"/>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657"/>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Фиксация штыря в подставке</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Резьбовое соединение с контргайкой, исключающее самопроизвольное поворачивание и расшатывание манекена; допускается фиксация винтом-стопором</w:t>
            </w:r>
          </w:p>
        </w:tc>
        <w:tc>
          <w:tcPr>
            <w:tcW w:w="2126" w:type="dxa"/>
          </w:tcPr>
          <w:p w:rsidR="00A01A93" w:rsidRPr="00A01A93" w:rsidRDefault="00A01A93" w:rsidP="00680BA3">
            <w:pPr>
              <w:jc w:val="center"/>
              <w:rPr>
                <w:rFonts w:ascii="Times New Roman" w:hAnsi="Times New Roman" w:cs="Times New Roman"/>
                <w:caps/>
                <w:spacing w:val="15"/>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89"/>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Подставка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42"/>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Вид подставки</w:t>
            </w:r>
          </w:p>
        </w:tc>
        <w:tc>
          <w:tcPr>
            <w:tcW w:w="2439" w:type="dxa"/>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Металл, квадрат </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2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подставка) должна обеспечивать устойчивое вертикальное положение при статической нагрузке (вес экспоната).</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Должно отсутствовать раскачивание при горизонтальном воздействии, а также при смещении центра тяжести при неравномерном распределении веса одежды.</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2</w:t>
            </w:r>
          </w:p>
        </w:tc>
        <w:tc>
          <w:tcPr>
            <w:tcW w:w="1843" w:type="dxa"/>
            <w:vMerge w:val="restart"/>
          </w:tcPr>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Женский абстрактный манекен-торс с деревянными руками </w:t>
            </w:r>
            <w:r w:rsidRPr="00A01A93">
              <w:rPr>
                <w:rFonts w:ascii="Times New Roman" w:hAnsi="Times New Roman" w:cs="Times New Roman"/>
                <w:sz w:val="24"/>
                <w:szCs w:val="24"/>
              </w:rPr>
              <w:t>на металлическом основании</w:t>
            </w:r>
            <w:r w:rsidRPr="00A01A93">
              <w:rPr>
                <w:rFonts w:ascii="Times New Roman" w:hAnsi="Times New Roman" w:cs="Times New Roman"/>
                <w:sz w:val="24"/>
                <w:szCs w:val="24"/>
                <w:shd w:val="clear" w:color="auto" w:fill="FFFFFF"/>
              </w:rPr>
              <w:t xml:space="preserve"> </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rPr>
            </w:pPr>
            <w:r w:rsidRPr="00A01A93">
              <w:rPr>
                <w:rFonts w:ascii="Segoe UI"/>
                <w:noProof/>
                <w:sz w:val="20"/>
                <w:lang w:eastAsia="ru-RU"/>
              </w:rPr>
              <w:drawing>
                <wp:inline distT="0" distB="0" distL="0" distR="0" wp14:anchorId="3AE5927F" wp14:editId="1431E9F5">
                  <wp:extent cx="752475" cy="2028825"/>
                  <wp:effectExtent l="0" t="0" r="9525" b="9525"/>
                  <wp:docPr id="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752957" cy="2030125"/>
                          </a:xfrm>
                          <a:prstGeom prst="rect">
                            <a:avLst/>
                          </a:prstGeom>
                        </pic:spPr>
                      </pic:pic>
                    </a:graphicData>
                  </a:graphic>
                </wp:inline>
              </w:drawing>
            </w: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Тип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Торс в вертикальном положении на регулируемой по высоте стойке на напольном металлическом основании</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7</w:t>
            </w:r>
          </w:p>
        </w:tc>
        <w:tc>
          <w:tcPr>
            <w:tcW w:w="1418"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tc>
        <w:tc>
          <w:tcPr>
            <w:tcW w:w="1418" w:type="dxa"/>
            <w:vMerge w:val="restart"/>
          </w:tcPr>
          <w:p w:rsidR="00A01A93" w:rsidRPr="00A01A93" w:rsidRDefault="00A01A93" w:rsidP="00680BA3">
            <w:pPr>
              <w:jc w:val="center"/>
              <w:rPr>
                <w:rFonts w:ascii="Times New Roman" w:hAnsi="Times New Roman" w:cs="Times New Roman"/>
                <w:sz w:val="24"/>
                <w:szCs w:val="24"/>
              </w:rPr>
            </w:pPr>
          </w:p>
        </w:tc>
        <w:tc>
          <w:tcPr>
            <w:tcW w:w="1530" w:type="dxa"/>
            <w:vMerge w:val="restart"/>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60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Материал корпуса</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АБС-пластик</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1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Толщина стенок корпуса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Не менее 4 </w:t>
            </w:r>
          </w:p>
        </w:tc>
        <w:tc>
          <w:tcPr>
            <w:tcW w:w="2126"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Обтяжка торса и головы тканью</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Наличие.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 Выполняется отдельно для головы и торса. Вырезы для рук входят в зону обтяжки. Тканевая обтяжка должна полностью покрывать всю поверхность головы и торса.</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Швы обтяжки должны быть выведены на </w:t>
            </w:r>
            <w:proofErr w:type="spellStart"/>
            <w:r w:rsidRPr="00A01A93">
              <w:rPr>
                <w:rFonts w:ascii="Times New Roman" w:hAnsi="Times New Roman" w:cs="Times New Roman"/>
                <w:sz w:val="24"/>
                <w:szCs w:val="24"/>
                <w:shd w:val="clear" w:color="auto" w:fill="FFFFFF"/>
              </w:rPr>
              <w:t>нелицевые</w:t>
            </w:r>
            <w:proofErr w:type="spellEnd"/>
            <w:r w:rsidRPr="00A01A93">
              <w:rPr>
                <w:rFonts w:ascii="Times New Roman" w:hAnsi="Times New Roman" w:cs="Times New Roman"/>
                <w:sz w:val="24"/>
                <w:szCs w:val="24"/>
                <w:shd w:val="clear" w:color="auto" w:fill="FFFFFF"/>
              </w:rPr>
              <w:t xml:space="preserve"> зоны. Лицевые поверхности должны быть цельными и гладкими.</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Обтяжка осуществляется плотной, тканью.</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Фактура ткани – матовая, без глянцевого блеска, плотная.</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Натяжение ткани на каркасе – равномерное, без складок, заломов, зазоров и морщин.</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Края обтяжки на съемной голове и по периметру плечевых отверстий для рук необходимо выполнить с потайной подгибкой для плотного прилегания; швы на голове (на затылке и по бокам за ушами) должны быть симметричными, аккуратными, без зазоров и торчащих нитей. </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При сборке манекена стыки ткани должны быть плотными, без зазоров</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Цвет ткани для обтяжки головы и торса</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Черный, матовый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Состав корпуса манекена</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Голова, торс</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Пол</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Женский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Дизайн</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Абстрактный (безликий)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Российский размер</w:t>
            </w:r>
          </w:p>
        </w:tc>
        <w:tc>
          <w:tcPr>
            <w:tcW w:w="2439" w:type="dxa"/>
            <w:shd w:val="clear" w:color="auto" w:fill="auto"/>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42 – 44</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shd w:val="clear" w:color="auto" w:fill="FFFFFF"/>
              </w:rPr>
              <w:t>Обхватные</w:t>
            </w:r>
            <w:proofErr w:type="spellEnd"/>
            <w:r w:rsidRPr="00A01A93">
              <w:rPr>
                <w:rFonts w:ascii="Times New Roman" w:hAnsi="Times New Roman" w:cs="Times New Roman"/>
                <w:sz w:val="24"/>
                <w:szCs w:val="24"/>
                <w:shd w:val="clear" w:color="auto" w:fill="FFFFFF"/>
              </w:rPr>
              <w:t xml:space="preserve"> размеры</w:t>
            </w:r>
          </w:p>
        </w:tc>
        <w:tc>
          <w:tcPr>
            <w:tcW w:w="2439" w:type="dxa"/>
            <w:shd w:val="clear" w:color="auto" w:fill="auto"/>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Грудь 86, талия 64 , бедра 84</w:t>
            </w:r>
          </w:p>
        </w:tc>
        <w:tc>
          <w:tcPr>
            <w:tcW w:w="2126"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Рост манекена с стойкой</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Высота регулируемая от 145 до 200</w:t>
            </w:r>
          </w:p>
        </w:tc>
        <w:tc>
          <w:tcPr>
            <w:tcW w:w="2126"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Руки</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Наличие. Съемные. Из натурального дерева, с подвижными плечевыми, локтевыми и лучезапястными шарнирами</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Кисти рук</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Анатомической формы, с подвижными пальцами, по 5 пальцев на каждой кисти.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Каждый палец состоит из трех фаланг, соединенных шарнирами с регулируемым трением (или с металлическими осями) для возможности изменения положения и фиксации без дополнительных инструментов.</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Пальцы должны фиксироваться в заданном положении без провисания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Фиксация положения рук</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Шарниры с трением (или винтовой затяжкой) для удержания позы руки под весом рукава костюма</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Голова</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Съемная, поворотная в обе стороны. Фиксация головы должна осуществляться под любым углом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82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Цвет и покрытие рук</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Натуральный цвет древесины. Неокрашенные, покрытые прозрачным защитным составом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1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Основание (опора)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Наличие</w:t>
            </w:r>
          </w:p>
          <w:p w:rsidR="00A01A93" w:rsidRPr="00A01A93" w:rsidRDefault="00A01A93" w:rsidP="00680BA3">
            <w:pPr>
              <w:jc w:val="center"/>
              <w:rPr>
                <w:rFonts w:ascii="Times New Roman" w:hAnsi="Times New Roman" w:cs="Times New Roman"/>
                <w:sz w:val="24"/>
                <w:szCs w:val="24"/>
              </w:rPr>
            </w:pP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Форма основания (опоры)</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Квадратная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366CBD">
        <w:trPr>
          <w:trHeight w:val="828"/>
        </w:trPr>
        <w:tc>
          <w:tcPr>
            <w:tcW w:w="675"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843" w:type="dxa"/>
            <w:vMerge/>
            <w:tcBorders>
              <w:bottom w:val="single" w:sz="4" w:space="0" w:color="auto"/>
            </w:tcBorders>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Материал основания (опоры)</w:t>
            </w:r>
          </w:p>
        </w:tc>
        <w:tc>
          <w:tcPr>
            <w:tcW w:w="2439"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Металл (сталь) </w:t>
            </w:r>
          </w:p>
        </w:tc>
        <w:tc>
          <w:tcPr>
            <w:tcW w:w="2126"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tc>
        <w:tc>
          <w:tcPr>
            <w:tcW w:w="1559"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77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Вертикальная металлическая стойка для крепления манекена к основанию (опоре)</w:t>
            </w:r>
          </w:p>
        </w:tc>
        <w:tc>
          <w:tcPr>
            <w:tcW w:w="2439"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64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Регулировка высоты вертикальной стойки</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Регулируемая </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33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Merge w:val="restart"/>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Фиксация поворота</w:t>
            </w:r>
          </w:p>
        </w:tc>
        <w:tc>
          <w:tcPr>
            <w:tcW w:w="2439" w:type="dxa"/>
            <w:vMerge w:val="restart"/>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Конструкция крепления должна исключать самопроизвольное проворачивание торса вокруг оси стойки и люфт под весом костюма</w:t>
            </w:r>
          </w:p>
        </w:tc>
        <w:tc>
          <w:tcPr>
            <w:tcW w:w="2126" w:type="dxa"/>
            <w:vMerge w:val="restart"/>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Merge/>
          </w:tcPr>
          <w:p w:rsidR="00A01A93" w:rsidRPr="00A01A93" w:rsidRDefault="00A01A93" w:rsidP="00680BA3">
            <w:pPr>
              <w:jc w:val="center"/>
              <w:rPr>
                <w:rFonts w:ascii="Times New Roman" w:hAnsi="Times New Roman" w:cs="Times New Roman"/>
                <w:sz w:val="24"/>
                <w:szCs w:val="24"/>
              </w:rPr>
            </w:pPr>
          </w:p>
        </w:tc>
        <w:tc>
          <w:tcPr>
            <w:tcW w:w="2439" w:type="dxa"/>
            <w:vMerge/>
          </w:tcPr>
          <w:p w:rsidR="00A01A93" w:rsidRPr="00A01A93" w:rsidRDefault="00A01A93" w:rsidP="00680BA3">
            <w:pPr>
              <w:jc w:val="center"/>
              <w:rPr>
                <w:rFonts w:ascii="Times New Roman" w:hAnsi="Times New Roman" w:cs="Times New Roman"/>
                <w:sz w:val="24"/>
                <w:szCs w:val="24"/>
              </w:rPr>
            </w:pPr>
          </w:p>
        </w:tc>
        <w:tc>
          <w:tcPr>
            <w:tcW w:w="2126" w:type="dxa"/>
            <w:vMerge/>
          </w:tcPr>
          <w:p w:rsidR="00A01A93" w:rsidRPr="00A01A93" w:rsidRDefault="00A01A93" w:rsidP="00680BA3">
            <w:pPr>
              <w:jc w:val="center"/>
              <w:rPr>
                <w:rFonts w:ascii="Times New Roman" w:hAnsi="Times New Roman" w:cs="Times New Roman"/>
                <w:sz w:val="24"/>
                <w:szCs w:val="24"/>
              </w:rPr>
            </w:pPr>
          </w:p>
        </w:tc>
        <w:tc>
          <w:tcPr>
            <w:tcW w:w="1559" w:type="dxa"/>
            <w:vMerge w:val="restart"/>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вертикальная стойка + основание (опора)) должна обеспечивать устойчивое вертикальное положение при статической нагрузке (вес экспоната).</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Должно </w:t>
            </w:r>
            <w:proofErr w:type="gramStart"/>
            <w:r w:rsidRPr="00A01A93">
              <w:rPr>
                <w:rFonts w:ascii="Times New Roman" w:hAnsi="Times New Roman" w:cs="Times New Roman"/>
                <w:sz w:val="24"/>
                <w:szCs w:val="24"/>
              </w:rPr>
              <w:t>отсутствовать  раскачивание</w:t>
            </w:r>
            <w:proofErr w:type="gramEnd"/>
            <w:r w:rsidRPr="00A01A93">
              <w:rPr>
                <w:rFonts w:ascii="Times New Roman" w:hAnsi="Times New Roman" w:cs="Times New Roman"/>
                <w:sz w:val="24"/>
                <w:szCs w:val="24"/>
              </w:rPr>
              <w:t xml:space="preserve"> при горизонтальном воздействии, а также при смещении центра тяжести при неравномерном распределении веса одежды.</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763"/>
        </w:trPr>
        <w:tc>
          <w:tcPr>
            <w:tcW w:w="675"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4</w:t>
            </w:r>
          </w:p>
        </w:tc>
        <w:tc>
          <w:tcPr>
            <w:tcW w:w="1843" w:type="dxa"/>
            <w:vMerge w:val="restart"/>
          </w:tcPr>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Мужской портновский демонстрационный манекен-торс без головы </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noProof/>
                <w:lang w:eastAsia="ru-RU"/>
              </w:rPr>
              <w:drawing>
                <wp:inline distT="0" distB="0" distL="0" distR="0" wp14:anchorId="3C5E3C2B" wp14:editId="0636FF69">
                  <wp:extent cx="1009650" cy="2667000"/>
                  <wp:effectExtent l="0" t="0" r="0" b="0"/>
                  <wp:docPr id="9" name="Рисунок 9" descr="C:\Users\martynova\AppData\Local\Microsoft\Windows\INetCache\Content.Word\Вх. 920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ynova\AppData\Local\Microsoft\Windows\INetCache\Content.Word\Вх. 920_page-0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2667000"/>
                          </a:xfrm>
                          <a:prstGeom prst="rect">
                            <a:avLst/>
                          </a:prstGeom>
                          <a:noFill/>
                          <a:ln>
                            <a:noFill/>
                          </a:ln>
                        </pic:spPr>
                      </pic:pic>
                    </a:graphicData>
                  </a:graphic>
                </wp:inline>
              </w:drawing>
            </w:r>
          </w:p>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Тип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Мужской мягкий портновский манекен </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val="restart"/>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3</w:t>
            </w:r>
          </w:p>
        </w:tc>
        <w:tc>
          <w:tcPr>
            <w:tcW w:w="1418" w:type="dxa"/>
            <w:vMerge w:val="restart"/>
          </w:tcPr>
          <w:p w:rsidR="00A01A93" w:rsidRPr="00A01A93" w:rsidRDefault="00A01A93" w:rsidP="00680BA3">
            <w:pPr>
              <w:jc w:val="center"/>
              <w:rPr>
                <w:rFonts w:ascii="Times New Roman" w:hAnsi="Times New Roman" w:cs="Times New Roman"/>
                <w:sz w:val="24"/>
                <w:szCs w:val="24"/>
              </w:rPr>
            </w:pPr>
          </w:p>
        </w:tc>
        <w:tc>
          <w:tcPr>
            <w:tcW w:w="1418" w:type="dxa"/>
            <w:vMerge w:val="restart"/>
          </w:tcPr>
          <w:p w:rsidR="00A01A93" w:rsidRPr="00A01A93" w:rsidRDefault="00A01A93" w:rsidP="00680BA3">
            <w:pPr>
              <w:jc w:val="center"/>
              <w:rPr>
                <w:rFonts w:ascii="Times New Roman" w:hAnsi="Times New Roman" w:cs="Times New Roman"/>
                <w:sz w:val="24"/>
                <w:szCs w:val="24"/>
              </w:rPr>
            </w:pPr>
          </w:p>
        </w:tc>
        <w:tc>
          <w:tcPr>
            <w:tcW w:w="1530" w:type="dxa"/>
            <w:vMerge w:val="restart"/>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97"/>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shd w:val="clear" w:color="auto" w:fill="FFFFFF"/>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Вид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Портновский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585"/>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Материал корпуса</w:t>
            </w:r>
          </w:p>
        </w:tc>
        <w:tc>
          <w:tcPr>
            <w:tcW w:w="2439" w:type="dxa"/>
            <w:vAlign w:val="center"/>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экологичный</w:t>
            </w:r>
            <w:proofErr w:type="spellEnd"/>
            <w:r w:rsidRPr="00A01A93">
              <w:rPr>
                <w:rFonts w:ascii="Times New Roman" w:hAnsi="Times New Roman" w:cs="Times New Roman"/>
                <w:sz w:val="24"/>
                <w:szCs w:val="24"/>
              </w:rPr>
              <w:t xml:space="preserve"> эластичный </w:t>
            </w:r>
            <w:proofErr w:type="spellStart"/>
            <w:proofErr w:type="gramStart"/>
            <w:r w:rsidRPr="00A01A93">
              <w:rPr>
                <w:rFonts w:ascii="Times New Roman" w:hAnsi="Times New Roman" w:cs="Times New Roman"/>
                <w:sz w:val="24"/>
                <w:szCs w:val="24"/>
              </w:rPr>
              <w:t>пенополиуретан</w:t>
            </w:r>
            <w:proofErr w:type="spellEnd"/>
            <w:r w:rsidRPr="00A01A93">
              <w:rPr>
                <w:rFonts w:ascii="Times New Roman" w:hAnsi="Times New Roman" w:cs="Times New Roman"/>
                <w:sz w:val="24"/>
                <w:szCs w:val="24"/>
              </w:rPr>
              <w:t>,,</w:t>
            </w:r>
            <w:proofErr w:type="gramEnd"/>
            <w:r w:rsidRPr="00A01A93">
              <w:rPr>
                <w:rFonts w:ascii="Times New Roman" w:hAnsi="Times New Roman" w:cs="Times New Roman"/>
                <w:sz w:val="24"/>
                <w:szCs w:val="24"/>
              </w:rPr>
              <w:t xml:space="preserve"> можно сжимать в процессе примерки, не боясь повредить форму изделия. Устойчив к ударам и падениям.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2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Плотность материала основы</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Не менее 25</w:t>
            </w:r>
          </w:p>
        </w:tc>
        <w:tc>
          <w:tcPr>
            <w:tcW w:w="2126" w:type="dxa"/>
          </w:tcPr>
          <w:p w:rsidR="00A01A93" w:rsidRPr="00A01A93" w:rsidRDefault="00A01A93" w:rsidP="00680BA3">
            <w:pPr>
              <w:jc w:val="center"/>
              <w:rPr>
                <w:rFonts w:ascii="Times New Roman" w:hAnsi="Times New Roman" w:cs="Times New Roman"/>
                <w:sz w:val="24"/>
                <w:szCs w:val="24"/>
                <w:vertAlign w:val="superscript"/>
              </w:rPr>
            </w:pPr>
            <w:r w:rsidRPr="00A01A93">
              <w:rPr>
                <w:rFonts w:ascii="Times New Roman" w:hAnsi="Times New Roman" w:cs="Times New Roman"/>
                <w:sz w:val="24"/>
                <w:szCs w:val="24"/>
              </w:rPr>
              <w:t>кг/м</w:t>
            </w:r>
            <w:r w:rsidRPr="00A01A93">
              <w:rPr>
                <w:rFonts w:ascii="Times New Roman" w:hAnsi="Times New Roman" w:cs="Times New Roman"/>
                <w:sz w:val="24"/>
                <w:szCs w:val="24"/>
                <w:vertAlign w:val="superscript"/>
              </w:rPr>
              <w:t>3</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Пол</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Мужской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Российский размер</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50 - 52</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719"/>
        </w:trPr>
        <w:tc>
          <w:tcPr>
            <w:tcW w:w="675"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843" w:type="dxa"/>
            <w:vMerge/>
            <w:tcBorders>
              <w:bottom w:val="single" w:sz="4" w:space="0" w:color="auto"/>
            </w:tcBorders>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Обхватные</w:t>
            </w:r>
            <w:proofErr w:type="spellEnd"/>
            <w:r w:rsidRPr="00A01A93">
              <w:rPr>
                <w:rFonts w:ascii="Times New Roman" w:hAnsi="Times New Roman" w:cs="Times New Roman"/>
                <w:sz w:val="24"/>
                <w:szCs w:val="24"/>
              </w:rPr>
              <w:t xml:space="preserve"> размеры</w:t>
            </w:r>
          </w:p>
        </w:tc>
        <w:tc>
          <w:tcPr>
            <w:tcW w:w="2439"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Грудь 100, талия 81, бедра 100</w:t>
            </w:r>
          </w:p>
        </w:tc>
        <w:tc>
          <w:tcPr>
            <w:tcW w:w="2126"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см</w:t>
            </w:r>
          </w:p>
        </w:tc>
        <w:tc>
          <w:tcPr>
            <w:tcW w:w="1559"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285"/>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Материал обтяжки</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Высококачественный трикотаж. В процессе эксплуатации, ткань долгое время не теряет первоначальных свойств. На ней не образуются катышки и затяжки. Чехол мягкого манекена можно протирать влажной тряпочкой. Торс портновского манекена позволяет гладить и отпаривать элементы выкройки. В него легко вкалывать иголки и булавки под нужным углом в процессе моделирования и примерки одежды.</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135812">
        <w:trPr>
          <w:trHeight w:val="425"/>
        </w:trPr>
        <w:tc>
          <w:tcPr>
            <w:tcW w:w="675"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843" w:type="dxa"/>
            <w:vMerge/>
            <w:tcBorders>
              <w:bottom w:val="single" w:sz="4" w:space="0" w:color="auto"/>
            </w:tcBorders>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Цвет обтяжки корпуса</w:t>
            </w:r>
          </w:p>
        </w:tc>
        <w:tc>
          <w:tcPr>
            <w:tcW w:w="2439"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Черный, матовый</w:t>
            </w:r>
          </w:p>
        </w:tc>
        <w:tc>
          <w:tcPr>
            <w:tcW w:w="2126"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559"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26"/>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Вертикальная стойка для крепления манекена к основанию (опоре)</w:t>
            </w:r>
          </w:p>
        </w:tc>
        <w:tc>
          <w:tcPr>
            <w:tcW w:w="2439"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p w:rsidR="00A01A93" w:rsidRPr="00A01A93" w:rsidRDefault="00A01A93" w:rsidP="00680BA3">
            <w:pPr>
              <w:rPr>
                <w:rFonts w:ascii="Times New Roman" w:hAnsi="Times New Roman" w:cs="Times New Roman"/>
                <w:sz w:val="24"/>
                <w:szCs w:val="24"/>
              </w:rPr>
            </w:pP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35"/>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Описание вертикальной стойки</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Состоит из двух хромированных труб, межосевое расстояние 140 мм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631"/>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Входные отверстия на торсе для установки подставки  </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 2 штуки</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63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Общая высота вертикальной стойки от основания (опоры) до крепления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От 100 до 110</w:t>
            </w:r>
          </w:p>
        </w:tc>
        <w:tc>
          <w:tcPr>
            <w:tcW w:w="2126"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135812">
        <w:trPr>
          <w:trHeight w:val="1073"/>
        </w:trPr>
        <w:tc>
          <w:tcPr>
            <w:tcW w:w="675"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843" w:type="dxa"/>
            <w:vMerge/>
            <w:tcBorders>
              <w:bottom w:val="single" w:sz="4" w:space="0" w:color="auto"/>
            </w:tcBorders>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Форма основания (опоры)</w:t>
            </w:r>
          </w:p>
        </w:tc>
        <w:tc>
          <w:tcPr>
            <w:tcW w:w="2439"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Металлический Квадрат/прямоугольник темного цвета </w:t>
            </w:r>
          </w:p>
        </w:tc>
        <w:tc>
          <w:tcPr>
            <w:tcW w:w="2126"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559"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вертикальная стойка + основание (опора) + полка и держатель) должна обеспечивать устойчивое вертикальное положение при статической нагрузке (вес экспоната).</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Должно отсутствовать раскачивание при горизонтальном воздействии, а также при смещении центра тяжести при неравномерном распределении веса одежды.</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val="restart"/>
          </w:tcPr>
          <w:p w:rsidR="00A01A93" w:rsidRPr="00A01A93" w:rsidRDefault="00A01A93" w:rsidP="00680BA3">
            <w:pPr>
              <w:jc w:val="center"/>
              <w:rPr>
                <w:rFonts w:ascii="Times New Roman" w:hAnsi="Times New Roman" w:cs="Times New Roman"/>
                <w:sz w:val="24"/>
                <w:szCs w:val="24"/>
              </w:rPr>
            </w:pPr>
          </w:p>
        </w:tc>
        <w:tc>
          <w:tcPr>
            <w:tcW w:w="1843" w:type="dxa"/>
            <w:vMerge w:val="restart"/>
          </w:tcPr>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Женский портновский демонстрационный манекен-торс без головы</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noProof/>
                <w:sz w:val="24"/>
                <w:szCs w:val="24"/>
                <w:lang w:eastAsia="ru-RU"/>
              </w:rPr>
              <w:drawing>
                <wp:inline distT="0" distB="0" distL="0" distR="0" wp14:anchorId="4ED215ED" wp14:editId="6C9FFCD6">
                  <wp:extent cx="866775" cy="2762250"/>
                  <wp:effectExtent l="0" t="0" r="9525" b="0"/>
                  <wp:docPr id="10" name="Рисунок 10" descr="C:\Users\martynova\AppData\Local\Microsoft\Windows\INetCache\Content.Word\Вх. 920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tynova\AppData\Local\Microsoft\Windows\INetCache\Content.Word\Вх. 920_page-0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2762250"/>
                          </a:xfrm>
                          <a:prstGeom prst="rect">
                            <a:avLst/>
                          </a:prstGeom>
                          <a:noFill/>
                          <a:ln>
                            <a:noFill/>
                          </a:ln>
                        </pic:spPr>
                      </pic:pic>
                    </a:graphicData>
                  </a:graphic>
                </wp:inline>
              </w:drawing>
            </w: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Тип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Женский мягкий портновский манекен</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val="restart"/>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2</w:t>
            </w:r>
          </w:p>
        </w:tc>
        <w:tc>
          <w:tcPr>
            <w:tcW w:w="1418" w:type="dxa"/>
            <w:vMerge w:val="restart"/>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шт</w:t>
            </w:r>
            <w:proofErr w:type="spellEnd"/>
          </w:p>
        </w:tc>
        <w:tc>
          <w:tcPr>
            <w:tcW w:w="1418" w:type="dxa"/>
            <w:vMerge w:val="restart"/>
          </w:tcPr>
          <w:p w:rsidR="00A01A93" w:rsidRPr="00A01A93" w:rsidRDefault="00A01A93" w:rsidP="00680BA3">
            <w:pPr>
              <w:jc w:val="center"/>
              <w:rPr>
                <w:rFonts w:ascii="Times New Roman" w:hAnsi="Times New Roman" w:cs="Times New Roman"/>
                <w:sz w:val="24"/>
                <w:szCs w:val="24"/>
              </w:rPr>
            </w:pPr>
          </w:p>
        </w:tc>
        <w:tc>
          <w:tcPr>
            <w:tcW w:w="1530" w:type="dxa"/>
            <w:vMerge w:val="restart"/>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shd w:val="clear" w:color="auto" w:fill="FFFFFF"/>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Вид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 xml:space="preserve">Портновский </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Материал корпуса</w:t>
            </w:r>
          </w:p>
        </w:tc>
        <w:tc>
          <w:tcPr>
            <w:tcW w:w="2439" w:type="dxa"/>
            <w:vAlign w:val="center"/>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экологичный</w:t>
            </w:r>
            <w:proofErr w:type="spellEnd"/>
            <w:r w:rsidRPr="00A01A93">
              <w:rPr>
                <w:rFonts w:ascii="Times New Roman" w:hAnsi="Times New Roman" w:cs="Times New Roman"/>
                <w:sz w:val="24"/>
                <w:szCs w:val="24"/>
              </w:rPr>
              <w:t xml:space="preserve"> эластичный </w:t>
            </w:r>
            <w:proofErr w:type="spellStart"/>
            <w:r w:rsidRPr="00A01A93">
              <w:rPr>
                <w:rFonts w:ascii="Times New Roman" w:hAnsi="Times New Roman" w:cs="Times New Roman"/>
                <w:sz w:val="24"/>
                <w:szCs w:val="24"/>
              </w:rPr>
              <w:t>пенополиуретан</w:t>
            </w:r>
            <w:proofErr w:type="spellEnd"/>
            <w:r w:rsidRPr="00A01A93">
              <w:rPr>
                <w:rFonts w:ascii="Times New Roman" w:hAnsi="Times New Roman" w:cs="Times New Roman"/>
                <w:sz w:val="24"/>
                <w:szCs w:val="24"/>
              </w:rPr>
              <w:t>. Можно сжимать в процессе примерки, не боясь повредить форму изделия. Устойчив к ударам и падениям.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Плотность материала основы</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Не менее 25</w:t>
            </w:r>
          </w:p>
        </w:tc>
        <w:tc>
          <w:tcPr>
            <w:tcW w:w="2126" w:type="dxa"/>
          </w:tcPr>
          <w:p w:rsidR="00A01A93" w:rsidRPr="00A01A93" w:rsidRDefault="00A01A93" w:rsidP="00680BA3">
            <w:pPr>
              <w:jc w:val="center"/>
              <w:rPr>
                <w:rFonts w:ascii="Times New Roman" w:hAnsi="Times New Roman" w:cs="Times New Roman"/>
                <w:sz w:val="24"/>
                <w:szCs w:val="24"/>
                <w:vertAlign w:val="superscript"/>
              </w:rPr>
            </w:pPr>
            <w:r w:rsidRPr="00A01A93">
              <w:rPr>
                <w:rFonts w:ascii="Times New Roman" w:hAnsi="Times New Roman" w:cs="Times New Roman"/>
                <w:sz w:val="24"/>
                <w:szCs w:val="24"/>
              </w:rPr>
              <w:t>кг/м</w:t>
            </w:r>
            <w:r w:rsidRPr="00A01A93">
              <w:rPr>
                <w:rFonts w:ascii="Times New Roman" w:hAnsi="Times New Roman" w:cs="Times New Roman"/>
                <w:sz w:val="24"/>
                <w:szCs w:val="24"/>
                <w:vertAlign w:val="superscript"/>
              </w:rPr>
              <w:t>3</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Пол</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Женский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Российский размер</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50 </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Обхватные</w:t>
            </w:r>
            <w:proofErr w:type="spellEnd"/>
            <w:r w:rsidRPr="00A01A93">
              <w:rPr>
                <w:rFonts w:ascii="Times New Roman" w:hAnsi="Times New Roman" w:cs="Times New Roman"/>
                <w:sz w:val="24"/>
                <w:szCs w:val="24"/>
              </w:rPr>
              <w:t xml:space="preserve"> размеры</w:t>
            </w:r>
          </w:p>
        </w:tc>
        <w:tc>
          <w:tcPr>
            <w:tcW w:w="2439"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Грудь 100 , талия 79, бедра 106</w:t>
            </w:r>
          </w:p>
        </w:tc>
        <w:tc>
          <w:tcPr>
            <w:tcW w:w="2126"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Материал обтяжки</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Высококачественный трикотаж. В процессе эксплуатации, ткань долгое время не теряет первоначальных свойств. На ней не образуются катышки и затяжки. Чехол мягкого манекена можно протирать влажной тряпочкой. Торс портновского манекена позволяет гладить и отпаривать элементы выкройки. В него легко вкалывать иголки и булавки под нужным углом в процессе моделирования и примерки одежды.</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Цвет обтяжки корпуса</w:t>
            </w:r>
          </w:p>
        </w:tc>
        <w:tc>
          <w:tcPr>
            <w:tcW w:w="2439"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Черный, матовый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Вертикальная стойка для крепления манекена к основанию (опоре)</w:t>
            </w:r>
          </w:p>
        </w:tc>
        <w:tc>
          <w:tcPr>
            <w:tcW w:w="2439"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p w:rsidR="00A01A93" w:rsidRPr="00A01A93" w:rsidRDefault="00A01A93" w:rsidP="00680BA3">
            <w:pPr>
              <w:rPr>
                <w:rFonts w:ascii="Times New Roman" w:hAnsi="Times New Roman" w:cs="Times New Roman"/>
                <w:sz w:val="24"/>
                <w:szCs w:val="24"/>
              </w:rPr>
            </w:pP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Описание вертикальной стойки</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Состоит из двух хромированных труб, межосевое расстояние 70 мм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Входные отверстия на торсе для установки подставки  </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 3 штуки</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Общая высота вертикальной стойки от основания (опоры) до крепления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От 100 до 110</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Форма основания (опоры)</w:t>
            </w:r>
          </w:p>
        </w:tc>
        <w:tc>
          <w:tcPr>
            <w:tcW w:w="2439"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Металлический Квадрат/прямоугольник темного цвета</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A01A93">
        <w:trPr>
          <w:trHeight w:val="414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вертикальная стойка + основание (опора) + полка и держатель) должна обеспечивать устойчивое вертикальное положение при статической нагрузке (вес экспоната).</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Должно </w:t>
            </w:r>
            <w:proofErr w:type="gramStart"/>
            <w:r w:rsidRPr="00A01A93">
              <w:rPr>
                <w:rFonts w:ascii="Times New Roman" w:hAnsi="Times New Roman" w:cs="Times New Roman"/>
                <w:sz w:val="24"/>
                <w:szCs w:val="24"/>
              </w:rPr>
              <w:t>отсутствовать  раскачивание</w:t>
            </w:r>
            <w:proofErr w:type="gramEnd"/>
            <w:r w:rsidRPr="00A01A93">
              <w:rPr>
                <w:rFonts w:ascii="Times New Roman" w:hAnsi="Times New Roman" w:cs="Times New Roman"/>
                <w:sz w:val="24"/>
                <w:szCs w:val="24"/>
              </w:rPr>
              <w:t xml:space="preserve"> при горизонтальном воздействии, а также при смещении центра тяжести при неравномерном распределении веса одежды.</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bl>
    <w:p w:rsidR="00A01A93" w:rsidRPr="00A01A93" w:rsidRDefault="00A01A93" w:rsidP="00BA5FC3">
      <w:pPr>
        <w:spacing w:after="0" w:line="240" w:lineRule="auto"/>
        <w:rPr>
          <w:rFonts w:ascii="Times New Roman" w:hAnsi="Times New Roman" w:cs="Times New Roman"/>
          <w:b/>
          <w:bCs/>
          <w:sz w:val="24"/>
          <w:szCs w:val="24"/>
          <w:lang w:eastAsia="zh-CN"/>
        </w:rPr>
      </w:pPr>
    </w:p>
    <w:p w:rsidR="004851AC" w:rsidRPr="00A01A93" w:rsidRDefault="004851AC" w:rsidP="00BA5FC3">
      <w:pPr>
        <w:spacing w:after="0" w:line="240" w:lineRule="auto"/>
        <w:rPr>
          <w:rFonts w:ascii="Times New Roman" w:hAnsi="Times New Roman" w:cs="Times New Roman"/>
          <w:b/>
          <w:bCs/>
          <w:sz w:val="24"/>
          <w:szCs w:val="24"/>
          <w:lang w:eastAsia="zh-CN"/>
        </w:rPr>
      </w:pPr>
    </w:p>
    <w:p w:rsidR="00BA5FC3" w:rsidRPr="00A01A93" w:rsidRDefault="00BA5FC3" w:rsidP="00BA5FC3">
      <w:pPr>
        <w:tabs>
          <w:tab w:val="left" w:pos="284"/>
          <w:tab w:val="left" w:pos="6960"/>
        </w:tabs>
        <w:spacing w:after="0" w:line="240" w:lineRule="auto"/>
        <w:contextualSpacing/>
        <w:rPr>
          <w:rFonts w:ascii="Times New Roman" w:eastAsia="Times New Roman" w:hAnsi="Times New Roman" w:cs="Times New Roman"/>
          <w:sz w:val="24"/>
          <w:szCs w:val="24"/>
          <w:lang w:eastAsia="ru-RU"/>
        </w:rPr>
      </w:pPr>
    </w:p>
    <w:p w:rsidR="00FD37EB" w:rsidRPr="00A01A93" w:rsidRDefault="00FD37EB" w:rsidP="00FD37EB">
      <w:pPr>
        <w:jc w:val="both"/>
        <w:rPr>
          <w:rFonts w:ascii="Times New Roman" w:hAnsi="Times New Roman" w:cs="Times New Roman"/>
          <w:b/>
          <w:sz w:val="24"/>
          <w:szCs w:val="24"/>
        </w:rPr>
      </w:pPr>
      <w:proofErr w:type="gramStart"/>
      <w:r w:rsidRPr="00A01A93">
        <w:rPr>
          <w:rFonts w:ascii="Times New Roman" w:hAnsi="Times New Roman" w:cs="Times New Roman"/>
          <w:b/>
          <w:sz w:val="24"/>
          <w:szCs w:val="24"/>
        </w:rPr>
        <w:t xml:space="preserve">Поставщик:   </w:t>
      </w:r>
      <w:proofErr w:type="gramEnd"/>
      <w:r w:rsidRPr="00A01A93">
        <w:rPr>
          <w:rFonts w:ascii="Times New Roman" w:hAnsi="Times New Roman" w:cs="Times New Roman"/>
          <w:b/>
          <w:sz w:val="24"/>
          <w:szCs w:val="24"/>
        </w:rPr>
        <w:t xml:space="preserve">                                                         Заказчик:</w:t>
      </w:r>
    </w:p>
    <w:p w:rsidR="00FD37EB" w:rsidRPr="00A01A93" w:rsidRDefault="00FD37EB" w:rsidP="00FD37EB">
      <w:pPr>
        <w:tabs>
          <w:tab w:val="left" w:pos="284"/>
        </w:tabs>
        <w:spacing w:after="0" w:line="240" w:lineRule="auto"/>
        <w:contextualSpacing/>
        <w:rPr>
          <w:rFonts w:ascii="Times New Roman" w:eastAsia="Times New Roman" w:hAnsi="Times New Roman" w:cs="Times New Roman"/>
          <w:sz w:val="24"/>
          <w:szCs w:val="24"/>
          <w:lang w:eastAsia="ru-RU"/>
        </w:rPr>
      </w:pPr>
      <w:r w:rsidRPr="00A01A93">
        <w:rPr>
          <w:rFonts w:ascii="Times New Roman" w:eastAsia="Times New Roman" w:hAnsi="Times New Roman" w:cs="Times New Roman"/>
          <w:sz w:val="24"/>
          <w:szCs w:val="24"/>
          <w:lang w:eastAsia="ru-RU"/>
        </w:rPr>
        <w:t>_________________________</w:t>
      </w:r>
      <w:r w:rsidRPr="00A01A93">
        <w:rPr>
          <w:rFonts w:ascii="Times New Roman" w:eastAsia="Times New Roman" w:hAnsi="Times New Roman" w:cs="Times New Roman"/>
          <w:sz w:val="24"/>
          <w:szCs w:val="24"/>
          <w:lang w:eastAsia="ru-RU"/>
        </w:rPr>
        <w:tab/>
        <w:t xml:space="preserve">                         ________________________</w:t>
      </w:r>
    </w:p>
    <w:p w:rsidR="00FD37EB" w:rsidRPr="00A01A93" w:rsidRDefault="00FD37EB" w:rsidP="00FD37EB">
      <w:pPr>
        <w:tabs>
          <w:tab w:val="left" w:pos="284"/>
        </w:tabs>
        <w:spacing w:after="0" w:line="240" w:lineRule="auto"/>
        <w:contextualSpacing/>
        <w:rPr>
          <w:rFonts w:ascii="Times New Roman" w:eastAsia="Times New Roman" w:hAnsi="Times New Roman" w:cs="Times New Roman"/>
          <w:sz w:val="24"/>
          <w:szCs w:val="24"/>
          <w:lang w:eastAsia="ru-RU"/>
        </w:rPr>
      </w:pPr>
    </w:p>
    <w:p w:rsidR="00FD37EB" w:rsidRPr="00A01A93" w:rsidRDefault="00FD37EB" w:rsidP="00FD37EB">
      <w:pPr>
        <w:tabs>
          <w:tab w:val="left" w:pos="284"/>
        </w:tabs>
        <w:spacing w:after="0" w:line="240" w:lineRule="auto"/>
        <w:contextualSpacing/>
        <w:rPr>
          <w:rFonts w:ascii="Times New Roman" w:eastAsia="Times New Roman" w:hAnsi="Times New Roman" w:cs="Times New Roman"/>
          <w:sz w:val="24"/>
          <w:szCs w:val="24"/>
          <w:lang w:eastAsia="ru-RU"/>
        </w:rPr>
      </w:pPr>
    </w:p>
    <w:p w:rsidR="00FD37EB" w:rsidRPr="00A01A93" w:rsidRDefault="00FD37EB" w:rsidP="00FD37EB">
      <w:pPr>
        <w:tabs>
          <w:tab w:val="left" w:pos="284"/>
        </w:tabs>
        <w:spacing w:after="0" w:line="240" w:lineRule="auto"/>
        <w:contextualSpacing/>
        <w:rPr>
          <w:rFonts w:ascii="Times New Roman" w:eastAsia="Times New Roman" w:hAnsi="Times New Roman" w:cs="Times New Roman"/>
          <w:sz w:val="24"/>
          <w:szCs w:val="24"/>
          <w:lang w:eastAsia="ru-RU"/>
        </w:rPr>
        <w:sectPr w:rsidR="00FD37EB" w:rsidRPr="00A01A93" w:rsidSect="006E3ECF">
          <w:pgSz w:w="16838" w:h="11906" w:orient="landscape"/>
          <w:pgMar w:top="1418" w:right="1134" w:bottom="1134" w:left="1134" w:header="709" w:footer="709" w:gutter="0"/>
          <w:cols w:space="708"/>
          <w:docGrid w:linePitch="360"/>
        </w:sectPr>
      </w:pPr>
      <w:r w:rsidRPr="00A01A93">
        <w:rPr>
          <w:rFonts w:ascii="Times New Roman" w:eastAsia="Times New Roman" w:hAnsi="Times New Roman" w:cs="Times New Roman"/>
          <w:sz w:val="24"/>
          <w:szCs w:val="24"/>
          <w:lang w:eastAsia="ru-RU"/>
        </w:rPr>
        <w:t>__________________ /________________/             __________________ /________________</w:t>
      </w:r>
    </w:p>
    <w:p w:rsidR="00FD37EB" w:rsidRPr="00A01A93" w:rsidRDefault="00FD37EB"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F41333" w:rsidRPr="00A01A93" w:rsidRDefault="00FD37EB" w:rsidP="00FD37EB">
      <w:pPr>
        <w:tabs>
          <w:tab w:val="left" w:pos="1050"/>
        </w:tabs>
        <w:jc w:val="right"/>
        <w:rPr>
          <w:rFonts w:ascii="Times New Roman" w:eastAsia="Calibri" w:hAnsi="Times New Roman" w:cs="Times New Roman"/>
          <w:sz w:val="24"/>
          <w:szCs w:val="24"/>
        </w:rPr>
      </w:pPr>
      <w:r w:rsidRPr="00A01A93">
        <w:rPr>
          <w:rFonts w:ascii="Times New Roman" w:eastAsia="Times New Roman" w:hAnsi="Times New Roman" w:cs="Times New Roman"/>
          <w:sz w:val="24"/>
          <w:szCs w:val="24"/>
          <w:lang w:eastAsia="ru-RU"/>
        </w:rPr>
        <w:tab/>
      </w:r>
      <w:r w:rsidR="00F41333" w:rsidRPr="00A01A93">
        <w:rPr>
          <w:rFonts w:ascii="Times New Roman" w:eastAsia="Calibri" w:hAnsi="Times New Roman" w:cs="Times New Roman"/>
          <w:sz w:val="24"/>
          <w:szCs w:val="24"/>
        </w:rPr>
        <w:t xml:space="preserve">Приложение № 3 </w:t>
      </w:r>
    </w:p>
    <w:p w:rsidR="00F41333" w:rsidRPr="00A01A93" w:rsidRDefault="00F41333" w:rsidP="00F41333">
      <w:pPr>
        <w:spacing w:line="240" w:lineRule="auto"/>
        <w:ind w:firstLine="709"/>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 xml:space="preserve">к Договору </w:t>
      </w:r>
      <w:r w:rsidRPr="00A01A93">
        <w:rPr>
          <w:rFonts w:ascii="Times New Roman" w:eastAsia="SimSun" w:hAnsi="Times New Roman" w:cs="Times New Roman"/>
          <w:kern w:val="2"/>
          <w:sz w:val="24"/>
          <w:szCs w:val="24"/>
          <w:lang w:eastAsia="hi-IN" w:bidi="hi-IN"/>
        </w:rPr>
        <w:t>№___/___/___</w:t>
      </w:r>
    </w:p>
    <w:p w:rsidR="00F41333" w:rsidRPr="00A01A93" w:rsidRDefault="00F41333" w:rsidP="00F41333">
      <w:pPr>
        <w:spacing w:line="240" w:lineRule="auto"/>
        <w:ind w:firstLine="709"/>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от «___» ___________ 202__ г.</w:t>
      </w:r>
    </w:p>
    <w:p w:rsidR="00F41333" w:rsidRPr="00A01A93" w:rsidRDefault="00F41333" w:rsidP="00F41333">
      <w:pPr>
        <w:spacing w:line="240" w:lineRule="auto"/>
        <w:ind w:firstLine="709"/>
        <w:contextualSpacing/>
        <w:jc w:val="right"/>
        <w:rPr>
          <w:rFonts w:ascii="Times New Roman" w:eastAsia="Calibri" w:hAnsi="Times New Roman" w:cs="Times New Roman"/>
          <w:sz w:val="24"/>
          <w:szCs w:val="24"/>
        </w:rPr>
      </w:pP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F41333" w:rsidRPr="00A01A93" w:rsidRDefault="00F41333" w:rsidP="00F41333">
      <w:pPr>
        <w:widowControl w:val="0"/>
        <w:spacing w:after="0" w:line="338" w:lineRule="auto"/>
        <w:jc w:val="center"/>
        <w:rPr>
          <w:rFonts w:ascii="Times New Roman" w:eastAsia="Times New Roman" w:hAnsi="Times New Roman" w:cs="Times New Roman"/>
          <w:b/>
          <w:sz w:val="24"/>
          <w:szCs w:val="24"/>
          <w:lang w:eastAsia="ru-RU"/>
        </w:rPr>
      </w:pPr>
      <w:r w:rsidRPr="00A01A93">
        <w:rPr>
          <w:rFonts w:ascii="Times New Roman" w:eastAsia="Times New Roman" w:hAnsi="Times New Roman" w:cs="Times New Roman"/>
          <w:b/>
          <w:sz w:val="24"/>
          <w:szCs w:val="24"/>
          <w:lang w:eastAsia="ru-RU"/>
        </w:rPr>
        <w:t>Форма Акта приема-передачи товара утверждена:</w:t>
      </w:r>
    </w:p>
    <w:p w:rsidR="00F41333" w:rsidRPr="00A01A93" w:rsidRDefault="00F41333" w:rsidP="00F41333">
      <w:pPr>
        <w:widowControl w:val="0"/>
        <w:spacing w:after="0" w:line="338" w:lineRule="auto"/>
        <w:jc w:val="center"/>
        <w:rPr>
          <w:rFonts w:ascii="Times New Roman" w:eastAsia="Times New Roman" w:hAnsi="Times New Roman" w:cs="Times New Roman"/>
          <w:b/>
          <w:sz w:val="24"/>
          <w:szCs w:val="24"/>
          <w:lang w:eastAsia="ru-RU"/>
        </w:rPr>
      </w:pPr>
    </w:p>
    <w:p w:rsidR="00F41333" w:rsidRPr="00A01A93" w:rsidRDefault="00F41333" w:rsidP="00F41333">
      <w:pPr>
        <w:suppressAutoHyphens/>
        <w:autoSpaceDE w:val="0"/>
        <w:spacing w:after="0" w:line="240" w:lineRule="auto"/>
        <w:rPr>
          <w:rFonts w:ascii="Times New Roman" w:eastAsia="Times New Roman" w:hAnsi="Times New Roman" w:cs="Times New Roman"/>
          <w:b/>
          <w:sz w:val="24"/>
          <w:szCs w:val="24"/>
          <w:lang w:eastAsia="ar-SA"/>
        </w:rPr>
      </w:pPr>
    </w:p>
    <w:tbl>
      <w:tblPr>
        <w:tblW w:w="0" w:type="auto"/>
        <w:tblLook w:val="04A0" w:firstRow="1" w:lastRow="0" w:firstColumn="1" w:lastColumn="0" w:noHBand="0" w:noVBand="1"/>
      </w:tblPr>
      <w:tblGrid>
        <w:gridCol w:w="7905"/>
        <w:gridCol w:w="5196"/>
      </w:tblGrid>
      <w:tr w:rsidR="00F41333" w:rsidRPr="00A01A93" w:rsidTr="00F41333">
        <w:tc>
          <w:tcPr>
            <w:tcW w:w="7905" w:type="dxa"/>
            <w:shd w:val="clear" w:color="auto" w:fill="auto"/>
          </w:tcPr>
          <w:p w:rsidR="00F41333" w:rsidRPr="00A01A93" w:rsidRDefault="00F41333" w:rsidP="00F41333">
            <w:pPr>
              <w:widowControl w:val="0"/>
              <w:spacing w:after="0" w:line="240" w:lineRule="auto"/>
              <w:ind w:firstLine="35"/>
              <w:rPr>
                <w:rFonts w:ascii="Times New Roman" w:eastAsia="Times New Roman" w:hAnsi="Times New Roman" w:cs="Times New Roman"/>
                <w:b/>
                <w:color w:val="000000"/>
                <w:lang w:eastAsia="ru-RU"/>
              </w:rPr>
            </w:pPr>
            <w:r w:rsidRPr="00A01A93">
              <w:rPr>
                <w:rFonts w:ascii="Times New Roman" w:eastAsia="Times New Roman" w:hAnsi="Times New Roman" w:cs="Times New Roman"/>
                <w:b/>
                <w:color w:val="000000"/>
                <w:lang w:eastAsia="ru-RU"/>
              </w:rPr>
              <w:t>ЗАКАЗЧИК:</w:t>
            </w:r>
          </w:p>
          <w:p w:rsidR="00F41333" w:rsidRPr="00A01A93" w:rsidRDefault="00F41333" w:rsidP="00F41333">
            <w:pPr>
              <w:widowControl w:val="0"/>
              <w:spacing w:after="0" w:line="240" w:lineRule="auto"/>
              <w:ind w:firstLine="35"/>
              <w:rPr>
                <w:rFonts w:ascii="Times New Roman" w:eastAsia="Times New Roman" w:hAnsi="Times New Roman" w:cs="Times New Roman"/>
                <w:b/>
                <w:color w:val="000000"/>
                <w:lang w:eastAsia="ru-RU"/>
              </w:rPr>
            </w:pPr>
            <w:r w:rsidRPr="00A01A93">
              <w:rPr>
                <w:rFonts w:ascii="Times New Roman" w:eastAsia="Times New Roman" w:hAnsi="Times New Roman" w:cs="Times New Roman"/>
                <w:b/>
                <w:color w:val="000000"/>
                <w:lang w:eastAsia="ru-RU"/>
              </w:rPr>
              <w:t>__________________</w:t>
            </w:r>
          </w:p>
          <w:p w:rsidR="00F41333" w:rsidRPr="00A01A93" w:rsidRDefault="00F41333" w:rsidP="00F41333">
            <w:pPr>
              <w:widowControl w:val="0"/>
              <w:spacing w:after="0" w:line="240" w:lineRule="auto"/>
              <w:ind w:firstLine="35"/>
              <w:rPr>
                <w:rFonts w:ascii="Times New Roman" w:eastAsia="Times New Roman" w:hAnsi="Times New Roman" w:cs="Times New Roman"/>
                <w:b/>
                <w:color w:val="000000"/>
                <w:lang w:eastAsia="ru-RU"/>
              </w:rPr>
            </w:pPr>
          </w:p>
          <w:p w:rsidR="00F41333" w:rsidRPr="00A01A93" w:rsidRDefault="00F41333" w:rsidP="00F41333">
            <w:pPr>
              <w:widowControl w:val="0"/>
              <w:spacing w:after="0" w:line="240" w:lineRule="auto"/>
              <w:ind w:firstLine="35"/>
              <w:rPr>
                <w:rFonts w:ascii="Times New Roman" w:eastAsia="Times New Roman" w:hAnsi="Times New Roman" w:cs="Times New Roman"/>
                <w:b/>
                <w:color w:val="000000"/>
                <w:lang w:eastAsia="ru-RU"/>
              </w:rPr>
            </w:pPr>
            <w:r w:rsidRPr="00A01A93">
              <w:rPr>
                <w:rFonts w:ascii="Times New Roman" w:eastAsia="Times New Roman" w:hAnsi="Times New Roman" w:cs="Times New Roman"/>
                <w:b/>
                <w:color w:val="000000"/>
                <w:lang w:eastAsia="ru-RU"/>
              </w:rPr>
              <w:t>_________________/ __________ /</w:t>
            </w:r>
          </w:p>
          <w:p w:rsidR="00F41333" w:rsidRPr="00A01A93" w:rsidRDefault="00F41333" w:rsidP="00F41333">
            <w:pPr>
              <w:widowControl w:val="0"/>
              <w:suppressAutoHyphens/>
              <w:autoSpaceDE w:val="0"/>
              <w:autoSpaceDN w:val="0"/>
              <w:adjustRightInd w:val="0"/>
              <w:spacing w:after="0" w:line="240" w:lineRule="auto"/>
              <w:ind w:firstLine="35"/>
              <w:rPr>
                <w:rFonts w:ascii="Times New Roman" w:eastAsia="Times New Roman" w:hAnsi="Times New Roman" w:cs="Times New Roman"/>
                <w:lang w:eastAsia="ru-RU"/>
              </w:rPr>
            </w:pPr>
            <w:r w:rsidRPr="00A01A93">
              <w:rPr>
                <w:rFonts w:ascii="Times New Roman" w:eastAsia="Times New Roman" w:hAnsi="Times New Roman" w:cs="Times New Roman"/>
                <w:b/>
                <w:color w:val="000000"/>
                <w:lang w:eastAsia="ru-RU"/>
              </w:rPr>
              <w:t>М.П.</w:t>
            </w:r>
          </w:p>
        </w:tc>
        <w:tc>
          <w:tcPr>
            <w:tcW w:w="5196" w:type="dxa"/>
            <w:shd w:val="clear" w:color="auto" w:fill="auto"/>
          </w:tcPr>
          <w:p w:rsidR="00F41333" w:rsidRPr="00A01A93" w:rsidRDefault="00F41333" w:rsidP="00F41333">
            <w:pPr>
              <w:widowControl w:val="0"/>
              <w:suppressAutoHyphens/>
              <w:spacing w:after="0" w:line="240" w:lineRule="auto"/>
              <w:ind w:firstLine="35"/>
              <w:contextualSpacing/>
              <w:rPr>
                <w:rFonts w:ascii="Times New Roman" w:eastAsia="Times New Roman" w:hAnsi="Times New Roman" w:cs="Times New Roman"/>
                <w:b/>
                <w:color w:val="000000"/>
                <w:lang w:eastAsia="ru-RU"/>
              </w:rPr>
            </w:pPr>
            <w:r w:rsidRPr="00A01A93">
              <w:rPr>
                <w:rFonts w:ascii="Times New Roman" w:eastAsia="Times New Roman" w:hAnsi="Times New Roman" w:cs="Times New Roman"/>
                <w:b/>
                <w:color w:val="000000"/>
                <w:lang w:eastAsia="ru-RU"/>
              </w:rPr>
              <w:t>ПОСТАВЩИК:</w:t>
            </w:r>
          </w:p>
          <w:p w:rsidR="00F41333" w:rsidRPr="00A01A93" w:rsidRDefault="00F41333" w:rsidP="00F41333">
            <w:pPr>
              <w:widowControl w:val="0"/>
              <w:suppressAutoHyphens/>
              <w:spacing w:after="0" w:line="240" w:lineRule="auto"/>
              <w:ind w:firstLine="35"/>
              <w:contextualSpacing/>
              <w:rPr>
                <w:rFonts w:ascii="Times New Roman" w:eastAsia="Times New Roman" w:hAnsi="Times New Roman" w:cs="Times New Roman"/>
                <w:b/>
                <w:color w:val="000000"/>
                <w:lang w:eastAsia="ru-RU"/>
              </w:rPr>
            </w:pPr>
            <w:r w:rsidRPr="00A01A93">
              <w:rPr>
                <w:rFonts w:ascii="Times New Roman" w:eastAsia="Times New Roman" w:hAnsi="Times New Roman" w:cs="Times New Roman"/>
                <w:b/>
                <w:color w:val="000000"/>
                <w:lang w:eastAsia="ru-RU"/>
              </w:rPr>
              <w:t>_____________</w:t>
            </w:r>
          </w:p>
          <w:p w:rsidR="00F41333" w:rsidRPr="00A01A93" w:rsidRDefault="00F41333" w:rsidP="00F41333">
            <w:pPr>
              <w:widowControl w:val="0"/>
              <w:suppressAutoHyphens/>
              <w:spacing w:after="0" w:line="240" w:lineRule="auto"/>
              <w:ind w:firstLine="35"/>
              <w:contextualSpacing/>
              <w:rPr>
                <w:rFonts w:ascii="Times New Roman" w:eastAsia="Times New Roman" w:hAnsi="Times New Roman" w:cs="Times New Roman"/>
                <w:b/>
                <w:color w:val="000000"/>
                <w:lang w:eastAsia="ru-RU"/>
              </w:rPr>
            </w:pPr>
          </w:p>
          <w:p w:rsidR="00F41333" w:rsidRPr="00A01A93" w:rsidRDefault="00F41333" w:rsidP="00F41333">
            <w:pPr>
              <w:widowControl w:val="0"/>
              <w:suppressAutoHyphens/>
              <w:spacing w:after="0" w:line="240" w:lineRule="auto"/>
              <w:ind w:firstLine="35"/>
              <w:contextualSpacing/>
              <w:rPr>
                <w:rFonts w:ascii="Times New Roman" w:eastAsia="Times New Roman" w:hAnsi="Times New Roman" w:cs="Times New Roman"/>
                <w:b/>
                <w:color w:val="000000"/>
                <w:lang w:eastAsia="ru-RU"/>
              </w:rPr>
            </w:pPr>
            <w:r w:rsidRPr="00A01A93">
              <w:rPr>
                <w:rFonts w:ascii="Times New Roman" w:eastAsia="Times New Roman" w:hAnsi="Times New Roman" w:cs="Times New Roman"/>
                <w:b/>
                <w:color w:val="000000"/>
                <w:lang w:eastAsia="ru-RU"/>
              </w:rPr>
              <w:t>________________/ ________ /</w:t>
            </w:r>
          </w:p>
          <w:p w:rsidR="00F41333" w:rsidRPr="00A01A93" w:rsidRDefault="00F41333" w:rsidP="00F41333">
            <w:pPr>
              <w:widowControl w:val="0"/>
              <w:suppressAutoHyphens/>
              <w:autoSpaceDE w:val="0"/>
              <w:autoSpaceDN w:val="0"/>
              <w:adjustRightInd w:val="0"/>
              <w:spacing w:after="0" w:line="240" w:lineRule="auto"/>
              <w:ind w:firstLine="35"/>
              <w:rPr>
                <w:rFonts w:ascii="Times New Roman" w:eastAsia="Times New Roman" w:hAnsi="Times New Roman" w:cs="Times New Roman"/>
                <w:lang w:eastAsia="ru-RU"/>
              </w:rPr>
            </w:pPr>
            <w:r w:rsidRPr="00A01A93">
              <w:rPr>
                <w:rFonts w:ascii="Times New Roman" w:eastAsia="Times New Roman" w:hAnsi="Times New Roman" w:cs="Times New Roman"/>
                <w:b/>
                <w:color w:val="000000"/>
                <w:lang w:eastAsia="ru-RU"/>
              </w:rPr>
              <w:t>М.П.</w:t>
            </w:r>
          </w:p>
        </w:tc>
      </w:tr>
    </w:tbl>
    <w:p w:rsidR="00F41333" w:rsidRPr="00A01A93" w:rsidRDefault="00F41333" w:rsidP="00F41333">
      <w:pPr>
        <w:suppressAutoHyphens/>
        <w:autoSpaceDE w:val="0"/>
        <w:spacing w:after="0" w:line="240" w:lineRule="auto"/>
        <w:jc w:val="center"/>
        <w:rPr>
          <w:rFonts w:ascii="Times New Roman" w:eastAsia="Times New Roman" w:hAnsi="Times New Roman" w:cs="Times New Roman"/>
          <w:b/>
          <w:sz w:val="24"/>
          <w:szCs w:val="24"/>
          <w:lang w:eastAsia="ar-SA"/>
        </w:rPr>
      </w:pPr>
    </w:p>
    <w:p w:rsidR="00F41333" w:rsidRPr="00A01A93" w:rsidRDefault="00F41333" w:rsidP="00F41333">
      <w:pPr>
        <w:suppressAutoHyphens/>
        <w:autoSpaceDE w:val="0"/>
        <w:spacing w:after="0" w:line="240" w:lineRule="auto"/>
        <w:jc w:val="center"/>
        <w:rPr>
          <w:rFonts w:ascii="Times New Roman" w:eastAsia="Times New Roman" w:hAnsi="Times New Roman" w:cs="Times New Roman"/>
          <w:b/>
          <w:sz w:val="24"/>
          <w:szCs w:val="24"/>
          <w:lang w:eastAsia="ar-SA"/>
        </w:rPr>
      </w:pPr>
    </w:p>
    <w:p w:rsidR="00F41333" w:rsidRPr="00A01A93" w:rsidRDefault="00F41333" w:rsidP="00F41333">
      <w:pPr>
        <w:suppressAutoHyphens/>
        <w:autoSpaceDE w:val="0"/>
        <w:spacing w:after="0" w:line="240" w:lineRule="auto"/>
        <w:jc w:val="center"/>
        <w:rPr>
          <w:rFonts w:ascii="Times New Roman" w:eastAsia="Times New Roman" w:hAnsi="Times New Roman" w:cs="Times New Roman"/>
          <w:sz w:val="24"/>
          <w:szCs w:val="24"/>
          <w:lang w:eastAsia="ar-SA"/>
        </w:rPr>
      </w:pPr>
      <w:r w:rsidRPr="00A01A93">
        <w:rPr>
          <w:rFonts w:ascii="Times New Roman" w:eastAsia="Times New Roman" w:hAnsi="Times New Roman" w:cs="Times New Roman"/>
          <w:b/>
          <w:sz w:val="24"/>
          <w:szCs w:val="24"/>
          <w:lang w:eastAsia="ar-SA"/>
        </w:rPr>
        <w:t>Акт</w:t>
      </w:r>
    </w:p>
    <w:p w:rsidR="00F41333" w:rsidRPr="00A01A93" w:rsidRDefault="00F41333" w:rsidP="00F41333">
      <w:pPr>
        <w:suppressAutoHyphens/>
        <w:autoSpaceDE w:val="0"/>
        <w:spacing w:after="0" w:line="240" w:lineRule="auto"/>
        <w:jc w:val="center"/>
        <w:rPr>
          <w:rFonts w:ascii="Times New Roman" w:eastAsia="Times New Roman" w:hAnsi="Times New Roman" w:cs="Times New Roman"/>
          <w:b/>
          <w:sz w:val="24"/>
          <w:szCs w:val="24"/>
          <w:lang w:eastAsia="ar-SA"/>
        </w:rPr>
      </w:pPr>
      <w:r w:rsidRPr="00A01A93">
        <w:rPr>
          <w:rFonts w:ascii="Times New Roman" w:eastAsia="Times New Roman" w:hAnsi="Times New Roman" w:cs="Times New Roman"/>
          <w:b/>
          <w:sz w:val="24"/>
          <w:szCs w:val="24"/>
          <w:lang w:eastAsia="ar-SA"/>
        </w:rPr>
        <w:t>приема-передачи товара</w:t>
      </w:r>
    </w:p>
    <w:p w:rsidR="00F41333" w:rsidRPr="00A01A93" w:rsidRDefault="00F41333" w:rsidP="00F41333">
      <w:pPr>
        <w:spacing w:after="0" w:line="240" w:lineRule="auto"/>
        <w:jc w:val="center"/>
        <w:outlineLvl w:val="0"/>
        <w:rPr>
          <w:rFonts w:ascii="Times New Roman" w:eastAsia="Times New Roman" w:hAnsi="Times New Roman" w:cs="Times New Roman"/>
          <w:b/>
          <w:bCs/>
          <w:sz w:val="24"/>
          <w:szCs w:val="24"/>
          <w:lang w:eastAsia="ar-SA"/>
        </w:rPr>
      </w:pPr>
    </w:p>
    <w:p w:rsidR="00F41333" w:rsidRPr="00A01A93" w:rsidRDefault="00F41333" w:rsidP="00F41333">
      <w:pPr>
        <w:spacing w:after="0" w:line="240" w:lineRule="auto"/>
        <w:jc w:val="center"/>
        <w:outlineLvl w:val="0"/>
        <w:rPr>
          <w:rFonts w:ascii="Times New Roman" w:eastAsia="Times New Roman" w:hAnsi="Times New Roman" w:cs="Times New Roman"/>
          <w:b/>
          <w:bCs/>
          <w:sz w:val="24"/>
          <w:szCs w:val="24"/>
          <w:lang w:eastAsia="ar-SA"/>
        </w:rPr>
      </w:pPr>
    </w:p>
    <w:p w:rsidR="00F41333" w:rsidRPr="00A01A93" w:rsidRDefault="00F41333" w:rsidP="00F41333">
      <w:pPr>
        <w:spacing w:after="0" w:line="240" w:lineRule="auto"/>
        <w:jc w:val="center"/>
        <w:outlineLvl w:val="0"/>
        <w:rPr>
          <w:rFonts w:ascii="Times New Roman" w:eastAsia="Times New Roman" w:hAnsi="Times New Roman" w:cs="Times New Roman"/>
          <w:b/>
          <w:sz w:val="24"/>
          <w:szCs w:val="24"/>
          <w:lang w:eastAsia="ru-RU"/>
        </w:rPr>
      </w:pPr>
      <w:r w:rsidRPr="00A01A93">
        <w:rPr>
          <w:rFonts w:ascii="Times New Roman" w:eastAsia="Times New Roman" w:hAnsi="Times New Roman" w:cs="Times New Roman"/>
          <w:b/>
          <w:sz w:val="24"/>
          <w:szCs w:val="24"/>
          <w:lang w:eastAsia="ru-RU"/>
        </w:rPr>
        <w:t xml:space="preserve">ИКЗ: </w:t>
      </w:r>
      <w:r w:rsidR="00676AD3" w:rsidRPr="00A01A93">
        <w:rPr>
          <w:rFonts w:ascii="Times New Roman" w:eastAsia="Times New Roman" w:hAnsi="Times New Roman" w:cs="Times New Roman"/>
          <w:b/>
          <w:sz w:val="24"/>
          <w:szCs w:val="24"/>
          <w:lang w:eastAsia="ru-RU"/>
        </w:rPr>
        <w:t>___________________________________</w:t>
      </w:r>
    </w:p>
    <w:p w:rsidR="00676AD3" w:rsidRPr="00A01A93" w:rsidRDefault="00676AD3" w:rsidP="00F41333">
      <w:pPr>
        <w:spacing w:after="0" w:line="240" w:lineRule="auto"/>
        <w:jc w:val="center"/>
        <w:outlineLvl w:val="0"/>
        <w:rPr>
          <w:rFonts w:ascii="Times New Roman" w:eastAsia="Times New Roman" w:hAnsi="Times New Roman" w:cs="Times New Roman"/>
          <w:b/>
          <w:sz w:val="24"/>
          <w:szCs w:val="24"/>
          <w:lang w:eastAsia="ru-RU"/>
        </w:rPr>
      </w:pPr>
    </w:p>
    <w:p w:rsidR="00676AD3" w:rsidRPr="00A01A93" w:rsidRDefault="00676AD3" w:rsidP="00F41333">
      <w:pPr>
        <w:spacing w:after="0" w:line="240" w:lineRule="auto"/>
        <w:jc w:val="center"/>
        <w:outlineLvl w:val="0"/>
        <w:rPr>
          <w:rFonts w:ascii="Times New Roman" w:eastAsia="Times New Roman" w:hAnsi="Times New Roman" w:cs="Times New Roman"/>
          <w:b/>
          <w:bCs/>
          <w:color w:val="FF0000"/>
          <w:kern w:val="36"/>
          <w:sz w:val="24"/>
          <w:szCs w:val="24"/>
          <w:lang w:eastAsia="ru-RU"/>
        </w:rPr>
      </w:pPr>
      <w:r w:rsidRPr="00A01A93">
        <w:rPr>
          <w:rFonts w:ascii="Times New Roman" w:hAnsi="Times New Roman" w:cs="Times New Roman"/>
          <w:b/>
          <w:i/>
          <w:color w:val="FF0000"/>
          <w:sz w:val="24"/>
          <w:szCs w:val="24"/>
        </w:rPr>
        <w:t>КБК: 0540801 11 2 Я5 60276 611</w:t>
      </w:r>
    </w:p>
    <w:p w:rsidR="00F41333" w:rsidRPr="00A01A93" w:rsidRDefault="00F41333" w:rsidP="00F41333">
      <w:pPr>
        <w:suppressAutoHyphens/>
        <w:autoSpaceDE w:val="0"/>
        <w:spacing w:after="0" w:line="240" w:lineRule="auto"/>
        <w:jc w:val="both"/>
        <w:rPr>
          <w:rFonts w:ascii="Times New Roman" w:eastAsia="Times New Roman" w:hAnsi="Times New Roman" w:cs="Times New Roman"/>
          <w:sz w:val="24"/>
          <w:szCs w:val="24"/>
          <w:lang w:eastAsia="ar-SA"/>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285"/>
        <w:gridCol w:w="7285"/>
      </w:tblGrid>
      <w:tr w:rsidR="00F41333" w:rsidRPr="00A01A93" w:rsidTr="00F41333">
        <w:tc>
          <w:tcPr>
            <w:tcW w:w="4677" w:type="dxa"/>
            <w:tcBorders>
              <w:top w:val="nil"/>
              <w:left w:val="nil"/>
              <w:bottom w:val="nil"/>
              <w:right w:val="nil"/>
            </w:tcBorders>
          </w:tcPr>
          <w:p w:rsidR="00F41333" w:rsidRPr="00A01A93" w:rsidRDefault="00F41333" w:rsidP="00F41333">
            <w:pPr>
              <w:suppressAutoHyphens/>
              <w:autoSpaceDE w:val="0"/>
              <w:spacing w:after="0" w:line="240" w:lineRule="auto"/>
              <w:rPr>
                <w:rFonts w:ascii="Times New Roman" w:eastAsia="Times New Roman" w:hAnsi="Times New Roman" w:cs="Times New Roman"/>
                <w:sz w:val="24"/>
                <w:szCs w:val="24"/>
                <w:lang w:eastAsia="ar-SA"/>
              </w:rPr>
            </w:pPr>
            <w:r w:rsidRPr="00A01A93">
              <w:rPr>
                <w:rFonts w:ascii="Times New Roman" w:eastAsia="Times New Roman" w:hAnsi="Times New Roman" w:cs="Times New Roman"/>
                <w:sz w:val="24"/>
                <w:szCs w:val="24"/>
                <w:lang w:eastAsia="ar-SA"/>
              </w:rPr>
              <w:t>г. _______________</w:t>
            </w:r>
          </w:p>
        </w:tc>
        <w:tc>
          <w:tcPr>
            <w:tcW w:w="4677" w:type="dxa"/>
            <w:tcBorders>
              <w:top w:val="nil"/>
              <w:left w:val="nil"/>
              <w:bottom w:val="nil"/>
              <w:right w:val="nil"/>
            </w:tcBorders>
          </w:tcPr>
          <w:p w:rsidR="00F41333" w:rsidRPr="00A01A93" w:rsidRDefault="00F41333" w:rsidP="00F41333">
            <w:pPr>
              <w:suppressAutoHyphens/>
              <w:autoSpaceDE w:val="0"/>
              <w:spacing w:after="0" w:line="240" w:lineRule="auto"/>
              <w:jc w:val="right"/>
              <w:rPr>
                <w:rFonts w:ascii="Times New Roman" w:eastAsia="Times New Roman" w:hAnsi="Times New Roman" w:cs="Times New Roman"/>
                <w:sz w:val="24"/>
                <w:szCs w:val="24"/>
                <w:lang w:eastAsia="ar-SA"/>
              </w:rPr>
            </w:pPr>
            <w:r w:rsidRPr="00A01A93">
              <w:rPr>
                <w:rFonts w:ascii="Times New Roman" w:eastAsia="Times New Roman" w:hAnsi="Times New Roman" w:cs="Times New Roman"/>
                <w:sz w:val="24"/>
                <w:szCs w:val="24"/>
                <w:lang w:eastAsia="ar-SA"/>
              </w:rPr>
              <w:t>"___"_________ ____ г.</w:t>
            </w:r>
          </w:p>
        </w:tc>
      </w:tr>
    </w:tbl>
    <w:p w:rsidR="00F41333" w:rsidRPr="00A01A93" w:rsidRDefault="00F41333" w:rsidP="00F41333">
      <w:pPr>
        <w:suppressAutoHyphens/>
        <w:autoSpaceDE w:val="0"/>
        <w:spacing w:before="200" w:after="0" w:line="240" w:lineRule="auto"/>
        <w:jc w:val="both"/>
        <w:rPr>
          <w:rFonts w:ascii="Times New Roman" w:eastAsia="Times New Roman" w:hAnsi="Times New Roman" w:cs="Times New Roman"/>
          <w:sz w:val="24"/>
          <w:szCs w:val="24"/>
          <w:lang w:eastAsia="ar-SA"/>
        </w:rPr>
      </w:pPr>
    </w:p>
    <w:p w:rsidR="00F41333" w:rsidRPr="00A01A93" w:rsidRDefault="00F41333" w:rsidP="00F41333">
      <w:pPr>
        <w:suppressAutoHyphens/>
        <w:autoSpaceDE w:val="0"/>
        <w:spacing w:after="0" w:line="240" w:lineRule="auto"/>
        <w:ind w:firstLine="539"/>
        <w:jc w:val="both"/>
        <w:rPr>
          <w:rFonts w:ascii="Times New Roman" w:eastAsia="Times New Roman" w:hAnsi="Times New Roman" w:cs="Times New Roman"/>
          <w:sz w:val="24"/>
          <w:szCs w:val="24"/>
          <w:lang w:eastAsia="ar-SA"/>
        </w:rPr>
      </w:pPr>
      <w:r w:rsidRPr="00A01A93">
        <w:rPr>
          <w:rFonts w:ascii="Times New Roman" w:eastAsia="Times New Roman" w:hAnsi="Times New Roman" w:cs="Times New Roman"/>
          <w:b/>
          <w:sz w:val="24"/>
          <w:szCs w:val="24"/>
          <w:lang w:eastAsia="ar-SA"/>
        </w:rPr>
        <w:t xml:space="preserve">Федеральное государственное бюджетное учреждение культуры «Государственный центральный музей кино», именуемое в дальнейшем «Заказчик», </w:t>
      </w:r>
      <w:r w:rsidRPr="00A01A93">
        <w:rPr>
          <w:rFonts w:ascii="Times New Roman" w:eastAsia="Times New Roman" w:hAnsi="Times New Roman" w:cs="Times New Roman"/>
          <w:sz w:val="24"/>
          <w:szCs w:val="24"/>
          <w:lang w:eastAsia="ar-SA"/>
        </w:rPr>
        <w:t xml:space="preserve">в лице __________________, действующего на основании _______________, с одной стороны, и </w:t>
      </w:r>
    </w:p>
    <w:p w:rsidR="00F41333" w:rsidRPr="00A01A93" w:rsidRDefault="00F41333" w:rsidP="00F41333">
      <w:pPr>
        <w:suppressAutoHyphens/>
        <w:autoSpaceDE w:val="0"/>
        <w:spacing w:after="0" w:line="240" w:lineRule="auto"/>
        <w:ind w:firstLine="539"/>
        <w:jc w:val="both"/>
        <w:rPr>
          <w:rFonts w:ascii="Times New Roman" w:eastAsia="Times New Roman" w:hAnsi="Times New Roman" w:cs="Times New Roman"/>
          <w:sz w:val="24"/>
          <w:szCs w:val="24"/>
          <w:lang w:eastAsia="ar-SA"/>
        </w:rPr>
      </w:pPr>
      <w:r w:rsidRPr="00A01A93">
        <w:rPr>
          <w:rFonts w:ascii="Times New Roman" w:eastAsia="Times New Roman" w:hAnsi="Times New Roman" w:cs="Times New Roman"/>
          <w:b/>
          <w:sz w:val="24"/>
          <w:szCs w:val="24"/>
          <w:lang w:eastAsia="ar-SA"/>
        </w:rPr>
        <w:t>__________________________________, именуемое в дальнейшем «Поставщик»,</w:t>
      </w:r>
      <w:r w:rsidRPr="00A01A93">
        <w:rPr>
          <w:rFonts w:ascii="Times New Roman" w:eastAsia="Times New Roman" w:hAnsi="Times New Roman" w:cs="Times New Roman"/>
          <w:sz w:val="24"/>
          <w:szCs w:val="24"/>
          <w:lang w:eastAsia="ar-SA"/>
        </w:rPr>
        <w:t xml:space="preserve"> в лице ________________________________, действующего на основании ______________________________, с другой стороны, совместно именуемые «Стороны», составили настоящий Акт о нижеследующем:</w:t>
      </w:r>
    </w:p>
    <w:p w:rsidR="00F41333" w:rsidRDefault="00F41333" w:rsidP="00F41333">
      <w:pPr>
        <w:widowControl w:val="0"/>
        <w:numPr>
          <w:ilvl w:val="0"/>
          <w:numId w:val="1"/>
        </w:numPr>
        <w:suppressAutoHyphens/>
        <w:autoSpaceDE w:val="0"/>
        <w:spacing w:after="0" w:line="240" w:lineRule="auto"/>
        <w:ind w:left="142" w:firstLine="425"/>
        <w:jc w:val="both"/>
        <w:rPr>
          <w:rFonts w:ascii="Times New Roman" w:eastAsia="Times New Roman" w:hAnsi="Times New Roman" w:cs="Times New Roman"/>
          <w:sz w:val="24"/>
          <w:szCs w:val="24"/>
          <w:lang w:eastAsia="ar-SA"/>
        </w:rPr>
      </w:pPr>
      <w:r w:rsidRPr="00A01A93">
        <w:rPr>
          <w:rFonts w:ascii="Times New Roman" w:eastAsia="Times New Roman" w:hAnsi="Times New Roman" w:cs="Times New Roman"/>
          <w:sz w:val="24"/>
          <w:szCs w:val="24"/>
          <w:lang w:eastAsia="ar-SA"/>
        </w:rPr>
        <w:t xml:space="preserve">Во исполнение </w:t>
      </w:r>
      <w:hyperlink r:id="rId13">
        <w:r w:rsidRPr="00A01A93">
          <w:rPr>
            <w:rFonts w:ascii="Times New Roman" w:eastAsia="Times New Roman" w:hAnsi="Times New Roman" w:cs="Times New Roman"/>
            <w:sz w:val="24"/>
            <w:szCs w:val="24"/>
            <w:lang w:eastAsia="ar-SA"/>
          </w:rPr>
          <w:t>Договора</w:t>
        </w:r>
      </w:hyperlink>
      <w:r w:rsidRPr="00A01A93">
        <w:rPr>
          <w:rFonts w:ascii="Times New Roman" w:eastAsia="Times New Roman" w:hAnsi="Times New Roman" w:cs="Times New Roman"/>
          <w:sz w:val="24"/>
          <w:szCs w:val="24"/>
          <w:lang w:eastAsia="ar-SA"/>
        </w:rPr>
        <w:t xml:space="preserve"> от ____________________ г. № _______________________ Поставщик поставил, а Заказчик принял</w:t>
      </w:r>
      <w:r w:rsidRPr="00A01A93">
        <w:rPr>
          <w:rFonts w:ascii="Arial" w:eastAsia="Times New Roman" w:hAnsi="Arial" w:cs="Arial"/>
          <w:sz w:val="20"/>
          <w:szCs w:val="20"/>
          <w:lang w:eastAsia="ar-SA"/>
        </w:rPr>
        <w:t xml:space="preserve"> </w:t>
      </w:r>
      <w:r w:rsidRPr="00A01A93">
        <w:rPr>
          <w:rFonts w:ascii="Times New Roman" w:eastAsia="Times New Roman" w:hAnsi="Times New Roman" w:cs="Times New Roman"/>
          <w:sz w:val="24"/>
          <w:szCs w:val="24"/>
          <w:lang w:eastAsia="ar-SA"/>
        </w:rPr>
        <w:t>товар для нужд Федерального государственного бюджетного учреждения культуры «Государственный центральный музей кино», в следующих ассортименте и количестве:</w:t>
      </w:r>
    </w:p>
    <w:p w:rsidR="00A01A93" w:rsidRDefault="00A01A93" w:rsidP="00A01A93">
      <w:pPr>
        <w:widowControl w:val="0"/>
        <w:suppressAutoHyphens/>
        <w:autoSpaceDE w:val="0"/>
        <w:spacing w:after="0" w:line="240" w:lineRule="auto"/>
        <w:jc w:val="both"/>
        <w:rPr>
          <w:rFonts w:ascii="Times New Roman" w:eastAsia="Times New Roman" w:hAnsi="Times New Roman" w:cs="Times New Roman"/>
          <w:sz w:val="24"/>
          <w:szCs w:val="24"/>
          <w:lang w:eastAsia="ar-SA"/>
        </w:rPr>
      </w:pPr>
    </w:p>
    <w:tbl>
      <w:tblPr>
        <w:tblStyle w:val="ad"/>
        <w:tblW w:w="15021" w:type="dxa"/>
        <w:tblLayout w:type="fixed"/>
        <w:tblLook w:val="04A0" w:firstRow="1" w:lastRow="0" w:firstColumn="1" w:lastColumn="0" w:noHBand="0" w:noVBand="1"/>
      </w:tblPr>
      <w:tblGrid>
        <w:gridCol w:w="675"/>
        <w:gridCol w:w="1843"/>
        <w:gridCol w:w="2013"/>
        <w:gridCol w:w="2439"/>
        <w:gridCol w:w="2126"/>
        <w:gridCol w:w="1559"/>
        <w:gridCol w:w="1418"/>
        <w:gridCol w:w="1418"/>
        <w:gridCol w:w="1530"/>
      </w:tblGrid>
      <w:tr w:rsidR="00A01A93" w:rsidRPr="00A01A93" w:rsidTr="00680BA3">
        <w:trPr>
          <w:trHeight w:val="647"/>
        </w:trPr>
        <w:tc>
          <w:tcPr>
            <w:tcW w:w="675"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w:t>
            </w:r>
          </w:p>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п/п</w:t>
            </w:r>
          </w:p>
        </w:tc>
        <w:tc>
          <w:tcPr>
            <w:tcW w:w="1843"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Наименование товара, ОКПД2</w:t>
            </w:r>
          </w:p>
        </w:tc>
        <w:tc>
          <w:tcPr>
            <w:tcW w:w="2013"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 xml:space="preserve">Наименование </w:t>
            </w:r>
          </w:p>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характеристики</w:t>
            </w:r>
          </w:p>
        </w:tc>
        <w:tc>
          <w:tcPr>
            <w:tcW w:w="2439"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 xml:space="preserve">Значение </w:t>
            </w:r>
          </w:p>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характеристики</w:t>
            </w:r>
          </w:p>
        </w:tc>
        <w:tc>
          <w:tcPr>
            <w:tcW w:w="2126"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Единица измерения характеристики</w:t>
            </w:r>
          </w:p>
        </w:tc>
        <w:tc>
          <w:tcPr>
            <w:tcW w:w="1559" w:type="dxa"/>
          </w:tcPr>
          <w:p w:rsidR="00A01A93" w:rsidRPr="00A01A93" w:rsidRDefault="00A01A93" w:rsidP="00680BA3">
            <w:pPr>
              <w:jc w:val="center"/>
              <w:rPr>
                <w:rFonts w:ascii="Times New Roman" w:hAnsi="Times New Roman" w:cs="Times New Roman"/>
                <w:b/>
                <w:sz w:val="24"/>
                <w:szCs w:val="24"/>
              </w:rPr>
            </w:pPr>
          </w:p>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 xml:space="preserve">Количество </w:t>
            </w:r>
          </w:p>
        </w:tc>
        <w:tc>
          <w:tcPr>
            <w:tcW w:w="1418" w:type="dxa"/>
          </w:tcPr>
          <w:p w:rsidR="00A01A93" w:rsidRPr="00A01A93" w:rsidRDefault="00A01A93" w:rsidP="00680BA3">
            <w:pPr>
              <w:jc w:val="center"/>
              <w:rPr>
                <w:rFonts w:ascii="Times New Roman" w:hAnsi="Times New Roman" w:cs="Times New Roman"/>
                <w:b/>
                <w:sz w:val="24"/>
                <w:szCs w:val="24"/>
              </w:rPr>
            </w:pPr>
            <w:r w:rsidRPr="00A01A93">
              <w:rPr>
                <w:rFonts w:ascii="Times New Roman" w:hAnsi="Times New Roman" w:cs="Times New Roman"/>
                <w:b/>
                <w:sz w:val="24"/>
                <w:szCs w:val="24"/>
              </w:rPr>
              <w:t>Единица измерения</w:t>
            </w:r>
          </w:p>
          <w:p w:rsidR="00A01A93" w:rsidRPr="00A01A93" w:rsidRDefault="00A01A93" w:rsidP="00680BA3">
            <w:pPr>
              <w:jc w:val="center"/>
              <w:rPr>
                <w:rFonts w:ascii="Times New Roman" w:hAnsi="Times New Roman" w:cs="Times New Roman"/>
                <w:b/>
                <w:sz w:val="24"/>
                <w:szCs w:val="24"/>
              </w:rPr>
            </w:pPr>
          </w:p>
        </w:tc>
        <w:tc>
          <w:tcPr>
            <w:tcW w:w="1418" w:type="dxa"/>
          </w:tcPr>
          <w:p w:rsidR="00A01A93" w:rsidRPr="00A01A93" w:rsidRDefault="00A01A93" w:rsidP="00680BA3">
            <w:pPr>
              <w:jc w:val="center"/>
              <w:rPr>
                <w:rFonts w:ascii="Times New Roman" w:hAnsi="Times New Roman" w:cs="Times New Roman"/>
                <w:b/>
                <w:sz w:val="24"/>
                <w:szCs w:val="24"/>
              </w:rPr>
            </w:pPr>
            <w:r>
              <w:rPr>
                <w:rFonts w:ascii="Times New Roman" w:hAnsi="Times New Roman" w:cs="Times New Roman"/>
                <w:b/>
                <w:sz w:val="24"/>
                <w:szCs w:val="24"/>
              </w:rPr>
              <w:t xml:space="preserve">Цена за единицу, руб. </w:t>
            </w:r>
          </w:p>
        </w:tc>
        <w:tc>
          <w:tcPr>
            <w:tcW w:w="1530" w:type="dxa"/>
          </w:tcPr>
          <w:p w:rsidR="00A01A93" w:rsidRPr="00A01A93" w:rsidRDefault="00A01A93" w:rsidP="00680BA3">
            <w:pPr>
              <w:jc w:val="center"/>
              <w:rPr>
                <w:rFonts w:ascii="Times New Roman" w:hAnsi="Times New Roman" w:cs="Times New Roman"/>
                <w:b/>
                <w:sz w:val="24"/>
                <w:szCs w:val="24"/>
              </w:rPr>
            </w:pPr>
            <w:r>
              <w:rPr>
                <w:rFonts w:ascii="Times New Roman" w:hAnsi="Times New Roman" w:cs="Times New Roman"/>
                <w:b/>
                <w:sz w:val="24"/>
                <w:szCs w:val="24"/>
              </w:rPr>
              <w:t xml:space="preserve">Стоимость, руб. </w:t>
            </w:r>
          </w:p>
        </w:tc>
      </w:tr>
      <w:tr w:rsidR="00A01A93" w:rsidRPr="00A01A93" w:rsidTr="00680BA3">
        <w:trPr>
          <w:trHeight w:val="562"/>
        </w:trPr>
        <w:tc>
          <w:tcPr>
            <w:tcW w:w="675"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1</w:t>
            </w:r>
          </w:p>
        </w:tc>
        <w:tc>
          <w:tcPr>
            <w:tcW w:w="1843" w:type="dxa"/>
            <w:vMerge w:val="restart"/>
          </w:tcPr>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Мужской абстрактный манекен с деревянными руками на металлической подставке </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Segoe UI"/>
                <w:noProof/>
                <w:sz w:val="20"/>
                <w:lang w:eastAsia="ru-RU"/>
              </w:rPr>
              <w:drawing>
                <wp:inline distT="0" distB="0" distL="0" distR="0" wp14:anchorId="230B4FAE" wp14:editId="03FC8A66">
                  <wp:extent cx="636731" cy="1781175"/>
                  <wp:effectExtent l="0" t="0" r="0" b="0"/>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654990" cy="1832253"/>
                          </a:xfrm>
                          <a:prstGeom prst="rect">
                            <a:avLst/>
                          </a:prstGeom>
                        </pic:spPr>
                      </pic:pic>
                    </a:graphicData>
                  </a:graphic>
                </wp:inline>
              </w:drawing>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Поза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 полный рост, в прямом положении</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5</w:t>
            </w:r>
          </w:p>
        </w:tc>
        <w:tc>
          <w:tcPr>
            <w:tcW w:w="1418"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tc>
        <w:tc>
          <w:tcPr>
            <w:tcW w:w="1418" w:type="dxa"/>
            <w:vMerge w:val="restart"/>
          </w:tcPr>
          <w:p w:rsidR="00A01A93" w:rsidRPr="00A01A93" w:rsidRDefault="00A01A93" w:rsidP="00680BA3">
            <w:pPr>
              <w:jc w:val="center"/>
              <w:rPr>
                <w:rFonts w:ascii="Times New Roman" w:hAnsi="Times New Roman" w:cs="Times New Roman"/>
                <w:sz w:val="24"/>
                <w:szCs w:val="24"/>
              </w:rPr>
            </w:pPr>
          </w:p>
        </w:tc>
        <w:tc>
          <w:tcPr>
            <w:tcW w:w="1530" w:type="dxa"/>
            <w:vMerge w:val="restart"/>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7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Материал корпуса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АБС-пластик</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92"/>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Толщина стенок корпуса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Не менее 3 </w:t>
            </w:r>
          </w:p>
        </w:tc>
        <w:tc>
          <w:tcPr>
            <w:tcW w:w="2126"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33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Обтяжка головы, торса, ног тканью</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Наличие.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 Выполняется отдельно для головы и торса. Вырезы для рук входят в зону обтяжки. Тканевая обтяжка должна полностью покрывать всю поверхность головы, торса и ног.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Швы обтяжки должны быть выведены на </w:t>
            </w:r>
            <w:proofErr w:type="spellStart"/>
            <w:r w:rsidRPr="00A01A93">
              <w:rPr>
                <w:rFonts w:ascii="Times New Roman" w:hAnsi="Times New Roman" w:cs="Times New Roman"/>
                <w:sz w:val="24"/>
                <w:szCs w:val="24"/>
                <w:shd w:val="clear" w:color="auto" w:fill="FFFFFF"/>
              </w:rPr>
              <w:t>нелицевые</w:t>
            </w:r>
            <w:proofErr w:type="spellEnd"/>
            <w:r w:rsidRPr="00A01A93">
              <w:rPr>
                <w:rFonts w:ascii="Times New Roman" w:hAnsi="Times New Roman" w:cs="Times New Roman"/>
                <w:sz w:val="24"/>
                <w:szCs w:val="24"/>
                <w:shd w:val="clear" w:color="auto" w:fill="FFFFFF"/>
              </w:rPr>
              <w:t xml:space="preserve"> зоны. Лицевые поверхности должны быть цельными и гладкими.</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Обтяжка осуществляется плотной, тканью.</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Фактура ткани – матовая, без глянцевого блеска, плотная.</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Натяжение ткани на каркасе – равномерное, без складок, заломов, зазоров и морщин.</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Края обтяжки на съемной голове и по периметру плечевых отверстий для рук необходимо выполнить с потайной подгибкой для плотного прилегания; швы на голове (на затылке и по бокам за ушами) должны быть симметричными, аккуратными, без зазоров и торчащих нитей.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При сборке манекена стыки ткани должны быть плотными, без зазоров</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1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Цвет ткани для обтяжки головы и торса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Черный, матовый</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7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Состав корпуса манекена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Голова, торс, ноги</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9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Пол</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Мужской</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1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Дизайн</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Абстрактный (безликий)</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7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Российский размер</w:t>
            </w:r>
          </w:p>
        </w:tc>
        <w:tc>
          <w:tcPr>
            <w:tcW w:w="2439" w:type="dxa"/>
            <w:shd w:val="clear" w:color="auto" w:fill="auto"/>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48</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67"/>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proofErr w:type="spellStart"/>
            <w:r w:rsidRPr="00A01A93">
              <w:rPr>
                <w:rFonts w:ascii="Times New Roman" w:hAnsi="Times New Roman" w:cs="Times New Roman"/>
                <w:sz w:val="24"/>
                <w:szCs w:val="24"/>
                <w:shd w:val="clear" w:color="auto" w:fill="FFFFFF"/>
              </w:rPr>
              <w:t>Обхватные</w:t>
            </w:r>
            <w:proofErr w:type="spellEnd"/>
            <w:r w:rsidRPr="00A01A93">
              <w:rPr>
                <w:rFonts w:ascii="Times New Roman" w:hAnsi="Times New Roman" w:cs="Times New Roman"/>
                <w:sz w:val="24"/>
                <w:szCs w:val="24"/>
                <w:shd w:val="clear" w:color="auto" w:fill="FFFFFF"/>
              </w:rPr>
              <w:t xml:space="preserve"> размеры</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Грудь 93, талия 76, бедра 96</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8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Рост манекена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196 </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515"/>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Руки</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Наличие. Съемные. Из натурального дерева, с подвижными плечевыми, локтевыми и лучезапястными шарнирами</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839"/>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Кисти рук</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Анатомической формы, с подвижными пальцами, по 5 пальцев на каждой кисти.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Каждый палец состоит из трех фаланг, соединенных шарнирами с регулируемым трением (или с металлическими осями) для возможности изменения положения и фиксации без дополнительных инструментов.</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Пальцы должны фиксироваться в заданном положении без провисания</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5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Фиксация положения рук</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Шарниры с трением (или винтовой затяжкой) для удержания позы руки под весом рукава костюма</w:t>
            </w:r>
          </w:p>
        </w:tc>
        <w:tc>
          <w:tcPr>
            <w:tcW w:w="2126" w:type="dxa"/>
          </w:tcPr>
          <w:p w:rsidR="00A01A93" w:rsidRPr="00A01A93" w:rsidRDefault="00A01A93" w:rsidP="00680BA3">
            <w:pPr>
              <w:jc w:val="center"/>
              <w:rPr>
                <w:rFonts w:ascii="Times New Roman" w:hAnsi="Times New Roman" w:cs="Times New Roman"/>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9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Голова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Съемная, поворотная в обе стороны. Фиксация головы должна осуществляться под любым углом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07"/>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Merge w:val="restart"/>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Цвет и покрытие рук</w:t>
            </w:r>
          </w:p>
        </w:tc>
        <w:tc>
          <w:tcPr>
            <w:tcW w:w="2439" w:type="dxa"/>
            <w:vMerge w:val="restart"/>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Натуральный цвет древесины. Неокрашенные, покрытые прозрачным защитным составом</w:t>
            </w:r>
          </w:p>
        </w:tc>
        <w:tc>
          <w:tcPr>
            <w:tcW w:w="2126" w:type="dxa"/>
          </w:tcPr>
          <w:p w:rsidR="00A01A93" w:rsidRPr="00A01A93" w:rsidRDefault="00A01A93" w:rsidP="00680BA3">
            <w:pPr>
              <w:jc w:val="center"/>
              <w:rPr>
                <w:rFonts w:ascii="Times New Roman" w:hAnsi="Times New Roman" w:cs="Times New Roman"/>
                <w:caps/>
                <w:spacing w:val="15"/>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33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Merge/>
            <w:vAlign w:val="center"/>
          </w:tcPr>
          <w:p w:rsidR="00A01A93" w:rsidRPr="00A01A93" w:rsidRDefault="00A01A93" w:rsidP="00680BA3">
            <w:pPr>
              <w:jc w:val="center"/>
              <w:rPr>
                <w:rFonts w:ascii="Times New Roman" w:hAnsi="Times New Roman" w:cs="Times New Roman"/>
                <w:sz w:val="24"/>
                <w:szCs w:val="24"/>
                <w:shd w:val="clear" w:color="auto" w:fill="FFFFFF"/>
              </w:rPr>
            </w:pPr>
          </w:p>
        </w:tc>
        <w:tc>
          <w:tcPr>
            <w:tcW w:w="2439" w:type="dxa"/>
            <w:vMerge/>
            <w:vAlign w:val="center"/>
          </w:tcPr>
          <w:p w:rsidR="00A01A93" w:rsidRPr="00A01A93" w:rsidRDefault="00A01A93" w:rsidP="00680BA3">
            <w:pPr>
              <w:jc w:val="center"/>
              <w:rPr>
                <w:rFonts w:ascii="Times New Roman" w:hAnsi="Times New Roman" w:cs="Times New Roman"/>
                <w:sz w:val="24"/>
                <w:szCs w:val="24"/>
                <w:shd w:val="clear" w:color="auto" w:fill="FFFFFF"/>
              </w:rPr>
            </w:pPr>
          </w:p>
        </w:tc>
        <w:tc>
          <w:tcPr>
            <w:tcW w:w="2126" w:type="dxa"/>
          </w:tcPr>
          <w:p w:rsidR="00A01A93" w:rsidRPr="00A01A93" w:rsidRDefault="00A01A93" w:rsidP="00680BA3">
            <w:pPr>
              <w:jc w:val="center"/>
              <w:rPr>
                <w:rFonts w:ascii="Times New Roman" w:hAnsi="Times New Roman" w:cs="Times New Roman"/>
                <w:caps/>
                <w:spacing w:val="15"/>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31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Фиксирующий штырь</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Наличие</w:t>
            </w:r>
          </w:p>
        </w:tc>
        <w:tc>
          <w:tcPr>
            <w:tcW w:w="2126" w:type="dxa"/>
          </w:tcPr>
          <w:p w:rsidR="00A01A93" w:rsidRPr="00A01A93" w:rsidRDefault="00A01A93" w:rsidP="00680BA3">
            <w:pPr>
              <w:jc w:val="center"/>
              <w:rPr>
                <w:rFonts w:ascii="Times New Roman" w:hAnsi="Times New Roman" w:cs="Times New Roman"/>
                <w:caps/>
                <w:spacing w:val="15"/>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549"/>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Опора (крепление к подставке)</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В голень</w:t>
            </w:r>
          </w:p>
          <w:p w:rsidR="00A01A93" w:rsidRPr="00A01A93" w:rsidRDefault="00A01A93" w:rsidP="00680BA3">
            <w:pPr>
              <w:jc w:val="center"/>
              <w:rPr>
                <w:rFonts w:ascii="Times New Roman" w:hAnsi="Times New Roman" w:cs="Times New Roman"/>
                <w:sz w:val="24"/>
                <w:szCs w:val="24"/>
                <w:shd w:val="clear" w:color="auto" w:fill="FFFFFF"/>
              </w:rPr>
            </w:pPr>
          </w:p>
        </w:tc>
        <w:tc>
          <w:tcPr>
            <w:tcW w:w="2126" w:type="dxa"/>
          </w:tcPr>
          <w:p w:rsidR="00A01A93" w:rsidRPr="00A01A93" w:rsidRDefault="00A01A93" w:rsidP="00680BA3">
            <w:pPr>
              <w:jc w:val="center"/>
              <w:rPr>
                <w:rFonts w:ascii="Times New Roman" w:hAnsi="Times New Roman" w:cs="Times New Roman"/>
                <w:caps/>
                <w:spacing w:val="15"/>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657"/>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Фиксация штыря в подставке</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Резьбовое соединение с контргайкой, исключающее самопроизвольное поворачивание и расшатывание манекена; допускается фиксация винтом-стопором</w:t>
            </w:r>
          </w:p>
        </w:tc>
        <w:tc>
          <w:tcPr>
            <w:tcW w:w="2126" w:type="dxa"/>
          </w:tcPr>
          <w:p w:rsidR="00A01A93" w:rsidRPr="00A01A93" w:rsidRDefault="00A01A93" w:rsidP="00680BA3">
            <w:pPr>
              <w:jc w:val="center"/>
              <w:rPr>
                <w:rFonts w:ascii="Times New Roman" w:hAnsi="Times New Roman" w:cs="Times New Roman"/>
                <w:caps/>
                <w:spacing w:val="15"/>
                <w:sz w:val="24"/>
                <w:szCs w:val="24"/>
                <w:shd w:val="clear" w:color="auto" w:fill="FFFFFF"/>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89"/>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Подставка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42"/>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Вид подставки</w:t>
            </w:r>
          </w:p>
        </w:tc>
        <w:tc>
          <w:tcPr>
            <w:tcW w:w="2439" w:type="dxa"/>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Металл, квадрат </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2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подставка) должна обеспечивать устойчивое вертикальное положение при статической нагрузке (вес экспоната).</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Должно отсутствовать раскачивание при горизонтальном воздействии, а также при смещении центра тяжести при неравномерном распределении веса одежды.</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2</w:t>
            </w:r>
          </w:p>
        </w:tc>
        <w:tc>
          <w:tcPr>
            <w:tcW w:w="1843" w:type="dxa"/>
            <w:vMerge w:val="restart"/>
          </w:tcPr>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Женский абстрактный манекен-торс с деревянными руками </w:t>
            </w:r>
            <w:r w:rsidRPr="00A01A93">
              <w:rPr>
                <w:rFonts w:ascii="Times New Roman" w:hAnsi="Times New Roman" w:cs="Times New Roman"/>
                <w:sz w:val="24"/>
                <w:szCs w:val="24"/>
              </w:rPr>
              <w:t>на металлическом основании</w:t>
            </w:r>
            <w:r w:rsidRPr="00A01A93">
              <w:rPr>
                <w:rFonts w:ascii="Times New Roman" w:hAnsi="Times New Roman" w:cs="Times New Roman"/>
                <w:sz w:val="24"/>
                <w:szCs w:val="24"/>
                <w:shd w:val="clear" w:color="auto" w:fill="FFFFFF"/>
              </w:rPr>
              <w:t xml:space="preserve"> </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rPr>
            </w:pPr>
            <w:r w:rsidRPr="00A01A93">
              <w:rPr>
                <w:rFonts w:ascii="Segoe UI"/>
                <w:noProof/>
                <w:sz w:val="20"/>
                <w:lang w:eastAsia="ru-RU"/>
              </w:rPr>
              <w:drawing>
                <wp:inline distT="0" distB="0" distL="0" distR="0" wp14:anchorId="0A5629C6" wp14:editId="268D45AE">
                  <wp:extent cx="752475" cy="2028825"/>
                  <wp:effectExtent l="0" t="0" r="9525" b="9525"/>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752957" cy="2030125"/>
                          </a:xfrm>
                          <a:prstGeom prst="rect">
                            <a:avLst/>
                          </a:prstGeom>
                        </pic:spPr>
                      </pic:pic>
                    </a:graphicData>
                  </a:graphic>
                </wp:inline>
              </w:drawing>
            </w: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Тип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Торс в вертикальном положении на регулируемой по высоте стойке на напольном металлическом основании</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7</w:t>
            </w:r>
          </w:p>
        </w:tc>
        <w:tc>
          <w:tcPr>
            <w:tcW w:w="1418"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tc>
        <w:tc>
          <w:tcPr>
            <w:tcW w:w="1418" w:type="dxa"/>
            <w:vMerge w:val="restart"/>
          </w:tcPr>
          <w:p w:rsidR="00A01A93" w:rsidRPr="00A01A93" w:rsidRDefault="00A01A93" w:rsidP="00680BA3">
            <w:pPr>
              <w:jc w:val="center"/>
              <w:rPr>
                <w:rFonts w:ascii="Times New Roman" w:hAnsi="Times New Roman" w:cs="Times New Roman"/>
                <w:sz w:val="24"/>
                <w:szCs w:val="24"/>
              </w:rPr>
            </w:pPr>
          </w:p>
        </w:tc>
        <w:tc>
          <w:tcPr>
            <w:tcW w:w="1530" w:type="dxa"/>
            <w:vMerge w:val="restart"/>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60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Материал корпуса</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АБС-пластик</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1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Толщина стенок корпуса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Не менее 4 </w:t>
            </w:r>
          </w:p>
        </w:tc>
        <w:tc>
          <w:tcPr>
            <w:tcW w:w="2126"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Обтяжка торса и головы тканью</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Наличие.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 Выполняется отдельно для головы и торса. Вырезы для рук входят в зону обтяжки. Тканевая обтяжка должна полностью покрывать всю поверхность головы и торса.</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Швы обтяжки должны быть выведены на </w:t>
            </w:r>
            <w:proofErr w:type="spellStart"/>
            <w:r w:rsidRPr="00A01A93">
              <w:rPr>
                <w:rFonts w:ascii="Times New Roman" w:hAnsi="Times New Roman" w:cs="Times New Roman"/>
                <w:sz w:val="24"/>
                <w:szCs w:val="24"/>
                <w:shd w:val="clear" w:color="auto" w:fill="FFFFFF"/>
              </w:rPr>
              <w:t>нелицевые</w:t>
            </w:r>
            <w:proofErr w:type="spellEnd"/>
            <w:r w:rsidRPr="00A01A93">
              <w:rPr>
                <w:rFonts w:ascii="Times New Roman" w:hAnsi="Times New Roman" w:cs="Times New Roman"/>
                <w:sz w:val="24"/>
                <w:szCs w:val="24"/>
                <w:shd w:val="clear" w:color="auto" w:fill="FFFFFF"/>
              </w:rPr>
              <w:t xml:space="preserve"> зоны. Лицевые поверхности должны быть цельными и гладкими.</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Обтяжка осуществляется плотной, тканью.</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Фактура ткани – матовая, без глянцевого блеска, плотная.</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Натяжение ткани на каркасе – равномерное, без складок, заломов, зазоров и морщин.</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Края обтяжки на съемной голове и по периметру плечевых отверстий для рук необходимо выполнить с потайной подгибкой для плотного прилегания; швы на голове (на затылке и по бокам за ушами) должны быть симметричными, аккуратными, без зазоров и торчащих нитей. </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При сборке манекена стыки ткани должны быть плотными, без зазоров</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Цвет ткани для обтяжки головы и торса</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Черный, матовый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Состав корпуса манекена</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Голова, торс</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Пол</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Женский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Дизайн</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Абстрактный (безликий)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Российский размер</w:t>
            </w:r>
          </w:p>
        </w:tc>
        <w:tc>
          <w:tcPr>
            <w:tcW w:w="2439" w:type="dxa"/>
            <w:shd w:val="clear" w:color="auto" w:fill="auto"/>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42 – 44</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shd w:val="clear" w:color="auto" w:fill="FFFFFF"/>
              </w:rPr>
              <w:t>Обхватные</w:t>
            </w:r>
            <w:proofErr w:type="spellEnd"/>
            <w:r w:rsidRPr="00A01A93">
              <w:rPr>
                <w:rFonts w:ascii="Times New Roman" w:hAnsi="Times New Roman" w:cs="Times New Roman"/>
                <w:sz w:val="24"/>
                <w:szCs w:val="24"/>
                <w:shd w:val="clear" w:color="auto" w:fill="FFFFFF"/>
              </w:rPr>
              <w:t xml:space="preserve"> размеры</w:t>
            </w:r>
          </w:p>
        </w:tc>
        <w:tc>
          <w:tcPr>
            <w:tcW w:w="2439" w:type="dxa"/>
            <w:shd w:val="clear" w:color="auto" w:fill="auto"/>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Грудь 86, талия 64 , бедра 84</w:t>
            </w:r>
          </w:p>
        </w:tc>
        <w:tc>
          <w:tcPr>
            <w:tcW w:w="2126"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Рост манекена с стойкой</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Высота регулируемая от 145 до 200</w:t>
            </w:r>
          </w:p>
        </w:tc>
        <w:tc>
          <w:tcPr>
            <w:tcW w:w="2126"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Руки</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Наличие. Съемные. Из натурального дерева, с подвижными плечевыми, локтевыми и лучезапястными шарнирами</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Кисти рук</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Анатомической формы, с подвижными пальцами, по 5 пальцев на каждой кисти. </w:t>
            </w: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Каждый палец состоит из трех фаланг, соединенных шарнирами с регулируемым трением (или с металлическими осями) для возможности изменения положения и фиксации без дополнительных инструментов.</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Пальцы должны фиксироваться в заданном положении без провисания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Фиксация положения рук</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Шарниры с трением (или винтовой затяжкой) для удержания позы руки под весом рукава костюма</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Голова</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Съемная, поворотная в обе стороны. Фиксация головы должна осуществляться под любым углом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82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Цвет и покрытие рук</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Натуральный цвет древесины. Неокрашенные, покрытые прозрачным защитным составом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1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Основание (опора)</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Наличие</w:t>
            </w:r>
          </w:p>
          <w:p w:rsidR="00A01A93" w:rsidRPr="00A01A93" w:rsidRDefault="00A01A93" w:rsidP="00680BA3">
            <w:pPr>
              <w:jc w:val="center"/>
              <w:rPr>
                <w:rFonts w:ascii="Times New Roman" w:hAnsi="Times New Roman" w:cs="Times New Roman"/>
                <w:sz w:val="24"/>
                <w:szCs w:val="24"/>
              </w:rPr>
            </w:pP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Форма основания (опоры)</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Квадратная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828"/>
        </w:trPr>
        <w:tc>
          <w:tcPr>
            <w:tcW w:w="675"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843" w:type="dxa"/>
            <w:vMerge/>
            <w:tcBorders>
              <w:bottom w:val="single" w:sz="4" w:space="0" w:color="auto"/>
            </w:tcBorders>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Материал основания (опоры)</w:t>
            </w:r>
          </w:p>
        </w:tc>
        <w:tc>
          <w:tcPr>
            <w:tcW w:w="2439"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Металл (сталь) </w:t>
            </w:r>
          </w:p>
        </w:tc>
        <w:tc>
          <w:tcPr>
            <w:tcW w:w="2126"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tc>
        <w:tc>
          <w:tcPr>
            <w:tcW w:w="1559"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77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Вертикальная металлическая стойка для крепления манекена к основанию (опоре)</w:t>
            </w:r>
          </w:p>
        </w:tc>
        <w:tc>
          <w:tcPr>
            <w:tcW w:w="2439"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64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Регулировка высоты вертикальной стойки</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Регулируемая </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33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Merge w:val="restart"/>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Фиксация поворота</w:t>
            </w:r>
          </w:p>
        </w:tc>
        <w:tc>
          <w:tcPr>
            <w:tcW w:w="2439" w:type="dxa"/>
            <w:vMerge w:val="restart"/>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Конструкция крепления должна исключать самопроизвольное проворачивание торса вокруг оси стойки и люфт под весом костюма</w:t>
            </w:r>
          </w:p>
        </w:tc>
        <w:tc>
          <w:tcPr>
            <w:tcW w:w="2126" w:type="dxa"/>
            <w:vMerge w:val="restart"/>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Merge/>
          </w:tcPr>
          <w:p w:rsidR="00A01A93" w:rsidRPr="00A01A93" w:rsidRDefault="00A01A93" w:rsidP="00680BA3">
            <w:pPr>
              <w:jc w:val="center"/>
              <w:rPr>
                <w:rFonts w:ascii="Times New Roman" w:hAnsi="Times New Roman" w:cs="Times New Roman"/>
                <w:sz w:val="24"/>
                <w:szCs w:val="24"/>
              </w:rPr>
            </w:pPr>
          </w:p>
        </w:tc>
        <w:tc>
          <w:tcPr>
            <w:tcW w:w="2439" w:type="dxa"/>
            <w:vMerge/>
          </w:tcPr>
          <w:p w:rsidR="00A01A93" w:rsidRPr="00A01A93" w:rsidRDefault="00A01A93" w:rsidP="00680BA3">
            <w:pPr>
              <w:jc w:val="center"/>
              <w:rPr>
                <w:rFonts w:ascii="Times New Roman" w:hAnsi="Times New Roman" w:cs="Times New Roman"/>
                <w:sz w:val="24"/>
                <w:szCs w:val="24"/>
              </w:rPr>
            </w:pPr>
          </w:p>
        </w:tc>
        <w:tc>
          <w:tcPr>
            <w:tcW w:w="2126" w:type="dxa"/>
            <w:vMerge/>
          </w:tcPr>
          <w:p w:rsidR="00A01A93" w:rsidRPr="00A01A93" w:rsidRDefault="00A01A93" w:rsidP="00680BA3">
            <w:pPr>
              <w:jc w:val="center"/>
              <w:rPr>
                <w:rFonts w:ascii="Times New Roman" w:hAnsi="Times New Roman" w:cs="Times New Roman"/>
                <w:sz w:val="24"/>
                <w:szCs w:val="24"/>
              </w:rPr>
            </w:pPr>
          </w:p>
        </w:tc>
        <w:tc>
          <w:tcPr>
            <w:tcW w:w="1559" w:type="dxa"/>
            <w:vMerge w:val="restart"/>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вертикальная стойка + основание (опора)) должна обеспечивать устойчивое вертикальное положение при статической нагрузке (вес экспоната).</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Должно </w:t>
            </w:r>
            <w:proofErr w:type="gramStart"/>
            <w:r w:rsidRPr="00A01A93">
              <w:rPr>
                <w:rFonts w:ascii="Times New Roman" w:hAnsi="Times New Roman" w:cs="Times New Roman"/>
                <w:sz w:val="24"/>
                <w:szCs w:val="24"/>
              </w:rPr>
              <w:t>отсутствовать  раскачивание</w:t>
            </w:r>
            <w:proofErr w:type="gramEnd"/>
            <w:r w:rsidRPr="00A01A93">
              <w:rPr>
                <w:rFonts w:ascii="Times New Roman" w:hAnsi="Times New Roman" w:cs="Times New Roman"/>
                <w:sz w:val="24"/>
                <w:szCs w:val="24"/>
              </w:rPr>
              <w:t xml:space="preserve"> при горизонтальном воздействии, а также при смещении центра тяжести при неравномерном распределении веса одежды.</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763"/>
        </w:trPr>
        <w:tc>
          <w:tcPr>
            <w:tcW w:w="675" w:type="dxa"/>
            <w:vMerge w:val="restart"/>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4</w:t>
            </w:r>
          </w:p>
        </w:tc>
        <w:tc>
          <w:tcPr>
            <w:tcW w:w="1843" w:type="dxa"/>
            <w:vMerge w:val="restart"/>
          </w:tcPr>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 xml:space="preserve">Мужской портновский демонстрационный манекен-торс без головы </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noProof/>
                <w:lang w:eastAsia="ru-RU"/>
              </w:rPr>
              <w:drawing>
                <wp:inline distT="0" distB="0" distL="0" distR="0" wp14:anchorId="14B6F942" wp14:editId="4A8512AC">
                  <wp:extent cx="1009650" cy="2667000"/>
                  <wp:effectExtent l="0" t="0" r="0" b="0"/>
                  <wp:docPr id="13" name="Рисунок 13" descr="C:\Users\martynova\AppData\Local\Microsoft\Windows\INetCache\Content.Word\Вх. 920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ynova\AppData\Local\Microsoft\Windows\INetCache\Content.Word\Вх. 920_page-0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2667000"/>
                          </a:xfrm>
                          <a:prstGeom prst="rect">
                            <a:avLst/>
                          </a:prstGeom>
                          <a:noFill/>
                          <a:ln>
                            <a:noFill/>
                          </a:ln>
                        </pic:spPr>
                      </pic:pic>
                    </a:graphicData>
                  </a:graphic>
                </wp:inline>
              </w:drawing>
            </w:r>
          </w:p>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Тип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Мужской мягкий портновский манекен </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val="restart"/>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3</w:t>
            </w:r>
          </w:p>
        </w:tc>
        <w:tc>
          <w:tcPr>
            <w:tcW w:w="1418" w:type="dxa"/>
            <w:vMerge w:val="restart"/>
          </w:tcPr>
          <w:p w:rsidR="00A01A93" w:rsidRPr="00A01A93" w:rsidRDefault="00A01A93" w:rsidP="00680BA3">
            <w:pPr>
              <w:jc w:val="center"/>
              <w:rPr>
                <w:rFonts w:ascii="Times New Roman" w:hAnsi="Times New Roman" w:cs="Times New Roman"/>
                <w:sz w:val="24"/>
                <w:szCs w:val="24"/>
              </w:rPr>
            </w:pPr>
          </w:p>
        </w:tc>
        <w:tc>
          <w:tcPr>
            <w:tcW w:w="1418" w:type="dxa"/>
            <w:vMerge w:val="restart"/>
          </w:tcPr>
          <w:p w:rsidR="00A01A93" w:rsidRPr="00A01A93" w:rsidRDefault="00A01A93" w:rsidP="00680BA3">
            <w:pPr>
              <w:jc w:val="center"/>
              <w:rPr>
                <w:rFonts w:ascii="Times New Roman" w:hAnsi="Times New Roman" w:cs="Times New Roman"/>
                <w:sz w:val="24"/>
                <w:szCs w:val="24"/>
              </w:rPr>
            </w:pPr>
          </w:p>
        </w:tc>
        <w:tc>
          <w:tcPr>
            <w:tcW w:w="1530" w:type="dxa"/>
            <w:vMerge w:val="restart"/>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97"/>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shd w:val="clear" w:color="auto" w:fill="FFFFFF"/>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Вид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Портновский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585"/>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Материал корпуса</w:t>
            </w:r>
          </w:p>
        </w:tc>
        <w:tc>
          <w:tcPr>
            <w:tcW w:w="2439" w:type="dxa"/>
            <w:vAlign w:val="center"/>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экологичный</w:t>
            </w:r>
            <w:proofErr w:type="spellEnd"/>
            <w:r w:rsidRPr="00A01A93">
              <w:rPr>
                <w:rFonts w:ascii="Times New Roman" w:hAnsi="Times New Roman" w:cs="Times New Roman"/>
                <w:sz w:val="24"/>
                <w:szCs w:val="24"/>
              </w:rPr>
              <w:t xml:space="preserve"> эластичный </w:t>
            </w:r>
            <w:proofErr w:type="spellStart"/>
            <w:proofErr w:type="gramStart"/>
            <w:r w:rsidRPr="00A01A93">
              <w:rPr>
                <w:rFonts w:ascii="Times New Roman" w:hAnsi="Times New Roman" w:cs="Times New Roman"/>
                <w:sz w:val="24"/>
                <w:szCs w:val="24"/>
              </w:rPr>
              <w:t>пенополиуретан</w:t>
            </w:r>
            <w:proofErr w:type="spellEnd"/>
            <w:r w:rsidRPr="00A01A93">
              <w:rPr>
                <w:rFonts w:ascii="Times New Roman" w:hAnsi="Times New Roman" w:cs="Times New Roman"/>
                <w:sz w:val="24"/>
                <w:szCs w:val="24"/>
              </w:rPr>
              <w:t>,,</w:t>
            </w:r>
            <w:proofErr w:type="gramEnd"/>
            <w:r w:rsidRPr="00A01A93">
              <w:rPr>
                <w:rFonts w:ascii="Times New Roman" w:hAnsi="Times New Roman" w:cs="Times New Roman"/>
                <w:sz w:val="24"/>
                <w:szCs w:val="24"/>
              </w:rPr>
              <w:t xml:space="preserve"> можно сжимать в процессе примерки, не боясь повредить форму изделия. Устойчив к ударам и падениям.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2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Плотность материала основы</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Не менее 25</w:t>
            </w:r>
          </w:p>
        </w:tc>
        <w:tc>
          <w:tcPr>
            <w:tcW w:w="2126" w:type="dxa"/>
          </w:tcPr>
          <w:p w:rsidR="00A01A93" w:rsidRPr="00A01A93" w:rsidRDefault="00A01A93" w:rsidP="00680BA3">
            <w:pPr>
              <w:jc w:val="center"/>
              <w:rPr>
                <w:rFonts w:ascii="Times New Roman" w:hAnsi="Times New Roman" w:cs="Times New Roman"/>
                <w:sz w:val="24"/>
                <w:szCs w:val="24"/>
                <w:vertAlign w:val="superscript"/>
              </w:rPr>
            </w:pPr>
            <w:r w:rsidRPr="00A01A93">
              <w:rPr>
                <w:rFonts w:ascii="Times New Roman" w:hAnsi="Times New Roman" w:cs="Times New Roman"/>
                <w:sz w:val="24"/>
                <w:szCs w:val="24"/>
              </w:rPr>
              <w:t>кг/м</w:t>
            </w:r>
            <w:r w:rsidRPr="00A01A93">
              <w:rPr>
                <w:rFonts w:ascii="Times New Roman" w:hAnsi="Times New Roman" w:cs="Times New Roman"/>
                <w:sz w:val="24"/>
                <w:szCs w:val="24"/>
                <w:vertAlign w:val="superscript"/>
              </w:rPr>
              <w:t>3</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Пол</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Мужской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0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Российский размер</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50 - 52</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719"/>
        </w:trPr>
        <w:tc>
          <w:tcPr>
            <w:tcW w:w="675"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843" w:type="dxa"/>
            <w:vMerge/>
            <w:tcBorders>
              <w:bottom w:val="single" w:sz="4" w:space="0" w:color="auto"/>
            </w:tcBorders>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Обхватные</w:t>
            </w:r>
            <w:proofErr w:type="spellEnd"/>
            <w:r w:rsidRPr="00A01A93">
              <w:rPr>
                <w:rFonts w:ascii="Times New Roman" w:hAnsi="Times New Roman" w:cs="Times New Roman"/>
                <w:sz w:val="24"/>
                <w:szCs w:val="24"/>
              </w:rPr>
              <w:t xml:space="preserve"> размеры</w:t>
            </w:r>
          </w:p>
        </w:tc>
        <w:tc>
          <w:tcPr>
            <w:tcW w:w="2439"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Грудь 100, талия 81, бедра 100</w:t>
            </w:r>
          </w:p>
        </w:tc>
        <w:tc>
          <w:tcPr>
            <w:tcW w:w="2126"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см</w:t>
            </w:r>
          </w:p>
        </w:tc>
        <w:tc>
          <w:tcPr>
            <w:tcW w:w="1559"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285"/>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Материал обтяжки</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Высококачественный трикотаж. В процессе эксплуатации, ткань долгое время не теряет первоначальных свойств. На ней не образуются катышки и затяжки. Чехол мягкого манекена можно протирать влажной тряпочкой. Торс портновского манекена позволяет гладить и отпаривать элементы выкройки. В него легко вкалывать иголки и булавки под нужным углом в процессе моделирования и примерки одежды.</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25"/>
        </w:trPr>
        <w:tc>
          <w:tcPr>
            <w:tcW w:w="675"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843" w:type="dxa"/>
            <w:vMerge/>
            <w:tcBorders>
              <w:bottom w:val="single" w:sz="4" w:space="0" w:color="auto"/>
            </w:tcBorders>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Цвет обтяжки корпуса</w:t>
            </w:r>
          </w:p>
        </w:tc>
        <w:tc>
          <w:tcPr>
            <w:tcW w:w="2439"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Черный, матовый</w:t>
            </w:r>
          </w:p>
        </w:tc>
        <w:tc>
          <w:tcPr>
            <w:tcW w:w="2126"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559"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26"/>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Вертикальная стойка для крепления манекена к основанию (опоре)</w:t>
            </w:r>
          </w:p>
        </w:tc>
        <w:tc>
          <w:tcPr>
            <w:tcW w:w="2439"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p w:rsidR="00A01A93" w:rsidRPr="00A01A93" w:rsidRDefault="00A01A93" w:rsidP="00680BA3">
            <w:pPr>
              <w:rPr>
                <w:rFonts w:ascii="Times New Roman" w:hAnsi="Times New Roman" w:cs="Times New Roman"/>
                <w:sz w:val="24"/>
                <w:szCs w:val="24"/>
              </w:rPr>
            </w:pP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35"/>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Описание вертикальной стойки</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Состоит из двух хромированных труб, межосевое расстояние 140 мм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631"/>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Входные отверстия на торсе для установки подставки  </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 2 штуки</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638"/>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Общая высота вертикальной стойки от основания (опоры) до крепления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От 100 до 110</w:t>
            </w:r>
          </w:p>
        </w:tc>
        <w:tc>
          <w:tcPr>
            <w:tcW w:w="2126"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073"/>
        </w:trPr>
        <w:tc>
          <w:tcPr>
            <w:tcW w:w="675"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843" w:type="dxa"/>
            <w:vMerge/>
            <w:tcBorders>
              <w:bottom w:val="single" w:sz="4" w:space="0" w:color="auto"/>
            </w:tcBorders>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Форма основания (опоры)</w:t>
            </w:r>
          </w:p>
        </w:tc>
        <w:tc>
          <w:tcPr>
            <w:tcW w:w="2439"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Металлический Квадрат/прямоугольник темного цвета </w:t>
            </w:r>
          </w:p>
        </w:tc>
        <w:tc>
          <w:tcPr>
            <w:tcW w:w="2126"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559"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Borders>
              <w:bottom w:val="single" w:sz="4" w:space="0" w:color="auto"/>
            </w:tcBorders>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вертикальная стойка + основание (опора) + полка и держатель) должна обеспечивать устойчивое вертикальное положение при статической нагрузке (вес экспоната).</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Должно отсутствовать раскачивание при горизонтальном воздействии, а также при смещении центра тяжести при неравномерном распределении веса одежды.</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val="restart"/>
          </w:tcPr>
          <w:p w:rsidR="00A01A93" w:rsidRPr="00A01A93" w:rsidRDefault="00A01A93" w:rsidP="00680BA3">
            <w:pPr>
              <w:jc w:val="center"/>
              <w:rPr>
                <w:rFonts w:ascii="Times New Roman" w:hAnsi="Times New Roman" w:cs="Times New Roman"/>
                <w:sz w:val="24"/>
                <w:szCs w:val="24"/>
              </w:rPr>
            </w:pPr>
          </w:p>
        </w:tc>
        <w:tc>
          <w:tcPr>
            <w:tcW w:w="1843" w:type="dxa"/>
            <w:vMerge w:val="restart"/>
          </w:tcPr>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Женский портновский демонстрационный манекен-торс без головы</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ОКПД2: 32.99.53.190</w:t>
            </w: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shd w:val="clear" w:color="auto" w:fill="FFFFFF"/>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noProof/>
                <w:sz w:val="24"/>
                <w:szCs w:val="24"/>
                <w:lang w:eastAsia="ru-RU"/>
              </w:rPr>
              <w:drawing>
                <wp:inline distT="0" distB="0" distL="0" distR="0" wp14:anchorId="6E2A2513" wp14:editId="61DD4CE0">
                  <wp:extent cx="866775" cy="2762250"/>
                  <wp:effectExtent l="0" t="0" r="9525" b="0"/>
                  <wp:docPr id="14" name="Рисунок 14" descr="C:\Users\martynova\AppData\Local\Microsoft\Windows\INetCache\Content.Word\Вх. 920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tynova\AppData\Local\Microsoft\Windows\INetCache\Content.Word\Вх. 920_page-0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2762250"/>
                          </a:xfrm>
                          <a:prstGeom prst="rect">
                            <a:avLst/>
                          </a:prstGeom>
                          <a:noFill/>
                          <a:ln>
                            <a:noFill/>
                          </a:ln>
                        </pic:spPr>
                      </pic:pic>
                    </a:graphicData>
                  </a:graphic>
                </wp:inline>
              </w:drawing>
            </w: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Тип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Женский мягкий портновский манекен</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val="restart"/>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2</w:t>
            </w:r>
          </w:p>
        </w:tc>
        <w:tc>
          <w:tcPr>
            <w:tcW w:w="1418" w:type="dxa"/>
            <w:vMerge w:val="restart"/>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шт</w:t>
            </w:r>
            <w:proofErr w:type="spellEnd"/>
          </w:p>
        </w:tc>
        <w:tc>
          <w:tcPr>
            <w:tcW w:w="1418" w:type="dxa"/>
            <w:vMerge w:val="restart"/>
          </w:tcPr>
          <w:p w:rsidR="00A01A93" w:rsidRPr="00A01A93" w:rsidRDefault="00A01A93" w:rsidP="00680BA3">
            <w:pPr>
              <w:jc w:val="center"/>
              <w:rPr>
                <w:rFonts w:ascii="Times New Roman" w:hAnsi="Times New Roman" w:cs="Times New Roman"/>
                <w:sz w:val="24"/>
                <w:szCs w:val="24"/>
              </w:rPr>
            </w:pPr>
          </w:p>
        </w:tc>
        <w:tc>
          <w:tcPr>
            <w:tcW w:w="1530" w:type="dxa"/>
            <w:vMerge w:val="restart"/>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jc w:val="center"/>
              <w:rPr>
                <w:rFonts w:ascii="Times New Roman" w:hAnsi="Times New Roman" w:cs="Times New Roman"/>
                <w:sz w:val="24"/>
                <w:szCs w:val="24"/>
                <w:shd w:val="clear" w:color="auto" w:fill="FFFFFF"/>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Вид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 xml:space="preserve">Портновский </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Материал корпуса</w:t>
            </w:r>
          </w:p>
        </w:tc>
        <w:tc>
          <w:tcPr>
            <w:tcW w:w="2439" w:type="dxa"/>
            <w:vAlign w:val="center"/>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экологичный</w:t>
            </w:r>
            <w:proofErr w:type="spellEnd"/>
            <w:r w:rsidRPr="00A01A93">
              <w:rPr>
                <w:rFonts w:ascii="Times New Roman" w:hAnsi="Times New Roman" w:cs="Times New Roman"/>
                <w:sz w:val="24"/>
                <w:szCs w:val="24"/>
              </w:rPr>
              <w:t xml:space="preserve"> эластичный </w:t>
            </w:r>
            <w:proofErr w:type="spellStart"/>
            <w:r w:rsidRPr="00A01A93">
              <w:rPr>
                <w:rFonts w:ascii="Times New Roman" w:hAnsi="Times New Roman" w:cs="Times New Roman"/>
                <w:sz w:val="24"/>
                <w:szCs w:val="24"/>
              </w:rPr>
              <w:t>пенополиуретан</w:t>
            </w:r>
            <w:proofErr w:type="spellEnd"/>
            <w:r w:rsidRPr="00A01A93">
              <w:rPr>
                <w:rFonts w:ascii="Times New Roman" w:hAnsi="Times New Roman" w:cs="Times New Roman"/>
                <w:sz w:val="24"/>
                <w:szCs w:val="24"/>
              </w:rPr>
              <w:t>. Можно сжимать в процессе примерки, не боясь повредить форму изделия. Устойчив к ударам и падениям.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Плотность материала основы</w:t>
            </w:r>
          </w:p>
        </w:tc>
        <w:tc>
          <w:tcPr>
            <w:tcW w:w="2439" w:type="dxa"/>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Не менее 25</w:t>
            </w:r>
          </w:p>
        </w:tc>
        <w:tc>
          <w:tcPr>
            <w:tcW w:w="2126" w:type="dxa"/>
          </w:tcPr>
          <w:p w:rsidR="00A01A93" w:rsidRPr="00A01A93" w:rsidRDefault="00A01A93" w:rsidP="00680BA3">
            <w:pPr>
              <w:jc w:val="center"/>
              <w:rPr>
                <w:rFonts w:ascii="Times New Roman" w:hAnsi="Times New Roman" w:cs="Times New Roman"/>
                <w:sz w:val="24"/>
                <w:szCs w:val="24"/>
                <w:vertAlign w:val="superscript"/>
              </w:rPr>
            </w:pPr>
            <w:r w:rsidRPr="00A01A93">
              <w:rPr>
                <w:rFonts w:ascii="Times New Roman" w:hAnsi="Times New Roman" w:cs="Times New Roman"/>
                <w:sz w:val="24"/>
                <w:szCs w:val="24"/>
              </w:rPr>
              <w:t>кг/м</w:t>
            </w:r>
            <w:r w:rsidRPr="00A01A93">
              <w:rPr>
                <w:rFonts w:ascii="Times New Roman" w:hAnsi="Times New Roman" w:cs="Times New Roman"/>
                <w:sz w:val="24"/>
                <w:szCs w:val="24"/>
                <w:vertAlign w:val="superscript"/>
              </w:rPr>
              <w:t>3</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Пол</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Женский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Российский размер</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50 </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proofErr w:type="spellStart"/>
            <w:r w:rsidRPr="00A01A93">
              <w:rPr>
                <w:rFonts w:ascii="Times New Roman" w:hAnsi="Times New Roman" w:cs="Times New Roman"/>
                <w:sz w:val="24"/>
                <w:szCs w:val="24"/>
              </w:rPr>
              <w:t>Обхватные</w:t>
            </w:r>
            <w:proofErr w:type="spellEnd"/>
            <w:r w:rsidRPr="00A01A93">
              <w:rPr>
                <w:rFonts w:ascii="Times New Roman" w:hAnsi="Times New Roman" w:cs="Times New Roman"/>
                <w:sz w:val="24"/>
                <w:szCs w:val="24"/>
              </w:rPr>
              <w:t xml:space="preserve"> размеры</w:t>
            </w:r>
          </w:p>
        </w:tc>
        <w:tc>
          <w:tcPr>
            <w:tcW w:w="2439"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shd w:val="clear" w:color="auto" w:fill="FFFFFF"/>
              </w:rPr>
              <w:t>Грудь 100 , талия 79, бедра 106</w:t>
            </w:r>
          </w:p>
        </w:tc>
        <w:tc>
          <w:tcPr>
            <w:tcW w:w="2126"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см</w:t>
            </w: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Материал обтяжки</w:t>
            </w:r>
          </w:p>
        </w:tc>
        <w:tc>
          <w:tcPr>
            <w:tcW w:w="2439" w:type="dxa"/>
            <w:vAlign w:val="center"/>
          </w:tcPr>
          <w:p w:rsidR="00A01A93" w:rsidRPr="00A01A93" w:rsidRDefault="00A01A93" w:rsidP="00680BA3">
            <w:pPr>
              <w:jc w:val="center"/>
              <w:rPr>
                <w:rFonts w:ascii="Times New Roman" w:hAnsi="Times New Roman" w:cs="Times New Roman"/>
                <w:sz w:val="24"/>
                <w:szCs w:val="24"/>
                <w:shd w:val="clear" w:color="auto" w:fill="FFFFFF"/>
              </w:rPr>
            </w:pPr>
            <w:r w:rsidRPr="00A01A93">
              <w:rPr>
                <w:rFonts w:ascii="Times New Roman" w:hAnsi="Times New Roman" w:cs="Times New Roman"/>
                <w:sz w:val="24"/>
                <w:szCs w:val="24"/>
                <w:shd w:val="clear" w:color="auto" w:fill="FFFFFF"/>
              </w:rPr>
              <w:t>Высококачественный трикотаж. В процессе эксплуатации, ткань долгое время не теряет первоначальных свойств. На ней не образуются катышки и затяжки. Чехол мягкого манекена можно протирать влажной тряпочкой. Торс портновского манекена позволяет гладить и отпаривать элементы выкройки. В него легко вкалывать иголки и булавки под нужным углом в процессе моделирования и примерки одежды.</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Цвет обтяжки корпуса</w:t>
            </w:r>
          </w:p>
        </w:tc>
        <w:tc>
          <w:tcPr>
            <w:tcW w:w="2439" w:type="dxa"/>
            <w:tcBorders>
              <w:bottom w:val="single" w:sz="4" w:space="0" w:color="auto"/>
            </w:tcBorders>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Черный, матовый</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Вертикальная стойка для крепления манекена к основанию (опоре)</w:t>
            </w:r>
          </w:p>
        </w:tc>
        <w:tc>
          <w:tcPr>
            <w:tcW w:w="2439"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w:t>
            </w:r>
          </w:p>
          <w:p w:rsidR="00A01A93" w:rsidRPr="00A01A93" w:rsidRDefault="00A01A93" w:rsidP="00680BA3">
            <w:pPr>
              <w:rPr>
                <w:rFonts w:ascii="Times New Roman" w:hAnsi="Times New Roman" w:cs="Times New Roman"/>
                <w:sz w:val="24"/>
                <w:szCs w:val="24"/>
              </w:rPr>
            </w:pP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Описание вертикальной стойки</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Состоит из двух хромированных труб, межосевое расстояние 70 мм</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Входные отверстия на торсе для установки подставки  </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Наличие. 3 штуки</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Общая высота вертикальной стойки от основания (опоры) до крепления манекена</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От 100 до 110</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183"/>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Форма основания (опоры)</w:t>
            </w:r>
          </w:p>
        </w:tc>
        <w:tc>
          <w:tcPr>
            <w:tcW w:w="2439" w:type="dxa"/>
            <w:tcBorders>
              <w:bottom w:val="single" w:sz="4" w:space="0" w:color="auto"/>
            </w:tcBorders>
            <w:vAlign w:val="center"/>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Металлический Квадрат/прямоугольник темного цвета</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r w:rsidR="00A01A93" w:rsidRPr="00A01A93" w:rsidTr="00680BA3">
        <w:trPr>
          <w:trHeight w:val="4140"/>
        </w:trPr>
        <w:tc>
          <w:tcPr>
            <w:tcW w:w="675" w:type="dxa"/>
            <w:vMerge/>
          </w:tcPr>
          <w:p w:rsidR="00A01A93" w:rsidRPr="00A01A93" w:rsidRDefault="00A01A93" w:rsidP="00680BA3">
            <w:pPr>
              <w:jc w:val="center"/>
              <w:rPr>
                <w:rFonts w:ascii="Times New Roman" w:hAnsi="Times New Roman" w:cs="Times New Roman"/>
                <w:sz w:val="24"/>
                <w:szCs w:val="24"/>
              </w:rPr>
            </w:pPr>
          </w:p>
        </w:tc>
        <w:tc>
          <w:tcPr>
            <w:tcW w:w="1843" w:type="dxa"/>
            <w:vMerge/>
          </w:tcPr>
          <w:p w:rsidR="00A01A93" w:rsidRPr="00A01A93" w:rsidRDefault="00A01A93" w:rsidP="00680BA3">
            <w:pPr>
              <w:rPr>
                <w:rFonts w:ascii="Times New Roman" w:hAnsi="Times New Roman" w:cs="Times New Roman"/>
                <w:sz w:val="24"/>
                <w:szCs w:val="24"/>
              </w:rPr>
            </w:pPr>
          </w:p>
        </w:tc>
        <w:tc>
          <w:tcPr>
            <w:tcW w:w="2013" w:type="dxa"/>
          </w:tcPr>
          <w:p w:rsidR="00A01A93" w:rsidRPr="00A01A93" w:rsidRDefault="00A01A93" w:rsidP="00680BA3">
            <w:pPr>
              <w:jc w:val="center"/>
              <w:rPr>
                <w:rFonts w:ascii="Times New Roman" w:hAnsi="Times New Roman" w:cs="Times New Roman"/>
                <w:sz w:val="24"/>
                <w:szCs w:val="24"/>
              </w:rPr>
            </w:pP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Устойчивость манекена с экспонатом</w:t>
            </w:r>
          </w:p>
        </w:tc>
        <w:tc>
          <w:tcPr>
            <w:tcW w:w="2439" w:type="dxa"/>
          </w:tcPr>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в сборе (манекен + вертикальная стойка + основание (опора) + полка и держатель) должна обеспечивать устойчивое вертикальное положение при статической нагрузке (вес экспоната).</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 xml:space="preserve">Должно </w:t>
            </w:r>
            <w:proofErr w:type="gramStart"/>
            <w:r w:rsidRPr="00A01A93">
              <w:rPr>
                <w:rFonts w:ascii="Times New Roman" w:hAnsi="Times New Roman" w:cs="Times New Roman"/>
                <w:sz w:val="24"/>
                <w:szCs w:val="24"/>
              </w:rPr>
              <w:t>отсутствовать  раскачивание</w:t>
            </w:r>
            <w:proofErr w:type="gramEnd"/>
            <w:r w:rsidRPr="00A01A93">
              <w:rPr>
                <w:rFonts w:ascii="Times New Roman" w:hAnsi="Times New Roman" w:cs="Times New Roman"/>
                <w:sz w:val="24"/>
                <w:szCs w:val="24"/>
              </w:rPr>
              <w:t xml:space="preserve"> при горизонтальном воздействии, а также при смещении центра тяжести при неравномерном распределении веса одежды.</w:t>
            </w:r>
          </w:p>
          <w:p w:rsidR="00A01A93" w:rsidRPr="00A01A93" w:rsidRDefault="00A01A93" w:rsidP="00680BA3">
            <w:pPr>
              <w:jc w:val="center"/>
              <w:rPr>
                <w:rFonts w:ascii="Times New Roman" w:hAnsi="Times New Roman" w:cs="Times New Roman"/>
                <w:sz w:val="24"/>
                <w:szCs w:val="24"/>
              </w:rPr>
            </w:pPr>
            <w:r w:rsidRPr="00A01A93">
              <w:rPr>
                <w:rFonts w:ascii="Times New Roman" w:hAnsi="Times New Roman" w:cs="Times New Roman"/>
                <w:sz w:val="24"/>
                <w:szCs w:val="24"/>
              </w:rPr>
              <w:t>Конструкция не должна опрокидываться</w:t>
            </w:r>
          </w:p>
        </w:tc>
        <w:tc>
          <w:tcPr>
            <w:tcW w:w="2126" w:type="dxa"/>
          </w:tcPr>
          <w:p w:rsidR="00A01A93" w:rsidRPr="00A01A93" w:rsidRDefault="00A01A93" w:rsidP="00680BA3">
            <w:pPr>
              <w:jc w:val="center"/>
              <w:rPr>
                <w:rFonts w:ascii="Times New Roman" w:hAnsi="Times New Roman" w:cs="Times New Roman"/>
                <w:sz w:val="24"/>
                <w:szCs w:val="24"/>
              </w:rPr>
            </w:pPr>
          </w:p>
        </w:tc>
        <w:tc>
          <w:tcPr>
            <w:tcW w:w="1559"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418" w:type="dxa"/>
            <w:vMerge/>
          </w:tcPr>
          <w:p w:rsidR="00A01A93" w:rsidRPr="00A01A93" w:rsidRDefault="00A01A93" w:rsidP="00680BA3">
            <w:pPr>
              <w:jc w:val="center"/>
              <w:rPr>
                <w:rFonts w:ascii="Times New Roman" w:hAnsi="Times New Roman" w:cs="Times New Roman"/>
                <w:sz w:val="24"/>
                <w:szCs w:val="24"/>
              </w:rPr>
            </w:pPr>
          </w:p>
        </w:tc>
        <w:tc>
          <w:tcPr>
            <w:tcW w:w="1530" w:type="dxa"/>
            <w:vMerge/>
          </w:tcPr>
          <w:p w:rsidR="00A01A93" w:rsidRPr="00A01A93" w:rsidRDefault="00A01A93" w:rsidP="00680BA3">
            <w:pPr>
              <w:jc w:val="center"/>
              <w:rPr>
                <w:rFonts w:ascii="Times New Roman" w:hAnsi="Times New Roman" w:cs="Times New Roman"/>
                <w:sz w:val="24"/>
                <w:szCs w:val="24"/>
              </w:rPr>
            </w:pPr>
          </w:p>
        </w:tc>
      </w:tr>
    </w:tbl>
    <w:p w:rsidR="00A01A93" w:rsidRDefault="00A01A93" w:rsidP="00A01A93">
      <w:pPr>
        <w:widowControl w:val="0"/>
        <w:suppressAutoHyphens/>
        <w:autoSpaceDE w:val="0"/>
        <w:spacing w:after="0" w:line="240" w:lineRule="auto"/>
        <w:jc w:val="both"/>
        <w:rPr>
          <w:rFonts w:ascii="Times New Roman" w:eastAsia="Times New Roman" w:hAnsi="Times New Roman" w:cs="Times New Roman"/>
          <w:sz w:val="24"/>
          <w:szCs w:val="24"/>
          <w:lang w:eastAsia="ar-SA"/>
        </w:rPr>
      </w:pPr>
      <w:bookmarkStart w:id="20" w:name="_GoBack"/>
      <w:bookmarkEnd w:id="20"/>
    </w:p>
    <w:p w:rsidR="00A01A93" w:rsidRPr="00A01A93" w:rsidRDefault="00A01A93" w:rsidP="00A01A93">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F41333" w:rsidRPr="00A01A93" w:rsidRDefault="00F41333" w:rsidP="00F41333">
      <w:pPr>
        <w:suppressAutoHyphens/>
        <w:autoSpaceDE w:val="0"/>
        <w:spacing w:after="0" w:line="240" w:lineRule="auto"/>
        <w:jc w:val="both"/>
        <w:rPr>
          <w:rFonts w:ascii="Times New Roman" w:eastAsia="Times New Roman" w:hAnsi="Times New Roman" w:cs="Times New Roman"/>
          <w:sz w:val="24"/>
          <w:szCs w:val="24"/>
          <w:lang w:eastAsia="ar-SA"/>
        </w:rPr>
      </w:pPr>
    </w:p>
    <w:p w:rsidR="00F41333" w:rsidRPr="00A01A93" w:rsidRDefault="00F41333" w:rsidP="00927839">
      <w:pPr>
        <w:pStyle w:val="a4"/>
        <w:widowControl w:val="0"/>
        <w:numPr>
          <w:ilvl w:val="0"/>
          <w:numId w:val="1"/>
        </w:numPr>
        <w:suppressAutoHyphens/>
        <w:autoSpaceDE w:val="0"/>
        <w:spacing w:line="240" w:lineRule="auto"/>
        <w:rPr>
          <w:sz w:val="24"/>
          <w:szCs w:val="24"/>
          <w:lang w:eastAsia="ar-SA"/>
        </w:rPr>
      </w:pPr>
      <w:r w:rsidRPr="00A01A93">
        <w:rPr>
          <w:sz w:val="24"/>
          <w:szCs w:val="24"/>
          <w:lang w:eastAsia="ar-SA"/>
        </w:rPr>
        <w:t>Товар передан в соответствующем количестве и ассортименте.</w:t>
      </w:r>
    </w:p>
    <w:p w:rsidR="00F41333" w:rsidRPr="00A01A93" w:rsidRDefault="00F41333" w:rsidP="00F41333">
      <w:pPr>
        <w:suppressAutoHyphens/>
        <w:autoSpaceDE w:val="0"/>
        <w:spacing w:after="0" w:line="240" w:lineRule="auto"/>
        <w:contextualSpacing/>
        <w:rPr>
          <w:rFonts w:ascii="Times New Roman" w:eastAsia="Times New Roman" w:hAnsi="Times New Roman" w:cs="Times New Roman"/>
          <w:i/>
          <w:sz w:val="24"/>
          <w:szCs w:val="24"/>
          <w:lang w:eastAsia="ar-SA"/>
        </w:rPr>
      </w:pPr>
    </w:p>
    <w:p w:rsidR="00F41333" w:rsidRPr="00A01A93" w:rsidRDefault="00F41333" w:rsidP="00F41333">
      <w:pPr>
        <w:suppressAutoHyphens/>
        <w:autoSpaceDE w:val="0"/>
        <w:spacing w:after="0" w:line="240" w:lineRule="auto"/>
        <w:contextualSpacing/>
        <w:rPr>
          <w:rFonts w:ascii="Times New Roman" w:eastAsia="Times New Roman" w:hAnsi="Times New Roman" w:cs="Times New Roman"/>
          <w:i/>
          <w:sz w:val="24"/>
          <w:szCs w:val="24"/>
          <w:lang w:eastAsia="ar-SA"/>
        </w:rPr>
      </w:pPr>
      <w:r w:rsidRPr="00A01A93">
        <w:rPr>
          <w:rFonts w:ascii="Times New Roman" w:eastAsia="Times New Roman" w:hAnsi="Times New Roman" w:cs="Times New Roman"/>
          <w:i/>
          <w:sz w:val="24"/>
          <w:szCs w:val="24"/>
          <w:lang w:eastAsia="ar-SA"/>
        </w:rPr>
        <w:t>Вариант. 2. При приемке Товара обнаружены недостатки:</w:t>
      </w:r>
    </w:p>
    <w:p w:rsidR="00F41333" w:rsidRPr="00A01A93" w:rsidRDefault="00F41333" w:rsidP="00F41333">
      <w:pPr>
        <w:suppressAutoHyphens/>
        <w:autoSpaceDE w:val="0"/>
        <w:spacing w:after="0" w:line="240" w:lineRule="auto"/>
        <w:contextualSpacing/>
        <w:rPr>
          <w:rFonts w:ascii="Times New Roman" w:eastAsia="Times New Roman" w:hAnsi="Times New Roman" w:cs="Times New Roman"/>
          <w:i/>
          <w:sz w:val="24"/>
          <w:szCs w:val="24"/>
          <w:lang w:eastAsia="ar-SA"/>
        </w:rPr>
      </w:pPr>
      <w:r w:rsidRPr="00A01A93">
        <w:rPr>
          <w:rFonts w:ascii="Times New Roman" w:eastAsia="Times New Roman" w:hAnsi="Times New Roman" w:cs="Times New Roman"/>
          <w:i/>
          <w:sz w:val="24"/>
          <w:szCs w:val="24"/>
          <w:lang w:eastAsia="ar-SA"/>
        </w:rPr>
        <w:t>2.1. По ассортименту: ___________________________________________.</w:t>
      </w:r>
    </w:p>
    <w:p w:rsidR="00F41333" w:rsidRPr="00A01A93" w:rsidRDefault="00F41333" w:rsidP="00F41333">
      <w:pPr>
        <w:suppressAutoHyphens/>
        <w:autoSpaceDE w:val="0"/>
        <w:spacing w:after="0" w:line="240" w:lineRule="auto"/>
        <w:contextualSpacing/>
        <w:rPr>
          <w:rFonts w:ascii="Times New Roman" w:eastAsia="Times New Roman" w:hAnsi="Times New Roman" w:cs="Times New Roman"/>
          <w:i/>
          <w:sz w:val="24"/>
          <w:szCs w:val="24"/>
          <w:lang w:eastAsia="ar-SA"/>
        </w:rPr>
      </w:pPr>
      <w:r w:rsidRPr="00A01A93">
        <w:rPr>
          <w:rFonts w:ascii="Times New Roman" w:eastAsia="Times New Roman" w:hAnsi="Times New Roman" w:cs="Times New Roman"/>
          <w:i/>
          <w:sz w:val="24"/>
          <w:szCs w:val="24"/>
          <w:lang w:eastAsia="ar-SA"/>
        </w:rPr>
        <w:t>2.2. По количеству: _____________________________________________.</w:t>
      </w:r>
    </w:p>
    <w:p w:rsidR="00F41333" w:rsidRPr="00A01A93" w:rsidRDefault="00F41333" w:rsidP="00F41333">
      <w:pPr>
        <w:suppressAutoHyphens/>
        <w:autoSpaceDE w:val="0"/>
        <w:spacing w:after="0" w:line="240" w:lineRule="auto"/>
        <w:contextualSpacing/>
        <w:jc w:val="both"/>
        <w:rPr>
          <w:rFonts w:ascii="Times New Roman" w:eastAsia="Times New Roman" w:hAnsi="Times New Roman" w:cs="Times New Roman"/>
          <w:i/>
          <w:sz w:val="24"/>
          <w:szCs w:val="24"/>
          <w:lang w:eastAsia="ar-SA"/>
        </w:rPr>
      </w:pPr>
      <w:r w:rsidRPr="00A01A93">
        <w:rPr>
          <w:rFonts w:ascii="Times New Roman" w:eastAsia="Times New Roman" w:hAnsi="Times New Roman" w:cs="Times New Roman"/>
          <w:i/>
          <w:sz w:val="24"/>
          <w:szCs w:val="24"/>
          <w:lang w:eastAsia="ar-SA"/>
        </w:rPr>
        <w:t>2.3. ____________________________________________________________.</w:t>
      </w:r>
    </w:p>
    <w:p w:rsidR="00F41333" w:rsidRPr="00A01A93" w:rsidRDefault="00F41333" w:rsidP="00F41333">
      <w:pPr>
        <w:suppressAutoHyphens/>
        <w:autoSpaceDE w:val="0"/>
        <w:spacing w:after="0" w:line="240" w:lineRule="auto"/>
        <w:contextualSpacing/>
        <w:jc w:val="both"/>
        <w:rPr>
          <w:rFonts w:ascii="Times New Roman" w:eastAsia="Times New Roman" w:hAnsi="Times New Roman" w:cs="Times New Roman"/>
          <w:i/>
          <w:sz w:val="24"/>
          <w:szCs w:val="24"/>
          <w:lang w:eastAsia="ar-SA"/>
        </w:rPr>
      </w:pPr>
    </w:p>
    <w:p w:rsidR="00F41333" w:rsidRPr="00A01A93" w:rsidRDefault="00F41333" w:rsidP="00F41333">
      <w:pPr>
        <w:widowControl w:val="0"/>
        <w:pBdr>
          <w:top w:val="nil"/>
          <w:left w:val="nil"/>
          <w:bottom w:val="nil"/>
          <w:right w:val="nil"/>
          <w:between w:val="nil"/>
        </w:pBdr>
        <w:shd w:val="clear" w:color="auto" w:fill="FFFFFF"/>
        <w:spacing w:after="0" w:line="240" w:lineRule="auto"/>
        <w:ind w:left="142" w:firstLine="425"/>
        <w:contextualSpacing/>
        <w:jc w:val="both"/>
        <w:rPr>
          <w:rFonts w:ascii="Times New Roman" w:eastAsia="Times New Roman" w:hAnsi="Times New Roman" w:cs="Times New Roman"/>
          <w:b/>
          <w:i/>
          <w:color w:val="000000"/>
          <w:sz w:val="24"/>
          <w:szCs w:val="24"/>
          <w:lang w:eastAsia="ru-RU"/>
        </w:rPr>
      </w:pPr>
      <w:r w:rsidRPr="00A01A93">
        <w:rPr>
          <w:rFonts w:ascii="Times New Roman" w:eastAsia="Times New Roman" w:hAnsi="Times New Roman" w:cs="Times New Roman"/>
          <w:sz w:val="24"/>
          <w:szCs w:val="24"/>
          <w:lang w:eastAsia="ru-RU"/>
        </w:rPr>
        <w:t xml:space="preserve">3. Подлежит оплате по настоящему акту </w:t>
      </w:r>
      <w:r w:rsidRPr="00A01A93">
        <w:rPr>
          <w:rFonts w:ascii="Times New Roman" w:eastAsia="Times New Roman" w:hAnsi="Times New Roman" w:cs="Times New Roman"/>
          <w:b/>
          <w:color w:val="000000"/>
          <w:sz w:val="24"/>
          <w:szCs w:val="24"/>
          <w:lang w:eastAsia="ru-RU"/>
        </w:rPr>
        <w:t xml:space="preserve">____________ (______________________) рублей ________ копеек, </w:t>
      </w:r>
      <w:r w:rsidRPr="00A01A93">
        <w:rPr>
          <w:rFonts w:ascii="Times New Roman" w:eastAsia="Times New Roman" w:hAnsi="Times New Roman" w:cs="Times New Roman"/>
          <w:b/>
          <w:i/>
          <w:color w:val="000000"/>
          <w:sz w:val="24"/>
          <w:szCs w:val="24"/>
          <w:lang w:eastAsia="ru-RU"/>
        </w:rPr>
        <w:t>в том числе НДС _____%, __________________________</w:t>
      </w:r>
    </w:p>
    <w:p w:rsidR="00F41333" w:rsidRPr="00A01A93" w:rsidRDefault="00F41333" w:rsidP="00F41333">
      <w:pPr>
        <w:suppressAutoHyphens/>
        <w:autoSpaceDE w:val="0"/>
        <w:spacing w:after="0" w:line="240" w:lineRule="auto"/>
        <w:ind w:left="142" w:firstLine="425"/>
        <w:contextualSpacing/>
        <w:jc w:val="both"/>
        <w:rPr>
          <w:rFonts w:ascii="Times New Roman" w:eastAsia="Times New Roman" w:hAnsi="Times New Roman" w:cs="Times New Roman"/>
          <w:sz w:val="24"/>
          <w:szCs w:val="24"/>
          <w:lang w:eastAsia="ar-SA"/>
        </w:rPr>
      </w:pPr>
      <w:r w:rsidRPr="00A01A93">
        <w:rPr>
          <w:rFonts w:ascii="Times New Roman" w:eastAsia="Times New Roman" w:hAnsi="Times New Roman" w:cs="Times New Roman"/>
          <w:sz w:val="24"/>
          <w:szCs w:val="24"/>
          <w:lang w:eastAsia="ar-SA"/>
        </w:rPr>
        <w:t>4. Стороны взаимных претензий не имеют.</w:t>
      </w:r>
    </w:p>
    <w:p w:rsidR="00F41333" w:rsidRPr="00A01A93" w:rsidRDefault="00F41333" w:rsidP="00F41333">
      <w:pPr>
        <w:suppressAutoHyphens/>
        <w:autoSpaceDE w:val="0"/>
        <w:spacing w:after="0" w:line="240" w:lineRule="auto"/>
        <w:ind w:left="142" w:firstLine="425"/>
        <w:contextualSpacing/>
        <w:jc w:val="both"/>
        <w:rPr>
          <w:rFonts w:ascii="Times New Roman" w:eastAsia="Times New Roman" w:hAnsi="Times New Roman" w:cs="Times New Roman"/>
          <w:sz w:val="24"/>
          <w:szCs w:val="24"/>
          <w:lang w:eastAsia="ar-SA"/>
        </w:rPr>
      </w:pPr>
      <w:r w:rsidRPr="00A01A93">
        <w:rPr>
          <w:rFonts w:ascii="Times New Roman" w:eastAsia="Times New Roman" w:hAnsi="Times New Roman" w:cs="Times New Roman"/>
          <w:sz w:val="24"/>
          <w:szCs w:val="24"/>
          <w:lang w:eastAsia="ar-SA"/>
        </w:rPr>
        <w:t>5. Настоящий Акт составлен в 2 (двух) экземплярах, имеющих равную юридическую силу, по одному для каждой Стороны.</w:t>
      </w:r>
    </w:p>
    <w:p w:rsidR="00F41333" w:rsidRPr="00A01A93" w:rsidRDefault="00F41333" w:rsidP="00F41333">
      <w:pPr>
        <w:suppressAutoHyphens/>
        <w:autoSpaceDE w:val="0"/>
        <w:spacing w:after="0" w:line="240" w:lineRule="auto"/>
        <w:ind w:left="142" w:firstLine="425"/>
        <w:jc w:val="both"/>
        <w:rPr>
          <w:rFonts w:ascii="Times New Roman" w:eastAsia="Times New Roman" w:hAnsi="Times New Roman" w:cs="Times New Roman"/>
          <w:sz w:val="24"/>
          <w:szCs w:val="24"/>
          <w:lang w:eastAsia="ar-SA"/>
        </w:rPr>
      </w:pPr>
      <w:r w:rsidRPr="00A01A93">
        <w:rPr>
          <w:rFonts w:ascii="Times New Roman" w:eastAsia="Times New Roman" w:hAnsi="Times New Roman" w:cs="Times New Roman"/>
          <w:sz w:val="24"/>
          <w:szCs w:val="24"/>
          <w:lang w:eastAsia="ar-SA"/>
        </w:rPr>
        <w:t xml:space="preserve">6. Экспертиза пройдена. Товары соответствуют количественным и качественным характеристикам, установленным настоящим договором. </w:t>
      </w:r>
    </w:p>
    <w:p w:rsidR="00F41333" w:rsidRPr="00A01A93" w:rsidRDefault="00F41333" w:rsidP="00F41333">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F41333" w:rsidRPr="00A01A93" w:rsidRDefault="00F41333" w:rsidP="00F41333">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A01A93">
        <w:rPr>
          <w:rFonts w:ascii="Times New Roman" w:eastAsia="Times New Roman" w:hAnsi="Times New Roman" w:cs="Times New Roman"/>
          <w:sz w:val="24"/>
          <w:szCs w:val="24"/>
          <w:lang w:eastAsia="ar-SA"/>
        </w:rPr>
        <w:t>Подтверждаю ________________ / ________________ /.</w:t>
      </w:r>
    </w:p>
    <w:p w:rsidR="00F41333" w:rsidRPr="00A01A93" w:rsidRDefault="00F41333" w:rsidP="00F41333">
      <w:pPr>
        <w:suppressAutoHyphens/>
        <w:autoSpaceDE w:val="0"/>
        <w:spacing w:after="0" w:line="240" w:lineRule="auto"/>
        <w:jc w:val="both"/>
        <w:rPr>
          <w:rFonts w:ascii="Times New Roman" w:eastAsia="Times New Roman" w:hAnsi="Times New Roman" w:cs="Times New Roman"/>
          <w:sz w:val="24"/>
          <w:szCs w:val="24"/>
          <w:lang w:eastAsia="ar-SA"/>
        </w:rPr>
      </w:pPr>
    </w:p>
    <w:p w:rsidR="00F41333" w:rsidRPr="00A01A93" w:rsidRDefault="00F41333" w:rsidP="00F41333">
      <w:pPr>
        <w:suppressAutoHyphens/>
        <w:autoSpaceDE w:val="0"/>
        <w:spacing w:after="0" w:line="240" w:lineRule="auto"/>
        <w:jc w:val="center"/>
        <w:rPr>
          <w:rFonts w:ascii="Times New Roman" w:eastAsia="Times New Roman" w:hAnsi="Times New Roman" w:cs="Times New Roman"/>
          <w:sz w:val="24"/>
          <w:szCs w:val="24"/>
          <w:lang w:eastAsia="ar-SA"/>
        </w:rPr>
      </w:pPr>
      <w:r w:rsidRPr="00A01A93">
        <w:rPr>
          <w:rFonts w:ascii="Times New Roman" w:eastAsia="Times New Roman" w:hAnsi="Times New Roman" w:cs="Times New Roman"/>
          <w:sz w:val="24"/>
          <w:szCs w:val="24"/>
          <w:lang w:eastAsia="ar-SA"/>
        </w:rPr>
        <w:t>Подписи Сторон</w:t>
      </w:r>
    </w:p>
    <w:tbl>
      <w:tblPr>
        <w:tblpPr w:leftFromText="180" w:rightFromText="180" w:vertAnchor="text" w:tblpY="1"/>
        <w:tblOverlap w:val="never"/>
        <w:tblW w:w="9498" w:type="dxa"/>
        <w:tblLayout w:type="fixed"/>
        <w:tblCellMar>
          <w:top w:w="102" w:type="dxa"/>
          <w:left w:w="62" w:type="dxa"/>
          <w:bottom w:w="102" w:type="dxa"/>
          <w:right w:w="62" w:type="dxa"/>
        </w:tblCellMar>
        <w:tblLook w:val="0000" w:firstRow="0" w:lastRow="0" w:firstColumn="0" w:lastColumn="0" w:noHBand="0" w:noVBand="0"/>
      </w:tblPr>
      <w:tblGrid>
        <w:gridCol w:w="5387"/>
        <w:gridCol w:w="4111"/>
      </w:tblGrid>
      <w:tr w:rsidR="00F41333" w:rsidRPr="00A01A93" w:rsidTr="00F41333">
        <w:trPr>
          <w:trHeight w:val="317"/>
        </w:trPr>
        <w:tc>
          <w:tcPr>
            <w:tcW w:w="5387" w:type="dxa"/>
          </w:tcPr>
          <w:p w:rsidR="00F41333" w:rsidRPr="00A01A93" w:rsidRDefault="00F41333" w:rsidP="00F4133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ЗАКАЗЧИК</w:t>
            </w:r>
          </w:p>
        </w:tc>
        <w:tc>
          <w:tcPr>
            <w:tcW w:w="4111" w:type="dxa"/>
          </w:tcPr>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ПОСТАВЩИК</w:t>
            </w:r>
          </w:p>
        </w:tc>
      </w:tr>
      <w:tr w:rsidR="00F41333" w:rsidRPr="00A01A93" w:rsidTr="00F41333">
        <w:trPr>
          <w:trHeight w:val="115"/>
        </w:trPr>
        <w:tc>
          <w:tcPr>
            <w:tcW w:w="5387" w:type="dxa"/>
          </w:tcPr>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______________________</w:t>
            </w:r>
          </w:p>
        </w:tc>
        <w:tc>
          <w:tcPr>
            <w:tcW w:w="4111" w:type="dxa"/>
          </w:tcPr>
          <w:p w:rsidR="00F41333" w:rsidRPr="00A01A93" w:rsidRDefault="00F41333" w:rsidP="00F41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 xml:space="preserve">____________________________  </w:t>
            </w:r>
          </w:p>
        </w:tc>
      </w:tr>
      <w:tr w:rsidR="00F41333" w:rsidRPr="00A01A93" w:rsidTr="00F41333">
        <w:trPr>
          <w:trHeight w:val="334"/>
        </w:trPr>
        <w:tc>
          <w:tcPr>
            <w:tcW w:w="5387" w:type="dxa"/>
          </w:tcPr>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_____________ /______________/</w:t>
            </w:r>
          </w:p>
        </w:tc>
        <w:tc>
          <w:tcPr>
            <w:tcW w:w="4111" w:type="dxa"/>
          </w:tcPr>
          <w:p w:rsidR="00F41333" w:rsidRPr="00A01A93" w:rsidRDefault="00F41333" w:rsidP="00F41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p w:rsidR="00F41333" w:rsidRPr="00A01A93" w:rsidRDefault="00F41333" w:rsidP="00F41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_____________</w:t>
            </w:r>
            <w:r w:rsidRPr="00A01A93">
              <w:rPr>
                <w:rFonts w:ascii="Times New Roman" w:eastAsia="SimSun" w:hAnsi="Times New Roman" w:cs="Times New Roman"/>
                <w:bCs/>
                <w:iCs/>
                <w:color w:val="000000"/>
                <w:kern w:val="1"/>
                <w:sz w:val="24"/>
                <w:szCs w:val="24"/>
                <w:lang w:eastAsia="hi-IN" w:bidi="hi-IN"/>
              </w:rPr>
              <w:t xml:space="preserve"> </w:t>
            </w:r>
            <w:r w:rsidRPr="00A01A93">
              <w:rPr>
                <w:rFonts w:ascii="Times New Roman" w:eastAsia="Times New Roman" w:hAnsi="Times New Roman" w:cs="Times New Roman"/>
                <w:sz w:val="24"/>
                <w:szCs w:val="24"/>
                <w:lang w:eastAsia="ru-RU"/>
              </w:rPr>
              <w:t xml:space="preserve"> _________________</w:t>
            </w:r>
            <w:r w:rsidRPr="00A01A93">
              <w:rPr>
                <w:rFonts w:ascii="Times New Roman" w:eastAsia="SimSun" w:hAnsi="Times New Roman" w:cs="Times New Roman"/>
                <w:bCs/>
                <w:iCs/>
                <w:color w:val="000000"/>
                <w:kern w:val="1"/>
                <w:sz w:val="24"/>
                <w:szCs w:val="24"/>
                <w:lang w:eastAsia="hi-IN" w:bidi="hi-IN"/>
              </w:rPr>
              <w:t xml:space="preserve"> </w:t>
            </w:r>
          </w:p>
        </w:tc>
      </w:tr>
      <w:tr w:rsidR="00F41333" w:rsidRPr="00A01A93" w:rsidTr="00F41333">
        <w:trPr>
          <w:trHeight w:val="132"/>
        </w:trPr>
        <w:tc>
          <w:tcPr>
            <w:tcW w:w="5387" w:type="dxa"/>
          </w:tcPr>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__ ___________ 2026 г.</w:t>
            </w:r>
          </w:p>
        </w:tc>
        <w:tc>
          <w:tcPr>
            <w:tcW w:w="4111" w:type="dxa"/>
          </w:tcPr>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__ _____________ 2026 г.</w:t>
            </w:r>
          </w:p>
        </w:tc>
      </w:tr>
    </w:tbl>
    <w:p w:rsidR="00F41333" w:rsidRPr="00A01A93" w:rsidRDefault="00F41333" w:rsidP="00F41333">
      <w:pPr>
        <w:suppressAutoHyphens/>
        <w:autoSpaceDE w:val="0"/>
        <w:spacing w:after="0" w:line="240" w:lineRule="auto"/>
        <w:jc w:val="both"/>
        <w:rPr>
          <w:rFonts w:ascii="Times New Roman" w:eastAsia="Times New Roman" w:hAnsi="Times New Roman" w:cs="Times New Roman"/>
          <w:sz w:val="24"/>
          <w:szCs w:val="24"/>
          <w:lang w:eastAsia="ar-SA"/>
        </w:rPr>
      </w:pPr>
    </w:p>
    <w:p w:rsidR="00F41333" w:rsidRPr="00A01A93" w:rsidRDefault="00F41333" w:rsidP="00F41333">
      <w:pPr>
        <w:tabs>
          <w:tab w:val="left" w:pos="284"/>
        </w:tabs>
        <w:spacing w:after="0" w:line="240" w:lineRule="auto"/>
        <w:contextualSpacing/>
        <w:rPr>
          <w:rFonts w:ascii="Times New Roman" w:eastAsia="Times New Roman" w:hAnsi="Times New Roman" w:cs="Times New Roman"/>
          <w:sz w:val="24"/>
          <w:szCs w:val="24"/>
          <w:lang w:eastAsia="ru-RU"/>
        </w:rPr>
      </w:pPr>
    </w:p>
    <w:p w:rsidR="00F41333" w:rsidRPr="00A01A93" w:rsidRDefault="00F41333" w:rsidP="00F41333">
      <w:pPr>
        <w:tabs>
          <w:tab w:val="left" w:pos="284"/>
        </w:tabs>
        <w:spacing w:after="0" w:line="240" w:lineRule="auto"/>
        <w:contextualSpacing/>
        <w:rPr>
          <w:rFonts w:ascii="Times New Roman" w:eastAsia="Times New Roman" w:hAnsi="Times New Roman" w:cs="Times New Roman"/>
          <w:sz w:val="24"/>
          <w:szCs w:val="24"/>
          <w:lang w:eastAsia="ru-RU"/>
        </w:rPr>
      </w:pPr>
    </w:p>
    <w:p w:rsidR="00F41333" w:rsidRPr="00A01A93" w:rsidRDefault="00F41333" w:rsidP="00F41333">
      <w:pPr>
        <w:tabs>
          <w:tab w:val="left" w:pos="284"/>
        </w:tabs>
        <w:spacing w:after="0" w:line="240" w:lineRule="auto"/>
        <w:contextualSpacing/>
        <w:rPr>
          <w:rFonts w:ascii="Times New Roman" w:eastAsia="Times New Roman" w:hAnsi="Times New Roman" w:cs="Times New Roman"/>
          <w:sz w:val="24"/>
          <w:szCs w:val="24"/>
          <w:lang w:eastAsia="ru-RU"/>
        </w:rPr>
      </w:pPr>
    </w:p>
    <w:p w:rsidR="00F41333" w:rsidRPr="00A01A93" w:rsidRDefault="00F41333" w:rsidP="00F41333">
      <w:pPr>
        <w:tabs>
          <w:tab w:val="left" w:pos="284"/>
        </w:tabs>
        <w:spacing w:after="0" w:line="240" w:lineRule="auto"/>
        <w:contextualSpacing/>
        <w:rPr>
          <w:rFonts w:ascii="Times New Roman" w:eastAsia="Times New Roman" w:hAnsi="Times New Roman" w:cs="Times New Roman"/>
          <w:sz w:val="24"/>
          <w:szCs w:val="24"/>
          <w:lang w:eastAsia="ru-RU"/>
        </w:rPr>
      </w:pPr>
    </w:p>
    <w:p w:rsidR="00F41333" w:rsidRPr="00A01A93" w:rsidRDefault="00F41333" w:rsidP="00F41333">
      <w:pPr>
        <w:tabs>
          <w:tab w:val="left" w:pos="284"/>
        </w:tabs>
        <w:spacing w:after="0" w:line="240" w:lineRule="auto"/>
        <w:contextualSpacing/>
        <w:rPr>
          <w:rFonts w:ascii="Times New Roman" w:eastAsia="Times New Roman" w:hAnsi="Times New Roman" w:cs="Times New Roman"/>
          <w:sz w:val="24"/>
          <w:szCs w:val="24"/>
          <w:lang w:eastAsia="ru-RU"/>
        </w:rPr>
      </w:pPr>
    </w:p>
    <w:p w:rsidR="00EF6F27" w:rsidRPr="00A01A93" w:rsidRDefault="00EF6F27" w:rsidP="00F41333">
      <w:pPr>
        <w:tabs>
          <w:tab w:val="left" w:pos="284"/>
        </w:tabs>
        <w:spacing w:after="0" w:line="240" w:lineRule="auto"/>
        <w:contextualSpacing/>
        <w:rPr>
          <w:rFonts w:ascii="Times New Roman" w:eastAsia="Times New Roman" w:hAnsi="Times New Roman" w:cs="Times New Roman"/>
          <w:sz w:val="24"/>
          <w:szCs w:val="24"/>
          <w:lang w:eastAsia="ru-RU"/>
        </w:rPr>
        <w:sectPr w:rsidR="00EF6F27" w:rsidRPr="00A01A93" w:rsidSect="00EF6F27">
          <w:pgSz w:w="16838" w:h="11906" w:orient="landscape"/>
          <w:pgMar w:top="851" w:right="1134" w:bottom="709" w:left="1134" w:header="709" w:footer="709" w:gutter="0"/>
          <w:cols w:space="708"/>
          <w:docGrid w:linePitch="360"/>
        </w:sectPr>
      </w:pPr>
    </w:p>
    <w:p w:rsidR="00F41333" w:rsidRPr="00A01A93" w:rsidRDefault="00F4133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F41333" w:rsidRPr="00A01A93" w:rsidRDefault="00F4133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F41333" w:rsidRPr="00A01A93" w:rsidRDefault="00F4133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F41333" w:rsidRPr="00A01A93" w:rsidRDefault="00F41333" w:rsidP="00F41333">
      <w:pPr>
        <w:spacing w:line="240" w:lineRule="auto"/>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 xml:space="preserve">Приложение № 4 </w:t>
      </w:r>
    </w:p>
    <w:p w:rsidR="00F41333" w:rsidRPr="00A01A93" w:rsidRDefault="00F41333" w:rsidP="00F41333">
      <w:pPr>
        <w:spacing w:line="240" w:lineRule="auto"/>
        <w:ind w:firstLine="709"/>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 xml:space="preserve">к Договору </w:t>
      </w:r>
      <w:r w:rsidRPr="00A01A93">
        <w:rPr>
          <w:rFonts w:ascii="Times New Roman" w:eastAsia="SimSun" w:hAnsi="Times New Roman" w:cs="Times New Roman"/>
          <w:kern w:val="2"/>
          <w:sz w:val="24"/>
          <w:szCs w:val="24"/>
          <w:lang w:eastAsia="hi-IN" w:bidi="hi-IN"/>
        </w:rPr>
        <w:t>№___/___/___</w:t>
      </w:r>
    </w:p>
    <w:p w:rsidR="00F41333" w:rsidRPr="00A01A93" w:rsidRDefault="00F41333" w:rsidP="00F41333">
      <w:pPr>
        <w:spacing w:line="240" w:lineRule="auto"/>
        <w:ind w:firstLine="709"/>
        <w:contextualSpacing/>
        <w:jc w:val="right"/>
        <w:rPr>
          <w:rFonts w:ascii="Times New Roman" w:eastAsia="Calibri" w:hAnsi="Times New Roman" w:cs="Times New Roman"/>
          <w:sz w:val="24"/>
          <w:szCs w:val="24"/>
        </w:rPr>
      </w:pPr>
      <w:r w:rsidRPr="00A01A93">
        <w:rPr>
          <w:rFonts w:ascii="Times New Roman" w:eastAsia="Calibri" w:hAnsi="Times New Roman" w:cs="Times New Roman"/>
          <w:sz w:val="24"/>
          <w:szCs w:val="24"/>
        </w:rPr>
        <w:t>от «___» ___________ 202__ г.</w:t>
      </w:r>
    </w:p>
    <w:p w:rsidR="00F41333" w:rsidRPr="00A01A93" w:rsidRDefault="00F4133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F41333" w:rsidRPr="00A01A93" w:rsidRDefault="00F41333" w:rsidP="00F41333">
      <w:pPr>
        <w:keepLines/>
        <w:widowControl w:val="0"/>
        <w:autoSpaceDE w:val="0"/>
        <w:autoSpaceDN w:val="0"/>
        <w:spacing w:after="0" w:line="240" w:lineRule="auto"/>
        <w:jc w:val="center"/>
        <w:rPr>
          <w:rFonts w:ascii="Times New Roman" w:eastAsia="Times New Roman" w:hAnsi="Times New Roman" w:cs="Times New Roman"/>
          <w:b/>
          <w:bCs/>
          <w:sz w:val="24"/>
          <w:szCs w:val="24"/>
        </w:rPr>
      </w:pPr>
      <w:r w:rsidRPr="00A01A93">
        <w:rPr>
          <w:rFonts w:ascii="Times New Roman" w:eastAsia="Times New Roman" w:hAnsi="Times New Roman" w:cs="Times New Roman"/>
          <w:b/>
          <w:bCs/>
          <w:sz w:val="24"/>
          <w:szCs w:val="24"/>
        </w:rPr>
        <w:t>РЕГЛАМЕНТ</w:t>
      </w:r>
    </w:p>
    <w:p w:rsidR="00F41333" w:rsidRPr="00A01A93" w:rsidRDefault="00F41333" w:rsidP="00F41333">
      <w:pPr>
        <w:keepLines/>
        <w:widowControl w:val="0"/>
        <w:autoSpaceDE w:val="0"/>
        <w:autoSpaceDN w:val="0"/>
        <w:spacing w:after="0" w:line="240" w:lineRule="auto"/>
        <w:jc w:val="center"/>
        <w:rPr>
          <w:rFonts w:ascii="Times New Roman" w:eastAsia="Times New Roman" w:hAnsi="Times New Roman" w:cs="Times New Roman"/>
          <w:b/>
          <w:bCs/>
          <w:color w:val="000000"/>
          <w:sz w:val="24"/>
          <w:szCs w:val="24"/>
        </w:rPr>
      </w:pPr>
      <w:r w:rsidRPr="00A01A93">
        <w:rPr>
          <w:rFonts w:ascii="Times New Roman" w:eastAsia="Times New Roman" w:hAnsi="Times New Roman" w:cs="Times New Roman"/>
          <w:b/>
          <w:bCs/>
          <w:color w:val="000000"/>
          <w:sz w:val="24"/>
          <w:szCs w:val="24"/>
        </w:rPr>
        <w:t xml:space="preserve">электронного документооборота </w:t>
      </w:r>
    </w:p>
    <w:p w:rsidR="00F41333" w:rsidRPr="00A01A93" w:rsidRDefault="00F41333" w:rsidP="00F41333">
      <w:pPr>
        <w:keepLines/>
        <w:widowControl w:val="0"/>
        <w:autoSpaceDE w:val="0"/>
        <w:autoSpaceDN w:val="0"/>
        <w:spacing w:after="0" w:line="240" w:lineRule="auto"/>
        <w:jc w:val="center"/>
        <w:rPr>
          <w:rFonts w:ascii="Times New Roman" w:eastAsia="Times New Roman" w:hAnsi="Times New Roman" w:cs="Times New Roman"/>
          <w:b/>
          <w:bCs/>
          <w:sz w:val="24"/>
          <w:szCs w:val="24"/>
        </w:rPr>
      </w:pPr>
    </w:p>
    <w:p w:rsidR="00F41333" w:rsidRPr="00A01A93" w:rsidRDefault="00F41333" w:rsidP="00F41333">
      <w:pPr>
        <w:widowControl w:val="0"/>
        <w:autoSpaceDE w:val="0"/>
        <w:autoSpaceDN w:val="0"/>
        <w:spacing w:after="0" w:line="240" w:lineRule="auto"/>
        <w:jc w:val="center"/>
        <w:rPr>
          <w:rFonts w:ascii="Times New Roman" w:eastAsia="Times New Roman" w:hAnsi="Times New Roman" w:cs="Times New Roman"/>
          <w:b/>
          <w:sz w:val="24"/>
          <w:szCs w:val="24"/>
        </w:rPr>
      </w:pPr>
      <w:r w:rsidRPr="00A01A93">
        <w:rPr>
          <w:rFonts w:ascii="Times New Roman" w:eastAsia="Times New Roman" w:hAnsi="Times New Roman" w:cs="Times New Roman"/>
          <w:b/>
          <w:sz w:val="24"/>
          <w:szCs w:val="24"/>
        </w:rPr>
        <w:t>Термины и определения</w:t>
      </w:r>
    </w:p>
    <w:p w:rsidR="00F41333" w:rsidRPr="00A01A93" w:rsidRDefault="00F41333" w:rsidP="00F41333">
      <w:pPr>
        <w:widowControl w:val="0"/>
        <w:autoSpaceDE w:val="0"/>
        <w:autoSpaceDN w:val="0"/>
        <w:spacing w:after="0" w:line="240" w:lineRule="auto"/>
        <w:ind w:firstLine="720"/>
        <w:rPr>
          <w:rFonts w:ascii="Times New Roman" w:eastAsia="Times New Roman" w:hAnsi="Times New Roman" w:cs="Times New Roman"/>
          <w:sz w:val="24"/>
          <w:szCs w:val="24"/>
        </w:rPr>
      </w:pPr>
      <w:r w:rsidRPr="00A01A93">
        <w:rPr>
          <w:rFonts w:ascii="Times New Roman" w:eastAsia="Times New Roman" w:hAnsi="Times New Roman" w:cs="Times New Roman"/>
          <w:sz w:val="24"/>
          <w:szCs w:val="24"/>
        </w:rPr>
        <w:t>Для целей настоящего Регламента нижеизложенные термины используются в следующих значениях:</w:t>
      </w:r>
    </w:p>
    <w:p w:rsidR="00F41333" w:rsidRPr="00A01A93" w:rsidRDefault="00F41333" w:rsidP="00F4133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b/>
          <w:bCs/>
          <w:color w:val="000000"/>
          <w:sz w:val="24"/>
          <w:szCs w:val="24"/>
        </w:rPr>
        <w:t xml:space="preserve">Электронный документооборот (ЭД) </w:t>
      </w:r>
      <w:r w:rsidRPr="00A01A93">
        <w:rPr>
          <w:rFonts w:ascii="Times New Roman" w:eastAsia="Times New Roman" w:hAnsi="Times New Roman" w:cs="Times New Roman"/>
          <w:color w:val="000000"/>
          <w:sz w:val="24"/>
          <w:szCs w:val="24"/>
        </w:rPr>
        <w:t>– процесс обмена электронными документами, подписанными усиленной квалифицированной электронной подписью, между Сторонами.</w:t>
      </w:r>
    </w:p>
    <w:p w:rsidR="00F41333" w:rsidRPr="00A01A93" w:rsidRDefault="00F41333" w:rsidP="00F4133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b/>
          <w:bCs/>
          <w:color w:val="000000"/>
          <w:sz w:val="24"/>
          <w:szCs w:val="24"/>
        </w:rPr>
        <w:t xml:space="preserve">Электронная подпись (ЭП) </w:t>
      </w:r>
      <w:r w:rsidRPr="00A01A93">
        <w:rPr>
          <w:rFonts w:ascii="Times New Roman" w:eastAsia="Times New Roman" w:hAnsi="Times New Roman" w:cs="Times New Roman"/>
          <w:color w:val="000000"/>
          <w:sz w:val="24"/>
          <w:szCs w:val="24"/>
        </w:rPr>
        <w:t>–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rsidR="00F41333" w:rsidRPr="00A01A93" w:rsidRDefault="00F41333" w:rsidP="00F4133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b/>
          <w:bCs/>
          <w:color w:val="000000"/>
          <w:sz w:val="24"/>
          <w:szCs w:val="24"/>
        </w:rPr>
        <w:t xml:space="preserve">Удостоверяющий центр </w:t>
      </w:r>
      <w:r w:rsidRPr="00A01A93">
        <w:rPr>
          <w:rFonts w:ascii="Times New Roman" w:eastAsia="Times New Roman" w:hAnsi="Times New Roman" w:cs="Times New Roman"/>
          <w:color w:val="000000"/>
          <w:sz w:val="24"/>
          <w:szCs w:val="24"/>
        </w:rPr>
        <w:t>– юридическое лицо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w:t>
      </w:r>
    </w:p>
    <w:p w:rsidR="00F41333" w:rsidRPr="00A01A93" w:rsidRDefault="00F41333" w:rsidP="00F4133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b/>
          <w:color w:val="000000"/>
          <w:sz w:val="24"/>
          <w:szCs w:val="24"/>
        </w:rPr>
        <w:t>Оператор ЭД</w:t>
      </w:r>
      <w:r w:rsidRPr="00A01A93">
        <w:rPr>
          <w:rFonts w:ascii="Times New Roman" w:eastAsia="Times New Roman" w:hAnsi="Times New Roman" w:cs="Times New Roman"/>
          <w:color w:val="000000"/>
          <w:sz w:val="24"/>
          <w:szCs w:val="24"/>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Оператором ЭД Стороны 1 является </w:t>
      </w:r>
      <w:r w:rsidRPr="00A01A93">
        <w:rPr>
          <w:rFonts w:ascii="Times New Roman" w:eastAsia="Times New Roman" w:hAnsi="Times New Roman" w:cs="Times New Roman"/>
          <w:sz w:val="24"/>
          <w:szCs w:val="24"/>
        </w:rPr>
        <w:t>ООО «Компания Тензор (Система электронного документооборота СБИС)»</w:t>
      </w:r>
      <w:r w:rsidRPr="00A01A93">
        <w:rPr>
          <w:rFonts w:ascii="Times New Roman" w:eastAsia="Times New Roman" w:hAnsi="Times New Roman" w:cs="Times New Roman"/>
          <w:color w:val="000000"/>
          <w:sz w:val="24"/>
          <w:szCs w:val="24"/>
        </w:rPr>
        <w:t xml:space="preserve">. Оператором ЭД Стороны 2 является </w:t>
      </w:r>
      <w:r w:rsidRPr="00A01A93">
        <w:rPr>
          <w:rFonts w:ascii="Times New Roman" w:eastAsia="Times New Roman" w:hAnsi="Times New Roman" w:cs="Times New Roman"/>
          <w:sz w:val="24"/>
          <w:szCs w:val="24"/>
        </w:rPr>
        <w:t>ООО «Компания Тензор» (Система электронного документооборота СБИС)</w:t>
      </w:r>
      <w:r w:rsidRPr="00A01A93">
        <w:rPr>
          <w:rFonts w:ascii="Times New Roman" w:eastAsia="Times New Roman" w:hAnsi="Times New Roman" w:cs="Times New Roman"/>
          <w:color w:val="000000"/>
          <w:sz w:val="24"/>
          <w:szCs w:val="24"/>
        </w:rPr>
        <w:t>.</w:t>
      </w:r>
    </w:p>
    <w:p w:rsidR="00F41333" w:rsidRPr="00A01A93" w:rsidRDefault="00F41333" w:rsidP="00F4133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b/>
          <w:color w:val="000000"/>
          <w:sz w:val="24"/>
          <w:szCs w:val="24"/>
        </w:rPr>
        <w:t>Направляющая Сторона</w:t>
      </w:r>
      <w:r w:rsidRPr="00A01A93">
        <w:rPr>
          <w:rFonts w:ascii="Times New Roman" w:eastAsia="Times New Roman" w:hAnsi="Times New Roman" w:cs="Times New Roman"/>
          <w:color w:val="000000"/>
          <w:sz w:val="24"/>
          <w:szCs w:val="24"/>
        </w:rPr>
        <w:t xml:space="preserve"> – Сторона, направляющая документ в электронном виде, подписанный ЭП, в системе ЭД по телекоммуникационным каналам связи другой Стороне.</w:t>
      </w:r>
    </w:p>
    <w:p w:rsidR="00F41333" w:rsidRPr="00A01A93" w:rsidRDefault="00F41333" w:rsidP="00F4133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b/>
          <w:color w:val="000000"/>
          <w:sz w:val="24"/>
          <w:szCs w:val="24"/>
        </w:rPr>
        <w:t>Получающая Сторона</w:t>
      </w:r>
      <w:r w:rsidRPr="00A01A93">
        <w:rPr>
          <w:rFonts w:ascii="Times New Roman" w:eastAsia="Times New Roman" w:hAnsi="Times New Roman" w:cs="Times New Roman"/>
          <w:color w:val="000000"/>
          <w:sz w:val="24"/>
          <w:szCs w:val="24"/>
        </w:rPr>
        <w:t xml:space="preserve"> – Сторона, получающая от направляющей Стороны документ в электронном виде, подписанный ЭП, в системе ЭД по телекоммуникационным каналам связи.</w:t>
      </w:r>
    </w:p>
    <w:p w:rsidR="00F41333" w:rsidRPr="00A01A93" w:rsidRDefault="00F41333" w:rsidP="00F41333">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b/>
          <w:color w:val="000000"/>
          <w:sz w:val="24"/>
          <w:szCs w:val="24"/>
        </w:rPr>
        <w:t>Роуминг</w:t>
      </w:r>
      <w:r w:rsidRPr="00A01A93">
        <w:rPr>
          <w:rFonts w:ascii="Times New Roman" w:eastAsia="Times New Roman" w:hAnsi="Times New Roman" w:cs="Times New Roman"/>
          <w:color w:val="000000"/>
          <w:sz w:val="24"/>
          <w:szCs w:val="24"/>
        </w:rPr>
        <w:t xml:space="preserve"> –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w:t>
      </w:r>
    </w:p>
    <w:p w:rsidR="00F41333" w:rsidRPr="00A01A93" w:rsidRDefault="00F41333" w:rsidP="00F4133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41333" w:rsidRPr="00A01A93" w:rsidRDefault="00F41333" w:rsidP="00F41333">
      <w:pPr>
        <w:widowControl w:val="0"/>
        <w:numPr>
          <w:ilvl w:val="0"/>
          <w:numId w:val="4"/>
        </w:numPr>
        <w:autoSpaceDE w:val="0"/>
        <w:autoSpaceDN w:val="0"/>
        <w:spacing w:before="100" w:beforeAutospacing="1" w:after="100" w:afterAutospacing="1" w:line="240" w:lineRule="auto"/>
        <w:ind w:left="284" w:hanging="284"/>
        <w:contextualSpacing/>
        <w:jc w:val="center"/>
        <w:rPr>
          <w:rFonts w:ascii="Times New Roman" w:eastAsia="Times New Roman" w:hAnsi="Times New Roman" w:cs="Times New Roman"/>
          <w:color w:val="000000"/>
          <w:sz w:val="24"/>
          <w:szCs w:val="24"/>
          <w:lang w:val="en-US"/>
        </w:rPr>
      </w:pPr>
      <w:proofErr w:type="spellStart"/>
      <w:r w:rsidRPr="00A01A93">
        <w:rPr>
          <w:rFonts w:ascii="Times New Roman" w:eastAsia="Times New Roman" w:hAnsi="Times New Roman" w:cs="Times New Roman"/>
          <w:b/>
          <w:bCs/>
          <w:color w:val="000000"/>
          <w:sz w:val="24"/>
          <w:szCs w:val="24"/>
          <w:lang w:val="en-US"/>
        </w:rPr>
        <w:t>Особые</w:t>
      </w:r>
      <w:proofErr w:type="spellEnd"/>
      <w:r w:rsidRPr="00A01A93">
        <w:rPr>
          <w:rFonts w:ascii="Times New Roman" w:eastAsia="Times New Roman" w:hAnsi="Times New Roman" w:cs="Times New Roman"/>
          <w:b/>
          <w:bCs/>
          <w:color w:val="000000"/>
          <w:sz w:val="24"/>
          <w:szCs w:val="24"/>
          <w:lang w:val="en-US"/>
        </w:rPr>
        <w:t xml:space="preserve"> </w:t>
      </w:r>
      <w:proofErr w:type="spellStart"/>
      <w:r w:rsidRPr="00A01A93">
        <w:rPr>
          <w:rFonts w:ascii="Times New Roman" w:eastAsia="Times New Roman" w:hAnsi="Times New Roman" w:cs="Times New Roman"/>
          <w:b/>
          <w:bCs/>
          <w:color w:val="000000"/>
          <w:sz w:val="24"/>
          <w:szCs w:val="24"/>
          <w:lang w:val="en-US"/>
        </w:rPr>
        <w:t>условия</w:t>
      </w:r>
      <w:proofErr w:type="spellEnd"/>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xml:space="preserve">В соответствии с Настоящим </w:t>
      </w:r>
      <w:r w:rsidRPr="00A01A93">
        <w:rPr>
          <w:rFonts w:ascii="Times New Roman" w:eastAsia="Times New Roman" w:hAnsi="Times New Roman" w:cs="Times New Roman"/>
          <w:bCs/>
          <w:color w:val="000000"/>
          <w:sz w:val="24"/>
          <w:szCs w:val="24"/>
        </w:rPr>
        <w:t>Регламентом</w:t>
      </w:r>
      <w:r w:rsidRPr="00A01A93">
        <w:rPr>
          <w:rFonts w:ascii="Times New Roman" w:eastAsia="Times New Roman" w:hAnsi="Times New Roman" w:cs="Times New Roman"/>
          <w:color w:val="000000"/>
          <w:sz w:val="24"/>
          <w:szCs w:val="24"/>
        </w:rPr>
        <w:t xml:space="preserve"> Стороны устанавливают порядок </w:t>
      </w:r>
      <w:bookmarkStart w:id="21" w:name="_Hlk107572324"/>
      <w:r w:rsidRPr="00A01A93">
        <w:rPr>
          <w:rFonts w:ascii="Times New Roman" w:eastAsia="Times New Roman" w:hAnsi="Times New Roman" w:cs="Times New Roman"/>
          <w:color w:val="000000"/>
          <w:sz w:val="24"/>
          <w:szCs w:val="24"/>
        </w:rPr>
        <w:t>электронного документооборота во исполнение своих обязательств по Договору</w:t>
      </w:r>
      <w:bookmarkEnd w:id="21"/>
      <w:r w:rsidRPr="00A01A93">
        <w:rPr>
          <w:rFonts w:ascii="Times New Roman" w:eastAsia="Times New Roman" w:hAnsi="Times New Roman" w:cs="Times New Roman"/>
          <w:bCs/>
          <w:kern w:val="36"/>
          <w:sz w:val="24"/>
          <w:szCs w:val="24"/>
        </w:rPr>
        <w:t>.</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Электронные документы, которыми обмениваются Стороны настоящего Договора, могут быть подписаны электронной цифровой подписью.</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Стороны соглашаются обмениваться следующими электронными документами, включая, но не ограничиваясь:</w:t>
      </w:r>
    </w:p>
    <w:p w:rsidR="00F41333" w:rsidRPr="00A01A93" w:rsidRDefault="00F41333" w:rsidP="00F41333">
      <w:pPr>
        <w:tabs>
          <w:tab w:val="left" w:pos="426"/>
        </w:tabs>
        <w:spacing w:before="100" w:beforeAutospacing="1" w:after="100" w:afterAutospacing="1" w:line="240" w:lineRule="auto"/>
        <w:ind w:left="360" w:firstLine="774"/>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договор</w:t>
      </w:r>
    </w:p>
    <w:p w:rsidR="00F41333" w:rsidRPr="00A01A93" w:rsidRDefault="00F41333" w:rsidP="00F41333">
      <w:pPr>
        <w:tabs>
          <w:tab w:val="left" w:pos="426"/>
        </w:tabs>
        <w:spacing w:before="100" w:beforeAutospacing="1" w:after="100" w:afterAutospacing="1" w:line="240" w:lineRule="auto"/>
        <w:ind w:left="360" w:firstLine="774"/>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дополнительные соглашения</w:t>
      </w:r>
    </w:p>
    <w:p w:rsidR="00F41333" w:rsidRPr="00A01A93" w:rsidRDefault="00F41333" w:rsidP="00F41333">
      <w:pPr>
        <w:widowControl w:val="0"/>
        <w:autoSpaceDE w:val="0"/>
        <w:autoSpaceDN w:val="0"/>
        <w:spacing w:after="0" w:line="240" w:lineRule="auto"/>
        <w:ind w:firstLine="1134"/>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универсальный передаточный документ;</w:t>
      </w:r>
    </w:p>
    <w:p w:rsidR="00F41333" w:rsidRPr="00A01A93" w:rsidRDefault="00F41333" w:rsidP="00F41333">
      <w:pPr>
        <w:widowControl w:val="0"/>
        <w:autoSpaceDE w:val="0"/>
        <w:autoSpaceDN w:val="0"/>
        <w:spacing w:after="0" w:line="240" w:lineRule="auto"/>
        <w:ind w:firstLine="1134"/>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акт сдачи-приемки оказанных услуг;</w:t>
      </w:r>
    </w:p>
    <w:p w:rsidR="00F41333" w:rsidRPr="00A01A93" w:rsidRDefault="00F41333" w:rsidP="00F41333">
      <w:pPr>
        <w:widowControl w:val="0"/>
        <w:autoSpaceDE w:val="0"/>
        <w:autoSpaceDN w:val="0"/>
        <w:spacing w:after="0" w:line="240" w:lineRule="auto"/>
        <w:ind w:firstLine="1134"/>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акт сверки взаиморасчетов;</w:t>
      </w:r>
    </w:p>
    <w:p w:rsidR="00F41333" w:rsidRPr="00A01A93" w:rsidRDefault="00F41333" w:rsidP="00F41333">
      <w:pPr>
        <w:widowControl w:val="0"/>
        <w:autoSpaceDE w:val="0"/>
        <w:autoSpaceDN w:val="0"/>
        <w:spacing w:after="0" w:line="240" w:lineRule="auto"/>
        <w:ind w:firstLine="1134"/>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счет на оплату;</w:t>
      </w:r>
    </w:p>
    <w:p w:rsidR="00F41333" w:rsidRPr="00A01A93" w:rsidRDefault="00F41333" w:rsidP="00F41333">
      <w:pPr>
        <w:widowControl w:val="0"/>
        <w:autoSpaceDE w:val="0"/>
        <w:autoSpaceDN w:val="0"/>
        <w:spacing w:after="0" w:line="240" w:lineRule="auto"/>
        <w:ind w:firstLine="1134"/>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запросы, уведомления, требования, официальные письма;</w:t>
      </w:r>
    </w:p>
    <w:p w:rsidR="00F41333" w:rsidRPr="00A01A93" w:rsidRDefault="00F41333" w:rsidP="00F41333">
      <w:pPr>
        <w:widowControl w:val="0"/>
        <w:autoSpaceDE w:val="0"/>
        <w:autoSpaceDN w:val="0"/>
        <w:spacing w:after="0" w:line="240" w:lineRule="auto"/>
        <w:ind w:firstLine="1134"/>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доверенности;</w:t>
      </w:r>
    </w:p>
    <w:p w:rsidR="00F41333" w:rsidRPr="00A01A93" w:rsidRDefault="00F41333" w:rsidP="00F41333">
      <w:pPr>
        <w:widowControl w:val="0"/>
        <w:autoSpaceDE w:val="0"/>
        <w:autoSpaceDN w:val="0"/>
        <w:spacing w:after="0" w:line="240" w:lineRule="auto"/>
        <w:ind w:firstLine="1134"/>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акты об установленном расхождении по количеству и качеству при приемке товарно-материальных ценностей;</w:t>
      </w:r>
    </w:p>
    <w:p w:rsidR="00F41333" w:rsidRPr="00A01A93" w:rsidRDefault="00F41333" w:rsidP="00F41333">
      <w:pPr>
        <w:widowControl w:val="0"/>
        <w:autoSpaceDE w:val="0"/>
        <w:autoSpaceDN w:val="0"/>
        <w:spacing w:after="0" w:line="240" w:lineRule="auto"/>
        <w:ind w:firstLine="1134"/>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претензии в целях соблюдения досудебного урегулирования спора.</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Электронный документооборот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 Федеральным законом от 06.12.2011 «О бухгалтерском учете», приказом Минфина от 05.02.2021 №14н, а так же иными законами и нормативными актами в отношении применения электронного документооборота, принятыми органами государственными управления и обязательными к исполнению после даты подписания настоящего Соглашения.</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 наделённого правом подписи таких документов.</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Оформление и получение квалифицированных сертификатов ключей проверки ЭП Стороны осуществляют самостоятельно и за свой счет.</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Операторы ЭД,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В случае, если в целях обмена электронными документами в рамках настоящего Соглашения Стороны пользуются услугами различных операторов ЭД, такие операторы ЭД должны соответствовать следующим критериям:</w:t>
      </w:r>
    </w:p>
    <w:p w:rsidR="00F41333" w:rsidRPr="00A01A93" w:rsidRDefault="00F41333" w:rsidP="00F41333">
      <w:pPr>
        <w:widowControl w:val="0"/>
        <w:numPr>
          <w:ilvl w:val="2"/>
          <w:numId w:val="4"/>
        </w:numPr>
        <w:tabs>
          <w:tab w:val="left" w:pos="624"/>
        </w:tabs>
        <w:autoSpaceDE w:val="0"/>
        <w:autoSpaceDN w:val="0"/>
        <w:spacing w:before="100" w:beforeAutospacing="1" w:after="100" w:afterAutospacing="1" w:line="240" w:lineRule="auto"/>
        <w:ind w:left="624" w:hanging="624"/>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xml:space="preserve">Между оператором, которого использует для ЭД Сторона 1 и выбранным Стороной 2 оператором заключено </w:t>
      </w:r>
      <w:proofErr w:type="spellStart"/>
      <w:r w:rsidRPr="00A01A93">
        <w:rPr>
          <w:rFonts w:ascii="Times New Roman" w:eastAsia="Times New Roman" w:hAnsi="Times New Roman" w:cs="Times New Roman"/>
          <w:color w:val="000000"/>
          <w:sz w:val="24"/>
          <w:szCs w:val="24"/>
        </w:rPr>
        <w:t>роуминговое</w:t>
      </w:r>
      <w:proofErr w:type="spellEnd"/>
      <w:r w:rsidRPr="00A01A93">
        <w:rPr>
          <w:rFonts w:ascii="Times New Roman" w:eastAsia="Times New Roman" w:hAnsi="Times New Roman" w:cs="Times New Roman"/>
          <w:color w:val="000000"/>
          <w:sz w:val="24"/>
          <w:szCs w:val="24"/>
        </w:rPr>
        <w:t xml:space="preserve"> соглашение.</w:t>
      </w:r>
    </w:p>
    <w:p w:rsidR="00F41333" w:rsidRPr="00A01A93" w:rsidRDefault="00F41333" w:rsidP="00F41333">
      <w:pPr>
        <w:widowControl w:val="0"/>
        <w:numPr>
          <w:ilvl w:val="2"/>
          <w:numId w:val="4"/>
        </w:numPr>
        <w:tabs>
          <w:tab w:val="left" w:pos="624"/>
        </w:tabs>
        <w:autoSpaceDE w:val="0"/>
        <w:autoSpaceDN w:val="0"/>
        <w:spacing w:before="100" w:beforeAutospacing="1" w:after="100" w:afterAutospacing="1" w:line="240" w:lineRule="auto"/>
        <w:ind w:left="624" w:hanging="624"/>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Выбранным Стороной 2 оператором ЭД подтверждена техническая возможность для приема и передачи всех документов, которые могут быть направлены Стороной 1 в соответствии с условиями настоящего Соглашения в электронном виде в соответствии с определенным форматом.</w:t>
      </w:r>
    </w:p>
    <w:p w:rsidR="00F41333" w:rsidRPr="00A01A93" w:rsidRDefault="00F41333" w:rsidP="00F41333">
      <w:pPr>
        <w:widowControl w:val="0"/>
        <w:numPr>
          <w:ilvl w:val="2"/>
          <w:numId w:val="4"/>
        </w:numPr>
        <w:tabs>
          <w:tab w:val="left" w:pos="624"/>
        </w:tabs>
        <w:autoSpaceDE w:val="0"/>
        <w:autoSpaceDN w:val="0"/>
        <w:spacing w:before="100" w:beforeAutospacing="1" w:after="100" w:afterAutospacing="1" w:line="240" w:lineRule="auto"/>
        <w:ind w:left="624" w:hanging="624"/>
        <w:contextualSpacing/>
        <w:jc w:val="both"/>
        <w:rPr>
          <w:rFonts w:ascii="Times New Roman" w:eastAsia="Times New Roman" w:hAnsi="Times New Roman" w:cs="Times New Roman"/>
          <w:sz w:val="24"/>
          <w:szCs w:val="24"/>
          <w:lang w:val="en-US"/>
        </w:rPr>
      </w:pPr>
      <w:r w:rsidRPr="00A01A93">
        <w:rPr>
          <w:rFonts w:ascii="Times New Roman" w:eastAsia="Times New Roman" w:hAnsi="Times New Roman" w:cs="Times New Roman"/>
          <w:color w:val="000000"/>
          <w:sz w:val="24"/>
          <w:szCs w:val="24"/>
        </w:rPr>
        <w:t xml:space="preserve">В случае прекращения </w:t>
      </w:r>
      <w:proofErr w:type="spellStart"/>
      <w:r w:rsidRPr="00A01A93">
        <w:rPr>
          <w:rFonts w:ascii="Times New Roman" w:eastAsia="Times New Roman" w:hAnsi="Times New Roman" w:cs="Times New Roman"/>
          <w:color w:val="000000"/>
          <w:sz w:val="24"/>
          <w:szCs w:val="24"/>
        </w:rPr>
        <w:t>роуминговых</w:t>
      </w:r>
      <w:proofErr w:type="spellEnd"/>
      <w:r w:rsidRPr="00A01A93">
        <w:rPr>
          <w:rFonts w:ascii="Times New Roman" w:eastAsia="Times New Roman" w:hAnsi="Times New Roman" w:cs="Times New Roman"/>
          <w:color w:val="000000"/>
          <w:sz w:val="24"/>
          <w:szCs w:val="24"/>
        </w:rPr>
        <w:t xml:space="preserve"> отношений между операторами ЭД, услугами которых пользуются Стороны настоящего Соглашения, равно как и в случае невозможности обмена электронными документами вследствие прекращения таких отношений, а также в случае, если одна из сторон не дала согласие на предоставление формируемых ею документов оператору ЭД, услугами которого пользуется другая сторона, Стороны </w:t>
      </w:r>
      <w:r w:rsidRPr="00A01A93">
        <w:rPr>
          <w:rFonts w:ascii="Times New Roman" w:eastAsia="Times New Roman" w:hAnsi="Times New Roman" w:cs="Times New Roman"/>
          <w:sz w:val="24"/>
          <w:szCs w:val="24"/>
        </w:rPr>
        <w:t xml:space="preserve">переходят на обмен документами, оформленными на бумажном носителе, подписываемыми собственноручной подписью и заверенными печатью </w:t>
      </w:r>
      <w:r w:rsidRPr="00A01A93">
        <w:rPr>
          <w:rFonts w:ascii="Times New Roman" w:eastAsia="Times New Roman" w:hAnsi="Times New Roman" w:cs="Times New Roman"/>
          <w:sz w:val="24"/>
          <w:szCs w:val="24"/>
          <w:lang w:val="en-US"/>
        </w:rPr>
        <w:t>(</w:t>
      </w:r>
      <w:proofErr w:type="spellStart"/>
      <w:r w:rsidRPr="00A01A93">
        <w:rPr>
          <w:rFonts w:ascii="Times New Roman" w:eastAsia="Times New Roman" w:hAnsi="Times New Roman" w:cs="Times New Roman"/>
          <w:sz w:val="24"/>
          <w:szCs w:val="24"/>
          <w:lang w:val="en-US"/>
        </w:rPr>
        <w:t>при</w:t>
      </w:r>
      <w:proofErr w:type="spellEnd"/>
      <w:r w:rsidRPr="00A01A93">
        <w:rPr>
          <w:rFonts w:ascii="Times New Roman" w:eastAsia="Times New Roman" w:hAnsi="Times New Roman" w:cs="Times New Roman"/>
          <w:sz w:val="24"/>
          <w:szCs w:val="24"/>
          <w:lang w:val="en-US"/>
        </w:rPr>
        <w:t xml:space="preserve"> </w:t>
      </w:r>
      <w:proofErr w:type="spellStart"/>
      <w:r w:rsidRPr="00A01A93">
        <w:rPr>
          <w:rFonts w:ascii="Times New Roman" w:eastAsia="Times New Roman" w:hAnsi="Times New Roman" w:cs="Times New Roman"/>
          <w:sz w:val="24"/>
          <w:szCs w:val="24"/>
          <w:lang w:val="en-US"/>
        </w:rPr>
        <w:t>наличии</w:t>
      </w:r>
      <w:proofErr w:type="spellEnd"/>
      <w:r w:rsidRPr="00A01A93">
        <w:rPr>
          <w:rFonts w:ascii="Times New Roman" w:eastAsia="Times New Roman" w:hAnsi="Times New Roman" w:cs="Times New Roman"/>
          <w:sz w:val="24"/>
          <w:szCs w:val="24"/>
          <w:lang w:val="en-US"/>
        </w:rPr>
        <w:t xml:space="preserve">). </w:t>
      </w:r>
    </w:p>
    <w:p w:rsidR="00F41333" w:rsidRPr="00A01A93" w:rsidRDefault="00F41333" w:rsidP="00F41333">
      <w:pPr>
        <w:widowControl w:val="0"/>
        <w:numPr>
          <w:ilvl w:val="1"/>
          <w:numId w:val="4"/>
        </w:numPr>
        <w:tabs>
          <w:tab w:val="left" w:pos="567"/>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В случае, если Сторона 2 намерена сменить оператора ЭД, услугами которого он пользуется в рамках настоящего Соглашения,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w:t>
      </w:r>
    </w:p>
    <w:p w:rsidR="00F41333" w:rsidRPr="00A01A93" w:rsidRDefault="00F41333" w:rsidP="00F41333">
      <w:pPr>
        <w:widowControl w:val="0"/>
        <w:numPr>
          <w:ilvl w:val="1"/>
          <w:numId w:val="4"/>
        </w:numPr>
        <w:tabs>
          <w:tab w:val="left" w:pos="567"/>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Отношения Сторон, связанные с формированием, редактированием, обработкой, отправкой, получением, отображением, хранением электронных документов, направляемых и получаемых согласно настоящему Соглашению, регулируются в рамках соответствующих договорных отношений между сторонами настоящего Соглашения и операторами ЭД в случае, если настоящим Соглашением не установлено иное.</w:t>
      </w:r>
    </w:p>
    <w:p w:rsidR="00F41333" w:rsidRPr="00A01A93" w:rsidRDefault="00F41333" w:rsidP="00F41333">
      <w:pPr>
        <w:widowControl w:val="0"/>
        <w:numPr>
          <w:ilvl w:val="1"/>
          <w:numId w:val="4"/>
        </w:numPr>
        <w:tabs>
          <w:tab w:val="left" w:pos="425"/>
          <w:tab w:val="left" w:pos="567"/>
        </w:tabs>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rPr>
      </w:pPr>
      <w:r w:rsidRPr="00A01A93">
        <w:rPr>
          <w:rFonts w:ascii="Times New Roman" w:eastAsia="Times New Roman" w:hAnsi="Times New Roman" w:cs="Times New Roman"/>
          <w:color w:val="000000"/>
          <w:sz w:val="24"/>
          <w:szCs w:val="24"/>
        </w:rPr>
        <w:t>Документы, подписанные корректной усиленной квалифицированной электронной подписью, доставленные</w:t>
      </w:r>
      <w:r w:rsidRPr="00A01A93">
        <w:rPr>
          <w:rFonts w:ascii="Times New Roman" w:eastAsia="Times New Roman" w:hAnsi="Times New Roman" w:cs="Times New Roman"/>
          <w:sz w:val="24"/>
          <w:szCs w:val="24"/>
        </w:rPr>
        <w:t xml:space="preserve"> через согласованного Сторонами оператора, имеют юридическую значимость.</w:t>
      </w:r>
    </w:p>
    <w:p w:rsidR="00F41333" w:rsidRPr="00A01A93" w:rsidRDefault="00F41333" w:rsidP="00F41333">
      <w:pPr>
        <w:widowControl w:val="0"/>
        <w:tabs>
          <w:tab w:val="left" w:pos="425"/>
          <w:tab w:val="left" w:pos="567"/>
        </w:tabs>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rPr>
      </w:pPr>
    </w:p>
    <w:p w:rsidR="00F41333" w:rsidRPr="00A01A93" w:rsidRDefault="00F41333" w:rsidP="00F41333">
      <w:pPr>
        <w:widowControl w:val="0"/>
        <w:numPr>
          <w:ilvl w:val="0"/>
          <w:numId w:val="4"/>
        </w:numPr>
        <w:autoSpaceDE w:val="0"/>
        <w:autoSpaceDN w:val="0"/>
        <w:spacing w:before="100" w:beforeAutospacing="1" w:after="100" w:afterAutospacing="1" w:line="240" w:lineRule="auto"/>
        <w:ind w:left="284" w:hanging="284"/>
        <w:contextualSpacing/>
        <w:jc w:val="center"/>
        <w:rPr>
          <w:rFonts w:ascii="Times New Roman" w:eastAsia="Times New Roman" w:hAnsi="Times New Roman" w:cs="Times New Roman"/>
          <w:b/>
          <w:bCs/>
          <w:color w:val="000000"/>
          <w:sz w:val="24"/>
          <w:szCs w:val="24"/>
        </w:rPr>
      </w:pPr>
      <w:r w:rsidRPr="00A01A93">
        <w:rPr>
          <w:rFonts w:ascii="Times New Roman" w:eastAsia="Times New Roman" w:hAnsi="Times New Roman" w:cs="Times New Roman"/>
          <w:b/>
          <w:bCs/>
          <w:color w:val="000000"/>
          <w:sz w:val="24"/>
          <w:szCs w:val="24"/>
        </w:rPr>
        <w:t>Признание электронных документов</w:t>
      </w:r>
      <w:r w:rsidRPr="00A01A93">
        <w:rPr>
          <w:rFonts w:ascii="Times New Roman" w:eastAsia="Times New Roman" w:hAnsi="Times New Roman" w:cs="Times New Roman"/>
          <w:b/>
          <w:bCs/>
          <w:color w:val="000000"/>
          <w:sz w:val="24"/>
          <w:szCs w:val="24"/>
        </w:rPr>
        <w:br/>
        <w:t>равнозначными документам на бумажном носителе</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Электронный документ, подписанный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может являться, в том числе ее электронная подпись с идентификатором подписанного документа, то есть без повторного приложения самого документа, подписанного Стороной.</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xml:space="preserve">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Если в сертификате электронной подписи не указаны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xml:space="preserve">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xml:space="preserve">В случае невозможности своевременного обмена электронными документами, Стороны производят обмен документами на бумажном носителе. </w:t>
      </w:r>
    </w:p>
    <w:p w:rsidR="00F41333" w:rsidRPr="00A01A93" w:rsidRDefault="00F41333" w:rsidP="00F41333">
      <w:pPr>
        <w:widowControl w:val="0"/>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p>
    <w:p w:rsidR="00F41333" w:rsidRPr="00A01A93" w:rsidRDefault="00F41333" w:rsidP="00F41333">
      <w:pPr>
        <w:widowControl w:val="0"/>
        <w:numPr>
          <w:ilvl w:val="0"/>
          <w:numId w:val="4"/>
        </w:numPr>
        <w:autoSpaceDE w:val="0"/>
        <w:autoSpaceDN w:val="0"/>
        <w:spacing w:before="100" w:beforeAutospacing="1" w:after="100" w:afterAutospacing="1" w:line="240" w:lineRule="auto"/>
        <w:ind w:left="284" w:hanging="284"/>
        <w:contextualSpacing/>
        <w:jc w:val="center"/>
        <w:rPr>
          <w:rFonts w:ascii="Times New Roman" w:eastAsia="Times New Roman" w:hAnsi="Times New Roman" w:cs="Times New Roman"/>
          <w:b/>
          <w:bCs/>
          <w:color w:val="000000"/>
          <w:sz w:val="24"/>
          <w:szCs w:val="24"/>
          <w:lang w:val="en-US"/>
        </w:rPr>
      </w:pPr>
      <w:proofErr w:type="spellStart"/>
      <w:r w:rsidRPr="00A01A93">
        <w:rPr>
          <w:rFonts w:ascii="Times New Roman" w:eastAsia="Times New Roman" w:hAnsi="Times New Roman" w:cs="Times New Roman"/>
          <w:b/>
          <w:bCs/>
          <w:color w:val="000000"/>
          <w:sz w:val="24"/>
          <w:szCs w:val="24"/>
          <w:lang w:val="en-US"/>
        </w:rPr>
        <w:t>Условия</w:t>
      </w:r>
      <w:proofErr w:type="spellEnd"/>
      <w:r w:rsidRPr="00A01A93">
        <w:rPr>
          <w:rFonts w:ascii="Times New Roman" w:eastAsia="Times New Roman" w:hAnsi="Times New Roman" w:cs="Times New Roman"/>
          <w:b/>
          <w:bCs/>
          <w:color w:val="000000"/>
          <w:sz w:val="24"/>
          <w:szCs w:val="24"/>
          <w:lang w:val="en-US"/>
        </w:rPr>
        <w:t xml:space="preserve"> </w:t>
      </w:r>
      <w:proofErr w:type="spellStart"/>
      <w:r w:rsidRPr="00A01A93">
        <w:rPr>
          <w:rFonts w:ascii="Times New Roman" w:eastAsia="Times New Roman" w:hAnsi="Times New Roman" w:cs="Times New Roman"/>
          <w:b/>
          <w:bCs/>
          <w:color w:val="000000"/>
          <w:sz w:val="24"/>
          <w:szCs w:val="24"/>
          <w:lang w:val="en-US"/>
        </w:rPr>
        <w:t>действительности</w:t>
      </w:r>
      <w:proofErr w:type="spellEnd"/>
      <w:r w:rsidRPr="00A01A93">
        <w:rPr>
          <w:rFonts w:ascii="Times New Roman" w:eastAsia="Times New Roman" w:hAnsi="Times New Roman" w:cs="Times New Roman"/>
          <w:b/>
          <w:bCs/>
          <w:color w:val="000000"/>
          <w:sz w:val="24"/>
          <w:szCs w:val="24"/>
          <w:lang w:val="en-US"/>
        </w:rPr>
        <w:t xml:space="preserve"> </w:t>
      </w:r>
      <w:proofErr w:type="spellStart"/>
      <w:r w:rsidRPr="00A01A93">
        <w:rPr>
          <w:rFonts w:ascii="Times New Roman" w:eastAsia="Times New Roman" w:hAnsi="Times New Roman" w:cs="Times New Roman"/>
          <w:b/>
          <w:bCs/>
          <w:color w:val="000000"/>
          <w:sz w:val="24"/>
          <w:szCs w:val="24"/>
          <w:lang w:val="en-US"/>
        </w:rPr>
        <w:t>квалифицированной</w:t>
      </w:r>
      <w:proofErr w:type="spellEnd"/>
      <w:r w:rsidRPr="00A01A93">
        <w:rPr>
          <w:rFonts w:ascii="Times New Roman" w:eastAsia="Times New Roman" w:hAnsi="Times New Roman" w:cs="Times New Roman"/>
          <w:b/>
          <w:bCs/>
          <w:color w:val="000000"/>
          <w:sz w:val="24"/>
          <w:szCs w:val="24"/>
          <w:lang w:val="en-US"/>
        </w:rPr>
        <w:t xml:space="preserve"> ЭП</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rPr>
      </w:pPr>
      <w:r w:rsidRPr="00A01A93">
        <w:rPr>
          <w:rFonts w:ascii="Times New Roman" w:eastAsia="Times New Roman" w:hAnsi="Times New Roman" w:cs="Times New Roman"/>
          <w:color w:val="000000"/>
          <w:sz w:val="24"/>
          <w:szCs w:val="24"/>
        </w:rPr>
        <w:t>Стороны</w:t>
      </w:r>
      <w:r w:rsidRPr="00A01A93">
        <w:rPr>
          <w:rFonts w:ascii="Times New Roman" w:eastAsia="Times New Roman" w:hAnsi="Times New Roman" w:cs="Times New Roman"/>
          <w:sz w:val="24"/>
          <w:szCs w:val="24"/>
        </w:rPr>
        <w:t xml:space="preserve"> используют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F41333" w:rsidRPr="00A01A93" w:rsidRDefault="00F41333" w:rsidP="00F41333">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41333" w:rsidRPr="00A01A93" w:rsidRDefault="00F41333" w:rsidP="00F41333">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F41333" w:rsidRPr="00A01A93" w:rsidRDefault="00F41333" w:rsidP="00F41333">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F41333" w:rsidRPr="00A01A93" w:rsidRDefault="00F41333" w:rsidP="00F41333">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и настоящим Договором (если такие ограничения установлены).</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rPr>
      </w:pPr>
      <w:r w:rsidRPr="00A01A93">
        <w:rPr>
          <w:rFonts w:ascii="Times New Roman" w:eastAsia="Times New Roman" w:hAnsi="Times New Roman" w:cs="Times New Roman"/>
          <w:color w:val="000000"/>
          <w:sz w:val="24"/>
          <w:szCs w:val="24"/>
        </w:rPr>
        <w:t>Стороны обязаны незамедлительно уведомлять другу друга при недействительности сертификата ЭП, выданного</w:t>
      </w:r>
      <w:r w:rsidRPr="00A01A93">
        <w:rPr>
          <w:rFonts w:ascii="Times New Roman" w:eastAsia="Times New Roman" w:hAnsi="Times New Roman" w:cs="Times New Roman"/>
          <w:sz w:val="24"/>
          <w:szCs w:val="24"/>
        </w:rPr>
        <w:t xml:space="preserve"> удостоверяющим центром.</w:t>
      </w:r>
    </w:p>
    <w:p w:rsidR="00F41333" w:rsidRPr="00A01A93" w:rsidRDefault="00F41333" w:rsidP="00F41333">
      <w:pPr>
        <w:widowControl w:val="0"/>
        <w:tabs>
          <w:tab w:val="left" w:pos="426"/>
        </w:tabs>
        <w:autoSpaceDE w:val="0"/>
        <w:autoSpaceDN w:val="0"/>
        <w:spacing w:after="0" w:line="240" w:lineRule="auto"/>
        <w:contextualSpacing/>
        <w:jc w:val="both"/>
        <w:rPr>
          <w:rFonts w:ascii="Times New Roman" w:eastAsia="Times New Roman" w:hAnsi="Times New Roman" w:cs="Times New Roman"/>
          <w:color w:val="000000"/>
          <w:sz w:val="24"/>
          <w:szCs w:val="24"/>
        </w:rPr>
      </w:pPr>
    </w:p>
    <w:p w:rsidR="00F41333" w:rsidRPr="00A01A93" w:rsidRDefault="00F41333" w:rsidP="00F41333">
      <w:pPr>
        <w:widowControl w:val="0"/>
        <w:numPr>
          <w:ilvl w:val="0"/>
          <w:numId w:val="4"/>
        </w:numPr>
        <w:autoSpaceDE w:val="0"/>
        <w:autoSpaceDN w:val="0"/>
        <w:spacing w:before="100" w:beforeAutospacing="1" w:after="100" w:afterAutospacing="1" w:line="240" w:lineRule="auto"/>
        <w:ind w:left="284" w:hanging="284"/>
        <w:contextualSpacing/>
        <w:jc w:val="center"/>
        <w:rPr>
          <w:rFonts w:ascii="Times New Roman" w:eastAsia="Times New Roman" w:hAnsi="Times New Roman" w:cs="Times New Roman"/>
          <w:b/>
          <w:sz w:val="24"/>
          <w:szCs w:val="24"/>
        </w:rPr>
      </w:pPr>
      <w:r w:rsidRPr="00A01A93">
        <w:rPr>
          <w:rFonts w:ascii="Times New Roman" w:eastAsia="Times New Roman" w:hAnsi="Times New Roman" w:cs="Times New Roman"/>
          <w:b/>
          <w:bCs/>
          <w:color w:val="000000"/>
          <w:sz w:val="24"/>
          <w:szCs w:val="24"/>
        </w:rPr>
        <w:t>Порядок взаимодействия Сторон</w:t>
      </w:r>
      <w:r w:rsidRPr="00A01A93">
        <w:rPr>
          <w:rFonts w:ascii="Times New Roman" w:eastAsia="Times New Roman" w:hAnsi="Times New Roman" w:cs="Times New Roman"/>
          <w:b/>
          <w:bCs/>
          <w:color w:val="000000"/>
          <w:sz w:val="24"/>
          <w:szCs w:val="24"/>
        </w:rPr>
        <w:br/>
        <w:t>при обмене электронными</w:t>
      </w:r>
      <w:r w:rsidRPr="00A01A93">
        <w:rPr>
          <w:rFonts w:ascii="Times New Roman" w:eastAsia="Times New Roman" w:hAnsi="Times New Roman" w:cs="Times New Roman"/>
          <w:b/>
          <w:sz w:val="24"/>
          <w:szCs w:val="24"/>
        </w:rPr>
        <w:t xml:space="preserve"> документами, подписанными</w:t>
      </w:r>
      <w:r w:rsidRPr="00A01A93">
        <w:rPr>
          <w:rFonts w:ascii="Times New Roman" w:eastAsia="Times New Roman" w:hAnsi="Times New Roman" w:cs="Times New Roman"/>
          <w:sz w:val="24"/>
          <w:szCs w:val="24"/>
        </w:rPr>
        <w:t xml:space="preserve"> </w:t>
      </w:r>
      <w:r w:rsidRPr="00A01A93">
        <w:rPr>
          <w:rFonts w:ascii="Times New Roman" w:eastAsia="Times New Roman" w:hAnsi="Times New Roman" w:cs="Times New Roman"/>
          <w:b/>
          <w:sz w:val="24"/>
          <w:szCs w:val="24"/>
        </w:rPr>
        <w:t>ЭП</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sz w:val="24"/>
          <w:szCs w:val="24"/>
        </w:rPr>
        <w:t xml:space="preserve">Для </w:t>
      </w:r>
      <w:r w:rsidRPr="00A01A93">
        <w:rPr>
          <w:rFonts w:ascii="Times New Roman" w:eastAsia="Times New Roman" w:hAnsi="Times New Roman" w:cs="Times New Roman"/>
          <w:color w:val="000000"/>
          <w:sz w:val="24"/>
          <w:szCs w:val="24"/>
        </w:rPr>
        <w:t>участия в ЭД Сторонам необходимо:</w:t>
      </w:r>
    </w:p>
    <w:p w:rsidR="00F41333" w:rsidRPr="00A01A93" w:rsidRDefault="00F41333" w:rsidP="00F41333">
      <w:pPr>
        <w:widowControl w:val="0"/>
        <w:tabs>
          <w:tab w:val="left" w:pos="426"/>
        </w:tabs>
        <w:autoSpaceDE w:val="0"/>
        <w:autoSpaceDN w:val="0"/>
        <w:spacing w:before="100" w:beforeAutospacing="1" w:after="0"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получить квалифицированные сертификаты электронных ключей проверки электронной подписи руководителя либо иных уполномоченных лиц;</w:t>
      </w:r>
    </w:p>
    <w:p w:rsidR="00F41333" w:rsidRPr="00A01A93" w:rsidRDefault="00F41333" w:rsidP="00F41333">
      <w:pPr>
        <w:widowControl w:val="0"/>
        <w:tabs>
          <w:tab w:val="left" w:pos="426"/>
        </w:tabs>
        <w:autoSpaceDE w:val="0"/>
        <w:autoSpaceDN w:val="0"/>
        <w:spacing w:before="100" w:beforeAutospacing="1" w:after="0"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заключить с оператором соответствующий Договор согласно требованиям соответствующего оператора;</w:t>
      </w:r>
    </w:p>
    <w:p w:rsidR="00F41333" w:rsidRPr="00A01A93" w:rsidRDefault="00F41333" w:rsidP="00F41333">
      <w:pPr>
        <w:widowControl w:val="0"/>
        <w:tabs>
          <w:tab w:val="left" w:pos="426"/>
        </w:tabs>
        <w:autoSpaceDE w:val="0"/>
        <w:autoSpaceDN w:val="0"/>
        <w:spacing w:before="100" w:beforeAutospacing="1" w:after="0"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получить у оператора идентификатор участника ЭД, реквизиты доступа и другие данные, необходимые для подключения к ЭД.</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Сторона при обмене документами в порядке ЭД в установленный Договором срок формирует необходимый документ в электронном виде, подписывает его ЭП, направляет файл с документом в электронном виде в адрес другой Стороны через оператора ЭД и сохраняет подписанный документ в электронном виде.</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Стороны обязуются своевременно (не позднее следующего рабочего дня с момента получения документа) обмениваться извещениями/подтверждениями в электронном виде о получении и отправке документов по телекоммуникационным каналам связи.</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Если направляющая и/или получающая Сторона не получила в установленный срок любое из положенных подтверждений оператора ЭД или файл с документом, он сообщает о данном факте оператору ЭД.</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В случае необходимости внесения корректировок в направленный посредством ЭД документ, направляющая Сторона в течении 3 (трех)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оператором ЭД.</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lang w:val="en-US"/>
        </w:rPr>
      </w:pPr>
      <w:r w:rsidRPr="00A01A93">
        <w:rPr>
          <w:rFonts w:ascii="Times New Roman" w:eastAsia="Times New Roman" w:hAnsi="Times New Roman" w:cs="Times New Roman"/>
          <w:color w:val="000000"/>
          <w:sz w:val="24"/>
          <w:szCs w:val="24"/>
        </w:rPr>
        <w:t xml:space="preserve">Некорректные документы, признанные таковыми Сторонами, аннулируются с применением электронной подписи уполномоченных лиц Сторон. Аннулированный документ не имеет юридической силы, как следствие не порождает для Сторон никаких прав и обязанностей. </w:t>
      </w:r>
      <w:proofErr w:type="spellStart"/>
      <w:r w:rsidRPr="00A01A93">
        <w:rPr>
          <w:rFonts w:ascii="Times New Roman" w:eastAsia="Times New Roman" w:hAnsi="Times New Roman" w:cs="Times New Roman"/>
          <w:color w:val="000000"/>
          <w:sz w:val="24"/>
          <w:szCs w:val="24"/>
          <w:lang w:val="en-US"/>
        </w:rPr>
        <w:t>При</w:t>
      </w:r>
      <w:proofErr w:type="spellEnd"/>
      <w:r w:rsidRPr="00A01A93">
        <w:rPr>
          <w:rFonts w:ascii="Times New Roman" w:eastAsia="Times New Roman" w:hAnsi="Times New Roman" w:cs="Times New Roman"/>
          <w:color w:val="000000"/>
          <w:sz w:val="24"/>
          <w:szCs w:val="24"/>
          <w:lang w:val="en-US"/>
        </w:rPr>
        <w:t xml:space="preserve"> </w:t>
      </w:r>
      <w:proofErr w:type="spellStart"/>
      <w:r w:rsidRPr="00A01A93">
        <w:rPr>
          <w:rFonts w:ascii="Times New Roman" w:eastAsia="Times New Roman" w:hAnsi="Times New Roman" w:cs="Times New Roman"/>
          <w:color w:val="000000"/>
          <w:sz w:val="24"/>
          <w:szCs w:val="24"/>
          <w:lang w:val="en-US"/>
        </w:rPr>
        <w:t>необходимости</w:t>
      </w:r>
      <w:proofErr w:type="spellEnd"/>
      <w:r w:rsidRPr="00A01A93">
        <w:rPr>
          <w:rFonts w:ascii="Times New Roman" w:eastAsia="Times New Roman" w:hAnsi="Times New Roman" w:cs="Times New Roman"/>
          <w:color w:val="000000"/>
          <w:sz w:val="24"/>
          <w:szCs w:val="24"/>
          <w:lang w:val="en-US"/>
        </w:rPr>
        <w:t xml:space="preserve">, </w:t>
      </w:r>
      <w:proofErr w:type="spellStart"/>
      <w:r w:rsidRPr="00A01A93">
        <w:rPr>
          <w:rFonts w:ascii="Times New Roman" w:eastAsia="Times New Roman" w:hAnsi="Times New Roman" w:cs="Times New Roman"/>
          <w:color w:val="000000"/>
          <w:sz w:val="24"/>
          <w:szCs w:val="24"/>
          <w:lang w:val="en-US"/>
        </w:rPr>
        <w:t>направляется</w:t>
      </w:r>
      <w:proofErr w:type="spellEnd"/>
      <w:r w:rsidRPr="00A01A93">
        <w:rPr>
          <w:rFonts w:ascii="Times New Roman" w:eastAsia="Times New Roman" w:hAnsi="Times New Roman" w:cs="Times New Roman"/>
          <w:color w:val="000000"/>
          <w:sz w:val="24"/>
          <w:szCs w:val="24"/>
          <w:lang w:val="en-US"/>
        </w:rPr>
        <w:t xml:space="preserve"> </w:t>
      </w:r>
      <w:proofErr w:type="spellStart"/>
      <w:r w:rsidRPr="00A01A93">
        <w:rPr>
          <w:rFonts w:ascii="Times New Roman" w:eastAsia="Times New Roman" w:hAnsi="Times New Roman" w:cs="Times New Roman"/>
          <w:color w:val="000000"/>
          <w:sz w:val="24"/>
          <w:szCs w:val="24"/>
          <w:lang w:val="en-US"/>
        </w:rPr>
        <w:t>документ</w:t>
      </w:r>
      <w:proofErr w:type="spellEnd"/>
      <w:r w:rsidRPr="00A01A93">
        <w:rPr>
          <w:rFonts w:ascii="Times New Roman" w:eastAsia="Times New Roman" w:hAnsi="Times New Roman" w:cs="Times New Roman"/>
          <w:color w:val="000000"/>
          <w:sz w:val="24"/>
          <w:szCs w:val="24"/>
          <w:lang w:val="en-US"/>
        </w:rPr>
        <w:t xml:space="preserve">, </w:t>
      </w:r>
      <w:proofErr w:type="spellStart"/>
      <w:r w:rsidRPr="00A01A93">
        <w:rPr>
          <w:rFonts w:ascii="Times New Roman" w:eastAsia="Times New Roman" w:hAnsi="Times New Roman" w:cs="Times New Roman"/>
          <w:color w:val="000000"/>
          <w:sz w:val="24"/>
          <w:szCs w:val="24"/>
          <w:lang w:val="en-US"/>
        </w:rPr>
        <w:t>скорректированный</w:t>
      </w:r>
      <w:proofErr w:type="spellEnd"/>
      <w:r w:rsidRPr="00A01A93">
        <w:rPr>
          <w:rFonts w:ascii="Times New Roman" w:eastAsia="Times New Roman" w:hAnsi="Times New Roman" w:cs="Times New Roman"/>
          <w:color w:val="000000"/>
          <w:sz w:val="24"/>
          <w:szCs w:val="24"/>
          <w:lang w:val="en-US"/>
        </w:rPr>
        <w:t xml:space="preserve"> </w:t>
      </w:r>
      <w:proofErr w:type="spellStart"/>
      <w:r w:rsidRPr="00A01A93">
        <w:rPr>
          <w:rFonts w:ascii="Times New Roman" w:eastAsia="Times New Roman" w:hAnsi="Times New Roman" w:cs="Times New Roman"/>
          <w:color w:val="000000"/>
          <w:sz w:val="24"/>
          <w:szCs w:val="24"/>
          <w:lang w:val="en-US"/>
        </w:rPr>
        <w:t>по</w:t>
      </w:r>
      <w:proofErr w:type="spellEnd"/>
      <w:r w:rsidRPr="00A01A93">
        <w:rPr>
          <w:rFonts w:ascii="Times New Roman" w:eastAsia="Times New Roman" w:hAnsi="Times New Roman" w:cs="Times New Roman"/>
          <w:color w:val="000000"/>
          <w:sz w:val="24"/>
          <w:szCs w:val="24"/>
          <w:lang w:val="en-US"/>
        </w:rPr>
        <w:t xml:space="preserve"> </w:t>
      </w:r>
      <w:proofErr w:type="spellStart"/>
      <w:r w:rsidRPr="00A01A93">
        <w:rPr>
          <w:rFonts w:ascii="Times New Roman" w:eastAsia="Times New Roman" w:hAnsi="Times New Roman" w:cs="Times New Roman"/>
          <w:color w:val="000000"/>
          <w:sz w:val="24"/>
          <w:szCs w:val="24"/>
          <w:lang w:val="en-US"/>
        </w:rPr>
        <w:t>отношению</w:t>
      </w:r>
      <w:proofErr w:type="spellEnd"/>
      <w:r w:rsidRPr="00A01A93">
        <w:rPr>
          <w:rFonts w:ascii="Times New Roman" w:eastAsia="Times New Roman" w:hAnsi="Times New Roman" w:cs="Times New Roman"/>
          <w:color w:val="000000"/>
          <w:sz w:val="24"/>
          <w:szCs w:val="24"/>
          <w:lang w:val="en-US"/>
        </w:rPr>
        <w:t xml:space="preserve"> к </w:t>
      </w:r>
      <w:proofErr w:type="spellStart"/>
      <w:r w:rsidRPr="00A01A93">
        <w:rPr>
          <w:rFonts w:ascii="Times New Roman" w:eastAsia="Times New Roman" w:hAnsi="Times New Roman" w:cs="Times New Roman"/>
          <w:color w:val="000000"/>
          <w:sz w:val="24"/>
          <w:szCs w:val="24"/>
          <w:lang w:val="en-US"/>
        </w:rPr>
        <w:t>аннулированному</w:t>
      </w:r>
      <w:proofErr w:type="spellEnd"/>
      <w:r w:rsidRPr="00A01A93">
        <w:rPr>
          <w:rFonts w:ascii="Times New Roman" w:eastAsia="Times New Roman" w:hAnsi="Times New Roman" w:cs="Times New Roman"/>
          <w:color w:val="000000"/>
          <w:sz w:val="24"/>
          <w:szCs w:val="24"/>
          <w:lang w:val="en-US"/>
        </w:rPr>
        <w:t>.</w:t>
      </w:r>
    </w:p>
    <w:p w:rsidR="00F41333" w:rsidRPr="00A01A93" w:rsidRDefault="00F41333" w:rsidP="00F41333">
      <w:pPr>
        <w:widowControl w:val="0"/>
        <w:tabs>
          <w:tab w:val="left" w:pos="426"/>
        </w:tabs>
        <w:autoSpaceDE w:val="0"/>
        <w:autoSpaceDN w:val="0"/>
        <w:spacing w:before="100" w:beforeAutospacing="1" w:after="0" w:line="240" w:lineRule="auto"/>
        <w:contextualSpacing/>
        <w:jc w:val="both"/>
        <w:rPr>
          <w:rFonts w:ascii="Times New Roman" w:eastAsia="Times New Roman" w:hAnsi="Times New Roman" w:cs="Times New Roman"/>
          <w:color w:val="000000"/>
          <w:sz w:val="24"/>
          <w:szCs w:val="24"/>
        </w:rPr>
      </w:pPr>
    </w:p>
    <w:p w:rsidR="00F41333" w:rsidRPr="00A01A93" w:rsidRDefault="00F41333" w:rsidP="00F41333">
      <w:pPr>
        <w:widowControl w:val="0"/>
        <w:numPr>
          <w:ilvl w:val="0"/>
          <w:numId w:val="4"/>
        </w:numPr>
        <w:autoSpaceDE w:val="0"/>
        <w:autoSpaceDN w:val="0"/>
        <w:spacing w:before="100" w:beforeAutospacing="1" w:after="100" w:afterAutospacing="1" w:line="240" w:lineRule="auto"/>
        <w:ind w:left="284" w:hanging="284"/>
        <w:contextualSpacing/>
        <w:jc w:val="center"/>
        <w:rPr>
          <w:rFonts w:ascii="Times New Roman" w:eastAsia="Times New Roman" w:hAnsi="Times New Roman" w:cs="Times New Roman"/>
          <w:color w:val="000000"/>
          <w:sz w:val="24"/>
          <w:szCs w:val="24"/>
          <w:lang w:val="en-US"/>
        </w:rPr>
      </w:pPr>
      <w:proofErr w:type="spellStart"/>
      <w:r w:rsidRPr="00A01A93">
        <w:rPr>
          <w:rFonts w:ascii="Times New Roman" w:eastAsia="Times New Roman" w:hAnsi="Times New Roman" w:cs="Times New Roman"/>
          <w:b/>
          <w:bCs/>
          <w:color w:val="000000"/>
          <w:sz w:val="24"/>
          <w:szCs w:val="24"/>
          <w:lang w:val="en-US"/>
        </w:rPr>
        <w:t>Прочие</w:t>
      </w:r>
      <w:proofErr w:type="spellEnd"/>
      <w:r w:rsidRPr="00A01A93">
        <w:rPr>
          <w:rFonts w:ascii="Times New Roman" w:eastAsia="Times New Roman" w:hAnsi="Times New Roman" w:cs="Times New Roman"/>
          <w:b/>
          <w:bCs/>
          <w:color w:val="000000"/>
          <w:sz w:val="24"/>
          <w:szCs w:val="24"/>
          <w:lang w:val="en-US"/>
        </w:rPr>
        <w:t xml:space="preserve"> </w:t>
      </w:r>
      <w:proofErr w:type="spellStart"/>
      <w:r w:rsidRPr="00A01A93">
        <w:rPr>
          <w:rFonts w:ascii="Times New Roman" w:eastAsia="Times New Roman" w:hAnsi="Times New Roman" w:cs="Times New Roman"/>
          <w:b/>
          <w:bCs/>
          <w:color w:val="000000"/>
          <w:sz w:val="24"/>
          <w:szCs w:val="24"/>
          <w:lang w:val="en-US"/>
        </w:rPr>
        <w:t>условия</w:t>
      </w:r>
      <w:proofErr w:type="spellEnd"/>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В случае если направляющая Сторона не получила от получающей Стороны и/или оператора получающей Стороны извещение о получении электронного документа и при условии отсутствия от получающей Стороны уведомления, направляющая Сторона оформляет соответствующий документ на бумажном носителе с подписанием собственноручной подписью.</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xml:space="preserve">Любая Сторона вправе в любой момент в одностороннем порядке отказаться от обмена документами через </w:t>
      </w:r>
      <w:proofErr w:type="gramStart"/>
      <w:r w:rsidRPr="00A01A93">
        <w:rPr>
          <w:rFonts w:ascii="Times New Roman" w:eastAsia="Times New Roman" w:hAnsi="Times New Roman" w:cs="Times New Roman"/>
          <w:color w:val="000000"/>
          <w:sz w:val="24"/>
          <w:szCs w:val="24"/>
        </w:rPr>
        <w:t>ЭД  в</w:t>
      </w:r>
      <w:proofErr w:type="gramEnd"/>
      <w:r w:rsidRPr="00A01A93">
        <w:rPr>
          <w:rFonts w:ascii="Times New Roman" w:eastAsia="Times New Roman" w:hAnsi="Times New Roman" w:cs="Times New Roman"/>
          <w:color w:val="000000"/>
          <w:sz w:val="24"/>
          <w:szCs w:val="24"/>
        </w:rPr>
        <w:t xml:space="preserve"> соответствии с настоящим регламентом, направив другой Стороне извещение об отказе, подписанное уполномоченным лицом. Обмен </w:t>
      </w:r>
      <w:proofErr w:type="gramStart"/>
      <w:r w:rsidRPr="00A01A93">
        <w:rPr>
          <w:rFonts w:ascii="Times New Roman" w:eastAsia="Times New Roman" w:hAnsi="Times New Roman" w:cs="Times New Roman"/>
          <w:color w:val="000000"/>
          <w:sz w:val="24"/>
          <w:szCs w:val="24"/>
        </w:rPr>
        <w:t>документами  через</w:t>
      </w:r>
      <w:proofErr w:type="gramEnd"/>
      <w:r w:rsidRPr="00A01A93">
        <w:rPr>
          <w:rFonts w:ascii="Times New Roman" w:eastAsia="Times New Roman" w:hAnsi="Times New Roman" w:cs="Times New Roman"/>
          <w:color w:val="000000"/>
          <w:sz w:val="24"/>
          <w:szCs w:val="24"/>
        </w:rPr>
        <w:t xml:space="preserve"> ЭД будет считаться прекратившим свое действие по истечении 30 (тридцати) календарных дней с момента доставки извещения Стороне об отказе от обмена  через ЭД другой Стороной. В течение указанных 30 (тридцати) календарных дней для Сторон продолжает действовать электронный документооборот.</w:t>
      </w:r>
    </w:p>
    <w:p w:rsidR="00F41333" w:rsidRPr="00A01A93" w:rsidRDefault="00F41333" w:rsidP="00F41333">
      <w:pPr>
        <w:widowControl w:val="0"/>
        <w:tabs>
          <w:tab w:val="left" w:pos="426"/>
        </w:tabs>
        <w:autoSpaceDE w:val="0"/>
        <w:autoSpaceDN w:val="0"/>
        <w:spacing w:before="100" w:beforeAutospacing="1" w:after="100" w:afterAutospacing="1" w:line="240" w:lineRule="auto"/>
        <w:ind w:left="792"/>
        <w:contextualSpacing/>
        <w:jc w:val="both"/>
        <w:rPr>
          <w:rFonts w:ascii="Times New Roman" w:eastAsia="Times New Roman" w:hAnsi="Times New Roman" w:cs="Times New Roman"/>
          <w:color w:val="000000"/>
          <w:sz w:val="24"/>
          <w:szCs w:val="24"/>
        </w:rPr>
      </w:pPr>
    </w:p>
    <w:p w:rsidR="00F41333" w:rsidRPr="00A01A93" w:rsidRDefault="00F41333" w:rsidP="00F41333">
      <w:pPr>
        <w:widowControl w:val="0"/>
        <w:numPr>
          <w:ilvl w:val="0"/>
          <w:numId w:val="4"/>
        </w:numPr>
        <w:autoSpaceDE w:val="0"/>
        <w:autoSpaceDN w:val="0"/>
        <w:spacing w:before="100" w:beforeAutospacing="1" w:after="100" w:afterAutospacing="1" w:line="240" w:lineRule="auto"/>
        <w:ind w:left="284" w:hanging="284"/>
        <w:contextualSpacing/>
        <w:jc w:val="center"/>
        <w:rPr>
          <w:rFonts w:ascii="Times New Roman" w:eastAsia="Times New Roman" w:hAnsi="Times New Roman" w:cs="Times New Roman"/>
          <w:color w:val="000000"/>
          <w:sz w:val="24"/>
          <w:szCs w:val="24"/>
          <w:lang w:val="en-US"/>
        </w:rPr>
      </w:pPr>
      <w:proofErr w:type="spellStart"/>
      <w:r w:rsidRPr="00A01A93">
        <w:rPr>
          <w:rFonts w:ascii="Times New Roman" w:eastAsia="Times New Roman" w:hAnsi="Times New Roman" w:cs="Times New Roman"/>
          <w:b/>
          <w:bCs/>
          <w:color w:val="000000"/>
          <w:sz w:val="24"/>
          <w:szCs w:val="24"/>
          <w:lang w:val="en-US"/>
        </w:rPr>
        <w:t>Разрешение</w:t>
      </w:r>
      <w:proofErr w:type="spellEnd"/>
      <w:r w:rsidRPr="00A01A93">
        <w:rPr>
          <w:rFonts w:ascii="Times New Roman" w:eastAsia="Times New Roman" w:hAnsi="Times New Roman" w:cs="Times New Roman"/>
          <w:b/>
          <w:bCs/>
          <w:color w:val="000000"/>
          <w:sz w:val="24"/>
          <w:szCs w:val="24"/>
          <w:lang w:val="en-US"/>
        </w:rPr>
        <w:t xml:space="preserve"> </w:t>
      </w:r>
      <w:proofErr w:type="spellStart"/>
      <w:r w:rsidRPr="00A01A93">
        <w:rPr>
          <w:rFonts w:ascii="Times New Roman" w:eastAsia="Times New Roman" w:hAnsi="Times New Roman" w:cs="Times New Roman"/>
          <w:b/>
          <w:bCs/>
          <w:color w:val="000000"/>
          <w:sz w:val="24"/>
          <w:szCs w:val="24"/>
          <w:lang w:val="en-US"/>
        </w:rPr>
        <w:t>споров</w:t>
      </w:r>
      <w:proofErr w:type="spellEnd"/>
    </w:p>
    <w:p w:rsidR="00F41333" w:rsidRPr="00A01A93" w:rsidRDefault="00F41333" w:rsidP="00F41333">
      <w:pPr>
        <w:widowControl w:val="0"/>
        <w:autoSpaceDE w:val="0"/>
        <w:autoSpaceDN w:val="0"/>
        <w:spacing w:before="100" w:beforeAutospacing="1" w:after="100" w:afterAutospacing="1" w:line="240" w:lineRule="auto"/>
        <w:ind w:left="284"/>
        <w:contextualSpacing/>
        <w:rPr>
          <w:rFonts w:ascii="Times New Roman" w:eastAsia="Times New Roman" w:hAnsi="Times New Roman" w:cs="Times New Roman"/>
          <w:color w:val="000000"/>
          <w:sz w:val="24"/>
          <w:szCs w:val="24"/>
          <w:lang w:val="en-US"/>
        </w:rPr>
      </w:pP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Электронная подпись, которой подписан документ, признается действительной до тех пор, пока решением суда не установлено иное.</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xml:space="preserve"> Любые споры между Сторонами, предметом которых является установление подлинности, то есть целостности текста и аутентичности отправителя электронного документа, передаются для разрешения специально создаваемой экспертной комиссии.</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xml:space="preserve">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xml:space="preserve">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w:t>
      </w:r>
    </w:p>
    <w:p w:rsidR="00F41333" w:rsidRPr="00A01A93" w:rsidRDefault="00F41333" w:rsidP="00F41333">
      <w:pPr>
        <w:widowControl w:val="0"/>
        <w:tabs>
          <w:tab w:val="left" w:pos="426"/>
        </w:tabs>
        <w:autoSpaceDE w:val="0"/>
        <w:autoSpaceDN w:val="0"/>
        <w:spacing w:before="100" w:beforeAutospacing="1" w:after="0" w:line="240" w:lineRule="auto"/>
        <w:contextualSpacing/>
        <w:jc w:val="both"/>
        <w:rPr>
          <w:rFonts w:ascii="Times New Roman" w:eastAsia="Times New Roman" w:hAnsi="Times New Roman" w:cs="Times New Roman"/>
          <w:color w:val="000000"/>
          <w:sz w:val="24"/>
          <w:szCs w:val="24"/>
        </w:rPr>
      </w:pPr>
    </w:p>
    <w:p w:rsidR="00F41333" w:rsidRPr="00A01A93" w:rsidRDefault="00F41333" w:rsidP="00F41333">
      <w:pPr>
        <w:keepNext/>
        <w:widowControl w:val="0"/>
        <w:numPr>
          <w:ilvl w:val="0"/>
          <w:numId w:val="4"/>
        </w:numPr>
        <w:autoSpaceDE w:val="0"/>
        <w:autoSpaceDN w:val="0"/>
        <w:spacing w:before="100" w:beforeAutospacing="1" w:after="100" w:afterAutospacing="1" w:line="240" w:lineRule="auto"/>
        <w:ind w:left="284" w:hanging="284"/>
        <w:contextualSpacing/>
        <w:jc w:val="center"/>
        <w:rPr>
          <w:rFonts w:ascii="Times New Roman" w:eastAsia="Times New Roman" w:hAnsi="Times New Roman" w:cs="Times New Roman"/>
          <w:color w:val="000000"/>
          <w:sz w:val="24"/>
          <w:szCs w:val="24"/>
        </w:rPr>
      </w:pPr>
      <w:r w:rsidRPr="00A01A93">
        <w:rPr>
          <w:rFonts w:ascii="Times New Roman" w:eastAsia="Times New Roman" w:hAnsi="Times New Roman" w:cs="Times New Roman"/>
          <w:b/>
          <w:bCs/>
          <w:color w:val="000000"/>
          <w:sz w:val="24"/>
          <w:szCs w:val="24"/>
        </w:rPr>
        <w:t>Действие регламента и порядок его изменения</w:t>
      </w:r>
    </w:p>
    <w:p w:rsidR="00F41333" w:rsidRPr="00A01A93" w:rsidRDefault="00F41333" w:rsidP="00F41333">
      <w:pPr>
        <w:keepNext/>
        <w:widowControl w:val="0"/>
        <w:autoSpaceDE w:val="0"/>
        <w:autoSpaceDN w:val="0"/>
        <w:spacing w:before="100" w:beforeAutospacing="1" w:after="100" w:afterAutospacing="1" w:line="240" w:lineRule="auto"/>
        <w:ind w:left="284"/>
        <w:contextualSpacing/>
        <w:rPr>
          <w:rFonts w:ascii="Times New Roman" w:eastAsia="Times New Roman" w:hAnsi="Times New Roman" w:cs="Times New Roman"/>
          <w:color w:val="000000"/>
          <w:sz w:val="24"/>
          <w:szCs w:val="24"/>
        </w:rPr>
      </w:pPr>
    </w:p>
    <w:p w:rsidR="00F41333" w:rsidRPr="00A01A93" w:rsidRDefault="00F41333" w:rsidP="00F41333">
      <w:pPr>
        <w:widowControl w:val="0"/>
        <w:numPr>
          <w:ilvl w:val="1"/>
          <w:numId w:val="4"/>
        </w:numPr>
        <w:tabs>
          <w:tab w:val="left" w:pos="426"/>
        </w:tabs>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01A93">
        <w:rPr>
          <w:rFonts w:ascii="Times New Roman" w:eastAsia="Times New Roman" w:hAnsi="Times New Roman" w:cs="Times New Roman"/>
          <w:color w:val="000000"/>
          <w:sz w:val="24"/>
          <w:szCs w:val="24"/>
        </w:rPr>
        <w:t xml:space="preserve">Настоящее Договор подписывается и направляется Стороной 1 в адрес Стороны 2 посредством ЭД и </w:t>
      </w:r>
      <w:r w:rsidRPr="00A01A93">
        <w:rPr>
          <w:rFonts w:ascii="Times New Roman" w:eastAsia="Times New Roman" w:hAnsi="Times New Roman" w:cs="Times New Roman"/>
          <w:iCs/>
          <w:color w:val="000000"/>
          <w:sz w:val="24"/>
          <w:szCs w:val="24"/>
        </w:rPr>
        <w:t xml:space="preserve">вступает в силу с момента его подписания Стороной 2 с применением квалифицированной ЭП. </w:t>
      </w:r>
      <w:r w:rsidRPr="00A01A93">
        <w:rPr>
          <w:rFonts w:ascii="Times New Roman" w:eastAsia="Times New Roman" w:hAnsi="Times New Roman" w:cs="Times New Roman"/>
          <w:color w:val="000000"/>
          <w:sz w:val="24"/>
          <w:szCs w:val="24"/>
        </w:rPr>
        <w:t xml:space="preserve"> Условия подписания документов через ЭД автоматически прекращает свое действие досрочно в случае, если хотя бы одна из Сторон на протяжении одного месяца не буде т иметь действительного сертификата электронной подписи.</w:t>
      </w:r>
    </w:p>
    <w:p w:rsidR="00F41333" w:rsidRPr="00A01A93" w:rsidRDefault="00F41333" w:rsidP="00F41333">
      <w:pPr>
        <w:tabs>
          <w:tab w:val="left" w:pos="284"/>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p w:rsidR="00BA5FC3" w:rsidRPr="00A01A93" w:rsidRDefault="00BA5FC3" w:rsidP="00BA5FC3">
      <w:pPr>
        <w:tabs>
          <w:tab w:val="left" w:pos="284"/>
        </w:tabs>
        <w:spacing w:after="0" w:line="240" w:lineRule="auto"/>
        <w:contextualSpacing/>
        <w:rPr>
          <w:rFonts w:ascii="Times New Roman" w:eastAsia="Times New Roman" w:hAnsi="Times New Roman" w:cs="Times New Roman"/>
          <w:sz w:val="24"/>
          <w:szCs w:val="24"/>
          <w:lang w:eastAsia="ru-RU"/>
        </w:rPr>
      </w:pPr>
    </w:p>
    <w:tbl>
      <w:tblPr>
        <w:tblpPr w:leftFromText="180" w:rightFromText="180" w:vertAnchor="text" w:tblpY="1"/>
        <w:tblOverlap w:val="never"/>
        <w:tblW w:w="9498" w:type="dxa"/>
        <w:tblLayout w:type="fixed"/>
        <w:tblCellMar>
          <w:top w:w="102" w:type="dxa"/>
          <w:left w:w="62" w:type="dxa"/>
          <w:bottom w:w="102" w:type="dxa"/>
          <w:right w:w="62" w:type="dxa"/>
        </w:tblCellMar>
        <w:tblLook w:val="0000" w:firstRow="0" w:lastRow="0" w:firstColumn="0" w:lastColumn="0" w:noHBand="0" w:noVBand="0"/>
      </w:tblPr>
      <w:tblGrid>
        <w:gridCol w:w="5387"/>
        <w:gridCol w:w="4111"/>
      </w:tblGrid>
      <w:tr w:rsidR="00F41333" w:rsidRPr="00A01A93" w:rsidTr="00F41333">
        <w:trPr>
          <w:trHeight w:val="317"/>
        </w:trPr>
        <w:tc>
          <w:tcPr>
            <w:tcW w:w="5387" w:type="dxa"/>
          </w:tcPr>
          <w:p w:rsidR="00F41333" w:rsidRPr="00A01A93" w:rsidRDefault="00F41333" w:rsidP="00F4133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ЗАКАЗЧИК</w:t>
            </w:r>
          </w:p>
        </w:tc>
        <w:tc>
          <w:tcPr>
            <w:tcW w:w="4111" w:type="dxa"/>
          </w:tcPr>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ПОСТАВЩИК</w:t>
            </w:r>
          </w:p>
        </w:tc>
      </w:tr>
      <w:tr w:rsidR="00F41333" w:rsidRPr="00A01A93" w:rsidTr="00F41333">
        <w:trPr>
          <w:trHeight w:val="115"/>
        </w:trPr>
        <w:tc>
          <w:tcPr>
            <w:tcW w:w="5387" w:type="dxa"/>
          </w:tcPr>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______________________</w:t>
            </w:r>
          </w:p>
        </w:tc>
        <w:tc>
          <w:tcPr>
            <w:tcW w:w="4111" w:type="dxa"/>
          </w:tcPr>
          <w:p w:rsidR="00F41333" w:rsidRPr="00A01A93" w:rsidRDefault="00F41333" w:rsidP="00F41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 xml:space="preserve">____________________________  </w:t>
            </w:r>
          </w:p>
        </w:tc>
      </w:tr>
      <w:tr w:rsidR="00F41333" w:rsidRPr="00A01A93" w:rsidTr="00F41333">
        <w:trPr>
          <w:trHeight w:val="334"/>
        </w:trPr>
        <w:tc>
          <w:tcPr>
            <w:tcW w:w="5387" w:type="dxa"/>
          </w:tcPr>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_____________ /______________/</w:t>
            </w:r>
          </w:p>
        </w:tc>
        <w:tc>
          <w:tcPr>
            <w:tcW w:w="4111" w:type="dxa"/>
          </w:tcPr>
          <w:p w:rsidR="00F41333" w:rsidRPr="00A01A93" w:rsidRDefault="00F41333" w:rsidP="00F41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p w:rsidR="00F41333" w:rsidRPr="00A01A93" w:rsidRDefault="00F41333" w:rsidP="00F41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_____________</w:t>
            </w:r>
            <w:r w:rsidRPr="00A01A93">
              <w:rPr>
                <w:rFonts w:ascii="Times New Roman" w:eastAsia="SimSun" w:hAnsi="Times New Roman" w:cs="Times New Roman"/>
                <w:bCs/>
                <w:iCs/>
                <w:color w:val="000000"/>
                <w:kern w:val="1"/>
                <w:sz w:val="24"/>
                <w:szCs w:val="24"/>
                <w:lang w:eastAsia="hi-IN" w:bidi="hi-IN"/>
              </w:rPr>
              <w:t xml:space="preserve"> </w:t>
            </w:r>
            <w:r w:rsidRPr="00A01A93">
              <w:rPr>
                <w:rFonts w:ascii="Times New Roman" w:eastAsia="Times New Roman" w:hAnsi="Times New Roman" w:cs="Times New Roman"/>
                <w:sz w:val="24"/>
                <w:szCs w:val="24"/>
                <w:lang w:eastAsia="ru-RU"/>
              </w:rPr>
              <w:t xml:space="preserve"> _________________</w:t>
            </w:r>
            <w:r w:rsidRPr="00A01A93">
              <w:rPr>
                <w:rFonts w:ascii="Times New Roman" w:eastAsia="SimSun" w:hAnsi="Times New Roman" w:cs="Times New Roman"/>
                <w:bCs/>
                <w:iCs/>
                <w:color w:val="000000"/>
                <w:kern w:val="1"/>
                <w:sz w:val="24"/>
                <w:szCs w:val="24"/>
                <w:lang w:eastAsia="hi-IN" w:bidi="hi-IN"/>
              </w:rPr>
              <w:t xml:space="preserve"> </w:t>
            </w:r>
          </w:p>
        </w:tc>
      </w:tr>
      <w:tr w:rsidR="00F41333" w:rsidRPr="00AD73F5" w:rsidTr="00F41333">
        <w:trPr>
          <w:trHeight w:val="132"/>
        </w:trPr>
        <w:tc>
          <w:tcPr>
            <w:tcW w:w="5387" w:type="dxa"/>
          </w:tcPr>
          <w:p w:rsidR="00F41333" w:rsidRPr="00A01A93"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__ ___________ 2026 г.</w:t>
            </w:r>
          </w:p>
        </w:tc>
        <w:tc>
          <w:tcPr>
            <w:tcW w:w="4111" w:type="dxa"/>
          </w:tcPr>
          <w:p w:rsidR="00F41333" w:rsidRPr="00AD73F5" w:rsidRDefault="00F41333" w:rsidP="00F413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A01A93">
              <w:rPr>
                <w:rFonts w:ascii="Times New Roman" w:eastAsia="Times New Roman" w:hAnsi="Times New Roman" w:cs="Times New Roman"/>
                <w:color w:val="000000"/>
                <w:sz w:val="24"/>
                <w:szCs w:val="24"/>
                <w:lang w:eastAsia="ru-RU"/>
              </w:rPr>
              <w:t>__ _____________ 2026 г.</w:t>
            </w:r>
          </w:p>
        </w:tc>
      </w:tr>
    </w:tbl>
    <w:p w:rsidR="00873626" w:rsidRDefault="00873626"/>
    <w:sectPr w:rsidR="00873626" w:rsidSect="00BA5FC3">
      <w:pgSz w:w="11906" w:h="16838"/>
      <w:pgMar w:top="1134"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D6E4F"/>
    <w:multiLevelType w:val="hybridMultilevel"/>
    <w:tmpl w:val="53FEA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444E74"/>
    <w:multiLevelType w:val="hybridMultilevel"/>
    <w:tmpl w:val="9E26AC88"/>
    <w:lvl w:ilvl="0" w:tplc="0419000F">
      <w:start w:val="1"/>
      <w:numFmt w:val="decimal"/>
      <w:lvlText w:val="%1."/>
      <w:lvlJc w:val="left"/>
      <w:pPr>
        <w:ind w:left="644"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86E44E0"/>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8656A1"/>
    <w:multiLevelType w:val="hybridMultilevel"/>
    <w:tmpl w:val="7D0CBE0C"/>
    <w:lvl w:ilvl="0" w:tplc="651EA9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FC3"/>
    <w:rsid w:val="00067300"/>
    <w:rsid w:val="000B1B4F"/>
    <w:rsid w:val="000C0202"/>
    <w:rsid w:val="000D4489"/>
    <w:rsid w:val="00110490"/>
    <w:rsid w:val="001A5111"/>
    <w:rsid w:val="00200FAF"/>
    <w:rsid w:val="002A09CC"/>
    <w:rsid w:val="0034639F"/>
    <w:rsid w:val="004851AC"/>
    <w:rsid w:val="004E77EB"/>
    <w:rsid w:val="005612D1"/>
    <w:rsid w:val="00574F02"/>
    <w:rsid w:val="005B0976"/>
    <w:rsid w:val="0062630A"/>
    <w:rsid w:val="00676AD3"/>
    <w:rsid w:val="006E3ECF"/>
    <w:rsid w:val="00873626"/>
    <w:rsid w:val="008A0B6C"/>
    <w:rsid w:val="00927839"/>
    <w:rsid w:val="00936819"/>
    <w:rsid w:val="00A01A93"/>
    <w:rsid w:val="00B0294D"/>
    <w:rsid w:val="00BA5FC3"/>
    <w:rsid w:val="00BC36DD"/>
    <w:rsid w:val="00C44DAC"/>
    <w:rsid w:val="00CB16DA"/>
    <w:rsid w:val="00CD015A"/>
    <w:rsid w:val="00D42827"/>
    <w:rsid w:val="00DB432D"/>
    <w:rsid w:val="00DF702E"/>
    <w:rsid w:val="00E154A7"/>
    <w:rsid w:val="00EF6F27"/>
    <w:rsid w:val="00F41333"/>
    <w:rsid w:val="00F7690E"/>
    <w:rsid w:val="00FB1B58"/>
    <w:rsid w:val="00FD3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A76B"/>
  <w15:chartTrackingRefBased/>
  <w15:docId w15:val="{863E18FC-DB39-4D29-A3CD-8C4BD2E63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4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BA5FC3"/>
    <w:rPr>
      <w:rFonts w:ascii="Times New Roman" w:eastAsia="Times New Roman" w:hAnsi="Times New Roman" w:cs="Times New Roman"/>
      <w:sz w:val="28"/>
      <w:szCs w:val="28"/>
      <w:lang w:eastAsia="ru-RU"/>
    </w:rPr>
  </w:style>
  <w:style w:type="paragraph" w:styleId="a4">
    <w:name w:val="List Paragraph"/>
    <w:basedOn w:val="a"/>
    <w:link w:val="a3"/>
    <w:uiPriority w:val="34"/>
    <w:qFormat/>
    <w:rsid w:val="00BA5FC3"/>
    <w:pPr>
      <w:spacing w:after="0" w:line="288" w:lineRule="auto"/>
      <w:ind w:left="720" w:firstLine="567"/>
      <w:contextualSpacing/>
      <w:jc w:val="both"/>
    </w:pPr>
    <w:rPr>
      <w:rFonts w:ascii="Times New Roman" w:eastAsia="Times New Roman" w:hAnsi="Times New Roman" w:cs="Times New Roman"/>
      <w:sz w:val="28"/>
      <w:szCs w:val="28"/>
      <w:lang w:eastAsia="ru-RU"/>
    </w:rPr>
  </w:style>
  <w:style w:type="paragraph" w:customStyle="1" w:styleId="ConsPlusNormal">
    <w:name w:val="ConsPlusNormal"/>
    <w:rsid w:val="00BA5FC3"/>
    <w:pPr>
      <w:widowControl w:val="0"/>
      <w:autoSpaceDE w:val="0"/>
      <w:autoSpaceDN w:val="0"/>
      <w:spacing w:after="0" w:line="240" w:lineRule="auto"/>
    </w:pPr>
    <w:rPr>
      <w:rFonts w:ascii="Calibri" w:eastAsia="Times New Roman" w:hAnsi="Calibri" w:cs="Calibri"/>
      <w:szCs w:val="20"/>
      <w:lang w:eastAsia="ru-RU"/>
    </w:rPr>
  </w:style>
  <w:style w:type="paragraph" w:styleId="a5">
    <w:name w:val="Title"/>
    <w:basedOn w:val="a"/>
    <w:link w:val="a6"/>
    <w:qFormat/>
    <w:rsid w:val="00BA5FC3"/>
    <w:pPr>
      <w:spacing w:after="0" w:line="240" w:lineRule="auto"/>
      <w:jc w:val="center"/>
    </w:pPr>
    <w:rPr>
      <w:rFonts w:ascii="Calibri Light" w:eastAsia="Calibri Light" w:hAnsi="Calibri Light" w:cs="Times New Roman"/>
      <w:b/>
      <w:bCs/>
      <w:sz w:val="24"/>
      <w:szCs w:val="24"/>
    </w:rPr>
  </w:style>
  <w:style w:type="character" w:customStyle="1" w:styleId="a6">
    <w:name w:val="Заголовок Знак"/>
    <w:basedOn w:val="a0"/>
    <w:link w:val="a5"/>
    <w:rsid w:val="00BA5FC3"/>
    <w:rPr>
      <w:rFonts w:ascii="Calibri Light" w:eastAsia="Calibri Light" w:hAnsi="Calibri Light" w:cs="Times New Roman"/>
      <w:b/>
      <w:bCs/>
      <w:sz w:val="24"/>
      <w:szCs w:val="24"/>
    </w:rPr>
  </w:style>
  <w:style w:type="character" w:styleId="a7">
    <w:name w:val="Hyperlink"/>
    <w:aliases w:val="%Hyperlink"/>
    <w:basedOn w:val="a0"/>
    <w:uiPriority w:val="99"/>
    <w:unhideWhenUsed/>
    <w:rsid w:val="00BA5FC3"/>
    <w:rPr>
      <w:color w:val="0000FF"/>
      <w:u w:val="single"/>
    </w:rPr>
  </w:style>
  <w:style w:type="character" w:styleId="a8">
    <w:name w:val="annotation reference"/>
    <w:basedOn w:val="a0"/>
    <w:uiPriority w:val="99"/>
    <w:semiHidden/>
    <w:unhideWhenUsed/>
    <w:rsid w:val="00BA5FC3"/>
    <w:rPr>
      <w:sz w:val="16"/>
      <w:szCs w:val="16"/>
    </w:rPr>
  </w:style>
  <w:style w:type="paragraph" w:styleId="a9">
    <w:name w:val="annotation text"/>
    <w:basedOn w:val="a"/>
    <w:link w:val="aa"/>
    <w:uiPriority w:val="99"/>
    <w:semiHidden/>
    <w:unhideWhenUsed/>
    <w:rsid w:val="00BA5FC3"/>
    <w:pPr>
      <w:spacing w:line="240" w:lineRule="auto"/>
    </w:pPr>
    <w:rPr>
      <w:sz w:val="20"/>
      <w:szCs w:val="20"/>
    </w:rPr>
  </w:style>
  <w:style w:type="character" w:customStyle="1" w:styleId="aa">
    <w:name w:val="Текст примечания Знак"/>
    <w:basedOn w:val="a0"/>
    <w:link w:val="a9"/>
    <w:uiPriority w:val="99"/>
    <w:semiHidden/>
    <w:rsid w:val="00BA5FC3"/>
    <w:rPr>
      <w:sz w:val="20"/>
      <w:szCs w:val="20"/>
    </w:rPr>
  </w:style>
  <w:style w:type="paragraph" w:styleId="ab">
    <w:name w:val="Balloon Text"/>
    <w:basedOn w:val="a"/>
    <w:link w:val="ac"/>
    <w:uiPriority w:val="99"/>
    <w:semiHidden/>
    <w:unhideWhenUsed/>
    <w:rsid w:val="00BA5FC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A5FC3"/>
    <w:rPr>
      <w:rFonts w:ascii="Segoe UI" w:hAnsi="Segoe UI" w:cs="Segoe UI"/>
      <w:sz w:val="18"/>
      <w:szCs w:val="18"/>
    </w:rPr>
  </w:style>
  <w:style w:type="table" w:styleId="ad">
    <w:name w:val="Table Grid"/>
    <w:basedOn w:val="a1"/>
    <w:uiPriority w:val="59"/>
    <w:rsid w:val="00936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d"/>
    <w:uiPriority w:val="59"/>
    <w:rsid w:val="006E3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0D44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useikino.ru" TargetMode="External"/><Relationship Id="rId13" Type="http://schemas.openxmlformats.org/officeDocument/2006/relationships/hyperlink" Target="consultantplus://offline/ref=C473C347F9A3FDCEBCE44C67E26B7A2F5BB190F954BA0A3AB1831AD223695E9A2C4CB8DFCB37736453DE64C3Y3q9N" TargetMode="External"/><Relationship Id="rId3" Type="http://schemas.openxmlformats.org/officeDocument/2006/relationships/styles" Target="styles.xml"/><Relationship Id="rId7" Type="http://schemas.openxmlformats.org/officeDocument/2006/relationships/hyperlink" Target="mailto:zakupki@museikino.ru" TargetMode="Externa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1058;&#1072;&#1090;&#1100;&#1103;&#1085;&#1072;\Desktop\&#1058;&#1080;&#1087;&#1086;&#1074;&#1099;&#1077;%20&#1076;&#1086;&#1082;-&#1090;&#1099;\&#1052;&#1091;&#1079;&#1077;&#1081;%20&#1082;&#1080;&#1085;&#1086;\&#1058;&#1047;\+&#1058;&#1088;&#1080;&#1094;&#1080;&#1082;&#1083;\&#1044;&#1086;&#1075;&#1086;&#1074;&#1086;&#1088;_&#1090;&#1088;&#1080;&#1094;&#1080;&#1082;&#1083;.docx"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76E6C-5A5D-47D1-96B4-1826A65F4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11799</Words>
  <Characters>67259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Музей кино</Company>
  <LinksUpToDate>false</LinksUpToDate>
  <CharactersWithSpaces>78901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Ю. Мартынова</dc:creator>
  <cp:keywords/>
  <dc:description/>
  <cp:lastModifiedBy>Светлана Ю. Мартынова</cp:lastModifiedBy>
  <cp:revision>2</cp:revision>
  <dcterms:created xsi:type="dcterms:W3CDTF">2026-08-19T13:56:00Z</dcterms:created>
  <dcterms:modified xsi:type="dcterms:W3CDTF">2026-08-19T13:56:00Z</dcterms:modified>
</cp:coreProperties>
</file>