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380" w:rsidRDefault="00547AE8">
      <w:pPr>
        <w:pStyle w:val="1"/>
        <w:keepNext w:val="0"/>
        <w:widowControl w:val="0"/>
        <w:ind w:right="42"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ПОСТАВКИ № ______/26-Б</w:t>
      </w:r>
    </w:p>
    <w:p w:rsidR="009E1380" w:rsidRDefault="009E1380">
      <w:pPr>
        <w:widowControl w:val="0"/>
        <w:ind w:right="42" w:firstLine="567"/>
        <w:jc w:val="center"/>
        <w:rPr>
          <w:b/>
          <w:bCs/>
          <w:sz w:val="22"/>
          <w:szCs w:val="22"/>
        </w:rPr>
      </w:pPr>
    </w:p>
    <w:p w:rsidR="009E1380" w:rsidRDefault="00547AE8">
      <w:pPr>
        <w:widowControl w:val="0"/>
        <w:ind w:right="42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г. Ростов-на-Дону                                                                                                                </w:t>
      </w:r>
      <w:proofErr w:type="gramStart"/>
      <w:r>
        <w:rPr>
          <w:sz w:val="22"/>
          <w:szCs w:val="22"/>
        </w:rPr>
        <w:t xml:space="preserve">   «</w:t>
      </w:r>
      <w:proofErr w:type="gramEnd"/>
      <w:r>
        <w:rPr>
          <w:sz w:val="22"/>
          <w:szCs w:val="22"/>
        </w:rPr>
        <w:t xml:space="preserve">___» </w:t>
      </w:r>
      <w:r w:rsidR="003857D7">
        <w:rPr>
          <w:sz w:val="22"/>
          <w:szCs w:val="22"/>
        </w:rPr>
        <w:t>_______</w:t>
      </w:r>
      <w:r>
        <w:rPr>
          <w:sz w:val="22"/>
          <w:szCs w:val="22"/>
        </w:rPr>
        <w:t xml:space="preserve"> 2026 г.</w:t>
      </w:r>
    </w:p>
    <w:p w:rsidR="009E1380" w:rsidRDefault="009E1380">
      <w:pPr>
        <w:widowControl w:val="0"/>
        <w:ind w:right="42" w:firstLine="567"/>
        <w:jc w:val="both"/>
        <w:rPr>
          <w:sz w:val="24"/>
          <w:szCs w:val="24"/>
        </w:rPr>
      </w:pPr>
    </w:p>
    <w:p w:rsidR="009E1380" w:rsidRDefault="00547AE8">
      <w:pPr>
        <w:widowControl w:val="0"/>
        <w:ind w:firstLine="567"/>
        <w:jc w:val="both"/>
        <w:rPr>
          <w:color w:val="000000"/>
          <w:sz w:val="24"/>
          <w:szCs w:val="24"/>
        </w:rPr>
      </w:pPr>
      <w:r>
        <w:rPr>
          <w:rFonts w:eastAsia="Calibri"/>
          <w:color w:val="00000A"/>
          <w:sz w:val="24"/>
          <w:szCs w:val="24"/>
          <w:lang w:eastAsia="ru-RU"/>
        </w:rPr>
        <w:t>Федеральное казённое учреждение здравоохранения «Ростовский-на-Дону ордена Трудового Красного Знамени научно-исследовательский противочумный институт» Федеральной службы по надзору в сфере защиты прав потребителей и благополучия человека (ФКУЗ Ростовский-на-Дону противочумный институт Роспотребнадзора), выступающее от имени Российской Федерации, именуемое в дальнейшем «Заказчик», в лице Директора Гаевской Натальи Евгеньевны, действующего на основании Устава, с одной стороны, и ________________________________________ (_______________________), именуемое в дальнейшем «Поставщик», в лице _____________________________, действующего на основании _____________________, далее вместе именуемые «Стороны»,</w:t>
      </w:r>
      <w:r>
        <w:rPr>
          <w:color w:val="000000"/>
          <w:sz w:val="24"/>
          <w:szCs w:val="24"/>
          <w:lang w:eastAsia="ru-RU"/>
        </w:rPr>
        <w:t xml:space="preserve"> в соответствии с п. 4 ч. 1 ст. 93 Федерального закона от 05.04.2013 № 44-ФЗ "О контрактной системе в сфере закупок товаров, работ, услуг для обеспечения государственных и муниципальных нужд", заключили настоящий Договор о нижеследующем:</w:t>
      </w:r>
    </w:p>
    <w:p w:rsidR="009E1380" w:rsidRDefault="00547AE8">
      <w:pPr>
        <w:widowControl w:val="0"/>
        <w:ind w:right="42"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1. ПРЕДМЕТ ДОГОВОРА</w:t>
      </w:r>
    </w:p>
    <w:p w:rsidR="009E1380" w:rsidRDefault="00547AE8">
      <w:pPr>
        <w:widowControl w:val="0"/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</w:rPr>
        <w:t>1.1. По настоящему Договору Поставщик обязуется поставить Заказ</w:t>
      </w:r>
      <w:r>
        <w:rPr>
          <w:sz w:val="24"/>
          <w:szCs w:val="24"/>
          <w:highlight w:val="white"/>
        </w:rPr>
        <w:t>чику</w:t>
      </w:r>
      <w:r>
        <w:t xml:space="preserve"> </w:t>
      </w:r>
      <w:r w:rsidR="003857D7">
        <w:rPr>
          <w:sz w:val="24"/>
          <w:szCs w:val="24"/>
        </w:rPr>
        <w:t>индикаторы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white"/>
        </w:rPr>
        <w:t>(далее по тексту – Товар) для ФКУЗ Ростовский-на-Дону противочумный институт Роспотребнадзора, в количестве, ассортименте и по ценам, согласно Спецификации</w:t>
      </w:r>
      <w:r>
        <w:rPr>
          <w:sz w:val="24"/>
          <w:szCs w:val="24"/>
          <w:highlight w:val="white"/>
          <w:lang w:eastAsia="zh-CN"/>
        </w:rPr>
        <w:t xml:space="preserve"> </w:t>
      </w:r>
      <w:r>
        <w:rPr>
          <w:sz w:val="24"/>
          <w:szCs w:val="24"/>
          <w:highlight w:val="white"/>
        </w:rPr>
        <w:t>(Приложение №1) к настоящему Договору, а Заказчик обязуется принять и оплатить только принятый в установленном Договором порядке Товар по цене, предусмотренной Договором.</w:t>
      </w:r>
    </w:p>
    <w:p w:rsidR="009E1380" w:rsidRDefault="00547AE8">
      <w:pPr>
        <w:widowControl w:val="0"/>
        <w:ind w:right="21" w:firstLine="567"/>
        <w:jc w:val="both"/>
        <w:rPr>
          <w:color w:val="000000"/>
          <w:sz w:val="24"/>
          <w:szCs w:val="24"/>
        </w:rPr>
      </w:pPr>
      <w:r>
        <w:rPr>
          <w:color w:val="00000A"/>
          <w:sz w:val="24"/>
          <w:szCs w:val="24"/>
          <w:highlight w:val="white"/>
          <w:lang w:eastAsia="ru-RU"/>
        </w:rPr>
        <w:t xml:space="preserve">1.2. </w:t>
      </w:r>
      <w:r>
        <w:rPr>
          <w:color w:val="000000"/>
          <w:sz w:val="24"/>
          <w:szCs w:val="24"/>
          <w:highlight w:val="white"/>
          <w:lang w:eastAsia="ru-RU"/>
        </w:rPr>
        <w:t>Поставка Товара осуществляется силами и за счет Поставщика, транспортом Поставщика непосредственно по адресу, указанному в пункте 4.2 настоящего договора</w:t>
      </w:r>
      <w:r>
        <w:rPr>
          <w:color w:val="000000"/>
          <w:sz w:val="24"/>
          <w:szCs w:val="24"/>
          <w:lang w:eastAsia="ru-RU"/>
        </w:rPr>
        <w:t>.</w:t>
      </w:r>
    </w:p>
    <w:p w:rsidR="009E1380" w:rsidRDefault="00547AE8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1.3. Право собственности на поставленный Товар переходит от Поставщика к Заказчику в момент фактической передачи Заказчику Товара и подписания накладной.</w:t>
      </w:r>
    </w:p>
    <w:p w:rsidR="009E1380" w:rsidRDefault="00547AE8">
      <w:pPr>
        <w:widowControl w:val="0"/>
        <w:ind w:right="21"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2. КАЧЕСТВО ПОСТАВЛЯЕМОГО ТОВАРА</w:t>
      </w:r>
    </w:p>
    <w:p w:rsidR="009E1380" w:rsidRDefault="00547AE8">
      <w:pPr>
        <w:widowControl w:val="0"/>
        <w:ind w:right="4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Качество Товара должно соответствовать, техническим регламентам, государственным стандартам, санитарно-эпидемиологическим правилам и иным нормативам, являющимися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 на дату поставки и приемки товара. </w:t>
      </w:r>
    </w:p>
    <w:p w:rsidR="009E1380" w:rsidRDefault="00547AE8">
      <w:pPr>
        <w:widowControl w:val="0"/>
        <w:ind w:right="4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Упаковка Товара должна соответствовать требованиям нормативно-технической документации и обеспечивать сохранность Товара при транспортировке и хранении. Товар поставляется в упаковке, соответствующей ее характеру и способу транспортировки. Упаковка должна предохранять Товар от всякого рода повреждений, утраты товарного вида при его перевозке с учетом возможных перегрузок в пути и длительного хранения. Отгрузка, доставка и разгрузка Товара осуществляется силами и за счет Поставщика. </w:t>
      </w:r>
    </w:p>
    <w:p w:rsidR="009E1380" w:rsidRDefault="00547AE8">
      <w:pPr>
        <w:widowControl w:val="0"/>
        <w:ind w:right="4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Маркировка Товара должна содержать: наименование Товара, наименование фирмы-изготовителя, юридический адрес изготовителя, дату выпуска и срок годности. Маркировка упаковки должна строго соответствовать маркировке Товара. </w:t>
      </w:r>
    </w:p>
    <w:p w:rsidR="009E1380" w:rsidRDefault="00547AE8">
      <w:pPr>
        <w:widowControl w:val="0"/>
        <w:ind w:right="42" w:firstLine="567"/>
        <w:jc w:val="both"/>
        <w:rPr>
          <w:sz w:val="24"/>
          <w:szCs w:val="24"/>
        </w:rPr>
      </w:pPr>
      <w:r>
        <w:rPr>
          <w:sz w:val="24"/>
          <w:szCs w:val="24"/>
        </w:rPr>
        <w:t>2.4. Поставщик гарантирует качество Товара в течение всего срока годности, при условии соблюдения Заказчиком действующих правил и нормативов, регламентирующих транспортировку и хранение товара на складе (температурный режим, упаковка и т.п.).</w:t>
      </w:r>
    </w:p>
    <w:p w:rsidR="009E1380" w:rsidRDefault="00547AE8">
      <w:pPr>
        <w:widowControl w:val="0"/>
        <w:ind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3. ЦЕНА ДОГОВОРА И ПОРЯДОК РАСЧЕТОВ</w:t>
      </w:r>
    </w:p>
    <w:p w:rsidR="009E1380" w:rsidRDefault="00547AE8">
      <w:pPr>
        <w:widowControl w:val="0"/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</w:rPr>
        <w:t>3.1. Цена Договора составл</w:t>
      </w:r>
      <w:r>
        <w:rPr>
          <w:sz w:val="24"/>
          <w:szCs w:val="24"/>
          <w:highlight w:val="white"/>
        </w:rPr>
        <w:t>яет ____________________ (__________________) рублей ___ копеек.</w:t>
      </w:r>
    </w:p>
    <w:p w:rsidR="009E1380" w:rsidRDefault="00547AE8">
      <w:pPr>
        <w:widowControl w:val="0"/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НДС: ___ %, - ____________________</w:t>
      </w:r>
      <w:proofErr w:type="gramStart"/>
      <w:r>
        <w:rPr>
          <w:sz w:val="24"/>
          <w:szCs w:val="24"/>
          <w:highlight w:val="white"/>
        </w:rPr>
        <w:t>_  (</w:t>
      </w:r>
      <w:proofErr w:type="gramEnd"/>
      <w:r>
        <w:rPr>
          <w:sz w:val="24"/>
          <w:szCs w:val="24"/>
          <w:highlight w:val="white"/>
        </w:rPr>
        <w:t xml:space="preserve">_________________) рублей  ___  копеек </w:t>
      </w:r>
      <w:r>
        <w:rPr>
          <w:sz w:val="22"/>
          <w:szCs w:val="22"/>
        </w:rPr>
        <w:t>(если облагается)</w:t>
      </w:r>
      <w:r>
        <w:rPr>
          <w:sz w:val="24"/>
          <w:szCs w:val="24"/>
          <w:highlight w:val="white"/>
        </w:rPr>
        <w:t>.</w:t>
      </w:r>
    </w:p>
    <w:p w:rsidR="009E1380" w:rsidRDefault="00547AE8">
      <w:pPr>
        <w:widowControl w:val="0"/>
        <w:ind w:firstLine="56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КБК: </w:t>
      </w:r>
      <w:r w:rsidR="003857D7" w:rsidRPr="003857D7">
        <w:rPr>
          <w:sz w:val="24"/>
          <w:szCs w:val="24"/>
        </w:rPr>
        <w:t>141 0907 01 2 1F 96025 244</w:t>
      </w:r>
      <w:r>
        <w:rPr>
          <w:color w:val="000000"/>
          <w:sz w:val="24"/>
          <w:szCs w:val="24"/>
        </w:rPr>
        <w:t>.</w:t>
      </w:r>
    </w:p>
    <w:p w:rsidR="009E1380" w:rsidRDefault="00547AE8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3.2. Цена Договора включает в себя стоимость Товара, тары, упаковки и маркировки, расходы на перевозку, доставку, разгрузку, а также все затраты на страхование, уплату налогов (в т.ч. НДС), таможенных пошлин, сборов и других обязательных платежей, связанных с исполнением условий Договора.</w:t>
      </w:r>
    </w:p>
    <w:p w:rsidR="009E1380" w:rsidRDefault="00547AE8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3.3. Цена Договора является твердой, определяется на весь срок его исполнения и не подлежит изменению, за исключением случаев, установленных Федеральным законом о Контрактной системе и иным действующим законодательством Российской Федерации.</w:t>
      </w:r>
    </w:p>
    <w:p w:rsidR="009E1380" w:rsidRDefault="00547AE8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3.4. Цена Договора может быть снижена по соглашению сторон без изменения предусмотренных Договором количества Товара и иных условий Договора.</w:t>
      </w:r>
    </w:p>
    <w:p w:rsidR="009E1380" w:rsidRDefault="00547AE8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3.5. Оплата по Договору осуществляется путем безналичного расчета за счет средств федерального бюджета, в валюте РФ – рубли.</w:t>
      </w:r>
    </w:p>
    <w:p w:rsidR="009E1380" w:rsidRDefault="00547AE8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3.6. В случае изменения своего расчетного счета Поставщик обязан в течение 3 рабочих дней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настоящем Договоре счет Поставщика, несет Поставщик. </w:t>
      </w:r>
    </w:p>
    <w:p w:rsidR="009E1380" w:rsidRDefault="00547AE8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3.7. Обязательства Заказчика по оплате считаются исполненными с момента списания денежных средств в размере, составляющем Цену Договора, с банковского счета Заказчика, указанного в части 14 настоящего Договора.</w:t>
      </w:r>
    </w:p>
    <w:p w:rsidR="009E1380" w:rsidRDefault="00547AE8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3.8. Расчет за поставленный Товар производится Заказчиком по факту поставки, в течение 10 (Десяти) рабочих дней с даты исполнения Поставщиком в полном объеме принятых на себя обязательств в соответствии с пунктом 1.1. - 1.3. настоящего Договора и подписания сторонами документа о приемке, на основании выставленного Поставщиком счёта. </w:t>
      </w:r>
    </w:p>
    <w:p w:rsidR="009E1380" w:rsidRDefault="00547AE8">
      <w:pPr>
        <w:widowControl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eastAsia="zh-CN" w:bidi="en-US"/>
        </w:rPr>
        <w:t>4. СРОКИ И УСЛОВИЯ ПОСТАВКИ ТОВАРА</w:t>
      </w:r>
    </w:p>
    <w:p w:rsidR="009E1380" w:rsidRDefault="00547AE8">
      <w:pPr>
        <w:widowControl w:val="0"/>
        <w:ind w:firstLine="567"/>
        <w:contextualSpacing/>
        <w:jc w:val="both"/>
        <w:rPr>
          <w:bCs/>
          <w:sz w:val="24"/>
          <w:szCs w:val="24"/>
        </w:rPr>
      </w:pPr>
      <w:r>
        <w:rPr>
          <w:sz w:val="24"/>
          <w:szCs w:val="24"/>
          <w:lang w:eastAsia="en-US" w:bidi="en-US"/>
        </w:rPr>
        <w:t xml:space="preserve">4.1. Поставка Товара осуществляется силами Поставщика и за его счет в соответствующее помещение по указанию Заказчика, </w:t>
      </w:r>
      <w:r>
        <w:rPr>
          <w:spacing w:val="-8"/>
          <w:sz w:val="24"/>
          <w:szCs w:val="24"/>
          <w:lang w:eastAsia="en-US" w:bidi="en-US"/>
        </w:rPr>
        <w:t xml:space="preserve">согласно спецификации на Товар (Приложение №1). </w:t>
      </w:r>
      <w:r>
        <w:rPr>
          <w:sz w:val="24"/>
          <w:szCs w:val="24"/>
          <w:lang w:eastAsia="en-US" w:bidi="en-US"/>
        </w:rPr>
        <w:t xml:space="preserve">Срок поставки Товара: до </w:t>
      </w:r>
      <w:r w:rsidR="003857D7">
        <w:rPr>
          <w:sz w:val="24"/>
          <w:szCs w:val="24"/>
          <w:lang w:eastAsia="en-US" w:bidi="en-US"/>
        </w:rPr>
        <w:t>15</w:t>
      </w:r>
      <w:r>
        <w:rPr>
          <w:sz w:val="24"/>
          <w:szCs w:val="24"/>
          <w:lang w:eastAsia="en-US" w:bidi="en-US"/>
        </w:rPr>
        <w:t>.11.2026г</w:t>
      </w:r>
      <w:r>
        <w:rPr>
          <w:bCs/>
          <w:sz w:val="24"/>
          <w:szCs w:val="24"/>
          <w:highlight w:val="white"/>
          <w:lang w:eastAsia="en-US" w:bidi="en-US"/>
        </w:rPr>
        <w:t>.</w:t>
      </w:r>
      <w:r>
        <w:rPr>
          <w:bCs/>
          <w:sz w:val="24"/>
          <w:szCs w:val="24"/>
          <w:lang w:eastAsia="en-US" w:bidi="en-US"/>
        </w:rPr>
        <w:t xml:space="preserve"> Товар поставляется в рабочие дни с 09.00 до 16.00 по московскому времени. </w:t>
      </w:r>
      <w:r>
        <w:rPr>
          <w:sz w:val="24"/>
          <w:szCs w:val="24"/>
          <w:lang w:eastAsia="ru-RU"/>
        </w:rPr>
        <w:t xml:space="preserve">Дата и время доставки Товара должно быть сообщено Поставщиком Заказчику предварительно не менее чем за три дня. </w:t>
      </w:r>
    </w:p>
    <w:p w:rsidR="009E1380" w:rsidRDefault="00547AE8">
      <w:pPr>
        <w:widowControl w:val="0"/>
        <w:ind w:firstLine="567"/>
        <w:jc w:val="both"/>
        <w:rPr>
          <w:spacing w:val="-8"/>
          <w:sz w:val="24"/>
          <w:szCs w:val="24"/>
        </w:rPr>
      </w:pPr>
      <w:r>
        <w:rPr>
          <w:sz w:val="24"/>
          <w:szCs w:val="24"/>
          <w:lang w:eastAsia="ru-RU"/>
        </w:rPr>
        <w:t xml:space="preserve">4.2. Поставка Товара по настоящему Договору осуществляется </w:t>
      </w:r>
      <w:r>
        <w:rPr>
          <w:sz w:val="24"/>
          <w:szCs w:val="24"/>
          <w:lang w:eastAsia="zh-CN"/>
        </w:rPr>
        <w:t xml:space="preserve">по адресу: </w:t>
      </w:r>
      <w:r>
        <w:rPr>
          <w:sz w:val="24"/>
          <w:szCs w:val="24"/>
          <w:lang w:eastAsia="ru-RU"/>
        </w:rPr>
        <w:t>г. Ростов-на-Дону, ул. </w:t>
      </w:r>
      <w:r w:rsidR="003857D7">
        <w:rPr>
          <w:sz w:val="24"/>
          <w:szCs w:val="24"/>
          <w:lang w:eastAsia="ru-RU"/>
        </w:rPr>
        <w:t>Максима Горького 117/40,</w:t>
      </w:r>
      <w:r>
        <w:rPr>
          <w:sz w:val="24"/>
          <w:szCs w:val="24"/>
          <w:lang w:eastAsia="ru-RU"/>
        </w:rPr>
        <w:t xml:space="preserve"> ФКУЗ Ростовский-на-Дону противочумный институт Роспотребнадзора, транспортом Поставщика. </w:t>
      </w:r>
      <w:r>
        <w:rPr>
          <w:sz w:val="24"/>
          <w:szCs w:val="24"/>
          <w:lang w:eastAsia="zh-CN"/>
        </w:rPr>
        <w:t>Моментом поставки является доставка и разгрузка Товара Заказчику по месту назначения и в указанном Заказчиком месте.</w:t>
      </w:r>
    </w:p>
    <w:p w:rsidR="009E1380" w:rsidRDefault="00547AE8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  <w:lang w:eastAsia="ru-RU" w:bidi="en-US"/>
        </w:rPr>
        <w:t xml:space="preserve">4.3. Датой поставки Товара считается дата подписания Сторонами (или их представителями) всех необходимых документов (счет, Товарная/транспортная накладная, счет-фактура (при наличии), акт приема-сдачи Товара и т.д.). </w:t>
      </w:r>
    </w:p>
    <w:p w:rsidR="009E1380" w:rsidRDefault="00547AE8">
      <w:pPr>
        <w:widowControl w:val="0"/>
        <w:tabs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  <w:lang w:eastAsia="ru-RU" w:bidi="en-US"/>
        </w:rPr>
        <w:t>4.4. Поставщик должен незамедлительно в письменной форме сообщать Заказчику о задержке поставки, ее предположительной длительности и причинах.</w:t>
      </w:r>
    </w:p>
    <w:p w:rsidR="009E1380" w:rsidRDefault="00547AE8">
      <w:pPr>
        <w:widowControl w:val="0"/>
        <w:tabs>
          <w:tab w:val="left" w:pos="0"/>
          <w:tab w:val="left" w:pos="2099"/>
          <w:tab w:val="left" w:pos="2810"/>
          <w:tab w:val="center" w:pos="5669"/>
        </w:tabs>
        <w:ind w:firstLine="567"/>
        <w:rPr>
          <w:b/>
          <w:sz w:val="24"/>
          <w:szCs w:val="24"/>
        </w:rPr>
      </w:pPr>
      <w:r>
        <w:rPr>
          <w:sz w:val="24"/>
          <w:szCs w:val="24"/>
          <w:lang w:eastAsia="ru-RU" w:bidi="en-US"/>
        </w:rPr>
        <w:t>4.5. Некачественный (некомплектный) Товар считается не поставленным</w:t>
      </w:r>
    </w:p>
    <w:p w:rsidR="009E1380" w:rsidRDefault="00547AE8">
      <w:pPr>
        <w:widowControl w:val="0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5.</w:t>
      </w:r>
      <w:r>
        <w:rPr>
          <w:b/>
          <w:bCs/>
          <w:sz w:val="24"/>
          <w:szCs w:val="24"/>
          <w:lang w:eastAsia="zh-CN" w:bidi="en-US"/>
        </w:rPr>
        <w:t xml:space="preserve"> ПОРЯДОК ПРИЕМКИ ТОВАРА</w:t>
      </w:r>
    </w:p>
    <w:p w:rsidR="009E1380" w:rsidRDefault="00547AE8">
      <w:pPr>
        <w:widowControl w:val="0"/>
        <w:ind w:firstLine="550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>5.1. Поставщик передаёт Заказчику вместе с Товаром следующую документацию:</w:t>
      </w:r>
    </w:p>
    <w:p w:rsidR="009E1380" w:rsidRDefault="00547AE8">
      <w:pPr>
        <w:widowControl w:val="0"/>
        <w:ind w:firstLine="550"/>
        <w:jc w:val="both"/>
        <w:rPr>
          <w:sz w:val="24"/>
          <w:szCs w:val="24"/>
        </w:rPr>
      </w:pPr>
      <w:r>
        <w:rPr>
          <w:sz w:val="24"/>
          <w:szCs w:val="24"/>
          <w:lang w:eastAsia="en-US" w:bidi="en-US"/>
        </w:rPr>
        <w:t>а) К</w:t>
      </w:r>
      <w:r>
        <w:rPr>
          <w:sz w:val="24"/>
          <w:szCs w:val="24"/>
          <w:lang w:eastAsia="zh-CN" w:bidi="en-US"/>
        </w:rPr>
        <w:t>опию паспорта производителя на каждую серию (при наличии), копию сертификата соответствия или копию другого документа, подтверждающего соответствие качества Товара; сертификаты анализа (при наличии), сведения о регистрации декларации о соответствии (при наличии);</w:t>
      </w:r>
    </w:p>
    <w:p w:rsidR="009E1380" w:rsidRDefault="00547AE8">
      <w:pPr>
        <w:widowControl w:val="0"/>
        <w:ind w:firstLine="550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>б) Счет, счет-фактуру (при наличии), выставленные Заказчику;</w:t>
      </w:r>
    </w:p>
    <w:p w:rsidR="009E1380" w:rsidRDefault="00547AE8">
      <w:pPr>
        <w:widowControl w:val="0"/>
        <w:ind w:firstLine="550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>в) Товарную/транспортную накладную в 2-х экз. (акт приема-передачи Товара).</w:t>
      </w:r>
    </w:p>
    <w:p w:rsidR="009E1380" w:rsidRDefault="00547AE8">
      <w:pPr>
        <w:widowControl w:val="0"/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ab/>
        <w:t>Документы, предоставляемые в копиях, должны быть заверены подписью должностного лица Поставщика или уполномоченного им лица с приложением доверенности, с указанием Ф.И.О., должности, даты заверения документа. Подпись должна быть заверена печатью Поставщика.</w:t>
      </w:r>
    </w:p>
    <w:p w:rsidR="009E1380" w:rsidRDefault="00547AE8">
      <w:pPr>
        <w:widowControl w:val="0"/>
        <w:tabs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>5.2. Приемка Товара по количеству, комплектности и качеству осуществляется уполномоченным представителем Заказчика или приемочной комиссией Заказчика. Представитель Заказчика или приемочная комиссия Заказчика пересчитывает Товар; производит осмотр Товара, упаковки и маркировки на соответствие условиям Договора; осматривает на предмет недостатков. Приемка Товара осуществляется в течение 10 (Десяти) рабочих дней.</w:t>
      </w:r>
    </w:p>
    <w:p w:rsidR="009E1380" w:rsidRDefault="00547AE8">
      <w:pPr>
        <w:widowControl w:val="0"/>
        <w:tabs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>5.3. Приемка Товара по качеству, комплектности и объему требований, установленным настоящим Договором, производится в точном соответствии со Спецификацией к настоящему Договору и иными условиями настоящего Договора, а также по сопроводительным документам.</w:t>
      </w:r>
    </w:p>
    <w:p w:rsidR="009E1380" w:rsidRDefault="00547AE8">
      <w:pPr>
        <w:widowControl w:val="0"/>
        <w:ind w:firstLine="550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>5.4. Основаниями для составления мотивированного отказа являются отсутствие сопроводительных документов или некоторых из них; несоответствие Товара, маркировки поступившего Товара, тары или упаковки условиям настоящего Договора; недостатки Товара. При этом Заказчик может отказаться от приемки Товара и потребовать заменить его в течение 20 (Двадцати) рабочих дней.</w:t>
      </w:r>
    </w:p>
    <w:p w:rsidR="009E1380" w:rsidRDefault="00547AE8">
      <w:pPr>
        <w:widowControl w:val="0"/>
        <w:ind w:firstLine="550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>5.5.</w:t>
      </w:r>
      <w:r>
        <w:rPr>
          <w:rFonts w:ascii="Calibri" w:hAnsi="Calibri"/>
          <w:sz w:val="24"/>
          <w:szCs w:val="24"/>
          <w:lang w:eastAsia="en-US" w:bidi="en-US"/>
        </w:rPr>
        <w:t xml:space="preserve"> </w:t>
      </w:r>
      <w:r>
        <w:rPr>
          <w:sz w:val="24"/>
          <w:szCs w:val="24"/>
          <w:lang w:eastAsia="zh-CN" w:bidi="en-US"/>
        </w:rPr>
        <w:t>В случае получения мотивированного отказа от подписания документа о приемке Поставщик вправе устранить причины, указанные в таком мотивированном отказе, и направить Заказчику документ о приемке в порядке, предусмотренном настоящим разделом. По факту их устранения приемка производится Заказчиком повторно в порядке, предусмотренным настоящим разделом.</w:t>
      </w:r>
    </w:p>
    <w:p w:rsidR="009E1380" w:rsidRDefault="00547AE8">
      <w:pPr>
        <w:widowControl w:val="0"/>
        <w:ind w:firstLine="550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>5.6. По итогам приемки Товара при наличии документов, указанных в п. 5.1 настоящего Договора, и при отсутствии претензий относительно качества, количества, ассортимента, комплектности и других характеристик Товара, Заказчик подписывает Товарную/транспортную накладную (акт приемки-</w:t>
      </w:r>
      <w:r>
        <w:rPr>
          <w:sz w:val="24"/>
          <w:szCs w:val="24"/>
          <w:lang w:eastAsia="zh-CN" w:bidi="en-US"/>
        </w:rPr>
        <w:lastRenderedPageBreak/>
        <w:t xml:space="preserve">передачи Товара) в 2 (Двух) экземплярах и передает один экземпляр Поставщику. </w:t>
      </w:r>
    </w:p>
    <w:p w:rsidR="009E1380" w:rsidRDefault="00547AE8">
      <w:pPr>
        <w:widowControl w:val="0"/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  <w:lang w:eastAsia="en-US" w:bidi="en-US"/>
        </w:rPr>
        <w:t>5.7. Для проверки поставленного Товара в части его соответствия условиям Договора, Заказчик вправе провести экспертизу. Экспертиза может проводиться Заказчиком своими силами или к ее проведению могут привлекаться эксперты, экспертные организации на основании Договоров/Контрактов.</w:t>
      </w:r>
    </w:p>
    <w:p w:rsidR="009E1380" w:rsidRDefault="00547AE8">
      <w:pPr>
        <w:widowControl w:val="0"/>
        <w:ind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6. ПРАВА И ОБЯЗАННОСТИ СТОРОН</w:t>
      </w:r>
    </w:p>
    <w:p w:rsidR="009E1380" w:rsidRDefault="00547AE8">
      <w:pPr>
        <w:widowControl w:val="0"/>
        <w:ind w:right="21"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6.1. </w:t>
      </w:r>
      <w:r>
        <w:rPr>
          <w:b/>
          <w:sz w:val="24"/>
          <w:szCs w:val="24"/>
        </w:rPr>
        <w:t>Поставщик обязан: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6.1.1. Своевременно и надлежащим образом произвести поставку Товара на условиях настоящего Договора;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6.1.2. Обеспечить соответствие поставки Товара действующим стандартам Российской Федерации, регламентирующим его выпуск и транспортировку, и требованиям по номенклатуре, ценам, объемам и качеству, на условиях, предусмотренных настоящим Договором;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6.1.3. Предоставить Заказчику декларацию о наименовании страны происхождения Товара и/или документы, подтверждающие, что Товар произведен на территории Российской Федерации, если наличие такого документа предусмотрено действующим законодательством и/или такое требование установлено Договором. Такие документы передаются вместе с Товаром;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6.1.4. Незамедлительно информировать Заказчика в случае невозможности исполнения обязательств по настоящему Договору, в том числе о сложностях, возникающих при исполнении Договора;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6.1.5. Представить Заказчику сведения об изменении своего фактического местонахождения в срок не позднее 3 рабочих дней со дня соответствующего изменения. В случае непредставления в установленный срок уведомления об изменении адреса фактическим местонахождением Поставщика будет считаться адрес, указанный в настоящем Договоре.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</w:t>
      </w:r>
      <w:r>
        <w:rPr>
          <w:b/>
          <w:sz w:val="24"/>
          <w:szCs w:val="24"/>
        </w:rPr>
        <w:t>Заказчик обязан: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6.2.1. Передавать Поставщику по его запросу необходимую для исполнения Договора информацию;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6.2.2. Оплатить Товар по факту поставки в течение 10 (Десяти) рабочих дней. Заказчик оплачивает Товар по реквизитам, указанным в Договоре.</w:t>
      </w:r>
    </w:p>
    <w:p w:rsidR="009E1380" w:rsidRDefault="00547AE8">
      <w:pPr>
        <w:widowControl w:val="0"/>
        <w:ind w:right="21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6.3. Поставщик вправе: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6.3.1. Требовать подписания Заказчиком документа о приемке Товара по настоящему Договору;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6.3.2. Требовать своевременной оплаты за поставленный Товар;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6.3.3. Запрашивать у Заказчика предоставления разъяснений и уточнений по вопросам поставки Товара.</w:t>
      </w:r>
    </w:p>
    <w:p w:rsidR="009E1380" w:rsidRDefault="00547AE8">
      <w:pPr>
        <w:widowControl w:val="0"/>
        <w:ind w:right="21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6.4. Заказчик вправе: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6.4.1. Требовать от Поставщика надлежащего исполнения обязательств в соответствии с условиями Договора;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6.4.2. Требовать от Поставщика представления надлежащим образом оформленных документов, подтверждающих исполнение обязательств в соответствии с условиями Договора;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6.4.3. Запрашивать у Поставщика информацию о ходе и состоянии исполнения обязательств Поставщика по настоящему Договору;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6.4.4. Осуществлять контроль порядка и сроков поставки Товара;</w:t>
      </w:r>
    </w:p>
    <w:p w:rsidR="009E1380" w:rsidRDefault="00547AE8">
      <w:pPr>
        <w:widowControl w:val="0"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>6.4.5. Привлекать независимых экспертов, выбор которых осуществляется в порядке, предусмотренном Федеральным законом, для проверки соответствия качества поставляемого Товара.</w:t>
      </w:r>
    </w:p>
    <w:p w:rsidR="009E1380" w:rsidRDefault="00547AE8">
      <w:pPr>
        <w:widowControl w:val="0"/>
        <w:tabs>
          <w:tab w:val="left" w:pos="2324"/>
          <w:tab w:val="left" w:pos="3060"/>
        </w:tabs>
        <w:ind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7. ГАРАНТИИ И ТРЕБОВАНИЯ К КАЧЕСТВУ ТОВАРА.</w:t>
      </w:r>
    </w:p>
    <w:p w:rsidR="009E1380" w:rsidRDefault="00547AE8">
      <w:pPr>
        <w:widowControl w:val="0"/>
        <w:tabs>
          <w:tab w:val="left" w:pos="2324"/>
          <w:tab w:val="left" w:pos="306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7.1. Товар, поставляемый по настоящему Договору, должен быть пригоден для его использования по назначению. Товар не должен иметь внутренних и внешних повреждений и дефектов, в том числе не влияющих на возможность использования Товара по назначению.</w:t>
      </w:r>
    </w:p>
    <w:p w:rsidR="009E1380" w:rsidRDefault="00547AE8">
      <w:pPr>
        <w:widowControl w:val="0"/>
        <w:tabs>
          <w:tab w:val="left" w:pos="2324"/>
          <w:tab w:val="left" w:pos="306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7.2. Товар должен иметь сертификаты соответствия (при наличии), декларации о соответствии (при наличии), регистрационное удостоверение (при наличии), инструкции на русском языке, которые передаются заказчику с поставкой товара, или иные документы, требуемые для товара данного вида, в соответствии с законодательными и подзаконными актами, действующими на территории Российской Федерации на дату поставки и приемки товара</w:t>
      </w:r>
    </w:p>
    <w:p w:rsidR="009E1380" w:rsidRDefault="00547AE8">
      <w:pPr>
        <w:widowControl w:val="0"/>
        <w:tabs>
          <w:tab w:val="left" w:pos="2324"/>
          <w:tab w:val="left" w:pos="306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7.3. Поставщик гарантирует соответствие качества и безопасности поставленного по Договору Товара требованиям настоящего Договора. Поставщик отвечает за любые недостатки Товара, обнаруженные в течение гарантийного срока хранения, за исключением случаев, если недостатки Товара возникли после его принятия Заказчиком вследствие нарушения Заказчиком правил пользования Товаром или его хранения. При выявлении в течение гарантийного срока недостатков поставленного Товара </w:t>
      </w:r>
      <w:r>
        <w:rPr>
          <w:sz w:val="24"/>
          <w:szCs w:val="24"/>
        </w:rPr>
        <w:lastRenderedPageBreak/>
        <w:t>Поставщик по требованию Заказчика обязан в срок не более 20 рабочих дней безвозмездно устранить недостатки такого Товара или заменить Товар ненадлежащего качества Товаром, соответствующим условиям настоящего Договора.</w:t>
      </w:r>
    </w:p>
    <w:p w:rsidR="009E1380" w:rsidRDefault="00547AE8">
      <w:pPr>
        <w:widowControl w:val="0"/>
        <w:tabs>
          <w:tab w:val="left" w:pos="2324"/>
          <w:tab w:val="left" w:pos="306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7.4. Остаточный срок годности товара на момент поставки должен составлять не менее 80% от гарантированного производителем срока годности относительно каждой единицы товара.</w:t>
      </w:r>
    </w:p>
    <w:p w:rsidR="009E1380" w:rsidRDefault="00547AE8">
      <w:pPr>
        <w:widowControl w:val="0"/>
        <w:tabs>
          <w:tab w:val="left" w:pos="2324"/>
          <w:tab w:val="left" w:pos="306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7.5. В случае неоднократного выявления недостатков поставленного Товара в течение гарантийного срока Поставщик по требованию Заказчика обязан за свой счет в срок не более 10 (Десяти) рабочих дней заменить Товар ненадлежащего качества Товаром, соответствующим условиям настоящего Договора. </w:t>
      </w:r>
    </w:p>
    <w:p w:rsidR="009E1380" w:rsidRDefault="00547AE8">
      <w:pPr>
        <w:widowControl w:val="0"/>
        <w:ind w:right="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8. ОТВЕТСТВЕННОСТЬ СТОРОН</w:t>
      </w:r>
    </w:p>
    <w:p w:rsidR="009E1380" w:rsidRDefault="00547AE8">
      <w:pPr>
        <w:widowControl w:val="0"/>
        <w:tabs>
          <w:tab w:val="left" w:pos="993"/>
        </w:tabs>
        <w:ind w:firstLine="567"/>
        <w:jc w:val="both"/>
        <w:rPr>
          <w:bCs/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t>8.1. В случае неисполнения или ненадлежащего исполнения обязательств по Договору Стороны несут ответственность в соответствии с действующим законодательством РФ и условиями настоящего Договора.</w:t>
      </w:r>
    </w:p>
    <w:p w:rsidR="009E1380" w:rsidRDefault="00547AE8">
      <w:pPr>
        <w:widowControl w:val="0"/>
        <w:ind w:firstLine="567"/>
        <w:jc w:val="both"/>
        <w:rPr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t xml:space="preserve">8.2. Размер штрафа, начисляемого в случае ненадлежащего исполнения Заказчиком,  Поставщиком </w:t>
      </w:r>
      <w:r>
        <w:rPr>
          <w:color w:val="00000A"/>
          <w:sz w:val="24"/>
          <w:szCs w:val="24"/>
          <w:lang w:eastAsia="ru-RU"/>
        </w:rPr>
        <w:t xml:space="preserve">обязательств, предусмотренных Договором (за исключением просрочки исполнения обязательств Заказчиком, Поставщиком), определяется в соответствии с </w:t>
      </w:r>
      <w:r>
        <w:rPr>
          <w:color w:val="00000A"/>
          <w:sz w:val="24"/>
          <w:szCs w:val="24"/>
          <w:shd w:val="clear" w:color="auto" w:fill="FFFFFF"/>
          <w:lang w:eastAsia="ru-RU"/>
        </w:rPr>
        <w:t>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договором (за исключением просрочки исполнения обязательств заказчиком, поставщиком (подрядчиком, исполнителем)</w:t>
      </w:r>
      <w:r>
        <w:rPr>
          <w:color w:val="000000"/>
          <w:sz w:val="24"/>
          <w:szCs w:val="24"/>
          <w:lang w:eastAsia="ru-RU"/>
        </w:rPr>
        <w:t>, утвержденными постановлением</w:t>
      </w:r>
      <w:r>
        <w:rPr>
          <w:color w:val="00000A"/>
          <w:sz w:val="24"/>
          <w:szCs w:val="24"/>
          <w:lang w:eastAsia="ru-RU"/>
        </w:rPr>
        <w:t xml:space="preserve"> Правительства РФ от 30.08.2017 г. № 1042 (далее - Правила).</w:t>
      </w:r>
    </w:p>
    <w:p w:rsidR="009E1380" w:rsidRDefault="00547AE8">
      <w:pPr>
        <w:widowControl w:val="0"/>
        <w:ind w:firstLine="567"/>
        <w:jc w:val="both"/>
        <w:rPr>
          <w:color w:val="00000A"/>
          <w:sz w:val="24"/>
          <w:szCs w:val="24"/>
          <w:highlight w:val="white"/>
          <w:shd w:val="clear" w:color="auto" w:fill="FFFFFF"/>
        </w:rPr>
      </w:pPr>
      <w:r>
        <w:rPr>
          <w:bCs/>
          <w:color w:val="00000A"/>
          <w:sz w:val="24"/>
          <w:szCs w:val="24"/>
          <w:lang w:eastAsia="ru-RU"/>
        </w:rPr>
        <w:t>8.3.</w:t>
      </w:r>
      <w:r>
        <w:rPr>
          <w:color w:val="00000A"/>
          <w:sz w:val="24"/>
          <w:szCs w:val="24"/>
          <w:shd w:val="clear" w:color="auto" w:fill="FFFFFF"/>
          <w:lang w:eastAsia="ru-RU"/>
        </w:rPr>
        <w:t xml:space="preserve"> За каждый факт неисполнения или ненадлежащего исполнения Поставщиком обязательств, предусмотренных Договором, за исключением просрочки исполнения обязательств (в том числе </w:t>
      </w:r>
      <w:r>
        <w:rPr>
          <w:color w:val="00000A"/>
          <w:sz w:val="24"/>
          <w:szCs w:val="24"/>
          <w:highlight w:val="white"/>
          <w:shd w:val="clear" w:color="auto" w:fill="FFFFFF"/>
          <w:lang w:eastAsia="ru-RU"/>
        </w:rPr>
        <w:t>гарантийного обязательства), предусмотренных Договором, размер штрафа устанавливается в следующем порядке:</w:t>
      </w:r>
    </w:p>
    <w:p w:rsidR="009E1380" w:rsidRDefault="00547AE8">
      <w:pPr>
        <w:widowControl w:val="0"/>
        <w:ind w:firstLine="567"/>
        <w:jc w:val="both"/>
        <w:rPr>
          <w:color w:val="00000A"/>
          <w:sz w:val="24"/>
          <w:szCs w:val="24"/>
          <w:highlight w:val="white"/>
          <w:shd w:val="clear" w:color="auto" w:fill="FFFFFF"/>
        </w:rPr>
      </w:pPr>
      <w:r>
        <w:rPr>
          <w:color w:val="00000A"/>
          <w:sz w:val="24"/>
          <w:szCs w:val="24"/>
          <w:highlight w:val="white"/>
          <w:lang w:eastAsia="ru-RU"/>
        </w:rPr>
        <w:t>а) 10 процентов цены Договора (этапа) в случае, если цена Договора (этапа) не превышает 3 млн. рублей и составляет _____________________</w:t>
      </w:r>
      <w:r>
        <w:rPr>
          <w:color w:val="00000A"/>
          <w:sz w:val="24"/>
          <w:szCs w:val="24"/>
          <w:highlight w:val="white"/>
          <w:shd w:val="clear" w:color="auto" w:fill="FFFFFF"/>
          <w:lang w:eastAsia="ru-RU"/>
        </w:rPr>
        <w:t xml:space="preserve"> (________________________) рублей ___ копеек.</w:t>
      </w:r>
    </w:p>
    <w:p w:rsidR="009E1380" w:rsidRDefault="00547AE8">
      <w:pPr>
        <w:widowControl w:val="0"/>
        <w:shd w:val="clear" w:color="auto" w:fill="FFFFFF"/>
        <w:ind w:firstLine="567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>8.4. За каждый факт неисполнения или ненадлежащего исполнения поставщиком (подрядчиком, исполнителем) обязательства, предусмотренного договором, которое не имеет стоимостного выражения, размер штрафа устанавливается (при наличии в договоре таких обязательств) в следующем порядке:</w:t>
      </w:r>
    </w:p>
    <w:p w:rsidR="009E1380" w:rsidRDefault="00547AE8">
      <w:pPr>
        <w:widowControl w:val="0"/>
        <w:shd w:val="clear" w:color="auto" w:fill="FFFFFF"/>
        <w:ind w:firstLine="567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>а) 1000 рублей, если цена договора не превышает 3 млн. рублей;</w:t>
      </w:r>
    </w:p>
    <w:p w:rsidR="009E1380" w:rsidRDefault="00547AE8">
      <w:pPr>
        <w:widowControl w:val="0"/>
        <w:tabs>
          <w:tab w:val="left" w:pos="567"/>
        </w:tabs>
        <w:ind w:firstLine="567"/>
        <w:jc w:val="both"/>
        <w:rPr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t xml:space="preserve">8.5. </w:t>
      </w:r>
      <w:r>
        <w:rPr>
          <w:color w:val="00000A"/>
          <w:sz w:val="24"/>
          <w:szCs w:val="24"/>
          <w:lang w:eastAsia="ru-RU"/>
        </w:rPr>
        <w:t>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размер штрафа устанавливается в следующем порядке:</w:t>
      </w:r>
    </w:p>
    <w:p w:rsidR="009E1380" w:rsidRDefault="00547AE8">
      <w:pPr>
        <w:widowControl w:val="0"/>
        <w:ind w:firstLine="567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>а) 1000 рублей, если цена договора не превышает 3 млн. рублей (включительно);</w:t>
      </w:r>
    </w:p>
    <w:p w:rsidR="009E1380" w:rsidRDefault="00547AE8">
      <w:pPr>
        <w:widowControl w:val="0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8.6.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Подрядчик вправе потребовать уплаты неустоек (штрафов, пеней). </w:t>
      </w:r>
    </w:p>
    <w:p w:rsidR="009E1380" w:rsidRDefault="00547AE8">
      <w:pPr>
        <w:widowControl w:val="0"/>
        <w:shd w:val="clear" w:color="auto" w:fill="FFFFFF"/>
        <w:ind w:firstLine="567"/>
        <w:jc w:val="both"/>
        <w:rPr>
          <w:bCs/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t>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9E1380" w:rsidRDefault="00547AE8">
      <w:pPr>
        <w:widowControl w:val="0"/>
        <w:ind w:firstLine="567"/>
        <w:jc w:val="both"/>
        <w:rPr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t xml:space="preserve">8.7. </w:t>
      </w:r>
      <w:r>
        <w:rPr>
          <w:color w:val="222222"/>
          <w:sz w:val="24"/>
          <w:szCs w:val="24"/>
          <w:shd w:val="clear" w:color="auto" w:fill="FFFFFF"/>
          <w:lang w:eastAsia="ru-RU"/>
        </w:rPr>
        <w:t xml:space="preserve">В случае просрочки исполнения Поставщиком обязательств (в том числе гарантийного обязательства), предусмотренных Договором, а также в иных случаях неисполнения или ненадлежащего исполнения Поставщиком обязательств, предусмотренных Договором, Заказчик направляет Поставщику требование об уплате неустоек (штрафов, пеней). </w:t>
      </w:r>
      <w:r>
        <w:rPr>
          <w:color w:val="00000A"/>
          <w:sz w:val="24"/>
          <w:szCs w:val="24"/>
          <w:lang w:eastAsia="ru-RU"/>
        </w:rPr>
        <w:t xml:space="preserve">Пеня начисляется за каждый день просрочки исполнения Поставщиком обязательства, предусмотренного Договором, в размере одной трехсотой действующей на дату уплаты пени ключевой </w:t>
      </w:r>
      <w:hyperlink r:id="rId7" w:tooltip="http://base.garant.ru/10180094/" w:history="1">
        <w:r>
          <w:rPr>
            <w:color w:val="00000A"/>
            <w:sz w:val="24"/>
            <w:szCs w:val="24"/>
            <w:lang w:eastAsia="ru-RU"/>
          </w:rPr>
          <w:t xml:space="preserve">ставки </w:t>
        </w:r>
      </w:hyperlink>
      <w:r>
        <w:rPr>
          <w:color w:val="00000A"/>
          <w:sz w:val="24"/>
          <w:szCs w:val="24"/>
          <w:lang w:eastAsia="ru-RU"/>
        </w:rPr>
        <w:t xml:space="preserve">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</w:t>
      </w:r>
    </w:p>
    <w:p w:rsidR="009E1380" w:rsidRDefault="00547AE8">
      <w:pPr>
        <w:widowControl w:val="0"/>
        <w:ind w:firstLine="567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>Размер пени = (цена договора – объем выполненных обязательств) / 300×ключевая ставка × количество дней просрочки</w:t>
      </w:r>
    </w:p>
    <w:p w:rsidR="009E1380" w:rsidRDefault="00547AE8">
      <w:pPr>
        <w:widowControl w:val="0"/>
        <w:shd w:val="clear" w:color="auto" w:fill="FFFFFF"/>
        <w:ind w:firstLine="567"/>
        <w:jc w:val="both"/>
        <w:rPr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t>8.8. Общая сумма начисленных штрафов за неисполнение или ненадлежащее исполнение Поставщиком обязательств, предусмотренных Договором, не может превышать цену Договора.</w:t>
      </w:r>
    </w:p>
    <w:p w:rsidR="009E1380" w:rsidRDefault="00547AE8">
      <w:pPr>
        <w:widowControl w:val="0"/>
        <w:tabs>
          <w:tab w:val="left" w:pos="993"/>
        </w:tabs>
        <w:ind w:firstLine="567"/>
        <w:jc w:val="both"/>
        <w:rPr>
          <w:bCs/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t>8.9. 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</w:p>
    <w:p w:rsidR="009E1380" w:rsidRDefault="00547AE8">
      <w:pPr>
        <w:widowControl w:val="0"/>
        <w:tabs>
          <w:tab w:val="left" w:pos="993"/>
        </w:tabs>
        <w:ind w:firstLine="567"/>
        <w:jc w:val="both"/>
        <w:rPr>
          <w:bCs/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lastRenderedPageBreak/>
        <w:t xml:space="preserve">8.10. </w:t>
      </w:r>
      <w:r>
        <w:rPr>
          <w:color w:val="00000A"/>
          <w:sz w:val="24"/>
          <w:szCs w:val="24"/>
          <w:lang w:eastAsia="ru-RU"/>
        </w:rPr>
        <w:t>Сторона настоящего Договора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9E1380" w:rsidRDefault="00547AE8">
      <w:pPr>
        <w:widowControl w:val="0"/>
        <w:ind w:firstLine="567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>8.11. Уплата неустойки, пени, штрафов не освобождает стороны от исполнения обязательств, принятых на себя по Договору</w:t>
      </w:r>
    </w:p>
    <w:p w:rsidR="009E1380" w:rsidRDefault="00547AE8">
      <w:pPr>
        <w:widowControl w:val="0"/>
        <w:tabs>
          <w:tab w:val="left" w:pos="709"/>
        </w:tabs>
        <w:ind w:firstLine="567"/>
        <w:jc w:val="both"/>
        <w:rPr>
          <w:rFonts w:eastAsia="Calibri"/>
          <w:color w:val="00000A"/>
          <w:sz w:val="24"/>
          <w:szCs w:val="24"/>
        </w:rPr>
      </w:pPr>
      <w:r>
        <w:rPr>
          <w:rFonts w:eastAsia="Calibri"/>
          <w:color w:val="00000A"/>
          <w:sz w:val="24"/>
          <w:szCs w:val="24"/>
          <w:lang w:eastAsia="en-US"/>
        </w:rPr>
        <w:t xml:space="preserve">8.12. При нарушении сроков поставки более чем на 20 (Двадцать) дней, Заказчик вправе расторгнуть Договор в одностороннем порядке. </w:t>
      </w:r>
    </w:p>
    <w:p w:rsidR="009E1380" w:rsidRDefault="00547AE8">
      <w:pPr>
        <w:widowControl w:val="0"/>
        <w:tabs>
          <w:tab w:val="left" w:pos="2108"/>
          <w:tab w:val="center" w:pos="5648"/>
        </w:tabs>
        <w:ind w:right="42"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9. ФОРС-МАЖОР (ДЕЙСТВИЯ НЕПРЕОДОЛИМОЙ СИЛЫ)</w:t>
      </w:r>
    </w:p>
    <w:p w:rsidR="009E1380" w:rsidRDefault="00547AE8">
      <w:pPr>
        <w:widowControl w:val="0"/>
        <w:ind w:right="42"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>9.1</w:t>
      </w:r>
      <w:r>
        <w:rPr>
          <w:sz w:val="24"/>
          <w:szCs w:val="24"/>
        </w:rPr>
        <w:t>. Ни одна из сторон не несёт ответственности перед другой стороной за невыполнение обязательств, обусловленное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9E1380" w:rsidRDefault="00547AE8">
      <w:pPr>
        <w:widowControl w:val="0"/>
        <w:ind w:right="42"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9.2. </w:t>
      </w:r>
      <w:r>
        <w:rPr>
          <w:sz w:val="24"/>
          <w:szCs w:val="24"/>
        </w:rPr>
        <w:t>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9E1380" w:rsidRDefault="00547AE8">
      <w:pPr>
        <w:widowControl w:val="0"/>
        <w:ind w:right="42"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9.3. </w:t>
      </w:r>
      <w:r>
        <w:rPr>
          <w:sz w:val="24"/>
          <w:szCs w:val="24"/>
        </w:rPr>
        <w:t xml:space="preserve">Сторона, которая не исполняет своего обязательства вследствие непреодолимой силы, должна известить другую сторону о препятствии и его влиянии на исполнение обязательств по Договору в течение трёх дней. </w:t>
      </w:r>
    </w:p>
    <w:p w:rsidR="009E1380" w:rsidRDefault="00547AE8">
      <w:pPr>
        <w:widowControl w:val="0"/>
        <w:ind w:firstLine="567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t>10. АНТИКОРРУПЦИОННАЯ ОГОВОРКА</w:t>
      </w:r>
    </w:p>
    <w:p w:rsidR="009E1380" w:rsidRDefault="00547AE8">
      <w:pPr>
        <w:widowControl w:val="0"/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10.1.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цели, не осуществляют действия, квалифицируемые применимым для целей настоящего Договора законодательством, как дача/получение взятки, коммерческий подкуп а также действия, нарушающие требования применимого законодательства и международных актов о противодействии легализации отмыванию) доходов, полученных преступным путем.</w:t>
      </w:r>
    </w:p>
    <w:p w:rsidR="009E1380" w:rsidRDefault="00547AE8">
      <w:pPr>
        <w:widowControl w:val="0"/>
        <w:tabs>
          <w:tab w:val="left" w:pos="993"/>
          <w:tab w:val="left" w:pos="2487"/>
        </w:tabs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10.2. В случае нарушения одной Стороной обязательств воздерживаться от запрещенных в предыдущем пункте действий,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9E1380" w:rsidRDefault="00547AE8">
      <w:pPr>
        <w:widowControl w:val="0"/>
        <w:ind w:right="42"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11. РАЗРЕШЕНИЕ СПОРОВ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11.1. Все споры и разногласия, возникающие в связи с выполнением Договора, должны решаться в претензионном порядке. Для реализации этого порядка заинтересованная сторона в случае нарушения ее прав должна обратиться с письменной претензией к другой стороне. Сторона, получившая претензию, должна направить другой стороне мотивированный ответ на претензию в письменной форме в течение 10 (Десяти) рабочих дней от дня ее получения.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11.2. Все споры и разногласия, не урегулированные путем претензионного порядка, подлежат рассмотрению в Арбитражном суде Ростовской области.</w:t>
      </w:r>
    </w:p>
    <w:p w:rsidR="009E1380" w:rsidRDefault="00547AE8">
      <w:pPr>
        <w:widowControl w:val="0"/>
        <w:ind w:right="42"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12. СРОК ДЕЙСТВИЯ ДОГОВОРА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</w:rPr>
        <w:t>12.1. Настоящий Договор вступает в действие со дня его подписания Сторонами и действует до полного исполнения сторонами принятых на себя обязательств, но не позднее</w:t>
      </w:r>
      <w:r>
        <w:rPr>
          <w:b/>
          <w:bCs/>
          <w:sz w:val="24"/>
          <w:szCs w:val="24"/>
          <w:highlight w:val="white"/>
        </w:rPr>
        <w:t xml:space="preserve"> </w:t>
      </w:r>
      <w:r w:rsidR="005D510A">
        <w:rPr>
          <w:b/>
          <w:bCs/>
          <w:sz w:val="24"/>
          <w:szCs w:val="24"/>
          <w:highlight w:val="white"/>
        </w:rPr>
        <w:t>15 декабря</w:t>
      </w:r>
      <w:r>
        <w:rPr>
          <w:b/>
          <w:bCs/>
          <w:sz w:val="24"/>
          <w:szCs w:val="24"/>
          <w:highlight w:val="white"/>
        </w:rPr>
        <w:t xml:space="preserve"> </w:t>
      </w:r>
      <w:r>
        <w:rPr>
          <w:b/>
          <w:sz w:val="24"/>
          <w:szCs w:val="24"/>
          <w:highlight w:val="white"/>
        </w:rPr>
        <w:t>2026 г</w:t>
      </w:r>
      <w:r>
        <w:rPr>
          <w:sz w:val="24"/>
          <w:szCs w:val="24"/>
          <w:highlight w:val="white"/>
        </w:rPr>
        <w:t>.</w:t>
      </w:r>
    </w:p>
    <w:p w:rsidR="009E1380" w:rsidRDefault="00547AE8">
      <w:pPr>
        <w:widowControl w:val="0"/>
        <w:ind w:right="42" w:firstLine="567"/>
        <w:jc w:val="both"/>
        <w:rPr>
          <w:sz w:val="24"/>
          <w:szCs w:val="24"/>
        </w:rPr>
      </w:pPr>
      <w:r>
        <w:rPr>
          <w:sz w:val="24"/>
          <w:szCs w:val="24"/>
        </w:rPr>
        <w:t>12.2. Истечение срока действия Договора не освобождает стороны от исполнения денежных обязательств по погашению задолженности, образовавшейся при исполнении настоящего договора, а также от ответственности за нарушение условий настоящего Договора.</w:t>
      </w:r>
    </w:p>
    <w:p w:rsidR="009E1380" w:rsidRDefault="00547AE8">
      <w:pPr>
        <w:widowControl w:val="0"/>
        <w:ind w:right="42"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13.  ЗАКЛЮЧИТЕЛЬНЫЕ ПОЛОЖЕНИЯ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13.1. Ни одна из сторон не вправе передавать свои права и обязанности или их часть по настоящему Договору третьему лицу без предварительного письменного согласия другой стороны.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13.2. Все уведомления Сторон, связанные с исполнением настоящего Договора, направляются в письменной форме по почте заказным письмом по фактическому адресу Стороны или по электронной почте, указанным в части 14 настоящего Договора, или с использованием факсимильной связи, электронной почты с последующим представлением оригинала. 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случае отправления уведомлений посредством факсимильной связи уведомления считаются полученными Стороной в день их отправки.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При отправке документов с использованием электронной почты, датой получения будет являться уведомление почтовой программы передающей Стороны о доставке электронного письма на почтовый сервер получающей Стороны. Сообщения направляются по следующим адресам электронной почты: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Заказчик: ks.plague@mail.ru – отдел закупок, popova_av@antiplague.ru - бухгалтерия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567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- Поставщик:</w:t>
      </w:r>
      <w:r>
        <w:rPr>
          <w:color w:val="000000" w:themeColor="text1"/>
          <w:sz w:val="24"/>
          <w:szCs w:val="24"/>
        </w:rPr>
        <w:t xml:space="preserve"> 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Любые документы, связанные с исполнением настоящего Договора, отправленные сторонами друг другу по вышеуказанным адресам электронной почты, признаются официальной перепиской сторон в рамках настоящего Договора. Документы, направленные с других электронных адресов, или на другие электронные адреса, не имеют юридической силы. Настоящий Договор подписан в двух экземплярах, имеющих равную юридическую силу, по одному для каждой из сторон. 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13.3. Изменение настоящего Договора в случаях, предусмотренных законодательством, возможно по соглашению Сторон. Все изменения оформляются в письменном виде путем подписания Сторонами дополнительных соглашений к Договору.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13.4. Неотъемлемой частью Договора является: 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1- «Спецификация»; </w:t>
      </w:r>
    </w:p>
    <w:p w:rsidR="009E1380" w:rsidRDefault="00547AE8">
      <w:pPr>
        <w:widowControl w:val="0"/>
        <w:tabs>
          <w:tab w:val="left" w:pos="0"/>
          <w:tab w:val="left" w:pos="567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2 – «Акт приема-передачи товара».</w:t>
      </w:r>
    </w:p>
    <w:p w:rsidR="009E1380" w:rsidRDefault="009E1380">
      <w:pPr>
        <w:widowControl w:val="0"/>
        <w:tabs>
          <w:tab w:val="left" w:pos="0"/>
          <w:tab w:val="left" w:pos="567"/>
        </w:tabs>
        <w:ind w:firstLine="567"/>
        <w:jc w:val="center"/>
        <w:rPr>
          <w:sz w:val="24"/>
          <w:szCs w:val="24"/>
        </w:rPr>
      </w:pPr>
    </w:p>
    <w:p w:rsidR="009E1380" w:rsidRDefault="00547AE8">
      <w:pPr>
        <w:widowControl w:val="0"/>
        <w:tabs>
          <w:tab w:val="left" w:pos="0"/>
          <w:tab w:val="left" w:pos="567"/>
        </w:tabs>
        <w:ind w:firstLine="567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14. АДРЕСА СТОРОН И ИХ БАНКОВСКИЕ РЕКВИЗИТЫ</w:t>
      </w:r>
    </w:p>
    <w:tbl>
      <w:tblPr>
        <w:tblW w:w="49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554"/>
      </w:tblGrid>
      <w:tr w:rsidR="009E1380">
        <w:trPr>
          <w:trHeight w:val="5141"/>
        </w:trPr>
        <w:tc>
          <w:tcPr>
            <w:tcW w:w="5210" w:type="dxa"/>
          </w:tcPr>
          <w:p w:rsidR="009E1380" w:rsidRDefault="00547AE8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Заказчик:</w:t>
            </w:r>
          </w:p>
          <w:p w:rsidR="009E1380" w:rsidRDefault="00547AE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ФКУЗ Ростовский-на-Дону противочумный институт Роспотребнадзора</w:t>
            </w:r>
          </w:p>
          <w:p w:rsidR="009E1380" w:rsidRDefault="00547AE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6164101841    КПП 616401001</w:t>
            </w:r>
          </w:p>
          <w:p w:rsidR="009E1380" w:rsidRDefault="00547AE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344002, Ростовская область, г. Ростов-на-Дону,</w:t>
            </w:r>
          </w:p>
          <w:p w:rsidR="009E1380" w:rsidRDefault="00547AE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М. Горького, 117/40</w:t>
            </w:r>
          </w:p>
          <w:p w:rsidR="009E1380" w:rsidRDefault="00547AE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Тел/факс: (863) 267-02-23; (863) 242-50-11 - отдел закупок, (863) 244-08-32 - бухгалтерия</w:t>
            </w:r>
          </w:p>
          <w:p w:rsidR="009E1380" w:rsidRDefault="00547AE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почта: plague@aaanet.ru </w:t>
            </w:r>
          </w:p>
          <w:p w:rsidR="009E1380" w:rsidRDefault="00547AE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03211643000000013230 УФК по Нижегородской области (ФКУЗ Ростовский-на-Дону противочумный институт Роспотребнадзора, л/с 05581131810) ОКЦ № 1 ВВГУ Банка России // УФК по Нижегородской области, г. Нижний Новгород, </w:t>
            </w:r>
          </w:p>
          <w:p w:rsidR="009E1380" w:rsidRDefault="00547AE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К/с 40102810745370000024</w:t>
            </w:r>
          </w:p>
          <w:p w:rsidR="009E1380" w:rsidRDefault="00547AE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БИК 012202102</w:t>
            </w:r>
          </w:p>
          <w:p w:rsidR="009E1380" w:rsidRDefault="009E1380">
            <w:pPr>
              <w:widowControl w:val="0"/>
              <w:rPr>
                <w:sz w:val="22"/>
                <w:szCs w:val="22"/>
              </w:rPr>
            </w:pPr>
          </w:p>
          <w:p w:rsidR="009E1380" w:rsidRDefault="00547AE8">
            <w:pPr>
              <w:widowControl w:val="0"/>
              <w:rPr>
                <w:rFonts w:eastAsia="SimSun"/>
                <w:spacing w:val="-2"/>
                <w:sz w:val="22"/>
                <w:szCs w:val="22"/>
              </w:rPr>
            </w:pPr>
            <w:r>
              <w:rPr>
                <w:rFonts w:eastAsia="SimSun"/>
                <w:spacing w:val="-2"/>
                <w:sz w:val="22"/>
                <w:szCs w:val="22"/>
              </w:rPr>
              <w:t xml:space="preserve">Директор </w:t>
            </w:r>
          </w:p>
          <w:p w:rsidR="009E1380" w:rsidRDefault="00547AE8">
            <w:pPr>
              <w:widowControl w:val="0"/>
              <w:tabs>
                <w:tab w:val="left" w:pos="0"/>
                <w:tab w:val="left" w:pos="2324"/>
              </w:tabs>
              <w:ind w:right="21"/>
              <w:jc w:val="both"/>
              <w:rPr>
                <w:rFonts w:eastAsia="SimSun"/>
                <w:spacing w:val="-2"/>
                <w:sz w:val="22"/>
                <w:szCs w:val="22"/>
              </w:rPr>
            </w:pPr>
            <w:r>
              <w:rPr>
                <w:rFonts w:eastAsia="SimSun"/>
                <w:spacing w:val="-2"/>
                <w:sz w:val="22"/>
                <w:szCs w:val="22"/>
              </w:rPr>
              <w:t>____________________/ Н.Е. Гаевская /</w:t>
            </w:r>
          </w:p>
          <w:p w:rsidR="009E1380" w:rsidRDefault="00547AE8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Э.П.</w:t>
            </w:r>
          </w:p>
        </w:tc>
        <w:tc>
          <w:tcPr>
            <w:tcW w:w="5670" w:type="dxa"/>
          </w:tcPr>
          <w:p w:rsidR="009E1380" w:rsidRDefault="00547AE8">
            <w:pPr>
              <w:widowControl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Поставщик:</w:t>
            </w: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9E1380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</w:p>
          <w:p w:rsidR="009E1380" w:rsidRDefault="00547AE8">
            <w:pPr>
              <w:widowControl w:val="0"/>
              <w:jc w:val="both"/>
              <w:rPr>
                <w:color w:val="000000"/>
                <w:sz w:val="22"/>
                <w:szCs w:val="22"/>
                <w:lang w:eastAsia="en-US" w:bidi="en-US"/>
              </w:rPr>
            </w:pPr>
            <w:r>
              <w:rPr>
                <w:color w:val="000000"/>
                <w:sz w:val="22"/>
                <w:szCs w:val="22"/>
                <w:lang w:eastAsia="en-US" w:bidi="en-US"/>
              </w:rPr>
              <w:t>_____________________/</w:t>
            </w:r>
            <w:r>
              <w:rPr>
                <w:color w:val="000000"/>
                <w:sz w:val="22"/>
                <w:szCs w:val="22"/>
              </w:rPr>
              <w:t xml:space="preserve"> _____________ </w:t>
            </w:r>
            <w:r>
              <w:rPr>
                <w:color w:val="000000"/>
                <w:sz w:val="22"/>
                <w:szCs w:val="22"/>
                <w:lang w:eastAsia="en-US" w:bidi="en-US"/>
              </w:rPr>
              <w:t>/</w:t>
            </w:r>
          </w:p>
          <w:p w:rsidR="009E1380" w:rsidRDefault="00547AE8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Э.П.</w:t>
            </w:r>
          </w:p>
        </w:tc>
      </w:tr>
    </w:tbl>
    <w:p w:rsidR="009E1380" w:rsidRDefault="009E1380">
      <w:pPr>
        <w:pStyle w:val="a0"/>
        <w:widowControl w:val="0"/>
        <w:spacing w:after="0"/>
        <w:rPr>
          <w:sz w:val="22"/>
          <w:szCs w:val="22"/>
        </w:rPr>
        <w:sectPr w:rsidR="009E1380">
          <w:type w:val="continuous"/>
          <w:pgSz w:w="11906" w:h="16838"/>
          <w:pgMar w:top="567" w:right="567" w:bottom="567" w:left="567" w:header="284" w:footer="284" w:gutter="0"/>
          <w:cols w:space="720"/>
        </w:sectPr>
      </w:pPr>
    </w:p>
    <w:p w:rsidR="009E1380" w:rsidRDefault="00547AE8">
      <w:pPr>
        <w:pStyle w:val="a0"/>
        <w:widowControl w:val="0"/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:rsidR="009E1380" w:rsidRDefault="00547AE8">
      <w:pPr>
        <w:widowControl w:val="0"/>
        <w:ind w:right="4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Договору поставки </w:t>
      </w:r>
      <w:r>
        <w:rPr>
          <w:sz w:val="24"/>
          <w:szCs w:val="24"/>
          <w:lang w:eastAsia="en-US" w:bidi="en-US"/>
        </w:rPr>
        <w:t>№ ____</w:t>
      </w:r>
      <w:r>
        <w:rPr>
          <w:sz w:val="24"/>
          <w:szCs w:val="24"/>
        </w:rPr>
        <w:t>/26-Б</w:t>
      </w:r>
    </w:p>
    <w:p w:rsidR="009E1380" w:rsidRDefault="00547AE8">
      <w:pPr>
        <w:widowControl w:val="0"/>
        <w:ind w:right="4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en-US" w:bidi="en-US"/>
        </w:rPr>
        <w:t xml:space="preserve">от «___» </w:t>
      </w:r>
      <w:r w:rsidR="003857D7">
        <w:rPr>
          <w:sz w:val="24"/>
          <w:szCs w:val="24"/>
          <w:lang w:eastAsia="en-US" w:bidi="en-US"/>
        </w:rPr>
        <w:t>__________</w:t>
      </w:r>
      <w:r>
        <w:rPr>
          <w:sz w:val="24"/>
          <w:szCs w:val="24"/>
          <w:lang w:eastAsia="en-US" w:bidi="en-US"/>
        </w:rPr>
        <w:t xml:space="preserve"> 2026 г.</w:t>
      </w:r>
    </w:p>
    <w:p w:rsidR="009E1380" w:rsidRDefault="009E1380">
      <w:pPr>
        <w:widowControl w:val="0"/>
        <w:ind w:right="42" w:firstLine="567"/>
        <w:jc w:val="right"/>
        <w:rPr>
          <w:lang w:eastAsia="en-US" w:bidi="en-US"/>
        </w:rPr>
      </w:pPr>
    </w:p>
    <w:p w:rsidR="009E1380" w:rsidRDefault="00547AE8">
      <w:pPr>
        <w:widowControl w:val="0"/>
        <w:ind w:right="42"/>
        <w:jc w:val="center"/>
        <w:rPr>
          <w:b/>
          <w:lang w:eastAsia="en-US" w:bidi="en-US"/>
        </w:rPr>
      </w:pPr>
      <w:r>
        <w:rPr>
          <w:b/>
          <w:lang w:eastAsia="en-US" w:bidi="en-US"/>
        </w:rPr>
        <w:t>СПЕЦИФИКАЦИЯ</w:t>
      </w:r>
    </w:p>
    <w:p w:rsidR="009E1380" w:rsidRDefault="009E1380">
      <w:pPr>
        <w:widowControl w:val="0"/>
        <w:ind w:right="42" w:firstLine="567"/>
        <w:jc w:val="right"/>
        <w:rPr>
          <w:lang w:eastAsia="en-US" w:bidi="en-US"/>
        </w:rPr>
      </w:pPr>
    </w:p>
    <w:tbl>
      <w:tblPr>
        <w:tblW w:w="4985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516"/>
        <w:gridCol w:w="3446"/>
        <w:gridCol w:w="3125"/>
        <w:gridCol w:w="815"/>
        <w:gridCol w:w="953"/>
        <w:gridCol w:w="1086"/>
        <w:gridCol w:w="789"/>
      </w:tblGrid>
      <w:tr w:rsidR="009E1380" w:rsidRPr="00547AE8" w:rsidTr="00547AE8">
        <w:trPr>
          <w:trHeight w:val="2215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380" w:rsidRPr="00547AE8" w:rsidRDefault="00547AE8">
            <w:pPr>
              <w:jc w:val="center"/>
              <w:rPr>
                <w:b/>
                <w:bCs/>
                <w:sz w:val="22"/>
                <w:szCs w:val="22"/>
              </w:rPr>
            </w:pPr>
            <w:r w:rsidRPr="00547AE8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380" w:rsidRPr="00547AE8" w:rsidRDefault="00547AE8">
            <w:pPr>
              <w:jc w:val="center"/>
              <w:rPr>
                <w:b/>
                <w:bCs/>
                <w:sz w:val="22"/>
                <w:szCs w:val="22"/>
              </w:rPr>
            </w:pPr>
            <w:r w:rsidRPr="00547AE8">
              <w:rPr>
                <w:b/>
                <w:bCs/>
                <w:sz w:val="22"/>
                <w:szCs w:val="22"/>
              </w:rPr>
              <w:t>Наименование товара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380" w:rsidRPr="00547AE8" w:rsidRDefault="00547AE8">
            <w:pPr>
              <w:jc w:val="center"/>
              <w:rPr>
                <w:b/>
                <w:bCs/>
                <w:sz w:val="22"/>
                <w:szCs w:val="22"/>
              </w:rPr>
            </w:pPr>
            <w:r w:rsidRPr="00547AE8">
              <w:rPr>
                <w:b/>
                <w:bCs/>
                <w:sz w:val="22"/>
                <w:szCs w:val="22"/>
              </w:rPr>
              <w:t>Описание товара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380" w:rsidRPr="00547AE8" w:rsidRDefault="00547AE8">
            <w:pPr>
              <w:jc w:val="center"/>
              <w:rPr>
                <w:b/>
                <w:bCs/>
                <w:sz w:val="22"/>
                <w:szCs w:val="22"/>
              </w:rPr>
            </w:pPr>
            <w:r w:rsidRPr="00547AE8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380" w:rsidRPr="00547AE8" w:rsidRDefault="00547AE8">
            <w:pPr>
              <w:jc w:val="center"/>
              <w:rPr>
                <w:b/>
                <w:bCs/>
                <w:sz w:val="22"/>
                <w:szCs w:val="22"/>
              </w:rPr>
            </w:pPr>
            <w:r w:rsidRPr="00547AE8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380" w:rsidRPr="00547AE8" w:rsidRDefault="00547AE8">
            <w:pPr>
              <w:jc w:val="center"/>
              <w:rPr>
                <w:b/>
                <w:bCs/>
                <w:sz w:val="22"/>
                <w:szCs w:val="22"/>
              </w:rPr>
            </w:pPr>
            <w:r w:rsidRPr="00547AE8">
              <w:rPr>
                <w:b/>
                <w:sz w:val="22"/>
                <w:szCs w:val="22"/>
                <w:lang w:eastAsia="ru-RU"/>
              </w:rPr>
              <w:t>Цена за ед. (в т.ч. НДС, НДС не облагается</w:t>
            </w:r>
            <w:r w:rsidRPr="00547AE8">
              <w:rPr>
                <w:b/>
                <w:sz w:val="22"/>
                <w:szCs w:val="22"/>
                <w:vertAlign w:val="superscript"/>
                <w:lang w:eastAsia="ru-RU"/>
              </w:rPr>
              <w:footnoteReference w:id="1"/>
            </w:r>
            <w:r w:rsidRPr="00547AE8">
              <w:rPr>
                <w:b/>
                <w:sz w:val="22"/>
                <w:szCs w:val="22"/>
                <w:lang w:eastAsia="ru-RU"/>
              </w:rPr>
              <w:t>), руб.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380" w:rsidRPr="00547AE8" w:rsidRDefault="00547AE8">
            <w:pPr>
              <w:jc w:val="center"/>
              <w:rPr>
                <w:b/>
                <w:bCs/>
                <w:sz w:val="22"/>
                <w:szCs w:val="22"/>
              </w:rPr>
            </w:pPr>
            <w:r w:rsidRPr="00547AE8">
              <w:rPr>
                <w:b/>
                <w:sz w:val="22"/>
                <w:szCs w:val="22"/>
                <w:lang w:eastAsia="ru-RU"/>
              </w:rPr>
              <w:t>Стоимость (в т.ч. НДС, НДС не облагается</w:t>
            </w:r>
            <w:r w:rsidRPr="00547AE8">
              <w:rPr>
                <w:b/>
                <w:sz w:val="22"/>
                <w:szCs w:val="22"/>
                <w:vertAlign w:val="superscript"/>
                <w:lang w:eastAsia="ru-RU"/>
              </w:rPr>
              <w:footnoteReference w:id="2"/>
            </w:r>
            <w:r w:rsidRPr="00547AE8">
              <w:rPr>
                <w:b/>
                <w:sz w:val="22"/>
                <w:szCs w:val="22"/>
                <w:lang w:eastAsia="ru-RU"/>
              </w:rPr>
              <w:t>), руб.</w:t>
            </w:r>
          </w:p>
        </w:tc>
      </w:tr>
      <w:tr w:rsidR="009E1380" w:rsidRPr="00547AE8" w:rsidTr="005D510A">
        <w:trPr>
          <w:trHeight w:val="213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380" w:rsidRPr="00547AE8" w:rsidRDefault="00547AE8">
            <w:pPr>
              <w:jc w:val="center"/>
              <w:rPr>
                <w:sz w:val="22"/>
                <w:szCs w:val="22"/>
              </w:rPr>
            </w:pPr>
            <w:r w:rsidRPr="00547AE8">
              <w:rPr>
                <w:sz w:val="22"/>
                <w:szCs w:val="22"/>
              </w:rPr>
              <w:t>1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7D7" w:rsidRPr="003857D7" w:rsidRDefault="003857D7" w:rsidP="003857D7">
            <w:pPr>
              <w:jc w:val="center"/>
              <w:rPr>
                <w:sz w:val="22"/>
                <w:szCs w:val="22"/>
              </w:rPr>
            </w:pPr>
            <w:r w:rsidRPr="003857D7">
              <w:rPr>
                <w:sz w:val="22"/>
                <w:szCs w:val="22"/>
              </w:rPr>
              <w:t>Индикатор химический для контроля процесса обеззараживания</w:t>
            </w:r>
          </w:p>
          <w:p w:rsidR="009E1380" w:rsidRPr="00547AE8" w:rsidRDefault="003857D7" w:rsidP="003857D7">
            <w:pPr>
              <w:jc w:val="center"/>
              <w:rPr>
                <w:sz w:val="22"/>
                <w:szCs w:val="22"/>
              </w:rPr>
            </w:pPr>
            <w:r w:rsidRPr="003857D7">
              <w:rPr>
                <w:sz w:val="22"/>
                <w:szCs w:val="22"/>
              </w:rPr>
              <w:t>паровым методом одноразовый «СанИС-3», 500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7D7" w:rsidRPr="003857D7" w:rsidRDefault="003857D7" w:rsidP="003857D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857D7">
              <w:rPr>
                <w:color w:val="000000" w:themeColor="text1"/>
                <w:sz w:val="22"/>
                <w:szCs w:val="22"/>
              </w:rPr>
              <w:t>Индикатор химический для контроля процесса обеззараживания</w:t>
            </w:r>
          </w:p>
          <w:p w:rsidR="009E1380" w:rsidRPr="00547AE8" w:rsidRDefault="003857D7" w:rsidP="003857D7">
            <w:pPr>
              <w:jc w:val="center"/>
              <w:rPr>
                <w:b/>
                <w:bCs/>
                <w:sz w:val="22"/>
                <w:szCs w:val="22"/>
              </w:rPr>
            </w:pPr>
            <w:r w:rsidRPr="003857D7">
              <w:rPr>
                <w:color w:val="000000" w:themeColor="text1"/>
                <w:sz w:val="22"/>
                <w:szCs w:val="22"/>
              </w:rPr>
              <w:t>паровым методом одноразовый «СанИС-3», 500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380" w:rsidRPr="00547AE8" w:rsidRDefault="003857D7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компл</w:t>
            </w:r>
            <w:proofErr w:type="spellEnd"/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1380" w:rsidRPr="00547AE8" w:rsidRDefault="003857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380" w:rsidRPr="00547AE8" w:rsidRDefault="009E138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380" w:rsidRPr="00547AE8" w:rsidRDefault="009E138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47AE8" w:rsidRPr="00547AE8" w:rsidTr="005D510A">
        <w:trPr>
          <w:trHeight w:val="232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7AE8" w:rsidRPr="00547AE8" w:rsidRDefault="005D51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57D7" w:rsidRPr="003857D7" w:rsidRDefault="003857D7" w:rsidP="003857D7">
            <w:pPr>
              <w:jc w:val="center"/>
              <w:rPr>
                <w:sz w:val="22"/>
                <w:szCs w:val="22"/>
              </w:rPr>
            </w:pPr>
            <w:r w:rsidRPr="003857D7">
              <w:rPr>
                <w:sz w:val="22"/>
                <w:szCs w:val="22"/>
              </w:rPr>
              <w:t>Индикатор парового обеззараживания химический</w:t>
            </w:r>
          </w:p>
          <w:p w:rsidR="00547AE8" w:rsidRPr="00547AE8" w:rsidRDefault="003857D7" w:rsidP="003857D7">
            <w:pPr>
              <w:jc w:val="center"/>
              <w:rPr>
                <w:sz w:val="22"/>
                <w:szCs w:val="22"/>
              </w:rPr>
            </w:pPr>
            <w:r w:rsidRPr="003857D7">
              <w:rPr>
                <w:sz w:val="22"/>
                <w:szCs w:val="22"/>
              </w:rPr>
              <w:t>многорежимный одноразовый «СанИС-2», 1000, с журналом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7D7" w:rsidRPr="003857D7" w:rsidRDefault="003857D7" w:rsidP="003857D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857D7">
              <w:rPr>
                <w:color w:val="000000" w:themeColor="text1"/>
                <w:sz w:val="22"/>
                <w:szCs w:val="22"/>
              </w:rPr>
              <w:t>Индикатор парового обеззараживания химический</w:t>
            </w:r>
          </w:p>
          <w:p w:rsidR="00547AE8" w:rsidRPr="00547AE8" w:rsidRDefault="003857D7" w:rsidP="003857D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857D7">
              <w:rPr>
                <w:color w:val="000000" w:themeColor="text1"/>
                <w:sz w:val="22"/>
                <w:szCs w:val="22"/>
              </w:rPr>
              <w:t>многорежимный одноразовый «СанИС-2», 1000, с журналом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7AE8" w:rsidRPr="00547AE8" w:rsidRDefault="003857D7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компл</w:t>
            </w:r>
            <w:proofErr w:type="spellEnd"/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7AE8" w:rsidRPr="00547AE8" w:rsidRDefault="003857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AE8" w:rsidRPr="00547AE8" w:rsidRDefault="00547AE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AE8" w:rsidRPr="00547AE8" w:rsidRDefault="00547AE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47AE8" w:rsidRPr="00547AE8" w:rsidTr="00CD48B3">
        <w:trPr>
          <w:trHeight w:val="454"/>
        </w:trPr>
        <w:tc>
          <w:tcPr>
            <w:tcW w:w="107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7AE8" w:rsidRPr="00547AE8" w:rsidRDefault="00547AE8" w:rsidP="00547AE8">
            <w:pPr>
              <w:rPr>
                <w:color w:val="000000"/>
                <w:sz w:val="22"/>
                <w:szCs w:val="22"/>
              </w:rPr>
            </w:pPr>
            <w:r w:rsidRPr="00547AE8">
              <w:rPr>
                <w:color w:val="000000"/>
                <w:sz w:val="22"/>
                <w:szCs w:val="22"/>
              </w:rPr>
              <w:t>Итого</w:t>
            </w:r>
          </w:p>
        </w:tc>
      </w:tr>
    </w:tbl>
    <w:p w:rsidR="009E1380" w:rsidRDefault="009E1380">
      <w:pPr>
        <w:pStyle w:val="a0"/>
      </w:pPr>
    </w:p>
    <w:p w:rsidR="009E1380" w:rsidRDefault="009E1380">
      <w:pPr>
        <w:pStyle w:val="a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5245"/>
      </w:tblGrid>
      <w:tr w:rsidR="009E1380">
        <w:tc>
          <w:tcPr>
            <w:tcW w:w="5353" w:type="dxa"/>
          </w:tcPr>
          <w:p w:rsidR="009E1380" w:rsidRDefault="00547AE8">
            <w:pPr>
              <w:widowControl w:val="0"/>
              <w:ind w:lef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</w:t>
            </w:r>
          </w:p>
          <w:p w:rsidR="009E1380" w:rsidRDefault="00547AE8">
            <w:pPr>
              <w:widowControl w:val="0"/>
              <w:ind w:left="-10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Директор  </w:t>
            </w:r>
          </w:p>
        </w:tc>
        <w:tc>
          <w:tcPr>
            <w:tcW w:w="5245" w:type="dxa"/>
          </w:tcPr>
          <w:p w:rsidR="009E1380" w:rsidRDefault="00547AE8">
            <w:pPr>
              <w:widowControl w:val="0"/>
              <w:tabs>
                <w:tab w:val="left" w:pos="2324"/>
              </w:tabs>
              <w:ind w:right="21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Поставщик</w:t>
            </w:r>
          </w:p>
        </w:tc>
      </w:tr>
      <w:tr w:rsidR="009E1380">
        <w:tc>
          <w:tcPr>
            <w:tcW w:w="5353" w:type="dxa"/>
          </w:tcPr>
          <w:p w:rsidR="009E1380" w:rsidRDefault="009E1380">
            <w:pPr>
              <w:widowControl w:val="0"/>
              <w:tabs>
                <w:tab w:val="left" w:pos="2324"/>
              </w:tabs>
              <w:ind w:right="21"/>
              <w:jc w:val="both"/>
              <w:rPr>
                <w:sz w:val="24"/>
                <w:szCs w:val="24"/>
                <w:lang w:eastAsia="ru-RU"/>
              </w:rPr>
            </w:pPr>
          </w:p>
          <w:p w:rsidR="009E1380" w:rsidRDefault="00547AE8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___________________ /</w:t>
            </w:r>
            <w:r>
              <w:rPr>
                <w:sz w:val="24"/>
                <w:szCs w:val="24"/>
              </w:rPr>
              <w:t xml:space="preserve"> Н.Е. Гаевская /</w:t>
            </w:r>
          </w:p>
          <w:p w:rsidR="009E1380" w:rsidRDefault="00547AE8">
            <w:pPr>
              <w:widowControl w:val="0"/>
              <w:tabs>
                <w:tab w:val="left" w:pos="2324"/>
              </w:tabs>
              <w:ind w:right="21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Э.П.</w:t>
            </w:r>
          </w:p>
        </w:tc>
        <w:tc>
          <w:tcPr>
            <w:tcW w:w="5245" w:type="dxa"/>
          </w:tcPr>
          <w:p w:rsidR="009E1380" w:rsidRDefault="009E1380">
            <w:pPr>
              <w:widowControl w:val="0"/>
              <w:tabs>
                <w:tab w:val="left" w:pos="2324"/>
              </w:tabs>
              <w:ind w:right="21"/>
              <w:jc w:val="both"/>
              <w:rPr>
                <w:sz w:val="24"/>
                <w:szCs w:val="24"/>
                <w:lang w:eastAsia="ru-RU"/>
              </w:rPr>
            </w:pPr>
          </w:p>
          <w:p w:rsidR="009E1380" w:rsidRDefault="00547AE8">
            <w:pPr>
              <w:widowControl w:val="0"/>
              <w:tabs>
                <w:tab w:val="left" w:pos="2324"/>
              </w:tabs>
              <w:ind w:right="21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____________________ /_____________ /</w:t>
            </w:r>
          </w:p>
          <w:p w:rsidR="009E1380" w:rsidRDefault="00547AE8">
            <w:pPr>
              <w:widowControl w:val="0"/>
              <w:ind w:firstLine="709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Э.П.</w:t>
            </w:r>
          </w:p>
          <w:p w:rsidR="009E1380" w:rsidRDefault="009E1380">
            <w:pPr>
              <w:widowControl w:val="0"/>
              <w:tabs>
                <w:tab w:val="left" w:pos="2324"/>
              </w:tabs>
              <w:ind w:right="21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9E1380" w:rsidRDefault="00547AE8">
      <w:pPr>
        <w:pStyle w:val="a0"/>
      </w:pPr>
      <w:r>
        <w:br w:type="page" w:clear="all"/>
      </w:r>
    </w:p>
    <w:p w:rsidR="009E1380" w:rsidRDefault="00547AE8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</w:p>
    <w:p w:rsidR="009E1380" w:rsidRDefault="00547AE8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к Договору поставки № ____/26-Б</w:t>
      </w:r>
    </w:p>
    <w:p w:rsidR="009E1380" w:rsidRDefault="00547AE8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«____» </w:t>
      </w:r>
      <w:r w:rsidR="003857D7">
        <w:rPr>
          <w:sz w:val="24"/>
          <w:szCs w:val="24"/>
        </w:rPr>
        <w:t>________</w:t>
      </w:r>
      <w:bookmarkStart w:id="0" w:name="_GoBack"/>
      <w:bookmarkEnd w:id="0"/>
      <w:r>
        <w:rPr>
          <w:sz w:val="24"/>
          <w:szCs w:val="24"/>
        </w:rPr>
        <w:t xml:space="preserve"> 2026г.</w:t>
      </w:r>
    </w:p>
    <w:p w:rsidR="009E1380" w:rsidRDefault="009E1380">
      <w:pPr>
        <w:widowControl w:val="0"/>
        <w:ind w:left="1701"/>
        <w:rPr>
          <w:sz w:val="24"/>
          <w:szCs w:val="24"/>
        </w:rPr>
      </w:pPr>
    </w:p>
    <w:p w:rsidR="009E1380" w:rsidRDefault="00547AE8">
      <w:pPr>
        <w:widowControl w:val="0"/>
        <w:tabs>
          <w:tab w:val="left" w:pos="2324"/>
        </w:tabs>
        <w:jc w:val="center"/>
        <w:rPr>
          <w:b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Акт </w:t>
      </w:r>
    </w:p>
    <w:p w:rsidR="009E1380" w:rsidRDefault="00547AE8">
      <w:pPr>
        <w:widowControl w:val="0"/>
        <w:tabs>
          <w:tab w:val="left" w:pos="2324"/>
        </w:tabs>
        <w:jc w:val="center"/>
        <w:rPr>
          <w:b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b/>
          <w:bCs/>
          <w:color w:val="000000"/>
          <w:sz w:val="24"/>
          <w:szCs w:val="24"/>
          <w:shd w:val="clear" w:color="auto" w:fill="FFFFFF"/>
          <w:lang w:eastAsia="ru-RU"/>
        </w:rPr>
        <w:t>приема-передачи товара</w:t>
      </w:r>
    </w:p>
    <w:p w:rsidR="009E1380" w:rsidRDefault="009E1380">
      <w:pPr>
        <w:widowControl w:val="0"/>
        <w:tabs>
          <w:tab w:val="left" w:pos="2324"/>
        </w:tabs>
        <w:jc w:val="center"/>
        <w:rPr>
          <w:b/>
          <w:sz w:val="24"/>
          <w:szCs w:val="24"/>
          <w:lang w:eastAsia="ru-RU"/>
        </w:rPr>
      </w:pPr>
    </w:p>
    <w:p w:rsidR="009E1380" w:rsidRDefault="00547AE8">
      <w:pPr>
        <w:widowControl w:val="0"/>
        <w:ind w:firstLine="709"/>
        <w:rPr>
          <w:sz w:val="24"/>
          <w:szCs w:val="24"/>
        </w:rPr>
      </w:pPr>
      <w:r>
        <w:rPr>
          <w:sz w:val="24"/>
          <w:szCs w:val="24"/>
        </w:rPr>
        <w:t>г. Ростов-на-Дону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</w:t>
      </w:r>
      <w:proofErr w:type="gramStart"/>
      <w:r>
        <w:rPr>
          <w:sz w:val="24"/>
          <w:szCs w:val="24"/>
        </w:rPr>
        <w:t xml:space="preserve">   «</w:t>
      </w:r>
      <w:proofErr w:type="gramEnd"/>
      <w:r>
        <w:rPr>
          <w:sz w:val="24"/>
          <w:szCs w:val="24"/>
        </w:rPr>
        <w:t>___» ____________ 2026 г.</w:t>
      </w:r>
    </w:p>
    <w:p w:rsidR="009E1380" w:rsidRDefault="009E1380">
      <w:pPr>
        <w:widowControl w:val="0"/>
        <w:ind w:firstLine="709"/>
        <w:rPr>
          <w:sz w:val="24"/>
          <w:szCs w:val="24"/>
        </w:rPr>
      </w:pPr>
    </w:p>
    <w:p w:rsidR="009E1380" w:rsidRDefault="00547AE8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Федеральное казённое учреждение здравоохранения «Ростовский-на-Дону ордена Трудового Красного Знамени научно-исследовательский противочумный институт» Федеральной службы по надзору в сфере защиты прав потребителей и благополучия человека (ФКУЗ Ростовский-на-Дону противочумный институт Роспотребнадзора),</w:t>
      </w:r>
      <w:r>
        <w:rPr>
          <w:sz w:val="24"/>
          <w:szCs w:val="24"/>
          <w:lang w:eastAsia="ru-RU"/>
        </w:rPr>
        <w:t xml:space="preserve"> выступающее от имени Российской Федерации,</w:t>
      </w:r>
      <w:r>
        <w:rPr>
          <w:sz w:val="24"/>
          <w:szCs w:val="24"/>
        </w:rPr>
        <w:t xml:space="preserve"> именуемое в дальнейшем «Государственный Заказчик» (далее по тексту – Заказчик), в лице директора Гаевской Натальи Евгеньевны, действующего на основании Устава, с одной стороны, и _____________________________________, именуемое (</w:t>
      </w:r>
      <w:proofErr w:type="spellStart"/>
      <w:r>
        <w:rPr>
          <w:sz w:val="24"/>
          <w:szCs w:val="24"/>
        </w:rPr>
        <w:t>ый</w:t>
      </w:r>
      <w:proofErr w:type="spellEnd"/>
      <w:r>
        <w:rPr>
          <w:sz w:val="24"/>
          <w:szCs w:val="24"/>
        </w:rPr>
        <w:t>) в дальнейшем «Поставщик», в лице _____________________, действующего на основании _______________с другой стороны, вместе именуемые «Стороны», составили настоящий акт о нижеследующем:</w:t>
      </w:r>
    </w:p>
    <w:p w:rsidR="009E1380" w:rsidRDefault="009E1380">
      <w:pPr>
        <w:widowControl w:val="0"/>
        <w:ind w:firstLine="709"/>
        <w:jc w:val="both"/>
        <w:rPr>
          <w:sz w:val="24"/>
          <w:szCs w:val="24"/>
        </w:rPr>
      </w:pPr>
    </w:p>
    <w:p w:rsidR="009E1380" w:rsidRDefault="00547AE8">
      <w:pPr>
        <w:pStyle w:val="ac"/>
        <w:widowControl w:val="0"/>
        <w:numPr>
          <w:ilvl w:val="0"/>
          <w:numId w:val="5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Договором поставки № ____/26-Б от «__» </w:t>
      </w:r>
      <w:r w:rsidR="005D510A">
        <w:rPr>
          <w:sz w:val="24"/>
          <w:szCs w:val="24"/>
        </w:rPr>
        <w:t>сентября</w:t>
      </w:r>
      <w:r>
        <w:rPr>
          <w:sz w:val="24"/>
          <w:szCs w:val="24"/>
        </w:rPr>
        <w:t xml:space="preserve"> 2026 г. (далее - Договор) Поставщик выполнил обязательства по поставке товаров, а именно: _________________________________________________________________________________________</w:t>
      </w:r>
    </w:p>
    <w:p w:rsidR="009E1380" w:rsidRDefault="00547AE8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Фактическое качество товаров соответствует (не соответствует) требованиям Договора: ______________________________________________________________________________________.</w:t>
      </w:r>
    </w:p>
    <w:p w:rsidR="009E1380" w:rsidRDefault="00547AE8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Вышеуказанные поставки согласно контракту, должны быть выполнены «___» _____ 2026 г., фактически выполнены «__» ______ 2026 г.</w:t>
      </w:r>
    </w:p>
    <w:p w:rsidR="009E1380" w:rsidRDefault="00547AE8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 Недостатки товаров выявлены/не выявлены________________________________________________________________________________.</w:t>
      </w:r>
    </w:p>
    <w:p w:rsidR="009E1380" w:rsidRDefault="00547AE8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 Сумма, подлежащая оплате Поставщику в соответствии с условиями Договора _____________.</w:t>
      </w:r>
    </w:p>
    <w:p w:rsidR="009E1380" w:rsidRDefault="00547AE8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 В соответствии с п.  ______ Договора сумма штрафа, пени</w:t>
      </w:r>
    </w:p>
    <w:p w:rsidR="009E1380" w:rsidRDefault="00547AE8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 (указывается порядок расчета штрафа, пени).</w:t>
      </w:r>
    </w:p>
    <w:p w:rsidR="009E1380" w:rsidRDefault="00547AE8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Общая стоимость штрафа, пени составит: _______________________________________________.</w:t>
      </w:r>
    </w:p>
    <w:p w:rsidR="009E1380" w:rsidRDefault="00547AE8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Итоговая сумма, подлежащая оплате поставщику с учетом удержания штрафа, пени/без учета удержания штрафа, пени, составляет _______________________________________________________.    </w:t>
      </w:r>
    </w:p>
    <w:p w:rsidR="009E1380" w:rsidRDefault="00547AE8">
      <w:pPr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Приемку товаров и внутреннюю экспертизу осуществил(и): </w:t>
      </w:r>
    </w:p>
    <w:p w:rsidR="009E1380" w:rsidRDefault="009E1380">
      <w:pPr>
        <w:widowControl w:val="0"/>
        <w:tabs>
          <w:tab w:val="left" w:pos="2324"/>
        </w:tabs>
        <w:ind w:firstLine="709"/>
        <w:jc w:val="both"/>
        <w:rPr>
          <w:sz w:val="24"/>
          <w:szCs w:val="24"/>
          <w:lang w:eastAsia="ru-RU"/>
        </w:rPr>
      </w:pPr>
    </w:p>
    <w:p w:rsidR="009E1380" w:rsidRDefault="009E1380">
      <w:pPr>
        <w:widowControl w:val="0"/>
        <w:tabs>
          <w:tab w:val="left" w:pos="2324"/>
        </w:tabs>
        <w:ind w:right="21"/>
        <w:jc w:val="both"/>
        <w:rPr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5245"/>
      </w:tblGrid>
      <w:tr w:rsidR="009E1380">
        <w:tc>
          <w:tcPr>
            <w:tcW w:w="5353" w:type="dxa"/>
          </w:tcPr>
          <w:p w:rsidR="009E1380" w:rsidRDefault="00547AE8">
            <w:pPr>
              <w:widowControl w:val="0"/>
              <w:ind w:lef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</w:t>
            </w:r>
          </w:p>
          <w:p w:rsidR="009E1380" w:rsidRDefault="00547AE8">
            <w:pPr>
              <w:widowControl w:val="0"/>
              <w:ind w:left="-10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Директор  </w:t>
            </w:r>
          </w:p>
        </w:tc>
        <w:tc>
          <w:tcPr>
            <w:tcW w:w="5245" w:type="dxa"/>
          </w:tcPr>
          <w:p w:rsidR="009E1380" w:rsidRDefault="00547AE8">
            <w:pPr>
              <w:widowControl w:val="0"/>
              <w:tabs>
                <w:tab w:val="left" w:pos="2324"/>
              </w:tabs>
              <w:ind w:right="21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Поставщик</w:t>
            </w:r>
          </w:p>
        </w:tc>
      </w:tr>
      <w:tr w:rsidR="009E1380">
        <w:tc>
          <w:tcPr>
            <w:tcW w:w="5353" w:type="dxa"/>
          </w:tcPr>
          <w:p w:rsidR="009E1380" w:rsidRDefault="009E1380">
            <w:pPr>
              <w:widowControl w:val="0"/>
              <w:tabs>
                <w:tab w:val="left" w:pos="2324"/>
              </w:tabs>
              <w:ind w:right="21"/>
              <w:jc w:val="both"/>
              <w:rPr>
                <w:sz w:val="24"/>
                <w:szCs w:val="24"/>
                <w:lang w:eastAsia="ru-RU"/>
              </w:rPr>
            </w:pPr>
          </w:p>
          <w:p w:rsidR="009E1380" w:rsidRDefault="00547AE8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___________________ /</w:t>
            </w:r>
            <w:r>
              <w:rPr>
                <w:sz w:val="24"/>
                <w:szCs w:val="24"/>
              </w:rPr>
              <w:t xml:space="preserve"> Н.Е. Гаевская /</w:t>
            </w:r>
          </w:p>
          <w:p w:rsidR="009E1380" w:rsidRDefault="00547AE8">
            <w:pPr>
              <w:widowControl w:val="0"/>
              <w:tabs>
                <w:tab w:val="left" w:pos="2324"/>
              </w:tabs>
              <w:ind w:right="21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Э.П.</w:t>
            </w:r>
          </w:p>
        </w:tc>
        <w:tc>
          <w:tcPr>
            <w:tcW w:w="5245" w:type="dxa"/>
          </w:tcPr>
          <w:p w:rsidR="009E1380" w:rsidRDefault="009E1380">
            <w:pPr>
              <w:widowControl w:val="0"/>
              <w:tabs>
                <w:tab w:val="left" w:pos="2324"/>
              </w:tabs>
              <w:ind w:right="21"/>
              <w:jc w:val="both"/>
              <w:rPr>
                <w:sz w:val="24"/>
                <w:szCs w:val="24"/>
                <w:lang w:eastAsia="ru-RU"/>
              </w:rPr>
            </w:pPr>
          </w:p>
          <w:p w:rsidR="009E1380" w:rsidRDefault="00547AE8">
            <w:pPr>
              <w:widowControl w:val="0"/>
              <w:tabs>
                <w:tab w:val="left" w:pos="2324"/>
              </w:tabs>
              <w:ind w:right="21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____________________ /_____________ /</w:t>
            </w:r>
          </w:p>
          <w:p w:rsidR="009E1380" w:rsidRDefault="00547AE8">
            <w:pPr>
              <w:widowControl w:val="0"/>
              <w:ind w:firstLine="709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Э.П.</w:t>
            </w:r>
          </w:p>
          <w:p w:rsidR="009E1380" w:rsidRDefault="009E1380">
            <w:pPr>
              <w:widowControl w:val="0"/>
              <w:tabs>
                <w:tab w:val="left" w:pos="2324"/>
              </w:tabs>
              <w:ind w:right="21"/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9E1380" w:rsidRDefault="009E1380"/>
    <w:sectPr w:rsidR="009E1380">
      <w:pgSz w:w="11906" w:h="16838"/>
      <w:pgMar w:top="567" w:right="567" w:bottom="567" w:left="567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380" w:rsidRDefault="00547AE8">
      <w:r>
        <w:separator/>
      </w:r>
    </w:p>
  </w:endnote>
  <w:endnote w:type="continuationSeparator" w:id="0">
    <w:p w:rsidR="009E1380" w:rsidRDefault="00547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Mangal">
    <w:panose1 w:val="00000400000000000000"/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Andale Sans UI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380" w:rsidRDefault="00547AE8">
      <w:r>
        <w:separator/>
      </w:r>
    </w:p>
  </w:footnote>
  <w:footnote w:type="continuationSeparator" w:id="0">
    <w:p w:rsidR="009E1380" w:rsidRDefault="00547AE8">
      <w:r>
        <w:continuationSeparator/>
      </w:r>
    </w:p>
  </w:footnote>
  <w:footnote w:id="1">
    <w:p w:rsidR="009E1380" w:rsidRDefault="00547AE8">
      <w:pPr>
        <w:pStyle w:val="afc"/>
        <w:rPr>
          <w:rFonts w:cs="Calibri"/>
          <w:sz w:val="16"/>
          <w:szCs w:val="16"/>
        </w:rPr>
      </w:pPr>
      <w:r>
        <w:rPr>
          <w:rStyle w:val="afe"/>
          <w:sz w:val="16"/>
          <w:szCs w:val="16"/>
        </w:rPr>
        <w:footnoteRef/>
      </w:r>
      <w:r>
        <w:rPr>
          <w:sz w:val="16"/>
          <w:szCs w:val="16"/>
        </w:rPr>
        <w:t xml:space="preserve"> В случае работы Исполнителя по упрощенной системе налогообложения.</w:t>
      </w:r>
    </w:p>
  </w:footnote>
  <w:footnote w:id="2">
    <w:p w:rsidR="009E1380" w:rsidRDefault="00547AE8">
      <w:pPr>
        <w:pStyle w:val="afc"/>
        <w:rPr>
          <w:sz w:val="16"/>
          <w:szCs w:val="16"/>
        </w:rPr>
      </w:pPr>
      <w:r>
        <w:rPr>
          <w:rStyle w:val="afe"/>
        </w:rPr>
        <w:footnoteRef/>
      </w:r>
      <w:r>
        <w:rPr>
          <w:sz w:val="16"/>
          <w:szCs w:val="16"/>
        </w:rPr>
        <w:t>В случае работы Исполнителя по упрощенной системе налогообложения.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71657"/>
    <w:multiLevelType w:val="multilevel"/>
    <w:tmpl w:val="4C2A34C4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2563754C"/>
    <w:multiLevelType w:val="multilevel"/>
    <w:tmpl w:val="A24825C0"/>
    <w:lvl w:ilvl="0">
      <w:start w:val="1"/>
      <w:numFmt w:val="decimal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2AA40795"/>
    <w:multiLevelType w:val="multilevel"/>
    <w:tmpl w:val="988259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196F61"/>
    <w:multiLevelType w:val="multilevel"/>
    <w:tmpl w:val="43F21F0E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4F5D6B17"/>
    <w:multiLevelType w:val="multilevel"/>
    <w:tmpl w:val="E6D058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380"/>
    <w:rsid w:val="003857D7"/>
    <w:rsid w:val="00547AE8"/>
    <w:rsid w:val="005D510A"/>
    <w:rsid w:val="009E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EB3A6"/>
  <w15:docId w15:val="{54CC3B3E-350A-42E6-8C1C-07E02FB03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0"/>
    <w:link w:val="10"/>
    <w:qFormat/>
    <w:pPr>
      <w:keepNext/>
      <w:numPr>
        <w:numId w:val="1"/>
      </w:numPr>
      <w:tabs>
        <w:tab w:val="left" w:pos="0"/>
      </w:tabs>
      <w:ind w:left="0" w:right="-1333" w:firstLine="284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Intense Emphasis"/>
    <w:basedOn w:val="a1"/>
    <w:uiPriority w:val="21"/>
    <w:qFormat/>
    <w:rPr>
      <w:i/>
      <w:iCs/>
      <w:color w:val="365F91" w:themeColor="accent1" w:themeShade="BF"/>
    </w:rPr>
  </w:style>
  <w:style w:type="character" w:styleId="a5">
    <w:name w:val="Intense Reference"/>
    <w:basedOn w:val="a1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6">
    <w:name w:val="Subtle Emphasis"/>
    <w:basedOn w:val="a1"/>
    <w:uiPriority w:val="19"/>
    <w:qFormat/>
    <w:rPr>
      <w:i/>
      <w:iCs/>
      <w:color w:val="404040" w:themeColor="text1" w:themeTint="BF"/>
    </w:rPr>
  </w:style>
  <w:style w:type="character" w:styleId="a7">
    <w:name w:val="Emphasis"/>
    <w:basedOn w:val="a1"/>
    <w:uiPriority w:val="20"/>
    <w:qFormat/>
    <w:rPr>
      <w:i/>
      <w:iCs/>
    </w:rPr>
  </w:style>
  <w:style w:type="character" w:styleId="a8">
    <w:name w:val="Subtle Reference"/>
    <w:basedOn w:val="a1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1"/>
    <w:uiPriority w:val="33"/>
    <w:qFormat/>
    <w:rPr>
      <w:b/>
      <w:bCs/>
      <w:i/>
      <w:iCs/>
      <w:spacing w:val="5"/>
    </w:rPr>
  </w:style>
  <w:style w:type="character" w:styleId="aa">
    <w:name w:val="FollowedHyperlink"/>
    <w:basedOn w:val="a1"/>
    <w:uiPriority w:val="99"/>
    <w:semiHidden/>
    <w:unhideWhenUsed/>
    <w:rPr>
      <w:color w:val="800080" w:themeColor="followedHyperlink"/>
      <w:u w:val="single"/>
    </w:rPr>
  </w:style>
  <w:style w:type="character" w:styleId="ab">
    <w:name w:val="Placeholder Text"/>
    <w:basedOn w:val="a1"/>
    <w:uiPriority w:val="99"/>
    <w:semiHidden/>
    <w:rPr>
      <w:color w:val="666666"/>
    </w:rPr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CaptionChar">
    <w:name w:val="Caption Char"/>
    <w:basedOn w:val="a1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styleId="ad">
    <w:name w:val="No Spacing"/>
    <w:uiPriority w:val="1"/>
    <w:qFormat/>
  </w:style>
  <w:style w:type="paragraph" w:styleId="ae">
    <w:name w:val="Title"/>
    <w:basedOn w:val="a"/>
    <w:next w:val="a0"/>
    <w:link w:val="af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character" w:customStyle="1" w:styleId="af">
    <w:name w:val="Заголовок Знак"/>
    <w:basedOn w:val="a1"/>
    <w:link w:val="ae"/>
    <w:uiPriority w:val="10"/>
    <w:rPr>
      <w:sz w:val="48"/>
      <w:szCs w:val="48"/>
    </w:rPr>
  </w:style>
  <w:style w:type="paragraph" w:styleId="af0">
    <w:name w:val="Subtitle"/>
    <w:basedOn w:val="a"/>
    <w:next w:val="a"/>
    <w:link w:val="af1"/>
    <w:uiPriority w:val="11"/>
    <w:qFormat/>
    <w:pPr>
      <w:spacing w:before="200" w:after="200"/>
    </w:pPr>
    <w:rPr>
      <w:sz w:val="24"/>
      <w:szCs w:val="24"/>
    </w:rPr>
  </w:style>
  <w:style w:type="character" w:customStyle="1" w:styleId="af1">
    <w:name w:val="Подзаголовок Знак"/>
    <w:basedOn w:val="a1"/>
    <w:link w:val="af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f2">
    <w:name w:val="Intense Quote"/>
    <w:basedOn w:val="a"/>
    <w:next w:val="a"/>
    <w:link w:val="af3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3">
    <w:name w:val="Выделенная цитата Знак"/>
    <w:link w:val="af2"/>
    <w:uiPriority w:val="30"/>
    <w:rPr>
      <w:i/>
    </w:rPr>
  </w:style>
  <w:style w:type="paragraph" w:styleId="af4">
    <w:name w:val="header"/>
    <w:basedOn w:val="a"/>
    <w:link w:val="af5"/>
    <w:pPr>
      <w:suppressLineNumbers/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1"/>
    <w:link w:val="af4"/>
    <w:uiPriority w:val="99"/>
  </w:style>
  <w:style w:type="paragraph" w:styleId="af6">
    <w:name w:val="footer"/>
    <w:basedOn w:val="a"/>
    <w:link w:val="af7"/>
    <w:uiPriority w:val="99"/>
    <w:pPr>
      <w:suppressLineNumbers/>
      <w:tabs>
        <w:tab w:val="center" w:pos="4677"/>
        <w:tab w:val="right" w:pos="9355"/>
      </w:tabs>
    </w:pPr>
  </w:style>
  <w:style w:type="character" w:customStyle="1" w:styleId="FooterChar">
    <w:name w:val="Footer Char"/>
    <w:basedOn w:val="a1"/>
    <w:uiPriority w:val="99"/>
  </w:style>
  <w:style w:type="character" w:customStyle="1" w:styleId="af8">
    <w:name w:val="Название объекта Знак"/>
    <w:basedOn w:val="a1"/>
    <w:link w:val="af9"/>
    <w:uiPriority w:val="35"/>
    <w:rPr>
      <w:b/>
      <w:bCs/>
      <w:color w:val="4F81BD" w:themeColor="accent1"/>
      <w:sz w:val="18"/>
      <w:szCs w:val="18"/>
    </w:rPr>
  </w:style>
  <w:style w:type="table" w:styleId="afa">
    <w:name w:val="Table Grid"/>
    <w:basedOn w:val="a2"/>
    <w:uiPriority w:val="5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link w:val="1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b">
    <w:name w:val="Hyperlink"/>
    <w:rPr>
      <w:color w:val="0000FF"/>
      <w:u w:val="single"/>
      <w:lang w:val="en-US" w:eastAsia="en-US" w:bidi="en-US"/>
    </w:rPr>
  </w:style>
  <w:style w:type="paragraph" w:styleId="afc">
    <w:name w:val="footnote text"/>
    <w:basedOn w:val="a"/>
    <w:link w:val="afd"/>
    <w:uiPriority w:val="99"/>
    <w:semiHidden/>
    <w:unhideWhenUsed/>
    <w:pPr>
      <w:spacing w:after="40"/>
    </w:pPr>
    <w:rPr>
      <w:sz w:val="18"/>
    </w:rPr>
  </w:style>
  <w:style w:type="character" w:customStyle="1" w:styleId="afd">
    <w:name w:val="Текст сноски Знак"/>
    <w:link w:val="afc"/>
    <w:uiPriority w:val="99"/>
    <w:rPr>
      <w:sz w:val="18"/>
    </w:rPr>
  </w:style>
  <w:style w:type="character" w:styleId="afe">
    <w:name w:val="footnote reference"/>
    <w:basedOn w:val="a1"/>
    <w:uiPriority w:val="99"/>
    <w:unhideWhenUsed/>
    <w:rPr>
      <w:vertAlign w:val="superscript"/>
    </w:rPr>
  </w:style>
  <w:style w:type="paragraph" w:styleId="aff">
    <w:name w:val="endnote text"/>
    <w:basedOn w:val="a"/>
    <w:link w:val="aff0"/>
    <w:uiPriority w:val="99"/>
    <w:semiHidden/>
    <w:unhideWhenUsed/>
  </w:style>
  <w:style w:type="character" w:customStyle="1" w:styleId="aff0">
    <w:name w:val="Текст концевой сноски Знак"/>
    <w:link w:val="aff"/>
    <w:uiPriority w:val="99"/>
    <w:rPr>
      <w:sz w:val="20"/>
    </w:rPr>
  </w:style>
  <w:style w:type="character" w:styleId="aff1">
    <w:name w:val="endnote reference"/>
    <w:basedOn w:val="a1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</w:style>
  <w:style w:type="paragraph" w:styleId="aff3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25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4">
    <w:name w:val="Основной шрифт абзаца1"/>
  </w:style>
  <w:style w:type="character" w:styleId="aff4">
    <w:name w:val="page number"/>
    <w:basedOn w:val="14"/>
  </w:style>
  <w:style w:type="paragraph" w:styleId="a0">
    <w:name w:val="Body Text"/>
    <w:basedOn w:val="a"/>
    <w:pPr>
      <w:spacing w:after="120"/>
    </w:pPr>
  </w:style>
  <w:style w:type="paragraph" w:styleId="aff5">
    <w:name w:val="List"/>
    <w:basedOn w:val="a0"/>
    <w:rPr>
      <w:rFonts w:cs="Mangal"/>
    </w:rPr>
  </w:style>
  <w:style w:type="paragraph" w:customStyle="1" w:styleId="26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33">
    <w:name w:val="Указатель3"/>
    <w:basedOn w:val="a"/>
    <w:pPr>
      <w:suppressLineNumbers/>
    </w:pPr>
    <w:rPr>
      <w:rFonts w:cs="Tahoma"/>
    </w:rPr>
  </w:style>
  <w:style w:type="paragraph" w:styleId="af9">
    <w:name w:val="caption"/>
    <w:basedOn w:val="a"/>
    <w:link w:val="af8"/>
  </w:style>
  <w:style w:type="paragraph" w:customStyle="1" w:styleId="27">
    <w:name w:val="Указатель2"/>
    <w:basedOn w:val="a"/>
  </w:style>
  <w:style w:type="paragraph" w:customStyle="1" w:styleId="15">
    <w:name w:val="Название1"/>
    <w:basedOn w:val="a"/>
  </w:style>
  <w:style w:type="paragraph" w:customStyle="1" w:styleId="16">
    <w:name w:val="Указатель1"/>
    <w:basedOn w:val="a"/>
  </w:style>
  <w:style w:type="paragraph" w:styleId="aff6">
    <w:name w:val="Body Text Indent"/>
    <w:basedOn w:val="a"/>
    <w:pPr>
      <w:ind w:left="283" w:right="-1333" w:firstLine="284"/>
    </w:pPr>
    <w:rPr>
      <w:sz w:val="24"/>
    </w:rPr>
  </w:style>
  <w:style w:type="paragraph" w:customStyle="1" w:styleId="aff7">
    <w:name w:val="Содержимое таблицы"/>
    <w:basedOn w:val="a"/>
    <w:pPr>
      <w:suppressLineNumbers/>
    </w:pPr>
  </w:style>
  <w:style w:type="paragraph" w:customStyle="1" w:styleId="aff8">
    <w:name w:val="Заголовок таблицы"/>
    <w:basedOn w:val="aff7"/>
    <w:pPr>
      <w:jc w:val="center"/>
    </w:pPr>
    <w:rPr>
      <w:b/>
      <w:bCs/>
    </w:rPr>
  </w:style>
  <w:style w:type="paragraph" w:customStyle="1" w:styleId="aff9">
    <w:name w:val="Содержимое врезки"/>
    <w:basedOn w:val="a0"/>
  </w:style>
  <w:style w:type="paragraph" w:styleId="affa">
    <w:name w:val="Balloon Text"/>
    <w:basedOn w:val="a"/>
    <w:link w:val="affb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b">
    <w:name w:val="Текст выноски Знак"/>
    <w:link w:val="affa"/>
    <w:uiPriority w:val="99"/>
    <w:semiHidden/>
    <w:rPr>
      <w:rFonts w:ascii="Tahoma" w:hAnsi="Tahoma" w:cs="Tahoma"/>
      <w:sz w:val="16"/>
      <w:szCs w:val="16"/>
      <w:lang w:eastAsia="ar-SA"/>
    </w:rPr>
  </w:style>
  <w:style w:type="character" w:styleId="affc">
    <w:name w:val="Strong"/>
    <w:uiPriority w:val="22"/>
    <w:qFormat/>
    <w:rPr>
      <w:b/>
      <w:bCs/>
    </w:rPr>
  </w:style>
  <w:style w:type="paragraph" w:customStyle="1" w:styleId="affd">
    <w:name w:val="мой абз"/>
    <w:basedOn w:val="a"/>
    <w:pPr>
      <w:spacing w:line="200" w:lineRule="exact"/>
      <w:ind w:firstLine="284"/>
      <w:jc w:val="both"/>
    </w:pPr>
    <w:rPr>
      <w:spacing w:val="-6"/>
    </w:rPr>
  </w:style>
  <w:style w:type="character" w:customStyle="1" w:styleId="af7">
    <w:name w:val="Нижний колонтитул Знак"/>
    <w:link w:val="af6"/>
    <w:uiPriority w:val="99"/>
    <w:rPr>
      <w:lang w:eastAsia="ar-SA"/>
    </w:rPr>
  </w:style>
  <w:style w:type="paragraph" w:customStyle="1" w:styleId="Standard">
    <w:name w:val="Standard"/>
    <w:uiPriority w:val="99"/>
    <w:pPr>
      <w:widowControl w:val="0"/>
    </w:pPr>
    <w:rPr>
      <w:rFonts w:eastAsia="Andale Sans UI" w:cs="Tahoma"/>
      <w:color w:val="00000A"/>
      <w:sz w:val="24"/>
      <w:szCs w:val="24"/>
      <w:lang w:val="de-DE" w:eastAsia="fa-IR" w:bidi="fa-IR"/>
    </w:rPr>
  </w:style>
  <w:style w:type="paragraph" w:customStyle="1" w:styleId="12">
    <w:name w:val="Обычный (веб)1"/>
    <w:link w:val="Lined-Accent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customStyle="1" w:styleId="17">
    <w:name w:val="Строгий1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ase.garant.ru/1018009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3988</Words>
  <Characters>22734</Characters>
  <Application>Microsoft Office Word</Application>
  <DocSecurity>0</DocSecurity>
  <Lines>189</Lines>
  <Paragraphs>53</Paragraphs>
  <ScaleCrop>false</ScaleCrop>
  <Company/>
  <LinksUpToDate>false</LinksUpToDate>
  <CharactersWithSpaces>26669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№ __________</dc:title>
  <dc:creator>1</dc:creator>
  <cp:lastModifiedBy>otd_zak_pc1</cp:lastModifiedBy>
  <cp:revision>8</cp:revision>
  <dcterms:created xsi:type="dcterms:W3CDTF">2026-07-22T07:44:00Z</dcterms:created>
  <dcterms:modified xsi:type="dcterms:W3CDTF">2026-09-28T09:42:00Z</dcterms:modified>
  <cp:version>1048576</cp:version>
</cp:coreProperties>
</file>