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B1" w:rsidRDefault="004B5FBE" w:rsidP="004B5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B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4B5FBE" w:rsidRDefault="004B5FBE" w:rsidP="004B5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FBE" w:rsidRDefault="004B5FBE" w:rsidP="004B5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4B5FBE" w:rsidRPr="004B5FBE" w:rsidRDefault="004B5FBE" w:rsidP="004B5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760"/>
        <w:gridCol w:w="1700"/>
        <w:gridCol w:w="1700"/>
        <w:gridCol w:w="1558"/>
        <w:gridCol w:w="1313"/>
        <w:gridCol w:w="1239"/>
        <w:gridCol w:w="1703"/>
        <w:gridCol w:w="1209"/>
      </w:tblGrid>
      <w:tr w:rsidR="004B5FBE" w:rsidRPr="004B5FBE" w:rsidTr="004B5FBE">
        <w:trPr>
          <w:trHeight w:val="998"/>
        </w:trPr>
        <w:tc>
          <w:tcPr>
            <w:tcW w:w="150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4B5FBE" w:rsidRPr="004B5FBE" w:rsidTr="004B5FBE">
        <w:trPr>
          <w:trHeight w:val="444"/>
        </w:trPr>
        <w:tc>
          <w:tcPr>
            <w:tcW w:w="150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и установка оборудования (Панель вызова </w:t>
            </w:r>
            <w:proofErr w:type="spellStart"/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Tantos</w:t>
            </w:r>
            <w:proofErr w:type="spellEnd"/>
            <w:r w:rsidRPr="004B5FBE">
              <w:rPr>
                <w:rFonts w:ascii="Times New Roman" w:hAnsi="Times New Roman" w:cs="Times New Roman"/>
                <w:sz w:val="24"/>
                <w:szCs w:val="24"/>
              </w:rPr>
              <w:t xml:space="preserve"> TS-203KIT или «эквивалент») </w:t>
            </w:r>
          </w:p>
        </w:tc>
        <w:tc>
          <w:tcPr>
            <w:tcW w:w="25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12000</w:t>
            </w: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14200</w:t>
            </w:r>
          </w:p>
        </w:tc>
        <w:tc>
          <w:tcPr>
            <w:tcW w:w="52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13600</w:t>
            </w:r>
          </w:p>
        </w:tc>
        <w:tc>
          <w:tcPr>
            <w:tcW w:w="444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13 266,67</w:t>
            </w:r>
          </w:p>
        </w:tc>
        <w:tc>
          <w:tcPr>
            <w:tcW w:w="41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26 533,34</w:t>
            </w:r>
          </w:p>
        </w:tc>
        <w:tc>
          <w:tcPr>
            <w:tcW w:w="576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1137,25</w:t>
            </w:r>
          </w:p>
        </w:tc>
        <w:tc>
          <w:tcPr>
            <w:tcW w:w="40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4B5FBE" w:rsidRPr="004B5FBE" w:rsidTr="004B5FBE">
        <w:trPr>
          <w:trHeight w:val="206"/>
        </w:trPr>
        <w:tc>
          <w:tcPr>
            <w:tcW w:w="150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BE">
              <w:rPr>
                <w:rFonts w:ascii="Times New Roman" w:hAnsi="Times New Roman" w:cs="Times New Roman"/>
                <w:b/>
                <w:sz w:val="24"/>
                <w:szCs w:val="24"/>
              </w:rPr>
              <w:t>26 533,34</w:t>
            </w:r>
          </w:p>
        </w:tc>
        <w:tc>
          <w:tcPr>
            <w:tcW w:w="576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4B5FBE" w:rsidRPr="004B5FBE" w:rsidRDefault="004B5FBE" w:rsidP="004B5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 xml:space="preserve">1) Поставка и установка оборудования (Панель вызова </w:t>
      </w:r>
      <w:proofErr w:type="spellStart"/>
      <w:r w:rsidRPr="004B5FBE">
        <w:rPr>
          <w:rFonts w:ascii="Times New Roman" w:hAnsi="Times New Roman" w:cs="Times New Roman"/>
          <w:sz w:val="24"/>
          <w:szCs w:val="24"/>
        </w:rPr>
        <w:t>Tantos</w:t>
      </w:r>
      <w:proofErr w:type="spellEnd"/>
      <w:r w:rsidRPr="004B5FBE">
        <w:rPr>
          <w:rFonts w:ascii="Times New Roman" w:hAnsi="Times New Roman" w:cs="Times New Roman"/>
          <w:sz w:val="24"/>
          <w:szCs w:val="24"/>
        </w:rPr>
        <w:t xml:space="preserve"> TS-203KIT или «эквивалент»)</w:t>
      </w:r>
      <w:proofErr w:type="gramStart"/>
      <w:r w:rsidRPr="004B5F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12000 + 14200 + 13600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13 266,67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где: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4B5FBE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n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 xml:space="preserve">1) Поставка и установка оборудования (Панель вызова </w:t>
      </w:r>
      <w:proofErr w:type="spellStart"/>
      <w:r w:rsidRPr="004B5FBE">
        <w:rPr>
          <w:rFonts w:ascii="Times New Roman" w:hAnsi="Times New Roman" w:cs="Times New Roman"/>
          <w:sz w:val="24"/>
          <w:szCs w:val="24"/>
        </w:rPr>
        <w:t>Tantos</w:t>
      </w:r>
      <w:proofErr w:type="spellEnd"/>
      <w:r w:rsidRPr="004B5FBE">
        <w:rPr>
          <w:rFonts w:ascii="Times New Roman" w:hAnsi="Times New Roman" w:cs="Times New Roman"/>
          <w:sz w:val="24"/>
          <w:szCs w:val="24"/>
        </w:rPr>
        <w:t xml:space="preserve"> TS-203KIT или «эквивалент»)</w:t>
      </w:r>
      <w:proofErr w:type="gramStart"/>
      <w:r w:rsidRPr="004B5F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12000 - 13 266,67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14200 - 13 266,67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13600 - 13 266,67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=1137,25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1137,25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13 266,67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8,57 %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Коэффициент вариации составляет 8,57%, полученное значение не превышает 33%. Указанные значения цен считаются однородными и принимаются для расчета НМЦК.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>где: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4B5FBE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4B5FBE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4B5FBE" w:rsidRPr="004B5FBE" w:rsidRDefault="004B5FBE" w:rsidP="004B5FB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4B5FBE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FBE">
        <w:rPr>
          <w:rFonts w:ascii="Times New Roman" w:hAnsi="Times New Roman" w:cs="Times New Roman"/>
          <w:sz w:val="24"/>
          <w:szCs w:val="24"/>
        </w:rPr>
        <w:t xml:space="preserve">1) Поставка и установка оборудования (Панель вызова </w:t>
      </w:r>
      <w:proofErr w:type="spellStart"/>
      <w:r w:rsidRPr="004B5FBE">
        <w:rPr>
          <w:rFonts w:ascii="Times New Roman" w:hAnsi="Times New Roman" w:cs="Times New Roman"/>
          <w:sz w:val="24"/>
          <w:szCs w:val="24"/>
        </w:rPr>
        <w:t>Tantos</w:t>
      </w:r>
      <w:proofErr w:type="spellEnd"/>
      <w:r w:rsidRPr="004B5FBE">
        <w:rPr>
          <w:rFonts w:ascii="Times New Roman" w:hAnsi="Times New Roman" w:cs="Times New Roman"/>
          <w:sz w:val="24"/>
          <w:szCs w:val="24"/>
        </w:rPr>
        <w:t xml:space="preserve"> TS-203KIT или «эквивалент»)</w:t>
      </w:r>
      <w:proofErr w:type="gramStart"/>
      <w:r w:rsidRPr="004B5F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B5FBE" w:rsidRPr="004B5FBE" w:rsidRDefault="004B5FBE" w:rsidP="004B5FBE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2×13 266,67 = 26 533,34 руб.</m:t>
          </m:r>
        </m:oMath>
      </m:oMathPara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5FBE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4B5FBE" w:rsidRPr="004B5FBE" w:rsidRDefault="004B5FBE" w:rsidP="004B5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w:bookmarkStart w:id="0" w:name="_GoBack"/>
          <w:bookmarkEnd w:id="0"/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 26 533,34 = 26 533,34 руб.</m:t>
          </m:r>
        </m:oMath>
      </m:oMathPara>
    </w:p>
    <w:sectPr w:rsidR="004B5FBE" w:rsidRPr="004B5FBE" w:rsidSect="004B5F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FBE"/>
    <w:rsid w:val="004B5FBE"/>
    <w:rsid w:val="00D1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B5FB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B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B5FB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B5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2026-08-11T04:33:00Z</dcterms:created>
  <dcterms:modified xsi:type="dcterms:W3CDTF">2026-08-11T04:36:00Z</dcterms:modified>
</cp:coreProperties>
</file>