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E7" w:rsidRPr="008F08E7" w:rsidRDefault="008378C1" w:rsidP="008F08E7">
      <w:pPr>
        <w:pStyle w:val="no-margin"/>
        <w:spacing w:before="0" w:beforeAutospacing="0" w:after="0" w:afterAutospacing="0"/>
        <w:jc w:val="center"/>
        <w:outlineLvl w:val="1"/>
        <w:rPr>
          <w:b/>
          <w:bCs/>
          <w:kern w:val="36"/>
          <w:sz w:val="20"/>
          <w:szCs w:val="20"/>
        </w:rPr>
      </w:pPr>
      <w:r w:rsidRPr="008F08E7">
        <w:rPr>
          <w:b/>
          <w:sz w:val="20"/>
          <w:szCs w:val="20"/>
        </w:rPr>
        <w:t xml:space="preserve">Контракт № </w:t>
      </w:r>
    </w:p>
    <w:p w:rsidR="008378C1" w:rsidRPr="008F08E7" w:rsidRDefault="008378C1" w:rsidP="009340B1">
      <w:pPr>
        <w:widowControl w:val="0"/>
        <w:spacing w:after="0" w:line="240" w:lineRule="auto"/>
        <w:jc w:val="center"/>
        <w:rPr>
          <w:rFonts w:ascii="Times New Roman" w:hAnsi="Times New Roman" w:cs="Times New Roman"/>
          <w:b/>
          <w:sz w:val="20"/>
        </w:rPr>
      </w:pPr>
      <w:r w:rsidRPr="008F08E7">
        <w:rPr>
          <w:rFonts w:ascii="Times New Roman" w:hAnsi="Times New Roman" w:cs="Times New Roman"/>
          <w:b/>
          <w:sz w:val="20"/>
        </w:rPr>
        <w:t xml:space="preserve">на поставку </w:t>
      </w:r>
      <w:r w:rsidR="00BE1299" w:rsidRPr="008F08E7">
        <w:rPr>
          <w:rFonts w:ascii="Times New Roman" w:hAnsi="Times New Roman" w:cs="Times New Roman"/>
          <w:b/>
          <w:sz w:val="20"/>
        </w:rPr>
        <w:t>системы затемнения окон</w:t>
      </w:r>
    </w:p>
    <w:p w:rsidR="008378C1" w:rsidRPr="008F08E7" w:rsidRDefault="008378C1">
      <w:pPr>
        <w:widowControl w:val="0"/>
        <w:spacing w:after="0" w:line="240" w:lineRule="auto"/>
        <w:jc w:val="center"/>
        <w:rPr>
          <w:sz w:val="20"/>
        </w:rPr>
      </w:pPr>
      <w:r w:rsidRPr="008F08E7">
        <w:rPr>
          <w:rFonts w:ascii="Times New Roman" w:hAnsi="Times New Roman" w:cs="Times New Roman"/>
          <w:sz w:val="20"/>
        </w:rPr>
        <w:t xml:space="preserve">«    »  </w:t>
      </w:r>
      <w:r w:rsidR="008E6ED3">
        <w:rPr>
          <w:rFonts w:ascii="Times New Roman" w:hAnsi="Times New Roman" w:cs="Times New Roman"/>
          <w:sz w:val="20"/>
        </w:rPr>
        <w:t>мая</w:t>
      </w:r>
      <w:r w:rsidR="009B2A1E" w:rsidRPr="008F08E7">
        <w:rPr>
          <w:rFonts w:ascii="Times New Roman" w:hAnsi="Times New Roman" w:cs="Times New Roman"/>
          <w:sz w:val="20"/>
        </w:rPr>
        <w:t xml:space="preserve">   </w:t>
      </w:r>
      <w:r w:rsidRPr="008F08E7">
        <w:rPr>
          <w:rFonts w:ascii="Times New Roman" w:hAnsi="Times New Roman" w:cs="Times New Roman"/>
          <w:sz w:val="20"/>
        </w:rPr>
        <w:t xml:space="preserve"> 202</w:t>
      </w:r>
      <w:r w:rsidR="008E6ED3">
        <w:rPr>
          <w:rFonts w:ascii="Times New Roman" w:hAnsi="Times New Roman" w:cs="Times New Roman"/>
          <w:sz w:val="20"/>
        </w:rPr>
        <w:t>6</w:t>
      </w:r>
      <w:r w:rsidRPr="008F08E7">
        <w:rPr>
          <w:rFonts w:ascii="Times New Roman" w:hAnsi="Times New Roman" w:cs="Times New Roman"/>
          <w:sz w:val="20"/>
        </w:rPr>
        <w:t xml:space="preserve"> г.                                                                                                     г. Киров </w:t>
      </w:r>
    </w:p>
    <w:p w:rsidR="008378C1" w:rsidRPr="008F08E7" w:rsidRDefault="008378C1">
      <w:pPr>
        <w:widowControl w:val="0"/>
        <w:spacing w:after="0" w:line="240" w:lineRule="auto"/>
        <w:ind w:firstLine="567"/>
        <w:jc w:val="both"/>
        <w:rPr>
          <w:rFonts w:ascii="Times New Roman" w:hAnsi="Times New Roman" w:cs="Times New Roman"/>
          <w:sz w:val="20"/>
          <w:highlight w:val="yellow"/>
        </w:rPr>
      </w:pPr>
    </w:p>
    <w:p w:rsidR="008378C1" w:rsidRPr="008F08E7" w:rsidRDefault="008378C1">
      <w:pPr>
        <w:widowControl w:val="0"/>
        <w:spacing w:after="0" w:line="240" w:lineRule="auto"/>
        <w:ind w:firstLine="708"/>
        <w:jc w:val="both"/>
        <w:rPr>
          <w:sz w:val="21"/>
          <w:szCs w:val="21"/>
        </w:rPr>
      </w:pPr>
      <w:r w:rsidRPr="008F08E7">
        <w:rPr>
          <w:rFonts w:ascii="Times New Roman" w:hAnsi="Times New Roman" w:cs="Times New Roman"/>
          <w:b/>
          <w:sz w:val="20"/>
        </w:rPr>
        <w:t xml:space="preserve">Муниципальное бюджетное общеобразовательное учреждение «Средняя общеобразовательная школа с углубленным изучением </w:t>
      </w:r>
      <w:r w:rsidRPr="008F08E7">
        <w:rPr>
          <w:rFonts w:ascii="Times New Roman" w:hAnsi="Times New Roman" w:cs="Times New Roman"/>
          <w:b/>
          <w:color w:val="auto"/>
          <w:sz w:val="20"/>
        </w:rPr>
        <w:t xml:space="preserve">отдельных предметов №32» города Кирова, </w:t>
      </w:r>
      <w:r w:rsidRPr="008F08E7">
        <w:rPr>
          <w:rFonts w:ascii="Times New Roman" w:hAnsi="Times New Roman" w:cs="Times New Roman"/>
          <w:color w:val="auto"/>
          <w:sz w:val="20"/>
        </w:rPr>
        <w:t xml:space="preserve">именуемое в дальнейшем «Заказчик», лице директора Старостиной Светланы Юрьевны, действующего на основании Устава, с одной стороны, </w:t>
      </w:r>
      <w:r w:rsidR="008E6ED3">
        <w:rPr>
          <w:rFonts w:ascii="Times New Roman" w:hAnsi="Times New Roman"/>
          <w:color w:val="auto"/>
          <w:sz w:val="20"/>
        </w:rPr>
        <w:t>__________________</w:t>
      </w:r>
      <w:r w:rsidR="008F08E7" w:rsidRPr="008F08E7">
        <w:rPr>
          <w:rFonts w:ascii="Times New Roman" w:hAnsi="Times New Roman"/>
          <w:color w:val="auto"/>
          <w:sz w:val="20"/>
        </w:rPr>
        <w:t xml:space="preserve">, именуемый в дальнейшем «Поставщик», действующего на основании </w:t>
      </w:r>
      <w:r w:rsidR="008E6ED3">
        <w:rPr>
          <w:rFonts w:ascii="Times New Roman" w:hAnsi="Times New Roman"/>
          <w:color w:val="auto"/>
          <w:sz w:val="20"/>
        </w:rPr>
        <w:t>______________</w:t>
      </w:r>
      <w:r w:rsidRPr="008F08E7">
        <w:rPr>
          <w:rFonts w:ascii="Times New Roman" w:hAnsi="Times New Roman" w:cs="Times New Roman"/>
          <w:color w:val="auto"/>
          <w:sz w:val="20"/>
        </w:rPr>
        <w:t>, с другой стороны</w:t>
      </w:r>
      <w:r w:rsidRPr="008F08E7">
        <w:rPr>
          <w:rFonts w:ascii="Times New Roman" w:hAnsi="Times New Roman" w:cs="Times New Roman"/>
          <w:sz w:val="20"/>
        </w:rPr>
        <w:t>, вместе именуемые в дальнейшем «Стороны»,  в соответствии с п.4 ч.1 ст.93 Федерального закона № 44-ФЗ от 05.04.2013 «О контрактной системе в сфере закупок товаров, работ, услуг для обеспечения государственных</w:t>
      </w:r>
      <w:r w:rsidRPr="008F08E7">
        <w:rPr>
          <w:rFonts w:ascii="Times New Roman" w:hAnsi="Times New Roman" w:cs="Times New Roman"/>
          <w:sz w:val="21"/>
          <w:szCs w:val="21"/>
        </w:rPr>
        <w:t xml:space="preserve"> и муниципальных нужд», заключили настоящий контракт (далее - Контракт) о нижеследующем.</w:t>
      </w:r>
    </w:p>
    <w:p w:rsidR="008378C1" w:rsidRDefault="008378C1">
      <w:pPr>
        <w:widowControl w:val="0"/>
        <w:spacing w:after="0" w:line="240" w:lineRule="auto"/>
        <w:jc w:val="both"/>
        <w:rPr>
          <w:rFonts w:ascii="Times New Roman" w:hAnsi="Times New Roman" w:cs="Times New Roman"/>
          <w:sz w:val="20"/>
        </w:rPr>
      </w:pP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I. Предмет Контракта</w:t>
      </w:r>
    </w:p>
    <w:p w:rsidR="008378C1" w:rsidRPr="008F08E7" w:rsidRDefault="008378C1" w:rsidP="0052667C">
      <w:pPr>
        <w:widowControl w:val="0"/>
        <w:spacing w:after="0" w:line="240" w:lineRule="auto"/>
        <w:ind w:firstLine="567"/>
        <w:jc w:val="both"/>
        <w:rPr>
          <w:rFonts w:ascii="Times New Roman" w:hAnsi="Times New Roman" w:cs="Times New Roman"/>
          <w:sz w:val="20"/>
        </w:rPr>
      </w:pPr>
      <w:r w:rsidRPr="008F08E7">
        <w:rPr>
          <w:rFonts w:ascii="Times New Roman" w:hAnsi="Times New Roman" w:cs="Times New Roman"/>
          <w:sz w:val="20"/>
        </w:rPr>
        <w:t xml:space="preserve">1.1. Поставщик обязуется поставить </w:t>
      </w:r>
      <w:r w:rsidR="00BE1299" w:rsidRPr="008F08E7">
        <w:rPr>
          <w:rFonts w:ascii="Times New Roman" w:hAnsi="Times New Roman" w:cs="Times New Roman"/>
          <w:b/>
          <w:sz w:val="20"/>
        </w:rPr>
        <w:t>систему затемнения окон</w:t>
      </w:r>
      <w:r w:rsidR="0052667C" w:rsidRPr="008F08E7">
        <w:rPr>
          <w:rFonts w:ascii="Times New Roman" w:hAnsi="Times New Roman" w:cs="Times New Roman"/>
          <w:b/>
          <w:sz w:val="20"/>
        </w:rPr>
        <w:t xml:space="preserve"> </w:t>
      </w:r>
      <w:r w:rsidRPr="008F08E7">
        <w:rPr>
          <w:rFonts w:ascii="Times New Roman" w:hAnsi="Times New Roman" w:cs="Times New Roman"/>
          <w:sz w:val="20"/>
        </w:rPr>
        <w:t>(далее - Товар), а Заказчик обязуется принять и оплатить Товар в порядке и на ус</w:t>
      </w:r>
      <w:r w:rsidR="0052667C" w:rsidRPr="008F08E7">
        <w:rPr>
          <w:rFonts w:ascii="Times New Roman" w:hAnsi="Times New Roman" w:cs="Times New Roman"/>
          <w:sz w:val="20"/>
        </w:rPr>
        <w:t>ловиях, предусмотренных Контрак</w:t>
      </w:r>
      <w:r w:rsidRPr="008F08E7">
        <w:rPr>
          <w:rFonts w:ascii="Times New Roman" w:hAnsi="Times New Roman" w:cs="Times New Roman"/>
          <w:sz w:val="20"/>
        </w:rPr>
        <w:t>том.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1.2. </w:t>
      </w:r>
      <w:r w:rsidR="00275FAB" w:rsidRPr="008F08E7">
        <w:rPr>
          <w:rFonts w:ascii="Times New Roman" w:hAnsi="Times New Roman" w:cs="Times New Roman"/>
          <w:sz w:val="20"/>
        </w:rPr>
        <w:t>Наименование, количество поставляемого Товара указаны в спецификации (приложение №1 к Контракту), являющиеся неотъемлемой частью Контракта.</w:t>
      </w:r>
    </w:p>
    <w:p w:rsidR="008E6ED3" w:rsidRDefault="008378C1" w:rsidP="008E6ED3">
      <w:pPr>
        <w:widowControl w:val="0"/>
        <w:spacing w:after="0" w:line="240" w:lineRule="auto"/>
        <w:ind w:firstLine="540"/>
        <w:jc w:val="both"/>
        <w:rPr>
          <w:rFonts w:ascii="Times New Roman" w:hAnsi="Times New Roman"/>
          <w:color w:val="auto"/>
          <w:kern w:val="2"/>
          <w:sz w:val="20"/>
        </w:rPr>
      </w:pPr>
      <w:r w:rsidRPr="008F08E7">
        <w:rPr>
          <w:rFonts w:ascii="Times New Roman" w:hAnsi="Times New Roman" w:cs="Times New Roman"/>
          <w:sz w:val="20"/>
        </w:rPr>
        <w:t>1.3. Идентификационный код закупки:</w:t>
      </w:r>
      <w:r w:rsidRPr="008F08E7">
        <w:rPr>
          <w:rFonts w:ascii="Times New Roman" w:hAnsi="Times New Roman" w:cs="Times New Roman"/>
          <w:b/>
          <w:color w:val="auto"/>
          <w:kern w:val="2"/>
          <w:sz w:val="20"/>
        </w:rPr>
        <w:t xml:space="preserve"> </w:t>
      </w:r>
      <w:r w:rsidR="008E6ED3" w:rsidRPr="008C4885">
        <w:rPr>
          <w:rFonts w:ascii="Times New Roman" w:hAnsi="Times New Roman"/>
          <w:sz w:val="20"/>
        </w:rPr>
        <w:t>263434604074143450100100090000000244</w:t>
      </w:r>
    </w:p>
    <w:p w:rsidR="008E6ED3" w:rsidRPr="00037C77" w:rsidRDefault="008E6ED3" w:rsidP="008E6ED3">
      <w:pPr>
        <w:widowControl w:val="0"/>
        <w:spacing w:after="0" w:line="240" w:lineRule="auto"/>
        <w:ind w:firstLine="540"/>
        <w:jc w:val="both"/>
        <w:rPr>
          <w:rFonts w:ascii="Times New Roman" w:hAnsi="Times New Roman"/>
          <w:sz w:val="20"/>
        </w:rPr>
      </w:pPr>
    </w:p>
    <w:p w:rsidR="008378C1" w:rsidRPr="008F08E7" w:rsidRDefault="008378C1" w:rsidP="008E6ED3">
      <w:pPr>
        <w:widowControl w:val="0"/>
        <w:spacing w:after="0" w:line="240" w:lineRule="auto"/>
        <w:ind w:firstLine="540"/>
        <w:jc w:val="center"/>
        <w:rPr>
          <w:rFonts w:ascii="Times New Roman" w:hAnsi="Times New Roman" w:cs="Times New Roman"/>
          <w:sz w:val="20"/>
        </w:rPr>
      </w:pPr>
      <w:r w:rsidRPr="008F08E7">
        <w:rPr>
          <w:rFonts w:ascii="Times New Roman" w:hAnsi="Times New Roman" w:cs="Times New Roman"/>
          <w:sz w:val="20"/>
        </w:rPr>
        <w:t>II. Цена Контракта и порядок расчетов</w:t>
      </w:r>
    </w:p>
    <w:p w:rsidR="008378C1" w:rsidRPr="008F08E7" w:rsidRDefault="008378C1">
      <w:pPr>
        <w:widowControl w:val="0"/>
        <w:spacing w:after="0" w:line="240" w:lineRule="auto"/>
        <w:ind w:firstLine="540"/>
        <w:jc w:val="both"/>
        <w:rPr>
          <w:rFonts w:ascii="Times New Roman" w:hAnsi="Times New Roman" w:cs="Times New Roman"/>
          <w:b/>
          <w:sz w:val="20"/>
        </w:rPr>
      </w:pPr>
      <w:bookmarkStart w:id="0" w:name="P1440"/>
      <w:bookmarkEnd w:id="0"/>
      <w:r w:rsidRPr="008F08E7">
        <w:rPr>
          <w:rFonts w:ascii="Times New Roman" w:hAnsi="Times New Roman" w:cs="Times New Roman"/>
          <w:sz w:val="20"/>
        </w:rPr>
        <w:t>2.1. Цена Контракта составляет</w:t>
      </w:r>
      <w:r w:rsidR="008F08E7" w:rsidRPr="008F08E7">
        <w:rPr>
          <w:rFonts w:ascii="Times New Roman" w:hAnsi="Times New Roman" w:cs="Times New Roman"/>
          <w:sz w:val="20"/>
        </w:rPr>
        <w:t xml:space="preserve"> </w:t>
      </w:r>
      <w:r w:rsidR="008E6ED3">
        <w:rPr>
          <w:rFonts w:ascii="Times New Roman" w:hAnsi="Times New Roman" w:cs="Times New Roman"/>
          <w:b/>
          <w:sz w:val="20"/>
        </w:rPr>
        <w:t>___________</w:t>
      </w:r>
      <w:r w:rsidR="008F08E7" w:rsidRPr="008F08E7">
        <w:rPr>
          <w:rFonts w:ascii="Times New Roman" w:hAnsi="Times New Roman" w:cs="Times New Roman"/>
          <w:b/>
          <w:sz w:val="20"/>
        </w:rPr>
        <w:t xml:space="preserve"> (</w:t>
      </w:r>
      <w:r w:rsidR="008E6ED3">
        <w:rPr>
          <w:rFonts w:ascii="Times New Roman" w:hAnsi="Times New Roman" w:cs="Times New Roman"/>
          <w:b/>
          <w:sz w:val="20"/>
        </w:rPr>
        <w:t>_______________</w:t>
      </w:r>
      <w:r w:rsidR="008F08E7" w:rsidRPr="008F08E7">
        <w:rPr>
          <w:rFonts w:ascii="Times New Roman" w:hAnsi="Times New Roman" w:cs="Times New Roman"/>
          <w:b/>
          <w:sz w:val="20"/>
        </w:rPr>
        <w:t>) рублей 00 копеек, НДС не облагается</w:t>
      </w:r>
      <w:r w:rsidR="008E6ED3">
        <w:rPr>
          <w:rFonts w:ascii="Times New Roman" w:hAnsi="Times New Roman" w:cs="Times New Roman"/>
          <w:b/>
          <w:sz w:val="20"/>
        </w:rPr>
        <w:t>/облагается</w:t>
      </w:r>
      <w:r w:rsidR="008F08E7" w:rsidRPr="008F08E7">
        <w:rPr>
          <w:rFonts w:ascii="Times New Roman" w:hAnsi="Times New Roman" w:cs="Times New Roman"/>
          <w:b/>
          <w:sz w:val="20"/>
        </w:rPr>
        <w:t>.</w:t>
      </w:r>
    </w:p>
    <w:p w:rsidR="008378C1" w:rsidRPr="008F08E7" w:rsidRDefault="008378C1">
      <w:pPr>
        <w:widowControl w:val="0"/>
        <w:spacing w:after="0" w:line="240" w:lineRule="auto"/>
        <w:ind w:firstLine="540"/>
        <w:jc w:val="both"/>
        <w:rPr>
          <w:rFonts w:ascii="Times New Roman" w:hAnsi="Times New Roman" w:cs="Times New Roman"/>
          <w:sz w:val="20"/>
        </w:rPr>
      </w:pPr>
      <w:bookmarkStart w:id="1" w:name="P1457"/>
      <w:bookmarkStart w:id="2" w:name="P1445"/>
      <w:bookmarkEnd w:id="1"/>
      <w:bookmarkEnd w:id="2"/>
      <w:r w:rsidRPr="008F08E7">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3" w:name="P1458"/>
      <w:bookmarkEnd w:id="3"/>
      <w:r w:rsidRPr="008F08E7">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w:t>
      </w:r>
      <w:bookmarkStart w:id="4" w:name="_GoBack"/>
      <w:bookmarkEnd w:id="4"/>
      <w:r w:rsidRPr="008F08E7">
        <w:rPr>
          <w:rFonts w:ascii="Times New Roman" w:hAnsi="Times New Roman" w:cs="Times New Roman"/>
          <w:sz w:val="20"/>
        </w:rPr>
        <w:t>тавкой на этаж), сборку, установку,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bookmarkStart w:id="5" w:name="P1459"/>
      <w:bookmarkEnd w:id="5"/>
      <w:r w:rsidRPr="008F08E7">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8F08E7">
          <w:rPr>
            <w:rStyle w:val="a7"/>
            <w:rFonts w:ascii="Times New Roman" w:hAnsi="Times New Roman" w:cs="Times New Roman"/>
            <w:sz w:val="20"/>
          </w:rPr>
          <w:t>законом</w:t>
        </w:r>
      </w:hyperlink>
      <w:r w:rsidRPr="008F08E7">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6" w:name="P1460"/>
      <w:bookmarkEnd w:id="6"/>
      <w:r w:rsidRPr="008F08E7">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2.5. Источник финансирования Контракта – Средства бюджетных учреждений.</w:t>
      </w:r>
    </w:p>
    <w:p w:rsidR="008378C1" w:rsidRPr="008F08E7" w:rsidRDefault="008378C1">
      <w:pPr>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2.6. Выплата аванса при исполнении контракта, заключенного с участником закупки, указанным в </w:t>
      </w:r>
      <w:hyperlink r:id="rId8" w:history="1">
        <w:r w:rsidRPr="008F08E7">
          <w:rPr>
            <w:rStyle w:val="a7"/>
            <w:rFonts w:ascii="Times New Roman" w:hAnsi="Times New Roman" w:cs="Times New Roman"/>
            <w:sz w:val="20"/>
          </w:rPr>
          <w:t>части 1</w:t>
        </w:r>
      </w:hyperlink>
      <w:r w:rsidRPr="008F08E7">
        <w:rPr>
          <w:rFonts w:ascii="Times New Roman" w:hAnsi="Times New Roman" w:cs="Times New Roman"/>
          <w:sz w:val="20"/>
        </w:rPr>
        <w:t xml:space="preserve"> или </w:t>
      </w:r>
      <w:hyperlink r:id="rId9" w:history="1">
        <w:r w:rsidRPr="008F08E7">
          <w:rPr>
            <w:rStyle w:val="a7"/>
            <w:rFonts w:ascii="Times New Roman" w:hAnsi="Times New Roman" w:cs="Times New Roman"/>
            <w:sz w:val="20"/>
          </w:rPr>
          <w:t>2 статьи 37</w:t>
        </w:r>
      </w:hyperlink>
      <w:r w:rsidRPr="008F08E7">
        <w:rPr>
          <w:rFonts w:ascii="Times New Roman" w:hAnsi="Times New Roman" w:cs="Times New Roman"/>
          <w:sz w:val="20"/>
        </w:rPr>
        <w:t xml:space="preserve"> Закона № 44-ФЗ, не допускается. </w:t>
      </w:r>
    </w:p>
    <w:p w:rsidR="008378C1" w:rsidRPr="008F08E7" w:rsidRDefault="008378C1">
      <w:pPr>
        <w:spacing w:after="0" w:line="240" w:lineRule="auto"/>
        <w:ind w:firstLine="540"/>
        <w:jc w:val="both"/>
        <w:rPr>
          <w:rFonts w:ascii="Times New Roman" w:hAnsi="Times New Roman" w:cs="Times New Roman"/>
          <w:sz w:val="20"/>
        </w:rPr>
      </w:pPr>
      <w:bookmarkStart w:id="7" w:name="P1468"/>
      <w:bookmarkStart w:id="8" w:name="P1473"/>
      <w:bookmarkStart w:id="9" w:name="P1469"/>
      <w:bookmarkStart w:id="10" w:name="P1467"/>
      <w:bookmarkStart w:id="11" w:name="P1464"/>
      <w:bookmarkStart w:id="12" w:name="P1462"/>
      <w:bookmarkStart w:id="13" w:name="P1466"/>
      <w:bookmarkEnd w:id="7"/>
      <w:bookmarkEnd w:id="8"/>
      <w:bookmarkEnd w:id="9"/>
      <w:bookmarkEnd w:id="10"/>
      <w:bookmarkEnd w:id="11"/>
      <w:bookmarkEnd w:id="12"/>
      <w:bookmarkEnd w:id="13"/>
      <w:r w:rsidRPr="008F08E7">
        <w:rPr>
          <w:rFonts w:ascii="Times New Roman" w:hAnsi="Times New Roman" w:cs="Times New Roman"/>
          <w:sz w:val="20"/>
        </w:rPr>
        <w:t xml:space="preserve">2.7. Расчеты между Заказчиком и Поставщиком производятся не позднее </w:t>
      </w:r>
      <w:r w:rsidRPr="008F08E7">
        <w:rPr>
          <w:rFonts w:ascii="Times New Roman" w:hAnsi="Times New Roman" w:cs="Times New Roman"/>
          <w:b/>
          <w:sz w:val="20"/>
        </w:rPr>
        <w:t>7 рабочих</w:t>
      </w:r>
      <w:r w:rsidRPr="008F08E7">
        <w:rPr>
          <w:rFonts w:ascii="Times New Roman" w:hAnsi="Times New Roman" w:cs="Times New Roman"/>
          <w:sz w:val="20"/>
        </w:rPr>
        <w:t xml:space="preserve"> дней </w:t>
      </w:r>
      <w:bookmarkStart w:id="14" w:name="P1475"/>
      <w:bookmarkEnd w:id="14"/>
      <w:r w:rsidRPr="008F08E7">
        <w:rPr>
          <w:rFonts w:ascii="Times New Roman" w:hAnsi="Times New Roman" w:cs="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8378C1" w:rsidRPr="008F08E7" w:rsidRDefault="008378C1">
      <w:pPr>
        <w:widowControl w:val="0"/>
        <w:spacing w:after="0" w:line="240" w:lineRule="auto"/>
        <w:jc w:val="both"/>
        <w:rPr>
          <w:rFonts w:ascii="Times New Roman" w:hAnsi="Times New Roman" w:cs="Times New Roman"/>
          <w:sz w:val="20"/>
        </w:rPr>
      </w:pPr>
    </w:p>
    <w:p w:rsidR="008378C1" w:rsidRPr="008F08E7" w:rsidRDefault="008378C1">
      <w:pPr>
        <w:widowControl w:val="0"/>
        <w:spacing w:after="0" w:line="240" w:lineRule="auto"/>
        <w:jc w:val="center"/>
        <w:rPr>
          <w:rFonts w:ascii="Times New Roman" w:hAnsi="Times New Roman" w:cs="Times New Roman"/>
          <w:sz w:val="20"/>
        </w:rPr>
      </w:pPr>
      <w:bookmarkStart w:id="15" w:name="P1477"/>
      <w:bookmarkEnd w:id="15"/>
      <w:r w:rsidRPr="008F08E7">
        <w:rPr>
          <w:rFonts w:ascii="Times New Roman" w:hAnsi="Times New Roman" w:cs="Times New Roman"/>
          <w:sz w:val="20"/>
        </w:rPr>
        <w:t>III. Порядок, сроки и условия поставки</w:t>
      </w: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и приемки Товара</w:t>
      </w:r>
    </w:p>
    <w:p w:rsidR="008378C1" w:rsidRPr="008F08E7" w:rsidRDefault="008378C1">
      <w:pPr>
        <w:widowControl w:val="0"/>
        <w:spacing w:after="0" w:line="240" w:lineRule="auto"/>
        <w:ind w:firstLine="540"/>
        <w:jc w:val="both"/>
        <w:rPr>
          <w:rFonts w:ascii="Times New Roman" w:hAnsi="Times New Roman" w:cs="Times New Roman"/>
          <w:sz w:val="20"/>
        </w:rPr>
      </w:pPr>
      <w:bookmarkStart w:id="16" w:name="P1480"/>
      <w:bookmarkEnd w:id="16"/>
      <w:r w:rsidRPr="008F08E7">
        <w:rPr>
          <w:rFonts w:ascii="Times New Roman" w:hAnsi="Times New Roman" w:cs="Times New Roman"/>
          <w:sz w:val="20"/>
        </w:rPr>
        <w:t>3.1. Поставщик самостоятельно доставляет Товар Заказчику по адресу: Российская Федерация, Кировская область</w:t>
      </w:r>
      <w:r w:rsidRPr="008F08E7">
        <w:rPr>
          <w:rFonts w:ascii="Times New Roman" w:hAnsi="Times New Roman" w:cs="Times New Roman"/>
          <w:b/>
          <w:sz w:val="20"/>
        </w:rPr>
        <w:t xml:space="preserve">, г. Киров, ул. </w:t>
      </w:r>
      <w:r w:rsidR="008E6ED3">
        <w:rPr>
          <w:rFonts w:ascii="Times New Roman" w:hAnsi="Times New Roman" w:cs="Times New Roman"/>
          <w:b/>
          <w:sz w:val="20"/>
        </w:rPr>
        <w:t>Воровского</w:t>
      </w:r>
      <w:r w:rsidRPr="008F08E7">
        <w:rPr>
          <w:rFonts w:ascii="Times New Roman" w:hAnsi="Times New Roman" w:cs="Times New Roman"/>
          <w:b/>
          <w:sz w:val="20"/>
        </w:rPr>
        <w:t>, д.</w:t>
      </w:r>
      <w:r w:rsidR="008E6ED3">
        <w:rPr>
          <w:rFonts w:ascii="Times New Roman" w:hAnsi="Times New Roman" w:cs="Times New Roman"/>
          <w:b/>
          <w:sz w:val="20"/>
        </w:rPr>
        <w:t xml:space="preserve"> 126</w:t>
      </w:r>
      <w:r w:rsidRPr="008F08E7">
        <w:rPr>
          <w:rFonts w:ascii="Times New Roman" w:hAnsi="Times New Roman" w:cs="Times New Roman"/>
          <w:b/>
          <w:sz w:val="20"/>
        </w:rPr>
        <w:t>.</w:t>
      </w:r>
    </w:p>
    <w:p w:rsidR="008378C1" w:rsidRPr="008F08E7" w:rsidRDefault="008378C1">
      <w:pPr>
        <w:widowControl w:val="0"/>
        <w:spacing w:after="0" w:line="240" w:lineRule="auto"/>
        <w:ind w:firstLine="540"/>
        <w:jc w:val="both"/>
        <w:rPr>
          <w:rFonts w:ascii="Times New Roman" w:hAnsi="Times New Roman" w:cs="Times New Roman"/>
          <w:sz w:val="20"/>
        </w:rPr>
      </w:pPr>
      <w:bookmarkStart w:id="17" w:name="P1485"/>
      <w:bookmarkStart w:id="18" w:name="P1482"/>
      <w:bookmarkEnd w:id="17"/>
      <w:bookmarkEnd w:id="18"/>
      <w:r w:rsidRPr="008F08E7">
        <w:rPr>
          <w:rFonts w:ascii="Times New Roman" w:hAnsi="Times New Roman" w:cs="Times New Roman"/>
          <w:color w:val="auto"/>
          <w:sz w:val="20"/>
        </w:rPr>
        <w:t xml:space="preserve">Срок поставки: </w:t>
      </w:r>
      <w:r w:rsidRPr="008F08E7">
        <w:rPr>
          <w:rFonts w:ascii="Times New Roman" w:hAnsi="Times New Roman" w:cs="Times New Roman"/>
          <w:b/>
          <w:sz w:val="20"/>
        </w:rPr>
        <w:t xml:space="preserve">15 </w:t>
      </w:r>
      <w:r w:rsidR="009B2A1E" w:rsidRPr="008F08E7">
        <w:rPr>
          <w:rFonts w:ascii="Times New Roman" w:hAnsi="Times New Roman" w:cs="Times New Roman"/>
          <w:b/>
          <w:sz w:val="20"/>
        </w:rPr>
        <w:t>августа</w:t>
      </w:r>
      <w:r w:rsidRPr="008F08E7">
        <w:rPr>
          <w:rFonts w:ascii="Times New Roman" w:hAnsi="Times New Roman" w:cs="Times New Roman"/>
          <w:b/>
          <w:sz w:val="20"/>
        </w:rPr>
        <w:t xml:space="preserve"> 202</w:t>
      </w:r>
      <w:r w:rsidR="008E6ED3">
        <w:rPr>
          <w:rFonts w:ascii="Times New Roman" w:hAnsi="Times New Roman" w:cs="Times New Roman"/>
          <w:b/>
          <w:sz w:val="20"/>
        </w:rPr>
        <w:t>6</w:t>
      </w:r>
      <w:r w:rsidRPr="008F08E7">
        <w:rPr>
          <w:rFonts w:ascii="Times New Roman" w:hAnsi="Times New Roman" w:cs="Times New Roman"/>
          <w:b/>
          <w:sz w:val="20"/>
        </w:rPr>
        <w:t xml:space="preserve"> года включительно. </w:t>
      </w:r>
      <w:r w:rsidRPr="008F08E7">
        <w:rPr>
          <w:rFonts w:ascii="Times New Roman" w:hAnsi="Times New Roman" w:cs="Times New Roman"/>
          <w:sz w:val="20"/>
        </w:rPr>
        <w:t>Допускается досрочная поставка товара по согласованию с Заказчиком.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8F08E7">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sidRPr="008F08E7">
        <w:rPr>
          <w:rFonts w:ascii="Times New Roman" w:hAnsi="Times New Roman" w:cs="Times New Roman"/>
          <w:sz w:val="20"/>
        </w:rPr>
        <w:t>.</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lastRenderedPageBreak/>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3.5. Поставщик обеспечивает доставку Товара и разгрузку (в том числе доставку на этаж), сборку, установку.</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8F08E7">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3.11. Датой приемки товара считается дата, указанная в товарной накладной (УПД), подписанной Заказчиком.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378C1" w:rsidRPr="008F08E7" w:rsidRDefault="008378C1">
      <w:pPr>
        <w:widowControl w:val="0"/>
        <w:spacing w:after="0" w:line="240" w:lineRule="auto"/>
        <w:ind w:firstLine="540"/>
        <w:jc w:val="both"/>
        <w:rPr>
          <w:rFonts w:ascii="Times New Roman" w:hAnsi="Times New Roman" w:cs="Times New Roman"/>
          <w:sz w:val="20"/>
        </w:rPr>
      </w:pP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IV. Взаимодействие Сторон</w:t>
      </w:r>
    </w:p>
    <w:p w:rsidR="008378C1" w:rsidRPr="008F08E7" w:rsidRDefault="008378C1">
      <w:pPr>
        <w:widowControl w:val="0"/>
        <w:spacing w:after="0" w:line="240" w:lineRule="auto"/>
        <w:ind w:firstLine="540"/>
        <w:jc w:val="both"/>
        <w:rPr>
          <w:rFonts w:ascii="Times New Roman" w:hAnsi="Times New Roman" w:cs="Times New Roman"/>
          <w:sz w:val="20"/>
        </w:rPr>
      </w:pPr>
      <w:bookmarkStart w:id="19" w:name="P1497"/>
      <w:bookmarkEnd w:id="19"/>
      <w:r w:rsidRPr="008F08E7">
        <w:rPr>
          <w:rFonts w:ascii="Times New Roman" w:hAnsi="Times New Roman" w:cs="Times New Roman"/>
          <w:sz w:val="20"/>
        </w:rPr>
        <w:t>4.1. Поставщик обязан:</w:t>
      </w:r>
    </w:p>
    <w:p w:rsidR="008378C1" w:rsidRPr="008F08E7" w:rsidRDefault="008378C1">
      <w:pPr>
        <w:widowControl w:val="0"/>
        <w:spacing w:after="0" w:line="240" w:lineRule="auto"/>
        <w:ind w:firstLine="540"/>
        <w:jc w:val="both"/>
        <w:rPr>
          <w:rFonts w:ascii="Times New Roman" w:hAnsi="Times New Roman" w:cs="Times New Roman"/>
          <w:sz w:val="20"/>
        </w:rPr>
      </w:pPr>
      <w:bookmarkStart w:id="20" w:name="P1499"/>
      <w:bookmarkEnd w:id="20"/>
      <w:r w:rsidRPr="008F08E7">
        <w:rPr>
          <w:rFonts w:ascii="Times New Roman" w:hAnsi="Times New Roman" w:cs="Times New Roman"/>
          <w:sz w:val="20"/>
        </w:rPr>
        <w:t>4.1.1. Поставить Товар в порядке, количестве, в срок и на условиях, предусмотренных Контрактом и Спецификацией (</w:t>
      </w:r>
      <w:r w:rsidRPr="008F08E7">
        <w:rPr>
          <w:rFonts w:ascii="Times New Roman" w:hAnsi="Times New Roman" w:cs="Times New Roman"/>
          <w:color w:val="0000FF"/>
          <w:sz w:val="20"/>
          <w:u w:val="single"/>
        </w:rPr>
        <w:t>приложение</w:t>
      </w:r>
      <w:r w:rsidRPr="008F08E7">
        <w:rPr>
          <w:rFonts w:ascii="Times New Roman" w:hAnsi="Times New Roman" w:cs="Times New Roman"/>
          <w:sz w:val="20"/>
        </w:rPr>
        <w:t xml:space="preserve"> № 1 к настоящему Контракту) с оформлением </w:t>
      </w:r>
      <w:r w:rsidRPr="008F08E7">
        <w:rPr>
          <w:rFonts w:ascii="Times New Roman" w:hAnsi="Times New Roman" w:cs="Times New Roman"/>
          <w:sz w:val="20"/>
          <w:shd w:val="clear" w:color="auto" w:fill="FFFFFF"/>
        </w:rPr>
        <w:t>товарной накладной (УПД).</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21" w:name="P1502"/>
      <w:bookmarkStart w:id="22" w:name="P1504"/>
      <w:bookmarkStart w:id="23" w:name="P1503"/>
      <w:bookmarkStart w:id="24" w:name="P1505"/>
      <w:bookmarkEnd w:id="21"/>
      <w:bookmarkEnd w:id="22"/>
      <w:bookmarkEnd w:id="23"/>
      <w:bookmarkEnd w:id="24"/>
      <w:r w:rsidRPr="008F08E7">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4.1.6. Осуществить поставку Товара в соответствии со спецификацией.</w:t>
      </w:r>
    </w:p>
    <w:p w:rsidR="008378C1" w:rsidRPr="008F08E7" w:rsidRDefault="008378C1">
      <w:pPr>
        <w:widowControl w:val="0"/>
        <w:spacing w:after="0" w:line="240" w:lineRule="auto"/>
        <w:ind w:firstLine="540"/>
        <w:jc w:val="both"/>
        <w:rPr>
          <w:rFonts w:ascii="Times New Roman" w:hAnsi="Times New Roman" w:cs="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8F08E7">
        <w:rPr>
          <w:rFonts w:ascii="Times New Roman" w:hAnsi="Times New Roman" w:cs="Times New Roman"/>
          <w:sz w:val="20"/>
        </w:rPr>
        <w:t>4.2. Поставщик вправе:</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30" w:name="P1519"/>
      <w:bookmarkStart w:id="31" w:name="P1518"/>
      <w:bookmarkEnd w:id="30"/>
      <w:bookmarkEnd w:id="31"/>
      <w:r w:rsidRPr="008F08E7">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4.2.3. требовать возмещения убытков, уплаты неустоек (штрафов, пеней) в соответствии с </w:t>
      </w:r>
      <w:hyperlink r:id="rId10" w:anchor="P1550" w:history="1">
        <w:r w:rsidRPr="008F08E7">
          <w:rPr>
            <w:rStyle w:val="a7"/>
            <w:rFonts w:ascii="Times New Roman" w:hAnsi="Times New Roman" w:cs="Times New Roman"/>
            <w:sz w:val="20"/>
          </w:rPr>
          <w:t>разделом VI</w:t>
        </w:r>
      </w:hyperlink>
      <w:r w:rsidRPr="008F08E7">
        <w:rPr>
          <w:rFonts w:ascii="Times New Roman" w:hAnsi="Times New Roman" w:cs="Times New Roman"/>
          <w:sz w:val="20"/>
        </w:rPr>
        <w:t xml:space="preserve">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bookmarkStart w:id="32" w:name="P1521"/>
      <w:bookmarkEnd w:id="32"/>
      <w:r w:rsidRPr="008F08E7">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4.3. Заказчик обязуется:</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33" w:name="P1525"/>
      <w:bookmarkEnd w:id="33"/>
      <w:r w:rsidRPr="008F08E7">
        <w:rPr>
          <w:rFonts w:ascii="Times New Roman" w:hAnsi="Times New Roman" w:cs="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78C1" w:rsidRPr="008F08E7" w:rsidRDefault="008378C1">
      <w:pPr>
        <w:widowControl w:val="0"/>
        <w:spacing w:after="0" w:line="240" w:lineRule="auto"/>
        <w:ind w:firstLine="540"/>
        <w:jc w:val="both"/>
        <w:rPr>
          <w:rFonts w:ascii="Times New Roman" w:hAnsi="Times New Roman" w:cs="Times New Roman"/>
          <w:sz w:val="20"/>
        </w:rPr>
      </w:pPr>
      <w:bookmarkStart w:id="34" w:name="P1526"/>
      <w:bookmarkEnd w:id="34"/>
      <w:r w:rsidRPr="008F08E7">
        <w:rPr>
          <w:rFonts w:ascii="Times New Roman" w:hAnsi="Times New Roman" w:cs="Times New Roman"/>
          <w:sz w:val="20"/>
        </w:rPr>
        <w:t>4.3.3. в случае принятия решения об одностороннем отказе от исполнения Контракта направляет такое решение Поставщику;</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lastRenderedPageBreak/>
        <w:t xml:space="preserve">4.3.4. требовать уплаты неустоек (штрафов, пеней) в соответствии с </w:t>
      </w:r>
      <w:hyperlink r:id="rId11" w:anchor="P1550" w:history="1">
        <w:r w:rsidRPr="008F08E7">
          <w:rPr>
            <w:rStyle w:val="a7"/>
            <w:rFonts w:ascii="Times New Roman" w:hAnsi="Times New Roman" w:cs="Times New Roman"/>
            <w:sz w:val="20"/>
          </w:rPr>
          <w:t>разделом VI</w:t>
        </w:r>
      </w:hyperlink>
      <w:r w:rsidRPr="008F08E7">
        <w:rPr>
          <w:rFonts w:ascii="Times New Roman" w:hAnsi="Times New Roman" w:cs="Times New Roman"/>
          <w:sz w:val="20"/>
        </w:rPr>
        <w:t xml:space="preserve">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8378C1" w:rsidRPr="008F08E7" w:rsidRDefault="008378C1">
      <w:pPr>
        <w:widowControl w:val="0"/>
        <w:spacing w:after="0" w:line="240" w:lineRule="auto"/>
        <w:ind w:firstLine="540"/>
        <w:jc w:val="both"/>
        <w:rPr>
          <w:rFonts w:ascii="Times New Roman" w:hAnsi="Times New Roman" w:cs="Times New Roman"/>
          <w:sz w:val="20"/>
        </w:rPr>
      </w:pPr>
      <w:bookmarkStart w:id="35" w:name="P1529"/>
      <w:bookmarkEnd w:id="35"/>
      <w:r w:rsidRPr="008F08E7">
        <w:rPr>
          <w:rFonts w:ascii="Times New Roman" w:hAnsi="Times New Roman" w:cs="Times New Roman"/>
          <w:sz w:val="20"/>
        </w:rPr>
        <w:t>4.4. Заказчик вправе:</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4.4.1. требовать от Поставщика надлежащего исполнения обязательств по Контракту;</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4.4.4. требовать возмещения убытков в соответствии с </w:t>
      </w:r>
      <w:hyperlink r:id="rId12" w:anchor="P1550" w:history="1">
        <w:r w:rsidRPr="008F08E7">
          <w:rPr>
            <w:rStyle w:val="a7"/>
            <w:rFonts w:ascii="Times New Roman" w:hAnsi="Times New Roman" w:cs="Times New Roman"/>
            <w:sz w:val="20"/>
          </w:rPr>
          <w:t>разделом VI</w:t>
        </w:r>
      </w:hyperlink>
      <w:r w:rsidRPr="008F08E7">
        <w:rPr>
          <w:rFonts w:ascii="Times New Roman" w:hAnsi="Times New Roman" w:cs="Times New Roman"/>
          <w:sz w:val="20"/>
        </w:rPr>
        <w:t xml:space="preserve"> Контракта, причиненных по вине Поставщика;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4.4.5. отказаться от приемки и оплаты Товара, не соответствующего условиям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bookmarkStart w:id="36" w:name="P1536"/>
      <w:bookmarkEnd w:id="36"/>
      <w:r w:rsidRPr="008F08E7">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8378C1" w:rsidRPr="008F08E7" w:rsidRDefault="008378C1">
      <w:pPr>
        <w:widowControl w:val="0"/>
        <w:spacing w:after="0" w:line="240" w:lineRule="auto"/>
        <w:ind w:firstLine="540"/>
        <w:jc w:val="both"/>
        <w:rPr>
          <w:rFonts w:ascii="Times New Roman" w:hAnsi="Times New Roman" w:cs="Times New Roman"/>
          <w:sz w:val="20"/>
        </w:rPr>
      </w:pPr>
      <w:bookmarkStart w:id="37" w:name="P1537"/>
      <w:bookmarkEnd w:id="37"/>
      <w:r w:rsidRPr="008F08E7">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78C1" w:rsidRPr="008F08E7" w:rsidRDefault="008378C1">
      <w:pPr>
        <w:widowControl w:val="0"/>
        <w:spacing w:after="0" w:line="240" w:lineRule="auto"/>
        <w:jc w:val="both"/>
        <w:rPr>
          <w:rFonts w:ascii="Times New Roman" w:hAnsi="Times New Roman" w:cs="Times New Roman"/>
          <w:sz w:val="20"/>
        </w:rPr>
      </w:pPr>
    </w:p>
    <w:p w:rsidR="008378C1" w:rsidRPr="008F08E7" w:rsidRDefault="008378C1">
      <w:pPr>
        <w:widowControl w:val="0"/>
        <w:spacing w:after="0" w:line="240" w:lineRule="auto"/>
        <w:jc w:val="center"/>
        <w:rPr>
          <w:rFonts w:ascii="Times New Roman" w:hAnsi="Times New Roman" w:cs="Times New Roman"/>
          <w:sz w:val="20"/>
        </w:rPr>
      </w:pPr>
      <w:bookmarkStart w:id="38" w:name="P1539"/>
      <w:bookmarkEnd w:id="38"/>
      <w:r w:rsidRPr="008F08E7">
        <w:rPr>
          <w:rFonts w:ascii="Times New Roman" w:hAnsi="Times New Roman" w:cs="Times New Roman"/>
          <w:sz w:val="20"/>
        </w:rPr>
        <w:t>V. Качество Товара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5.1. Поставщик гарантирует, что поставляемый Товар соответствует требованиям, установленным Контрактом.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5.3. Товар должен быть упакован и замаркирован в соответствии с действующими стандартами.</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378C1" w:rsidRPr="008F08E7" w:rsidRDefault="008378C1">
      <w:pPr>
        <w:pStyle w:val="af2"/>
        <w:widowControl w:val="0"/>
        <w:spacing w:after="0" w:line="240" w:lineRule="auto"/>
        <w:ind w:firstLine="567"/>
        <w:jc w:val="both"/>
        <w:rPr>
          <w:rFonts w:ascii="Times New Roman" w:hAnsi="Times New Roman" w:cs="Times New Roman"/>
          <w:sz w:val="20"/>
        </w:rPr>
      </w:pPr>
      <w:bookmarkStart w:id="39" w:name="P1550"/>
      <w:bookmarkStart w:id="40" w:name="P1547"/>
      <w:bookmarkStart w:id="41" w:name="P1546"/>
      <w:bookmarkEnd w:id="39"/>
      <w:bookmarkEnd w:id="40"/>
      <w:bookmarkEnd w:id="41"/>
      <w:r w:rsidRPr="008F08E7">
        <w:rPr>
          <w:rFonts w:ascii="Times New Roman" w:hAnsi="Times New Roman" w:cs="Times New Roman"/>
          <w:sz w:val="20"/>
        </w:rPr>
        <w:t>5.4.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8378C1" w:rsidRPr="008F08E7" w:rsidRDefault="008378C1">
      <w:pPr>
        <w:widowControl w:val="0"/>
        <w:spacing w:after="0" w:line="240" w:lineRule="auto"/>
        <w:rPr>
          <w:rFonts w:ascii="Times New Roman" w:hAnsi="Times New Roman" w:cs="Times New Roman"/>
          <w:sz w:val="20"/>
          <w:highlight w:val="yellow"/>
        </w:rPr>
      </w:pP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VI. Ответственность Сторон</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378C1" w:rsidRPr="008F08E7" w:rsidRDefault="008378C1">
      <w:pPr>
        <w:widowControl w:val="0"/>
        <w:numPr>
          <w:ilvl w:val="0"/>
          <w:numId w:val="3"/>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 xml:space="preserve">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w:t>
      </w:r>
      <w:r w:rsidRPr="008F08E7">
        <w:rPr>
          <w:rFonts w:ascii="Times New Roman" w:hAnsi="Times New Roman" w:cs="Times New Roman"/>
          <w:sz w:val="20"/>
        </w:rPr>
        <w:lastRenderedPageBreak/>
        <w:t>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 xml:space="preserve">6.12. </w:t>
      </w:r>
      <w:r w:rsidRPr="008F08E7">
        <w:rPr>
          <w:rFonts w:ascii="Times New Roman" w:hAnsi="Times New Roman" w:cs="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8E6ED3">
        <w:rPr>
          <w:rFonts w:ascii="Times New Roman" w:hAnsi="Times New Roman" w:cs="Times New Roman"/>
          <w:b/>
          <w:sz w:val="20"/>
          <w:shd w:val="clear" w:color="auto" w:fill="FFFFFF"/>
        </w:rPr>
        <w:t>__________</w:t>
      </w:r>
      <w:r w:rsidRPr="008F08E7">
        <w:rPr>
          <w:rFonts w:ascii="Times New Roman" w:hAnsi="Times New Roman" w:cs="Times New Roman"/>
          <w:sz w:val="20"/>
          <w:shd w:val="clear" w:color="auto" w:fill="FFFFFF"/>
        </w:rPr>
        <w:t xml:space="preserve"> рублей (10 процентов цены договора в случае, если цена договора не превышает 3 млн. рублей).</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8378C1" w:rsidRPr="008F08E7" w:rsidRDefault="008378C1">
      <w:pPr>
        <w:widowControl w:val="0"/>
        <w:numPr>
          <w:ilvl w:val="0"/>
          <w:numId w:val="2"/>
        </w:numPr>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8378C1" w:rsidRPr="008F08E7" w:rsidRDefault="008378C1">
      <w:pPr>
        <w:widowControl w:val="0"/>
        <w:numPr>
          <w:ilvl w:val="0"/>
          <w:numId w:val="2"/>
        </w:numPr>
        <w:tabs>
          <w:tab w:val="left" w:pos="142"/>
        </w:tabs>
        <w:spacing w:after="0" w:line="240" w:lineRule="auto"/>
        <w:ind w:firstLine="284"/>
        <w:contextualSpacing/>
        <w:jc w:val="both"/>
        <w:rPr>
          <w:rFonts w:ascii="Times New Roman" w:hAnsi="Times New Roman" w:cs="Times New Roman"/>
          <w:sz w:val="20"/>
        </w:rPr>
      </w:pPr>
      <w:r w:rsidRPr="008F08E7">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8378C1" w:rsidRPr="008F08E7" w:rsidRDefault="008378C1">
      <w:pPr>
        <w:widowControl w:val="0"/>
        <w:tabs>
          <w:tab w:val="left" w:pos="142"/>
        </w:tabs>
        <w:spacing w:after="0" w:line="240" w:lineRule="auto"/>
        <w:ind w:firstLine="284"/>
        <w:jc w:val="both"/>
        <w:rPr>
          <w:rFonts w:ascii="Times New Roman" w:hAnsi="Times New Roman" w:cs="Times New Roman"/>
          <w:sz w:val="20"/>
        </w:rPr>
      </w:pPr>
      <w:r w:rsidRPr="008F08E7">
        <w:rPr>
          <w:rFonts w:ascii="Times New Roman" w:hAnsi="Times New Roman" w:cs="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lang w:val="en-US"/>
        </w:rPr>
        <w:t>VII</w:t>
      </w:r>
      <w:r w:rsidRPr="008F08E7">
        <w:rPr>
          <w:rFonts w:ascii="Times New Roman" w:hAnsi="Times New Roman" w:cs="Times New Roman"/>
          <w:sz w:val="20"/>
        </w:rPr>
        <w:t>. Рассмотрение и разрешение споров</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8378C1" w:rsidRPr="008F08E7" w:rsidRDefault="008378C1">
      <w:pPr>
        <w:widowControl w:val="0"/>
        <w:spacing w:after="0" w:line="240" w:lineRule="auto"/>
        <w:ind w:firstLine="720"/>
        <w:jc w:val="both"/>
        <w:rPr>
          <w:rFonts w:ascii="Times New Roman" w:hAnsi="Times New Roman" w:cs="Times New Roman"/>
          <w:sz w:val="20"/>
        </w:rPr>
      </w:pPr>
      <w:r w:rsidRPr="008F08E7">
        <w:rPr>
          <w:rFonts w:ascii="Times New Roman" w:hAnsi="Times New Roman" w:cs="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8378C1" w:rsidRPr="008F08E7" w:rsidRDefault="008378C1">
      <w:pPr>
        <w:widowControl w:val="0"/>
        <w:spacing w:after="0" w:line="240" w:lineRule="auto"/>
        <w:ind w:firstLine="720"/>
        <w:jc w:val="both"/>
        <w:rPr>
          <w:rFonts w:ascii="Times New Roman" w:hAnsi="Times New Roman" w:cs="Times New Roman"/>
          <w:sz w:val="20"/>
        </w:rPr>
      </w:pPr>
    </w:p>
    <w:p w:rsidR="008378C1" w:rsidRPr="008F08E7" w:rsidRDefault="008378C1">
      <w:pPr>
        <w:widowControl w:val="0"/>
        <w:spacing w:after="0" w:line="240" w:lineRule="auto"/>
        <w:ind w:firstLine="720"/>
        <w:jc w:val="center"/>
        <w:rPr>
          <w:rFonts w:ascii="Times New Roman" w:hAnsi="Times New Roman" w:cs="Times New Roman"/>
          <w:sz w:val="20"/>
        </w:rPr>
      </w:pPr>
      <w:r w:rsidRPr="008F08E7">
        <w:rPr>
          <w:rFonts w:ascii="Times New Roman" w:hAnsi="Times New Roman" w:cs="Times New Roman"/>
          <w:sz w:val="20"/>
          <w:lang w:val="en-US"/>
        </w:rPr>
        <w:t>VIII</w:t>
      </w:r>
      <w:r w:rsidRPr="008F08E7">
        <w:rPr>
          <w:rFonts w:ascii="Times New Roman" w:hAnsi="Times New Roman" w:cs="Times New Roman"/>
          <w:sz w:val="20"/>
        </w:rPr>
        <w:t>. Срок действия и порядок расторжения Контракта</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8.1.  Контракт вступает в силу с даты заключения контракта и действует по 25.12.202</w:t>
      </w:r>
      <w:r w:rsidR="008E6ED3">
        <w:rPr>
          <w:rFonts w:ascii="Times New Roman" w:hAnsi="Times New Roman" w:cs="Times New Roman"/>
          <w:sz w:val="20"/>
        </w:rPr>
        <w:t>6</w:t>
      </w:r>
      <w:r w:rsidRPr="008F08E7">
        <w:rPr>
          <w:rFonts w:ascii="Times New Roman" w:hAnsi="Times New Roman" w:cs="Times New Roman"/>
          <w:sz w:val="20"/>
        </w:rPr>
        <w:t xml:space="preserve">. Окончание срока действия Контракта не влечет прекращения неисполненных обязательств Сторон по Контракту.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8F08E7">
          <w:rPr>
            <w:rStyle w:val="a7"/>
            <w:rFonts w:ascii="Times New Roman" w:hAnsi="Times New Roman" w:cs="Times New Roman"/>
            <w:sz w:val="20"/>
          </w:rPr>
          <w:t>частями 9</w:t>
        </w:r>
      </w:hyperlink>
      <w:r w:rsidRPr="008F08E7">
        <w:rPr>
          <w:rFonts w:ascii="Times New Roman" w:hAnsi="Times New Roman" w:cs="Times New Roman"/>
          <w:sz w:val="20"/>
        </w:rPr>
        <w:t>–</w:t>
      </w:r>
      <w:hyperlink r:id="rId14" w:history="1">
        <w:r w:rsidRPr="008F08E7">
          <w:rPr>
            <w:rStyle w:val="a7"/>
            <w:rFonts w:ascii="Times New Roman" w:hAnsi="Times New Roman" w:cs="Times New Roman"/>
            <w:sz w:val="20"/>
          </w:rPr>
          <w:t>23 статьи 95</w:t>
        </w:r>
      </w:hyperlink>
      <w:r w:rsidRPr="008F08E7">
        <w:rPr>
          <w:rFonts w:ascii="Times New Roman" w:hAnsi="Times New Roman" w:cs="Times New Roman"/>
          <w:sz w:val="20"/>
        </w:rPr>
        <w:t xml:space="preserve"> Закона № 44-ФЗ.</w:t>
      </w:r>
    </w:p>
    <w:p w:rsidR="008378C1" w:rsidRPr="008F08E7" w:rsidRDefault="008378C1">
      <w:pPr>
        <w:widowControl w:val="0"/>
        <w:spacing w:after="0" w:line="240" w:lineRule="auto"/>
        <w:ind w:firstLine="720"/>
        <w:jc w:val="both"/>
        <w:rPr>
          <w:rFonts w:ascii="Times New Roman" w:hAnsi="Times New Roman" w:cs="Times New Roman"/>
          <w:sz w:val="20"/>
        </w:rPr>
      </w:pPr>
    </w:p>
    <w:p w:rsidR="008378C1" w:rsidRPr="008F08E7" w:rsidRDefault="008378C1">
      <w:pPr>
        <w:widowControl w:val="0"/>
        <w:spacing w:after="0" w:line="240" w:lineRule="auto"/>
        <w:ind w:firstLine="720"/>
        <w:jc w:val="center"/>
        <w:rPr>
          <w:rFonts w:ascii="Times New Roman" w:hAnsi="Times New Roman" w:cs="Times New Roman"/>
          <w:sz w:val="20"/>
        </w:rPr>
      </w:pPr>
      <w:r w:rsidRPr="008F08E7">
        <w:rPr>
          <w:rFonts w:ascii="Times New Roman" w:hAnsi="Times New Roman" w:cs="Times New Roman"/>
          <w:sz w:val="20"/>
          <w:lang w:val="en-US"/>
        </w:rPr>
        <w:t>I</w:t>
      </w:r>
      <w:r w:rsidRPr="008F08E7">
        <w:rPr>
          <w:rFonts w:ascii="Times New Roman" w:hAnsi="Times New Roman" w:cs="Times New Roman"/>
          <w:sz w:val="20"/>
        </w:rPr>
        <w:t xml:space="preserve">X. Прочие положения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15" w:history="1">
        <w:r w:rsidRPr="008F08E7">
          <w:rPr>
            <w:rStyle w:val="a7"/>
            <w:rFonts w:ascii="Times New Roman" w:hAnsi="Times New Roman" w:cs="Times New Roman"/>
            <w:sz w:val="20"/>
          </w:rPr>
          <w:t>статьей 95</w:t>
        </w:r>
      </w:hyperlink>
      <w:r w:rsidRPr="008F08E7">
        <w:rPr>
          <w:rFonts w:ascii="Times New Roman" w:hAnsi="Times New Roman" w:cs="Times New Roman"/>
          <w:sz w:val="20"/>
        </w:rPr>
        <w:t xml:space="preserve"> Закона № 44-ФЗ.</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9.6. Стороны обязуются обеспечить конфиденциальность сведений, относящихся к предмету Контракта, и ставших </w:t>
      </w:r>
      <w:r w:rsidRPr="008F08E7">
        <w:rPr>
          <w:rFonts w:ascii="Times New Roman" w:hAnsi="Times New Roman" w:cs="Times New Roman"/>
          <w:sz w:val="20"/>
        </w:rPr>
        <w:lastRenderedPageBreak/>
        <w:t>им известными в ходе исполнения Контракта.</w:t>
      </w:r>
    </w:p>
    <w:p w:rsidR="008378C1" w:rsidRPr="008F08E7" w:rsidRDefault="008378C1">
      <w:pPr>
        <w:spacing w:after="0" w:line="240" w:lineRule="auto"/>
        <w:ind w:firstLine="567"/>
        <w:jc w:val="both"/>
        <w:rPr>
          <w:rFonts w:ascii="Times New Roman" w:hAnsi="Times New Roman" w:cs="Times New Roman"/>
          <w:sz w:val="20"/>
        </w:rPr>
      </w:pPr>
      <w:r w:rsidRPr="008F08E7">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8378C1" w:rsidRPr="008F08E7" w:rsidRDefault="008378C1">
      <w:pPr>
        <w:spacing w:after="0" w:line="240" w:lineRule="auto"/>
        <w:ind w:firstLine="567"/>
        <w:jc w:val="both"/>
        <w:rPr>
          <w:rFonts w:ascii="Times New Roman" w:hAnsi="Times New Roman" w:cs="Times New Roman"/>
          <w:sz w:val="20"/>
        </w:rPr>
      </w:pPr>
      <w:r w:rsidRPr="008F08E7">
        <w:rPr>
          <w:rFonts w:ascii="Times New Roman" w:hAnsi="Times New Roman" w:cs="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X. Перечень приложений</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xml:space="preserve">10. Неотъемлемой частью Контракта является следующие приложения: </w:t>
      </w:r>
    </w:p>
    <w:p w:rsidR="008378C1" w:rsidRPr="008F08E7" w:rsidRDefault="008378C1">
      <w:pPr>
        <w:widowControl w:val="0"/>
        <w:spacing w:after="0" w:line="240" w:lineRule="auto"/>
        <w:ind w:firstLine="540"/>
        <w:jc w:val="both"/>
        <w:rPr>
          <w:rFonts w:ascii="Times New Roman" w:hAnsi="Times New Roman" w:cs="Times New Roman"/>
          <w:sz w:val="20"/>
        </w:rPr>
      </w:pPr>
      <w:r w:rsidRPr="008F08E7">
        <w:rPr>
          <w:rFonts w:ascii="Times New Roman" w:hAnsi="Times New Roman" w:cs="Times New Roman"/>
          <w:sz w:val="20"/>
        </w:rPr>
        <w:t>- Спецификация (Приложение № 1к Контракту);</w:t>
      </w:r>
    </w:p>
    <w:p w:rsidR="008378C1" w:rsidRPr="008F08E7" w:rsidRDefault="008378C1">
      <w:pPr>
        <w:widowControl w:val="0"/>
        <w:tabs>
          <w:tab w:val="left" w:pos="142"/>
        </w:tabs>
        <w:spacing w:after="0" w:line="240" w:lineRule="auto"/>
        <w:jc w:val="both"/>
        <w:rPr>
          <w:rFonts w:ascii="Times New Roman" w:hAnsi="Times New Roman" w:cs="Times New Roman"/>
          <w:sz w:val="20"/>
        </w:rPr>
      </w:pPr>
      <w:r w:rsidRPr="008F08E7">
        <w:rPr>
          <w:rFonts w:ascii="Times New Roman" w:hAnsi="Times New Roman" w:cs="Times New Roman"/>
          <w:sz w:val="20"/>
        </w:rPr>
        <w:tab/>
      </w:r>
    </w:p>
    <w:p w:rsidR="008378C1" w:rsidRPr="008F08E7" w:rsidRDefault="008378C1">
      <w:pPr>
        <w:widowControl w:val="0"/>
        <w:spacing w:after="0" w:line="240" w:lineRule="auto"/>
        <w:jc w:val="center"/>
        <w:rPr>
          <w:rFonts w:ascii="Times New Roman" w:hAnsi="Times New Roman" w:cs="Times New Roman"/>
          <w:sz w:val="20"/>
        </w:rPr>
      </w:pPr>
      <w:r w:rsidRPr="008F08E7">
        <w:rPr>
          <w:rFonts w:ascii="Times New Roman" w:hAnsi="Times New Roman" w:cs="Times New Roman"/>
          <w:sz w:val="20"/>
        </w:rPr>
        <w:t>XIII. Адреса и банковские реквизиты Сторон</w:t>
      </w:r>
    </w:p>
    <w:p w:rsidR="008378C1" w:rsidRDefault="008378C1">
      <w:pPr>
        <w:widowControl w:val="0"/>
        <w:spacing w:after="0" w:line="240" w:lineRule="auto"/>
        <w:jc w:val="center"/>
        <w:rPr>
          <w:rFonts w:ascii="Times New Roman" w:hAnsi="Times New Roman" w:cs="Times New Roman"/>
          <w:sz w:val="20"/>
        </w:rPr>
      </w:pPr>
    </w:p>
    <w:tbl>
      <w:tblPr>
        <w:tblW w:w="0" w:type="auto"/>
        <w:tblInd w:w="-10" w:type="dxa"/>
        <w:tblLayout w:type="fixed"/>
        <w:tblLook w:val="0000" w:firstRow="0" w:lastRow="0" w:firstColumn="0" w:lastColumn="0" w:noHBand="0" w:noVBand="0"/>
      </w:tblPr>
      <w:tblGrid>
        <w:gridCol w:w="5352"/>
        <w:gridCol w:w="5372"/>
      </w:tblGrid>
      <w:tr w:rsidR="008378C1">
        <w:tc>
          <w:tcPr>
            <w:tcW w:w="5352" w:type="dxa"/>
            <w:tcBorders>
              <w:top w:val="single" w:sz="4" w:space="0" w:color="000000"/>
              <w:left w:val="single" w:sz="4" w:space="0" w:color="000000"/>
              <w:bottom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ЗАКАЗЧИК</w:t>
            </w: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pPr>
              <w:widowControl w:val="0"/>
              <w:spacing w:after="0" w:line="240" w:lineRule="auto"/>
              <w:jc w:val="center"/>
            </w:pPr>
            <w:r>
              <w:rPr>
                <w:rFonts w:ascii="Times New Roman" w:hAnsi="Times New Roman" w:cs="Times New Roman"/>
                <w:sz w:val="20"/>
              </w:rPr>
              <w:t>ПОСТАВЩИК</w:t>
            </w:r>
          </w:p>
        </w:tc>
      </w:tr>
      <w:tr w:rsidR="008378C1">
        <w:tc>
          <w:tcPr>
            <w:tcW w:w="5352" w:type="dxa"/>
            <w:tcBorders>
              <w:top w:val="single" w:sz="4" w:space="0" w:color="000000"/>
              <w:left w:val="single" w:sz="4" w:space="0" w:color="000000"/>
              <w:bottom w:val="single" w:sz="4" w:space="0" w:color="000000"/>
            </w:tcBorders>
            <w:shd w:val="clear" w:color="auto" w:fill="auto"/>
          </w:tcPr>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ИНН 4346040741</w:t>
            </w:r>
          </w:p>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КПП 434501001</w:t>
            </w:r>
          </w:p>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ОКТМО 33701000</w:t>
            </w:r>
          </w:p>
          <w:p w:rsidR="008E6ED3" w:rsidRPr="00F84D56" w:rsidRDefault="008E6ED3" w:rsidP="008E6ED3">
            <w:pPr>
              <w:spacing w:after="0" w:line="240" w:lineRule="auto"/>
              <w:rPr>
                <w:rFonts w:ascii="Times New Roman" w:hAnsi="Times New Roman"/>
                <w:sz w:val="20"/>
              </w:rPr>
            </w:pPr>
            <w:r w:rsidRPr="00F84D56">
              <w:rPr>
                <w:rFonts w:ascii="Times New Roman" w:hAnsi="Times New Roman"/>
                <w:sz w:val="20"/>
              </w:rPr>
              <w:t>ОГРН 10343165337177</w:t>
            </w:r>
          </w:p>
          <w:p w:rsidR="008E6ED3" w:rsidRPr="00F84D56" w:rsidRDefault="008E6ED3" w:rsidP="008E6ED3">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финансов администрации города Кирова (МБОУ СОШ с УИОП №32 города Кирова)</w:t>
            </w:r>
          </w:p>
          <w:p w:rsidR="008E6ED3" w:rsidRPr="009836B9" w:rsidRDefault="008E6ED3" w:rsidP="008E6ED3">
            <w:pPr>
              <w:spacing w:after="0" w:line="240" w:lineRule="auto"/>
              <w:rPr>
                <w:rFonts w:ascii="Times New Roman" w:hAnsi="Times New Roman"/>
                <w:sz w:val="20"/>
              </w:rPr>
            </w:pPr>
            <w:r w:rsidRPr="00F84D56">
              <w:rPr>
                <w:rFonts w:ascii="Times New Roman" w:hAnsi="Times New Roman"/>
                <w:sz w:val="20"/>
              </w:rPr>
              <w:t xml:space="preserve">л/с   08909009029  </w:t>
            </w:r>
          </w:p>
          <w:p w:rsidR="008E6ED3" w:rsidRDefault="008E6ED3" w:rsidP="008E6ED3">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8E6ED3" w:rsidRPr="009836B9" w:rsidRDefault="008E6ED3" w:rsidP="008E6ED3">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8E6ED3" w:rsidRPr="009836B9" w:rsidRDefault="008E6ED3" w:rsidP="008E6ED3">
            <w:pPr>
              <w:spacing w:after="0" w:line="240" w:lineRule="auto"/>
              <w:rPr>
                <w:rFonts w:ascii="Times New Roman" w:hAnsi="Times New Roman"/>
                <w:sz w:val="20"/>
              </w:rPr>
            </w:pPr>
            <w:r w:rsidRPr="009836B9">
              <w:rPr>
                <w:rFonts w:ascii="Times New Roman" w:hAnsi="Times New Roman"/>
                <w:sz w:val="20"/>
              </w:rPr>
              <w:t>БИК 013304182</w:t>
            </w:r>
          </w:p>
          <w:p w:rsidR="008E6ED3" w:rsidRPr="009836B9" w:rsidRDefault="008E6ED3" w:rsidP="008E6ED3">
            <w:pPr>
              <w:spacing w:after="0" w:line="240" w:lineRule="auto"/>
              <w:rPr>
                <w:rFonts w:ascii="Times New Roman" w:hAnsi="Times New Roman"/>
                <w:sz w:val="20"/>
              </w:rPr>
            </w:pPr>
            <w:r w:rsidRPr="009836B9">
              <w:rPr>
                <w:rFonts w:ascii="Times New Roman" w:hAnsi="Times New Roman"/>
                <w:sz w:val="20"/>
              </w:rPr>
              <w:t>Счет банка 40102810345370000033</w:t>
            </w:r>
          </w:p>
          <w:p w:rsidR="008E6ED3" w:rsidRDefault="008E6ED3" w:rsidP="008E6ED3">
            <w:pPr>
              <w:spacing w:after="0" w:line="240" w:lineRule="auto"/>
              <w:ind w:left="-10"/>
              <w:rPr>
                <w:rFonts w:ascii="Times New Roman" w:hAnsi="Times New Roman"/>
                <w:sz w:val="22"/>
                <w:szCs w:val="22"/>
              </w:rPr>
            </w:pPr>
            <w:r w:rsidRPr="009836B9">
              <w:rPr>
                <w:rFonts w:ascii="Times New Roman" w:hAnsi="Times New Roman"/>
                <w:sz w:val="22"/>
                <w:szCs w:val="22"/>
              </w:rPr>
              <w:t>Тел./факс (833225-50-04</w:t>
            </w:r>
            <w:r>
              <w:rPr>
                <w:rFonts w:ascii="Times New Roman" w:hAnsi="Times New Roman"/>
                <w:sz w:val="22"/>
                <w:szCs w:val="22"/>
              </w:rPr>
              <w:t>)</w:t>
            </w:r>
          </w:p>
          <w:p w:rsidR="008E6ED3" w:rsidRPr="008E6ED3" w:rsidRDefault="008E6ED3" w:rsidP="008E6ED3">
            <w:pPr>
              <w:spacing w:after="0" w:line="240" w:lineRule="auto"/>
              <w:ind w:left="-10"/>
              <w:rPr>
                <w:rFonts w:ascii="Times New Roman" w:hAnsi="Times New Roman"/>
                <w:sz w:val="22"/>
                <w:szCs w:val="22"/>
              </w:rPr>
            </w:pPr>
          </w:p>
          <w:p w:rsidR="008378C1" w:rsidRPr="008E6ED3" w:rsidRDefault="008378C1">
            <w:pPr>
              <w:spacing w:line="252" w:lineRule="auto"/>
            </w:pPr>
            <w:r>
              <w:rPr>
                <w:rFonts w:ascii="Times New Roman" w:hAnsi="Times New Roman" w:cs="Times New Roman"/>
                <w:sz w:val="20"/>
              </w:rPr>
              <w:t xml:space="preserve">Директор  </w:t>
            </w:r>
          </w:p>
          <w:p w:rsidR="008378C1" w:rsidRDefault="008378C1">
            <w:pPr>
              <w:suppressAutoHyphens w:val="0"/>
              <w:spacing w:after="0" w:line="240" w:lineRule="auto"/>
              <w:jc w:val="both"/>
            </w:pPr>
            <w:r>
              <w:rPr>
                <w:rFonts w:ascii="Times New Roman" w:hAnsi="Times New Roman" w:cs="Times New Roman"/>
                <w:sz w:val="20"/>
              </w:rPr>
              <w:t>______________________С.Ю.Старостина</w:t>
            </w:r>
          </w:p>
          <w:p w:rsidR="008378C1" w:rsidRDefault="008378C1">
            <w:pPr>
              <w:suppressAutoHyphens w:val="0"/>
              <w:spacing w:after="0" w:line="240" w:lineRule="auto"/>
              <w:jc w:val="both"/>
              <w:rPr>
                <w:rFonts w:ascii="Times New Roman" w:hAnsi="Times New Roman" w:cs="Times New Roman"/>
                <w:color w:val="auto"/>
                <w:sz w:val="20"/>
              </w:rPr>
            </w:pPr>
          </w:p>
        </w:tc>
        <w:tc>
          <w:tcPr>
            <w:tcW w:w="5372" w:type="dxa"/>
            <w:tcBorders>
              <w:top w:val="single" w:sz="4" w:space="0" w:color="000000"/>
              <w:left w:val="single" w:sz="4" w:space="0" w:color="000000"/>
              <w:bottom w:val="single" w:sz="4" w:space="0" w:color="000000"/>
              <w:right w:val="single" w:sz="4" w:space="0" w:color="000000"/>
            </w:tcBorders>
            <w:shd w:val="clear" w:color="auto" w:fill="auto"/>
          </w:tcPr>
          <w:p w:rsidR="008378C1" w:rsidRDefault="008378C1" w:rsidP="008F08E7">
            <w:pPr>
              <w:spacing w:after="0"/>
              <w:rPr>
                <w:rFonts w:ascii="Times New Roman" w:hAnsi="Times New Roman" w:cs="Times New Roman"/>
                <w:color w:val="auto"/>
                <w:sz w:val="20"/>
              </w:rPr>
            </w:pPr>
          </w:p>
        </w:tc>
      </w:tr>
    </w:tbl>
    <w:p w:rsidR="008378C1" w:rsidRDefault="008378C1">
      <w:pPr>
        <w:sectPr w:rsidR="008378C1">
          <w:pgSz w:w="11906" w:h="16800"/>
          <w:pgMar w:top="568" w:right="567" w:bottom="1021" w:left="851" w:header="720" w:footer="720" w:gutter="0"/>
          <w:cols w:space="720"/>
          <w:titlePg/>
          <w:docGrid w:linePitch="326"/>
        </w:sectPr>
      </w:pPr>
    </w:p>
    <w:p w:rsidR="008378C1" w:rsidRDefault="008378C1">
      <w:pPr>
        <w:suppressAutoHyphens w:val="0"/>
        <w:spacing w:after="0" w:line="240" w:lineRule="auto"/>
        <w:contextualSpacing/>
        <w:jc w:val="right"/>
      </w:pPr>
      <w:r>
        <w:rPr>
          <w:rFonts w:ascii="Times New Roman" w:eastAsia="Calibri" w:hAnsi="Times New Roman" w:cs="Times New Roman"/>
          <w:b/>
          <w:color w:val="auto"/>
          <w:sz w:val="20"/>
          <w:lang w:eastAsia="en-US"/>
        </w:rPr>
        <w:lastRenderedPageBreak/>
        <w:t xml:space="preserve">Приложение 1 </w:t>
      </w:r>
    </w:p>
    <w:p w:rsidR="008378C1" w:rsidRDefault="008378C1">
      <w:pPr>
        <w:widowControl w:val="0"/>
        <w:spacing w:after="0" w:line="240" w:lineRule="auto"/>
        <w:jc w:val="right"/>
        <w:rPr>
          <w:rFonts w:ascii="Times New Roman" w:hAnsi="Times New Roman" w:cs="Times New Roman"/>
          <w:b/>
          <w:sz w:val="20"/>
        </w:rPr>
      </w:pPr>
      <w:r>
        <w:rPr>
          <w:rFonts w:ascii="Times New Roman" w:eastAsia="Calibri" w:hAnsi="Times New Roman" w:cs="Times New Roman"/>
          <w:b/>
          <w:color w:val="auto"/>
          <w:sz w:val="20"/>
          <w:lang w:eastAsia="en-US"/>
        </w:rPr>
        <w:t xml:space="preserve">к контракту </w:t>
      </w:r>
      <w:r>
        <w:rPr>
          <w:rFonts w:ascii="Times New Roman" w:hAnsi="Times New Roman" w:cs="Times New Roman"/>
          <w:b/>
          <w:sz w:val="20"/>
        </w:rPr>
        <w:t xml:space="preserve">на поставку </w:t>
      </w:r>
      <w:r w:rsidR="00BE1299">
        <w:rPr>
          <w:rFonts w:ascii="Times New Roman" w:hAnsi="Times New Roman" w:cs="Times New Roman"/>
          <w:b/>
          <w:sz w:val="20"/>
        </w:rPr>
        <w:t>системы затемнения окон</w:t>
      </w:r>
    </w:p>
    <w:p w:rsidR="008F08E7" w:rsidRPr="008F08E7" w:rsidRDefault="008378C1" w:rsidP="009340B1">
      <w:pPr>
        <w:pStyle w:val="no-margin"/>
        <w:spacing w:before="0" w:beforeAutospacing="0" w:after="0" w:afterAutospacing="0"/>
        <w:jc w:val="right"/>
        <w:outlineLvl w:val="1"/>
        <w:rPr>
          <w:b/>
          <w:bCs/>
          <w:kern w:val="36"/>
          <w:sz w:val="20"/>
          <w:szCs w:val="20"/>
        </w:rPr>
      </w:pPr>
      <w:r>
        <w:rPr>
          <w:rFonts w:eastAsia="Calibri"/>
          <w:sz w:val="20"/>
          <w:lang w:eastAsia="en-US"/>
        </w:rPr>
        <w:t xml:space="preserve">от «   </w:t>
      </w:r>
      <w:r w:rsidR="00907EA7">
        <w:rPr>
          <w:rFonts w:eastAsia="Calibri"/>
          <w:sz w:val="20"/>
          <w:lang w:eastAsia="en-US"/>
        </w:rPr>
        <w:t>»</w:t>
      </w:r>
      <w:r w:rsidR="008F08E7">
        <w:rPr>
          <w:rFonts w:eastAsia="Calibri"/>
          <w:sz w:val="20"/>
          <w:lang w:eastAsia="en-US"/>
        </w:rPr>
        <w:t xml:space="preserve"> </w:t>
      </w:r>
      <w:r w:rsidR="008E6ED3">
        <w:rPr>
          <w:rFonts w:eastAsia="Calibri"/>
          <w:sz w:val="20"/>
          <w:lang w:eastAsia="en-US"/>
        </w:rPr>
        <w:t>мая</w:t>
      </w:r>
      <w:r w:rsidR="008F08E7">
        <w:rPr>
          <w:rFonts w:eastAsia="Calibri"/>
          <w:sz w:val="20"/>
          <w:lang w:eastAsia="en-US"/>
        </w:rPr>
        <w:t xml:space="preserve"> 202</w:t>
      </w:r>
      <w:r w:rsidR="008E6ED3">
        <w:rPr>
          <w:rFonts w:eastAsia="Calibri"/>
          <w:sz w:val="20"/>
          <w:lang w:eastAsia="en-US"/>
        </w:rPr>
        <w:t>6</w:t>
      </w:r>
      <w:r w:rsidR="008F08E7">
        <w:rPr>
          <w:rFonts w:eastAsia="Calibri"/>
          <w:sz w:val="20"/>
          <w:lang w:eastAsia="en-US"/>
        </w:rPr>
        <w:t xml:space="preserve"> г № </w:t>
      </w:r>
      <w:r w:rsidR="008E6ED3">
        <w:rPr>
          <w:sz w:val="20"/>
          <w:szCs w:val="20"/>
        </w:rPr>
        <w:t>_________</w:t>
      </w:r>
    </w:p>
    <w:p w:rsidR="00492952" w:rsidRDefault="008378C1" w:rsidP="00492952">
      <w:pPr>
        <w:suppressAutoHyphens w:val="0"/>
        <w:spacing w:after="0" w:line="240" w:lineRule="auto"/>
        <w:contextualSpacing/>
        <w:jc w:val="right"/>
      </w:pPr>
      <w:r>
        <w:t xml:space="preserve"> </w:t>
      </w:r>
    </w:p>
    <w:p w:rsidR="008378C1" w:rsidRDefault="008378C1" w:rsidP="00492952">
      <w:pPr>
        <w:suppressAutoHyphens w:val="0"/>
        <w:spacing w:after="0" w:line="240" w:lineRule="auto"/>
        <w:contextualSpacing/>
        <w:jc w:val="center"/>
      </w:pPr>
      <w:r>
        <w:rPr>
          <w:rFonts w:ascii="Times New Roman" w:eastAsia="Calibri" w:hAnsi="Times New Roman" w:cs="Times New Roman"/>
          <w:b/>
          <w:color w:val="auto"/>
          <w:szCs w:val="24"/>
          <w:lang w:eastAsia="en-US"/>
        </w:rPr>
        <w:t>Спецификация</w:t>
      </w:r>
    </w:p>
    <w:p w:rsidR="008378C1" w:rsidRDefault="008378C1">
      <w:pPr>
        <w:suppressAutoHyphens w:val="0"/>
        <w:spacing w:after="0" w:line="240" w:lineRule="auto"/>
        <w:contextualSpacing/>
        <w:jc w:val="center"/>
        <w:rPr>
          <w:rFonts w:ascii="Times New Roman" w:eastAsia="Calibri" w:hAnsi="Times New Roman" w:cs="Times New Roman"/>
          <w:b/>
          <w:color w:val="auto"/>
          <w:szCs w:val="24"/>
          <w:lang w:eastAsia="en-US"/>
        </w:rPr>
      </w:pPr>
    </w:p>
    <w:tbl>
      <w:tblPr>
        <w:tblW w:w="10501" w:type="dxa"/>
        <w:tblInd w:w="-318" w:type="dxa"/>
        <w:tblLayout w:type="fixed"/>
        <w:tblLook w:val="0000" w:firstRow="0" w:lastRow="0" w:firstColumn="0" w:lastColumn="0" w:noHBand="0" w:noVBand="0"/>
      </w:tblPr>
      <w:tblGrid>
        <w:gridCol w:w="568"/>
        <w:gridCol w:w="4394"/>
        <w:gridCol w:w="1276"/>
        <w:gridCol w:w="992"/>
        <w:gridCol w:w="1960"/>
        <w:gridCol w:w="1311"/>
      </w:tblGrid>
      <w:tr w:rsidR="008378C1" w:rsidTr="009B2A1E">
        <w:tc>
          <w:tcPr>
            <w:tcW w:w="568" w:type="dxa"/>
            <w:tcBorders>
              <w:top w:val="single" w:sz="4" w:space="0" w:color="000000"/>
              <w:left w:val="single" w:sz="4" w:space="0" w:color="000000"/>
              <w:bottom w:val="single" w:sz="4" w:space="0" w:color="000000"/>
            </w:tcBorders>
            <w:shd w:val="clear" w:color="auto" w:fill="auto"/>
          </w:tcPr>
          <w:p w:rsidR="008378C1" w:rsidRDefault="008378C1">
            <w:pPr>
              <w:spacing w:after="0"/>
            </w:pPr>
            <w:r>
              <w:rPr>
                <w:rFonts w:ascii="Times New Roman" w:hAnsi="Times New Roman" w:cs="Times New Roman"/>
                <w:b/>
                <w:color w:val="auto"/>
                <w:sz w:val="22"/>
                <w:szCs w:val="24"/>
              </w:rPr>
              <w:t>№</w:t>
            </w:r>
          </w:p>
          <w:p w:rsidR="008378C1" w:rsidRDefault="008378C1">
            <w:pPr>
              <w:spacing w:after="0"/>
            </w:pPr>
            <w:r>
              <w:rPr>
                <w:rFonts w:ascii="Times New Roman" w:hAnsi="Times New Roman" w:cs="Times New Roman"/>
                <w:b/>
                <w:color w:val="auto"/>
                <w:sz w:val="22"/>
                <w:szCs w:val="24"/>
              </w:rPr>
              <w:t>п/п</w:t>
            </w:r>
          </w:p>
        </w:tc>
        <w:tc>
          <w:tcPr>
            <w:tcW w:w="4394" w:type="dxa"/>
            <w:tcBorders>
              <w:top w:val="single" w:sz="4" w:space="0" w:color="000000"/>
              <w:left w:val="single" w:sz="4" w:space="0" w:color="000000"/>
              <w:bottom w:val="single" w:sz="4" w:space="0" w:color="000000"/>
            </w:tcBorders>
            <w:shd w:val="clear" w:color="auto" w:fill="auto"/>
          </w:tcPr>
          <w:p w:rsidR="008378C1" w:rsidRPr="0052667C" w:rsidRDefault="008378C1" w:rsidP="0052667C">
            <w:pPr>
              <w:spacing w:after="0"/>
              <w:jc w:val="center"/>
              <w:rPr>
                <w:sz w:val="20"/>
              </w:rPr>
            </w:pPr>
            <w:r w:rsidRPr="0052667C">
              <w:rPr>
                <w:rFonts w:ascii="Times New Roman" w:hAnsi="Times New Roman" w:cs="Times New Roman"/>
                <w:b/>
                <w:color w:val="auto"/>
                <w:sz w:val="20"/>
              </w:rPr>
              <w:t>Наименование товара</w:t>
            </w:r>
          </w:p>
        </w:tc>
        <w:tc>
          <w:tcPr>
            <w:tcW w:w="1276" w:type="dxa"/>
            <w:tcBorders>
              <w:top w:val="single" w:sz="4" w:space="0" w:color="000000"/>
              <w:left w:val="single" w:sz="4" w:space="0" w:color="000000"/>
              <w:bottom w:val="single" w:sz="4" w:space="0" w:color="000000"/>
            </w:tcBorders>
            <w:shd w:val="clear" w:color="auto" w:fill="auto"/>
          </w:tcPr>
          <w:p w:rsidR="008378C1" w:rsidRPr="0052667C" w:rsidRDefault="008378C1" w:rsidP="0052667C">
            <w:pPr>
              <w:spacing w:after="0"/>
              <w:jc w:val="center"/>
              <w:rPr>
                <w:sz w:val="20"/>
              </w:rPr>
            </w:pPr>
            <w:r w:rsidRPr="0052667C">
              <w:rPr>
                <w:rFonts w:ascii="Times New Roman" w:hAnsi="Times New Roman" w:cs="Times New Roman"/>
                <w:b/>
                <w:color w:val="auto"/>
                <w:sz w:val="20"/>
              </w:rPr>
              <w:t>Ед.</w:t>
            </w:r>
          </w:p>
          <w:p w:rsidR="008378C1" w:rsidRPr="0052667C" w:rsidRDefault="008378C1" w:rsidP="0052667C">
            <w:pPr>
              <w:spacing w:after="0"/>
              <w:jc w:val="center"/>
              <w:rPr>
                <w:sz w:val="20"/>
              </w:rPr>
            </w:pPr>
            <w:r w:rsidRPr="0052667C">
              <w:rPr>
                <w:rFonts w:ascii="Times New Roman" w:hAnsi="Times New Roman" w:cs="Times New Roman"/>
                <w:b/>
                <w:color w:val="auto"/>
                <w:sz w:val="20"/>
              </w:rPr>
              <w:t>изм.</w:t>
            </w:r>
          </w:p>
        </w:tc>
        <w:tc>
          <w:tcPr>
            <w:tcW w:w="992" w:type="dxa"/>
            <w:tcBorders>
              <w:top w:val="single" w:sz="4" w:space="0" w:color="000000"/>
              <w:left w:val="single" w:sz="4" w:space="0" w:color="000000"/>
              <w:bottom w:val="single" w:sz="4" w:space="0" w:color="000000"/>
            </w:tcBorders>
            <w:shd w:val="clear" w:color="auto" w:fill="auto"/>
          </w:tcPr>
          <w:p w:rsidR="008378C1" w:rsidRPr="0052667C" w:rsidRDefault="008378C1">
            <w:pPr>
              <w:spacing w:after="0"/>
              <w:rPr>
                <w:sz w:val="20"/>
              </w:rPr>
            </w:pPr>
            <w:r w:rsidRPr="0052667C">
              <w:rPr>
                <w:rFonts w:ascii="Times New Roman" w:hAnsi="Times New Roman" w:cs="Times New Roman"/>
                <w:b/>
                <w:color w:val="auto"/>
                <w:sz w:val="20"/>
              </w:rPr>
              <w:t>Кол-во</w:t>
            </w:r>
          </w:p>
        </w:tc>
        <w:tc>
          <w:tcPr>
            <w:tcW w:w="1960" w:type="dxa"/>
            <w:tcBorders>
              <w:top w:val="single" w:sz="4" w:space="0" w:color="000000"/>
              <w:left w:val="single" w:sz="4" w:space="0" w:color="000000"/>
              <w:bottom w:val="single" w:sz="4" w:space="0" w:color="000000"/>
            </w:tcBorders>
            <w:shd w:val="clear" w:color="auto" w:fill="auto"/>
          </w:tcPr>
          <w:p w:rsidR="008378C1" w:rsidRPr="0052667C" w:rsidRDefault="008378C1">
            <w:pPr>
              <w:spacing w:after="0"/>
              <w:jc w:val="center"/>
              <w:rPr>
                <w:sz w:val="20"/>
              </w:rPr>
            </w:pPr>
            <w:r w:rsidRPr="0052667C">
              <w:rPr>
                <w:rFonts w:ascii="Times New Roman" w:hAnsi="Times New Roman" w:cs="Times New Roman"/>
                <w:b/>
                <w:color w:val="auto"/>
                <w:sz w:val="20"/>
              </w:rPr>
              <w:t>Цена за единицу (руб.)</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378C1" w:rsidRPr="0052667C" w:rsidRDefault="008378C1">
            <w:pPr>
              <w:spacing w:after="0"/>
              <w:jc w:val="center"/>
              <w:rPr>
                <w:sz w:val="20"/>
              </w:rPr>
            </w:pPr>
            <w:r w:rsidRPr="0052667C">
              <w:rPr>
                <w:rFonts w:ascii="Times New Roman" w:hAnsi="Times New Roman" w:cs="Times New Roman"/>
                <w:b/>
                <w:color w:val="auto"/>
                <w:sz w:val="20"/>
              </w:rPr>
              <w:t>Стоимость товара, с учётом НДС (руб)</w:t>
            </w:r>
          </w:p>
        </w:tc>
      </w:tr>
      <w:tr w:rsidR="007A2081" w:rsidTr="009B2A1E">
        <w:tc>
          <w:tcPr>
            <w:tcW w:w="568" w:type="dxa"/>
            <w:tcBorders>
              <w:top w:val="single" w:sz="4" w:space="0" w:color="000000"/>
              <w:left w:val="single" w:sz="4" w:space="0" w:color="000000"/>
              <w:bottom w:val="single" w:sz="4" w:space="0" w:color="000000"/>
            </w:tcBorders>
            <w:shd w:val="clear" w:color="auto" w:fill="auto"/>
          </w:tcPr>
          <w:p w:rsidR="007A2081" w:rsidRDefault="007A2081" w:rsidP="007A2081">
            <w:pPr>
              <w:spacing w:after="0"/>
            </w:pPr>
            <w:r>
              <w:rPr>
                <w:rFonts w:ascii="Times New Roman" w:hAnsi="Times New Roman" w:cs="Times New Roman"/>
                <w:color w:val="auto"/>
                <w:sz w:val="20"/>
              </w:rPr>
              <w:t>1</w:t>
            </w:r>
          </w:p>
        </w:tc>
        <w:tc>
          <w:tcPr>
            <w:tcW w:w="4394" w:type="dxa"/>
            <w:tcBorders>
              <w:top w:val="single" w:sz="4" w:space="0" w:color="000000"/>
              <w:left w:val="single" w:sz="4" w:space="0" w:color="000000"/>
              <w:bottom w:val="single" w:sz="4" w:space="0" w:color="000000"/>
            </w:tcBorders>
            <w:shd w:val="clear" w:color="auto" w:fill="auto"/>
          </w:tcPr>
          <w:p w:rsidR="009B2A1E" w:rsidRPr="0010430D" w:rsidRDefault="00BE1299" w:rsidP="009B2A1E">
            <w:pPr>
              <w:keepNext/>
              <w:keepLines/>
              <w:spacing w:after="0" w:line="240" w:lineRule="auto"/>
              <w:ind w:left="-74" w:right="-68"/>
              <w:jc w:val="center"/>
              <w:rPr>
                <w:rFonts w:ascii="Times New Roman" w:hAnsi="Times New Roman"/>
                <w:sz w:val="20"/>
              </w:rPr>
            </w:pPr>
            <w:r>
              <w:rPr>
                <w:rFonts w:ascii="Times New Roman" w:hAnsi="Times New Roman"/>
                <w:sz w:val="20"/>
              </w:rPr>
              <w:t>Система затемнения окон</w:t>
            </w:r>
          </w:p>
          <w:p w:rsidR="009B2A1E" w:rsidRPr="0010430D" w:rsidRDefault="009B2A1E" w:rsidP="009B2A1E">
            <w:pPr>
              <w:keepNext/>
              <w:keepLines/>
              <w:spacing w:after="0" w:line="240" w:lineRule="auto"/>
              <w:ind w:left="-74" w:right="-68"/>
              <w:jc w:val="center"/>
              <w:rPr>
                <w:rFonts w:ascii="Times New Roman" w:hAnsi="Times New Roman"/>
                <w:sz w:val="20"/>
              </w:rPr>
            </w:pPr>
            <w:r w:rsidRPr="0010430D">
              <w:rPr>
                <w:rFonts w:ascii="Times New Roman" w:hAnsi="Times New Roman"/>
                <w:sz w:val="20"/>
              </w:rPr>
              <w:t>КТРУ: 13.92.22.120-00000018</w:t>
            </w:r>
          </w:p>
          <w:p w:rsidR="009B2A1E" w:rsidRPr="0010430D" w:rsidRDefault="009B2A1E" w:rsidP="009B2A1E">
            <w:pPr>
              <w:keepNext/>
              <w:keepLines/>
              <w:spacing w:after="0" w:line="240" w:lineRule="auto"/>
              <w:ind w:left="-74" w:right="-68"/>
              <w:jc w:val="center"/>
              <w:rPr>
                <w:rFonts w:ascii="Times New Roman" w:hAnsi="Times New Roman"/>
                <w:sz w:val="20"/>
              </w:rPr>
            </w:pPr>
            <w:r w:rsidRPr="0010430D">
              <w:rPr>
                <w:rFonts w:ascii="Times New Roman" w:hAnsi="Times New Roman"/>
                <w:sz w:val="20"/>
              </w:rPr>
              <w:t xml:space="preserve">(Система (устройство) затемнения окон п. 2.6 Согласно Приказа Минпросвещения от 28.11.2024 №838)        </w:t>
            </w:r>
          </w:p>
          <w:p w:rsidR="007A2081" w:rsidRPr="009B2A1E" w:rsidRDefault="007A2081" w:rsidP="007A2081">
            <w:pPr>
              <w:spacing w:after="0" w:line="240" w:lineRule="auto"/>
              <w:rPr>
                <w:rFonts w:ascii="Times New Roman" w:hAnsi="Times New Roman" w:cs="Times New Roman"/>
                <w:szCs w:val="24"/>
              </w:rPr>
            </w:pPr>
          </w:p>
        </w:tc>
        <w:tc>
          <w:tcPr>
            <w:tcW w:w="1276" w:type="dxa"/>
            <w:tcBorders>
              <w:top w:val="single" w:sz="4" w:space="0" w:color="000000"/>
              <w:left w:val="single" w:sz="4" w:space="0" w:color="000000"/>
              <w:bottom w:val="single" w:sz="4" w:space="0" w:color="000000"/>
            </w:tcBorders>
            <w:shd w:val="clear" w:color="auto" w:fill="auto"/>
          </w:tcPr>
          <w:p w:rsidR="007A2081" w:rsidRPr="004E019B" w:rsidRDefault="009B2A1E" w:rsidP="007A2081">
            <w:pPr>
              <w:ind w:left="82"/>
              <w:rPr>
                <w:rFonts w:ascii="Times New Roman" w:hAnsi="Times New Roman" w:cs="Times New Roman"/>
                <w:szCs w:val="24"/>
              </w:rPr>
            </w:pPr>
            <w:r>
              <w:rPr>
                <w:rFonts w:ascii="Times New Roman" w:eastAsia="Tahoma" w:hAnsi="Times New Roman" w:cs="Times New Roman"/>
                <w:szCs w:val="24"/>
              </w:rPr>
              <w:t>комп</w:t>
            </w:r>
            <w:r w:rsidR="007A2081" w:rsidRPr="004E019B">
              <w:rPr>
                <w:rFonts w:ascii="Times New Roman" w:eastAsia="Tahoma" w:hAnsi="Times New Roman" w:cs="Times New Roman"/>
                <w:szCs w:val="24"/>
              </w:rPr>
              <w:t>.</w:t>
            </w:r>
          </w:p>
        </w:tc>
        <w:tc>
          <w:tcPr>
            <w:tcW w:w="992" w:type="dxa"/>
            <w:tcBorders>
              <w:top w:val="single" w:sz="4" w:space="0" w:color="000000"/>
              <w:left w:val="single" w:sz="4" w:space="0" w:color="000000"/>
              <w:bottom w:val="single" w:sz="4" w:space="0" w:color="000000"/>
            </w:tcBorders>
            <w:shd w:val="clear" w:color="auto" w:fill="auto"/>
          </w:tcPr>
          <w:p w:rsidR="007A2081" w:rsidRPr="004E019B" w:rsidRDefault="007A2081" w:rsidP="007A2081">
            <w:pPr>
              <w:ind w:right="12"/>
              <w:jc w:val="center"/>
              <w:rPr>
                <w:rFonts w:ascii="Times New Roman" w:hAnsi="Times New Roman" w:cs="Times New Roman"/>
                <w:szCs w:val="24"/>
              </w:rPr>
            </w:pPr>
            <w:r w:rsidRPr="004E019B">
              <w:rPr>
                <w:rFonts w:ascii="Times New Roman" w:eastAsia="Tahoma" w:hAnsi="Times New Roman" w:cs="Times New Roman"/>
                <w:szCs w:val="24"/>
              </w:rPr>
              <w:t>1</w:t>
            </w:r>
          </w:p>
        </w:tc>
        <w:tc>
          <w:tcPr>
            <w:tcW w:w="1960" w:type="dxa"/>
            <w:tcBorders>
              <w:top w:val="single" w:sz="4" w:space="0" w:color="000000"/>
              <w:left w:val="single" w:sz="4" w:space="0" w:color="000000"/>
              <w:bottom w:val="single" w:sz="4" w:space="0" w:color="000000"/>
            </w:tcBorders>
            <w:shd w:val="clear" w:color="auto" w:fill="auto"/>
          </w:tcPr>
          <w:p w:rsidR="007A2081" w:rsidRPr="009340B1" w:rsidRDefault="007A2081" w:rsidP="007A2081">
            <w:pPr>
              <w:snapToGrid w:val="0"/>
              <w:spacing w:after="0" w:line="240" w:lineRule="auto"/>
              <w:jc w:val="center"/>
              <w:rPr>
                <w:rFonts w:ascii="Times New Roman" w:hAnsi="Times New Roman" w:cs="Times New Roman"/>
                <w:color w:val="auto"/>
                <w:sz w:val="22"/>
                <w:szCs w:val="22"/>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7A2081" w:rsidRPr="009340B1" w:rsidRDefault="007A2081" w:rsidP="007A2081">
            <w:pPr>
              <w:snapToGrid w:val="0"/>
              <w:spacing w:after="0" w:line="240" w:lineRule="auto"/>
              <w:jc w:val="center"/>
              <w:rPr>
                <w:rFonts w:ascii="Times New Roman" w:hAnsi="Times New Roman" w:cs="Times New Roman"/>
                <w:color w:val="auto"/>
                <w:sz w:val="22"/>
                <w:szCs w:val="22"/>
              </w:rPr>
            </w:pPr>
          </w:p>
        </w:tc>
      </w:tr>
    </w:tbl>
    <w:p w:rsidR="008378C1" w:rsidRDefault="009340B1">
      <w:pPr>
        <w:suppressAutoHyphens w:val="0"/>
        <w:spacing w:after="0" w:line="240" w:lineRule="auto"/>
        <w:jc w:val="right"/>
      </w:pPr>
      <w:r>
        <w:rPr>
          <w:rFonts w:ascii="Times New Roman" w:eastAsia="Calibri" w:hAnsi="Times New Roman" w:cs="Times New Roman"/>
          <w:color w:val="auto"/>
          <w:sz w:val="20"/>
          <w:lang w:eastAsia="en-US"/>
        </w:rPr>
        <w:t>ИТОГО:</w:t>
      </w:r>
      <w:r w:rsidR="008E6ED3">
        <w:rPr>
          <w:rFonts w:ascii="Times New Roman" w:eastAsia="Calibri" w:hAnsi="Times New Roman" w:cs="Times New Roman"/>
          <w:color w:val="auto"/>
          <w:sz w:val="20"/>
          <w:lang w:eastAsia="en-US"/>
        </w:rPr>
        <w:t>____________</w:t>
      </w:r>
    </w:p>
    <w:p w:rsidR="008378C1" w:rsidRDefault="008378C1">
      <w:pPr>
        <w:suppressAutoHyphens w:val="0"/>
        <w:spacing w:after="0" w:line="240" w:lineRule="auto"/>
        <w:jc w:val="right"/>
      </w:pPr>
      <w:r>
        <w:rPr>
          <w:rFonts w:ascii="Times New Roman" w:eastAsia="Calibri" w:hAnsi="Times New Roman" w:cs="Times New Roman"/>
          <w:color w:val="auto"/>
          <w:sz w:val="20"/>
          <w:lang w:eastAsia="en-US"/>
        </w:rPr>
        <w:t xml:space="preserve">В т.ч. Без НДС </w:t>
      </w:r>
    </w:p>
    <w:p w:rsidR="008F08E7" w:rsidRPr="008F08E7" w:rsidRDefault="008378C1" w:rsidP="008F08E7">
      <w:pPr>
        <w:widowControl w:val="0"/>
        <w:spacing w:after="0" w:line="240" w:lineRule="auto"/>
        <w:ind w:firstLine="540"/>
        <w:jc w:val="both"/>
        <w:rPr>
          <w:rFonts w:ascii="Times New Roman" w:hAnsi="Times New Roman" w:cs="Times New Roman"/>
          <w:b/>
          <w:sz w:val="20"/>
        </w:rPr>
      </w:pPr>
      <w:r>
        <w:rPr>
          <w:rFonts w:ascii="Times New Roman" w:eastAsia="Calibri" w:hAnsi="Times New Roman" w:cs="Times New Roman"/>
          <w:color w:val="auto"/>
          <w:szCs w:val="24"/>
          <w:lang w:eastAsia="en-US"/>
        </w:rPr>
        <w:t>Итого к оплате:</w:t>
      </w:r>
      <w:r w:rsidR="009340B1" w:rsidRPr="009340B1">
        <w:rPr>
          <w:rFonts w:ascii="Times New Roman" w:hAnsi="Times New Roman" w:cs="Times New Roman"/>
          <w:b/>
          <w:color w:val="auto"/>
          <w:sz w:val="21"/>
          <w:szCs w:val="21"/>
          <w:shd w:val="clear" w:color="auto" w:fill="FFFFFF"/>
        </w:rPr>
        <w:t xml:space="preserve"> </w:t>
      </w:r>
      <w:r w:rsidR="008E6ED3">
        <w:rPr>
          <w:rFonts w:ascii="Times New Roman" w:hAnsi="Times New Roman" w:cs="Times New Roman"/>
          <w:b/>
          <w:sz w:val="20"/>
        </w:rPr>
        <w:t>____________________________________________________</w:t>
      </w:r>
    </w:p>
    <w:p w:rsidR="009340B1" w:rsidRDefault="009340B1" w:rsidP="009340B1">
      <w:pPr>
        <w:widowControl w:val="0"/>
        <w:spacing w:after="0" w:line="240" w:lineRule="auto"/>
        <w:ind w:firstLine="540"/>
        <w:jc w:val="right"/>
      </w:pPr>
    </w:p>
    <w:p w:rsidR="0052667C" w:rsidRDefault="0052667C">
      <w:pPr>
        <w:suppressAutoHyphens w:val="0"/>
        <w:spacing w:after="0" w:line="240" w:lineRule="auto"/>
        <w:jc w:val="right"/>
        <w:rPr>
          <w:rFonts w:ascii="Times New Roman" w:eastAsia="Calibri" w:hAnsi="Times New Roman" w:cs="Times New Roman"/>
          <w:color w:val="auto"/>
          <w:szCs w:val="24"/>
          <w:lang w:eastAsia="en-US"/>
        </w:rPr>
      </w:pPr>
    </w:p>
    <w:p w:rsidR="008378C1" w:rsidRDefault="008378C1">
      <w:pPr>
        <w:suppressAutoHyphens w:val="0"/>
        <w:spacing w:after="0" w:line="240" w:lineRule="auto"/>
        <w:jc w:val="right"/>
      </w:pPr>
      <w:r>
        <w:rPr>
          <w:rFonts w:ascii="Times New Roman" w:eastAsia="Calibri" w:hAnsi="Times New Roman" w:cs="Times New Roman"/>
          <w:color w:val="auto"/>
          <w:szCs w:val="24"/>
          <w:lang w:eastAsia="en-US"/>
        </w:rPr>
        <w:t xml:space="preserve"> </w:t>
      </w:r>
    </w:p>
    <w:tbl>
      <w:tblPr>
        <w:tblW w:w="0" w:type="auto"/>
        <w:tblLayout w:type="fixed"/>
        <w:tblLook w:val="0000" w:firstRow="0" w:lastRow="0" w:firstColumn="0" w:lastColumn="0" w:noHBand="0" w:noVBand="0"/>
      </w:tblPr>
      <w:tblGrid>
        <w:gridCol w:w="5075"/>
        <w:gridCol w:w="5062"/>
      </w:tblGrid>
      <w:tr w:rsidR="008378C1">
        <w:tc>
          <w:tcPr>
            <w:tcW w:w="5075"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ЗАКАЗЧИК:</w:t>
            </w:r>
          </w:p>
          <w:p w:rsidR="008378C1" w:rsidRDefault="008378C1">
            <w:pPr>
              <w:widowControl w:val="0"/>
              <w:suppressAutoHyphens w:val="0"/>
              <w:spacing w:after="0" w:line="240" w:lineRule="auto"/>
              <w:jc w:val="center"/>
            </w:pPr>
            <w:r>
              <w:rPr>
                <w:rFonts w:ascii="Times New Roman" w:hAnsi="Times New Roman" w:cs="Times New Roman"/>
                <w:sz w:val="20"/>
                <w:u w:val="single"/>
              </w:rPr>
              <w:t>Директор</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______________С.Ю. Старостина</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tc>
        <w:tc>
          <w:tcPr>
            <w:tcW w:w="5062" w:type="dxa"/>
            <w:shd w:val="clear" w:color="auto" w:fill="auto"/>
          </w:tcPr>
          <w:p w:rsidR="008378C1" w:rsidRDefault="008378C1">
            <w:pPr>
              <w:widowControl w:val="0"/>
              <w:suppressAutoHyphens w:val="0"/>
              <w:spacing w:after="0" w:line="240" w:lineRule="auto"/>
              <w:jc w:val="center"/>
            </w:pPr>
            <w:r>
              <w:rPr>
                <w:rFonts w:ascii="Times New Roman" w:hAnsi="Times New Roman" w:cs="Times New Roman"/>
                <w:sz w:val="20"/>
              </w:rPr>
              <w:t>ПОСТАВЩИК:</w:t>
            </w:r>
          </w:p>
          <w:p w:rsidR="008378C1" w:rsidRDefault="008378C1">
            <w:pPr>
              <w:widowControl w:val="0"/>
              <w:suppressAutoHyphens w:val="0"/>
              <w:spacing w:after="0" w:line="240" w:lineRule="auto"/>
              <w:jc w:val="center"/>
            </w:pPr>
            <w:r>
              <w:rPr>
                <w:rFonts w:ascii="Times New Roman" w:hAnsi="Times New Roman" w:cs="Times New Roman"/>
                <w:sz w:val="20"/>
                <w:u w:val="single"/>
              </w:rPr>
              <w:t>________ ____________</w:t>
            </w:r>
          </w:p>
          <w:p w:rsidR="008378C1" w:rsidRDefault="008378C1">
            <w:pPr>
              <w:widowControl w:val="0"/>
              <w:suppressAutoHyphens w:val="0"/>
              <w:spacing w:after="0" w:line="240" w:lineRule="auto"/>
              <w:jc w:val="center"/>
            </w:pPr>
            <w:r>
              <w:rPr>
                <w:rFonts w:ascii="Times New Roman" w:hAnsi="Times New Roman" w:cs="Times New Roman"/>
                <w:sz w:val="20"/>
              </w:rPr>
              <w:t>(должность)</w:t>
            </w:r>
          </w:p>
          <w:p w:rsidR="008378C1" w:rsidRDefault="008378C1">
            <w:pPr>
              <w:widowControl w:val="0"/>
              <w:suppressAutoHyphens w:val="0"/>
              <w:spacing w:after="0" w:line="240" w:lineRule="auto"/>
              <w:jc w:val="center"/>
            </w:pPr>
            <w:r>
              <w:rPr>
                <w:rFonts w:ascii="Times New Roman" w:hAnsi="Times New Roman" w:cs="Times New Roman"/>
                <w:sz w:val="20"/>
              </w:rPr>
              <w:t>________________</w:t>
            </w:r>
            <w:r>
              <w:rPr>
                <w:rFonts w:ascii="Roboto" w:hAnsi="Roboto" w:cs="Roboto"/>
                <w:color w:val="auto"/>
                <w:sz w:val="21"/>
                <w:szCs w:val="21"/>
              </w:rPr>
              <w:t xml:space="preserve"> </w:t>
            </w:r>
          </w:p>
          <w:p w:rsidR="008378C1" w:rsidRDefault="008378C1">
            <w:pPr>
              <w:widowControl w:val="0"/>
              <w:suppressAutoHyphens w:val="0"/>
              <w:spacing w:after="0" w:line="240" w:lineRule="auto"/>
              <w:jc w:val="center"/>
            </w:pPr>
            <w:r>
              <w:rPr>
                <w:rFonts w:ascii="Times New Roman" w:hAnsi="Times New Roman" w:cs="Times New Roman"/>
                <w:sz w:val="20"/>
              </w:rPr>
              <w:t>(подпись, фамилия и инициалы)</w:t>
            </w:r>
          </w:p>
          <w:p w:rsidR="008378C1" w:rsidRDefault="008378C1">
            <w:pPr>
              <w:widowControl w:val="0"/>
              <w:suppressAutoHyphens w:val="0"/>
              <w:spacing w:after="0" w:line="240" w:lineRule="auto"/>
              <w:jc w:val="center"/>
            </w:pPr>
            <w:r>
              <w:rPr>
                <w:rFonts w:ascii="Times New Roman" w:hAnsi="Times New Roman" w:cs="Times New Roman"/>
                <w:sz w:val="20"/>
              </w:rPr>
              <w:t>__ _____________ 20__ г.</w:t>
            </w:r>
          </w:p>
          <w:p w:rsidR="008378C1" w:rsidRDefault="008378C1">
            <w:pPr>
              <w:widowControl w:val="0"/>
              <w:suppressAutoHyphens w:val="0"/>
              <w:spacing w:after="0" w:line="240" w:lineRule="auto"/>
              <w:jc w:val="center"/>
            </w:pPr>
            <w:r>
              <w:rPr>
                <w:rFonts w:ascii="Times New Roman" w:hAnsi="Times New Roman" w:cs="Times New Roman"/>
                <w:sz w:val="20"/>
              </w:rPr>
              <w:t>М.П. (при наличии печати)</w:t>
            </w: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p w:rsidR="008378C1" w:rsidRDefault="008378C1">
            <w:pPr>
              <w:widowControl w:val="0"/>
              <w:suppressAutoHyphens w:val="0"/>
              <w:spacing w:after="0" w:line="240" w:lineRule="auto"/>
              <w:jc w:val="center"/>
              <w:rPr>
                <w:rFonts w:ascii="Times New Roman" w:hAnsi="Times New Roman" w:cs="Times New Roman"/>
                <w:sz w:val="20"/>
              </w:rPr>
            </w:pPr>
          </w:p>
        </w:tc>
      </w:tr>
    </w:tbl>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pPr>
        <w:suppressAutoHyphens w:val="0"/>
        <w:spacing w:after="0" w:line="240" w:lineRule="auto"/>
        <w:contextualSpacing/>
        <w:jc w:val="right"/>
      </w:pPr>
    </w:p>
    <w:p w:rsidR="008378C1" w:rsidRDefault="008378C1" w:rsidP="009340B1">
      <w:pPr>
        <w:suppressAutoHyphens w:val="0"/>
        <w:spacing w:after="0" w:line="240" w:lineRule="auto"/>
        <w:contextualSpacing/>
      </w:pPr>
    </w:p>
    <w:sectPr w:rsidR="008378C1">
      <w:headerReference w:type="default" r:id="rId16"/>
      <w:headerReference w:type="first" r:id="rId17"/>
      <w:pgSz w:w="11906" w:h="16800"/>
      <w:pgMar w:top="851" w:right="851"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2D" w:rsidRDefault="00AB552D">
      <w:pPr>
        <w:spacing w:after="0" w:line="240" w:lineRule="auto"/>
      </w:pPr>
      <w:r>
        <w:separator/>
      </w:r>
    </w:p>
  </w:endnote>
  <w:endnote w:type="continuationSeparator" w:id="0">
    <w:p w:rsidR="00AB552D" w:rsidRDefault="00AB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panose1 w:val="00000000000000000000"/>
    <w:charset w:val="00"/>
    <w:family w:val="roman"/>
    <w:notTrueType/>
    <w:pitch w:val="default"/>
  </w:font>
  <w:font w:name="Liberation Serif">
    <w:altName w:val="Times New Roman"/>
    <w:charset w:val="CC"/>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2D" w:rsidRDefault="00AB552D">
      <w:pPr>
        <w:spacing w:after="0" w:line="240" w:lineRule="auto"/>
      </w:pPr>
      <w:r>
        <w:separator/>
      </w:r>
    </w:p>
  </w:footnote>
  <w:footnote w:type="continuationSeparator" w:id="0">
    <w:p w:rsidR="00AB552D" w:rsidRDefault="00AB5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8C1" w:rsidRDefault="008378C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C"/>
    <w:rsid w:val="00174FB9"/>
    <w:rsid w:val="00232A23"/>
    <w:rsid w:val="0027228B"/>
    <w:rsid w:val="00275FAB"/>
    <w:rsid w:val="00464D9E"/>
    <w:rsid w:val="00492952"/>
    <w:rsid w:val="004B43D7"/>
    <w:rsid w:val="0052667C"/>
    <w:rsid w:val="00553136"/>
    <w:rsid w:val="00576612"/>
    <w:rsid w:val="006864DF"/>
    <w:rsid w:val="006A04E9"/>
    <w:rsid w:val="00727A91"/>
    <w:rsid w:val="007548B5"/>
    <w:rsid w:val="007A1D83"/>
    <w:rsid w:val="007A2081"/>
    <w:rsid w:val="008378C1"/>
    <w:rsid w:val="008E6ED3"/>
    <w:rsid w:val="008F08E7"/>
    <w:rsid w:val="00907EA7"/>
    <w:rsid w:val="009340B1"/>
    <w:rsid w:val="009B2A1E"/>
    <w:rsid w:val="00A518AC"/>
    <w:rsid w:val="00AB552D"/>
    <w:rsid w:val="00BB318C"/>
    <w:rsid w:val="00BE1299"/>
    <w:rsid w:val="00C17105"/>
    <w:rsid w:val="00D570EC"/>
    <w:rsid w:val="00E86F6D"/>
    <w:rsid w:val="00E94F2D"/>
    <w:rsid w:val="00EC653F"/>
    <w:rsid w:val="00F1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CA73917-AE9D-4EE4-8B02-E3BC2D68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Arial" w:hAnsi="Arial" w:cs="Arial"/>
      <w:color w:val="000000"/>
      <w:sz w:val="24"/>
      <w:lang w:eastAsia="zh-CN"/>
    </w:rPr>
  </w:style>
  <w:style w:type="paragraph" w:styleId="1">
    <w:name w:val="heading 1"/>
    <w:next w:val="a"/>
    <w:qFormat/>
    <w:pPr>
      <w:numPr>
        <w:numId w:val="1"/>
      </w:numPr>
      <w:suppressAutoHyphens/>
      <w:spacing w:before="120" w:after="120" w:line="264" w:lineRule="auto"/>
      <w:jc w:val="both"/>
      <w:outlineLvl w:val="0"/>
    </w:pPr>
    <w:rPr>
      <w:rFonts w:ascii="Arial" w:hAnsi="Arial" w:cs="Arial"/>
      <w:sz w:val="24"/>
      <w:lang w:eastAsia="zh-CN"/>
    </w:rPr>
  </w:style>
  <w:style w:type="paragraph" w:styleId="2">
    <w:name w:val="heading 2"/>
    <w:next w:val="a"/>
    <w:qFormat/>
    <w:pPr>
      <w:numPr>
        <w:ilvl w:val="1"/>
        <w:numId w:val="1"/>
      </w:numPr>
      <w:suppressAutoHyphens/>
      <w:spacing w:before="120" w:after="120" w:line="264" w:lineRule="auto"/>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line="264" w:lineRule="auto"/>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line="264" w:lineRule="auto"/>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line="264" w:lineRule="auto"/>
      <w:jc w:val="both"/>
      <w:outlineLvl w:val="4"/>
    </w:pPr>
    <w:rPr>
      <w:rFonts w:ascii="XO Thames" w:hAnsi="XO Thames" w:cs="XO Thames"/>
      <w:b/>
      <w:color w:val="00000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hAnsi="Times New Roman" w:cs="Times New Roman"/>
      <w:sz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sz w:val="20"/>
    </w:rPr>
  </w:style>
  <w:style w:type="character" w:customStyle="1" w:styleId="WW8Num21z0">
    <w:name w:val="WW8Num21z0"/>
    <w:rPr>
      <w:rFonts w:ascii="Symbol" w:hAnsi="Symbol" w:cs="Symbol"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20">
    <w:name w:val="Основной шрифт абзаца2"/>
  </w:style>
  <w:style w:type="character" w:customStyle="1" w:styleId="11">
    <w:name w:val="Заголовок 1 Знак1"/>
    <w:rPr>
      <w:rFonts w:ascii="Arial" w:hAnsi="Arial" w:cs="Arial"/>
      <w:sz w:val="24"/>
      <w:lang w:bidi="ar-SA"/>
    </w:rPr>
  </w:style>
  <w:style w:type="character" w:customStyle="1" w:styleId="21">
    <w:name w:val="Оглавление 2 Знак"/>
    <w:rPr>
      <w:rFonts w:ascii="XO Thames" w:hAnsi="XO Thames" w:cs="XO Thames"/>
      <w:sz w:val="28"/>
    </w:rPr>
  </w:style>
  <w:style w:type="character" w:customStyle="1" w:styleId="10">
    <w:name w:val="Верхний колонтитул Знак1"/>
    <w:rPr>
      <w:rFonts w:ascii="Arial" w:hAnsi="Arial" w:cs="Arial"/>
      <w:sz w:val="24"/>
      <w:lang w:bidi="ar-SA"/>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a3">
    <w:name w:val="Нормальный (таблица)"/>
    <w:rPr>
      <w:rFonts w:ascii="Arial" w:hAnsi="Arial" w:cs="Arial"/>
      <w:sz w:val="24"/>
      <w:lang w:bidi="ar-SA"/>
    </w:rPr>
  </w:style>
  <w:style w:type="character" w:customStyle="1" w:styleId="30">
    <w:name w:val="Заголовок 3 Знак"/>
    <w:rPr>
      <w:rFonts w:ascii="XO Thames" w:hAnsi="XO Thames" w:cs="XO Thames"/>
      <w:b/>
      <w:sz w:val="26"/>
    </w:rPr>
  </w:style>
  <w:style w:type="character" w:customStyle="1" w:styleId="a4">
    <w:name w:val="Текст выноски Знак"/>
    <w:rPr>
      <w:rFonts w:ascii="Segoe UI" w:hAnsi="Segoe UI" w:cs="Segoe UI"/>
      <w:sz w:val="18"/>
      <w:lang w:bidi="ar-SA"/>
    </w:rPr>
  </w:style>
  <w:style w:type="character" w:customStyle="1" w:styleId="a5">
    <w:name w:val="Абзац списка Знак"/>
    <w:rPr>
      <w:rFonts w:ascii="Arial" w:hAnsi="Arial" w:cs="Arial"/>
      <w:sz w:val="24"/>
      <w:lang w:bidi="ar-SA"/>
    </w:rPr>
  </w:style>
  <w:style w:type="character" w:customStyle="1" w:styleId="a6">
    <w:name w:val="Верхний колонтитул Знак"/>
    <w:rPr>
      <w:rFonts w:ascii="Arial" w:hAnsi="Arial" w:cs="Arial"/>
      <w:sz w:val="24"/>
    </w:rPr>
  </w:style>
  <w:style w:type="character" w:customStyle="1" w:styleId="31">
    <w:name w:val="Оглавление 3 Знак"/>
    <w:rPr>
      <w:rFonts w:ascii="XO Thames" w:hAnsi="XO Thames" w:cs="XO Thames"/>
      <w:color w:val="000000"/>
      <w:sz w:val="28"/>
      <w:lang w:val="ru-RU" w:bidi="ar-SA"/>
    </w:rPr>
  </w:style>
  <w:style w:type="character" w:customStyle="1" w:styleId="50">
    <w:name w:val="Заголовок 5 Знак"/>
    <w:rPr>
      <w:rFonts w:ascii="XO Thames" w:hAnsi="XO Thames" w:cs="XO Thames"/>
      <w:b/>
      <w:sz w:val="22"/>
    </w:rPr>
  </w:style>
  <w:style w:type="character" w:customStyle="1" w:styleId="12">
    <w:name w:val="Заголовок 1 Знак"/>
    <w:rPr>
      <w:rFonts w:ascii="XO Thames" w:hAnsi="XO Thames" w:cs="XO Thames"/>
      <w:b/>
      <w:sz w:val="32"/>
    </w:rPr>
  </w:style>
  <w:style w:type="character" w:styleId="a7">
    <w:name w:val="Hyperlink"/>
    <w:rPr>
      <w:color w:val="0000FF"/>
      <w:u w:val="single"/>
    </w:rPr>
  </w:style>
  <w:style w:type="character" w:customStyle="1" w:styleId="Footnote">
    <w:name w:val="Footnote"/>
    <w:rPr>
      <w:rFonts w:ascii="XO Thames" w:hAnsi="XO Thames" w:cs="XO Thames"/>
      <w:sz w:val="22"/>
    </w:rPr>
  </w:style>
  <w:style w:type="character" w:customStyle="1" w:styleId="13">
    <w:name w:val="Оглавление 1 Знак"/>
    <w:rPr>
      <w:color w:val="0000FF"/>
      <w:sz w:val="22"/>
      <w:u w:val="single"/>
      <w:lang w:val="ru-RU" w:bidi="ar-SA"/>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color w:val="000000"/>
      <w:sz w:val="28"/>
      <w:lang w:val="ru-RU" w:bidi="ar-SA"/>
    </w:rPr>
  </w:style>
  <w:style w:type="character" w:customStyle="1" w:styleId="ConsPlusNormal">
    <w:name w:val="ConsPlusNormal"/>
    <w:rPr>
      <w:rFonts w:ascii="Calibri" w:hAnsi="Calibri" w:cs="Calibri"/>
    </w:rPr>
  </w:style>
  <w:style w:type="character" w:customStyle="1" w:styleId="a8">
    <w:name w:val="Подзаголовок Знак"/>
    <w:rPr>
      <w:rFonts w:ascii="XO Thames" w:hAnsi="XO Thames" w:cs="XO Thames"/>
      <w:i/>
      <w:sz w:val="24"/>
    </w:rPr>
  </w:style>
  <w:style w:type="character" w:customStyle="1" w:styleId="a9">
    <w:name w:val="Заголовок Знак"/>
    <w:rPr>
      <w:rFonts w:ascii="XO Thames" w:hAnsi="XO Thames" w:cs="XO Thames"/>
      <w:b/>
      <w:caps/>
      <w:sz w:val="40"/>
    </w:rPr>
  </w:style>
  <w:style w:type="character" w:customStyle="1" w:styleId="41">
    <w:name w:val="Оглавление 4 Знак1"/>
    <w:rPr>
      <w:rFonts w:ascii="XO Thames" w:hAnsi="XO Thames" w:cs="XO Thames"/>
      <w:color w:val="000000"/>
      <w:sz w:val="28"/>
      <w:lang w:val="ru-RU" w:bidi="ar-SA"/>
    </w:rPr>
  </w:style>
  <w:style w:type="character" w:customStyle="1" w:styleId="210">
    <w:name w:val="Оглавление 2 Знак1"/>
    <w:rPr>
      <w:rFonts w:ascii="XO Thames" w:hAnsi="XO Thames" w:cs="XO Thames"/>
      <w:color w:val="000000"/>
      <w:sz w:val="28"/>
      <w:lang w:val="ru-RU" w:bidi="ar-SA"/>
    </w:rPr>
  </w:style>
  <w:style w:type="character" w:styleId="aa">
    <w:name w:val="Strong"/>
    <w:qFormat/>
    <w:rPr>
      <w:b/>
      <w:bCs/>
    </w:rPr>
  </w:style>
  <w:style w:type="character" w:customStyle="1" w:styleId="ab">
    <w:name w:val="Нижний колонтитул Знак"/>
    <w:rPr>
      <w:rFonts w:ascii="Arial" w:hAnsi="Arial" w:cs="Arial"/>
      <w:color w:val="000000"/>
      <w:sz w:val="24"/>
    </w:rPr>
  </w:style>
  <w:style w:type="character" w:customStyle="1" w:styleId="22">
    <w:name w:val="Гиперссылка2"/>
    <w:rPr>
      <w:color w:val="0563C1"/>
      <w:u w:val="single"/>
    </w:rPr>
  </w:style>
  <w:style w:type="paragraph" w:customStyle="1" w:styleId="14">
    <w:name w:val="Заголовок1"/>
    <w:next w:val="ac"/>
    <w:pPr>
      <w:suppressAutoHyphens/>
      <w:spacing w:before="567" w:after="567" w:line="264" w:lineRule="auto"/>
      <w:jc w:val="center"/>
    </w:pPr>
    <w:rPr>
      <w:rFonts w:ascii="XO Thames" w:hAnsi="XO Thames" w:cs="XO Thames"/>
      <w:b/>
      <w:caps/>
      <w:color w:val="000000"/>
      <w:sz w:val="40"/>
      <w:lang w:eastAsia="zh-CN"/>
    </w:rPr>
  </w:style>
  <w:style w:type="paragraph" w:styleId="ac">
    <w:name w:val="Body Text"/>
    <w:basedOn w:val="a"/>
    <w:pPr>
      <w:spacing w:after="140"/>
    </w:pPr>
  </w:style>
  <w:style w:type="paragraph" w:styleId="ad">
    <w:name w:val="List"/>
    <w:basedOn w:val="ac"/>
  </w:style>
  <w:style w:type="paragraph" w:styleId="ae">
    <w:name w:val="caption"/>
    <w:basedOn w:val="a"/>
    <w:qFormat/>
    <w:pPr>
      <w:suppressLineNumbers/>
      <w:spacing w:before="120" w:after="120"/>
    </w:pPr>
    <w:rPr>
      <w:rFonts w:cs="Lohit Devanagari"/>
      <w:i/>
      <w:iCs/>
      <w:szCs w:val="24"/>
    </w:rPr>
  </w:style>
  <w:style w:type="paragraph" w:customStyle="1" w:styleId="15">
    <w:name w:val="Указатель1"/>
    <w:basedOn w:val="a"/>
    <w:pPr>
      <w:suppressLineNumbers/>
    </w:pPr>
    <w:rPr>
      <w:rFonts w:cs="Lohit Devanagari"/>
    </w:rPr>
  </w:style>
  <w:style w:type="paragraph" w:customStyle="1" w:styleId="16">
    <w:name w:val="Название объекта1"/>
    <w:basedOn w:val="a"/>
    <w:pPr>
      <w:suppressLineNumbers/>
      <w:spacing w:before="120" w:after="120"/>
    </w:pPr>
    <w:rPr>
      <w:i/>
      <w:iCs/>
      <w:szCs w:val="24"/>
    </w:rPr>
  </w:style>
  <w:style w:type="paragraph" w:styleId="af">
    <w:name w:val="index heading"/>
    <w:basedOn w:val="a"/>
    <w:pPr>
      <w:suppressLineNumbers/>
    </w:pPr>
  </w:style>
  <w:style w:type="paragraph" w:styleId="23">
    <w:name w:val="toc 2"/>
    <w:next w:val="a"/>
    <w:pPr>
      <w:suppressAutoHyphens/>
      <w:spacing w:after="160" w:line="264" w:lineRule="auto"/>
      <w:ind w:left="200"/>
    </w:pPr>
    <w:rPr>
      <w:rFonts w:ascii="XO Thames" w:hAnsi="XO Thames" w:cs="XO Thames"/>
      <w:color w:val="000000"/>
      <w:sz w:val="28"/>
      <w:lang w:eastAsia="zh-CN"/>
    </w:rPr>
  </w:style>
  <w:style w:type="paragraph" w:customStyle="1" w:styleId="af0">
    <w:name w:val="Верхний и нижний колонтитулы"/>
    <w:pPr>
      <w:suppressAutoHyphens/>
      <w:spacing w:after="160"/>
      <w:jc w:val="both"/>
    </w:pPr>
    <w:rPr>
      <w:rFonts w:ascii="XO Thames" w:hAnsi="XO Thames" w:cs="XO Thames"/>
      <w:color w:val="000000"/>
      <w:lang w:eastAsia="zh-CN"/>
    </w:rPr>
  </w:style>
  <w:style w:type="paragraph" w:styleId="af1">
    <w:name w:val="header"/>
    <w:basedOn w:val="a"/>
  </w:style>
  <w:style w:type="paragraph" w:styleId="42">
    <w:name w:val="toc 4"/>
    <w:next w:val="a"/>
    <w:pPr>
      <w:suppressAutoHyphens/>
      <w:spacing w:after="160" w:line="264" w:lineRule="auto"/>
      <w:ind w:left="600"/>
    </w:pPr>
    <w:rPr>
      <w:rFonts w:ascii="XO Thames" w:hAnsi="XO Thames" w:cs="XO Thames"/>
      <w:color w:val="000000"/>
      <w:sz w:val="28"/>
      <w:lang w:eastAsia="zh-CN"/>
    </w:rPr>
  </w:style>
  <w:style w:type="paragraph" w:styleId="60">
    <w:name w:val="toc 6"/>
    <w:next w:val="a"/>
    <w:pPr>
      <w:suppressAutoHyphens/>
      <w:spacing w:after="160" w:line="264" w:lineRule="auto"/>
      <w:ind w:left="1000"/>
    </w:pPr>
    <w:rPr>
      <w:rFonts w:ascii="XO Thames" w:hAnsi="XO Thames" w:cs="XO Thames"/>
      <w:color w:val="000000"/>
      <w:sz w:val="28"/>
      <w:lang w:eastAsia="zh-CN"/>
    </w:rPr>
  </w:style>
  <w:style w:type="paragraph" w:styleId="70">
    <w:name w:val="toc 7"/>
    <w:next w:val="a"/>
    <w:pPr>
      <w:suppressAutoHyphens/>
      <w:spacing w:after="160" w:line="264" w:lineRule="auto"/>
      <w:ind w:left="1200"/>
    </w:pPr>
    <w:rPr>
      <w:rFonts w:ascii="XO Thames" w:hAnsi="XO Thames" w:cs="XO Thames"/>
      <w:color w:val="000000"/>
      <w:sz w:val="28"/>
      <w:lang w:eastAsia="zh-CN"/>
    </w:rPr>
  </w:style>
  <w:style w:type="paragraph" w:customStyle="1" w:styleId="af2">
    <w:name w:val="Нормальный (таблица)"/>
    <w:basedOn w:val="a"/>
    <w:next w:val="a"/>
  </w:style>
  <w:style w:type="paragraph" w:styleId="af3">
    <w:name w:val="Balloon Text"/>
    <w:basedOn w:val="a"/>
    <w:pPr>
      <w:spacing w:after="0" w:line="240" w:lineRule="auto"/>
    </w:pPr>
    <w:rPr>
      <w:rFonts w:ascii="Segoe UI" w:hAnsi="Segoe UI" w:cs="Segoe UI"/>
      <w:sz w:val="18"/>
    </w:rPr>
  </w:style>
  <w:style w:type="paragraph" w:styleId="af4">
    <w:name w:val="List Paragraph"/>
    <w:basedOn w:val="a"/>
    <w:qFormat/>
    <w:pPr>
      <w:ind w:left="720"/>
      <w:contextualSpacing/>
    </w:pPr>
  </w:style>
  <w:style w:type="paragraph" w:customStyle="1" w:styleId="17">
    <w:name w:val="Основной шрифт абзаца1"/>
    <w:pPr>
      <w:suppressAutoHyphens/>
      <w:spacing w:after="160" w:line="264" w:lineRule="auto"/>
    </w:pPr>
    <w:rPr>
      <w:rFonts w:ascii="Calibri" w:hAnsi="Calibri"/>
      <w:color w:val="000000"/>
      <w:sz w:val="22"/>
      <w:lang w:eastAsia="zh-CN"/>
    </w:rPr>
  </w:style>
  <w:style w:type="paragraph" w:customStyle="1" w:styleId="af5">
    <w:name w:val="Верхний колонтитул Знак"/>
    <w:basedOn w:val="17"/>
    <w:rPr>
      <w:rFonts w:ascii="Arial" w:hAnsi="Arial" w:cs="Arial"/>
      <w:sz w:val="24"/>
    </w:rPr>
  </w:style>
  <w:style w:type="paragraph" w:styleId="32">
    <w:name w:val="toc 3"/>
    <w:next w:val="a"/>
    <w:pPr>
      <w:suppressAutoHyphens/>
      <w:spacing w:after="160" w:line="264" w:lineRule="auto"/>
      <w:ind w:left="400"/>
    </w:pPr>
    <w:rPr>
      <w:rFonts w:ascii="XO Thames" w:hAnsi="XO Thames" w:cs="XO Thames"/>
      <w:color w:val="000000"/>
      <w:sz w:val="28"/>
      <w:lang w:eastAsia="zh-CN"/>
    </w:rPr>
  </w:style>
  <w:style w:type="paragraph" w:customStyle="1" w:styleId="18">
    <w:name w:val="Гиперссылка1"/>
    <w:pPr>
      <w:suppressAutoHyphens/>
      <w:spacing w:after="160" w:line="264" w:lineRule="auto"/>
    </w:pPr>
    <w:rPr>
      <w:rFonts w:ascii="Calibri" w:hAnsi="Calibri"/>
      <w:color w:val="0000FF"/>
      <w:sz w:val="22"/>
      <w:u w:val="single"/>
      <w:lang w:eastAsia="zh-CN"/>
    </w:rPr>
  </w:style>
  <w:style w:type="paragraph" w:customStyle="1" w:styleId="Footnote0">
    <w:name w:val="Footnote"/>
    <w:pPr>
      <w:suppressAutoHyphens/>
      <w:spacing w:after="160" w:line="264" w:lineRule="auto"/>
      <w:ind w:firstLine="851"/>
      <w:jc w:val="both"/>
    </w:pPr>
    <w:rPr>
      <w:rFonts w:ascii="XO Thames" w:hAnsi="XO Thames" w:cs="XO Thames"/>
      <w:color w:val="000000"/>
      <w:sz w:val="22"/>
      <w:lang w:eastAsia="zh-CN"/>
    </w:rPr>
  </w:style>
  <w:style w:type="paragraph" w:styleId="19">
    <w:name w:val="toc 1"/>
    <w:next w:val="a"/>
    <w:pPr>
      <w:suppressAutoHyphens/>
      <w:spacing w:after="160" w:line="264" w:lineRule="auto"/>
    </w:pPr>
    <w:rPr>
      <w:rFonts w:ascii="XO Thames" w:hAnsi="XO Thames" w:cs="XO Thames"/>
      <w:b/>
      <w:color w:val="000000"/>
      <w:sz w:val="28"/>
      <w:lang w:eastAsia="zh-CN"/>
    </w:rPr>
  </w:style>
  <w:style w:type="paragraph" w:styleId="90">
    <w:name w:val="toc 9"/>
    <w:next w:val="a"/>
    <w:pPr>
      <w:suppressAutoHyphens/>
      <w:spacing w:after="160" w:line="264" w:lineRule="auto"/>
      <w:ind w:left="1600"/>
    </w:pPr>
    <w:rPr>
      <w:rFonts w:ascii="XO Thames" w:hAnsi="XO Thames" w:cs="XO Thames"/>
      <w:color w:val="000000"/>
      <w:sz w:val="28"/>
      <w:lang w:eastAsia="zh-CN"/>
    </w:rPr>
  </w:style>
  <w:style w:type="paragraph" w:styleId="80">
    <w:name w:val="toc 8"/>
    <w:next w:val="a"/>
    <w:pPr>
      <w:suppressAutoHyphens/>
      <w:spacing w:after="160" w:line="264" w:lineRule="auto"/>
      <w:ind w:left="1400"/>
    </w:pPr>
    <w:rPr>
      <w:rFonts w:ascii="XO Thames" w:hAnsi="XO Thames" w:cs="XO Thames"/>
      <w:color w:val="000000"/>
      <w:sz w:val="28"/>
      <w:lang w:eastAsia="zh-CN"/>
    </w:rPr>
  </w:style>
  <w:style w:type="paragraph" w:styleId="52">
    <w:name w:val="toc 5"/>
    <w:next w:val="a"/>
    <w:pPr>
      <w:suppressAutoHyphens/>
      <w:spacing w:after="160" w:line="264" w:lineRule="auto"/>
      <w:ind w:left="800"/>
    </w:pPr>
    <w:rPr>
      <w:rFonts w:ascii="XO Thames" w:hAnsi="XO Thames" w:cs="XO Thames"/>
      <w:color w:val="000000"/>
      <w:sz w:val="28"/>
      <w:lang w:eastAsia="zh-CN"/>
    </w:rPr>
  </w:style>
  <w:style w:type="paragraph" w:customStyle="1" w:styleId="ConsPlusNormal0">
    <w:name w:val="ConsPlusNormal"/>
    <w:pPr>
      <w:widowControl w:val="0"/>
      <w:suppressAutoHyphens/>
    </w:pPr>
    <w:rPr>
      <w:rFonts w:ascii="Calibri" w:hAnsi="Calibri"/>
      <w:color w:val="000000"/>
      <w:sz w:val="22"/>
      <w:lang w:eastAsia="zh-CN"/>
    </w:rPr>
  </w:style>
  <w:style w:type="paragraph" w:styleId="af6">
    <w:name w:val="Subtitle"/>
    <w:next w:val="a"/>
    <w:qFormat/>
    <w:pPr>
      <w:suppressAutoHyphens/>
      <w:spacing w:after="160" w:line="264" w:lineRule="auto"/>
      <w:jc w:val="both"/>
    </w:pPr>
    <w:rPr>
      <w:rFonts w:ascii="XO Thames" w:hAnsi="XO Thames" w:cs="XO Thames"/>
      <w:i/>
      <w:color w:val="000000"/>
      <w:sz w:val="24"/>
      <w:lang w:eastAsia="zh-CN"/>
    </w:rPr>
  </w:style>
  <w:style w:type="paragraph" w:styleId="af7">
    <w:name w:val="footer"/>
    <w:basedOn w:val="a"/>
    <w:pPr>
      <w:tabs>
        <w:tab w:val="center" w:pos="4677"/>
        <w:tab w:val="right" w:pos="9355"/>
      </w:tabs>
    </w:pPr>
  </w:style>
  <w:style w:type="paragraph" w:customStyle="1" w:styleId="af8">
    <w:name w:val="Содержимое таблицы"/>
    <w:basedOn w:val="a"/>
    <w:pPr>
      <w:widowControl w:val="0"/>
      <w:suppressLineNumbers/>
      <w:overflowPunct w:val="0"/>
      <w:spacing w:after="0" w:line="240" w:lineRule="auto"/>
    </w:pPr>
    <w:rPr>
      <w:rFonts w:ascii="Liberation Serif" w:eastAsia="Noto Serif CJK SC" w:hAnsi="Liberation Serif" w:cs="Lucida Sans"/>
      <w:color w:val="auto"/>
      <w:kern w:val="2"/>
      <w:szCs w:val="24"/>
      <w:lang w:bidi="hi-IN"/>
    </w:rPr>
  </w:style>
  <w:style w:type="paragraph" w:customStyle="1" w:styleId="af9">
    <w:name w:val="Заголовок таблицы"/>
    <w:basedOn w:val="af8"/>
    <w:pPr>
      <w:jc w:val="center"/>
    </w:pPr>
    <w:rPr>
      <w:b/>
      <w:bCs/>
    </w:rPr>
  </w:style>
  <w:style w:type="table" w:customStyle="1" w:styleId="TableGrid">
    <w:name w:val="TableGrid"/>
    <w:rsid w:val="00492952"/>
    <w:rPr>
      <w:rFonts w:ascii="Calibri" w:hAnsi="Calibri"/>
      <w:sz w:val="22"/>
      <w:szCs w:val="22"/>
    </w:rPr>
    <w:tblPr>
      <w:tblCellMar>
        <w:top w:w="0" w:type="dxa"/>
        <w:left w:w="0" w:type="dxa"/>
        <w:bottom w:w="0" w:type="dxa"/>
        <w:right w:w="0" w:type="dxa"/>
      </w:tblCellMar>
    </w:tblPr>
  </w:style>
  <w:style w:type="paragraph" w:customStyle="1" w:styleId="Default">
    <w:name w:val="Default"/>
    <w:rsid w:val="0052667C"/>
    <w:pPr>
      <w:autoSpaceDE w:val="0"/>
      <w:autoSpaceDN w:val="0"/>
      <w:adjustRightInd w:val="0"/>
    </w:pPr>
    <w:rPr>
      <w:color w:val="000000"/>
      <w:sz w:val="24"/>
      <w:szCs w:val="24"/>
    </w:rPr>
  </w:style>
  <w:style w:type="paragraph" w:customStyle="1" w:styleId="no-margin">
    <w:name w:val="no-margin"/>
    <w:basedOn w:val="a"/>
    <w:rsid w:val="009340B1"/>
    <w:pPr>
      <w:suppressAutoHyphens w:val="0"/>
      <w:spacing w:before="100" w:beforeAutospacing="1" w:after="100" w:afterAutospacing="1" w:line="240" w:lineRule="auto"/>
    </w:pPr>
    <w:rPr>
      <w:rFonts w:ascii="Times New Roman" w:hAnsi="Times New Roman" w:cs="Times New Roman"/>
      <w:color w:val="auto"/>
      <w:szCs w:val="24"/>
      <w:lang w:eastAsia="ru-RU"/>
    </w:rPr>
  </w:style>
  <w:style w:type="character" w:customStyle="1" w:styleId="no-margin1">
    <w:name w:val="no-margin1"/>
    <w:rsid w:val="0093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39EE49D6461394A587CD2198746F149EAB536V7P" TargetMode="External"/><Relationship Id="rId13" Type="http://schemas.openxmlformats.org/officeDocument/2006/relationships/hyperlink" Target="https://login.consultant.ru/link/?req=doc&amp;base=LAW&amp;n=342439&amp;date=30.07.2020&amp;dst=101794&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5" Type="http://schemas.openxmlformats.org/officeDocument/2006/relationships/footnotes" Target="footnotes.xml"/><Relationship Id="rId15" Type="http://schemas.openxmlformats.org/officeDocument/2006/relationships/hyperlink" Target="https://login.consultant.ru/link/?req=doc&amp;base=LAW&amp;n=342439&amp;date=30.07.2020&amp;dst=101309&amp;fld=134" TargetMode="External"/><Relationship Id="rId10" Type="http://schemas.openxmlformats.org/officeDocument/2006/relationships/hyperlink" Target="../../../../C:%5C%D0%97%D0%90%D0%92%D0%A5%D0%9E%D0%97%5C%D0%9D%D0%A8%5C%D0%B7%D0%B0%D0%BA%D1%83%D0%BF%D0%BA%D0%B8%5C4%20%D0%BF%D1%83%D0%BD%D0%BA%D1%82%20%D0%92%D1%8B%D0%BB%D0%BE%D0%B6%D0%B5%D0%BD%D1%8B%20%D0%91%D0%B5%D1%80%D1%91%D0%B7%D0%BA%D0%B0%5C%D0%BD%D0%B0%D0%B1%D0%BE%D1%80%20%D0%B3%D0%B5%D0%BE%D0%BC%D0%B5%D1%82%D1%80%D0%B8%D1%87%D0%B5%D1%81%D0%BA%D0%B8%D1%85%20%D1%82%D0%B5%D0%BB%20%D0%B8%20%D1%87%D0%B5%D1%80%D1%82%D1%91%D0%B6%D0%BD%D0%BE%D0%B5%20%D0%BE%D0%B1%D0%BE%D1%80%D1%83%D0%B4%D0%BE%D0%B2%D0%B0%D0%BD%D0%B8%D0%B5%5C%D0%9A%D0%BE%D0%BD%D1%82%D1%80%D0%B0%D0%BA%D1%82%20%D0%BD%D0%B0%D0%B1%D0%BE%D1%80%20%D0%B3%D0%B5%D0%BE%D0%BC%D0%B5%D1%82%D1%80%D0%B8%D1%87%D0%B5%D1%81%D0%BA%D0%B8%D1%85%20%D1%82%D0%B5%D0%BB%20%D0%B8%20%D0%BA%D0%BE%D0%BC%D0%BF%D0%BB%D0%B5%D0%BA%D1%82%20%D1%87%D0%B5%D1%80%D1%82%D1%91%D0%B6%D0%BD%D0%BE%D0%B3%D0%BE%20%D0%BE%D0%B1%D0%BE%D1%80%D1%83%D0%B4%D0%BE%D0%B2%D0%B0%D0%BD%D0%B8%D1%8F.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39EE79D6461394A587CD2198746F149EAB536V7P" TargetMode="External"/><Relationship Id="rId14" Type="http://schemas.openxmlformats.org/officeDocument/2006/relationships/hyperlink" Target="https://login.consultant.ru/link/?req=doc&amp;base=LAW&amp;n=342439&amp;date=30.07.2020&amp;dst=10134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4125</Words>
  <Characters>23514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27584</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3</cp:revision>
  <cp:lastPrinted>2025-05-07T09:28:00Z</cp:lastPrinted>
  <dcterms:created xsi:type="dcterms:W3CDTF">2026-05-19T06:23:00Z</dcterms:created>
  <dcterms:modified xsi:type="dcterms:W3CDTF">2026-05-22T09:02:00Z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