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BC" w:rsidRPr="00B2462C" w:rsidRDefault="006D5DBC" w:rsidP="006D5DBC">
      <w:pPr>
        <w:pStyle w:val="1"/>
        <w:ind w:right="284"/>
        <w:rPr>
          <w:sz w:val="27"/>
          <w:szCs w:val="27"/>
        </w:rPr>
      </w:pPr>
      <w:r w:rsidRPr="00B2462C">
        <w:rPr>
          <w:sz w:val="27"/>
          <w:szCs w:val="27"/>
        </w:rPr>
        <w:t>СПРАВКА</w:t>
      </w:r>
    </w:p>
    <w:p w:rsidR="006D5DBC" w:rsidRPr="00B2462C" w:rsidRDefault="006D5DBC" w:rsidP="006D5DBC">
      <w:pPr>
        <w:pStyle w:val="1"/>
        <w:rPr>
          <w:sz w:val="27"/>
          <w:szCs w:val="27"/>
        </w:rPr>
      </w:pPr>
      <w:r w:rsidRPr="00B2462C">
        <w:rPr>
          <w:sz w:val="27"/>
          <w:szCs w:val="27"/>
        </w:rPr>
        <w:t>о конъюнктурном иссл</w:t>
      </w:r>
      <w:r>
        <w:rPr>
          <w:sz w:val="27"/>
          <w:szCs w:val="27"/>
        </w:rPr>
        <w:t>едовании рынка для определения начальной</w:t>
      </w:r>
      <w:r w:rsidRPr="00B2462C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Pr="00B2462C">
        <w:rPr>
          <w:sz w:val="27"/>
          <w:szCs w:val="27"/>
        </w:rPr>
        <w:t>максимальной</w:t>
      </w:r>
      <w:r>
        <w:rPr>
          <w:sz w:val="27"/>
          <w:szCs w:val="27"/>
        </w:rPr>
        <w:t>)</w:t>
      </w:r>
      <w:r w:rsidRPr="00B2462C">
        <w:rPr>
          <w:sz w:val="27"/>
          <w:szCs w:val="27"/>
        </w:rPr>
        <w:t xml:space="preserve"> цены</w:t>
      </w:r>
      <w:r w:rsidR="0016028C">
        <w:rPr>
          <w:sz w:val="27"/>
          <w:szCs w:val="27"/>
        </w:rPr>
        <w:t xml:space="preserve"> контракта на 2026 </w:t>
      </w:r>
      <w:r>
        <w:rPr>
          <w:sz w:val="27"/>
          <w:szCs w:val="27"/>
        </w:rPr>
        <w:t>г.</w:t>
      </w:r>
    </w:p>
    <w:p w:rsidR="006D5DBC" w:rsidRPr="00654678" w:rsidRDefault="006D5DBC" w:rsidP="006D5DBC">
      <w:pPr>
        <w:pStyle w:val="1"/>
        <w:rPr>
          <w:sz w:val="27"/>
          <w:szCs w:val="27"/>
        </w:rPr>
      </w:pPr>
    </w:p>
    <w:p w:rsidR="00F262DC" w:rsidRPr="006018CE" w:rsidRDefault="00F262DC" w:rsidP="00F262DC">
      <w:pPr>
        <w:ind w:firstLine="708"/>
        <w:jc w:val="both"/>
        <w:rPr>
          <w:b/>
          <w:bCs/>
          <w:sz w:val="27"/>
          <w:szCs w:val="27"/>
        </w:rPr>
      </w:pPr>
      <w:r w:rsidRPr="006018CE">
        <w:rPr>
          <w:bCs/>
          <w:sz w:val="27"/>
          <w:szCs w:val="27"/>
        </w:rPr>
        <w:t xml:space="preserve">С целью размещения заказа на оказание услуг в соответствии с планом-графиком закупок товаров, работ, услуг на 2026 финансовый год, </w:t>
      </w:r>
      <w:r w:rsidRPr="006018CE">
        <w:rPr>
          <w:sz w:val="27"/>
          <w:szCs w:val="27"/>
        </w:rPr>
        <w:t>необходимо определить начальную (максимальную) цену контракта для организации проведения конкурентной процедуры.</w:t>
      </w:r>
    </w:p>
    <w:p w:rsidR="00620C10" w:rsidRDefault="00620C10" w:rsidP="006D5D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плана-графика </w:t>
      </w:r>
      <w:r w:rsidR="007B4E36">
        <w:rPr>
          <w:sz w:val="27"/>
          <w:szCs w:val="27"/>
        </w:rPr>
        <w:t>№ 26 1 7708098645 770801001 0116 0000000000.</w:t>
      </w:r>
    </w:p>
    <w:p w:rsidR="006D5DBC" w:rsidRPr="007E63B5" w:rsidRDefault="00620762" w:rsidP="006D5D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«Оказание услуг по </w:t>
      </w:r>
      <w:proofErr w:type="gramStart"/>
      <w:r>
        <w:rPr>
          <w:sz w:val="27"/>
          <w:szCs w:val="27"/>
        </w:rPr>
        <w:t>обучению по программе</w:t>
      </w:r>
      <w:proofErr w:type="gramEnd"/>
      <w:r>
        <w:rPr>
          <w:sz w:val="27"/>
          <w:szCs w:val="27"/>
        </w:rPr>
        <w:t>: «Контролер технического состояния автотранспортных средств»»</w:t>
      </w:r>
      <w:r w:rsidR="006D5DBC" w:rsidRPr="007E63B5">
        <w:rPr>
          <w:sz w:val="27"/>
          <w:szCs w:val="27"/>
        </w:rPr>
        <w:t>.</w:t>
      </w:r>
    </w:p>
    <w:p w:rsidR="00F262DC" w:rsidRDefault="00F262DC" w:rsidP="00F262DC">
      <w:pPr>
        <w:pStyle w:val="a3"/>
        <w:ind w:left="0" w:right="60" w:firstLine="567"/>
        <w:rPr>
          <w:color w:val="000000"/>
          <w:sz w:val="27"/>
          <w:szCs w:val="27"/>
        </w:rPr>
      </w:pPr>
      <w:r>
        <w:rPr>
          <w:sz w:val="27"/>
          <w:szCs w:val="27"/>
        </w:rPr>
        <w:t>В целях о</w:t>
      </w:r>
      <w:r w:rsidRPr="00B2462C">
        <w:rPr>
          <w:sz w:val="27"/>
          <w:szCs w:val="27"/>
        </w:rPr>
        <w:t xml:space="preserve">пределения и обоснования </w:t>
      </w:r>
      <w:r w:rsidR="007B4E36">
        <w:rPr>
          <w:sz w:val="27"/>
          <w:szCs w:val="27"/>
        </w:rPr>
        <w:t xml:space="preserve">начальной (максимальной) цены контракта (далее – </w:t>
      </w:r>
      <w:r w:rsidRPr="00FD0FF7">
        <w:rPr>
          <w:sz w:val="24"/>
          <w:szCs w:val="24"/>
        </w:rPr>
        <w:t>Н</w:t>
      </w:r>
      <w:r>
        <w:rPr>
          <w:sz w:val="24"/>
          <w:szCs w:val="24"/>
        </w:rPr>
        <w:t>М</w:t>
      </w:r>
      <w:r w:rsidRPr="00FD0FF7">
        <w:rPr>
          <w:sz w:val="24"/>
          <w:szCs w:val="24"/>
        </w:rPr>
        <w:t>Ц</w:t>
      </w:r>
      <w:r>
        <w:rPr>
          <w:sz w:val="24"/>
          <w:szCs w:val="24"/>
        </w:rPr>
        <w:t>К</w:t>
      </w:r>
      <w:r w:rsidR="007B4E36">
        <w:rPr>
          <w:sz w:val="24"/>
          <w:szCs w:val="24"/>
        </w:rPr>
        <w:t>)</w:t>
      </w:r>
      <w:r w:rsidRPr="00B2462C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использован метод</w:t>
      </w:r>
      <w:r w:rsidRPr="001741E3">
        <w:rPr>
          <w:color w:val="000000"/>
          <w:sz w:val="27"/>
          <w:szCs w:val="27"/>
        </w:rPr>
        <w:t xml:space="preserve"> сопоставимых рыночных цен (анализа рынка)</w:t>
      </w:r>
      <w:r>
        <w:rPr>
          <w:color w:val="000000"/>
          <w:sz w:val="27"/>
          <w:szCs w:val="27"/>
        </w:rPr>
        <w:t>.</w:t>
      </w:r>
    </w:p>
    <w:p w:rsidR="006D5DBC" w:rsidRDefault="006D5DBC" w:rsidP="006D5DBC">
      <w:pPr>
        <w:pStyle w:val="a3"/>
        <w:ind w:left="0" w:right="60" w:firstLine="567"/>
        <w:rPr>
          <w:sz w:val="27"/>
          <w:szCs w:val="27"/>
        </w:rPr>
      </w:pPr>
      <w:r w:rsidRPr="001741E3">
        <w:rPr>
          <w:sz w:val="27"/>
          <w:szCs w:val="27"/>
        </w:rPr>
        <w:t>Для получения ценовой информации в отнош</w:t>
      </w:r>
      <w:r w:rsidR="00224D62">
        <w:rPr>
          <w:sz w:val="27"/>
          <w:szCs w:val="27"/>
        </w:rPr>
        <w:t>ении закупаемых услуг</w:t>
      </w:r>
      <w:r w:rsidRPr="001741E3">
        <w:rPr>
          <w:sz w:val="27"/>
          <w:szCs w:val="27"/>
        </w:rPr>
        <w:t xml:space="preserve"> осуществлены следующие процедуры:</w:t>
      </w:r>
    </w:p>
    <w:p w:rsidR="00654678" w:rsidRDefault="00654678" w:rsidP="006D5DBC">
      <w:pPr>
        <w:pStyle w:val="a3"/>
        <w:ind w:left="0" w:right="60" w:firstLine="567"/>
        <w:rPr>
          <w:sz w:val="27"/>
          <w:szCs w:val="27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28"/>
        <w:gridCol w:w="4519"/>
        <w:gridCol w:w="4492"/>
      </w:tblGrid>
      <w:tr w:rsidR="006D5DBC" w:rsidRPr="004957B1" w:rsidTr="005E0F0F">
        <w:tc>
          <w:tcPr>
            <w:tcW w:w="628" w:type="dxa"/>
          </w:tcPr>
          <w:p w:rsidR="006D5DBC" w:rsidRPr="004957B1" w:rsidRDefault="006D5DBC" w:rsidP="00603725">
            <w:pPr>
              <w:pStyle w:val="a3"/>
              <w:ind w:left="0" w:right="14" w:firstLine="0"/>
              <w:jc w:val="center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п/п</w:t>
            </w:r>
          </w:p>
        </w:tc>
        <w:tc>
          <w:tcPr>
            <w:tcW w:w="4519" w:type="dxa"/>
            <w:vAlign w:val="center"/>
          </w:tcPr>
          <w:p w:rsidR="006D5DBC" w:rsidRPr="00F531A0" w:rsidRDefault="006D5DBC" w:rsidP="00603725">
            <w:pPr>
              <w:pStyle w:val="a3"/>
              <w:tabs>
                <w:tab w:val="left" w:pos="3228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процедуры</w:t>
            </w:r>
          </w:p>
        </w:tc>
        <w:tc>
          <w:tcPr>
            <w:tcW w:w="4492" w:type="dxa"/>
            <w:vAlign w:val="center"/>
          </w:tcPr>
          <w:p w:rsidR="006D5DBC" w:rsidRPr="00F531A0" w:rsidRDefault="006D5DBC" w:rsidP="00603725">
            <w:pPr>
              <w:pStyle w:val="a3"/>
              <w:ind w:left="0" w:right="32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Результат процедуры</w:t>
            </w:r>
          </w:p>
        </w:tc>
      </w:tr>
      <w:tr w:rsidR="006D5DBC" w:rsidRPr="000208B7" w:rsidTr="005E0F0F">
        <w:tc>
          <w:tcPr>
            <w:tcW w:w="628" w:type="dxa"/>
          </w:tcPr>
          <w:p w:rsidR="006D5DBC" w:rsidRPr="000208B7" w:rsidRDefault="006D5DBC" w:rsidP="00603725">
            <w:pPr>
              <w:pStyle w:val="a3"/>
              <w:ind w:left="0" w:firstLine="0"/>
              <w:rPr>
                <w:sz w:val="27"/>
                <w:szCs w:val="27"/>
              </w:rPr>
            </w:pPr>
            <w:r w:rsidRPr="000208B7">
              <w:rPr>
                <w:sz w:val="27"/>
                <w:szCs w:val="27"/>
              </w:rPr>
              <w:t>1.</w:t>
            </w:r>
          </w:p>
        </w:tc>
        <w:tc>
          <w:tcPr>
            <w:tcW w:w="4519" w:type="dxa"/>
          </w:tcPr>
          <w:p w:rsidR="00325C2E" w:rsidRPr="000208B7" w:rsidRDefault="009F64EB" w:rsidP="007B4E36">
            <w:pPr>
              <w:pStyle w:val="a3"/>
              <w:ind w:left="0" w:right="34" w:firstLine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Осуществлен сбор и анализ общедоступной ценовой информации, в том числе размещенной на сайтах в сети «Интернет».</w:t>
            </w:r>
          </w:p>
        </w:tc>
        <w:tc>
          <w:tcPr>
            <w:tcW w:w="4492" w:type="dxa"/>
          </w:tcPr>
          <w:p w:rsidR="006D5DBC" w:rsidRPr="000208B7" w:rsidRDefault="009F64EB" w:rsidP="00603725">
            <w:pPr>
              <w:pStyle w:val="a3"/>
              <w:ind w:left="0" w:right="34" w:firstLine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Найдена ценовая информация по идентичным/однородным товарам, работам, услугам, планируемым к закупке, обращенная к неопределенному кругу лиц (скриншоты прилагаются).</w:t>
            </w:r>
          </w:p>
          <w:p w:rsidR="006D5DBC" w:rsidRPr="000208B7" w:rsidRDefault="006D5DBC" w:rsidP="00603725">
            <w:pPr>
              <w:pStyle w:val="a3"/>
              <w:ind w:left="0" w:right="34" w:firstLine="0"/>
              <w:rPr>
                <w:sz w:val="27"/>
                <w:szCs w:val="27"/>
                <w:lang w:val="ru-RU"/>
              </w:rPr>
            </w:pPr>
          </w:p>
        </w:tc>
      </w:tr>
      <w:tr w:rsidR="006D5DBC" w:rsidRPr="000208B7" w:rsidTr="005E0F0F">
        <w:tc>
          <w:tcPr>
            <w:tcW w:w="628" w:type="dxa"/>
          </w:tcPr>
          <w:p w:rsidR="006D5DBC" w:rsidRPr="000208B7" w:rsidRDefault="007E63B5" w:rsidP="00603725">
            <w:pPr>
              <w:pStyle w:val="a3"/>
              <w:ind w:left="0" w:right="-42" w:firstLine="0"/>
              <w:rPr>
                <w:sz w:val="27"/>
                <w:szCs w:val="27"/>
              </w:rPr>
            </w:pPr>
            <w:r w:rsidRPr="000208B7">
              <w:rPr>
                <w:sz w:val="27"/>
                <w:szCs w:val="27"/>
                <w:lang w:val="ru-RU"/>
              </w:rPr>
              <w:t>2</w:t>
            </w:r>
            <w:r w:rsidR="006D5DBC" w:rsidRPr="000208B7">
              <w:rPr>
                <w:sz w:val="27"/>
                <w:szCs w:val="27"/>
              </w:rPr>
              <w:t>.</w:t>
            </w:r>
          </w:p>
        </w:tc>
        <w:tc>
          <w:tcPr>
            <w:tcW w:w="4519" w:type="dxa"/>
          </w:tcPr>
          <w:p w:rsidR="006D5DBC" w:rsidRPr="000208B7" w:rsidRDefault="006D5DBC" w:rsidP="00603725">
            <w:pPr>
              <w:tabs>
                <w:tab w:val="left" w:pos="1127"/>
              </w:tabs>
              <w:jc w:val="both"/>
              <w:rPr>
                <w:sz w:val="27"/>
                <w:szCs w:val="27"/>
                <w:lang w:val="ru-RU"/>
              </w:rPr>
            </w:pPr>
            <w:r w:rsidRPr="000208B7">
              <w:rPr>
                <w:sz w:val="27"/>
                <w:szCs w:val="27"/>
                <w:lang w:val="ru-RU"/>
              </w:rPr>
              <w:t>Осуществлена проверка</w:t>
            </w:r>
            <w:r w:rsidR="009943A9">
              <w:rPr>
                <w:sz w:val="27"/>
                <w:szCs w:val="27"/>
                <w:lang w:val="ru-RU"/>
              </w:rPr>
              <w:t xml:space="preserve"> юридических лиц,</w:t>
            </w:r>
            <w:r w:rsidR="009F64EB">
              <w:rPr>
                <w:sz w:val="27"/>
                <w:szCs w:val="27"/>
                <w:lang w:val="ru-RU"/>
              </w:rPr>
              <w:t xml:space="preserve"> предоставивших коммерческие предложения, а также из иных источников</w:t>
            </w:r>
            <w:r w:rsidRPr="000208B7">
              <w:rPr>
                <w:sz w:val="27"/>
                <w:szCs w:val="27"/>
                <w:lang w:val="ru-RU"/>
              </w:rPr>
              <w:t xml:space="preserve"> ценовой информации,</w:t>
            </w:r>
            <w:r w:rsidRPr="000208B7">
              <w:rPr>
                <w:spacing w:val="80"/>
                <w:sz w:val="27"/>
                <w:szCs w:val="27"/>
                <w:lang w:val="ru-RU"/>
              </w:rPr>
              <w:t xml:space="preserve"> </w:t>
            </w:r>
            <w:r w:rsidRPr="000208B7">
              <w:rPr>
                <w:sz w:val="27"/>
                <w:szCs w:val="27"/>
                <w:lang w:val="ru-RU"/>
              </w:rPr>
              <w:t>на допустимость их использования при расчете и обосновании НМЦК.</w:t>
            </w:r>
          </w:p>
          <w:p w:rsidR="006D5DBC" w:rsidRPr="000208B7" w:rsidRDefault="007E63B5" w:rsidP="00603725">
            <w:pPr>
              <w:pStyle w:val="a3"/>
              <w:ind w:left="0" w:firstLine="0"/>
              <w:rPr>
                <w:sz w:val="27"/>
                <w:szCs w:val="27"/>
                <w:lang w:val="ru-RU"/>
              </w:rPr>
            </w:pPr>
            <w:r w:rsidRPr="000208B7">
              <w:rPr>
                <w:sz w:val="27"/>
                <w:szCs w:val="27"/>
                <w:lang w:val="ru-RU"/>
              </w:rPr>
              <w:t>2</w:t>
            </w:r>
            <w:r w:rsidR="006D5DBC" w:rsidRPr="000208B7">
              <w:rPr>
                <w:sz w:val="27"/>
                <w:szCs w:val="27"/>
                <w:lang w:val="ru-RU"/>
              </w:rPr>
              <w:t>.1.</w:t>
            </w:r>
            <w:r w:rsidR="006D5DBC" w:rsidRPr="000208B7">
              <w:rPr>
                <w:color w:val="FFFFFF" w:themeColor="background1"/>
                <w:sz w:val="27"/>
                <w:szCs w:val="27"/>
                <w:lang w:val="ru-RU"/>
              </w:rPr>
              <w:t>.</w:t>
            </w:r>
            <w:r w:rsidR="006D5DBC" w:rsidRPr="000208B7">
              <w:rPr>
                <w:sz w:val="27"/>
                <w:szCs w:val="27"/>
                <w:lang w:val="ru-RU"/>
              </w:rPr>
              <w:t xml:space="preserve">Проверено включение сведений </w:t>
            </w:r>
            <w:r w:rsidR="006D5DBC" w:rsidRPr="000208B7">
              <w:rPr>
                <w:sz w:val="27"/>
                <w:szCs w:val="27"/>
                <w:lang w:val="ru-RU"/>
              </w:rPr>
              <w:br/>
              <w:t>о юридических лицах в Единый госу</w:t>
            </w:r>
            <w:r w:rsidR="00E31888">
              <w:rPr>
                <w:sz w:val="27"/>
                <w:szCs w:val="27"/>
                <w:lang w:val="ru-RU"/>
              </w:rPr>
              <w:t>дарственный реестр юридических</w:t>
            </w:r>
            <w:r w:rsidR="006D5DBC" w:rsidRPr="000208B7">
              <w:rPr>
                <w:sz w:val="27"/>
                <w:szCs w:val="27"/>
                <w:lang w:val="ru-RU"/>
              </w:rPr>
              <w:t xml:space="preserve"> лиц и отсут</w:t>
            </w:r>
            <w:r w:rsidR="005E0F0F" w:rsidRPr="000208B7">
              <w:rPr>
                <w:sz w:val="27"/>
                <w:szCs w:val="27"/>
                <w:lang w:val="ru-RU"/>
              </w:rPr>
              <w:t>ствие записей об их ликвидации/</w:t>
            </w:r>
            <w:r w:rsidR="006D5DBC" w:rsidRPr="000208B7">
              <w:rPr>
                <w:sz w:val="27"/>
                <w:szCs w:val="27"/>
                <w:lang w:val="ru-RU"/>
              </w:rPr>
              <w:t xml:space="preserve">исключении, прекращении деятельности, недостоверности сведений </w:t>
            </w:r>
            <w:r w:rsidR="006D5DBC" w:rsidRPr="000208B7">
              <w:rPr>
                <w:sz w:val="27"/>
                <w:szCs w:val="27"/>
                <w:lang w:val="ru-RU"/>
              </w:rPr>
              <w:br/>
              <w:t>о регистрации и т.д.</w:t>
            </w:r>
          </w:p>
          <w:p w:rsidR="008D34B4" w:rsidRPr="000208B7" w:rsidRDefault="007E63B5" w:rsidP="00603725">
            <w:pPr>
              <w:pStyle w:val="a3"/>
              <w:ind w:left="0" w:firstLine="0"/>
              <w:rPr>
                <w:sz w:val="27"/>
                <w:szCs w:val="27"/>
                <w:lang w:val="ru-RU"/>
              </w:rPr>
            </w:pPr>
            <w:r w:rsidRPr="000208B7">
              <w:rPr>
                <w:sz w:val="27"/>
                <w:szCs w:val="27"/>
                <w:lang w:val="ru-RU"/>
              </w:rPr>
              <w:t>2</w:t>
            </w:r>
            <w:r w:rsidR="006D5DBC" w:rsidRPr="000208B7">
              <w:rPr>
                <w:sz w:val="27"/>
                <w:szCs w:val="27"/>
                <w:lang w:val="ru-RU"/>
              </w:rPr>
              <w:t>.2.</w:t>
            </w:r>
            <w:r w:rsidR="006D5DBC" w:rsidRPr="000208B7">
              <w:rPr>
                <w:color w:val="FFFFFF" w:themeColor="background1"/>
                <w:sz w:val="27"/>
                <w:szCs w:val="27"/>
                <w:lang w:val="ru-RU"/>
              </w:rPr>
              <w:t>.</w:t>
            </w:r>
            <w:r w:rsidR="006D5DBC" w:rsidRPr="000208B7">
              <w:rPr>
                <w:sz w:val="27"/>
                <w:szCs w:val="27"/>
                <w:lang w:val="ru-RU"/>
              </w:rPr>
              <w:t xml:space="preserve">Проверено отсутствие сведений </w:t>
            </w:r>
            <w:r w:rsidR="006D5DBC" w:rsidRPr="000208B7">
              <w:rPr>
                <w:sz w:val="27"/>
                <w:szCs w:val="27"/>
                <w:lang w:val="ru-RU"/>
              </w:rPr>
              <w:br/>
              <w:t>о юридических лицах в Реестре недобросовестных поставщиков (подрядчиков, исполнителей).</w:t>
            </w:r>
          </w:p>
          <w:p w:rsidR="006D5DBC" w:rsidRPr="000208B7" w:rsidRDefault="007E63B5" w:rsidP="00603725">
            <w:pPr>
              <w:pStyle w:val="a3"/>
              <w:ind w:left="0" w:firstLine="0"/>
              <w:rPr>
                <w:sz w:val="27"/>
                <w:szCs w:val="27"/>
                <w:lang w:val="ru-RU"/>
              </w:rPr>
            </w:pPr>
            <w:r w:rsidRPr="000208B7">
              <w:rPr>
                <w:sz w:val="27"/>
                <w:szCs w:val="27"/>
                <w:lang w:val="ru-RU"/>
              </w:rPr>
              <w:t>2</w:t>
            </w:r>
            <w:r w:rsidR="006D5DBC" w:rsidRPr="000208B7">
              <w:rPr>
                <w:sz w:val="27"/>
                <w:szCs w:val="27"/>
                <w:lang w:val="ru-RU"/>
              </w:rPr>
              <w:t xml:space="preserve">.3. Проверено отсутствие сведений </w:t>
            </w:r>
            <w:r w:rsidR="006D5DBC" w:rsidRPr="000208B7">
              <w:rPr>
                <w:sz w:val="27"/>
                <w:szCs w:val="27"/>
                <w:lang w:val="ru-RU"/>
              </w:rPr>
              <w:br/>
            </w:r>
            <w:r w:rsidR="006D5DBC" w:rsidRPr="000208B7">
              <w:rPr>
                <w:sz w:val="27"/>
                <w:szCs w:val="27"/>
                <w:lang w:val="ru-RU"/>
              </w:rPr>
              <w:lastRenderedPageBreak/>
              <w:t>о юридических лицах в Реестре иностранных агентов.</w:t>
            </w:r>
          </w:p>
        </w:tc>
        <w:tc>
          <w:tcPr>
            <w:tcW w:w="4492" w:type="dxa"/>
          </w:tcPr>
          <w:p w:rsidR="006D5DBC" w:rsidRPr="000208B7" w:rsidRDefault="006D5DBC" w:rsidP="00603725">
            <w:pPr>
              <w:pStyle w:val="a3"/>
              <w:ind w:left="0" w:firstLine="27"/>
              <w:rPr>
                <w:sz w:val="27"/>
                <w:szCs w:val="27"/>
                <w:lang w:val="ru-RU"/>
              </w:rPr>
            </w:pPr>
            <w:r w:rsidRPr="000208B7">
              <w:rPr>
                <w:sz w:val="27"/>
                <w:szCs w:val="27"/>
                <w:lang w:val="ru-RU"/>
              </w:rPr>
              <w:lastRenderedPageBreak/>
              <w:t>По результатам проверки установлено, что имеющаяся ценовая информация:</w:t>
            </w:r>
          </w:p>
          <w:p w:rsidR="006D5DBC" w:rsidRPr="000208B7" w:rsidRDefault="006D5DBC" w:rsidP="00603725">
            <w:pPr>
              <w:pStyle w:val="a3"/>
              <w:ind w:left="0" w:firstLine="27"/>
              <w:rPr>
                <w:sz w:val="27"/>
                <w:szCs w:val="27"/>
                <w:lang w:val="ru-RU"/>
              </w:rPr>
            </w:pPr>
            <w:r w:rsidRPr="000208B7">
              <w:rPr>
                <w:sz w:val="27"/>
                <w:szCs w:val="27"/>
                <w:lang w:val="ru-RU"/>
              </w:rPr>
              <w:t xml:space="preserve">может быть использована при расчете и обосновании </w:t>
            </w:r>
            <w:r w:rsidR="00F262DC">
              <w:rPr>
                <w:sz w:val="27"/>
                <w:szCs w:val="27"/>
                <w:lang w:val="ru-RU"/>
              </w:rPr>
              <w:t>НМ</w:t>
            </w:r>
            <w:r w:rsidR="00B531B2" w:rsidRPr="000208B7">
              <w:rPr>
                <w:sz w:val="27"/>
                <w:szCs w:val="27"/>
                <w:lang w:val="ru-RU"/>
              </w:rPr>
              <w:t>Ц</w:t>
            </w:r>
            <w:r w:rsidR="00F262DC">
              <w:rPr>
                <w:sz w:val="27"/>
                <w:szCs w:val="27"/>
                <w:lang w:val="ru-RU"/>
              </w:rPr>
              <w:t>К</w:t>
            </w:r>
            <w:r w:rsidRPr="000208B7">
              <w:rPr>
                <w:sz w:val="27"/>
                <w:szCs w:val="27"/>
                <w:lang w:val="ru-RU"/>
              </w:rPr>
              <w:t>.</w:t>
            </w:r>
          </w:p>
          <w:p w:rsidR="006D5DBC" w:rsidRPr="000208B7" w:rsidRDefault="006D5DBC" w:rsidP="00603725">
            <w:pPr>
              <w:pStyle w:val="a3"/>
              <w:ind w:left="0" w:firstLine="27"/>
              <w:rPr>
                <w:sz w:val="27"/>
                <w:szCs w:val="27"/>
                <w:lang w:val="ru-RU"/>
              </w:rPr>
            </w:pPr>
          </w:p>
        </w:tc>
      </w:tr>
    </w:tbl>
    <w:p w:rsidR="00FC5E3B" w:rsidRPr="000208B7" w:rsidRDefault="00FC5E3B" w:rsidP="00364691">
      <w:pPr>
        <w:pStyle w:val="a3"/>
        <w:ind w:left="0" w:right="60" w:firstLine="567"/>
        <w:rPr>
          <w:sz w:val="27"/>
          <w:szCs w:val="27"/>
        </w:rPr>
      </w:pPr>
    </w:p>
    <w:p w:rsidR="006D5DBC" w:rsidRPr="005E0F0F" w:rsidRDefault="006D5DBC" w:rsidP="00364691">
      <w:pPr>
        <w:pStyle w:val="a3"/>
        <w:ind w:left="0" w:right="60" w:firstLine="567"/>
        <w:rPr>
          <w:sz w:val="27"/>
          <w:szCs w:val="27"/>
        </w:rPr>
      </w:pPr>
      <w:r w:rsidRPr="005E0F0F">
        <w:rPr>
          <w:sz w:val="27"/>
          <w:szCs w:val="27"/>
        </w:rPr>
        <w:t>Определение и обоснование НМЦ</w:t>
      </w:r>
      <w:r w:rsidR="00F262DC">
        <w:rPr>
          <w:sz w:val="27"/>
          <w:szCs w:val="27"/>
        </w:rPr>
        <w:t>К</w:t>
      </w:r>
      <w:r w:rsidRPr="005E0F0F">
        <w:rPr>
          <w:sz w:val="27"/>
          <w:szCs w:val="27"/>
        </w:rPr>
        <w:t xml:space="preserve"> осуществлено Заказчиком методом сопоставимых рыночных цен (анализа рынка) в соответствии с частью 5 ста</w:t>
      </w:r>
      <w:r w:rsidR="005E0F0F">
        <w:rPr>
          <w:sz w:val="27"/>
          <w:szCs w:val="27"/>
        </w:rPr>
        <w:t xml:space="preserve">тьи 22 Федерального закона </w:t>
      </w:r>
      <w:r w:rsidR="00DA6D19" w:rsidRPr="005E0F0F">
        <w:rPr>
          <w:sz w:val="27"/>
          <w:szCs w:val="27"/>
        </w:rPr>
        <w:t xml:space="preserve">от </w:t>
      </w:r>
      <w:r w:rsidRPr="005E0F0F">
        <w:rPr>
          <w:sz w:val="27"/>
          <w:szCs w:val="27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973B1" w:rsidRPr="00654678" w:rsidRDefault="00D973B1" w:rsidP="006D5DBC">
      <w:pPr>
        <w:pStyle w:val="a3"/>
        <w:ind w:left="0" w:right="60" w:firstLine="0"/>
        <w:rPr>
          <w:sz w:val="27"/>
          <w:szCs w:val="27"/>
        </w:rPr>
      </w:pPr>
    </w:p>
    <w:p w:rsidR="00654678" w:rsidRDefault="00654678" w:rsidP="00D973B1">
      <w:pPr>
        <w:pStyle w:val="3"/>
        <w:spacing w:before="60" w:after="40"/>
        <w:ind w:right="287"/>
        <w:jc w:val="center"/>
        <w:rPr>
          <w:b/>
          <w:color w:val="000000"/>
          <w:sz w:val="27"/>
          <w:szCs w:val="27"/>
        </w:rPr>
      </w:pPr>
    </w:p>
    <w:p w:rsidR="00D973B1" w:rsidRDefault="00B65D66" w:rsidP="00D973B1">
      <w:pPr>
        <w:pStyle w:val="3"/>
        <w:spacing w:before="60" w:after="40"/>
        <w:ind w:right="287"/>
        <w:jc w:val="center"/>
        <w:rPr>
          <w:b/>
          <w:color w:val="000000"/>
          <w:sz w:val="27"/>
          <w:szCs w:val="27"/>
        </w:rPr>
      </w:pPr>
      <w:r w:rsidRPr="005E0F0F">
        <w:rPr>
          <w:b/>
          <w:color w:val="000000"/>
          <w:sz w:val="27"/>
          <w:szCs w:val="27"/>
        </w:rPr>
        <w:t>Анализ ценовых предложений</w:t>
      </w:r>
    </w:p>
    <w:p w:rsidR="0016028C" w:rsidRPr="0016028C" w:rsidRDefault="0016028C" w:rsidP="00D973B1">
      <w:pPr>
        <w:pStyle w:val="3"/>
        <w:spacing w:before="60" w:after="40"/>
        <w:ind w:right="287"/>
        <w:jc w:val="center"/>
        <w:rPr>
          <w:color w:val="000000"/>
          <w:sz w:val="27"/>
          <w:szCs w:val="27"/>
        </w:rPr>
      </w:pPr>
    </w:p>
    <w:p w:rsidR="006D5DBC" w:rsidRPr="005E0F0F" w:rsidRDefault="00D973B1" w:rsidP="00E31888">
      <w:pPr>
        <w:ind w:firstLine="567"/>
        <w:jc w:val="both"/>
        <w:rPr>
          <w:color w:val="000000"/>
          <w:sz w:val="27"/>
          <w:szCs w:val="27"/>
          <w:lang w:eastAsia="ru-RU"/>
        </w:rPr>
      </w:pPr>
      <w:r w:rsidRPr="005E0F0F">
        <w:rPr>
          <w:color w:val="000000"/>
          <w:sz w:val="27"/>
          <w:szCs w:val="27"/>
          <w:lang w:eastAsia="ru-RU"/>
        </w:rPr>
        <w:t>Анализ ценовых предложений, значение однородности значений, коэффициент вариации представлены в приложении к справке о конъюнктурном исследовании рынка для определения начальной (максимальной) цены контракт</w:t>
      </w:r>
      <w:r w:rsidR="00B65D66" w:rsidRPr="005E0F0F">
        <w:rPr>
          <w:color w:val="000000"/>
          <w:sz w:val="27"/>
          <w:szCs w:val="27"/>
          <w:lang w:eastAsia="ru-RU"/>
        </w:rPr>
        <w:t xml:space="preserve">а </w:t>
      </w:r>
      <w:r w:rsidR="0075621D">
        <w:rPr>
          <w:color w:val="000000"/>
          <w:sz w:val="27"/>
          <w:szCs w:val="27"/>
          <w:lang w:eastAsia="ru-RU"/>
        </w:rPr>
        <w:t>на оказ</w:t>
      </w:r>
      <w:r w:rsidR="00620762">
        <w:rPr>
          <w:color w:val="000000"/>
          <w:sz w:val="27"/>
          <w:szCs w:val="27"/>
          <w:lang w:eastAsia="ru-RU"/>
        </w:rPr>
        <w:t xml:space="preserve">ание услуг по </w:t>
      </w:r>
      <w:proofErr w:type="gramStart"/>
      <w:r w:rsidR="00620762">
        <w:rPr>
          <w:color w:val="000000"/>
          <w:sz w:val="27"/>
          <w:szCs w:val="27"/>
          <w:lang w:eastAsia="ru-RU"/>
        </w:rPr>
        <w:t>обучению по программе</w:t>
      </w:r>
      <w:proofErr w:type="gramEnd"/>
      <w:r w:rsidR="00620762">
        <w:rPr>
          <w:color w:val="000000"/>
          <w:sz w:val="27"/>
          <w:szCs w:val="27"/>
          <w:lang w:eastAsia="ru-RU"/>
        </w:rPr>
        <w:t>: «Контролер технического состояния автотранспортных средств»</w:t>
      </w:r>
      <w:r w:rsidR="00920826">
        <w:rPr>
          <w:color w:val="000000"/>
          <w:sz w:val="27"/>
          <w:szCs w:val="27"/>
          <w:lang w:eastAsia="ru-RU"/>
        </w:rPr>
        <w:t xml:space="preserve"> </w:t>
      </w:r>
      <w:r w:rsidR="00FC5E3B">
        <w:rPr>
          <w:color w:val="000000"/>
          <w:sz w:val="27"/>
          <w:szCs w:val="27"/>
          <w:lang w:eastAsia="ru-RU"/>
        </w:rPr>
        <w:t>на 2026 год</w:t>
      </w:r>
      <w:r w:rsidR="005E0F0F">
        <w:rPr>
          <w:color w:val="000000"/>
          <w:sz w:val="27"/>
          <w:szCs w:val="27"/>
          <w:lang w:eastAsia="ru-RU"/>
        </w:rPr>
        <w:t xml:space="preserve"> на </w:t>
      </w:r>
      <w:r w:rsidR="00630068">
        <w:rPr>
          <w:color w:val="000000"/>
          <w:sz w:val="27"/>
          <w:szCs w:val="27"/>
          <w:lang w:eastAsia="ru-RU"/>
        </w:rPr>
        <w:t>1</w:t>
      </w:r>
      <w:r w:rsidR="00B65D66" w:rsidRPr="005E0F0F">
        <w:rPr>
          <w:color w:val="000000"/>
          <w:sz w:val="27"/>
          <w:szCs w:val="27"/>
          <w:lang w:eastAsia="ru-RU"/>
        </w:rPr>
        <w:t xml:space="preserve"> л</w:t>
      </w:r>
      <w:r w:rsidRPr="005E0F0F">
        <w:rPr>
          <w:color w:val="000000"/>
          <w:sz w:val="27"/>
          <w:szCs w:val="27"/>
          <w:lang w:eastAsia="ru-RU"/>
        </w:rPr>
        <w:t>.</w:t>
      </w:r>
    </w:p>
    <w:p w:rsidR="00F262DC" w:rsidRDefault="00F262DC" w:rsidP="00F262DC">
      <w:pPr>
        <w:pStyle w:val="3"/>
        <w:spacing w:after="0"/>
        <w:ind w:right="60" w:firstLine="567"/>
        <w:jc w:val="both"/>
        <w:rPr>
          <w:color w:val="000000"/>
          <w:sz w:val="27"/>
          <w:szCs w:val="27"/>
        </w:rPr>
      </w:pPr>
      <w:r w:rsidRPr="005E0F0F">
        <w:rPr>
          <w:sz w:val="27"/>
          <w:szCs w:val="27"/>
        </w:rPr>
        <w:t xml:space="preserve">Значение коэффициента вариации не </w:t>
      </w:r>
      <w:r>
        <w:rPr>
          <w:sz w:val="27"/>
          <w:szCs w:val="27"/>
        </w:rPr>
        <w:t>превышает 33%</w:t>
      </w:r>
      <w:r w:rsidR="007B4E36">
        <w:rPr>
          <w:sz w:val="27"/>
          <w:szCs w:val="27"/>
        </w:rPr>
        <w:t xml:space="preserve"> по каждой позиции оказываемых услуг</w:t>
      </w:r>
      <w:r>
        <w:rPr>
          <w:sz w:val="27"/>
          <w:szCs w:val="27"/>
        </w:rPr>
        <w:t>,</w:t>
      </w:r>
      <w:r w:rsidRPr="005E0F0F">
        <w:rPr>
          <w:sz w:val="27"/>
          <w:szCs w:val="27"/>
        </w:rPr>
        <w:t xml:space="preserve"> совокупность ценовых значений является однородной и может</w:t>
      </w:r>
      <w:r w:rsidRPr="005E0F0F">
        <w:rPr>
          <w:color w:val="000000"/>
          <w:sz w:val="27"/>
          <w:szCs w:val="27"/>
        </w:rPr>
        <w:t xml:space="preserve"> быть использована для определения </w:t>
      </w:r>
      <w:r w:rsidRPr="005E0F0F">
        <w:rPr>
          <w:sz w:val="27"/>
          <w:szCs w:val="27"/>
        </w:rPr>
        <w:t>НМЦ</w:t>
      </w:r>
      <w:r>
        <w:rPr>
          <w:sz w:val="27"/>
          <w:szCs w:val="27"/>
        </w:rPr>
        <w:t>К</w:t>
      </w:r>
      <w:r w:rsidRPr="005E0F0F">
        <w:rPr>
          <w:color w:val="000000"/>
          <w:sz w:val="27"/>
          <w:szCs w:val="27"/>
        </w:rPr>
        <w:t>.</w:t>
      </w:r>
    </w:p>
    <w:p w:rsidR="00263B2C" w:rsidRDefault="00263B2C" w:rsidP="00B65D66">
      <w:pPr>
        <w:pStyle w:val="3"/>
        <w:spacing w:after="0"/>
        <w:ind w:right="60" w:firstLine="567"/>
        <w:jc w:val="both"/>
        <w:rPr>
          <w:color w:val="000000"/>
          <w:sz w:val="27"/>
          <w:szCs w:val="27"/>
        </w:rPr>
      </w:pPr>
    </w:p>
    <w:p w:rsidR="005B4D75" w:rsidRPr="005E0F0F" w:rsidRDefault="006D5DBC" w:rsidP="0027376A">
      <w:pPr>
        <w:spacing w:line="320" w:lineRule="exact"/>
        <w:ind w:right="-366" w:firstLine="567"/>
        <w:jc w:val="both"/>
        <w:rPr>
          <w:b/>
          <w:spacing w:val="-2"/>
          <w:sz w:val="27"/>
          <w:szCs w:val="27"/>
        </w:rPr>
      </w:pPr>
      <w:r w:rsidRPr="005E0F0F">
        <w:rPr>
          <w:b/>
          <w:spacing w:val="-2"/>
          <w:sz w:val="27"/>
          <w:szCs w:val="27"/>
        </w:rPr>
        <w:t>ВЫВОД</w:t>
      </w:r>
      <w:r w:rsidRPr="005E0F0F">
        <w:rPr>
          <w:spacing w:val="-2"/>
          <w:sz w:val="27"/>
          <w:szCs w:val="27"/>
        </w:rPr>
        <w:t>:</w:t>
      </w:r>
      <w:r w:rsidRPr="005E0F0F">
        <w:rPr>
          <w:b/>
          <w:color w:val="FF0000"/>
          <w:spacing w:val="-2"/>
          <w:sz w:val="27"/>
          <w:szCs w:val="27"/>
        </w:rPr>
        <w:t xml:space="preserve"> </w:t>
      </w:r>
    </w:p>
    <w:p w:rsidR="005B4D75" w:rsidRPr="002B7AED" w:rsidRDefault="007B4E36" w:rsidP="007B4E36">
      <w:pPr>
        <w:pStyle w:val="a6"/>
        <w:numPr>
          <w:ilvl w:val="0"/>
          <w:numId w:val="1"/>
        </w:numPr>
        <w:spacing w:line="320" w:lineRule="exact"/>
        <w:ind w:right="-366"/>
        <w:rPr>
          <w:sz w:val="27"/>
          <w:szCs w:val="27"/>
        </w:rPr>
      </w:pPr>
      <w:r w:rsidRPr="007B4E36">
        <w:rPr>
          <w:sz w:val="27"/>
          <w:szCs w:val="27"/>
        </w:rPr>
        <w:t>Расчет НМЦК</w:t>
      </w:r>
      <w:r w:rsidR="005B4D75" w:rsidRPr="007B4E36">
        <w:rPr>
          <w:sz w:val="27"/>
          <w:szCs w:val="27"/>
        </w:rPr>
        <w:t xml:space="preserve"> </w:t>
      </w:r>
      <w:r w:rsidR="005B4D75" w:rsidRPr="006E791E">
        <w:rPr>
          <w:sz w:val="27"/>
          <w:szCs w:val="27"/>
        </w:rPr>
        <w:t>состав</w:t>
      </w:r>
      <w:r w:rsidRPr="006E791E">
        <w:rPr>
          <w:sz w:val="27"/>
          <w:szCs w:val="27"/>
        </w:rPr>
        <w:t>ил</w:t>
      </w:r>
      <w:r w:rsidR="005B4D75" w:rsidRPr="006E791E">
        <w:rPr>
          <w:sz w:val="27"/>
          <w:szCs w:val="27"/>
        </w:rPr>
        <w:t xml:space="preserve"> </w:t>
      </w:r>
      <w:r w:rsidR="006E791E" w:rsidRPr="006E791E">
        <w:rPr>
          <w:sz w:val="27"/>
          <w:szCs w:val="27"/>
        </w:rPr>
        <w:t>82 400</w:t>
      </w:r>
      <w:r w:rsidR="00F2652A" w:rsidRPr="006E791E">
        <w:rPr>
          <w:sz w:val="27"/>
          <w:szCs w:val="27"/>
        </w:rPr>
        <w:t xml:space="preserve"> </w:t>
      </w:r>
      <w:r w:rsidR="005B4D75" w:rsidRPr="006E791E">
        <w:rPr>
          <w:sz w:val="27"/>
          <w:szCs w:val="27"/>
        </w:rPr>
        <w:t>рублей</w:t>
      </w:r>
      <w:r w:rsidR="006029C4" w:rsidRPr="006E791E">
        <w:rPr>
          <w:sz w:val="27"/>
          <w:szCs w:val="27"/>
        </w:rPr>
        <w:t xml:space="preserve"> </w:t>
      </w:r>
      <w:r w:rsidR="006E791E" w:rsidRPr="006E791E">
        <w:rPr>
          <w:sz w:val="27"/>
          <w:szCs w:val="27"/>
        </w:rPr>
        <w:t>00</w:t>
      </w:r>
      <w:r w:rsidR="006029C4" w:rsidRPr="006E791E">
        <w:rPr>
          <w:sz w:val="27"/>
          <w:szCs w:val="27"/>
        </w:rPr>
        <w:t xml:space="preserve"> копе</w:t>
      </w:r>
      <w:r w:rsidR="002B7AED" w:rsidRPr="006E791E">
        <w:rPr>
          <w:sz w:val="27"/>
          <w:szCs w:val="27"/>
        </w:rPr>
        <w:t>ек</w:t>
      </w:r>
      <w:r w:rsidR="005B4D75" w:rsidRPr="006E791E">
        <w:rPr>
          <w:sz w:val="27"/>
          <w:szCs w:val="27"/>
        </w:rPr>
        <w:t>.</w:t>
      </w:r>
      <w:bookmarkStart w:id="0" w:name="_GoBack"/>
      <w:bookmarkEnd w:id="0"/>
    </w:p>
    <w:p w:rsidR="007B4E36" w:rsidRPr="007B4E36" w:rsidRDefault="007B4E36" w:rsidP="007B4E36">
      <w:pPr>
        <w:pStyle w:val="a6"/>
        <w:numPr>
          <w:ilvl w:val="0"/>
          <w:numId w:val="1"/>
        </w:numPr>
        <w:spacing w:line="320" w:lineRule="exact"/>
        <w:ind w:right="-366"/>
        <w:rPr>
          <w:sz w:val="27"/>
          <w:szCs w:val="27"/>
        </w:rPr>
      </w:pPr>
      <w:r>
        <w:rPr>
          <w:sz w:val="27"/>
          <w:szCs w:val="27"/>
        </w:rPr>
        <w:t xml:space="preserve">НМЦК </w:t>
      </w:r>
      <w:proofErr w:type="gramStart"/>
      <w:r>
        <w:rPr>
          <w:sz w:val="27"/>
          <w:szCs w:val="27"/>
        </w:rPr>
        <w:t>определена</w:t>
      </w:r>
      <w:proofErr w:type="gramEnd"/>
      <w:r>
        <w:rPr>
          <w:sz w:val="27"/>
          <w:szCs w:val="27"/>
        </w:rPr>
        <w:t xml:space="preserve"> в соответствии с расчетом НМЦК.</w:t>
      </w:r>
    </w:p>
    <w:p w:rsidR="005B4D75" w:rsidRPr="006029C4" w:rsidRDefault="005B4D75" w:rsidP="00F2652A">
      <w:pPr>
        <w:pStyle w:val="a3"/>
        <w:spacing w:line="242" w:lineRule="auto"/>
        <w:ind w:left="0" w:right="60" w:firstLine="0"/>
        <w:rPr>
          <w:sz w:val="20"/>
          <w:szCs w:val="20"/>
        </w:rPr>
      </w:pPr>
    </w:p>
    <w:sectPr w:rsidR="005B4D75" w:rsidRPr="006029C4" w:rsidSect="006D5D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E4C2D"/>
    <w:multiLevelType w:val="hybridMultilevel"/>
    <w:tmpl w:val="FB907850"/>
    <w:lvl w:ilvl="0" w:tplc="6A165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DBC"/>
    <w:rsid w:val="000208B7"/>
    <w:rsid w:val="00093E53"/>
    <w:rsid w:val="000E613F"/>
    <w:rsid w:val="001222F9"/>
    <w:rsid w:val="0016028C"/>
    <w:rsid w:val="00182489"/>
    <w:rsid w:val="0018706C"/>
    <w:rsid w:val="001A004B"/>
    <w:rsid w:val="001D0C82"/>
    <w:rsid w:val="00204622"/>
    <w:rsid w:val="0022229A"/>
    <w:rsid w:val="00224D62"/>
    <w:rsid w:val="00253695"/>
    <w:rsid w:val="00263B2C"/>
    <w:rsid w:val="0027376A"/>
    <w:rsid w:val="002B56CF"/>
    <w:rsid w:val="002B7AED"/>
    <w:rsid w:val="002D60B8"/>
    <w:rsid w:val="002D6915"/>
    <w:rsid w:val="00302DAE"/>
    <w:rsid w:val="00325C2E"/>
    <w:rsid w:val="00364691"/>
    <w:rsid w:val="00365756"/>
    <w:rsid w:val="00392C4D"/>
    <w:rsid w:val="003A4692"/>
    <w:rsid w:val="003D4CDC"/>
    <w:rsid w:val="004020FB"/>
    <w:rsid w:val="00410A91"/>
    <w:rsid w:val="004224CF"/>
    <w:rsid w:val="00436092"/>
    <w:rsid w:val="004560F4"/>
    <w:rsid w:val="004C4C97"/>
    <w:rsid w:val="00542200"/>
    <w:rsid w:val="005B4D75"/>
    <w:rsid w:val="005C2FF5"/>
    <w:rsid w:val="005E0F0F"/>
    <w:rsid w:val="005E66C7"/>
    <w:rsid w:val="005F2685"/>
    <w:rsid w:val="006029C4"/>
    <w:rsid w:val="0061169F"/>
    <w:rsid w:val="00620762"/>
    <w:rsid w:val="00620C10"/>
    <w:rsid w:val="00630068"/>
    <w:rsid w:val="00654678"/>
    <w:rsid w:val="00677E2F"/>
    <w:rsid w:val="006B7127"/>
    <w:rsid w:val="006D5DBC"/>
    <w:rsid w:val="006E1D38"/>
    <w:rsid w:val="006E791E"/>
    <w:rsid w:val="0075621D"/>
    <w:rsid w:val="007B4E36"/>
    <w:rsid w:val="007E63B5"/>
    <w:rsid w:val="0087714D"/>
    <w:rsid w:val="008C08EE"/>
    <w:rsid w:val="008D34B4"/>
    <w:rsid w:val="008E14E0"/>
    <w:rsid w:val="008F58F6"/>
    <w:rsid w:val="00920826"/>
    <w:rsid w:val="00946E8B"/>
    <w:rsid w:val="00961831"/>
    <w:rsid w:val="009943A9"/>
    <w:rsid w:val="00994D35"/>
    <w:rsid w:val="009A4B94"/>
    <w:rsid w:val="009B70B0"/>
    <w:rsid w:val="009C3170"/>
    <w:rsid w:val="009F64EB"/>
    <w:rsid w:val="00A052A2"/>
    <w:rsid w:val="00A128E2"/>
    <w:rsid w:val="00A7217F"/>
    <w:rsid w:val="00A72575"/>
    <w:rsid w:val="00A91800"/>
    <w:rsid w:val="00AB1955"/>
    <w:rsid w:val="00AD69B6"/>
    <w:rsid w:val="00AF0AA4"/>
    <w:rsid w:val="00B12A24"/>
    <w:rsid w:val="00B3780A"/>
    <w:rsid w:val="00B43764"/>
    <w:rsid w:val="00B531B2"/>
    <w:rsid w:val="00B630C8"/>
    <w:rsid w:val="00B65D66"/>
    <w:rsid w:val="00C80137"/>
    <w:rsid w:val="00CA094C"/>
    <w:rsid w:val="00D22727"/>
    <w:rsid w:val="00D25153"/>
    <w:rsid w:val="00D3023F"/>
    <w:rsid w:val="00D64EEE"/>
    <w:rsid w:val="00D973B1"/>
    <w:rsid w:val="00DA6D19"/>
    <w:rsid w:val="00E01BE4"/>
    <w:rsid w:val="00E31888"/>
    <w:rsid w:val="00E45DB6"/>
    <w:rsid w:val="00E51B6E"/>
    <w:rsid w:val="00EB2F6C"/>
    <w:rsid w:val="00EF006E"/>
    <w:rsid w:val="00F01391"/>
    <w:rsid w:val="00F20F01"/>
    <w:rsid w:val="00F262DC"/>
    <w:rsid w:val="00F2652A"/>
    <w:rsid w:val="00F727A5"/>
    <w:rsid w:val="00FA4CD5"/>
    <w:rsid w:val="00FC5E3B"/>
    <w:rsid w:val="00FE30AD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D5DBC"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D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D5DBC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5DBC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6D5DB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D5DBC"/>
    <w:pPr>
      <w:ind w:left="140" w:firstLine="708"/>
      <w:jc w:val="both"/>
    </w:pPr>
  </w:style>
  <w:style w:type="paragraph" w:styleId="3">
    <w:name w:val="Body Text 3"/>
    <w:basedOn w:val="a"/>
    <w:link w:val="30"/>
    <w:uiPriority w:val="99"/>
    <w:semiHidden/>
    <w:unhideWhenUsed/>
    <w:rsid w:val="006D5D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5DBC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Абзац списка1"/>
    <w:basedOn w:val="a"/>
    <w:link w:val="a7"/>
    <w:qFormat/>
    <w:rsid w:val="006D5DBC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link w:val="11"/>
    <w:locked/>
    <w:rsid w:val="006D5DBC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D5D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DBC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6D5D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D5DBC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6D5DBC"/>
    <w:pPr>
      <w:widowControl/>
      <w:autoSpaceDE/>
      <w:autoSpaceDN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E61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2EFD-C8E6-4EE0-9A38-EB5447C3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ChernovaTN</dc:creator>
  <cp:lastModifiedBy>Стрельцов Алексей Андреевич</cp:lastModifiedBy>
  <cp:revision>22</cp:revision>
  <cp:lastPrinted>2026-03-17T12:21:00Z</cp:lastPrinted>
  <dcterms:created xsi:type="dcterms:W3CDTF">2026-02-18T14:37:00Z</dcterms:created>
  <dcterms:modified xsi:type="dcterms:W3CDTF">2026-05-20T07:35:00Z</dcterms:modified>
</cp:coreProperties>
</file>