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BC5D7" w14:textId="77777777" w:rsidR="005E7F4B" w:rsidRDefault="005E7F4B" w:rsidP="00E20D3A">
      <w:pPr>
        <w:pStyle w:val="110"/>
        <w:spacing w:line="220" w:lineRule="exact"/>
        <w:outlineLvl w:val="0"/>
        <w:rPr>
          <w:sz w:val="22"/>
          <w:szCs w:val="22"/>
        </w:rPr>
      </w:pPr>
    </w:p>
    <w:p w14:paraId="3448DEA7" w14:textId="2157F0B1" w:rsidR="00D75EB6" w:rsidRPr="001068B4" w:rsidRDefault="00D73BBF" w:rsidP="00E20D3A">
      <w:pPr>
        <w:pStyle w:val="110"/>
        <w:spacing w:line="220" w:lineRule="exact"/>
        <w:outlineLvl w:val="0"/>
        <w:rPr>
          <w:color w:val="FF0000"/>
          <w:sz w:val="22"/>
          <w:szCs w:val="22"/>
        </w:rPr>
      </w:pPr>
      <w:r>
        <w:rPr>
          <w:sz w:val="22"/>
          <w:szCs w:val="22"/>
        </w:rPr>
        <w:t>Договор</w:t>
      </w:r>
      <w:r w:rsidR="006D43A2" w:rsidRPr="00C646C9">
        <w:rPr>
          <w:sz w:val="22"/>
          <w:szCs w:val="22"/>
        </w:rPr>
        <w:t xml:space="preserve"> </w:t>
      </w:r>
      <w:r w:rsidR="00D75EB6" w:rsidRPr="00C646C9">
        <w:rPr>
          <w:sz w:val="22"/>
          <w:szCs w:val="22"/>
        </w:rPr>
        <w:t xml:space="preserve">№ </w:t>
      </w:r>
      <w:r w:rsidR="0010373F">
        <w:rPr>
          <w:sz w:val="22"/>
          <w:szCs w:val="22"/>
        </w:rPr>
        <w:t xml:space="preserve"> </w:t>
      </w:r>
      <w:sdt>
        <w:sdtPr>
          <w:rPr>
            <w:sz w:val="22"/>
            <w:szCs w:val="22"/>
          </w:rPr>
          <w:id w:val="-670406442"/>
          <w:placeholder>
            <w:docPart w:val="DefaultPlaceholder_1081868574"/>
          </w:placeholder>
          <w:showingPlcHdr/>
        </w:sdtPr>
        <w:sdtContent>
          <w:r w:rsidR="0010373F" w:rsidRPr="007C51BE">
            <w:rPr>
              <w:rStyle w:val="af4"/>
              <w:rFonts w:eastAsiaTheme="minorHAnsi"/>
            </w:rPr>
            <w:t>Место для ввода текста.</w:t>
          </w:r>
        </w:sdtContent>
      </w:sdt>
    </w:p>
    <w:p w14:paraId="6A926A8E" w14:textId="77777777" w:rsidR="00050AD3" w:rsidRPr="00C646C9" w:rsidRDefault="00D75EB6" w:rsidP="00E20D3A">
      <w:pPr>
        <w:pStyle w:val="110"/>
        <w:spacing w:line="220" w:lineRule="exact"/>
        <w:outlineLvl w:val="0"/>
        <w:rPr>
          <w:sz w:val="22"/>
          <w:szCs w:val="22"/>
        </w:rPr>
      </w:pPr>
      <w:r w:rsidRPr="00C646C9">
        <w:rPr>
          <w:sz w:val="22"/>
          <w:szCs w:val="22"/>
        </w:rPr>
        <w:t xml:space="preserve">на предоставление </w:t>
      </w:r>
      <w:r w:rsidR="004243CC" w:rsidRPr="00C646C9">
        <w:rPr>
          <w:sz w:val="22"/>
          <w:szCs w:val="22"/>
        </w:rPr>
        <w:t xml:space="preserve">правительственной </w:t>
      </w:r>
      <w:r w:rsidRPr="00C646C9">
        <w:rPr>
          <w:sz w:val="22"/>
          <w:szCs w:val="22"/>
        </w:rPr>
        <w:t xml:space="preserve">сотовой связи </w:t>
      </w:r>
    </w:p>
    <w:p w14:paraId="0E0ECB24" w14:textId="77777777" w:rsidR="00800A09" w:rsidRPr="00C646C9" w:rsidRDefault="00800A09" w:rsidP="00E20D3A">
      <w:pPr>
        <w:pStyle w:val="11"/>
        <w:spacing w:line="220" w:lineRule="exact"/>
        <w:rPr>
          <w:sz w:val="22"/>
          <w:szCs w:val="22"/>
        </w:rPr>
      </w:pPr>
    </w:p>
    <w:p w14:paraId="6893D9BA" w14:textId="01269B86" w:rsidR="00D75EB6" w:rsidRPr="00C646C9" w:rsidRDefault="00D75EB6" w:rsidP="00E20D3A">
      <w:pPr>
        <w:pStyle w:val="11"/>
        <w:spacing w:line="220" w:lineRule="exact"/>
        <w:ind w:right="-2"/>
        <w:rPr>
          <w:sz w:val="22"/>
          <w:szCs w:val="22"/>
        </w:rPr>
      </w:pPr>
      <w:r w:rsidRPr="00C646C9">
        <w:rPr>
          <w:sz w:val="22"/>
          <w:szCs w:val="22"/>
        </w:rPr>
        <w:t>г. Москва</w:t>
      </w:r>
      <w:r w:rsidRPr="00C646C9">
        <w:rPr>
          <w:sz w:val="22"/>
          <w:szCs w:val="22"/>
        </w:rPr>
        <w:tab/>
      </w:r>
      <w:r w:rsidRPr="00C646C9">
        <w:rPr>
          <w:sz w:val="22"/>
          <w:szCs w:val="22"/>
        </w:rPr>
        <w:tab/>
      </w:r>
      <w:r w:rsidRPr="00C646C9">
        <w:rPr>
          <w:sz w:val="22"/>
          <w:szCs w:val="22"/>
        </w:rPr>
        <w:tab/>
      </w:r>
      <w:r w:rsidR="00236C6C" w:rsidRPr="00C646C9">
        <w:rPr>
          <w:sz w:val="22"/>
          <w:szCs w:val="22"/>
        </w:rPr>
        <w:tab/>
      </w:r>
      <w:r w:rsidR="00236C6C" w:rsidRPr="00C646C9">
        <w:rPr>
          <w:sz w:val="22"/>
          <w:szCs w:val="22"/>
        </w:rPr>
        <w:tab/>
      </w:r>
      <w:r w:rsidR="00236C6C" w:rsidRPr="00C646C9">
        <w:rPr>
          <w:sz w:val="22"/>
          <w:szCs w:val="22"/>
        </w:rPr>
        <w:tab/>
        <w:t xml:space="preserve">       </w:t>
      </w:r>
      <w:r w:rsidRPr="00C646C9">
        <w:rPr>
          <w:sz w:val="22"/>
          <w:szCs w:val="22"/>
        </w:rPr>
        <w:tab/>
      </w:r>
      <w:r w:rsidRPr="00C646C9">
        <w:rPr>
          <w:sz w:val="22"/>
          <w:szCs w:val="22"/>
        </w:rPr>
        <w:tab/>
      </w:r>
      <w:r w:rsidR="00236C6C" w:rsidRPr="00C646C9">
        <w:rPr>
          <w:sz w:val="22"/>
          <w:szCs w:val="22"/>
        </w:rPr>
        <w:t xml:space="preserve">   </w:t>
      </w:r>
      <w:r w:rsidR="00C46053" w:rsidRPr="00C646C9">
        <w:rPr>
          <w:sz w:val="22"/>
          <w:szCs w:val="22"/>
        </w:rPr>
        <w:t xml:space="preserve">  </w:t>
      </w:r>
      <w:r w:rsidR="00236C6C" w:rsidRPr="00C646C9">
        <w:rPr>
          <w:sz w:val="22"/>
          <w:szCs w:val="22"/>
        </w:rPr>
        <w:t xml:space="preserve"> </w:t>
      </w:r>
      <w:r w:rsidR="003F5517" w:rsidRPr="00C646C9">
        <w:rPr>
          <w:sz w:val="22"/>
          <w:szCs w:val="22"/>
        </w:rPr>
        <w:t xml:space="preserve">  </w:t>
      </w:r>
      <w:r w:rsidR="00800A09" w:rsidRPr="00C646C9">
        <w:rPr>
          <w:sz w:val="22"/>
          <w:szCs w:val="22"/>
        </w:rPr>
        <w:t xml:space="preserve">   </w:t>
      </w:r>
      <w:r w:rsidR="00E941D7" w:rsidRPr="00C646C9">
        <w:rPr>
          <w:sz w:val="22"/>
          <w:szCs w:val="22"/>
        </w:rPr>
        <w:t xml:space="preserve">  </w:t>
      </w:r>
      <w:r w:rsidR="00236C6C" w:rsidRPr="00C646C9">
        <w:rPr>
          <w:sz w:val="22"/>
          <w:szCs w:val="22"/>
        </w:rPr>
        <w:t xml:space="preserve"> </w:t>
      </w:r>
      <w:r w:rsidRPr="00C646C9">
        <w:rPr>
          <w:sz w:val="22"/>
          <w:szCs w:val="22"/>
        </w:rPr>
        <w:t xml:space="preserve"> </w:t>
      </w:r>
      <w:r w:rsidR="003F5517" w:rsidRPr="00C646C9">
        <w:rPr>
          <w:sz w:val="22"/>
          <w:szCs w:val="22"/>
        </w:rPr>
        <w:t>«____»</w:t>
      </w:r>
      <w:r w:rsidR="006F68CA" w:rsidRPr="00C646C9">
        <w:rPr>
          <w:sz w:val="22"/>
          <w:szCs w:val="22"/>
        </w:rPr>
        <w:t xml:space="preserve"> </w:t>
      </w:r>
      <w:r w:rsidR="00D956C1">
        <w:rPr>
          <w:sz w:val="22"/>
          <w:szCs w:val="22"/>
        </w:rPr>
        <w:t>____</w:t>
      </w:r>
      <w:r w:rsidR="007F43EB">
        <w:rPr>
          <w:sz w:val="22"/>
          <w:szCs w:val="22"/>
        </w:rPr>
        <w:t>_______</w:t>
      </w:r>
      <w:r w:rsidRPr="00C646C9">
        <w:rPr>
          <w:sz w:val="22"/>
          <w:szCs w:val="22"/>
        </w:rPr>
        <w:t xml:space="preserve"> 20</w:t>
      </w:r>
      <w:r w:rsidR="00C03D9E" w:rsidRPr="00C646C9">
        <w:rPr>
          <w:sz w:val="22"/>
          <w:szCs w:val="22"/>
        </w:rPr>
        <w:t>2</w:t>
      </w:r>
      <w:r w:rsidR="001068B4">
        <w:rPr>
          <w:sz w:val="22"/>
          <w:szCs w:val="22"/>
        </w:rPr>
        <w:t>5</w:t>
      </w:r>
      <w:r w:rsidRPr="00C646C9">
        <w:rPr>
          <w:sz w:val="22"/>
          <w:szCs w:val="22"/>
        </w:rPr>
        <w:t xml:space="preserve"> г.</w:t>
      </w:r>
    </w:p>
    <w:p w14:paraId="0B149083" w14:textId="77777777" w:rsidR="00D75EB6" w:rsidRPr="00C646C9" w:rsidRDefault="00D75EB6" w:rsidP="00E20D3A">
      <w:pPr>
        <w:pStyle w:val="11"/>
        <w:spacing w:line="220" w:lineRule="exact"/>
        <w:jc w:val="center"/>
        <w:rPr>
          <w:sz w:val="22"/>
          <w:szCs w:val="22"/>
        </w:rPr>
      </w:pPr>
    </w:p>
    <w:p w14:paraId="499B3730" w14:textId="77777777" w:rsidR="001C1C6E" w:rsidRPr="001C1C6E" w:rsidRDefault="001C1C6E" w:rsidP="001C1C6E">
      <w:pPr>
        <w:pStyle w:val="11"/>
        <w:tabs>
          <w:tab w:val="left" w:pos="851"/>
          <w:tab w:val="left" w:pos="8222"/>
        </w:tabs>
        <w:spacing w:line="220" w:lineRule="exact"/>
        <w:rPr>
          <w:sz w:val="22"/>
          <w:szCs w:val="22"/>
        </w:rPr>
      </w:pPr>
    </w:p>
    <w:p w14:paraId="45B9D154" w14:textId="67EED6ED" w:rsidR="00236C6C" w:rsidRPr="007F43EB" w:rsidRDefault="0010373F" w:rsidP="001C1C6E">
      <w:pPr>
        <w:pStyle w:val="11"/>
        <w:tabs>
          <w:tab w:val="left" w:pos="851"/>
          <w:tab w:val="left" w:pos="8222"/>
        </w:tabs>
        <w:spacing w:line="220" w:lineRule="exact"/>
        <w:jc w:val="both"/>
        <w:rPr>
          <w:sz w:val="22"/>
          <w:szCs w:val="22"/>
        </w:rPr>
      </w:pPr>
      <w:sdt>
        <w:sdtPr>
          <w:rPr>
            <w:sz w:val="22"/>
            <w:szCs w:val="22"/>
          </w:rPr>
          <w:id w:val="1452750183"/>
          <w:placeholder>
            <w:docPart w:val="DefaultPlaceholder_1081868574"/>
          </w:placeholder>
          <w:showingPlcHdr/>
        </w:sdtPr>
        <w:sdtContent>
          <w:r w:rsidRPr="007C51BE">
            <w:rPr>
              <w:rStyle w:val="af4"/>
              <w:rFonts w:eastAsiaTheme="minorHAnsi"/>
            </w:rPr>
            <w:t>Место для ввода текста.</w:t>
          </w:r>
        </w:sdtContent>
      </w:sdt>
      <w:r w:rsidR="001C1C6E" w:rsidRPr="001C1C6E">
        <w:rPr>
          <w:sz w:val="22"/>
          <w:szCs w:val="22"/>
        </w:rPr>
        <w:t>,именуемое в дальнейшем</w:t>
      </w:r>
      <w:r w:rsidR="001C1C6E" w:rsidRPr="001C1C6E">
        <w:rPr>
          <w:b/>
          <w:sz w:val="22"/>
          <w:szCs w:val="22"/>
        </w:rPr>
        <w:t xml:space="preserve"> «Исполнитель»</w:t>
      </w:r>
      <w:r w:rsidR="001C1C6E" w:rsidRPr="001C1C6E">
        <w:rPr>
          <w:sz w:val="22"/>
          <w:szCs w:val="22"/>
        </w:rPr>
        <w:t>,</w:t>
      </w:r>
      <w:r w:rsidR="00A06FDE">
        <w:rPr>
          <w:sz w:val="22"/>
          <w:szCs w:val="22"/>
        </w:rPr>
        <w:t xml:space="preserve"> в лице</w:t>
      </w:r>
      <w:sdt>
        <w:sdtPr>
          <w:rPr>
            <w:sz w:val="22"/>
            <w:szCs w:val="22"/>
          </w:rPr>
          <w:id w:val="780687183"/>
          <w:placeholder>
            <w:docPart w:val="DefaultPlaceholder_1081868574"/>
          </w:placeholder>
          <w:showingPlcHdr/>
        </w:sdtPr>
        <w:sdtContent>
          <w:r w:rsidRPr="007C51BE">
            <w:rPr>
              <w:rStyle w:val="af4"/>
              <w:rFonts w:eastAsiaTheme="minorHAnsi"/>
            </w:rPr>
            <w:t>Место для ввода текста.</w:t>
          </w:r>
        </w:sdtContent>
      </w:sdt>
      <w:r w:rsidR="001C1C6E" w:rsidRPr="001C1C6E">
        <w:rPr>
          <w:sz w:val="22"/>
          <w:szCs w:val="22"/>
        </w:rPr>
        <w:t>, действующего на основании</w:t>
      </w:r>
      <w:r>
        <w:rPr>
          <w:sz w:val="22"/>
          <w:szCs w:val="22"/>
        </w:rPr>
        <w:t xml:space="preserve"> </w:t>
      </w:r>
      <w:r w:rsidR="001C1C6E" w:rsidRPr="001C1C6E">
        <w:rPr>
          <w:sz w:val="22"/>
          <w:szCs w:val="22"/>
        </w:rPr>
        <w:t xml:space="preserve"> </w:t>
      </w:r>
      <w:sdt>
        <w:sdtPr>
          <w:rPr>
            <w:sz w:val="22"/>
            <w:szCs w:val="22"/>
          </w:rPr>
          <w:id w:val="-1388640272"/>
          <w:placeholder>
            <w:docPart w:val="DefaultPlaceholder_1081868574"/>
          </w:placeholder>
          <w:showingPlcHdr/>
        </w:sdtPr>
        <w:sdtContent>
          <w:r w:rsidRPr="007C51BE">
            <w:rPr>
              <w:rStyle w:val="af4"/>
              <w:rFonts w:eastAsiaTheme="minorHAnsi"/>
            </w:rPr>
            <w:t>Место для ввода текста.</w:t>
          </w:r>
        </w:sdtContent>
      </w:sdt>
      <w:r w:rsidR="001C1C6E" w:rsidRPr="001C1C6E">
        <w:rPr>
          <w:sz w:val="22"/>
          <w:szCs w:val="22"/>
        </w:rPr>
        <w:t xml:space="preserve">, </w:t>
      </w:r>
      <w:r w:rsidR="00236C6C" w:rsidRPr="007F43EB">
        <w:rPr>
          <w:sz w:val="22"/>
          <w:szCs w:val="22"/>
        </w:rPr>
        <w:t>с одной стороны</w:t>
      </w:r>
      <w:r w:rsidR="006D4262">
        <w:rPr>
          <w:sz w:val="22"/>
          <w:szCs w:val="22"/>
        </w:rPr>
        <w:t>,</w:t>
      </w:r>
      <w:r w:rsidR="00236C6C" w:rsidRPr="007F43EB">
        <w:rPr>
          <w:sz w:val="22"/>
          <w:szCs w:val="22"/>
        </w:rPr>
        <w:t xml:space="preserve"> и </w:t>
      </w:r>
    </w:p>
    <w:p w14:paraId="04A05FC2" w14:textId="77777777" w:rsidR="003E74ED" w:rsidRPr="003E74ED" w:rsidRDefault="00D73BBF" w:rsidP="00B91EF4">
      <w:pPr>
        <w:pStyle w:val="11"/>
        <w:jc w:val="center"/>
        <w:rPr>
          <w:b/>
          <w:sz w:val="22"/>
          <w:szCs w:val="22"/>
        </w:rPr>
      </w:pPr>
      <w:r w:rsidRPr="00D73BBF">
        <w:rPr>
          <w:b/>
          <w:sz w:val="22"/>
          <w:szCs w:val="22"/>
        </w:rPr>
        <w:t>федеральное государственное бюджетное образовательное учреждение высшего образования   «Национальный исследовательский университет «МЭИ» (ФГБОУ ВО «НИУ «МЭИ»)</w:t>
      </w:r>
      <w:r w:rsidRPr="001C1C6E">
        <w:rPr>
          <w:sz w:val="22"/>
          <w:szCs w:val="22"/>
        </w:rPr>
        <w:t>,</w:t>
      </w:r>
    </w:p>
    <w:p w14:paraId="17863998" w14:textId="6CFE75DA" w:rsidR="00B41C85" w:rsidRPr="007F43EB" w:rsidRDefault="00B91EF4" w:rsidP="00477858">
      <w:pPr>
        <w:autoSpaceDE w:val="0"/>
        <w:autoSpaceDN w:val="0"/>
        <w:adjustRightInd w:val="0"/>
        <w:jc w:val="both"/>
        <w:rPr>
          <w:sz w:val="22"/>
          <w:szCs w:val="22"/>
        </w:rPr>
      </w:pPr>
      <w:r w:rsidRPr="00E11239">
        <w:rPr>
          <w:sz w:val="22"/>
          <w:szCs w:val="22"/>
        </w:rPr>
        <w:t>именуем</w:t>
      </w:r>
      <w:r>
        <w:rPr>
          <w:sz w:val="22"/>
          <w:szCs w:val="22"/>
        </w:rPr>
        <w:t>ое</w:t>
      </w:r>
      <w:r w:rsidRPr="00E11239">
        <w:rPr>
          <w:sz w:val="22"/>
          <w:szCs w:val="22"/>
        </w:rPr>
        <w:t xml:space="preserve"> в дальнейшем </w:t>
      </w:r>
      <w:r w:rsidR="001C1C6E">
        <w:rPr>
          <w:sz w:val="22"/>
          <w:szCs w:val="22"/>
        </w:rPr>
        <w:t>«</w:t>
      </w:r>
      <w:r w:rsidRPr="001C1C6E">
        <w:rPr>
          <w:b/>
          <w:sz w:val="22"/>
          <w:szCs w:val="22"/>
        </w:rPr>
        <w:t>Заказчик</w:t>
      </w:r>
      <w:r w:rsidR="001C1C6E">
        <w:rPr>
          <w:sz w:val="22"/>
          <w:szCs w:val="22"/>
        </w:rPr>
        <w:t>»</w:t>
      </w:r>
      <w:r w:rsidRPr="00E11239">
        <w:rPr>
          <w:sz w:val="22"/>
          <w:szCs w:val="22"/>
        </w:rPr>
        <w:t xml:space="preserve">, в лице </w:t>
      </w:r>
      <w:r w:rsidR="00477858" w:rsidRPr="00477858">
        <w:rPr>
          <w:sz w:val="22"/>
          <w:szCs w:val="22"/>
        </w:rPr>
        <w:t xml:space="preserve">проректора по модернизации имущественного комплекса </w:t>
      </w:r>
      <w:r w:rsidR="00D518DB">
        <w:rPr>
          <w:sz w:val="22"/>
          <w:szCs w:val="22"/>
        </w:rPr>
        <w:br/>
      </w:r>
      <w:r w:rsidR="00477858" w:rsidRPr="00477858">
        <w:rPr>
          <w:sz w:val="22"/>
          <w:szCs w:val="22"/>
        </w:rPr>
        <w:t xml:space="preserve">и правовой работе ФГБОУ ВО «НИУ «МЭИ» Леймана Евгения Николаевича действующего на основании доверенности </w:t>
      </w:r>
      <w:r w:rsidR="00477858" w:rsidRPr="00256577">
        <w:rPr>
          <w:color w:val="000000" w:themeColor="text1"/>
          <w:sz w:val="22"/>
          <w:szCs w:val="22"/>
        </w:rPr>
        <w:t xml:space="preserve">от </w:t>
      </w:r>
      <w:r w:rsidR="00D2139B" w:rsidRPr="00256577">
        <w:rPr>
          <w:color w:val="000000" w:themeColor="text1"/>
          <w:sz w:val="22"/>
          <w:szCs w:val="22"/>
        </w:rPr>
        <w:t>26</w:t>
      </w:r>
      <w:r w:rsidR="00477858" w:rsidRPr="00256577">
        <w:rPr>
          <w:color w:val="000000" w:themeColor="text1"/>
          <w:sz w:val="22"/>
          <w:szCs w:val="22"/>
        </w:rPr>
        <w:t>.</w:t>
      </w:r>
      <w:r w:rsidR="00D2139B" w:rsidRPr="00256577">
        <w:rPr>
          <w:color w:val="000000" w:themeColor="text1"/>
          <w:sz w:val="22"/>
          <w:szCs w:val="22"/>
        </w:rPr>
        <w:t>12</w:t>
      </w:r>
      <w:r w:rsidR="00477858" w:rsidRPr="00256577">
        <w:rPr>
          <w:color w:val="000000" w:themeColor="text1"/>
          <w:sz w:val="22"/>
          <w:szCs w:val="22"/>
        </w:rPr>
        <w:t>.20</w:t>
      </w:r>
      <w:r w:rsidR="00D2139B" w:rsidRPr="00256577">
        <w:rPr>
          <w:color w:val="000000" w:themeColor="text1"/>
          <w:sz w:val="22"/>
          <w:szCs w:val="22"/>
        </w:rPr>
        <w:t>23</w:t>
      </w:r>
      <w:r w:rsidR="00477858" w:rsidRPr="00256577">
        <w:rPr>
          <w:color w:val="000000" w:themeColor="text1"/>
          <w:sz w:val="22"/>
          <w:szCs w:val="22"/>
        </w:rPr>
        <w:t xml:space="preserve"> № </w:t>
      </w:r>
      <w:r w:rsidR="00D2139B" w:rsidRPr="00256577">
        <w:rPr>
          <w:color w:val="000000" w:themeColor="text1"/>
          <w:sz w:val="22"/>
          <w:szCs w:val="22"/>
        </w:rPr>
        <w:t>285</w:t>
      </w:r>
      <w:r w:rsidR="00477858" w:rsidRPr="00256577">
        <w:rPr>
          <w:color w:val="000000" w:themeColor="text1"/>
          <w:sz w:val="22"/>
          <w:szCs w:val="22"/>
        </w:rPr>
        <w:t>/08</w:t>
      </w:r>
      <w:r w:rsidRPr="00256577">
        <w:rPr>
          <w:color w:val="000000" w:themeColor="text1"/>
          <w:sz w:val="22"/>
          <w:szCs w:val="22"/>
        </w:rPr>
        <w:t xml:space="preserve">, с </w:t>
      </w:r>
      <w:r w:rsidRPr="007F43EB">
        <w:rPr>
          <w:sz w:val="22"/>
          <w:szCs w:val="22"/>
        </w:rPr>
        <w:t>другой стороны, именуемые</w:t>
      </w:r>
      <w:r>
        <w:rPr>
          <w:sz w:val="22"/>
          <w:szCs w:val="22"/>
        </w:rPr>
        <w:t xml:space="preserve"> </w:t>
      </w:r>
      <w:r w:rsidRPr="007F43EB">
        <w:rPr>
          <w:sz w:val="22"/>
          <w:szCs w:val="22"/>
        </w:rPr>
        <w:t xml:space="preserve">в дальнейшем Стороны, руководствуясь пунктом </w:t>
      </w:r>
      <w:r w:rsidR="001C1C6E">
        <w:rPr>
          <w:sz w:val="22"/>
          <w:szCs w:val="22"/>
        </w:rPr>
        <w:t>4</w:t>
      </w:r>
      <w:r w:rsidRPr="007F43EB">
        <w:rPr>
          <w:sz w:val="22"/>
          <w:szCs w:val="22"/>
        </w:rPr>
        <w:t xml:space="preserve"> части 1 статьи 93 Федерального закона от 05.04.2013</w:t>
      </w:r>
      <w:r>
        <w:rPr>
          <w:sz w:val="22"/>
          <w:szCs w:val="22"/>
        </w:rPr>
        <w:t xml:space="preserve"> </w:t>
      </w:r>
      <w:r w:rsidRPr="007F43EB">
        <w:rPr>
          <w:sz w:val="22"/>
          <w:szCs w:val="22"/>
        </w:rPr>
        <w:t xml:space="preserve">№ 44-ФЗ «О контрактной системе в сфере закупок товаров, работ, услуг для обеспечения государственных и муниципальных нужд», заключили настоящий </w:t>
      </w:r>
      <w:r w:rsidR="00F04FAA">
        <w:rPr>
          <w:sz w:val="22"/>
          <w:szCs w:val="22"/>
        </w:rPr>
        <w:t>договор</w:t>
      </w:r>
      <w:r w:rsidRPr="007F43EB">
        <w:rPr>
          <w:sz w:val="22"/>
          <w:szCs w:val="22"/>
        </w:rPr>
        <w:t xml:space="preserve"> на предоставление правительственной сотовой связи</w:t>
      </w:r>
      <w:r w:rsidR="0042434D">
        <w:rPr>
          <w:sz w:val="22"/>
          <w:szCs w:val="22"/>
        </w:rPr>
        <w:t xml:space="preserve"> </w:t>
      </w:r>
      <w:r w:rsidR="00D75EB6" w:rsidRPr="007F43EB">
        <w:rPr>
          <w:sz w:val="22"/>
          <w:szCs w:val="22"/>
        </w:rPr>
        <w:t xml:space="preserve">(далее – </w:t>
      </w:r>
      <w:r w:rsidR="00F04FAA">
        <w:rPr>
          <w:sz w:val="22"/>
          <w:szCs w:val="22"/>
        </w:rPr>
        <w:t>Договор</w:t>
      </w:r>
      <w:r w:rsidR="00D75EB6" w:rsidRPr="007F43EB">
        <w:rPr>
          <w:sz w:val="22"/>
          <w:szCs w:val="22"/>
        </w:rPr>
        <w:t>)</w:t>
      </w:r>
      <w:r w:rsidR="0014283A">
        <w:rPr>
          <w:sz w:val="22"/>
          <w:szCs w:val="22"/>
        </w:rPr>
        <w:t xml:space="preserve"> </w:t>
      </w:r>
      <w:r w:rsidR="00D75EB6" w:rsidRPr="007F43EB">
        <w:rPr>
          <w:sz w:val="22"/>
          <w:szCs w:val="22"/>
        </w:rPr>
        <w:t>о нижеследующем:</w:t>
      </w:r>
    </w:p>
    <w:p w14:paraId="135C44D4" w14:textId="77777777" w:rsidR="00D75EB6" w:rsidRPr="007F43EB" w:rsidRDefault="00B41C85" w:rsidP="000E091A">
      <w:pPr>
        <w:pStyle w:val="11"/>
        <w:tabs>
          <w:tab w:val="left" w:pos="851"/>
          <w:tab w:val="left" w:pos="8222"/>
        </w:tabs>
        <w:spacing w:before="120" w:after="120" w:line="220" w:lineRule="exact"/>
        <w:jc w:val="center"/>
        <w:rPr>
          <w:b/>
          <w:sz w:val="22"/>
          <w:szCs w:val="22"/>
        </w:rPr>
      </w:pPr>
      <w:r w:rsidRPr="007F43EB">
        <w:rPr>
          <w:b/>
          <w:sz w:val="22"/>
          <w:szCs w:val="22"/>
        </w:rPr>
        <w:t xml:space="preserve">1. </w:t>
      </w:r>
      <w:r w:rsidR="00D75EB6" w:rsidRPr="007F43EB">
        <w:rPr>
          <w:b/>
          <w:sz w:val="22"/>
          <w:szCs w:val="22"/>
        </w:rPr>
        <w:t xml:space="preserve">ПРЕДМЕТ </w:t>
      </w:r>
      <w:r w:rsidR="00F04FAA">
        <w:rPr>
          <w:b/>
          <w:sz w:val="22"/>
          <w:szCs w:val="22"/>
        </w:rPr>
        <w:t>ДОГОВОР</w:t>
      </w:r>
      <w:r w:rsidR="00CB60A8">
        <w:rPr>
          <w:b/>
          <w:sz w:val="22"/>
          <w:szCs w:val="22"/>
        </w:rPr>
        <w:t>А</w:t>
      </w:r>
    </w:p>
    <w:p w14:paraId="55C92CDD" w14:textId="4C1E7977" w:rsidR="00800A09" w:rsidRPr="007F43EB" w:rsidRDefault="00800A09" w:rsidP="00E20D3A">
      <w:pPr>
        <w:pStyle w:val="11"/>
        <w:tabs>
          <w:tab w:val="left" w:pos="851"/>
          <w:tab w:val="left" w:pos="8222"/>
        </w:tabs>
        <w:spacing w:line="220" w:lineRule="exact"/>
        <w:jc w:val="both"/>
        <w:rPr>
          <w:sz w:val="22"/>
          <w:szCs w:val="22"/>
        </w:rPr>
      </w:pPr>
      <w:r w:rsidRPr="007F43EB">
        <w:rPr>
          <w:b/>
          <w:sz w:val="22"/>
          <w:szCs w:val="22"/>
        </w:rPr>
        <w:t>1.1.</w:t>
      </w:r>
      <w:r w:rsidRPr="007F43EB">
        <w:rPr>
          <w:sz w:val="22"/>
          <w:szCs w:val="22"/>
        </w:rPr>
        <w:t xml:space="preserve"> Предметом </w:t>
      </w:r>
      <w:r w:rsidR="00F04FAA">
        <w:rPr>
          <w:sz w:val="22"/>
          <w:szCs w:val="22"/>
        </w:rPr>
        <w:t>Договор</w:t>
      </w:r>
      <w:r w:rsidR="00CB60A8">
        <w:rPr>
          <w:sz w:val="22"/>
          <w:szCs w:val="22"/>
        </w:rPr>
        <w:t>а</w:t>
      </w:r>
      <w:r w:rsidRPr="007F43EB">
        <w:rPr>
          <w:sz w:val="22"/>
          <w:szCs w:val="22"/>
        </w:rPr>
        <w:t xml:space="preserve"> является предоставление</w:t>
      </w:r>
      <w:r w:rsidR="0014283A">
        <w:rPr>
          <w:sz w:val="22"/>
          <w:szCs w:val="22"/>
        </w:rPr>
        <w:t xml:space="preserve"> </w:t>
      </w:r>
      <w:r w:rsidRPr="007F43EB">
        <w:rPr>
          <w:sz w:val="22"/>
          <w:szCs w:val="22"/>
        </w:rPr>
        <w:t xml:space="preserve">правительственной сотовой связи (далее – услуги специальной связи) </w:t>
      </w:r>
      <w:r w:rsidR="007A52ED" w:rsidRPr="007A52ED">
        <w:rPr>
          <w:sz w:val="22"/>
          <w:szCs w:val="22"/>
        </w:rPr>
        <w:t>с использованием абонентского терминала с правом выхода на сеть правительственной телефонной связи</w:t>
      </w:r>
      <w:r w:rsidRPr="007F43EB">
        <w:rPr>
          <w:sz w:val="22"/>
          <w:szCs w:val="22"/>
        </w:rPr>
        <w:t xml:space="preserve">, в соответствии с решениями Межведомственной комиссии по вопросам обеспечения правительственной специальной телефонной связью (далее - МВК). Предоставление услуг специальной связи, составляющее предмет </w:t>
      </w:r>
      <w:r w:rsidR="00F04FAA">
        <w:rPr>
          <w:sz w:val="22"/>
          <w:szCs w:val="22"/>
        </w:rPr>
        <w:t>Договор</w:t>
      </w:r>
      <w:r w:rsidR="00CB60A8">
        <w:rPr>
          <w:sz w:val="22"/>
          <w:szCs w:val="22"/>
        </w:rPr>
        <w:t>а</w:t>
      </w:r>
      <w:r w:rsidRPr="007F43EB">
        <w:rPr>
          <w:sz w:val="22"/>
          <w:szCs w:val="22"/>
        </w:rPr>
        <w:t>, осуществляет</w:t>
      </w:r>
      <w:r w:rsidR="0014283A">
        <w:rPr>
          <w:sz w:val="22"/>
          <w:szCs w:val="22"/>
        </w:rPr>
        <w:t xml:space="preserve">ся Исполнителем в соответствии </w:t>
      </w:r>
      <w:r w:rsidR="0089337B">
        <w:rPr>
          <w:sz w:val="22"/>
          <w:szCs w:val="22"/>
          <w:lang w:val="en-US"/>
        </w:rPr>
        <w:t>c</w:t>
      </w:r>
      <w:r w:rsidR="0089337B" w:rsidRPr="0089337B">
        <w:rPr>
          <w:sz w:val="22"/>
          <w:szCs w:val="22"/>
        </w:rPr>
        <w:t xml:space="preserve"> </w:t>
      </w:r>
      <w:r w:rsidR="0089337B">
        <w:rPr>
          <w:sz w:val="22"/>
          <w:szCs w:val="22"/>
        </w:rPr>
        <w:t xml:space="preserve">законодательством РФ. </w:t>
      </w:r>
    </w:p>
    <w:p w14:paraId="21CB0ECD" w14:textId="0D1AA34A" w:rsidR="00B41C85" w:rsidRPr="007F43EB" w:rsidRDefault="00794F64" w:rsidP="00E20D3A">
      <w:pPr>
        <w:pStyle w:val="11"/>
        <w:tabs>
          <w:tab w:val="left" w:pos="851"/>
          <w:tab w:val="left" w:pos="8222"/>
        </w:tabs>
        <w:spacing w:line="220" w:lineRule="exact"/>
        <w:jc w:val="both"/>
        <w:rPr>
          <w:sz w:val="22"/>
          <w:szCs w:val="22"/>
        </w:rPr>
      </w:pPr>
      <w:r w:rsidRPr="007F43EB">
        <w:rPr>
          <w:b/>
          <w:sz w:val="22"/>
          <w:szCs w:val="22"/>
        </w:rPr>
        <w:t>1.2</w:t>
      </w:r>
      <w:r w:rsidR="00800A09" w:rsidRPr="007F43EB">
        <w:rPr>
          <w:b/>
          <w:sz w:val="22"/>
          <w:szCs w:val="22"/>
        </w:rPr>
        <w:t>.</w:t>
      </w:r>
      <w:r w:rsidRPr="007F43EB">
        <w:rPr>
          <w:sz w:val="22"/>
          <w:szCs w:val="22"/>
        </w:rPr>
        <w:t xml:space="preserve"> Срок предоставления услуг специальной связи с </w:t>
      </w:r>
      <w:r w:rsidR="005625DB" w:rsidRPr="007F43EB">
        <w:rPr>
          <w:sz w:val="22"/>
          <w:szCs w:val="22"/>
        </w:rPr>
        <w:t>01</w:t>
      </w:r>
      <w:r w:rsidR="00A92288" w:rsidRPr="007F43EB">
        <w:rPr>
          <w:sz w:val="22"/>
          <w:szCs w:val="22"/>
        </w:rPr>
        <w:t>.</w:t>
      </w:r>
      <w:r w:rsidR="0010373F">
        <w:rPr>
          <w:sz w:val="22"/>
          <w:szCs w:val="22"/>
        </w:rPr>
        <w:t>07</w:t>
      </w:r>
      <w:r w:rsidR="00A92288" w:rsidRPr="007F43EB">
        <w:rPr>
          <w:sz w:val="22"/>
          <w:szCs w:val="22"/>
        </w:rPr>
        <w:t>.20</w:t>
      </w:r>
      <w:r w:rsidR="00C03D9E" w:rsidRPr="007F43EB">
        <w:rPr>
          <w:sz w:val="22"/>
          <w:szCs w:val="22"/>
        </w:rPr>
        <w:t>2</w:t>
      </w:r>
      <w:r w:rsidR="001068B4">
        <w:rPr>
          <w:sz w:val="22"/>
          <w:szCs w:val="22"/>
        </w:rPr>
        <w:t>6</w:t>
      </w:r>
      <w:r w:rsidR="00E43780" w:rsidRPr="007F43EB">
        <w:rPr>
          <w:sz w:val="22"/>
          <w:szCs w:val="22"/>
        </w:rPr>
        <w:t xml:space="preserve"> </w:t>
      </w:r>
      <w:r w:rsidRPr="007F43EB">
        <w:rPr>
          <w:sz w:val="22"/>
          <w:szCs w:val="22"/>
        </w:rPr>
        <w:t>по 3</w:t>
      </w:r>
      <w:r w:rsidR="0010373F">
        <w:rPr>
          <w:sz w:val="22"/>
          <w:szCs w:val="22"/>
        </w:rPr>
        <w:t>1</w:t>
      </w:r>
      <w:r w:rsidRPr="007F43EB">
        <w:rPr>
          <w:sz w:val="22"/>
          <w:szCs w:val="22"/>
        </w:rPr>
        <w:t>.</w:t>
      </w:r>
      <w:r w:rsidR="0010373F">
        <w:rPr>
          <w:sz w:val="22"/>
          <w:szCs w:val="22"/>
        </w:rPr>
        <w:t>12</w:t>
      </w:r>
      <w:r w:rsidRPr="007F43EB">
        <w:rPr>
          <w:sz w:val="22"/>
          <w:szCs w:val="22"/>
        </w:rPr>
        <w:t>.20</w:t>
      </w:r>
      <w:r w:rsidR="00C03D9E" w:rsidRPr="007F43EB">
        <w:rPr>
          <w:sz w:val="22"/>
          <w:szCs w:val="22"/>
        </w:rPr>
        <w:t>2</w:t>
      </w:r>
      <w:r w:rsidR="001068B4">
        <w:rPr>
          <w:sz w:val="22"/>
          <w:szCs w:val="22"/>
        </w:rPr>
        <w:t>6</w:t>
      </w:r>
      <w:r w:rsidRPr="007F43EB">
        <w:rPr>
          <w:sz w:val="22"/>
          <w:szCs w:val="22"/>
        </w:rPr>
        <w:t>.</w:t>
      </w:r>
    </w:p>
    <w:p w14:paraId="52351B13" w14:textId="77777777" w:rsidR="005D527A" w:rsidRPr="007F43EB" w:rsidRDefault="005D527A" w:rsidP="00E20D3A">
      <w:pPr>
        <w:pStyle w:val="11"/>
        <w:spacing w:line="220" w:lineRule="exact"/>
        <w:jc w:val="both"/>
        <w:rPr>
          <w:b/>
          <w:sz w:val="22"/>
          <w:szCs w:val="22"/>
        </w:rPr>
      </w:pPr>
    </w:p>
    <w:p w14:paraId="5A5C8869" w14:textId="77777777" w:rsidR="00D75EB6" w:rsidRPr="007F43EB" w:rsidRDefault="00B41C85" w:rsidP="00E20D3A">
      <w:pPr>
        <w:pStyle w:val="11"/>
        <w:spacing w:line="220" w:lineRule="exact"/>
        <w:jc w:val="center"/>
        <w:rPr>
          <w:sz w:val="22"/>
          <w:szCs w:val="22"/>
        </w:rPr>
      </w:pPr>
      <w:r w:rsidRPr="007F43EB">
        <w:rPr>
          <w:b/>
          <w:sz w:val="22"/>
          <w:szCs w:val="22"/>
        </w:rPr>
        <w:t xml:space="preserve">2. </w:t>
      </w:r>
      <w:r w:rsidR="00D75EB6" w:rsidRPr="007F43EB">
        <w:rPr>
          <w:b/>
          <w:sz w:val="22"/>
          <w:szCs w:val="22"/>
        </w:rPr>
        <w:t>ОБЯЗАННОСТИ СТОРОН</w:t>
      </w:r>
    </w:p>
    <w:p w14:paraId="2AE9FC30" w14:textId="77777777" w:rsidR="00541D62" w:rsidRPr="007F43EB" w:rsidRDefault="00541D62" w:rsidP="00541D62">
      <w:pPr>
        <w:pStyle w:val="11"/>
        <w:spacing w:line="220" w:lineRule="exact"/>
        <w:jc w:val="both"/>
        <w:rPr>
          <w:sz w:val="22"/>
          <w:szCs w:val="22"/>
        </w:rPr>
      </w:pPr>
      <w:r w:rsidRPr="007F43EB">
        <w:rPr>
          <w:b/>
          <w:sz w:val="22"/>
          <w:szCs w:val="22"/>
        </w:rPr>
        <w:t>2.1.</w:t>
      </w:r>
      <w:r w:rsidRPr="007F43EB">
        <w:rPr>
          <w:sz w:val="22"/>
          <w:szCs w:val="22"/>
        </w:rPr>
        <w:t xml:space="preserve"> Исполнитель обязуется:</w:t>
      </w:r>
    </w:p>
    <w:p w14:paraId="6D7C8152" w14:textId="0FDC87CC" w:rsidR="00541D62" w:rsidRPr="007F43EB" w:rsidRDefault="00541D62" w:rsidP="00541D62">
      <w:pPr>
        <w:pStyle w:val="11"/>
        <w:spacing w:line="220" w:lineRule="exact"/>
        <w:jc w:val="both"/>
        <w:rPr>
          <w:sz w:val="22"/>
          <w:szCs w:val="22"/>
        </w:rPr>
      </w:pPr>
      <w:r w:rsidRPr="007F43EB">
        <w:rPr>
          <w:b/>
          <w:sz w:val="22"/>
          <w:szCs w:val="22"/>
        </w:rPr>
        <w:t>2.1.1.</w:t>
      </w:r>
      <w:r w:rsidRPr="007F43EB">
        <w:rPr>
          <w:sz w:val="22"/>
          <w:szCs w:val="22"/>
        </w:rPr>
        <w:t xml:space="preserve"> </w:t>
      </w:r>
      <w:r w:rsidR="00D2139B">
        <w:rPr>
          <w:sz w:val="22"/>
          <w:szCs w:val="22"/>
        </w:rPr>
        <w:t>П</w:t>
      </w:r>
      <w:r>
        <w:rPr>
          <w:sz w:val="22"/>
          <w:szCs w:val="22"/>
        </w:rPr>
        <w:t>редоставлять</w:t>
      </w:r>
      <w:r w:rsidRPr="007F43EB">
        <w:rPr>
          <w:sz w:val="22"/>
          <w:szCs w:val="22"/>
        </w:rPr>
        <w:t xml:space="preserve"> Заказчику услуги специальной связи. </w:t>
      </w:r>
    </w:p>
    <w:p w14:paraId="5C7A165B" w14:textId="77777777" w:rsidR="00541D62" w:rsidRPr="007F43EB" w:rsidRDefault="00541D62" w:rsidP="00541D62">
      <w:pPr>
        <w:pStyle w:val="11"/>
        <w:spacing w:line="220" w:lineRule="exact"/>
        <w:jc w:val="both"/>
        <w:rPr>
          <w:sz w:val="22"/>
          <w:szCs w:val="22"/>
        </w:rPr>
      </w:pPr>
      <w:r w:rsidRPr="007F43EB">
        <w:rPr>
          <w:b/>
          <w:sz w:val="22"/>
          <w:szCs w:val="22"/>
        </w:rPr>
        <w:t>2.1.2.</w:t>
      </w:r>
      <w:r w:rsidRPr="007F43EB">
        <w:rPr>
          <w:sz w:val="22"/>
          <w:szCs w:val="22"/>
        </w:rPr>
        <w:t xml:space="preserve"> Осуществлять контроль и давать рекомендации Заказчику по обеспечению безопасности специальной связи у Заказчика,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F04FAA">
        <w:rPr>
          <w:sz w:val="22"/>
          <w:szCs w:val="22"/>
        </w:rPr>
        <w:t>Договор</w:t>
      </w:r>
      <w:r>
        <w:rPr>
          <w:sz w:val="22"/>
          <w:szCs w:val="22"/>
        </w:rPr>
        <w:t>а</w:t>
      </w:r>
      <w:r w:rsidRPr="007F43EB">
        <w:rPr>
          <w:sz w:val="22"/>
          <w:szCs w:val="22"/>
        </w:rPr>
        <w:t>.</w:t>
      </w:r>
    </w:p>
    <w:p w14:paraId="52B88CBB" w14:textId="77777777" w:rsidR="00541D62" w:rsidRPr="007F43EB" w:rsidRDefault="00541D62" w:rsidP="00541D62">
      <w:pPr>
        <w:pStyle w:val="11"/>
        <w:spacing w:line="220" w:lineRule="exact"/>
        <w:jc w:val="both"/>
        <w:rPr>
          <w:sz w:val="22"/>
          <w:szCs w:val="22"/>
        </w:rPr>
      </w:pPr>
      <w:r w:rsidRPr="007F43EB">
        <w:rPr>
          <w:b/>
          <w:sz w:val="22"/>
          <w:szCs w:val="22"/>
        </w:rPr>
        <w:t>2.1.3.</w:t>
      </w:r>
      <w:r w:rsidRPr="007F43EB">
        <w:rPr>
          <w:sz w:val="22"/>
          <w:szCs w:val="22"/>
        </w:rPr>
        <w:t xml:space="preserve"> Обеспечить Заказчика списком телефонов абонентов московского фрагмента сети правительственной сотовой связи.</w:t>
      </w:r>
    </w:p>
    <w:p w14:paraId="0CFBBC73" w14:textId="77777777" w:rsidR="00541D62" w:rsidRPr="007F43EB" w:rsidRDefault="00541D62" w:rsidP="00541D62">
      <w:pPr>
        <w:pStyle w:val="11"/>
        <w:spacing w:line="220" w:lineRule="exact"/>
        <w:jc w:val="both"/>
        <w:rPr>
          <w:sz w:val="22"/>
          <w:szCs w:val="22"/>
        </w:rPr>
      </w:pPr>
      <w:r w:rsidRPr="007F43EB">
        <w:rPr>
          <w:b/>
          <w:sz w:val="22"/>
          <w:szCs w:val="22"/>
        </w:rPr>
        <w:t>2.1.4.</w:t>
      </w:r>
      <w:r w:rsidRPr="007F43EB">
        <w:rPr>
          <w:sz w:val="22"/>
          <w:szCs w:val="22"/>
        </w:rPr>
        <w:t xml:space="preserve"> Уведомить Заказчика в письменной форме в течение 20 (двадцати) календарных дней с даты изменения наименования, адреса, платежных реквизитов Исполнителя. </w:t>
      </w:r>
    </w:p>
    <w:p w14:paraId="30794B70" w14:textId="5B1CEBB8" w:rsidR="00541D62" w:rsidRPr="00AB1653" w:rsidRDefault="00541D62" w:rsidP="00541D62">
      <w:pPr>
        <w:pStyle w:val="11"/>
        <w:spacing w:line="220" w:lineRule="exact"/>
        <w:jc w:val="both"/>
        <w:rPr>
          <w:sz w:val="22"/>
          <w:szCs w:val="22"/>
        </w:rPr>
      </w:pPr>
      <w:r w:rsidRPr="00AB1653">
        <w:rPr>
          <w:b/>
          <w:sz w:val="22"/>
          <w:szCs w:val="22"/>
        </w:rPr>
        <w:t>2.1.5</w:t>
      </w:r>
      <w:r w:rsidRPr="00AB1653">
        <w:rPr>
          <w:sz w:val="22"/>
          <w:szCs w:val="22"/>
        </w:rPr>
        <w:t>.</w:t>
      </w:r>
      <w:r w:rsidRPr="00AB1653">
        <w:rPr>
          <w:sz w:val="24"/>
          <w:szCs w:val="24"/>
        </w:rPr>
        <w:t xml:space="preserve"> </w:t>
      </w:r>
      <w:r w:rsidRPr="00AB1653">
        <w:rPr>
          <w:sz w:val="22"/>
          <w:szCs w:val="22"/>
        </w:rPr>
        <w:t>У</w:t>
      </w:r>
      <w:r w:rsidR="001C1C6E">
        <w:rPr>
          <w:sz w:val="22"/>
          <w:szCs w:val="22"/>
        </w:rPr>
        <w:t>ведомлять Заказчика по телефону ______________________</w:t>
      </w:r>
      <w:r w:rsidR="007A52ED" w:rsidRPr="007A52ED">
        <w:rPr>
          <w:sz w:val="22"/>
          <w:szCs w:val="22"/>
        </w:rPr>
        <w:t xml:space="preserve"> </w:t>
      </w:r>
      <w:r w:rsidRPr="00AB1653">
        <w:rPr>
          <w:sz w:val="22"/>
          <w:szCs w:val="22"/>
        </w:rPr>
        <w:t>о</w:t>
      </w:r>
      <w:r>
        <w:rPr>
          <w:sz w:val="22"/>
          <w:szCs w:val="22"/>
        </w:rPr>
        <w:t xml:space="preserve"> </w:t>
      </w:r>
      <w:r w:rsidRPr="00AB1653">
        <w:rPr>
          <w:sz w:val="22"/>
          <w:szCs w:val="22"/>
        </w:rPr>
        <w:t xml:space="preserve">необходимости проведения специальных работ на абонентском </w:t>
      </w:r>
      <w:r>
        <w:rPr>
          <w:sz w:val="22"/>
          <w:szCs w:val="22"/>
        </w:rPr>
        <w:t>термина</w:t>
      </w:r>
      <w:r w:rsidRPr="00AB1653">
        <w:rPr>
          <w:sz w:val="22"/>
          <w:szCs w:val="22"/>
        </w:rPr>
        <w:t>ле.</w:t>
      </w:r>
    </w:p>
    <w:p w14:paraId="384FE25A" w14:textId="77777777" w:rsidR="00541D62" w:rsidRPr="007F43EB" w:rsidRDefault="00541D62" w:rsidP="00541D62">
      <w:pPr>
        <w:pStyle w:val="11"/>
        <w:spacing w:line="220" w:lineRule="exact"/>
        <w:jc w:val="both"/>
        <w:rPr>
          <w:sz w:val="22"/>
          <w:szCs w:val="22"/>
        </w:rPr>
      </w:pPr>
      <w:r w:rsidRPr="007F43EB">
        <w:rPr>
          <w:b/>
          <w:sz w:val="22"/>
          <w:szCs w:val="22"/>
        </w:rPr>
        <w:t>2.2.</w:t>
      </w:r>
      <w:r w:rsidRPr="007F43EB">
        <w:rPr>
          <w:sz w:val="22"/>
          <w:szCs w:val="22"/>
        </w:rPr>
        <w:t> Заказчик обязуется:</w:t>
      </w:r>
    </w:p>
    <w:p w14:paraId="6BAB684A" w14:textId="77777777" w:rsidR="00541D62" w:rsidRDefault="00541D62" w:rsidP="00541D62">
      <w:pPr>
        <w:pStyle w:val="21"/>
        <w:spacing w:line="220" w:lineRule="exact"/>
        <w:ind w:right="0"/>
        <w:rPr>
          <w:sz w:val="22"/>
          <w:szCs w:val="22"/>
        </w:rPr>
      </w:pPr>
      <w:r w:rsidRPr="007F43EB">
        <w:rPr>
          <w:b/>
          <w:sz w:val="22"/>
          <w:szCs w:val="22"/>
        </w:rPr>
        <w:t>2.2.1.</w:t>
      </w:r>
      <w:r w:rsidRPr="007F43EB">
        <w:rPr>
          <w:sz w:val="22"/>
          <w:szCs w:val="22"/>
        </w:rPr>
        <w:t xml:space="preserve"> </w:t>
      </w:r>
      <w:r w:rsidRPr="00A87DCF">
        <w:rPr>
          <w:sz w:val="22"/>
          <w:szCs w:val="22"/>
        </w:rPr>
        <w:t>Предостав</w:t>
      </w:r>
      <w:r>
        <w:rPr>
          <w:sz w:val="22"/>
          <w:szCs w:val="22"/>
        </w:rPr>
        <w:t>и</w:t>
      </w:r>
      <w:r w:rsidRPr="00A87DCF">
        <w:rPr>
          <w:sz w:val="22"/>
          <w:szCs w:val="22"/>
        </w:rPr>
        <w:t>ть</w:t>
      </w:r>
      <w:r>
        <w:rPr>
          <w:sz w:val="22"/>
          <w:szCs w:val="22"/>
        </w:rPr>
        <w:t xml:space="preserve"> </w:t>
      </w:r>
      <w:r w:rsidRPr="00A87DCF">
        <w:rPr>
          <w:sz w:val="22"/>
          <w:szCs w:val="22"/>
        </w:rPr>
        <w:t xml:space="preserve">Исполнителю </w:t>
      </w:r>
      <w:r w:rsidRPr="009606BC">
        <w:rPr>
          <w:sz w:val="22"/>
          <w:szCs w:val="22"/>
        </w:rPr>
        <w:t>абонентски</w:t>
      </w:r>
      <w:r>
        <w:rPr>
          <w:sz w:val="22"/>
          <w:szCs w:val="22"/>
        </w:rPr>
        <w:t xml:space="preserve">й </w:t>
      </w:r>
      <w:r w:rsidRPr="009606BC">
        <w:rPr>
          <w:sz w:val="22"/>
          <w:szCs w:val="22"/>
        </w:rPr>
        <w:t>терминал для акт</w:t>
      </w:r>
      <w:r>
        <w:rPr>
          <w:sz w:val="22"/>
          <w:szCs w:val="22"/>
        </w:rPr>
        <w:t>ива</w:t>
      </w:r>
      <w:r w:rsidRPr="009606BC">
        <w:rPr>
          <w:sz w:val="22"/>
          <w:szCs w:val="22"/>
        </w:rPr>
        <w:t xml:space="preserve">ции возможности </w:t>
      </w:r>
      <w:r>
        <w:rPr>
          <w:sz w:val="22"/>
          <w:szCs w:val="22"/>
        </w:rPr>
        <w:t xml:space="preserve">его </w:t>
      </w:r>
      <w:r w:rsidRPr="009606BC">
        <w:rPr>
          <w:sz w:val="22"/>
          <w:szCs w:val="22"/>
        </w:rPr>
        <w:t xml:space="preserve">выхода </w:t>
      </w:r>
      <w:r>
        <w:rPr>
          <w:sz w:val="22"/>
          <w:szCs w:val="22"/>
        </w:rPr>
        <w:t>на сет</w:t>
      </w:r>
      <w:r w:rsidR="00457E2D">
        <w:rPr>
          <w:sz w:val="22"/>
          <w:szCs w:val="22"/>
        </w:rPr>
        <w:t>ь</w:t>
      </w:r>
      <w:r>
        <w:rPr>
          <w:sz w:val="22"/>
          <w:szCs w:val="22"/>
        </w:rPr>
        <w:t xml:space="preserve"> </w:t>
      </w:r>
      <w:r w:rsidR="00457E2D" w:rsidRPr="007A52ED">
        <w:rPr>
          <w:sz w:val="22"/>
          <w:szCs w:val="22"/>
        </w:rPr>
        <w:t>правительственной телефонной связи</w:t>
      </w:r>
      <w:r>
        <w:rPr>
          <w:sz w:val="22"/>
          <w:szCs w:val="22"/>
        </w:rPr>
        <w:t>.</w:t>
      </w:r>
    </w:p>
    <w:p w14:paraId="29CCD7AB" w14:textId="77777777" w:rsidR="00541D62" w:rsidRPr="007F43EB" w:rsidRDefault="00541D62" w:rsidP="00541D62">
      <w:pPr>
        <w:pStyle w:val="21"/>
        <w:spacing w:line="220" w:lineRule="exact"/>
        <w:ind w:right="0"/>
        <w:rPr>
          <w:sz w:val="22"/>
          <w:szCs w:val="22"/>
        </w:rPr>
      </w:pPr>
      <w:r w:rsidRPr="007F43EB">
        <w:rPr>
          <w:b/>
          <w:sz w:val="22"/>
          <w:szCs w:val="22"/>
        </w:rPr>
        <w:t>2.2.2.</w:t>
      </w:r>
      <w:r w:rsidRPr="007F43EB">
        <w:rPr>
          <w:sz w:val="22"/>
          <w:szCs w:val="22"/>
        </w:rPr>
        <w:t xml:space="preserve"> Оплачивать предоставленные Исполнителем услуги специальной связи в порядке и сроки, предусмотренные </w:t>
      </w:r>
      <w:r w:rsidR="00F04FAA">
        <w:rPr>
          <w:sz w:val="22"/>
          <w:szCs w:val="22"/>
        </w:rPr>
        <w:t>Договор</w:t>
      </w:r>
      <w:r>
        <w:rPr>
          <w:sz w:val="22"/>
          <w:szCs w:val="22"/>
        </w:rPr>
        <w:t>ом</w:t>
      </w:r>
      <w:r w:rsidRPr="007F43EB">
        <w:rPr>
          <w:sz w:val="22"/>
          <w:szCs w:val="22"/>
        </w:rPr>
        <w:t>.</w:t>
      </w:r>
    </w:p>
    <w:p w14:paraId="327A8D78" w14:textId="77777777" w:rsidR="00541D62" w:rsidRPr="007F43EB" w:rsidRDefault="00541D62" w:rsidP="00541D62">
      <w:pPr>
        <w:pStyle w:val="21"/>
        <w:tabs>
          <w:tab w:val="left" w:pos="851"/>
        </w:tabs>
        <w:spacing w:line="220" w:lineRule="exact"/>
        <w:rPr>
          <w:sz w:val="22"/>
          <w:szCs w:val="22"/>
        </w:rPr>
      </w:pPr>
      <w:r w:rsidRPr="007F43EB">
        <w:rPr>
          <w:b/>
          <w:sz w:val="22"/>
          <w:szCs w:val="22"/>
        </w:rPr>
        <w:t>2.2.3.</w:t>
      </w:r>
      <w:r w:rsidRPr="007F43EB">
        <w:rPr>
          <w:sz w:val="22"/>
          <w:szCs w:val="22"/>
        </w:rPr>
        <w:t> </w:t>
      </w:r>
      <w:r>
        <w:rPr>
          <w:sz w:val="22"/>
          <w:szCs w:val="22"/>
        </w:rPr>
        <w:t>При пользовании абонентским</w:t>
      </w:r>
      <w:r w:rsidRPr="007F43EB">
        <w:rPr>
          <w:sz w:val="22"/>
          <w:szCs w:val="22"/>
        </w:rPr>
        <w:t xml:space="preserve"> терминал</w:t>
      </w:r>
      <w:r>
        <w:rPr>
          <w:sz w:val="22"/>
          <w:szCs w:val="22"/>
        </w:rPr>
        <w:t>ом</w:t>
      </w:r>
      <w:r w:rsidRPr="007F43EB">
        <w:rPr>
          <w:sz w:val="22"/>
          <w:szCs w:val="22"/>
        </w:rPr>
        <w:t xml:space="preserve"> руководствоваться требованиями эксплуатационной документации на оборудование и обеспечивать режим, устраняющий возможность бесконтрольного пользования ими лицами, не имеющими на это право.</w:t>
      </w:r>
    </w:p>
    <w:p w14:paraId="2291FFF9" w14:textId="03D9308B" w:rsidR="00541D62" w:rsidRPr="007077AB" w:rsidRDefault="00541D62" w:rsidP="00541D62">
      <w:pPr>
        <w:pStyle w:val="21"/>
        <w:tabs>
          <w:tab w:val="left" w:pos="851"/>
        </w:tabs>
        <w:spacing w:line="220" w:lineRule="exact"/>
        <w:rPr>
          <w:sz w:val="22"/>
          <w:szCs w:val="22"/>
        </w:rPr>
      </w:pPr>
      <w:r w:rsidRPr="007077AB">
        <w:rPr>
          <w:b/>
          <w:sz w:val="22"/>
          <w:szCs w:val="22"/>
        </w:rPr>
        <w:t>2.2.4.</w:t>
      </w:r>
      <w:r w:rsidRPr="007077AB">
        <w:rPr>
          <w:sz w:val="22"/>
          <w:szCs w:val="22"/>
        </w:rPr>
        <w:t xml:space="preserve"> При обнаружении повреждений абонентского терминала незамедлительно информировать дежурного по телефону</w:t>
      </w:r>
      <w:r w:rsidR="001C1C6E">
        <w:rPr>
          <w:sz w:val="22"/>
          <w:szCs w:val="22"/>
        </w:rPr>
        <w:t>_</w:t>
      </w:r>
      <w:r w:rsidR="001C1C6E">
        <w:rPr>
          <w:sz w:val="22"/>
          <w:szCs w:val="22"/>
          <w:u w:val="single"/>
        </w:rPr>
        <w:t>______________________</w:t>
      </w:r>
      <w:r w:rsidRPr="007077AB">
        <w:rPr>
          <w:sz w:val="22"/>
          <w:szCs w:val="22"/>
        </w:rPr>
        <w:t>.</w:t>
      </w:r>
    </w:p>
    <w:p w14:paraId="5615C2F4" w14:textId="77777777" w:rsidR="00541D62" w:rsidRPr="007F43EB" w:rsidRDefault="00541D62" w:rsidP="00541D62">
      <w:pPr>
        <w:pStyle w:val="11"/>
        <w:spacing w:line="220" w:lineRule="exact"/>
        <w:jc w:val="both"/>
        <w:rPr>
          <w:sz w:val="22"/>
          <w:szCs w:val="22"/>
        </w:rPr>
      </w:pPr>
      <w:r w:rsidRPr="007F43EB">
        <w:rPr>
          <w:b/>
          <w:sz w:val="22"/>
          <w:szCs w:val="22"/>
        </w:rPr>
        <w:t>2.2.5.</w:t>
      </w:r>
      <w:r w:rsidRPr="007F43EB">
        <w:rPr>
          <w:sz w:val="22"/>
          <w:szCs w:val="22"/>
        </w:rPr>
        <w:t> Обратиться в МВК для решения вопроса об обеспечении правительственной сотовой связью при изменении наименования должности (в том числе в случае изменения наименования Заказчика) лица                                    в отношении которого принято решение МВК об обеспечении правительственной сотовой связью                           в течение 20 (двадцати) календарных дней с даты изменения.</w:t>
      </w:r>
    </w:p>
    <w:p w14:paraId="1BE50021" w14:textId="77777777" w:rsidR="00541D62" w:rsidRPr="007F43EB" w:rsidRDefault="00541D62" w:rsidP="00541D62">
      <w:pPr>
        <w:pStyle w:val="2"/>
        <w:spacing w:line="220" w:lineRule="exact"/>
        <w:jc w:val="both"/>
        <w:rPr>
          <w:sz w:val="22"/>
          <w:szCs w:val="22"/>
        </w:rPr>
      </w:pPr>
      <w:r w:rsidRPr="007F43EB">
        <w:rPr>
          <w:b/>
          <w:sz w:val="22"/>
          <w:szCs w:val="22"/>
        </w:rPr>
        <w:t>2.2.6.</w:t>
      </w:r>
      <w:r w:rsidRPr="007F43EB">
        <w:rPr>
          <w:sz w:val="22"/>
          <w:szCs w:val="22"/>
        </w:rPr>
        <w:t> Уведомлять Исполнителя в письменной форме:</w:t>
      </w:r>
    </w:p>
    <w:p w14:paraId="3B42C4A3" w14:textId="77777777" w:rsidR="00541D62" w:rsidRPr="007F43EB" w:rsidRDefault="00541D62" w:rsidP="00541D62">
      <w:pPr>
        <w:pStyle w:val="2"/>
        <w:spacing w:line="220" w:lineRule="exact"/>
        <w:ind w:firstLine="567"/>
        <w:jc w:val="both"/>
        <w:rPr>
          <w:sz w:val="22"/>
          <w:szCs w:val="22"/>
        </w:rPr>
      </w:pPr>
      <w:r w:rsidRPr="007F43EB">
        <w:rPr>
          <w:sz w:val="22"/>
          <w:szCs w:val="22"/>
        </w:rPr>
        <w:t xml:space="preserve">об изменении наименования, адреса, платежных реквизитов Заказчика – в течение 20 (двадцати) календарных дней с даты соответствующего изменения; </w:t>
      </w:r>
    </w:p>
    <w:p w14:paraId="0B7E621B" w14:textId="77777777" w:rsidR="00541D62" w:rsidRPr="007F43EB" w:rsidRDefault="00541D62" w:rsidP="00541D62">
      <w:pPr>
        <w:pStyle w:val="2"/>
        <w:spacing w:line="220" w:lineRule="exact"/>
        <w:ind w:firstLine="567"/>
        <w:jc w:val="both"/>
        <w:rPr>
          <w:sz w:val="22"/>
          <w:szCs w:val="22"/>
        </w:rPr>
      </w:pPr>
      <w:r w:rsidRPr="007F43EB">
        <w:rPr>
          <w:sz w:val="22"/>
          <w:szCs w:val="22"/>
        </w:rPr>
        <w:t>об изменении наименования должности (в том числе в случае изменения наименования Заказчика) лица, в отношении которого принято решение МВК об обеспечении правительственной сотовой связью – в течение 20 (двадцати) календарных дней с даты обращения в МВК;</w:t>
      </w:r>
    </w:p>
    <w:p w14:paraId="59230F44" w14:textId="77777777" w:rsidR="005E7F4B" w:rsidRDefault="005E7F4B" w:rsidP="00541D62">
      <w:pPr>
        <w:pStyle w:val="2"/>
        <w:spacing w:line="220" w:lineRule="exact"/>
        <w:ind w:firstLine="567"/>
        <w:jc w:val="both"/>
        <w:rPr>
          <w:sz w:val="22"/>
          <w:szCs w:val="22"/>
        </w:rPr>
      </w:pPr>
    </w:p>
    <w:p w14:paraId="0A8664D4" w14:textId="77777777" w:rsidR="00541D62" w:rsidRPr="007F43EB" w:rsidRDefault="00541D62" w:rsidP="00541D62">
      <w:pPr>
        <w:pStyle w:val="2"/>
        <w:spacing w:line="220" w:lineRule="exact"/>
        <w:ind w:firstLine="567"/>
        <w:jc w:val="both"/>
        <w:rPr>
          <w:sz w:val="22"/>
          <w:szCs w:val="22"/>
        </w:rPr>
      </w:pPr>
      <w:r w:rsidRPr="007F43EB">
        <w:rPr>
          <w:sz w:val="22"/>
          <w:szCs w:val="22"/>
        </w:rPr>
        <w:t>о прекращении полномочий должностного лица, в отношении которого принято решение МВК                       об обеспечении правительственной сотовой связью – в течение 20 (двадцати) календарных дней с даты прекращения полномочий;</w:t>
      </w:r>
    </w:p>
    <w:p w14:paraId="60D6C346" w14:textId="77777777" w:rsidR="00541D62" w:rsidRPr="007F43EB" w:rsidRDefault="00541D62" w:rsidP="00541D62">
      <w:pPr>
        <w:pStyle w:val="2"/>
        <w:spacing w:line="220" w:lineRule="exact"/>
        <w:ind w:firstLine="567"/>
        <w:jc w:val="both"/>
        <w:rPr>
          <w:sz w:val="22"/>
          <w:szCs w:val="22"/>
        </w:rPr>
      </w:pPr>
      <w:r w:rsidRPr="007F43EB">
        <w:rPr>
          <w:sz w:val="22"/>
          <w:szCs w:val="22"/>
        </w:rPr>
        <w:t>об обращении в МВК для решения вопроса об обеспечении правительственной сотовой связью нового должностного лица – в течение 20 (двадцати) календарных дней с даты обращения;</w:t>
      </w:r>
    </w:p>
    <w:p w14:paraId="2A0E3F5B" w14:textId="77777777" w:rsidR="00541D62" w:rsidRPr="007F43EB" w:rsidRDefault="00541D62" w:rsidP="00541D62">
      <w:pPr>
        <w:pStyle w:val="12"/>
        <w:tabs>
          <w:tab w:val="left" w:pos="851"/>
        </w:tabs>
        <w:spacing w:line="220" w:lineRule="exact"/>
        <w:ind w:firstLine="567"/>
        <w:jc w:val="both"/>
        <w:rPr>
          <w:sz w:val="22"/>
          <w:szCs w:val="22"/>
        </w:rPr>
      </w:pPr>
      <w:r w:rsidRPr="007F43EB">
        <w:rPr>
          <w:sz w:val="22"/>
          <w:szCs w:val="22"/>
        </w:rPr>
        <w:lastRenderedPageBreak/>
        <w:t>о реорганизации или ликвидации Заказчика – в течение 20 (двадцати) календарных дней с даты принятия соответствующего решения.</w:t>
      </w:r>
    </w:p>
    <w:p w14:paraId="7FA14140" w14:textId="77777777" w:rsidR="00541D62" w:rsidRPr="005E3A37" w:rsidRDefault="00541D62" w:rsidP="00541D62">
      <w:pPr>
        <w:pStyle w:val="2"/>
        <w:spacing w:line="220" w:lineRule="exact"/>
        <w:jc w:val="both"/>
        <w:rPr>
          <w:sz w:val="22"/>
          <w:szCs w:val="22"/>
        </w:rPr>
      </w:pPr>
      <w:r w:rsidRPr="005E3A37">
        <w:rPr>
          <w:b/>
          <w:sz w:val="22"/>
          <w:szCs w:val="22"/>
        </w:rPr>
        <w:t>2.2.7.</w:t>
      </w:r>
      <w:r w:rsidRPr="005E3A37">
        <w:rPr>
          <w:sz w:val="22"/>
          <w:szCs w:val="22"/>
        </w:rPr>
        <w:t xml:space="preserve"> Предоставить Исполнителю абонентский терминал для деактивации возможности его выхода </w:t>
      </w:r>
      <w:r>
        <w:rPr>
          <w:sz w:val="22"/>
          <w:szCs w:val="22"/>
        </w:rPr>
        <w:br/>
      </w:r>
      <w:r w:rsidRPr="005E3A37">
        <w:rPr>
          <w:sz w:val="22"/>
          <w:szCs w:val="22"/>
        </w:rPr>
        <w:t>на сет</w:t>
      </w:r>
      <w:r w:rsidR="00457E2D">
        <w:rPr>
          <w:sz w:val="22"/>
          <w:szCs w:val="22"/>
        </w:rPr>
        <w:t>ь</w:t>
      </w:r>
      <w:r w:rsidRPr="005E3A37">
        <w:rPr>
          <w:sz w:val="22"/>
          <w:szCs w:val="22"/>
        </w:rPr>
        <w:t xml:space="preserve"> </w:t>
      </w:r>
      <w:r w:rsidR="00457E2D" w:rsidRPr="007A52ED">
        <w:rPr>
          <w:sz w:val="22"/>
          <w:szCs w:val="22"/>
        </w:rPr>
        <w:t>правительственной телефонной связи</w:t>
      </w:r>
      <w:r>
        <w:rPr>
          <w:sz w:val="22"/>
          <w:szCs w:val="22"/>
        </w:rPr>
        <w:t>;</w:t>
      </w:r>
    </w:p>
    <w:p w14:paraId="6851211E" w14:textId="77777777" w:rsidR="00541D62" w:rsidRPr="005E3A37" w:rsidRDefault="00541D62" w:rsidP="00541D62">
      <w:pPr>
        <w:pStyle w:val="2"/>
        <w:spacing w:line="220" w:lineRule="exact"/>
        <w:ind w:firstLine="708"/>
        <w:jc w:val="both"/>
        <w:rPr>
          <w:sz w:val="22"/>
          <w:szCs w:val="22"/>
        </w:rPr>
      </w:pPr>
      <w:r w:rsidRPr="005E3A37">
        <w:rPr>
          <w:sz w:val="22"/>
          <w:szCs w:val="22"/>
        </w:rPr>
        <w:t>при повреждении абонентского терминала – в течение 5 (пяти) рабочих дней с даты обнаружения повреждения;</w:t>
      </w:r>
    </w:p>
    <w:p w14:paraId="0B707942" w14:textId="77777777" w:rsidR="00541D62" w:rsidRPr="005E3A37" w:rsidRDefault="00541D62" w:rsidP="00541D62">
      <w:pPr>
        <w:pStyle w:val="2"/>
        <w:spacing w:line="220" w:lineRule="exact"/>
        <w:ind w:firstLine="708"/>
        <w:jc w:val="both"/>
        <w:rPr>
          <w:sz w:val="22"/>
          <w:szCs w:val="22"/>
        </w:rPr>
      </w:pPr>
      <w:r w:rsidRPr="005E3A37">
        <w:rPr>
          <w:sz w:val="22"/>
          <w:szCs w:val="22"/>
        </w:rPr>
        <w:t>при прекращении полномочий должностного лица, в отношении которого принято решение МВК об обеспечении правительственной сотовой связью – в течение 5 (пяти) рабочих дней с даты прекращения полномочий;</w:t>
      </w:r>
    </w:p>
    <w:p w14:paraId="74E88807" w14:textId="77777777" w:rsidR="00541D62" w:rsidRPr="005E3A37" w:rsidRDefault="00541D62" w:rsidP="00541D62">
      <w:pPr>
        <w:pStyle w:val="2"/>
        <w:spacing w:line="220" w:lineRule="exact"/>
        <w:ind w:firstLine="708"/>
        <w:jc w:val="both"/>
        <w:rPr>
          <w:sz w:val="22"/>
          <w:szCs w:val="22"/>
        </w:rPr>
      </w:pPr>
      <w:r w:rsidRPr="005E3A37">
        <w:rPr>
          <w:sz w:val="22"/>
          <w:szCs w:val="22"/>
        </w:rPr>
        <w:t>при отказе Заказчика от услуг специальной связи – не позднее даты прекращения услуг специальной связи;</w:t>
      </w:r>
    </w:p>
    <w:p w14:paraId="17B77772" w14:textId="77777777" w:rsidR="00541D62" w:rsidRPr="005E3A37" w:rsidRDefault="00541D62" w:rsidP="00541D62">
      <w:pPr>
        <w:pStyle w:val="2"/>
        <w:spacing w:line="220" w:lineRule="exact"/>
        <w:ind w:firstLine="708"/>
        <w:jc w:val="both"/>
        <w:rPr>
          <w:sz w:val="22"/>
          <w:szCs w:val="22"/>
        </w:rPr>
      </w:pPr>
      <w:r w:rsidRPr="005E3A37">
        <w:rPr>
          <w:sz w:val="22"/>
          <w:szCs w:val="22"/>
        </w:rPr>
        <w:t xml:space="preserve">в случае принятия МВК решения об отказе в обеспечении правительственной сотовой связью – </w:t>
      </w:r>
      <w:r>
        <w:rPr>
          <w:sz w:val="22"/>
          <w:szCs w:val="22"/>
        </w:rPr>
        <w:br/>
      </w:r>
      <w:r w:rsidRPr="005E3A37">
        <w:rPr>
          <w:sz w:val="22"/>
          <w:szCs w:val="22"/>
        </w:rPr>
        <w:t>в течение 5 (пяти) рабочих дней с даты получения соответствующего уведомления.</w:t>
      </w:r>
    </w:p>
    <w:p w14:paraId="746E107A" w14:textId="77777777" w:rsidR="00541D62" w:rsidRPr="007077AB" w:rsidRDefault="00541D62" w:rsidP="00541D62">
      <w:pPr>
        <w:pStyle w:val="21"/>
        <w:tabs>
          <w:tab w:val="left" w:pos="851"/>
        </w:tabs>
        <w:spacing w:line="230" w:lineRule="exact"/>
        <w:ind w:right="0"/>
        <w:rPr>
          <w:sz w:val="22"/>
          <w:szCs w:val="22"/>
        </w:rPr>
      </w:pPr>
      <w:r w:rsidRPr="007077AB">
        <w:rPr>
          <w:b/>
          <w:sz w:val="22"/>
          <w:szCs w:val="22"/>
        </w:rPr>
        <w:t>2.2.8.</w:t>
      </w:r>
      <w:r w:rsidRPr="007077AB">
        <w:rPr>
          <w:sz w:val="22"/>
          <w:szCs w:val="22"/>
        </w:rPr>
        <w:t> Предоставить Исполнителю абонентски</w:t>
      </w:r>
      <w:r>
        <w:rPr>
          <w:sz w:val="22"/>
          <w:szCs w:val="22"/>
        </w:rPr>
        <w:t>й</w:t>
      </w:r>
      <w:r w:rsidRPr="007077AB">
        <w:rPr>
          <w:sz w:val="22"/>
          <w:szCs w:val="22"/>
        </w:rPr>
        <w:t xml:space="preserve"> терминал для проведения специальных работ</w:t>
      </w:r>
      <w:r>
        <w:rPr>
          <w:sz w:val="22"/>
          <w:szCs w:val="22"/>
        </w:rPr>
        <w:t xml:space="preserve"> </w:t>
      </w:r>
      <w:r w:rsidRPr="007077AB">
        <w:rPr>
          <w:sz w:val="22"/>
          <w:szCs w:val="22"/>
        </w:rPr>
        <w:t xml:space="preserve">в течение </w:t>
      </w:r>
      <w:r>
        <w:rPr>
          <w:sz w:val="22"/>
          <w:szCs w:val="22"/>
        </w:rPr>
        <w:br/>
      </w:r>
      <w:r w:rsidRPr="007077AB">
        <w:rPr>
          <w:sz w:val="22"/>
          <w:szCs w:val="22"/>
        </w:rPr>
        <w:t xml:space="preserve">5 (пяти) рабочих дней с даты получения соответствующего уведомления в соответствии с подпунктом 2.1.5 пункта 2.1 </w:t>
      </w:r>
      <w:r w:rsidR="00F04FAA">
        <w:rPr>
          <w:sz w:val="22"/>
          <w:szCs w:val="22"/>
        </w:rPr>
        <w:t>Договор</w:t>
      </w:r>
      <w:r w:rsidRPr="007077AB">
        <w:rPr>
          <w:sz w:val="22"/>
          <w:szCs w:val="22"/>
        </w:rPr>
        <w:t>а.</w:t>
      </w:r>
    </w:p>
    <w:p w14:paraId="3D7AFDC6" w14:textId="77777777" w:rsidR="00043A06" w:rsidRPr="007F43EB" w:rsidRDefault="00043A06" w:rsidP="001D4150">
      <w:pPr>
        <w:pStyle w:val="11"/>
        <w:spacing w:before="120" w:after="120" w:line="230" w:lineRule="exact"/>
        <w:ind w:left="357"/>
        <w:jc w:val="center"/>
        <w:outlineLvl w:val="0"/>
        <w:rPr>
          <w:b/>
          <w:sz w:val="22"/>
          <w:szCs w:val="22"/>
        </w:rPr>
      </w:pPr>
      <w:r w:rsidRPr="007F43EB">
        <w:rPr>
          <w:b/>
          <w:sz w:val="22"/>
          <w:szCs w:val="22"/>
        </w:rPr>
        <w:t xml:space="preserve">3. </w:t>
      </w:r>
      <w:r w:rsidR="00CB1955" w:rsidRPr="007F43EB">
        <w:rPr>
          <w:b/>
          <w:sz w:val="22"/>
          <w:szCs w:val="22"/>
        </w:rPr>
        <w:t xml:space="preserve">ЦЕНА </w:t>
      </w:r>
      <w:r w:rsidR="00F04FAA">
        <w:rPr>
          <w:b/>
          <w:sz w:val="22"/>
          <w:szCs w:val="22"/>
        </w:rPr>
        <w:t>ДОГОВОР</w:t>
      </w:r>
      <w:r w:rsidR="00CB60A8">
        <w:rPr>
          <w:b/>
          <w:sz w:val="22"/>
          <w:szCs w:val="22"/>
        </w:rPr>
        <w:t>А</w:t>
      </w:r>
      <w:r w:rsidR="00CB1955" w:rsidRPr="007F43EB">
        <w:rPr>
          <w:b/>
          <w:sz w:val="22"/>
          <w:szCs w:val="22"/>
        </w:rPr>
        <w:t xml:space="preserve"> </w:t>
      </w:r>
      <w:r w:rsidRPr="007F43EB">
        <w:rPr>
          <w:b/>
          <w:sz w:val="22"/>
          <w:szCs w:val="22"/>
        </w:rPr>
        <w:t xml:space="preserve">И ПОРЯДОК </w:t>
      </w:r>
      <w:r w:rsidR="00CB1955" w:rsidRPr="007F43EB">
        <w:rPr>
          <w:b/>
          <w:sz w:val="22"/>
          <w:szCs w:val="22"/>
        </w:rPr>
        <w:t>РАСЧЕТОВ</w:t>
      </w:r>
    </w:p>
    <w:p w14:paraId="3103ADAF" w14:textId="38660F70" w:rsidR="00E83956" w:rsidRPr="00E83956" w:rsidRDefault="00EF5818" w:rsidP="00E83956">
      <w:pPr>
        <w:pStyle w:val="21"/>
        <w:tabs>
          <w:tab w:val="left" w:pos="851"/>
        </w:tabs>
        <w:spacing w:line="230" w:lineRule="exact"/>
        <w:rPr>
          <w:bCs/>
          <w:sz w:val="22"/>
          <w:szCs w:val="22"/>
        </w:rPr>
      </w:pPr>
      <w:r w:rsidRPr="007F43EB">
        <w:rPr>
          <w:b/>
          <w:sz w:val="22"/>
          <w:szCs w:val="22"/>
        </w:rPr>
        <w:t>3.</w:t>
      </w:r>
      <w:r>
        <w:rPr>
          <w:b/>
          <w:sz w:val="22"/>
          <w:szCs w:val="22"/>
        </w:rPr>
        <w:t>1</w:t>
      </w:r>
      <w:r w:rsidRPr="007F43EB">
        <w:rPr>
          <w:b/>
          <w:sz w:val="22"/>
          <w:szCs w:val="22"/>
        </w:rPr>
        <w:t>.</w:t>
      </w:r>
      <w:r w:rsidRPr="007F43EB">
        <w:rPr>
          <w:sz w:val="22"/>
          <w:szCs w:val="22"/>
        </w:rPr>
        <w:t xml:space="preserve"> Цена </w:t>
      </w:r>
      <w:r w:rsidR="00F04FAA">
        <w:rPr>
          <w:sz w:val="22"/>
          <w:szCs w:val="22"/>
        </w:rPr>
        <w:t>Договор</w:t>
      </w:r>
      <w:r>
        <w:rPr>
          <w:sz w:val="22"/>
          <w:szCs w:val="22"/>
        </w:rPr>
        <w:t>а</w:t>
      </w:r>
      <w:r w:rsidRPr="007F43EB">
        <w:rPr>
          <w:sz w:val="22"/>
          <w:szCs w:val="22"/>
        </w:rPr>
        <w:t xml:space="preserve"> составляет </w:t>
      </w:r>
      <w:r w:rsidR="00E83956" w:rsidRPr="00E83956">
        <w:rPr>
          <w:sz w:val="22"/>
          <w:szCs w:val="22"/>
          <w:lang w:val="x-none"/>
        </w:rPr>
        <w:t xml:space="preserve">Цена Контракта </w:t>
      </w:r>
      <w:r w:rsidR="00E83956">
        <w:rPr>
          <w:sz w:val="22"/>
          <w:szCs w:val="22"/>
        </w:rPr>
        <w:t>составляет</w:t>
      </w:r>
      <w:r w:rsidR="0010373F">
        <w:rPr>
          <w:sz w:val="22"/>
          <w:szCs w:val="22"/>
        </w:rPr>
        <w:t xml:space="preserve"> </w:t>
      </w:r>
      <w:sdt>
        <w:sdtPr>
          <w:rPr>
            <w:sz w:val="22"/>
            <w:szCs w:val="22"/>
          </w:rPr>
          <w:id w:val="621431017"/>
          <w:placeholder>
            <w:docPart w:val="DefaultPlaceholder_1081868574"/>
          </w:placeholder>
          <w:showingPlcHdr/>
        </w:sdtPr>
        <w:sdtContent>
          <w:r w:rsidR="0010373F" w:rsidRPr="007C51BE">
            <w:rPr>
              <w:rStyle w:val="af4"/>
              <w:rFonts w:eastAsiaTheme="minorHAnsi"/>
            </w:rPr>
            <w:t>Место для ввода текста.</w:t>
          </w:r>
        </w:sdtContent>
      </w:sdt>
    </w:p>
    <w:p w14:paraId="752ACDEA" w14:textId="44252A18" w:rsidR="00E83956" w:rsidRPr="00E83956" w:rsidRDefault="00E83956" w:rsidP="00E83956">
      <w:pPr>
        <w:pStyle w:val="21"/>
        <w:tabs>
          <w:tab w:val="left" w:pos="851"/>
        </w:tabs>
        <w:spacing w:line="230" w:lineRule="exact"/>
        <w:rPr>
          <w:bCs/>
          <w:sz w:val="22"/>
          <w:szCs w:val="22"/>
        </w:rPr>
      </w:pPr>
      <w:r w:rsidRPr="00E83956">
        <w:rPr>
          <w:sz w:val="22"/>
          <w:szCs w:val="22"/>
        </w:rPr>
        <w:t xml:space="preserve"> </w:t>
      </w:r>
      <w:r>
        <w:rPr>
          <w:sz w:val="22"/>
          <w:szCs w:val="22"/>
        </w:rPr>
        <w:t xml:space="preserve">   </w:t>
      </w:r>
      <w:r w:rsidRPr="00E83956">
        <w:rPr>
          <w:sz w:val="22"/>
          <w:szCs w:val="22"/>
        </w:rPr>
        <w:t>В случае повышени</w:t>
      </w:r>
      <w:r>
        <w:rPr>
          <w:sz w:val="22"/>
          <w:szCs w:val="22"/>
        </w:rPr>
        <w:t>я ставки НДС стоимость Договора</w:t>
      </w:r>
      <w:r w:rsidRPr="00E83956">
        <w:rPr>
          <w:sz w:val="22"/>
          <w:szCs w:val="22"/>
        </w:rPr>
        <w:t xml:space="preserve"> (стоимость услуг) не изменяется.   </w:t>
      </w:r>
    </w:p>
    <w:p w14:paraId="32666CAC" w14:textId="38690646" w:rsidR="00EF5818" w:rsidRPr="007F43EB" w:rsidRDefault="00EF5818" w:rsidP="00EF5818">
      <w:pPr>
        <w:pStyle w:val="21"/>
        <w:tabs>
          <w:tab w:val="left" w:pos="851"/>
        </w:tabs>
        <w:spacing w:line="230" w:lineRule="exact"/>
        <w:ind w:right="0"/>
        <w:rPr>
          <w:sz w:val="22"/>
          <w:szCs w:val="22"/>
        </w:rPr>
      </w:pPr>
      <w:r>
        <w:rPr>
          <w:sz w:val="22"/>
          <w:szCs w:val="22"/>
        </w:rPr>
        <w:t xml:space="preserve"> Расчёт </w:t>
      </w:r>
      <w:r w:rsidRPr="007F43EB">
        <w:rPr>
          <w:sz w:val="22"/>
          <w:szCs w:val="22"/>
        </w:rPr>
        <w:t xml:space="preserve">и обоснование цены </w:t>
      </w:r>
      <w:r w:rsidR="00F04FAA">
        <w:rPr>
          <w:sz w:val="22"/>
          <w:szCs w:val="22"/>
        </w:rPr>
        <w:t>Договор</w:t>
      </w:r>
      <w:r>
        <w:rPr>
          <w:sz w:val="22"/>
          <w:szCs w:val="22"/>
        </w:rPr>
        <w:t>а</w:t>
      </w:r>
      <w:r w:rsidRPr="007F43EB">
        <w:rPr>
          <w:sz w:val="22"/>
          <w:szCs w:val="22"/>
        </w:rPr>
        <w:t xml:space="preserve"> указаны в Приложении № 1 к </w:t>
      </w:r>
      <w:r w:rsidR="00F04FAA">
        <w:rPr>
          <w:sz w:val="22"/>
          <w:szCs w:val="22"/>
        </w:rPr>
        <w:t>Договор</w:t>
      </w:r>
      <w:r>
        <w:rPr>
          <w:sz w:val="22"/>
          <w:szCs w:val="22"/>
        </w:rPr>
        <w:t>у</w:t>
      </w:r>
      <w:r w:rsidRPr="007F43EB">
        <w:rPr>
          <w:sz w:val="22"/>
          <w:szCs w:val="22"/>
        </w:rPr>
        <w:t xml:space="preserve">. Цена </w:t>
      </w:r>
      <w:r w:rsidR="00F04FAA">
        <w:rPr>
          <w:sz w:val="22"/>
          <w:szCs w:val="22"/>
        </w:rPr>
        <w:t>Договор</w:t>
      </w:r>
      <w:r>
        <w:rPr>
          <w:sz w:val="22"/>
          <w:szCs w:val="22"/>
        </w:rPr>
        <w:t>а</w:t>
      </w:r>
      <w:r w:rsidRPr="007F43EB">
        <w:rPr>
          <w:sz w:val="22"/>
          <w:szCs w:val="22"/>
        </w:rPr>
        <w:t xml:space="preserve"> является твердой и определяется на весь срок исполнения </w:t>
      </w:r>
      <w:r w:rsidR="00F04FAA">
        <w:rPr>
          <w:sz w:val="22"/>
          <w:szCs w:val="22"/>
        </w:rPr>
        <w:t>Договор</w:t>
      </w:r>
      <w:r>
        <w:rPr>
          <w:sz w:val="22"/>
          <w:szCs w:val="22"/>
        </w:rPr>
        <w:t>а</w:t>
      </w:r>
      <w:r w:rsidRPr="007F43EB">
        <w:rPr>
          <w:sz w:val="22"/>
          <w:szCs w:val="22"/>
        </w:rPr>
        <w:t>.</w:t>
      </w:r>
    </w:p>
    <w:p w14:paraId="1E63D0DD" w14:textId="77777777" w:rsidR="00AC6D2A" w:rsidRPr="007F43EB" w:rsidRDefault="00AC6D2A" w:rsidP="00AC6D2A">
      <w:pPr>
        <w:pStyle w:val="21"/>
        <w:tabs>
          <w:tab w:val="left" w:pos="851"/>
        </w:tabs>
        <w:spacing w:line="230" w:lineRule="exact"/>
        <w:ind w:right="0"/>
        <w:rPr>
          <w:sz w:val="22"/>
          <w:szCs w:val="22"/>
        </w:rPr>
      </w:pPr>
      <w:r w:rsidRPr="007F43EB">
        <w:rPr>
          <w:b/>
          <w:sz w:val="22"/>
          <w:szCs w:val="22"/>
        </w:rPr>
        <w:t>3.</w:t>
      </w:r>
      <w:r w:rsidR="00EF5818">
        <w:rPr>
          <w:b/>
          <w:sz w:val="22"/>
          <w:szCs w:val="22"/>
        </w:rPr>
        <w:t>2</w:t>
      </w:r>
      <w:r w:rsidRPr="007F43EB">
        <w:rPr>
          <w:b/>
          <w:sz w:val="22"/>
          <w:szCs w:val="22"/>
        </w:rPr>
        <w:t>.</w:t>
      </w:r>
      <w:r w:rsidRPr="007F43EB">
        <w:rPr>
          <w:sz w:val="22"/>
          <w:szCs w:val="22"/>
        </w:rPr>
        <w:t xml:space="preserve"> Плата за предоставленные услуги специальной связи осуществляется в соответствии </w:t>
      </w:r>
      <w:r w:rsidR="00EF5818">
        <w:rPr>
          <w:sz w:val="22"/>
          <w:szCs w:val="22"/>
        </w:rPr>
        <w:br/>
      </w:r>
      <w:r w:rsidRPr="007F43EB">
        <w:rPr>
          <w:sz w:val="22"/>
          <w:szCs w:val="22"/>
        </w:rPr>
        <w:t xml:space="preserve">с действующими размерами платы за предоставление связи для нужд органов государственной власти </w:t>
      </w:r>
      <w:r w:rsidRPr="0089337B">
        <w:rPr>
          <w:sz w:val="22"/>
          <w:szCs w:val="22"/>
        </w:rPr>
        <w:t xml:space="preserve">(Приложение № 2 к </w:t>
      </w:r>
      <w:r w:rsidR="00F04FAA" w:rsidRPr="0089337B">
        <w:rPr>
          <w:sz w:val="22"/>
          <w:szCs w:val="22"/>
        </w:rPr>
        <w:t>Договор</w:t>
      </w:r>
      <w:r w:rsidRPr="0089337B">
        <w:rPr>
          <w:sz w:val="22"/>
          <w:szCs w:val="22"/>
        </w:rPr>
        <w:t>у).</w:t>
      </w:r>
    </w:p>
    <w:p w14:paraId="7650619C" w14:textId="77777777" w:rsidR="00F90C52" w:rsidRPr="0089337B" w:rsidRDefault="00F90C52" w:rsidP="00837DAF">
      <w:pPr>
        <w:pStyle w:val="21"/>
        <w:tabs>
          <w:tab w:val="left" w:pos="851"/>
        </w:tabs>
        <w:spacing w:line="230" w:lineRule="exact"/>
        <w:ind w:right="0"/>
        <w:rPr>
          <w:sz w:val="22"/>
          <w:szCs w:val="22"/>
        </w:rPr>
      </w:pPr>
      <w:r w:rsidRPr="007F43EB">
        <w:rPr>
          <w:b/>
          <w:sz w:val="22"/>
          <w:szCs w:val="22"/>
        </w:rPr>
        <w:t>3.3</w:t>
      </w:r>
      <w:r w:rsidR="00EB675C">
        <w:rPr>
          <w:b/>
          <w:sz w:val="22"/>
          <w:szCs w:val="22"/>
        </w:rPr>
        <w:t xml:space="preserve">. </w:t>
      </w:r>
      <w:r w:rsidRPr="007F43EB">
        <w:rPr>
          <w:sz w:val="22"/>
          <w:szCs w:val="22"/>
        </w:rPr>
        <w:t xml:space="preserve">Допускается увеличение либо уменьшение по предложению Заказчика предусмотренного </w:t>
      </w:r>
      <w:r w:rsidR="00F04FAA">
        <w:rPr>
          <w:sz w:val="22"/>
          <w:szCs w:val="22"/>
        </w:rPr>
        <w:t>Договор</w:t>
      </w:r>
      <w:r w:rsidR="00CB60A8">
        <w:rPr>
          <w:sz w:val="22"/>
          <w:szCs w:val="22"/>
        </w:rPr>
        <w:t>ом</w:t>
      </w:r>
      <w:r w:rsidRPr="007F43EB">
        <w:rPr>
          <w:sz w:val="22"/>
          <w:szCs w:val="22"/>
        </w:rPr>
        <w:t xml:space="preserve"> объёма услуг специальной связи не более чем на 10 %. При этом по соглашению Сторон допускается изменение с учётом положений бюджетного законодательства Российской Федерации цены </w:t>
      </w:r>
      <w:r w:rsidR="00F04FAA">
        <w:rPr>
          <w:sz w:val="22"/>
          <w:szCs w:val="22"/>
        </w:rPr>
        <w:t>Договор</w:t>
      </w:r>
      <w:r w:rsidR="00CB60A8">
        <w:rPr>
          <w:sz w:val="22"/>
          <w:szCs w:val="22"/>
        </w:rPr>
        <w:t>а</w:t>
      </w:r>
      <w:r w:rsidRPr="007F43EB">
        <w:rPr>
          <w:sz w:val="22"/>
          <w:szCs w:val="22"/>
        </w:rPr>
        <w:t>, указанной в пункте 3.</w:t>
      </w:r>
      <w:r w:rsidR="00EF5818">
        <w:rPr>
          <w:sz w:val="22"/>
          <w:szCs w:val="22"/>
        </w:rPr>
        <w:t>1</w:t>
      </w:r>
      <w:r w:rsidRPr="007F43EB">
        <w:rPr>
          <w:sz w:val="22"/>
          <w:szCs w:val="22"/>
        </w:rPr>
        <w:t xml:space="preserve"> </w:t>
      </w:r>
      <w:r w:rsidR="00F04FAA">
        <w:rPr>
          <w:sz w:val="22"/>
          <w:szCs w:val="22"/>
        </w:rPr>
        <w:t>Договор</w:t>
      </w:r>
      <w:r w:rsidR="00CB60A8">
        <w:rPr>
          <w:sz w:val="22"/>
          <w:szCs w:val="22"/>
        </w:rPr>
        <w:t>а</w:t>
      </w:r>
      <w:r w:rsidRPr="007F43EB">
        <w:rPr>
          <w:sz w:val="22"/>
          <w:szCs w:val="22"/>
        </w:rPr>
        <w:t xml:space="preserve">, пропорционально дополнительному объёму услуг специальной связи исходя из цены единицы услуги специальной связи, </w:t>
      </w:r>
      <w:r w:rsidRPr="0089337B">
        <w:rPr>
          <w:sz w:val="22"/>
          <w:szCs w:val="22"/>
        </w:rPr>
        <w:t xml:space="preserve">указанной в Приложении № 2 </w:t>
      </w:r>
      <w:r w:rsidR="007B27CB" w:rsidRPr="0089337B">
        <w:rPr>
          <w:sz w:val="22"/>
          <w:szCs w:val="22"/>
        </w:rPr>
        <w:br/>
      </w:r>
      <w:r w:rsidRPr="0089337B">
        <w:rPr>
          <w:sz w:val="22"/>
          <w:szCs w:val="22"/>
        </w:rPr>
        <w:t xml:space="preserve">к </w:t>
      </w:r>
      <w:r w:rsidR="00F04FAA" w:rsidRPr="0089337B">
        <w:rPr>
          <w:sz w:val="22"/>
          <w:szCs w:val="22"/>
        </w:rPr>
        <w:t>Договор</w:t>
      </w:r>
      <w:r w:rsidR="00CB60A8" w:rsidRPr="0089337B">
        <w:rPr>
          <w:sz w:val="22"/>
          <w:szCs w:val="22"/>
        </w:rPr>
        <w:t>у</w:t>
      </w:r>
      <w:r w:rsidRPr="0089337B">
        <w:rPr>
          <w:sz w:val="22"/>
          <w:szCs w:val="22"/>
        </w:rPr>
        <w:t>,</w:t>
      </w:r>
      <w:r w:rsidR="002D2B15" w:rsidRPr="0089337B">
        <w:rPr>
          <w:sz w:val="22"/>
          <w:szCs w:val="22"/>
        </w:rPr>
        <w:t xml:space="preserve"> </w:t>
      </w:r>
      <w:r w:rsidRPr="0089337B">
        <w:rPr>
          <w:sz w:val="22"/>
          <w:szCs w:val="22"/>
        </w:rPr>
        <w:t xml:space="preserve">но не более чем на 10 % цены </w:t>
      </w:r>
      <w:r w:rsidR="00F04FAA" w:rsidRPr="0089337B">
        <w:rPr>
          <w:sz w:val="22"/>
          <w:szCs w:val="22"/>
        </w:rPr>
        <w:t>Договор</w:t>
      </w:r>
      <w:r w:rsidR="00CB60A8" w:rsidRPr="0089337B">
        <w:rPr>
          <w:sz w:val="22"/>
          <w:szCs w:val="22"/>
        </w:rPr>
        <w:t>а</w:t>
      </w:r>
      <w:r w:rsidRPr="0089337B">
        <w:rPr>
          <w:sz w:val="22"/>
          <w:szCs w:val="22"/>
        </w:rPr>
        <w:t>, указанной в пункте 3.</w:t>
      </w:r>
      <w:r w:rsidR="00EF5818" w:rsidRPr="0089337B">
        <w:rPr>
          <w:sz w:val="22"/>
          <w:szCs w:val="22"/>
        </w:rPr>
        <w:t>1</w:t>
      </w:r>
      <w:r w:rsidRPr="0089337B">
        <w:rPr>
          <w:sz w:val="22"/>
          <w:szCs w:val="22"/>
        </w:rPr>
        <w:t xml:space="preserve"> </w:t>
      </w:r>
      <w:r w:rsidR="00F04FAA" w:rsidRPr="0089337B">
        <w:rPr>
          <w:sz w:val="22"/>
          <w:szCs w:val="22"/>
        </w:rPr>
        <w:t>Договор</w:t>
      </w:r>
      <w:r w:rsidR="00CB60A8" w:rsidRPr="0089337B">
        <w:rPr>
          <w:sz w:val="22"/>
          <w:szCs w:val="22"/>
        </w:rPr>
        <w:t>а</w:t>
      </w:r>
      <w:r w:rsidRPr="0089337B">
        <w:rPr>
          <w:sz w:val="22"/>
          <w:szCs w:val="22"/>
        </w:rPr>
        <w:t>. При уменьшении</w:t>
      </w:r>
      <w:r w:rsidRPr="007F43EB">
        <w:rPr>
          <w:sz w:val="22"/>
          <w:szCs w:val="22"/>
        </w:rPr>
        <w:t xml:space="preserve"> предусмотренного </w:t>
      </w:r>
      <w:r w:rsidR="00F04FAA">
        <w:rPr>
          <w:sz w:val="22"/>
          <w:szCs w:val="22"/>
        </w:rPr>
        <w:t>Договор</w:t>
      </w:r>
      <w:r w:rsidR="00CB60A8">
        <w:rPr>
          <w:sz w:val="22"/>
          <w:szCs w:val="22"/>
        </w:rPr>
        <w:t>ом</w:t>
      </w:r>
      <w:r w:rsidRPr="007F43EB">
        <w:rPr>
          <w:sz w:val="22"/>
          <w:szCs w:val="22"/>
        </w:rPr>
        <w:t xml:space="preserve"> объёма услуг специальной связи Стороны обязаны уменьшить цену </w:t>
      </w:r>
      <w:r w:rsidR="00F04FAA">
        <w:rPr>
          <w:sz w:val="22"/>
          <w:szCs w:val="22"/>
        </w:rPr>
        <w:t>Договор</w:t>
      </w:r>
      <w:r w:rsidR="00957C57">
        <w:rPr>
          <w:sz w:val="22"/>
          <w:szCs w:val="22"/>
        </w:rPr>
        <w:t>а</w:t>
      </w:r>
      <w:r w:rsidRPr="007F43EB">
        <w:rPr>
          <w:sz w:val="22"/>
          <w:szCs w:val="22"/>
        </w:rPr>
        <w:t>, указанную в пункте 3.</w:t>
      </w:r>
      <w:r w:rsidR="00EF5818">
        <w:rPr>
          <w:sz w:val="22"/>
          <w:szCs w:val="22"/>
        </w:rPr>
        <w:t>1</w:t>
      </w:r>
      <w:r w:rsidRPr="007F43EB">
        <w:rPr>
          <w:sz w:val="22"/>
          <w:szCs w:val="22"/>
        </w:rPr>
        <w:t xml:space="preserve"> </w:t>
      </w:r>
      <w:r w:rsidR="00F04FAA">
        <w:rPr>
          <w:sz w:val="22"/>
          <w:szCs w:val="22"/>
        </w:rPr>
        <w:t>Договор</w:t>
      </w:r>
      <w:r w:rsidR="00957C57">
        <w:rPr>
          <w:sz w:val="22"/>
          <w:szCs w:val="22"/>
        </w:rPr>
        <w:t>а</w:t>
      </w:r>
      <w:r w:rsidRPr="007F43EB">
        <w:rPr>
          <w:sz w:val="22"/>
          <w:szCs w:val="22"/>
        </w:rPr>
        <w:t xml:space="preserve">, исходя из цены единицы услуги специальной связи, </w:t>
      </w:r>
      <w:r w:rsidRPr="0089337B">
        <w:rPr>
          <w:sz w:val="22"/>
          <w:szCs w:val="22"/>
        </w:rPr>
        <w:t>указанной в Приложении № 2</w:t>
      </w:r>
      <w:r w:rsidR="004161F0" w:rsidRPr="0089337B">
        <w:rPr>
          <w:sz w:val="22"/>
          <w:szCs w:val="22"/>
        </w:rPr>
        <w:t xml:space="preserve"> </w:t>
      </w:r>
      <w:r w:rsidRPr="0089337B">
        <w:rPr>
          <w:sz w:val="22"/>
          <w:szCs w:val="22"/>
        </w:rPr>
        <w:t xml:space="preserve">к </w:t>
      </w:r>
      <w:r w:rsidR="00F04FAA" w:rsidRPr="0089337B">
        <w:rPr>
          <w:sz w:val="22"/>
          <w:szCs w:val="22"/>
        </w:rPr>
        <w:t>Договор</w:t>
      </w:r>
      <w:r w:rsidR="00957C57" w:rsidRPr="0089337B">
        <w:rPr>
          <w:sz w:val="22"/>
          <w:szCs w:val="22"/>
        </w:rPr>
        <w:t>у</w:t>
      </w:r>
      <w:r w:rsidRPr="0089337B">
        <w:rPr>
          <w:sz w:val="22"/>
          <w:szCs w:val="22"/>
        </w:rPr>
        <w:t>.</w:t>
      </w:r>
    </w:p>
    <w:p w14:paraId="04BD87C6" w14:textId="77777777" w:rsidR="00015E27" w:rsidRPr="00B114EC" w:rsidRDefault="00015E27" w:rsidP="00015E27">
      <w:pPr>
        <w:jc w:val="both"/>
        <w:rPr>
          <w:sz w:val="22"/>
          <w:szCs w:val="22"/>
        </w:rPr>
      </w:pPr>
      <w:r w:rsidRPr="0089337B">
        <w:rPr>
          <w:b/>
          <w:sz w:val="22"/>
          <w:szCs w:val="22"/>
        </w:rPr>
        <w:t>3.4.</w:t>
      </w:r>
      <w:r w:rsidRPr="0089337B">
        <w:rPr>
          <w:sz w:val="22"/>
          <w:szCs w:val="22"/>
        </w:rPr>
        <w:t> Оплата услуг специальной связи:</w:t>
      </w:r>
    </w:p>
    <w:p w14:paraId="0A02B7A1" w14:textId="77777777" w:rsidR="0010373F" w:rsidRPr="0010373F" w:rsidRDefault="00015E27" w:rsidP="0010373F">
      <w:pPr>
        <w:jc w:val="both"/>
        <w:rPr>
          <w:sz w:val="22"/>
          <w:szCs w:val="22"/>
        </w:rPr>
      </w:pPr>
      <w:r w:rsidRPr="00B114EC">
        <w:rPr>
          <w:b/>
          <w:sz w:val="22"/>
          <w:szCs w:val="22"/>
        </w:rPr>
        <w:t>3.4.1.</w:t>
      </w:r>
      <w:r w:rsidRPr="00B114EC">
        <w:rPr>
          <w:sz w:val="22"/>
          <w:szCs w:val="22"/>
        </w:rPr>
        <w:t> </w:t>
      </w:r>
      <w:r w:rsidR="0010373F" w:rsidRPr="0010373F">
        <w:rPr>
          <w:sz w:val="22"/>
          <w:szCs w:val="22"/>
        </w:rPr>
        <w:t xml:space="preserve">Оплата производится ежеквартально </w:t>
      </w:r>
      <w:bookmarkStart w:id="0" w:name="_Hlk65297680"/>
      <w:r w:rsidR="0010373F" w:rsidRPr="0010373F">
        <w:rPr>
          <w:sz w:val="22"/>
          <w:szCs w:val="22"/>
        </w:rPr>
        <w:t>на основании счёта</w:t>
      </w:r>
      <w:bookmarkEnd w:id="0"/>
      <w:r w:rsidR="0010373F" w:rsidRPr="0010373F">
        <w:rPr>
          <w:sz w:val="22"/>
          <w:szCs w:val="22"/>
        </w:rPr>
        <w:t xml:space="preserve"> в электронной форме, направляемого Исполнителем Заказчику по телекоммуникационным каналам связи: за </w:t>
      </w:r>
      <w:r w:rsidR="0010373F" w:rsidRPr="0010373F">
        <w:rPr>
          <w:sz w:val="22"/>
          <w:szCs w:val="22"/>
          <w:lang w:val="en-US"/>
        </w:rPr>
        <w:t>III</w:t>
      </w:r>
      <w:r w:rsidR="0010373F" w:rsidRPr="0010373F">
        <w:rPr>
          <w:sz w:val="22"/>
          <w:szCs w:val="22"/>
        </w:rPr>
        <w:t xml:space="preserve"> квартал – не позднее </w:t>
      </w:r>
      <w:r w:rsidR="0010373F" w:rsidRPr="0010373F">
        <w:rPr>
          <w:sz w:val="22"/>
          <w:szCs w:val="22"/>
        </w:rPr>
        <w:br/>
        <w:t>10 октября; за I</w:t>
      </w:r>
      <w:r w:rsidR="0010373F" w:rsidRPr="0010373F">
        <w:rPr>
          <w:sz w:val="22"/>
          <w:szCs w:val="22"/>
          <w:lang w:val="en-US"/>
        </w:rPr>
        <w:t>V</w:t>
      </w:r>
      <w:r w:rsidR="0010373F" w:rsidRPr="0010373F">
        <w:rPr>
          <w:sz w:val="22"/>
          <w:szCs w:val="22"/>
        </w:rPr>
        <w:t xml:space="preserve"> квартал – не позднее 1 декабря. </w:t>
      </w:r>
    </w:p>
    <w:p w14:paraId="254B588F" w14:textId="77777777" w:rsidR="0010373F" w:rsidRPr="0010373F" w:rsidRDefault="0010373F" w:rsidP="0010373F">
      <w:pPr>
        <w:jc w:val="both"/>
        <w:rPr>
          <w:sz w:val="22"/>
          <w:szCs w:val="22"/>
        </w:rPr>
      </w:pPr>
      <w:r w:rsidRPr="0010373F">
        <w:rPr>
          <w:sz w:val="22"/>
          <w:szCs w:val="22"/>
        </w:rPr>
        <w:t xml:space="preserve">Одновременно со счётом за </w:t>
      </w:r>
      <w:r w:rsidRPr="0010373F">
        <w:rPr>
          <w:sz w:val="22"/>
          <w:szCs w:val="22"/>
          <w:lang w:val="en-US"/>
        </w:rPr>
        <w:t>III</w:t>
      </w:r>
      <w:r w:rsidRPr="0010373F">
        <w:rPr>
          <w:sz w:val="22"/>
          <w:szCs w:val="22"/>
        </w:rPr>
        <w:t xml:space="preserve"> квартал, а за IV квартал – не позднее 15 января следующего календарного года, Исполнитель направляет Заказчику акт сдачи-приёмки услуг в электронной форме. </w:t>
      </w:r>
    </w:p>
    <w:p w14:paraId="56911AD9" w14:textId="77777777" w:rsidR="0010373F" w:rsidRPr="0010373F" w:rsidRDefault="0010373F" w:rsidP="0010373F">
      <w:pPr>
        <w:jc w:val="both"/>
        <w:rPr>
          <w:sz w:val="22"/>
          <w:szCs w:val="22"/>
        </w:rPr>
      </w:pPr>
      <w:r w:rsidRPr="0010373F">
        <w:rPr>
          <w:sz w:val="22"/>
          <w:szCs w:val="22"/>
        </w:rPr>
        <w:t>Заказчик обеспечивает своевременное получение счетов и актов сдачи-приемки услуг.</w:t>
      </w:r>
    </w:p>
    <w:p w14:paraId="17BFD9D1" w14:textId="77777777" w:rsidR="0010373F" w:rsidRPr="0010373F" w:rsidRDefault="0010373F" w:rsidP="0010373F">
      <w:pPr>
        <w:jc w:val="both"/>
        <w:rPr>
          <w:sz w:val="22"/>
          <w:szCs w:val="22"/>
        </w:rPr>
      </w:pPr>
      <w:r w:rsidRPr="0010373F">
        <w:rPr>
          <w:sz w:val="22"/>
          <w:szCs w:val="22"/>
        </w:rPr>
        <w:t xml:space="preserve">Акты сдачи-приёмки услуг подписываются Заказчиком: за </w:t>
      </w:r>
      <w:r w:rsidRPr="0010373F">
        <w:rPr>
          <w:sz w:val="22"/>
          <w:szCs w:val="22"/>
          <w:lang w:val="en-US"/>
        </w:rPr>
        <w:t>III</w:t>
      </w:r>
      <w:r w:rsidRPr="0010373F">
        <w:rPr>
          <w:sz w:val="22"/>
          <w:szCs w:val="22"/>
        </w:rPr>
        <w:t xml:space="preserve"> квартал – не позднее 25 октября; </w:t>
      </w:r>
      <w:r w:rsidRPr="0010373F">
        <w:rPr>
          <w:sz w:val="22"/>
          <w:szCs w:val="22"/>
        </w:rPr>
        <w:br/>
        <w:t>за IV квартал – не позднее 20 января следующего календарного года.</w:t>
      </w:r>
    </w:p>
    <w:p w14:paraId="3613D861" w14:textId="77777777" w:rsidR="0010373F" w:rsidRPr="0010373F" w:rsidRDefault="0010373F" w:rsidP="0010373F">
      <w:pPr>
        <w:jc w:val="both"/>
        <w:rPr>
          <w:sz w:val="22"/>
          <w:szCs w:val="22"/>
        </w:rPr>
      </w:pPr>
      <w:r w:rsidRPr="0010373F">
        <w:rPr>
          <w:sz w:val="22"/>
          <w:szCs w:val="22"/>
        </w:rPr>
        <w:t>Счета подлежат оплате Заказчиком:</w:t>
      </w:r>
      <w:r w:rsidRPr="0010373F">
        <w:rPr>
          <w:bCs/>
          <w:sz w:val="22"/>
          <w:szCs w:val="22"/>
        </w:rPr>
        <w:t xml:space="preserve"> </w:t>
      </w:r>
      <w:r w:rsidRPr="0010373F">
        <w:rPr>
          <w:sz w:val="22"/>
          <w:szCs w:val="22"/>
        </w:rPr>
        <w:t xml:space="preserve">за </w:t>
      </w:r>
      <w:r w:rsidRPr="0010373F">
        <w:rPr>
          <w:sz w:val="22"/>
          <w:szCs w:val="22"/>
          <w:lang w:val="en-US"/>
        </w:rPr>
        <w:t>III</w:t>
      </w:r>
      <w:r w:rsidRPr="0010373F">
        <w:rPr>
          <w:sz w:val="22"/>
          <w:szCs w:val="22"/>
        </w:rPr>
        <w:t xml:space="preserve"> квартал – не позднее 10 (десяти) рабочих дней </w:t>
      </w:r>
      <w:r w:rsidRPr="0010373F">
        <w:rPr>
          <w:sz w:val="22"/>
          <w:szCs w:val="22"/>
        </w:rPr>
        <w:br/>
        <w:t xml:space="preserve">с даты подписания акта сдачи-приёмки услуг; за IV квартал – путем внесения авансового платежа </w:t>
      </w:r>
      <w:r w:rsidRPr="0010373F">
        <w:rPr>
          <w:sz w:val="22"/>
          <w:szCs w:val="22"/>
        </w:rPr>
        <w:br/>
        <w:t>не позднее последнего рабочего дня текущего календарного года.</w:t>
      </w:r>
    </w:p>
    <w:p w14:paraId="3260D695" w14:textId="77777777" w:rsidR="0010373F" w:rsidRPr="0010373F" w:rsidRDefault="0010373F" w:rsidP="0010373F">
      <w:pPr>
        <w:jc w:val="both"/>
        <w:rPr>
          <w:sz w:val="22"/>
          <w:szCs w:val="22"/>
        </w:rPr>
      </w:pPr>
      <w:r w:rsidRPr="0010373F">
        <w:rPr>
          <w:sz w:val="22"/>
          <w:szCs w:val="22"/>
        </w:rPr>
        <w:t xml:space="preserve">В случае оформления акта сдачи-приёмки услуг на бумажном носителе в соответствии </w:t>
      </w:r>
      <w:r w:rsidRPr="0010373F">
        <w:rPr>
          <w:sz w:val="22"/>
          <w:szCs w:val="22"/>
        </w:rPr>
        <w:br/>
        <w:t xml:space="preserve">с подпунктом 6.6.5 пункта 6.6 Договора, подписанный и заверенный печатью Заказчика акт </w:t>
      </w:r>
      <w:r w:rsidRPr="0010373F">
        <w:rPr>
          <w:sz w:val="22"/>
          <w:szCs w:val="22"/>
        </w:rPr>
        <w:br/>
        <w:t xml:space="preserve">сдачи-приёмки услуг (экземпляр Исполнителя) возвращается в адрес Исполнителя: за </w:t>
      </w:r>
      <w:r w:rsidRPr="0010373F">
        <w:rPr>
          <w:sz w:val="22"/>
          <w:szCs w:val="22"/>
          <w:lang w:val="en-US"/>
        </w:rPr>
        <w:t>III</w:t>
      </w:r>
      <w:r w:rsidRPr="0010373F">
        <w:rPr>
          <w:sz w:val="22"/>
          <w:szCs w:val="22"/>
        </w:rPr>
        <w:t xml:space="preserve"> квартал – </w:t>
      </w:r>
      <w:r w:rsidRPr="0010373F">
        <w:rPr>
          <w:sz w:val="22"/>
          <w:szCs w:val="22"/>
        </w:rPr>
        <w:br/>
        <w:t>не позднее 20 ноября; за IV квартал – не позднее 31 января следующего календарного года.</w:t>
      </w:r>
    </w:p>
    <w:p w14:paraId="1F67AB35" w14:textId="4781A3FF" w:rsidR="00015E27" w:rsidRPr="00B114EC" w:rsidRDefault="00015E27" w:rsidP="00015E27">
      <w:pPr>
        <w:jc w:val="both"/>
        <w:rPr>
          <w:sz w:val="22"/>
          <w:szCs w:val="22"/>
        </w:rPr>
      </w:pPr>
      <w:r w:rsidRPr="00B114EC">
        <w:rPr>
          <w:b/>
          <w:sz w:val="22"/>
          <w:szCs w:val="22"/>
        </w:rPr>
        <w:t>3.4.2.</w:t>
      </w:r>
      <w:r w:rsidRPr="00B114EC">
        <w:rPr>
          <w:sz w:val="22"/>
          <w:szCs w:val="22"/>
        </w:rPr>
        <w:t xml:space="preserve"> При выставлении Исполнителем счета на оплату предоставленных услуг специальной связи </w:t>
      </w:r>
      <w:r w:rsidRPr="00B114EC">
        <w:rPr>
          <w:sz w:val="22"/>
          <w:szCs w:val="22"/>
        </w:rPr>
        <w:br/>
        <w:t xml:space="preserve">в сроки, отличные от вышеуказанных, счет одновременно с актом сдачи-приемки услуг направляется Заказчику в течение 10 (десяти) календарных дней с даты его выставления. Такой акт сдачи-приёмки услуг подписывается Заказчиком в течение 15 (пятнадцати) календарных дней с даты его получения, </w:t>
      </w:r>
      <w:r w:rsidRPr="00B114EC">
        <w:rPr>
          <w:sz w:val="22"/>
          <w:szCs w:val="22"/>
        </w:rPr>
        <w:br/>
        <w:t>а счет подлежит оплате Заказчиком в течение 10 (десяти) рабочих дней с даты подписания указанного акта сдачи-приемки услуг</w:t>
      </w:r>
      <w:r w:rsidR="001068B4">
        <w:rPr>
          <w:sz w:val="22"/>
          <w:szCs w:val="22"/>
        </w:rPr>
        <w:t>.</w:t>
      </w:r>
      <w:r w:rsidRPr="00B114EC">
        <w:rPr>
          <w:sz w:val="22"/>
          <w:szCs w:val="22"/>
        </w:rPr>
        <w:t xml:space="preserve"> </w:t>
      </w:r>
    </w:p>
    <w:p w14:paraId="48F24B1D" w14:textId="77777777" w:rsidR="00015E27" w:rsidRPr="00B114EC" w:rsidRDefault="00015E27" w:rsidP="00015E27">
      <w:pPr>
        <w:ind w:firstLine="567"/>
        <w:jc w:val="both"/>
        <w:rPr>
          <w:sz w:val="22"/>
          <w:szCs w:val="22"/>
        </w:rPr>
      </w:pPr>
      <w:r w:rsidRPr="00B114EC">
        <w:rPr>
          <w:sz w:val="22"/>
          <w:szCs w:val="22"/>
        </w:rPr>
        <w:t xml:space="preserve">В случае оформления акта сдачи-приёмки услуг на бумажном носителе, в соответствии </w:t>
      </w:r>
      <w:r w:rsidRPr="00B114EC">
        <w:rPr>
          <w:sz w:val="22"/>
          <w:szCs w:val="22"/>
        </w:rPr>
        <w:br/>
        <w:t>с подпунктом 6.</w:t>
      </w:r>
      <w:r w:rsidR="001A62FA">
        <w:rPr>
          <w:sz w:val="22"/>
          <w:szCs w:val="22"/>
        </w:rPr>
        <w:t>6</w:t>
      </w:r>
      <w:r w:rsidRPr="00B114EC">
        <w:rPr>
          <w:sz w:val="22"/>
          <w:szCs w:val="22"/>
        </w:rPr>
        <w:t>.5 пункта 6.</w:t>
      </w:r>
      <w:r w:rsidR="001A62FA">
        <w:rPr>
          <w:sz w:val="22"/>
          <w:szCs w:val="22"/>
        </w:rPr>
        <w:t>6</w:t>
      </w:r>
      <w:r w:rsidRPr="00B114EC">
        <w:rPr>
          <w:sz w:val="22"/>
          <w:szCs w:val="22"/>
        </w:rPr>
        <w:t xml:space="preserve"> </w:t>
      </w:r>
      <w:r>
        <w:rPr>
          <w:sz w:val="22"/>
          <w:szCs w:val="22"/>
        </w:rPr>
        <w:t>Договор</w:t>
      </w:r>
      <w:r w:rsidRPr="00B114EC">
        <w:rPr>
          <w:sz w:val="22"/>
          <w:szCs w:val="22"/>
        </w:rPr>
        <w:t xml:space="preserve">а, подписанный и заверенный печатью Заказчика, акт </w:t>
      </w:r>
      <w:r w:rsidRPr="00B114EC">
        <w:rPr>
          <w:sz w:val="22"/>
          <w:szCs w:val="22"/>
        </w:rPr>
        <w:br/>
        <w:t>сдачи-приёмки услуг (экземпляр Исполнителя) возвращается в адрес Исполнителя в течение 40 (сорока) календарных дней с даты выставления счета.</w:t>
      </w:r>
    </w:p>
    <w:p w14:paraId="7475C73C" w14:textId="77777777" w:rsidR="005E7F4B" w:rsidRDefault="005E7F4B" w:rsidP="00015E27">
      <w:pPr>
        <w:jc w:val="both"/>
        <w:rPr>
          <w:b/>
          <w:iCs/>
          <w:sz w:val="22"/>
        </w:rPr>
      </w:pPr>
    </w:p>
    <w:p w14:paraId="123874C0" w14:textId="77777777" w:rsidR="00015E27" w:rsidRPr="00B114EC" w:rsidRDefault="00015E27" w:rsidP="00015E27">
      <w:pPr>
        <w:jc w:val="both"/>
        <w:rPr>
          <w:sz w:val="22"/>
        </w:rPr>
      </w:pPr>
      <w:r w:rsidRPr="00B114EC">
        <w:rPr>
          <w:b/>
          <w:iCs/>
          <w:sz w:val="22"/>
        </w:rPr>
        <w:lastRenderedPageBreak/>
        <w:t>3.4.3.</w:t>
      </w:r>
      <w:r w:rsidRPr="00B114EC">
        <w:rPr>
          <w:iCs/>
          <w:sz w:val="22"/>
        </w:rPr>
        <w:t xml:space="preserve"> В случае несогласия с объёмом предоставленных услуг специальной связи, при условии выполнения требований пункта 6.1 </w:t>
      </w:r>
      <w:r>
        <w:rPr>
          <w:sz w:val="22"/>
          <w:szCs w:val="22"/>
        </w:rPr>
        <w:t>Договор</w:t>
      </w:r>
      <w:r w:rsidRPr="00B114EC">
        <w:rPr>
          <w:spacing w:val="-4"/>
          <w:sz w:val="22"/>
          <w:szCs w:val="22"/>
        </w:rPr>
        <w:t>а</w:t>
      </w:r>
      <w:r w:rsidRPr="00B114EC">
        <w:rPr>
          <w:iCs/>
          <w:sz w:val="22"/>
        </w:rPr>
        <w:t xml:space="preserve">, Заказчик в течение 10 (десяти) рабочих дней </w:t>
      </w:r>
      <w:r w:rsidRPr="00B114EC">
        <w:rPr>
          <w:iCs/>
          <w:sz w:val="22"/>
        </w:rPr>
        <w:br/>
        <w:t xml:space="preserve">с даты получения счёта и акта сдачи-приёмки услуг направляет Исполнителю замечания, оформленные </w:t>
      </w:r>
      <w:r w:rsidRPr="00B114EC">
        <w:rPr>
          <w:iCs/>
          <w:sz w:val="22"/>
        </w:rPr>
        <w:br/>
        <w:t xml:space="preserve">в письменном виде. Расчеты за предоставленные услуги специальной связи с учетом согласованных разногласий осуществляются в соответствии с подпунктом 3.4.2 пункта 3.4 </w:t>
      </w:r>
      <w:r>
        <w:rPr>
          <w:sz w:val="22"/>
          <w:szCs w:val="22"/>
        </w:rPr>
        <w:t>Договор</w:t>
      </w:r>
      <w:r w:rsidRPr="00B114EC">
        <w:rPr>
          <w:spacing w:val="-4"/>
          <w:sz w:val="22"/>
          <w:szCs w:val="22"/>
        </w:rPr>
        <w:t>а</w:t>
      </w:r>
      <w:r w:rsidRPr="00B114EC">
        <w:rPr>
          <w:iCs/>
          <w:sz w:val="22"/>
        </w:rPr>
        <w:t xml:space="preserve">. </w:t>
      </w:r>
    </w:p>
    <w:p w14:paraId="1AE39BBB" w14:textId="77777777" w:rsidR="00015E27" w:rsidRPr="00CE0A66" w:rsidRDefault="00015E27" w:rsidP="00015E27">
      <w:pPr>
        <w:jc w:val="both"/>
        <w:rPr>
          <w:spacing w:val="-4"/>
          <w:sz w:val="22"/>
          <w:szCs w:val="22"/>
        </w:rPr>
      </w:pPr>
      <w:r w:rsidRPr="00B114EC">
        <w:rPr>
          <w:b/>
          <w:spacing w:val="-4"/>
          <w:sz w:val="22"/>
          <w:szCs w:val="22"/>
        </w:rPr>
        <w:t>3.4.4.</w:t>
      </w:r>
      <w:r w:rsidRPr="00B114EC">
        <w:rPr>
          <w:spacing w:val="-4"/>
          <w:sz w:val="22"/>
          <w:szCs w:val="22"/>
        </w:rPr>
        <w:t> </w:t>
      </w:r>
      <w:r w:rsidRPr="00B114EC">
        <w:rPr>
          <w:sz w:val="22"/>
          <w:szCs w:val="22"/>
        </w:rPr>
        <w:t xml:space="preserve">При неподписании Заказчиком акта </w:t>
      </w:r>
      <w:r w:rsidRPr="00B114EC">
        <w:rPr>
          <w:spacing w:val="-4"/>
          <w:sz w:val="22"/>
          <w:szCs w:val="22"/>
        </w:rPr>
        <w:t xml:space="preserve">сдачи-приёмки </w:t>
      </w:r>
      <w:r w:rsidRPr="00B114EC">
        <w:rPr>
          <w:sz w:val="22"/>
          <w:szCs w:val="22"/>
        </w:rPr>
        <w:t xml:space="preserve">в электронной форме или неполучении Исполнителем подписанного </w:t>
      </w:r>
      <w:r w:rsidRPr="00B114EC">
        <w:rPr>
          <w:spacing w:val="-4"/>
          <w:sz w:val="22"/>
          <w:szCs w:val="22"/>
        </w:rPr>
        <w:t>Заказчиком акта сдачи-приёмки услуг</w:t>
      </w:r>
      <w:r w:rsidRPr="00B114EC">
        <w:rPr>
          <w:sz w:val="22"/>
          <w:szCs w:val="22"/>
        </w:rPr>
        <w:t xml:space="preserve"> на бумажном носителе. Оформленного в соответствии с подпунктом 6.</w:t>
      </w:r>
      <w:r w:rsidR="001A62FA">
        <w:rPr>
          <w:sz w:val="22"/>
          <w:szCs w:val="22"/>
        </w:rPr>
        <w:t>6</w:t>
      </w:r>
      <w:r w:rsidRPr="00B114EC">
        <w:rPr>
          <w:sz w:val="22"/>
          <w:szCs w:val="22"/>
        </w:rPr>
        <w:t>.5 пункта 6.</w:t>
      </w:r>
      <w:r w:rsidR="001A62FA">
        <w:rPr>
          <w:sz w:val="22"/>
          <w:szCs w:val="22"/>
        </w:rPr>
        <w:t>6</w:t>
      </w:r>
      <w:r w:rsidRPr="00B114EC">
        <w:rPr>
          <w:sz w:val="22"/>
          <w:szCs w:val="22"/>
        </w:rPr>
        <w:t xml:space="preserve"> </w:t>
      </w:r>
      <w:r>
        <w:rPr>
          <w:sz w:val="22"/>
          <w:szCs w:val="22"/>
        </w:rPr>
        <w:t>Договор</w:t>
      </w:r>
      <w:r w:rsidRPr="00B114EC">
        <w:rPr>
          <w:sz w:val="22"/>
          <w:szCs w:val="22"/>
        </w:rPr>
        <w:t>а в сроки, указанные</w:t>
      </w:r>
      <w:r>
        <w:rPr>
          <w:sz w:val="22"/>
          <w:szCs w:val="22"/>
        </w:rPr>
        <w:t xml:space="preserve"> </w:t>
      </w:r>
      <w:r w:rsidRPr="00B114EC">
        <w:rPr>
          <w:sz w:val="22"/>
          <w:szCs w:val="22"/>
        </w:rPr>
        <w:t xml:space="preserve">в подпунктах 3.4.1 и 3.4.2 пункта 3.4 </w:t>
      </w:r>
      <w:r>
        <w:rPr>
          <w:sz w:val="22"/>
          <w:szCs w:val="22"/>
        </w:rPr>
        <w:t>Договор</w:t>
      </w:r>
      <w:r w:rsidRPr="00B114EC">
        <w:rPr>
          <w:sz w:val="22"/>
          <w:szCs w:val="22"/>
        </w:rPr>
        <w:t xml:space="preserve">а, при отсутствии у Заказчика замечаний, оформленных в письменном виде в соответствии с подпунктом 3.4.3 пункта 3.4 </w:t>
      </w:r>
      <w:r>
        <w:rPr>
          <w:sz w:val="22"/>
          <w:szCs w:val="22"/>
        </w:rPr>
        <w:t>Договор</w:t>
      </w:r>
      <w:r w:rsidRPr="00B114EC">
        <w:rPr>
          <w:sz w:val="22"/>
          <w:szCs w:val="22"/>
        </w:rPr>
        <w:t>а</w:t>
      </w:r>
      <w:r w:rsidRPr="00B114EC">
        <w:rPr>
          <w:spacing w:val="-4"/>
          <w:sz w:val="22"/>
          <w:szCs w:val="22"/>
        </w:rPr>
        <w:t>, услуги специальной связи будут считаться принятыми в полном объёме и претензии Заказчика по их объёму приниматься не будут.</w:t>
      </w:r>
    </w:p>
    <w:p w14:paraId="28DA0E55" w14:textId="77777777" w:rsidR="002D2B15" w:rsidRPr="007F43EB" w:rsidRDefault="002D2B15" w:rsidP="00837DAF">
      <w:pPr>
        <w:spacing w:line="230" w:lineRule="exact"/>
        <w:jc w:val="both"/>
        <w:rPr>
          <w:sz w:val="22"/>
          <w:szCs w:val="22"/>
        </w:rPr>
      </w:pPr>
      <w:r w:rsidRPr="007F43EB">
        <w:rPr>
          <w:b/>
          <w:sz w:val="22"/>
          <w:szCs w:val="22"/>
        </w:rPr>
        <w:t>3.5.</w:t>
      </w:r>
      <w:r w:rsidRPr="007F43EB">
        <w:rPr>
          <w:sz w:val="22"/>
          <w:szCs w:val="22"/>
        </w:rPr>
        <w:t xml:space="preserve"> В соответствии с подпунктом 4.1 пункта 2 статьи 146 Налогового кодекса Российской Федерации услуги специальной связи не являются объектом налогообложения НДС и в соответствии с подпунктом 1 пункта 3 статьи 169 Налогового кодекса Российской Федерации счета-фактуры не составляются.</w:t>
      </w:r>
    </w:p>
    <w:p w14:paraId="50648B99" w14:textId="77777777" w:rsidR="002D2B15" w:rsidRPr="007F43EB" w:rsidRDefault="002D2B15" w:rsidP="00837DAF">
      <w:pPr>
        <w:spacing w:line="230" w:lineRule="exact"/>
        <w:jc w:val="both"/>
        <w:rPr>
          <w:sz w:val="22"/>
          <w:szCs w:val="22"/>
        </w:rPr>
      </w:pPr>
      <w:r w:rsidRPr="007F43EB">
        <w:rPr>
          <w:b/>
          <w:sz w:val="22"/>
          <w:szCs w:val="22"/>
        </w:rPr>
        <w:t>3.6.</w:t>
      </w:r>
      <w:r w:rsidRPr="007F43EB">
        <w:rPr>
          <w:sz w:val="22"/>
          <w:szCs w:val="22"/>
        </w:rPr>
        <w:t xml:space="preserve"> Днём оплаты считается день зачисления денежных средств на лицевой счет Исполнителя.</w:t>
      </w:r>
    </w:p>
    <w:p w14:paraId="3C4C59AE" w14:textId="77777777" w:rsidR="002D2B15" w:rsidRPr="007F43EB" w:rsidRDefault="002D2B15" w:rsidP="00837DAF">
      <w:pPr>
        <w:spacing w:line="240" w:lineRule="exact"/>
        <w:jc w:val="both"/>
        <w:rPr>
          <w:sz w:val="22"/>
          <w:szCs w:val="22"/>
        </w:rPr>
      </w:pPr>
      <w:r w:rsidRPr="007F43EB">
        <w:rPr>
          <w:b/>
          <w:sz w:val="22"/>
          <w:szCs w:val="22"/>
        </w:rPr>
        <w:t>3.7.</w:t>
      </w:r>
      <w:r w:rsidRPr="007F43EB">
        <w:rPr>
          <w:sz w:val="22"/>
          <w:szCs w:val="22"/>
        </w:rPr>
        <w:t xml:space="preserve"> Абонентская плата за полный квартал рассчитывается путём деления абонентской платы в год на 4. Абонентская плата за неполный квартал рассчитывается по абонентской плате в сутки, умноженной                    на количество дней работы абонентской установки (телефонного аппарата) в данном квартале.</w:t>
      </w:r>
    </w:p>
    <w:p w14:paraId="58192DAB" w14:textId="77777777" w:rsidR="002D2B15" w:rsidRPr="007F43EB" w:rsidRDefault="002D2B15" w:rsidP="00837DAF">
      <w:pPr>
        <w:pStyle w:val="14"/>
        <w:tabs>
          <w:tab w:val="left" w:pos="851"/>
        </w:tabs>
        <w:spacing w:line="240" w:lineRule="exact"/>
        <w:jc w:val="both"/>
        <w:rPr>
          <w:sz w:val="22"/>
          <w:szCs w:val="22"/>
        </w:rPr>
      </w:pPr>
      <w:r w:rsidRPr="007F43EB">
        <w:rPr>
          <w:b/>
          <w:sz w:val="22"/>
          <w:szCs w:val="22"/>
        </w:rPr>
        <w:t>3.8.</w:t>
      </w:r>
      <w:r w:rsidRPr="007F43EB">
        <w:rPr>
          <w:sz w:val="22"/>
          <w:szCs w:val="22"/>
        </w:rPr>
        <w:t xml:space="preserve"> При расторжении </w:t>
      </w:r>
      <w:r w:rsidR="00F04FAA">
        <w:rPr>
          <w:sz w:val="22"/>
          <w:szCs w:val="22"/>
        </w:rPr>
        <w:t>Договор</w:t>
      </w:r>
      <w:r w:rsidR="002538FA">
        <w:rPr>
          <w:sz w:val="22"/>
          <w:szCs w:val="22"/>
        </w:rPr>
        <w:t>а</w:t>
      </w:r>
      <w:r w:rsidRPr="007F43EB">
        <w:rPr>
          <w:sz w:val="22"/>
          <w:szCs w:val="22"/>
        </w:rPr>
        <w:t xml:space="preserve">, </w:t>
      </w:r>
      <w:r w:rsidRPr="007F43EB">
        <w:rPr>
          <w:spacing w:val="-4"/>
          <w:sz w:val="22"/>
          <w:szCs w:val="22"/>
        </w:rPr>
        <w:t xml:space="preserve">а также в случае необходимости Стороны проводят сверку взаимных расчётов по </w:t>
      </w:r>
      <w:r w:rsidR="00F04FAA">
        <w:rPr>
          <w:sz w:val="22"/>
          <w:szCs w:val="22"/>
        </w:rPr>
        <w:t>Договор</w:t>
      </w:r>
      <w:r w:rsidR="002538FA">
        <w:rPr>
          <w:sz w:val="22"/>
          <w:szCs w:val="22"/>
        </w:rPr>
        <w:t>у</w:t>
      </w:r>
      <w:r w:rsidRPr="007F43EB">
        <w:rPr>
          <w:spacing w:val="-4"/>
          <w:sz w:val="22"/>
          <w:szCs w:val="22"/>
        </w:rPr>
        <w:t xml:space="preserve">. При этом Сторона, заинтересованная в проведении такой сверки, направляет другой Стороне акт сверки взаимных расчётов </w:t>
      </w:r>
      <w:r w:rsidRPr="007F43EB">
        <w:rPr>
          <w:sz w:val="22"/>
          <w:szCs w:val="22"/>
        </w:rPr>
        <w:t>на бумажном носителе</w:t>
      </w:r>
      <w:r w:rsidRPr="007F43EB">
        <w:rPr>
          <w:spacing w:val="-4"/>
          <w:sz w:val="22"/>
          <w:szCs w:val="22"/>
        </w:rPr>
        <w:t xml:space="preserve"> в 2 (двух) экземплярах</w:t>
      </w:r>
      <w:r w:rsidRPr="007F43EB">
        <w:rPr>
          <w:sz w:val="22"/>
          <w:szCs w:val="22"/>
        </w:rPr>
        <w:t>, либо в электронной форме.</w:t>
      </w:r>
      <w:r w:rsidRPr="007F43EB">
        <w:rPr>
          <w:spacing w:val="-4"/>
          <w:sz w:val="22"/>
          <w:szCs w:val="22"/>
        </w:rPr>
        <w:t xml:space="preserve"> Сторона, получившая акт сверки взаимных расчётов, обязуется в течение 10 (десяти) рабочих дней  со дня получения подписать указанный акт. Акт сверки взаимных расчётов на бумажном носителе заверяется печатью и 1 (один) экземпляр возвращается другой Стороне</w:t>
      </w:r>
      <w:r w:rsidRPr="007F43EB">
        <w:rPr>
          <w:sz w:val="22"/>
          <w:szCs w:val="22"/>
        </w:rPr>
        <w:t>.</w:t>
      </w:r>
    </w:p>
    <w:p w14:paraId="58F9E192" w14:textId="77777777" w:rsidR="009A3898" w:rsidRPr="007F43EB" w:rsidRDefault="009A3898" w:rsidP="005F2C3D">
      <w:pPr>
        <w:pStyle w:val="11"/>
        <w:spacing w:before="120" w:after="120" w:line="240" w:lineRule="exact"/>
        <w:ind w:left="357"/>
        <w:jc w:val="center"/>
        <w:outlineLvl w:val="0"/>
        <w:rPr>
          <w:b/>
          <w:sz w:val="22"/>
          <w:szCs w:val="22"/>
        </w:rPr>
      </w:pPr>
      <w:r w:rsidRPr="007F43EB">
        <w:rPr>
          <w:b/>
          <w:sz w:val="22"/>
          <w:szCs w:val="22"/>
        </w:rPr>
        <w:t>4. ОТВЕТСТВЕННОСТЬ СТОРОН</w:t>
      </w:r>
    </w:p>
    <w:p w14:paraId="054F7FD3" w14:textId="77777777" w:rsidR="00C03D9E" w:rsidRPr="007F43EB" w:rsidRDefault="00C03D9E" w:rsidP="00837DAF">
      <w:pPr>
        <w:pStyle w:val="11"/>
        <w:tabs>
          <w:tab w:val="left" w:pos="851"/>
        </w:tabs>
        <w:spacing w:line="240" w:lineRule="exact"/>
        <w:jc w:val="both"/>
        <w:rPr>
          <w:sz w:val="22"/>
          <w:szCs w:val="22"/>
        </w:rPr>
      </w:pPr>
      <w:r w:rsidRPr="007F43EB">
        <w:rPr>
          <w:b/>
          <w:sz w:val="22"/>
          <w:szCs w:val="22"/>
        </w:rPr>
        <w:t>4.1. </w:t>
      </w:r>
      <w:r w:rsidRPr="007F43EB">
        <w:rPr>
          <w:sz w:val="22"/>
          <w:szCs w:val="22"/>
        </w:rPr>
        <w:t xml:space="preserve">В случае просрочки исполнения Заказчиком обязательств, предусмотренных </w:t>
      </w:r>
      <w:r w:rsidR="00F04FAA">
        <w:rPr>
          <w:sz w:val="22"/>
          <w:szCs w:val="22"/>
        </w:rPr>
        <w:t>Договор</w:t>
      </w:r>
      <w:r w:rsidR="002538FA">
        <w:rPr>
          <w:sz w:val="22"/>
          <w:szCs w:val="22"/>
        </w:rPr>
        <w:t>ом</w:t>
      </w:r>
      <w:r w:rsidRPr="007F43EB">
        <w:rPr>
          <w:sz w:val="22"/>
          <w:szCs w:val="22"/>
        </w:rPr>
        <w:t xml:space="preserve">, а также                  в иных случаях неисполнения или ненадлежащего исполнения Заказчиком обязательств, предусмотренных </w:t>
      </w:r>
      <w:r w:rsidR="00F04FAA">
        <w:rPr>
          <w:sz w:val="22"/>
          <w:szCs w:val="22"/>
        </w:rPr>
        <w:t>Договор</w:t>
      </w:r>
      <w:r w:rsidR="002538FA">
        <w:rPr>
          <w:sz w:val="22"/>
          <w:szCs w:val="22"/>
        </w:rPr>
        <w:t>ом</w:t>
      </w:r>
      <w:r w:rsidRPr="007F43EB">
        <w:rPr>
          <w:sz w:val="22"/>
          <w:szCs w:val="22"/>
        </w:rPr>
        <w:t>, Исполнитель вправе потребовать уплаты неустоек (штрафов, пеней).</w:t>
      </w:r>
    </w:p>
    <w:p w14:paraId="55E776B3" w14:textId="77777777" w:rsidR="00C03D9E" w:rsidRPr="007F43EB" w:rsidRDefault="00C03D9E" w:rsidP="00837DAF">
      <w:pPr>
        <w:pStyle w:val="11"/>
        <w:tabs>
          <w:tab w:val="left" w:pos="851"/>
        </w:tabs>
        <w:spacing w:line="240" w:lineRule="exact"/>
        <w:jc w:val="both"/>
        <w:rPr>
          <w:sz w:val="22"/>
          <w:szCs w:val="22"/>
        </w:rPr>
      </w:pPr>
      <w:r w:rsidRPr="007F43EB">
        <w:rPr>
          <w:sz w:val="22"/>
          <w:szCs w:val="22"/>
        </w:rPr>
        <w:t xml:space="preserve">       Пеня начисляется за каждый день просрочки исполнения обязательства Заказчиком, предусмотренного </w:t>
      </w:r>
      <w:r w:rsidR="00F04FAA">
        <w:rPr>
          <w:sz w:val="22"/>
          <w:szCs w:val="22"/>
        </w:rPr>
        <w:t>Договор</w:t>
      </w:r>
      <w:r w:rsidR="002538FA">
        <w:rPr>
          <w:sz w:val="22"/>
          <w:szCs w:val="22"/>
        </w:rPr>
        <w:t>ом</w:t>
      </w:r>
      <w:r w:rsidRPr="007F43EB">
        <w:rPr>
          <w:sz w:val="22"/>
          <w:szCs w:val="22"/>
        </w:rPr>
        <w:t xml:space="preserve">, начиная со дня, следующего после дня истечения установленного </w:t>
      </w:r>
      <w:r w:rsidR="00F04FAA">
        <w:rPr>
          <w:sz w:val="22"/>
          <w:szCs w:val="22"/>
        </w:rPr>
        <w:t>Договор</w:t>
      </w:r>
      <w:r w:rsidR="002538FA">
        <w:rPr>
          <w:sz w:val="22"/>
          <w:szCs w:val="22"/>
        </w:rPr>
        <w:t>ом</w:t>
      </w:r>
      <w:r w:rsidRPr="007F43EB">
        <w:rPr>
          <w:sz w:val="22"/>
          <w:szCs w:val="22"/>
        </w:rPr>
        <w:t xml:space="preserve"> срока исполнения обязательства. Пеня устанавливается в размере 1/300 (одной трехсотой) действующей на дату уплаты пеней ключевой ставки Центрального банка Российской Федерации                    от неуплаченной в срок суммы.</w:t>
      </w:r>
    </w:p>
    <w:p w14:paraId="2BC1A1F2" w14:textId="77777777" w:rsidR="00C03D9E" w:rsidRPr="007F43EB" w:rsidRDefault="00C03D9E" w:rsidP="00837DAF">
      <w:pPr>
        <w:pStyle w:val="11"/>
        <w:tabs>
          <w:tab w:val="left" w:pos="851"/>
        </w:tabs>
        <w:spacing w:line="240" w:lineRule="exact"/>
        <w:jc w:val="both"/>
        <w:rPr>
          <w:sz w:val="22"/>
          <w:szCs w:val="22"/>
        </w:rPr>
      </w:pPr>
      <w:r w:rsidRPr="007F43EB">
        <w:rPr>
          <w:sz w:val="22"/>
          <w:szCs w:val="22"/>
        </w:rPr>
        <w:t xml:space="preserve">       Штрафы начисляются за ненадлежащее исполнение Заказчиком обязательств, предусмотренных </w:t>
      </w:r>
      <w:r w:rsidR="00F04FAA">
        <w:rPr>
          <w:sz w:val="22"/>
          <w:szCs w:val="22"/>
        </w:rPr>
        <w:t>Договор</w:t>
      </w:r>
      <w:r w:rsidR="002538FA">
        <w:rPr>
          <w:sz w:val="22"/>
          <w:szCs w:val="22"/>
        </w:rPr>
        <w:t>ом</w:t>
      </w:r>
      <w:r w:rsidRPr="007F43EB">
        <w:rPr>
          <w:sz w:val="22"/>
          <w:szCs w:val="22"/>
        </w:rPr>
        <w:t xml:space="preserve">, за исключением просрочки исполнения обязательств, предусмотренных </w:t>
      </w:r>
      <w:r w:rsidR="00F04FAA">
        <w:rPr>
          <w:sz w:val="22"/>
          <w:szCs w:val="22"/>
        </w:rPr>
        <w:t>Договор</w:t>
      </w:r>
      <w:r w:rsidR="002538FA">
        <w:rPr>
          <w:sz w:val="22"/>
          <w:szCs w:val="22"/>
        </w:rPr>
        <w:t>ом</w:t>
      </w:r>
      <w:r w:rsidRPr="007F43EB">
        <w:rPr>
          <w:sz w:val="22"/>
          <w:szCs w:val="22"/>
        </w:rPr>
        <w:t>.</w:t>
      </w:r>
    </w:p>
    <w:p w14:paraId="3E6E907D" w14:textId="77777777" w:rsidR="00C03D9E" w:rsidRPr="007F43EB" w:rsidRDefault="00C03D9E" w:rsidP="00837DAF">
      <w:pPr>
        <w:pStyle w:val="11"/>
        <w:tabs>
          <w:tab w:val="left" w:pos="851"/>
        </w:tabs>
        <w:spacing w:line="240" w:lineRule="exact"/>
        <w:jc w:val="both"/>
        <w:rPr>
          <w:sz w:val="22"/>
          <w:szCs w:val="22"/>
        </w:rPr>
      </w:pPr>
      <w:r w:rsidRPr="007F43EB">
        <w:rPr>
          <w:sz w:val="22"/>
          <w:szCs w:val="22"/>
        </w:rPr>
        <w:t xml:space="preserve">       За каждый факт неисполнения Заказчиком обязательств, предусмотренных </w:t>
      </w:r>
      <w:r w:rsidR="00F04FAA">
        <w:rPr>
          <w:sz w:val="22"/>
          <w:szCs w:val="22"/>
        </w:rPr>
        <w:t>Договор</w:t>
      </w:r>
      <w:r w:rsidR="002538FA">
        <w:rPr>
          <w:sz w:val="22"/>
          <w:szCs w:val="22"/>
        </w:rPr>
        <w:t>ом</w:t>
      </w:r>
      <w:r w:rsidRPr="007F43EB">
        <w:rPr>
          <w:sz w:val="22"/>
          <w:szCs w:val="22"/>
        </w:rPr>
        <w:t xml:space="preserve">,                               за исключением просрочки исполнения обязательств, предусмотренных </w:t>
      </w:r>
      <w:r w:rsidR="00F04FAA">
        <w:rPr>
          <w:sz w:val="22"/>
          <w:szCs w:val="22"/>
        </w:rPr>
        <w:t>Договор</w:t>
      </w:r>
      <w:r w:rsidR="002538FA">
        <w:rPr>
          <w:sz w:val="22"/>
          <w:szCs w:val="22"/>
        </w:rPr>
        <w:t>ом</w:t>
      </w:r>
      <w:r w:rsidRPr="007F43EB">
        <w:rPr>
          <w:sz w:val="22"/>
          <w:szCs w:val="22"/>
        </w:rPr>
        <w:t>, штраф устанавливается в размере 1 000 (Одна тысяча) рублей 00 копеек.</w:t>
      </w:r>
    </w:p>
    <w:p w14:paraId="32A9E181" w14:textId="77777777" w:rsidR="00C03D9E" w:rsidRPr="007F43EB" w:rsidRDefault="00C03D9E" w:rsidP="00837DAF">
      <w:pPr>
        <w:pStyle w:val="11"/>
        <w:tabs>
          <w:tab w:val="left" w:pos="851"/>
        </w:tabs>
        <w:spacing w:line="240" w:lineRule="exact"/>
        <w:jc w:val="both"/>
        <w:rPr>
          <w:sz w:val="22"/>
          <w:szCs w:val="22"/>
        </w:rPr>
      </w:pPr>
      <w:r w:rsidRPr="007F43EB">
        <w:rPr>
          <w:sz w:val="22"/>
          <w:szCs w:val="22"/>
        </w:rPr>
        <w:t xml:space="preserve">        Общая сумма начисленных штрафов за ненадлежащее исполнение Заказчиком обязательств, предусмотренных </w:t>
      </w:r>
      <w:r w:rsidR="00F04FAA">
        <w:rPr>
          <w:sz w:val="22"/>
          <w:szCs w:val="22"/>
        </w:rPr>
        <w:t>Договор</w:t>
      </w:r>
      <w:r w:rsidR="002538FA">
        <w:rPr>
          <w:sz w:val="22"/>
          <w:szCs w:val="22"/>
        </w:rPr>
        <w:t>ом</w:t>
      </w:r>
      <w:r w:rsidRPr="007F43EB">
        <w:rPr>
          <w:sz w:val="22"/>
          <w:szCs w:val="22"/>
        </w:rPr>
        <w:t xml:space="preserve">, не может превышать цену </w:t>
      </w:r>
      <w:r w:rsidR="00F04FAA">
        <w:rPr>
          <w:sz w:val="22"/>
          <w:szCs w:val="22"/>
        </w:rPr>
        <w:t>Договор</w:t>
      </w:r>
      <w:r w:rsidR="002538FA">
        <w:rPr>
          <w:sz w:val="22"/>
          <w:szCs w:val="22"/>
        </w:rPr>
        <w:t>а</w:t>
      </w:r>
      <w:r w:rsidRPr="007F43EB">
        <w:rPr>
          <w:sz w:val="22"/>
          <w:szCs w:val="22"/>
        </w:rPr>
        <w:t>, указанную в пункте 3.</w:t>
      </w:r>
      <w:r w:rsidR="00183C64">
        <w:rPr>
          <w:sz w:val="22"/>
          <w:szCs w:val="22"/>
        </w:rPr>
        <w:t>1</w:t>
      </w:r>
      <w:r w:rsidRPr="007F43EB">
        <w:rPr>
          <w:sz w:val="22"/>
          <w:szCs w:val="22"/>
        </w:rPr>
        <w:t xml:space="preserve"> </w:t>
      </w:r>
      <w:r w:rsidR="00F04FAA">
        <w:rPr>
          <w:sz w:val="22"/>
          <w:szCs w:val="22"/>
        </w:rPr>
        <w:t>Договор</w:t>
      </w:r>
      <w:r w:rsidR="002538FA">
        <w:rPr>
          <w:sz w:val="22"/>
          <w:szCs w:val="22"/>
        </w:rPr>
        <w:t>а</w:t>
      </w:r>
      <w:r w:rsidRPr="007F43EB">
        <w:rPr>
          <w:sz w:val="22"/>
          <w:szCs w:val="22"/>
        </w:rPr>
        <w:t>.</w:t>
      </w:r>
    </w:p>
    <w:p w14:paraId="3A3CE064" w14:textId="77777777" w:rsidR="00C03D9E" w:rsidRPr="007F43EB" w:rsidRDefault="00C03D9E" w:rsidP="00837DAF">
      <w:pPr>
        <w:pStyle w:val="12"/>
        <w:tabs>
          <w:tab w:val="left" w:pos="851"/>
        </w:tabs>
        <w:spacing w:line="240" w:lineRule="exact"/>
        <w:jc w:val="both"/>
        <w:rPr>
          <w:sz w:val="22"/>
          <w:szCs w:val="22"/>
        </w:rPr>
      </w:pPr>
      <w:r w:rsidRPr="007F43EB">
        <w:rPr>
          <w:b/>
          <w:sz w:val="22"/>
          <w:szCs w:val="22"/>
        </w:rPr>
        <w:t>4.2.</w:t>
      </w:r>
      <w:r w:rsidRPr="007F43EB">
        <w:rPr>
          <w:sz w:val="22"/>
          <w:szCs w:val="22"/>
        </w:rPr>
        <w:t> Заказчик освобождается от оплаты при отсутствии специальной связи по вине Исполнителя                  (перерасчёт производится при отсутствии специальной связи более суток).</w:t>
      </w:r>
    </w:p>
    <w:p w14:paraId="4C791D97" w14:textId="77777777" w:rsidR="00C03D9E" w:rsidRPr="007F43EB" w:rsidRDefault="00C03D9E" w:rsidP="00837DAF">
      <w:pPr>
        <w:pStyle w:val="12"/>
        <w:tabs>
          <w:tab w:val="left" w:pos="851"/>
        </w:tabs>
        <w:spacing w:line="240" w:lineRule="exact"/>
        <w:jc w:val="both"/>
        <w:rPr>
          <w:sz w:val="22"/>
          <w:szCs w:val="22"/>
        </w:rPr>
      </w:pPr>
      <w:r w:rsidRPr="007F43EB">
        <w:rPr>
          <w:b/>
          <w:sz w:val="22"/>
          <w:szCs w:val="22"/>
        </w:rPr>
        <w:t>4.3.</w:t>
      </w:r>
      <w:r w:rsidRPr="007F43EB">
        <w:rPr>
          <w:sz w:val="22"/>
          <w:szCs w:val="22"/>
        </w:rPr>
        <w:t xml:space="preserve"> В случае просрочки исполнения Исполнителем обязательств, предусмотренных </w:t>
      </w:r>
      <w:r w:rsidR="00F04FAA">
        <w:rPr>
          <w:sz w:val="22"/>
          <w:szCs w:val="22"/>
        </w:rPr>
        <w:t>Договор</w:t>
      </w:r>
      <w:r w:rsidR="002538FA">
        <w:rPr>
          <w:sz w:val="22"/>
          <w:szCs w:val="22"/>
        </w:rPr>
        <w:t>ом</w:t>
      </w:r>
      <w:r w:rsidRPr="007F43EB">
        <w:rPr>
          <w:sz w:val="22"/>
          <w:szCs w:val="22"/>
        </w:rPr>
        <w:t xml:space="preserve">,                               а также в иных случаях неисполнения или ненадлежащего исполнения Исполнителем обязательств, предусмотренных </w:t>
      </w:r>
      <w:r w:rsidR="00F04FAA">
        <w:rPr>
          <w:sz w:val="22"/>
          <w:szCs w:val="22"/>
        </w:rPr>
        <w:t>Договор</w:t>
      </w:r>
      <w:r w:rsidR="002538FA">
        <w:rPr>
          <w:sz w:val="22"/>
          <w:szCs w:val="22"/>
        </w:rPr>
        <w:t>ом</w:t>
      </w:r>
      <w:r w:rsidRPr="007F43EB">
        <w:rPr>
          <w:sz w:val="22"/>
          <w:szCs w:val="22"/>
        </w:rPr>
        <w:t>, Заказчик направляет Исполнителю требование об уплате неустоек (штрафов, пеней).</w:t>
      </w:r>
    </w:p>
    <w:p w14:paraId="5D710BB6" w14:textId="77777777" w:rsidR="00C03D9E" w:rsidRPr="007F43EB" w:rsidRDefault="00C03D9E" w:rsidP="00837DAF">
      <w:pPr>
        <w:spacing w:line="240" w:lineRule="exact"/>
        <w:jc w:val="both"/>
        <w:rPr>
          <w:sz w:val="22"/>
          <w:szCs w:val="22"/>
        </w:rPr>
      </w:pPr>
      <w:r w:rsidRPr="007F43EB">
        <w:rPr>
          <w:sz w:val="22"/>
          <w:szCs w:val="22"/>
        </w:rPr>
        <w:t xml:space="preserve">         Пеня начисляется за каждый день просрочки исполнения Исполнителем обязательства, предусмотренного </w:t>
      </w:r>
      <w:r w:rsidR="00F04FAA">
        <w:rPr>
          <w:sz w:val="22"/>
          <w:szCs w:val="22"/>
        </w:rPr>
        <w:t>Договор</w:t>
      </w:r>
      <w:r w:rsidR="002538FA">
        <w:rPr>
          <w:sz w:val="22"/>
          <w:szCs w:val="22"/>
        </w:rPr>
        <w:t>ом</w:t>
      </w:r>
      <w:r w:rsidRPr="007F43EB">
        <w:rPr>
          <w:sz w:val="22"/>
          <w:szCs w:val="22"/>
        </w:rPr>
        <w:t xml:space="preserve">, начиная со дня, следующего после дня истечения установленного </w:t>
      </w:r>
      <w:r w:rsidR="00F04FAA">
        <w:rPr>
          <w:sz w:val="22"/>
          <w:szCs w:val="22"/>
        </w:rPr>
        <w:t>Договор</w:t>
      </w:r>
      <w:r w:rsidR="002538FA">
        <w:rPr>
          <w:sz w:val="22"/>
          <w:szCs w:val="22"/>
        </w:rPr>
        <w:t>ом</w:t>
      </w:r>
      <w:r w:rsidRPr="007F43EB">
        <w:rPr>
          <w:sz w:val="22"/>
          <w:szCs w:val="22"/>
        </w:rPr>
        <w:t xml:space="preserve"> срока исполнения обязательства, и устанавливается в размере 1/300 (одной трехсотой) действующей на дату уплаты пени ключевой ставки Центрального банка Российской Федерации от цены </w:t>
      </w:r>
      <w:r w:rsidR="00F04FAA">
        <w:rPr>
          <w:sz w:val="22"/>
          <w:szCs w:val="22"/>
        </w:rPr>
        <w:t>Договор</w:t>
      </w:r>
      <w:r w:rsidR="002538FA">
        <w:rPr>
          <w:sz w:val="22"/>
          <w:szCs w:val="22"/>
        </w:rPr>
        <w:t>а</w:t>
      </w:r>
      <w:r w:rsidRPr="007F43EB">
        <w:rPr>
          <w:sz w:val="22"/>
          <w:szCs w:val="22"/>
        </w:rPr>
        <w:t>, указанной в пункте 3.</w:t>
      </w:r>
      <w:r w:rsidR="00EF5818">
        <w:rPr>
          <w:sz w:val="22"/>
          <w:szCs w:val="22"/>
        </w:rPr>
        <w:t>1</w:t>
      </w:r>
      <w:r w:rsidRPr="007F43EB">
        <w:rPr>
          <w:sz w:val="22"/>
          <w:szCs w:val="22"/>
        </w:rPr>
        <w:t> </w:t>
      </w:r>
      <w:r w:rsidR="00F04FAA">
        <w:rPr>
          <w:sz w:val="22"/>
          <w:szCs w:val="22"/>
        </w:rPr>
        <w:t>Договор</w:t>
      </w:r>
      <w:r w:rsidR="002538FA">
        <w:rPr>
          <w:sz w:val="22"/>
          <w:szCs w:val="22"/>
        </w:rPr>
        <w:t>а</w:t>
      </w:r>
      <w:r w:rsidRPr="007F43EB">
        <w:rPr>
          <w:sz w:val="22"/>
          <w:szCs w:val="22"/>
        </w:rPr>
        <w:t xml:space="preserve">, уменьшенной на сумму, пропорциональную объему обязательств, предусмотренных </w:t>
      </w:r>
      <w:r w:rsidR="00F04FAA">
        <w:rPr>
          <w:sz w:val="22"/>
          <w:szCs w:val="22"/>
        </w:rPr>
        <w:t>Договор</w:t>
      </w:r>
      <w:r w:rsidR="002538FA">
        <w:rPr>
          <w:sz w:val="22"/>
          <w:szCs w:val="22"/>
        </w:rPr>
        <w:t>ом</w:t>
      </w:r>
      <w:r w:rsidRPr="007F43EB">
        <w:rPr>
          <w:sz w:val="22"/>
          <w:szCs w:val="22"/>
        </w:rPr>
        <w:t xml:space="preserve"> и фактически исполненных Исполнителем.</w:t>
      </w:r>
    </w:p>
    <w:p w14:paraId="54DB277F" w14:textId="77777777" w:rsidR="00C03D9E" w:rsidRPr="007F43EB" w:rsidRDefault="00C03D9E" w:rsidP="00837DAF">
      <w:pPr>
        <w:pStyle w:val="11"/>
        <w:tabs>
          <w:tab w:val="left" w:pos="851"/>
        </w:tabs>
        <w:spacing w:line="240" w:lineRule="exact"/>
        <w:jc w:val="both"/>
        <w:rPr>
          <w:sz w:val="22"/>
          <w:szCs w:val="22"/>
        </w:rPr>
      </w:pPr>
      <w:r w:rsidRPr="007F43EB">
        <w:rPr>
          <w:sz w:val="22"/>
          <w:szCs w:val="22"/>
        </w:rPr>
        <w:t xml:space="preserve">        Штрафы начисляются за неисполнение или ненадлежащее исполнение Исполнителем обязательств, предусмотренных </w:t>
      </w:r>
      <w:r w:rsidR="00F04FAA">
        <w:rPr>
          <w:sz w:val="22"/>
          <w:szCs w:val="22"/>
        </w:rPr>
        <w:t>Договор</w:t>
      </w:r>
      <w:r w:rsidR="002538FA">
        <w:rPr>
          <w:sz w:val="22"/>
          <w:szCs w:val="22"/>
        </w:rPr>
        <w:t>ом</w:t>
      </w:r>
      <w:r w:rsidRPr="007F43EB">
        <w:rPr>
          <w:sz w:val="22"/>
          <w:szCs w:val="22"/>
        </w:rPr>
        <w:t xml:space="preserve">, за исключением просрочки исполнения Исполнителем обязательств, предусмотренных </w:t>
      </w:r>
      <w:r w:rsidR="00F04FAA">
        <w:rPr>
          <w:sz w:val="22"/>
          <w:szCs w:val="22"/>
        </w:rPr>
        <w:t>Договор</w:t>
      </w:r>
      <w:r w:rsidR="002538FA">
        <w:rPr>
          <w:sz w:val="22"/>
          <w:szCs w:val="22"/>
        </w:rPr>
        <w:t>ом</w:t>
      </w:r>
      <w:r w:rsidRPr="007F43EB">
        <w:rPr>
          <w:sz w:val="22"/>
          <w:szCs w:val="22"/>
        </w:rPr>
        <w:t>.</w:t>
      </w:r>
    </w:p>
    <w:p w14:paraId="76871FEE" w14:textId="77777777" w:rsidR="00C03D9E" w:rsidRPr="007F43EB" w:rsidRDefault="00C03D9E" w:rsidP="00837DAF">
      <w:pPr>
        <w:spacing w:line="240" w:lineRule="exact"/>
        <w:jc w:val="both"/>
        <w:rPr>
          <w:sz w:val="22"/>
          <w:szCs w:val="22"/>
        </w:rPr>
      </w:pPr>
      <w:r w:rsidRPr="007F43EB">
        <w:rPr>
          <w:sz w:val="22"/>
          <w:szCs w:val="22"/>
        </w:rPr>
        <w:t xml:space="preserve">         За каждый факт неисполнения или ненадлежащего исполнения Исполнителем обязательств, предусмотренных </w:t>
      </w:r>
      <w:r w:rsidR="00F04FAA">
        <w:rPr>
          <w:sz w:val="22"/>
          <w:szCs w:val="22"/>
        </w:rPr>
        <w:t>Договор</w:t>
      </w:r>
      <w:r w:rsidR="002538FA">
        <w:rPr>
          <w:sz w:val="22"/>
          <w:szCs w:val="22"/>
        </w:rPr>
        <w:t>ом</w:t>
      </w:r>
      <w:r w:rsidRPr="007F43EB">
        <w:rPr>
          <w:sz w:val="22"/>
          <w:szCs w:val="22"/>
        </w:rPr>
        <w:t xml:space="preserve">, за исключением просрочки исполнения обязательств, предусмотренных </w:t>
      </w:r>
      <w:r w:rsidR="00F04FAA">
        <w:rPr>
          <w:sz w:val="22"/>
          <w:szCs w:val="22"/>
        </w:rPr>
        <w:t>Договор</w:t>
      </w:r>
      <w:r w:rsidR="002538FA">
        <w:rPr>
          <w:sz w:val="22"/>
          <w:szCs w:val="22"/>
        </w:rPr>
        <w:t>ом</w:t>
      </w:r>
      <w:r w:rsidRPr="007F43EB">
        <w:rPr>
          <w:sz w:val="22"/>
          <w:szCs w:val="22"/>
        </w:rPr>
        <w:t xml:space="preserve">, штраф устанавливается в размере 10 % цены </w:t>
      </w:r>
      <w:r w:rsidR="00F04FAA">
        <w:rPr>
          <w:sz w:val="22"/>
          <w:szCs w:val="22"/>
        </w:rPr>
        <w:t>Договор</w:t>
      </w:r>
      <w:r w:rsidR="002538FA">
        <w:rPr>
          <w:sz w:val="22"/>
          <w:szCs w:val="22"/>
        </w:rPr>
        <w:t>а</w:t>
      </w:r>
      <w:r w:rsidRPr="007F43EB">
        <w:rPr>
          <w:sz w:val="22"/>
          <w:szCs w:val="22"/>
        </w:rPr>
        <w:t>, указанной в пункте 3.</w:t>
      </w:r>
      <w:r w:rsidR="00EF5818">
        <w:rPr>
          <w:sz w:val="22"/>
          <w:szCs w:val="22"/>
        </w:rPr>
        <w:t>1</w:t>
      </w:r>
      <w:r w:rsidRPr="007F43EB">
        <w:rPr>
          <w:sz w:val="22"/>
          <w:szCs w:val="22"/>
        </w:rPr>
        <w:t> </w:t>
      </w:r>
      <w:r w:rsidR="00F04FAA">
        <w:rPr>
          <w:sz w:val="22"/>
          <w:szCs w:val="22"/>
        </w:rPr>
        <w:t>Договор</w:t>
      </w:r>
      <w:r w:rsidR="002538FA">
        <w:rPr>
          <w:sz w:val="22"/>
          <w:szCs w:val="22"/>
        </w:rPr>
        <w:t>а</w:t>
      </w:r>
      <w:r w:rsidRPr="007F43EB">
        <w:rPr>
          <w:sz w:val="22"/>
          <w:szCs w:val="22"/>
        </w:rPr>
        <w:t>.</w:t>
      </w:r>
    </w:p>
    <w:p w14:paraId="38E0E3C6" w14:textId="77777777" w:rsidR="00C03D9E" w:rsidRPr="007F43EB" w:rsidRDefault="00C03D9E" w:rsidP="00837DAF">
      <w:pPr>
        <w:spacing w:line="240" w:lineRule="exact"/>
        <w:jc w:val="both"/>
        <w:rPr>
          <w:sz w:val="22"/>
          <w:szCs w:val="22"/>
        </w:rPr>
      </w:pPr>
      <w:r w:rsidRPr="007F43EB">
        <w:rPr>
          <w:sz w:val="22"/>
          <w:szCs w:val="22"/>
        </w:rPr>
        <w:t xml:space="preserve">          Общая сумма начисленных штрафов за неисполнение или ненадлежащее исполнение Исполнителем обязательств, предусмотренных </w:t>
      </w:r>
      <w:r w:rsidR="00F04FAA">
        <w:rPr>
          <w:sz w:val="22"/>
          <w:szCs w:val="22"/>
        </w:rPr>
        <w:t>Договор</w:t>
      </w:r>
      <w:r w:rsidR="002538FA">
        <w:rPr>
          <w:sz w:val="22"/>
          <w:szCs w:val="22"/>
        </w:rPr>
        <w:t>ом</w:t>
      </w:r>
      <w:r w:rsidRPr="007F43EB">
        <w:rPr>
          <w:sz w:val="22"/>
          <w:szCs w:val="22"/>
        </w:rPr>
        <w:t xml:space="preserve">, не может превышать цену </w:t>
      </w:r>
      <w:r w:rsidR="00F04FAA">
        <w:rPr>
          <w:sz w:val="22"/>
          <w:szCs w:val="22"/>
        </w:rPr>
        <w:t>Договор</w:t>
      </w:r>
      <w:r w:rsidR="002538FA">
        <w:rPr>
          <w:sz w:val="22"/>
          <w:szCs w:val="22"/>
        </w:rPr>
        <w:t>а</w:t>
      </w:r>
      <w:r w:rsidRPr="007F43EB">
        <w:rPr>
          <w:sz w:val="22"/>
          <w:szCs w:val="22"/>
        </w:rPr>
        <w:t>, указанную в пункте 3.</w:t>
      </w:r>
      <w:r w:rsidR="00EF5818">
        <w:rPr>
          <w:sz w:val="22"/>
          <w:szCs w:val="22"/>
        </w:rPr>
        <w:t>1</w:t>
      </w:r>
      <w:r w:rsidRPr="007F43EB">
        <w:rPr>
          <w:sz w:val="22"/>
          <w:szCs w:val="22"/>
        </w:rPr>
        <w:t xml:space="preserve"> </w:t>
      </w:r>
      <w:r w:rsidR="00F04FAA">
        <w:rPr>
          <w:sz w:val="22"/>
          <w:szCs w:val="22"/>
        </w:rPr>
        <w:t>Договор</w:t>
      </w:r>
      <w:r w:rsidR="002538FA">
        <w:rPr>
          <w:sz w:val="22"/>
          <w:szCs w:val="22"/>
        </w:rPr>
        <w:t>а</w:t>
      </w:r>
      <w:r w:rsidRPr="007F43EB">
        <w:rPr>
          <w:sz w:val="22"/>
          <w:szCs w:val="22"/>
        </w:rPr>
        <w:t>.</w:t>
      </w:r>
    </w:p>
    <w:p w14:paraId="268EF594" w14:textId="77777777" w:rsidR="00C03D9E" w:rsidRPr="007F43EB" w:rsidRDefault="00C03D9E" w:rsidP="00837DAF">
      <w:pPr>
        <w:pStyle w:val="11"/>
        <w:tabs>
          <w:tab w:val="left" w:pos="851"/>
        </w:tabs>
        <w:spacing w:line="240" w:lineRule="exact"/>
        <w:ind w:right="-2"/>
        <w:jc w:val="both"/>
        <w:rPr>
          <w:sz w:val="22"/>
          <w:szCs w:val="22"/>
        </w:rPr>
      </w:pPr>
      <w:r w:rsidRPr="007F43EB">
        <w:rPr>
          <w:b/>
          <w:sz w:val="22"/>
          <w:szCs w:val="22"/>
        </w:rPr>
        <w:t>4.4.</w:t>
      </w:r>
      <w:r w:rsidRPr="007F43EB">
        <w:rPr>
          <w:sz w:val="22"/>
          <w:szCs w:val="22"/>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F04FAA">
        <w:rPr>
          <w:sz w:val="22"/>
          <w:szCs w:val="22"/>
        </w:rPr>
        <w:t>Договор</w:t>
      </w:r>
      <w:r w:rsidR="002538FA">
        <w:rPr>
          <w:sz w:val="22"/>
          <w:szCs w:val="22"/>
        </w:rPr>
        <w:t>ом</w:t>
      </w:r>
      <w:r w:rsidRPr="007F43EB">
        <w:rPr>
          <w:sz w:val="22"/>
          <w:szCs w:val="22"/>
        </w:rPr>
        <w:t>, произошло вследствие непреодолимой силы или по вине другой Стороны.</w:t>
      </w:r>
    </w:p>
    <w:p w14:paraId="556FEFA7" w14:textId="77777777" w:rsidR="00C03D9E" w:rsidRPr="007F43EB" w:rsidRDefault="00C03D9E" w:rsidP="00837DAF">
      <w:pPr>
        <w:pStyle w:val="11"/>
        <w:tabs>
          <w:tab w:val="left" w:pos="851"/>
        </w:tabs>
        <w:spacing w:line="240" w:lineRule="exact"/>
        <w:jc w:val="both"/>
        <w:rPr>
          <w:sz w:val="22"/>
          <w:szCs w:val="22"/>
        </w:rPr>
      </w:pPr>
      <w:r w:rsidRPr="007F43EB">
        <w:rPr>
          <w:b/>
          <w:sz w:val="22"/>
          <w:szCs w:val="22"/>
        </w:rPr>
        <w:t>4.5.</w:t>
      </w:r>
      <w:r w:rsidRPr="007F43EB">
        <w:rPr>
          <w:sz w:val="22"/>
          <w:szCs w:val="22"/>
        </w:rPr>
        <w:t xml:space="preserve"> Непредставление Заказчиком, в установленные пунктом 6.1 </w:t>
      </w:r>
      <w:r w:rsidR="00F04FAA">
        <w:rPr>
          <w:sz w:val="22"/>
          <w:szCs w:val="22"/>
        </w:rPr>
        <w:t>Договор</w:t>
      </w:r>
      <w:r w:rsidR="002538FA">
        <w:rPr>
          <w:sz w:val="22"/>
          <w:szCs w:val="22"/>
        </w:rPr>
        <w:t>а</w:t>
      </w:r>
      <w:r w:rsidRPr="007F43EB">
        <w:rPr>
          <w:sz w:val="22"/>
          <w:szCs w:val="22"/>
        </w:rPr>
        <w:t xml:space="preserve"> сроки, данных о времени отсутствия услуг специальной связи, рассматриваются Сторонами, как отсутствие у Заказчика претензий                        по предоставлению услуг специальной связи.</w:t>
      </w:r>
    </w:p>
    <w:p w14:paraId="4249BF0C" w14:textId="77777777" w:rsidR="00C03D9E" w:rsidRPr="007F43EB" w:rsidRDefault="00C03D9E" w:rsidP="00837DAF">
      <w:pPr>
        <w:pStyle w:val="11"/>
        <w:tabs>
          <w:tab w:val="left" w:pos="851"/>
        </w:tabs>
        <w:spacing w:line="240" w:lineRule="exact"/>
        <w:ind w:right="-2"/>
        <w:jc w:val="both"/>
        <w:rPr>
          <w:sz w:val="22"/>
          <w:szCs w:val="22"/>
        </w:rPr>
      </w:pPr>
      <w:r w:rsidRPr="007F43EB">
        <w:rPr>
          <w:b/>
          <w:sz w:val="22"/>
          <w:szCs w:val="22"/>
        </w:rPr>
        <w:t>4.6.</w:t>
      </w:r>
      <w:r w:rsidR="007F11B8" w:rsidRPr="007F43EB">
        <w:rPr>
          <w:sz w:val="22"/>
          <w:szCs w:val="22"/>
        </w:rPr>
        <w:t> Исполнитель не несет ответственности за нарушение и качество специальной связи при повреждениях абонентских терминалов Заказчиком, за отказы в работе сотовой сети оператора сотовой связи, в случае непредоставления Заказчиком абонентского терминала (по требованию Исполнителя) для проведения специальных работ, а также за отключение абонентских терминалов в случае принятия МВК соответствующих решений</w:t>
      </w:r>
      <w:r w:rsidRPr="007F43EB">
        <w:rPr>
          <w:sz w:val="22"/>
          <w:szCs w:val="22"/>
        </w:rPr>
        <w:t>.</w:t>
      </w:r>
    </w:p>
    <w:p w14:paraId="2232FFFC" w14:textId="77777777" w:rsidR="00C03D9E" w:rsidRDefault="00C03D9E" w:rsidP="00837DAF">
      <w:pPr>
        <w:pStyle w:val="11"/>
        <w:tabs>
          <w:tab w:val="left" w:pos="851"/>
        </w:tabs>
        <w:spacing w:line="240" w:lineRule="exact"/>
        <w:jc w:val="both"/>
        <w:rPr>
          <w:sz w:val="22"/>
          <w:szCs w:val="22"/>
        </w:rPr>
      </w:pPr>
      <w:r w:rsidRPr="007F43EB">
        <w:rPr>
          <w:b/>
          <w:sz w:val="22"/>
          <w:szCs w:val="22"/>
        </w:rPr>
        <w:t>4.7.</w:t>
      </w:r>
      <w:r w:rsidRPr="007F43EB">
        <w:rPr>
          <w:sz w:val="22"/>
          <w:szCs w:val="22"/>
        </w:rPr>
        <w:t> В случае нарушения Заказчиком сроков оплаты предоставленных услуг специальной связи, требований обеспечения безопасности специальной связи, а также при передаче абонентского терминала Заказчика в пользование третьим лицам, Исполнитель имеет право приостановить предоставление услуг специальной связи до полного погашения задолженности и/или до устранения выявленных нарушений обеспечения безопасности специальной связи и нарушений пункта 6.</w:t>
      </w:r>
      <w:r w:rsidR="00F60AAF">
        <w:rPr>
          <w:sz w:val="22"/>
          <w:szCs w:val="22"/>
        </w:rPr>
        <w:t>3</w:t>
      </w:r>
      <w:r w:rsidRPr="007F43EB">
        <w:rPr>
          <w:sz w:val="22"/>
          <w:szCs w:val="22"/>
        </w:rPr>
        <w:t xml:space="preserve"> </w:t>
      </w:r>
      <w:r w:rsidR="00F04FAA">
        <w:rPr>
          <w:sz w:val="22"/>
          <w:szCs w:val="22"/>
        </w:rPr>
        <w:t>Договор</w:t>
      </w:r>
      <w:r w:rsidR="002538FA">
        <w:rPr>
          <w:sz w:val="22"/>
          <w:szCs w:val="22"/>
        </w:rPr>
        <w:t>а</w:t>
      </w:r>
      <w:r w:rsidRPr="007F43EB">
        <w:rPr>
          <w:sz w:val="22"/>
          <w:szCs w:val="22"/>
        </w:rPr>
        <w:t>, а также обратиться                     в МВК с вопросом об обеспечении правительственной сотовой связью. При этом штрафные санкции                к Исполнителю не применяются.</w:t>
      </w:r>
    </w:p>
    <w:p w14:paraId="19932B1C" w14:textId="77777777" w:rsidR="005F2C3D" w:rsidRDefault="00626421" w:rsidP="00837DAF">
      <w:pPr>
        <w:pStyle w:val="11"/>
        <w:tabs>
          <w:tab w:val="left" w:pos="851"/>
        </w:tabs>
        <w:spacing w:line="240" w:lineRule="exact"/>
        <w:jc w:val="both"/>
        <w:rPr>
          <w:sz w:val="22"/>
          <w:szCs w:val="22"/>
        </w:rPr>
      </w:pPr>
      <w:r>
        <w:rPr>
          <w:sz w:val="22"/>
          <w:szCs w:val="22"/>
        </w:rPr>
        <w:t xml:space="preserve"> </w:t>
      </w:r>
    </w:p>
    <w:p w14:paraId="3DE98C5E" w14:textId="77777777" w:rsidR="007824F2" w:rsidRPr="007F43EB" w:rsidRDefault="007824F2" w:rsidP="00D52541">
      <w:pPr>
        <w:pStyle w:val="110"/>
        <w:tabs>
          <w:tab w:val="left" w:pos="851"/>
        </w:tabs>
        <w:spacing w:after="120" w:line="218" w:lineRule="exact"/>
        <w:ind w:left="720" w:right="0"/>
        <w:outlineLvl w:val="0"/>
        <w:rPr>
          <w:sz w:val="22"/>
          <w:szCs w:val="22"/>
        </w:rPr>
      </w:pPr>
      <w:r w:rsidRPr="007F43EB">
        <w:rPr>
          <w:sz w:val="22"/>
          <w:szCs w:val="22"/>
        </w:rPr>
        <w:t>5. ОБСТОЯТЕЛЬСТВА НЕПРЕОДОЛИМОЙ СИЛЫ</w:t>
      </w:r>
    </w:p>
    <w:p w14:paraId="43BAB8A8" w14:textId="78EE3543" w:rsidR="007824F2" w:rsidRPr="007F43EB" w:rsidRDefault="007824F2" w:rsidP="00C47459">
      <w:pPr>
        <w:pStyle w:val="21"/>
        <w:tabs>
          <w:tab w:val="left" w:pos="851"/>
        </w:tabs>
        <w:spacing w:line="218" w:lineRule="exact"/>
        <w:ind w:right="0"/>
        <w:rPr>
          <w:sz w:val="22"/>
          <w:szCs w:val="22"/>
        </w:rPr>
      </w:pPr>
      <w:r w:rsidRPr="007F43EB">
        <w:rPr>
          <w:b/>
          <w:sz w:val="22"/>
          <w:szCs w:val="22"/>
        </w:rPr>
        <w:t>5.1.</w:t>
      </w:r>
      <w:r w:rsidRPr="007F43EB">
        <w:rPr>
          <w:sz w:val="22"/>
          <w:szCs w:val="22"/>
        </w:rPr>
        <w:t xml:space="preserve"> Стороны освобождаются от ответственности за частичное или полное неисполнение обязательств </w:t>
      </w:r>
      <w:r w:rsidR="002D2B15" w:rsidRPr="007F43EB">
        <w:rPr>
          <w:sz w:val="22"/>
          <w:szCs w:val="22"/>
        </w:rPr>
        <w:t xml:space="preserve">                </w:t>
      </w:r>
      <w:r w:rsidR="0086452A" w:rsidRPr="007F43EB">
        <w:rPr>
          <w:sz w:val="22"/>
          <w:szCs w:val="22"/>
        </w:rPr>
        <w:t xml:space="preserve">по </w:t>
      </w:r>
      <w:r w:rsidR="00F04FAA">
        <w:rPr>
          <w:sz w:val="22"/>
          <w:szCs w:val="22"/>
        </w:rPr>
        <w:t>Договор</w:t>
      </w:r>
      <w:r w:rsidR="002538FA">
        <w:rPr>
          <w:sz w:val="22"/>
          <w:szCs w:val="22"/>
        </w:rPr>
        <w:t>у</w:t>
      </w:r>
      <w:r w:rsidRPr="007F43EB">
        <w:rPr>
          <w:sz w:val="22"/>
          <w:szCs w:val="22"/>
        </w:rPr>
        <w:t>, если оно явилось следствием</w:t>
      </w:r>
      <w:r w:rsidR="002D2B15" w:rsidRPr="007F43EB">
        <w:rPr>
          <w:sz w:val="22"/>
          <w:szCs w:val="22"/>
        </w:rPr>
        <w:t xml:space="preserve"> </w:t>
      </w:r>
      <w:r w:rsidRPr="007F43EB">
        <w:rPr>
          <w:sz w:val="22"/>
          <w:szCs w:val="22"/>
        </w:rPr>
        <w:t>непреодолимой силы, то есть чрезвычайных</w:t>
      </w:r>
      <w:r w:rsidR="002D2B15" w:rsidRPr="007F43EB">
        <w:rPr>
          <w:sz w:val="22"/>
          <w:szCs w:val="22"/>
        </w:rPr>
        <w:t xml:space="preserve"> </w:t>
      </w:r>
      <w:r w:rsidR="00323694">
        <w:rPr>
          <w:sz w:val="22"/>
          <w:szCs w:val="22"/>
        </w:rPr>
        <w:br/>
      </w:r>
      <w:r w:rsidRPr="007F43EB">
        <w:rPr>
          <w:sz w:val="22"/>
          <w:szCs w:val="22"/>
        </w:rPr>
        <w:t>и непре</w:t>
      </w:r>
      <w:r w:rsidR="00EF55FB" w:rsidRPr="007F43EB">
        <w:rPr>
          <w:sz w:val="22"/>
          <w:szCs w:val="22"/>
        </w:rPr>
        <w:t>дотвратимых</w:t>
      </w:r>
      <w:r w:rsidRPr="007F43EB">
        <w:rPr>
          <w:sz w:val="22"/>
          <w:szCs w:val="22"/>
        </w:rPr>
        <w:t xml:space="preserve"> при данных условиях обстоятельств, таких как: пожар, наводнение, землетрясение, урага</w:t>
      </w:r>
      <w:r w:rsidR="00A15062" w:rsidRPr="007F43EB">
        <w:rPr>
          <w:sz w:val="22"/>
          <w:szCs w:val="22"/>
        </w:rPr>
        <w:t>н, забастовка, военные действия</w:t>
      </w:r>
      <w:r w:rsidRPr="007F43EB">
        <w:rPr>
          <w:sz w:val="22"/>
          <w:szCs w:val="22"/>
        </w:rPr>
        <w:t xml:space="preserve"> и иные обстоятельства, находящиеся вне разумного контроля Сторон, и если обстоятельства непосредственно повлияли на исполнение </w:t>
      </w:r>
      <w:r w:rsidR="00F04FAA">
        <w:rPr>
          <w:sz w:val="22"/>
          <w:szCs w:val="22"/>
        </w:rPr>
        <w:t>Договор</w:t>
      </w:r>
      <w:r w:rsidR="002538FA">
        <w:rPr>
          <w:sz w:val="22"/>
          <w:szCs w:val="22"/>
        </w:rPr>
        <w:t>а</w:t>
      </w:r>
      <w:r w:rsidR="00824692" w:rsidRPr="007F43EB">
        <w:rPr>
          <w:sz w:val="22"/>
          <w:szCs w:val="22"/>
        </w:rPr>
        <w:t>.</w:t>
      </w:r>
    </w:p>
    <w:p w14:paraId="6D4ADBF2" w14:textId="77777777" w:rsidR="007824F2" w:rsidRPr="007F43EB" w:rsidRDefault="007824F2" w:rsidP="00C47459">
      <w:pPr>
        <w:pStyle w:val="11"/>
        <w:tabs>
          <w:tab w:val="left" w:pos="851"/>
        </w:tabs>
        <w:spacing w:line="218" w:lineRule="exact"/>
        <w:jc w:val="both"/>
        <w:rPr>
          <w:sz w:val="22"/>
          <w:szCs w:val="22"/>
        </w:rPr>
      </w:pPr>
      <w:r w:rsidRPr="007F43EB">
        <w:rPr>
          <w:b/>
          <w:sz w:val="22"/>
          <w:szCs w:val="22"/>
        </w:rPr>
        <w:t>5.2.</w:t>
      </w:r>
      <w:r w:rsidRPr="007F43EB">
        <w:rPr>
          <w:sz w:val="22"/>
          <w:szCs w:val="22"/>
        </w:rPr>
        <w:t xml:space="preserve"> Сторона, для которой создалась невозможность исполнения обязательств по </w:t>
      </w:r>
      <w:r w:rsidR="00F04FAA">
        <w:rPr>
          <w:sz w:val="22"/>
          <w:szCs w:val="22"/>
        </w:rPr>
        <w:t>Договор</w:t>
      </w:r>
      <w:r w:rsidR="002538FA">
        <w:rPr>
          <w:sz w:val="22"/>
          <w:szCs w:val="22"/>
        </w:rPr>
        <w:t>у</w:t>
      </w:r>
      <w:r w:rsidR="00050AD3" w:rsidRPr="007F43EB">
        <w:rPr>
          <w:sz w:val="22"/>
          <w:szCs w:val="22"/>
        </w:rPr>
        <w:t xml:space="preserve"> </w:t>
      </w:r>
      <w:r w:rsidRPr="007F43EB">
        <w:rPr>
          <w:sz w:val="22"/>
          <w:szCs w:val="22"/>
        </w:rPr>
        <w:t xml:space="preserve">вследствие непреодолимой силы, обязана немедленно известить другую Сторону о наступлении и прекращении обстоятельств непреодолимой силы. Факт наступления и прекращения обстоятельств непреодолимой силы должен быть подтвержден документом соответствующего компетентного органа. </w:t>
      </w:r>
    </w:p>
    <w:p w14:paraId="6BE4C7BA" w14:textId="77777777" w:rsidR="007824F2" w:rsidRPr="007F43EB" w:rsidRDefault="007824F2" w:rsidP="00C47459">
      <w:pPr>
        <w:pStyle w:val="11"/>
        <w:tabs>
          <w:tab w:val="left" w:pos="851"/>
        </w:tabs>
        <w:spacing w:line="218" w:lineRule="exact"/>
        <w:jc w:val="both"/>
        <w:rPr>
          <w:sz w:val="22"/>
          <w:szCs w:val="22"/>
        </w:rPr>
      </w:pPr>
      <w:r w:rsidRPr="007F43EB">
        <w:rPr>
          <w:b/>
          <w:sz w:val="22"/>
          <w:szCs w:val="22"/>
        </w:rPr>
        <w:t>5.3.</w:t>
      </w:r>
      <w:r w:rsidRPr="007F43EB">
        <w:rPr>
          <w:sz w:val="22"/>
          <w:szCs w:val="22"/>
        </w:rPr>
        <w:t xml:space="preserve"> В случ</w:t>
      </w:r>
      <w:r w:rsidR="00652FE8" w:rsidRPr="007F43EB">
        <w:rPr>
          <w:sz w:val="22"/>
          <w:szCs w:val="22"/>
        </w:rPr>
        <w:t>ае, если указанные в пункте 5.1</w:t>
      </w:r>
      <w:r w:rsidRPr="007F43EB">
        <w:rPr>
          <w:sz w:val="22"/>
          <w:szCs w:val="22"/>
        </w:rPr>
        <w:t xml:space="preserve"> </w:t>
      </w:r>
      <w:r w:rsidR="00F04FAA">
        <w:rPr>
          <w:sz w:val="22"/>
          <w:szCs w:val="22"/>
        </w:rPr>
        <w:t>Договор</w:t>
      </w:r>
      <w:r w:rsidR="002538FA">
        <w:rPr>
          <w:sz w:val="22"/>
          <w:szCs w:val="22"/>
        </w:rPr>
        <w:t>а</w:t>
      </w:r>
      <w:r w:rsidR="00050AD3" w:rsidRPr="007F43EB">
        <w:rPr>
          <w:sz w:val="22"/>
          <w:szCs w:val="22"/>
        </w:rPr>
        <w:t xml:space="preserve"> </w:t>
      </w:r>
      <w:r w:rsidRPr="007F43EB">
        <w:rPr>
          <w:sz w:val="22"/>
          <w:szCs w:val="22"/>
        </w:rPr>
        <w:t>обстоятельства продолжают действовать более</w:t>
      </w:r>
      <w:r w:rsidR="00824692" w:rsidRPr="007F43EB">
        <w:rPr>
          <w:sz w:val="22"/>
          <w:szCs w:val="22"/>
        </w:rPr>
        <w:t xml:space="preserve"> </w:t>
      </w:r>
      <w:r w:rsidR="00800A09" w:rsidRPr="007F43EB">
        <w:rPr>
          <w:sz w:val="22"/>
          <w:szCs w:val="22"/>
        </w:rPr>
        <w:t xml:space="preserve">                         </w:t>
      </w:r>
      <w:r w:rsidR="00824692" w:rsidRPr="007F43EB">
        <w:rPr>
          <w:sz w:val="22"/>
          <w:szCs w:val="22"/>
        </w:rPr>
        <w:t>1</w:t>
      </w:r>
      <w:r w:rsidRPr="007F43EB">
        <w:rPr>
          <w:sz w:val="22"/>
          <w:szCs w:val="22"/>
        </w:rPr>
        <w:t xml:space="preserve"> </w:t>
      </w:r>
      <w:r w:rsidR="00824692" w:rsidRPr="007F43EB">
        <w:rPr>
          <w:sz w:val="22"/>
          <w:szCs w:val="22"/>
        </w:rPr>
        <w:t>(</w:t>
      </w:r>
      <w:r w:rsidRPr="007F43EB">
        <w:rPr>
          <w:sz w:val="22"/>
          <w:szCs w:val="22"/>
        </w:rPr>
        <w:t>одного</w:t>
      </w:r>
      <w:r w:rsidR="00824692" w:rsidRPr="007F43EB">
        <w:rPr>
          <w:sz w:val="22"/>
          <w:szCs w:val="22"/>
        </w:rPr>
        <w:t>)</w:t>
      </w:r>
      <w:r w:rsidRPr="007F43EB">
        <w:rPr>
          <w:sz w:val="22"/>
          <w:szCs w:val="22"/>
        </w:rPr>
        <w:t xml:space="preserve"> месяца, </w:t>
      </w:r>
      <w:r w:rsidR="00F04FAA">
        <w:rPr>
          <w:sz w:val="22"/>
          <w:szCs w:val="22"/>
        </w:rPr>
        <w:t>Договор</w:t>
      </w:r>
      <w:r w:rsidR="00050AD3" w:rsidRPr="007F43EB">
        <w:rPr>
          <w:sz w:val="22"/>
          <w:szCs w:val="22"/>
        </w:rPr>
        <w:t xml:space="preserve"> </w:t>
      </w:r>
      <w:r w:rsidRPr="007F43EB">
        <w:rPr>
          <w:sz w:val="22"/>
          <w:szCs w:val="22"/>
        </w:rPr>
        <w:t>может быть расторгнут п</w:t>
      </w:r>
      <w:r w:rsidR="0070296A" w:rsidRPr="007F43EB">
        <w:rPr>
          <w:sz w:val="22"/>
          <w:szCs w:val="22"/>
        </w:rPr>
        <w:t>о взаимному соглашению Сторон</w:t>
      </w:r>
      <w:r w:rsidRPr="007F43EB">
        <w:rPr>
          <w:sz w:val="22"/>
          <w:szCs w:val="22"/>
        </w:rPr>
        <w:t xml:space="preserve">. При этом Стороны обязаны составить двусторонний акт сверки взаимных расчетов и осуществить платежи </w:t>
      </w:r>
      <w:r w:rsidR="00920C6D">
        <w:rPr>
          <w:sz w:val="22"/>
          <w:szCs w:val="22"/>
        </w:rPr>
        <w:br/>
      </w:r>
      <w:r w:rsidRPr="007F43EB">
        <w:rPr>
          <w:sz w:val="22"/>
          <w:szCs w:val="22"/>
        </w:rPr>
        <w:t>в соответствии</w:t>
      </w:r>
      <w:r w:rsidR="00920C6D">
        <w:rPr>
          <w:sz w:val="22"/>
          <w:szCs w:val="22"/>
        </w:rPr>
        <w:t xml:space="preserve"> </w:t>
      </w:r>
      <w:r w:rsidRPr="007F43EB">
        <w:rPr>
          <w:sz w:val="22"/>
          <w:szCs w:val="22"/>
        </w:rPr>
        <w:t>с законодательством Российской Федерации.</w:t>
      </w:r>
    </w:p>
    <w:p w14:paraId="42CF0B4E" w14:textId="77777777" w:rsidR="00047650" w:rsidRPr="007F43EB" w:rsidRDefault="007824F2" w:rsidP="00FB5C05">
      <w:pPr>
        <w:pStyle w:val="110"/>
        <w:spacing w:before="240" w:after="120" w:line="218" w:lineRule="exact"/>
        <w:ind w:right="0"/>
        <w:outlineLvl w:val="0"/>
        <w:rPr>
          <w:sz w:val="22"/>
          <w:szCs w:val="22"/>
        </w:rPr>
      </w:pPr>
      <w:r w:rsidRPr="007F43EB">
        <w:rPr>
          <w:sz w:val="22"/>
          <w:szCs w:val="22"/>
        </w:rPr>
        <w:t>6. ПРОЧИЕ УСЛОВИЯ</w:t>
      </w:r>
    </w:p>
    <w:p w14:paraId="1BF175FF" w14:textId="53328343" w:rsidR="004B0F13" w:rsidRPr="0089337B" w:rsidRDefault="004B0F13" w:rsidP="00C47459">
      <w:pPr>
        <w:pStyle w:val="21"/>
        <w:tabs>
          <w:tab w:val="left" w:pos="851"/>
        </w:tabs>
        <w:spacing w:line="218" w:lineRule="exact"/>
        <w:ind w:right="0"/>
        <w:rPr>
          <w:sz w:val="22"/>
          <w:szCs w:val="22"/>
        </w:rPr>
      </w:pPr>
      <w:r w:rsidRPr="007F43EB">
        <w:rPr>
          <w:b/>
          <w:sz w:val="22"/>
          <w:szCs w:val="22"/>
        </w:rPr>
        <w:t>6.1.</w:t>
      </w:r>
      <w:r w:rsidRPr="007F43EB">
        <w:rPr>
          <w:sz w:val="22"/>
          <w:szCs w:val="22"/>
        </w:rPr>
        <w:t> Обо всех случаях отсутствия специальной связи, а также в случае утери, кражи, повреждения абонентских терминалов, Заказчик незамедлительно информирует дежурного по телефонам:</w:t>
      </w:r>
      <w:r w:rsidR="00126910">
        <w:rPr>
          <w:sz w:val="22"/>
          <w:szCs w:val="22"/>
        </w:rPr>
        <w:br/>
      </w:r>
      <w:r w:rsidR="00AA4EDF">
        <w:rPr>
          <w:sz w:val="22"/>
          <w:szCs w:val="22"/>
          <w:u w:val="single"/>
        </w:rPr>
        <w:t>________________________________________</w:t>
      </w:r>
      <w:r w:rsidRPr="007F43EB">
        <w:rPr>
          <w:sz w:val="22"/>
          <w:szCs w:val="22"/>
        </w:rPr>
        <w:t xml:space="preserve"> и в течение 5 (пяти) рабочих дней с даты их возникновения </w:t>
      </w:r>
      <w:r w:rsidRPr="0089337B">
        <w:rPr>
          <w:sz w:val="22"/>
          <w:szCs w:val="22"/>
        </w:rPr>
        <w:t>уведомляет Исполнителя в письменной форме.</w:t>
      </w:r>
    </w:p>
    <w:p w14:paraId="19487621" w14:textId="77777777" w:rsidR="0014283A" w:rsidRDefault="0014283A" w:rsidP="00C47459">
      <w:pPr>
        <w:pStyle w:val="21"/>
        <w:tabs>
          <w:tab w:val="left" w:pos="851"/>
        </w:tabs>
        <w:spacing w:line="218" w:lineRule="exact"/>
        <w:ind w:right="0"/>
        <w:rPr>
          <w:sz w:val="22"/>
          <w:szCs w:val="22"/>
        </w:rPr>
      </w:pPr>
      <w:r w:rsidRPr="0089337B">
        <w:rPr>
          <w:b/>
          <w:sz w:val="22"/>
          <w:szCs w:val="22"/>
        </w:rPr>
        <w:t>6.2.</w:t>
      </w:r>
      <w:r w:rsidRPr="0089337B">
        <w:rPr>
          <w:sz w:val="22"/>
          <w:szCs w:val="22"/>
        </w:rPr>
        <w:t xml:space="preserve"> Между Заказчиком и оператором сотовой связи заключен </w:t>
      </w:r>
      <w:r w:rsidR="00F04FAA" w:rsidRPr="0089337B">
        <w:rPr>
          <w:sz w:val="22"/>
          <w:szCs w:val="22"/>
        </w:rPr>
        <w:t>договор</w:t>
      </w:r>
      <w:r w:rsidRPr="0089337B">
        <w:rPr>
          <w:sz w:val="22"/>
          <w:szCs w:val="22"/>
        </w:rPr>
        <w:t xml:space="preserve"> (</w:t>
      </w:r>
      <w:r w:rsidR="00275323" w:rsidRPr="0089337B">
        <w:rPr>
          <w:sz w:val="22"/>
          <w:szCs w:val="22"/>
        </w:rPr>
        <w:t>договор</w:t>
      </w:r>
      <w:r w:rsidRPr="0089337B">
        <w:rPr>
          <w:sz w:val="22"/>
          <w:szCs w:val="22"/>
        </w:rPr>
        <w:t xml:space="preserve">) на оказание услуг </w:t>
      </w:r>
      <w:r w:rsidR="00F04FAA" w:rsidRPr="0089337B">
        <w:rPr>
          <w:sz w:val="22"/>
          <w:szCs w:val="22"/>
        </w:rPr>
        <w:br/>
      </w:r>
      <w:r w:rsidRPr="0089337B">
        <w:rPr>
          <w:sz w:val="22"/>
          <w:szCs w:val="22"/>
        </w:rPr>
        <w:t xml:space="preserve">по предоставлению подвижной радиотелефонной связи стандарта </w:t>
      </w:r>
      <w:r w:rsidRPr="0089337B">
        <w:rPr>
          <w:sz w:val="22"/>
          <w:szCs w:val="22"/>
          <w:lang w:val="en-US"/>
        </w:rPr>
        <w:t>GSM</w:t>
      </w:r>
      <w:r w:rsidRPr="0089337B">
        <w:rPr>
          <w:sz w:val="22"/>
          <w:szCs w:val="22"/>
        </w:rPr>
        <w:t xml:space="preserve"> в диапазоне 900/1800 МГц для функционирования сети правительственной сотовой связи.</w:t>
      </w:r>
    </w:p>
    <w:p w14:paraId="0BE89633" w14:textId="77777777" w:rsidR="007824F2" w:rsidRPr="007F43EB" w:rsidRDefault="00C46053" w:rsidP="00C47459">
      <w:pPr>
        <w:pStyle w:val="21"/>
        <w:tabs>
          <w:tab w:val="left" w:pos="851"/>
        </w:tabs>
        <w:spacing w:line="218" w:lineRule="exact"/>
        <w:rPr>
          <w:sz w:val="22"/>
          <w:szCs w:val="22"/>
        </w:rPr>
      </w:pPr>
      <w:r w:rsidRPr="007F43EB">
        <w:rPr>
          <w:b/>
          <w:sz w:val="22"/>
          <w:szCs w:val="22"/>
        </w:rPr>
        <w:t>6.</w:t>
      </w:r>
      <w:r w:rsidR="0014283A">
        <w:rPr>
          <w:b/>
          <w:sz w:val="22"/>
          <w:szCs w:val="22"/>
        </w:rPr>
        <w:t>3</w:t>
      </w:r>
      <w:r w:rsidRPr="007F43EB">
        <w:rPr>
          <w:b/>
          <w:sz w:val="22"/>
          <w:szCs w:val="22"/>
        </w:rPr>
        <w:t>.</w:t>
      </w:r>
      <w:r w:rsidRPr="007F43EB">
        <w:rPr>
          <w:sz w:val="22"/>
          <w:szCs w:val="22"/>
        </w:rPr>
        <w:t xml:space="preserve"> </w:t>
      </w:r>
      <w:r w:rsidR="007824F2" w:rsidRPr="007F43EB">
        <w:rPr>
          <w:sz w:val="22"/>
          <w:szCs w:val="22"/>
        </w:rPr>
        <w:t>Категорически запрещается передача абонентск</w:t>
      </w:r>
      <w:r w:rsidR="0097369C" w:rsidRPr="007F43EB">
        <w:rPr>
          <w:sz w:val="22"/>
          <w:szCs w:val="22"/>
        </w:rPr>
        <w:t>ого</w:t>
      </w:r>
      <w:r w:rsidR="007824F2" w:rsidRPr="007F43EB">
        <w:rPr>
          <w:sz w:val="22"/>
          <w:szCs w:val="22"/>
        </w:rPr>
        <w:t xml:space="preserve"> терминал</w:t>
      </w:r>
      <w:r w:rsidR="0097369C" w:rsidRPr="007F43EB">
        <w:rPr>
          <w:sz w:val="22"/>
          <w:szCs w:val="22"/>
        </w:rPr>
        <w:t>а</w:t>
      </w:r>
      <w:r w:rsidR="007824F2" w:rsidRPr="007F43EB">
        <w:rPr>
          <w:sz w:val="22"/>
          <w:szCs w:val="22"/>
        </w:rPr>
        <w:t xml:space="preserve"> в пользование третьим лицам.</w:t>
      </w:r>
    </w:p>
    <w:p w14:paraId="74D6DD91" w14:textId="77777777" w:rsidR="007824F2" w:rsidRPr="007F43EB" w:rsidRDefault="007824F2" w:rsidP="00C47459">
      <w:pPr>
        <w:pStyle w:val="11"/>
        <w:spacing w:line="218" w:lineRule="exact"/>
        <w:jc w:val="both"/>
        <w:rPr>
          <w:sz w:val="22"/>
          <w:szCs w:val="22"/>
        </w:rPr>
      </w:pPr>
      <w:r w:rsidRPr="007F43EB">
        <w:rPr>
          <w:b/>
          <w:sz w:val="22"/>
          <w:szCs w:val="22"/>
        </w:rPr>
        <w:t>6.</w:t>
      </w:r>
      <w:r w:rsidR="0014283A">
        <w:rPr>
          <w:b/>
          <w:sz w:val="22"/>
          <w:szCs w:val="22"/>
        </w:rPr>
        <w:t>4</w:t>
      </w:r>
      <w:r w:rsidRPr="007F43EB">
        <w:rPr>
          <w:b/>
          <w:sz w:val="22"/>
          <w:szCs w:val="22"/>
        </w:rPr>
        <w:t>.</w:t>
      </w:r>
      <w:r w:rsidRPr="007F43EB">
        <w:rPr>
          <w:sz w:val="22"/>
          <w:szCs w:val="22"/>
        </w:rPr>
        <w:t xml:space="preserve"> Каждая из Сторон не вправе передавать свои права и обязанности, предусмотренные </w:t>
      </w:r>
      <w:r w:rsidR="00F04FAA">
        <w:rPr>
          <w:sz w:val="22"/>
          <w:szCs w:val="22"/>
        </w:rPr>
        <w:t>Договор</w:t>
      </w:r>
      <w:r w:rsidR="003721FC">
        <w:rPr>
          <w:sz w:val="22"/>
          <w:szCs w:val="22"/>
        </w:rPr>
        <w:t>ом</w:t>
      </w:r>
      <w:r w:rsidRPr="007F43EB">
        <w:rPr>
          <w:sz w:val="22"/>
          <w:szCs w:val="22"/>
        </w:rPr>
        <w:t>, третьим лицам без согласия другой Стороны, выраженного в письменной форме.</w:t>
      </w:r>
    </w:p>
    <w:p w14:paraId="71FF08F8" w14:textId="77777777" w:rsidR="007824F2" w:rsidRPr="007F43EB" w:rsidRDefault="007824F2" w:rsidP="00C47459">
      <w:pPr>
        <w:pStyle w:val="11"/>
        <w:spacing w:line="218" w:lineRule="exact"/>
        <w:jc w:val="both"/>
        <w:rPr>
          <w:sz w:val="22"/>
          <w:szCs w:val="22"/>
        </w:rPr>
      </w:pPr>
      <w:r w:rsidRPr="007F43EB">
        <w:rPr>
          <w:b/>
          <w:sz w:val="22"/>
          <w:szCs w:val="22"/>
        </w:rPr>
        <w:t>6.</w:t>
      </w:r>
      <w:r w:rsidR="00015E27">
        <w:rPr>
          <w:b/>
          <w:sz w:val="22"/>
          <w:szCs w:val="22"/>
        </w:rPr>
        <w:t>5</w:t>
      </w:r>
      <w:r w:rsidRPr="007F43EB">
        <w:rPr>
          <w:b/>
          <w:sz w:val="22"/>
          <w:szCs w:val="22"/>
        </w:rPr>
        <w:t>.</w:t>
      </w:r>
      <w:r w:rsidRPr="007F43EB">
        <w:rPr>
          <w:sz w:val="22"/>
          <w:szCs w:val="22"/>
        </w:rPr>
        <w:t xml:space="preserve"> Стороны установили, что возможные споры и разногласия, которые могут возникнуть по </w:t>
      </w:r>
      <w:r w:rsidR="00F04FAA">
        <w:rPr>
          <w:sz w:val="22"/>
          <w:szCs w:val="22"/>
        </w:rPr>
        <w:t>Договор</w:t>
      </w:r>
      <w:r w:rsidR="003721FC">
        <w:rPr>
          <w:sz w:val="22"/>
          <w:szCs w:val="22"/>
        </w:rPr>
        <w:t>у</w:t>
      </w:r>
      <w:r w:rsidR="00FF26E9" w:rsidRPr="007F43EB">
        <w:rPr>
          <w:sz w:val="22"/>
          <w:szCs w:val="22"/>
        </w:rPr>
        <w:t xml:space="preserve">                          </w:t>
      </w:r>
      <w:r w:rsidR="009705CA" w:rsidRPr="007F43EB">
        <w:rPr>
          <w:sz w:val="22"/>
          <w:szCs w:val="22"/>
        </w:rPr>
        <w:t xml:space="preserve"> </w:t>
      </w:r>
      <w:r w:rsidRPr="007F43EB">
        <w:rPr>
          <w:sz w:val="22"/>
          <w:szCs w:val="22"/>
        </w:rPr>
        <w:t>или в связи с его исполнением, будут решаться в претензионном порядке. Срок рассмотрения претензии</w:t>
      </w:r>
      <w:r w:rsidR="0097369C" w:rsidRPr="007F43EB">
        <w:rPr>
          <w:sz w:val="22"/>
          <w:szCs w:val="22"/>
        </w:rPr>
        <w:t xml:space="preserve"> </w:t>
      </w:r>
      <w:r w:rsidR="00FF26E9" w:rsidRPr="007F43EB">
        <w:rPr>
          <w:sz w:val="22"/>
          <w:szCs w:val="22"/>
        </w:rPr>
        <w:t xml:space="preserve">                         </w:t>
      </w:r>
      <w:r w:rsidRPr="007F43EB">
        <w:rPr>
          <w:sz w:val="22"/>
          <w:szCs w:val="22"/>
        </w:rPr>
        <w:t>30 (тридцать) календарных дней</w:t>
      </w:r>
      <w:r w:rsidR="00EF55FB" w:rsidRPr="007F43EB">
        <w:rPr>
          <w:sz w:val="22"/>
          <w:szCs w:val="22"/>
        </w:rPr>
        <w:t xml:space="preserve"> с </w:t>
      </w:r>
      <w:r w:rsidR="00A15062" w:rsidRPr="007F43EB">
        <w:rPr>
          <w:sz w:val="22"/>
          <w:szCs w:val="22"/>
        </w:rPr>
        <w:t>даты</w:t>
      </w:r>
      <w:r w:rsidR="00EF55FB" w:rsidRPr="007F43EB">
        <w:rPr>
          <w:sz w:val="22"/>
          <w:szCs w:val="22"/>
        </w:rPr>
        <w:t xml:space="preserve"> ее получения</w:t>
      </w:r>
      <w:r w:rsidRPr="007F43EB">
        <w:rPr>
          <w:sz w:val="22"/>
          <w:szCs w:val="22"/>
        </w:rPr>
        <w:t xml:space="preserve">. При </w:t>
      </w:r>
      <w:r w:rsidR="00034123" w:rsidRPr="007F43EB">
        <w:rPr>
          <w:sz w:val="22"/>
          <w:szCs w:val="22"/>
        </w:rPr>
        <w:t>недостижении</w:t>
      </w:r>
      <w:r w:rsidRPr="007F43EB">
        <w:rPr>
          <w:sz w:val="22"/>
          <w:szCs w:val="22"/>
        </w:rPr>
        <w:t xml:space="preserve"> договоренностей спор подлежит разрешению</w:t>
      </w:r>
      <w:r w:rsidR="0097369C" w:rsidRPr="007F43EB">
        <w:rPr>
          <w:sz w:val="22"/>
          <w:szCs w:val="22"/>
        </w:rPr>
        <w:t xml:space="preserve"> </w:t>
      </w:r>
      <w:r w:rsidRPr="007F43EB">
        <w:rPr>
          <w:sz w:val="22"/>
          <w:szCs w:val="22"/>
        </w:rPr>
        <w:t>в Арбитражном суде г. Москвы в порядке, установленном законодательством</w:t>
      </w:r>
      <w:r w:rsidR="00FF26E9" w:rsidRPr="007F43EB">
        <w:rPr>
          <w:sz w:val="22"/>
          <w:szCs w:val="22"/>
        </w:rPr>
        <w:t xml:space="preserve">                                  </w:t>
      </w:r>
      <w:r w:rsidRPr="007F43EB">
        <w:rPr>
          <w:sz w:val="22"/>
          <w:szCs w:val="22"/>
        </w:rPr>
        <w:t xml:space="preserve"> Российской Федерации.</w:t>
      </w:r>
    </w:p>
    <w:p w14:paraId="600817B0" w14:textId="77777777" w:rsidR="00015E27" w:rsidRPr="00B114EC" w:rsidRDefault="00015E27" w:rsidP="00015E27">
      <w:pPr>
        <w:pStyle w:val="17"/>
        <w:tabs>
          <w:tab w:val="left" w:pos="851"/>
        </w:tabs>
        <w:jc w:val="both"/>
        <w:rPr>
          <w:rFonts w:eastAsia="Calibri"/>
          <w:bCs/>
          <w:sz w:val="22"/>
          <w:szCs w:val="22"/>
          <w:lang w:eastAsia="en-US"/>
        </w:rPr>
      </w:pPr>
      <w:r w:rsidRPr="00B114EC">
        <w:rPr>
          <w:b/>
          <w:sz w:val="22"/>
          <w:szCs w:val="22"/>
        </w:rPr>
        <w:t>6.</w:t>
      </w:r>
      <w:r>
        <w:rPr>
          <w:b/>
          <w:sz w:val="22"/>
          <w:szCs w:val="22"/>
        </w:rPr>
        <w:t>6</w:t>
      </w:r>
      <w:r w:rsidRPr="00B114EC">
        <w:rPr>
          <w:b/>
          <w:sz w:val="22"/>
          <w:szCs w:val="22"/>
        </w:rPr>
        <w:t>.</w:t>
      </w:r>
      <w:r w:rsidRPr="00B114EC">
        <w:rPr>
          <w:sz w:val="22"/>
          <w:szCs w:val="22"/>
        </w:rPr>
        <w:t> </w:t>
      </w:r>
      <w:r w:rsidRPr="00B114EC">
        <w:rPr>
          <w:rFonts w:eastAsia="Calibri"/>
          <w:bCs/>
          <w:sz w:val="22"/>
          <w:szCs w:val="22"/>
          <w:lang w:eastAsia="en-US"/>
        </w:rPr>
        <w:t xml:space="preserve">Обмен </w:t>
      </w:r>
      <w:r w:rsidRPr="00B114EC">
        <w:rPr>
          <w:bCs/>
          <w:sz w:val="22"/>
          <w:szCs w:val="22"/>
        </w:rPr>
        <w:t xml:space="preserve">документами </w:t>
      </w:r>
      <w:r w:rsidRPr="00B114EC">
        <w:rPr>
          <w:rFonts w:eastAsia="Calibri"/>
          <w:bCs/>
          <w:sz w:val="22"/>
          <w:szCs w:val="22"/>
          <w:lang w:eastAsia="en-US"/>
        </w:rPr>
        <w:t>по телекоммуникационным каналам связи:</w:t>
      </w:r>
    </w:p>
    <w:p w14:paraId="3181B60C" w14:textId="77777777" w:rsidR="00015E27" w:rsidRPr="00015E27" w:rsidRDefault="00015E27" w:rsidP="00015E27">
      <w:pPr>
        <w:pStyle w:val="af2"/>
        <w:ind w:left="0"/>
        <w:jc w:val="both"/>
        <w:rPr>
          <w:bCs/>
          <w:sz w:val="22"/>
          <w:szCs w:val="22"/>
          <w:lang w:val="ru-RU"/>
        </w:rPr>
      </w:pPr>
      <w:r w:rsidRPr="00015E27">
        <w:rPr>
          <w:b/>
          <w:sz w:val="22"/>
          <w:szCs w:val="22"/>
          <w:lang w:val="ru-RU"/>
        </w:rPr>
        <w:t>6.</w:t>
      </w:r>
      <w:r>
        <w:rPr>
          <w:b/>
          <w:sz w:val="22"/>
          <w:szCs w:val="22"/>
          <w:lang w:val="ru-RU"/>
        </w:rPr>
        <w:t>6</w:t>
      </w:r>
      <w:r w:rsidRPr="00015E27">
        <w:rPr>
          <w:b/>
          <w:sz w:val="22"/>
          <w:szCs w:val="22"/>
          <w:lang w:val="ru-RU"/>
        </w:rPr>
        <w:t>.1.</w:t>
      </w:r>
      <w:r w:rsidRPr="00B114EC">
        <w:rPr>
          <w:sz w:val="22"/>
          <w:szCs w:val="22"/>
        </w:rPr>
        <w:t> </w:t>
      </w:r>
      <w:r w:rsidRPr="00015E27">
        <w:rPr>
          <w:sz w:val="22"/>
          <w:szCs w:val="22"/>
          <w:lang w:val="ru-RU"/>
        </w:rPr>
        <w:t xml:space="preserve">Стороны допускают использование электронных подписей при исполнении </w:t>
      </w:r>
      <w:r w:rsidR="004D1E46">
        <w:rPr>
          <w:sz w:val="22"/>
          <w:szCs w:val="22"/>
          <w:lang w:val="ru-RU"/>
        </w:rPr>
        <w:t>Договора</w:t>
      </w:r>
      <w:r w:rsidRPr="00015E27">
        <w:rPr>
          <w:sz w:val="22"/>
          <w:szCs w:val="22"/>
          <w:lang w:val="ru-RU"/>
        </w:rPr>
        <w:t xml:space="preserve"> в части обмена электронными документами: счет, акт сдачи-приемки услуг и акт сверки взаимных расчётов (далее – электронные документы). </w:t>
      </w:r>
    </w:p>
    <w:p w14:paraId="5831AE8B" w14:textId="77777777" w:rsidR="00015E27" w:rsidRPr="00B114EC" w:rsidRDefault="00015E27" w:rsidP="00015E27">
      <w:pPr>
        <w:pStyle w:val="17"/>
        <w:tabs>
          <w:tab w:val="left" w:pos="851"/>
        </w:tabs>
        <w:jc w:val="both"/>
        <w:rPr>
          <w:sz w:val="22"/>
          <w:szCs w:val="22"/>
        </w:rPr>
      </w:pPr>
      <w:r w:rsidRPr="00B114EC">
        <w:rPr>
          <w:b/>
          <w:sz w:val="22"/>
          <w:szCs w:val="22"/>
        </w:rPr>
        <w:t>6.</w:t>
      </w:r>
      <w:r>
        <w:rPr>
          <w:b/>
          <w:sz w:val="22"/>
          <w:szCs w:val="22"/>
        </w:rPr>
        <w:t>6</w:t>
      </w:r>
      <w:r w:rsidRPr="00B114EC">
        <w:rPr>
          <w:b/>
          <w:sz w:val="22"/>
          <w:szCs w:val="22"/>
        </w:rPr>
        <w:t>.2.</w:t>
      </w:r>
      <w:r w:rsidRPr="00B114EC">
        <w:rPr>
          <w:sz w:val="22"/>
          <w:szCs w:val="22"/>
        </w:rPr>
        <w:t xml:space="preserve"> Электронные документы, подписанные с применением электронной подписи, считаются совершенными в надлежащей форме. </w:t>
      </w:r>
    </w:p>
    <w:p w14:paraId="0501EF94" w14:textId="77777777" w:rsidR="00015E27" w:rsidRPr="00B114EC" w:rsidRDefault="00015E27" w:rsidP="00015E27">
      <w:pPr>
        <w:jc w:val="both"/>
        <w:rPr>
          <w:sz w:val="22"/>
          <w:szCs w:val="22"/>
        </w:rPr>
      </w:pPr>
      <w:r w:rsidRPr="00B114EC">
        <w:rPr>
          <w:b/>
          <w:sz w:val="22"/>
          <w:szCs w:val="22"/>
        </w:rPr>
        <w:t>6.</w:t>
      </w:r>
      <w:r>
        <w:rPr>
          <w:b/>
          <w:sz w:val="22"/>
          <w:szCs w:val="22"/>
        </w:rPr>
        <w:t>6</w:t>
      </w:r>
      <w:r w:rsidRPr="00B114EC">
        <w:rPr>
          <w:b/>
          <w:sz w:val="22"/>
          <w:szCs w:val="22"/>
        </w:rPr>
        <w:t>.3.</w:t>
      </w:r>
      <w:r w:rsidRPr="00B114EC">
        <w:rPr>
          <w:sz w:val="22"/>
          <w:szCs w:val="22"/>
        </w:rPr>
        <w:t> </w:t>
      </w:r>
      <w:r w:rsidRPr="00B114EC">
        <w:rPr>
          <w:sz w:val="22"/>
          <w:szCs w:val="22"/>
          <w:lang w:eastAsia="en-US"/>
        </w:rPr>
        <w:t xml:space="preserve">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w:t>
      </w:r>
      <w:r w:rsidRPr="00B114EC">
        <w:rPr>
          <w:sz w:val="22"/>
          <w:szCs w:val="22"/>
          <w:lang w:eastAsia="en-US"/>
        </w:rPr>
        <w:br/>
        <w:t>Федеральным законом от 06.04.2011 № 63-ФЗ «Об электронной подписи»).</w:t>
      </w:r>
    </w:p>
    <w:p w14:paraId="51505DFF" w14:textId="4A4C6092" w:rsidR="00015E27" w:rsidRPr="00B114EC" w:rsidRDefault="00015E27" w:rsidP="00015E27">
      <w:pPr>
        <w:jc w:val="both"/>
        <w:rPr>
          <w:sz w:val="22"/>
          <w:szCs w:val="22"/>
        </w:rPr>
      </w:pPr>
      <w:r w:rsidRPr="00B114EC">
        <w:rPr>
          <w:b/>
          <w:sz w:val="22"/>
          <w:szCs w:val="22"/>
        </w:rPr>
        <w:t>6.</w:t>
      </w:r>
      <w:r>
        <w:rPr>
          <w:b/>
          <w:sz w:val="22"/>
          <w:szCs w:val="22"/>
        </w:rPr>
        <w:t>6</w:t>
      </w:r>
      <w:r w:rsidRPr="00B114EC">
        <w:rPr>
          <w:b/>
          <w:sz w:val="22"/>
          <w:szCs w:val="22"/>
        </w:rPr>
        <w:t>.4.</w:t>
      </w:r>
      <w:r w:rsidRPr="00B114EC">
        <w:rPr>
          <w:sz w:val="22"/>
          <w:szCs w:val="22"/>
        </w:rPr>
        <w:t> При осуществлении юридически значимого электронного документооборота применяются формы, форматы и порядок, установленные законодательством Российской Федерации, а также совместимые технические средства - системы юридически значимого обмена электронными документами операторов электронного документооборота.</w:t>
      </w:r>
    </w:p>
    <w:p w14:paraId="1332DFB3" w14:textId="77777777" w:rsidR="00015E27" w:rsidRPr="00B114EC" w:rsidRDefault="00015E27" w:rsidP="00015E27">
      <w:pPr>
        <w:jc w:val="both"/>
        <w:rPr>
          <w:sz w:val="22"/>
          <w:szCs w:val="22"/>
        </w:rPr>
      </w:pPr>
      <w:r w:rsidRPr="00B114EC">
        <w:rPr>
          <w:b/>
          <w:sz w:val="22"/>
          <w:szCs w:val="22"/>
        </w:rPr>
        <w:t>6.</w:t>
      </w:r>
      <w:r>
        <w:rPr>
          <w:b/>
          <w:sz w:val="22"/>
          <w:szCs w:val="22"/>
        </w:rPr>
        <w:t>6</w:t>
      </w:r>
      <w:r w:rsidRPr="00B114EC">
        <w:rPr>
          <w:b/>
          <w:sz w:val="22"/>
          <w:szCs w:val="22"/>
        </w:rPr>
        <w:t>.5.</w:t>
      </w:r>
      <w:r w:rsidRPr="00B114EC">
        <w:rPr>
          <w:sz w:val="22"/>
          <w:szCs w:val="22"/>
        </w:rPr>
        <w:t xml:space="preserve"> В случае сбоев или проблем, связанных с отправкой документов по </w:t>
      </w:r>
      <w:r w:rsidRPr="00B114EC">
        <w:rPr>
          <w:rFonts w:eastAsia="Calibri"/>
          <w:bCs/>
          <w:sz w:val="22"/>
          <w:szCs w:val="22"/>
          <w:lang w:eastAsia="en-US"/>
        </w:rPr>
        <w:t>телекоммуникационным каналам связи</w:t>
      </w:r>
      <w:r w:rsidRPr="00B114EC">
        <w:rPr>
          <w:sz w:val="22"/>
          <w:szCs w:val="22"/>
        </w:rPr>
        <w:t xml:space="preserve"> возможен обмен документами на бумажном носителе по согласованию с Заказчиком.</w:t>
      </w:r>
    </w:p>
    <w:p w14:paraId="21BC8443" w14:textId="77777777" w:rsidR="007824F2" w:rsidRPr="007F43EB" w:rsidRDefault="007824F2" w:rsidP="00C47459">
      <w:pPr>
        <w:pStyle w:val="11"/>
        <w:spacing w:line="218" w:lineRule="exact"/>
        <w:jc w:val="both"/>
        <w:rPr>
          <w:sz w:val="22"/>
          <w:szCs w:val="22"/>
        </w:rPr>
      </w:pPr>
      <w:r w:rsidRPr="007F43EB">
        <w:rPr>
          <w:b/>
          <w:sz w:val="22"/>
          <w:szCs w:val="22"/>
        </w:rPr>
        <w:t>6.</w:t>
      </w:r>
      <w:r w:rsidR="00015E27">
        <w:rPr>
          <w:b/>
          <w:sz w:val="22"/>
          <w:szCs w:val="22"/>
        </w:rPr>
        <w:t>7</w:t>
      </w:r>
      <w:r w:rsidRPr="007F43EB">
        <w:rPr>
          <w:b/>
          <w:sz w:val="22"/>
          <w:szCs w:val="22"/>
        </w:rPr>
        <w:t>.</w:t>
      </w:r>
      <w:r w:rsidR="006313CC" w:rsidRPr="007F43EB">
        <w:rPr>
          <w:sz w:val="22"/>
          <w:szCs w:val="22"/>
        </w:rPr>
        <w:t> </w:t>
      </w:r>
      <w:r w:rsidRPr="007F43EB">
        <w:rPr>
          <w:sz w:val="22"/>
          <w:szCs w:val="22"/>
        </w:rPr>
        <w:t xml:space="preserve">При решении вопросов, прямо неурегулированных </w:t>
      </w:r>
      <w:r w:rsidR="00F04FAA">
        <w:rPr>
          <w:sz w:val="22"/>
          <w:szCs w:val="22"/>
        </w:rPr>
        <w:t>Договор</w:t>
      </w:r>
      <w:r w:rsidR="003721FC">
        <w:rPr>
          <w:sz w:val="22"/>
          <w:szCs w:val="22"/>
        </w:rPr>
        <w:t>ом</w:t>
      </w:r>
      <w:r w:rsidRPr="007F43EB">
        <w:rPr>
          <w:sz w:val="22"/>
          <w:szCs w:val="22"/>
        </w:rPr>
        <w:t>, Стороны руководствуются законодательством Российской Федерации.</w:t>
      </w:r>
    </w:p>
    <w:p w14:paraId="582AB496" w14:textId="77777777" w:rsidR="007824F2" w:rsidRPr="007F43EB" w:rsidRDefault="007824F2" w:rsidP="00C47459">
      <w:pPr>
        <w:pStyle w:val="11"/>
        <w:spacing w:line="218" w:lineRule="exact"/>
        <w:jc w:val="both"/>
        <w:rPr>
          <w:sz w:val="22"/>
          <w:szCs w:val="22"/>
        </w:rPr>
      </w:pPr>
      <w:r w:rsidRPr="007F43EB">
        <w:rPr>
          <w:b/>
          <w:sz w:val="22"/>
          <w:szCs w:val="22"/>
        </w:rPr>
        <w:t>6.</w:t>
      </w:r>
      <w:r w:rsidR="00015E27">
        <w:rPr>
          <w:b/>
          <w:sz w:val="22"/>
          <w:szCs w:val="22"/>
        </w:rPr>
        <w:t>8</w:t>
      </w:r>
      <w:r w:rsidRPr="007F43EB">
        <w:rPr>
          <w:b/>
          <w:sz w:val="22"/>
          <w:szCs w:val="22"/>
        </w:rPr>
        <w:t>.</w:t>
      </w:r>
      <w:r w:rsidRPr="007F43EB">
        <w:rPr>
          <w:sz w:val="22"/>
          <w:szCs w:val="22"/>
        </w:rPr>
        <w:t xml:space="preserve"> Все изменения и дополнения к </w:t>
      </w:r>
      <w:r w:rsidR="00F04FAA">
        <w:rPr>
          <w:sz w:val="22"/>
          <w:szCs w:val="22"/>
        </w:rPr>
        <w:t>Договор</w:t>
      </w:r>
      <w:r w:rsidR="003721FC">
        <w:rPr>
          <w:sz w:val="22"/>
          <w:szCs w:val="22"/>
        </w:rPr>
        <w:t>у</w:t>
      </w:r>
      <w:r w:rsidR="009705CA" w:rsidRPr="007F43EB">
        <w:rPr>
          <w:sz w:val="22"/>
          <w:szCs w:val="22"/>
        </w:rPr>
        <w:t xml:space="preserve"> </w:t>
      </w:r>
      <w:r w:rsidRPr="007F43EB">
        <w:rPr>
          <w:sz w:val="22"/>
          <w:szCs w:val="22"/>
        </w:rPr>
        <w:t>действительны, если они совершены в письменном виде, подписаны уполномоченными представителями Сторон, за иск</w:t>
      </w:r>
      <w:r w:rsidR="00BB453C" w:rsidRPr="007F43EB">
        <w:rPr>
          <w:sz w:val="22"/>
          <w:szCs w:val="22"/>
        </w:rPr>
        <w:t>лючением изменений, связанных</w:t>
      </w:r>
      <w:r w:rsidR="00EA6081" w:rsidRPr="007F43EB">
        <w:rPr>
          <w:sz w:val="22"/>
          <w:szCs w:val="22"/>
        </w:rPr>
        <w:t xml:space="preserve"> </w:t>
      </w:r>
      <w:r w:rsidR="00F820F6" w:rsidRPr="007F43EB">
        <w:rPr>
          <w:sz w:val="22"/>
          <w:szCs w:val="22"/>
        </w:rPr>
        <w:t xml:space="preserve">                                 </w:t>
      </w:r>
      <w:r w:rsidRPr="007F43EB">
        <w:rPr>
          <w:sz w:val="22"/>
          <w:szCs w:val="22"/>
        </w:rPr>
        <w:t xml:space="preserve">с наименованиями, адресами и платежными реквизитами Сторон. </w:t>
      </w:r>
      <w:r w:rsidR="00EA6081" w:rsidRPr="007F43EB">
        <w:rPr>
          <w:sz w:val="22"/>
          <w:szCs w:val="22"/>
        </w:rPr>
        <w:t xml:space="preserve"> </w:t>
      </w:r>
    </w:p>
    <w:p w14:paraId="795ECBCF" w14:textId="77777777" w:rsidR="00C03D9E" w:rsidRPr="007F43EB" w:rsidRDefault="007824F2" w:rsidP="00C47459">
      <w:pPr>
        <w:pStyle w:val="11"/>
        <w:spacing w:line="218" w:lineRule="exact"/>
        <w:jc w:val="both"/>
        <w:rPr>
          <w:sz w:val="22"/>
          <w:szCs w:val="22"/>
        </w:rPr>
      </w:pPr>
      <w:r w:rsidRPr="007F43EB">
        <w:rPr>
          <w:b/>
          <w:sz w:val="22"/>
          <w:szCs w:val="22"/>
        </w:rPr>
        <w:t>6.</w:t>
      </w:r>
      <w:r w:rsidR="00015E27">
        <w:rPr>
          <w:b/>
          <w:sz w:val="22"/>
          <w:szCs w:val="22"/>
        </w:rPr>
        <w:t>9</w:t>
      </w:r>
      <w:r w:rsidRPr="007F43EB">
        <w:rPr>
          <w:b/>
          <w:sz w:val="22"/>
          <w:szCs w:val="22"/>
        </w:rPr>
        <w:t>.</w:t>
      </w:r>
      <w:r w:rsidRPr="007F43EB">
        <w:rPr>
          <w:sz w:val="22"/>
          <w:szCs w:val="22"/>
        </w:rPr>
        <w:t xml:space="preserve"> Все Приложения к </w:t>
      </w:r>
      <w:r w:rsidR="00F04FAA">
        <w:rPr>
          <w:sz w:val="22"/>
          <w:szCs w:val="22"/>
        </w:rPr>
        <w:t>Договор</w:t>
      </w:r>
      <w:r w:rsidR="003721FC">
        <w:rPr>
          <w:sz w:val="22"/>
          <w:szCs w:val="22"/>
        </w:rPr>
        <w:t>у</w:t>
      </w:r>
      <w:r w:rsidRPr="007F43EB">
        <w:rPr>
          <w:sz w:val="22"/>
          <w:szCs w:val="22"/>
        </w:rPr>
        <w:t>, а также изменения и д</w:t>
      </w:r>
      <w:r w:rsidR="00BB453C" w:rsidRPr="007F43EB">
        <w:rPr>
          <w:sz w:val="22"/>
          <w:szCs w:val="22"/>
        </w:rPr>
        <w:t>ополнения, если они произведены</w:t>
      </w:r>
      <w:r w:rsidR="00EA6081" w:rsidRPr="007F43EB">
        <w:rPr>
          <w:sz w:val="22"/>
          <w:szCs w:val="22"/>
        </w:rPr>
        <w:t xml:space="preserve"> </w:t>
      </w:r>
      <w:r w:rsidR="00920C6D">
        <w:rPr>
          <w:sz w:val="22"/>
          <w:szCs w:val="22"/>
        </w:rPr>
        <w:br/>
      </w:r>
      <w:r w:rsidRPr="007F43EB">
        <w:rPr>
          <w:sz w:val="22"/>
          <w:szCs w:val="22"/>
        </w:rPr>
        <w:t>в соответствии</w:t>
      </w:r>
      <w:r w:rsidR="00F820F6" w:rsidRPr="007F43EB">
        <w:rPr>
          <w:sz w:val="22"/>
          <w:szCs w:val="22"/>
        </w:rPr>
        <w:t xml:space="preserve"> </w:t>
      </w:r>
      <w:r w:rsidRPr="007F43EB">
        <w:rPr>
          <w:sz w:val="22"/>
          <w:szCs w:val="22"/>
        </w:rPr>
        <w:t>с пунктом 6.</w:t>
      </w:r>
      <w:r w:rsidR="0014283A">
        <w:rPr>
          <w:sz w:val="22"/>
          <w:szCs w:val="22"/>
        </w:rPr>
        <w:t>8</w:t>
      </w:r>
      <w:r w:rsidRPr="007F43EB">
        <w:rPr>
          <w:sz w:val="22"/>
          <w:szCs w:val="22"/>
        </w:rPr>
        <w:t xml:space="preserve"> </w:t>
      </w:r>
      <w:r w:rsidR="00F04FAA">
        <w:rPr>
          <w:sz w:val="22"/>
          <w:szCs w:val="22"/>
        </w:rPr>
        <w:t>Договор</w:t>
      </w:r>
      <w:r w:rsidR="003721FC">
        <w:rPr>
          <w:sz w:val="22"/>
          <w:szCs w:val="22"/>
        </w:rPr>
        <w:t>а</w:t>
      </w:r>
      <w:r w:rsidRPr="007F43EB">
        <w:rPr>
          <w:sz w:val="22"/>
          <w:szCs w:val="22"/>
        </w:rPr>
        <w:t xml:space="preserve">, являются его неотъемлемыми частями. </w:t>
      </w:r>
    </w:p>
    <w:p w14:paraId="44BDC4ED" w14:textId="77777777" w:rsidR="00E4705F" w:rsidRPr="007F43EB" w:rsidRDefault="007824F2" w:rsidP="00C47459">
      <w:pPr>
        <w:pStyle w:val="11"/>
        <w:spacing w:line="218" w:lineRule="exact"/>
        <w:jc w:val="both"/>
        <w:rPr>
          <w:sz w:val="22"/>
          <w:szCs w:val="22"/>
        </w:rPr>
      </w:pPr>
      <w:r w:rsidRPr="007F43EB">
        <w:rPr>
          <w:b/>
          <w:sz w:val="22"/>
          <w:szCs w:val="22"/>
        </w:rPr>
        <w:t>6.</w:t>
      </w:r>
      <w:r w:rsidR="007F43EB" w:rsidRPr="007F43EB">
        <w:rPr>
          <w:b/>
          <w:sz w:val="22"/>
          <w:szCs w:val="22"/>
        </w:rPr>
        <w:t>1</w:t>
      </w:r>
      <w:r w:rsidR="00015E27">
        <w:rPr>
          <w:b/>
          <w:sz w:val="22"/>
          <w:szCs w:val="22"/>
        </w:rPr>
        <w:t>0</w:t>
      </w:r>
      <w:r w:rsidRPr="007F43EB">
        <w:rPr>
          <w:b/>
          <w:sz w:val="22"/>
          <w:szCs w:val="22"/>
        </w:rPr>
        <w:t>.</w:t>
      </w:r>
      <w:r w:rsidRPr="007F43EB">
        <w:rPr>
          <w:sz w:val="22"/>
          <w:szCs w:val="22"/>
        </w:rPr>
        <w:t xml:space="preserve"> </w:t>
      </w:r>
      <w:r w:rsidR="00F04FAA">
        <w:rPr>
          <w:sz w:val="22"/>
          <w:szCs w:val="22"/>
        </w:rPr>
        <w:t>Договор</w:t>
      </w:r>
      <w:r w:rsidR="009705CA" w:rsidRPr="007F43EB">
        <w:rPr>
          <w:sz w:val="22"/>
          <w:szCs w:val="22"/>
        </w:rPr>
        <w:t xml:space="preserve"> </w:t>
      </w:r>
      <w:r w:rsidRPr="007F43EB">
        <w:rPr>
          <w:sz w:val="22"/>
          <w:szCs w:val="22"/>
        </w:rPr>
        <w:t>составлен в 2 (двух) экземплярах, имеющих о</w:t>
      </w:r>
      <w:r w:rsidR="00BB453C" w:rsidRPr="007F43EB">
        <w:rPr>
          <w:sz w:val="22"/>
          <w:szCs w:val="22"/>
        </w:rPr>
        <w:t xml:space="preserve">динаковую юридическую силу, </w:t>
      </w:r>
      <w:r w:rsidRPr="007F43EB">
        <w:rPr>
          <w:sz w:val="22"/>
          <w:szCs w:val="22"/>
        </w:rPr>
        <w:t>по 1 (одному) экземпляру для каждой из Сторон.</w:t>
      </w:r>
    </w:p>
    <w:p w14:paraId="3F389456" w14:textId="77777777" w:rsidR="009705CA" w:rsidRPr="007F43EB" w:rsidRDefault="00A8214B" w:rsidP="004E3A2C">
      <w:pPr>
        <w:pStyle w:val="2"/>
        <w:spacing w:before="120" w:after="120" w:line="218" w:lineRule="exact"/>
        <w:jc w:val="center"/>
        <w:outlineLvl w:val="0"/>
        <w:rPr>
          <w:b/>
          <w:sz w:val="22"/>
          <w:szCs w:val="22"/>
        </w:rPr>
      </w:pPr>
      <w:r w:rsidRPr="007F43EB">
        <w:rPr>
          <w:b/>
          <w:sz w:val="22"/>
          <w:szCs w:val="22"/>
        </w:rPr>
        <w:t xml:space="preserve">7. СРОК ДЕЙСТВИЯ </w:t>
      </w:r>
      <w:r w:rsidR="00F04FAA">
        <w:rPr>
          <w:b/>
          <w:sz w:val="22"/>
          <w:szCs w:val="22"/>
        </w:rPr>
        <w:t>ДОГОВОР</w:t>
      </w:r>
      <w:r w:rsidR="003721FC">
        <w:rPr>
          <w:b/>
          <w:sz w:val="22"/>
          <w:szCs w:val="22"/>
        </w:rPr>
        <w:t>А</w:t>
      </w:r>
    </w:p>
    <w:p w14:paraId="789F71B8" w14:textId="42D12296" w:rsidR="00BF2F3B" w:rsidRPr="007F43EB" w:rsidRDefault="009705CA" w:rsidP="00C47459">
      <w:pPr>
        <w:pStyle w:val="22"/>
        <w:spacing w:line="218" w:lineRule="exact"/>
        <w:rPr>
          <w:sz w:val="22"/>
          <w:szCs w:val="22"/>
        </w:rPr>
      </w:pPr>
      <w:r w:rsidRPr="007F43EB">
        <w:rPr>
          <w:b/>
          <w:sz w:val="22"/>
          <w:szCs w:val="22"/>
        </w:rPr>
        <w:t>7.1.</w:t>
      </w:r>
      <w:r w:rsidRPr="007F43EB">
        <w:rPr>
          <w:sz w:val="22"/>
          <w:szCs w:val="22"/>
        </w:rPr>
        <w:t xml:space="preserve"> </w:t>
      </w:r>
      <w:r w:rsidR="00F04FAA">
        <w:rPr>
          <w:sz w:val="22"/>
          <w:szCs w:val="22"/>
        </w:rPr>
        <w:t>Договор</w:t>
      </w:r>
      <w:r w:rsidRPr="007F43EB">
        <w:rPr>
          <w:sz w:val="22"/>
          <w:szCs w:val="22"/>
        </w:rPr>
        <w:t xml:space="preserve"> вступает в силу с </w:t>
      </w:r>
      <w:r w:rsidR="00A15062" w:rsidRPr="007F43EB">
        <w:rPr>
          <w:sz w:val="22"/>
          <w:szCs w:val="22"/>
        </w:rPr>
        <w:t>даты</w:t>
      </w:r>
      <w:r w:rsidR="0097369C" w:rsidRPr="007F43EB">
        <w:rPr>
          <w:sz w:val="22"/>
          <w:szCs w:val="22"/>
        </w:rPr>
        <w:t xml:space="preserve"> его подписания обеими Сторонами</w:t>
      </w:r>
      <w:r w:rsidRPr="007F43EB">
        <w:rPr>
          <w:sz w:val="22"/>
          <w:szCs w:val="22"/>
        </w:rPr>
        <w:t xml:space="preserve"> и действует по </w:t>
      </w:r>
      <w:r w:rsidR="00D25488">
        <w:rPr>
          <w:sz w:val="22"/>
          <w:szCs w:val="22"/>
        </w:rPr>
        <w:t>31</w:t>
      </w:r>
      <w:r w:rsidRPr="007F43EB">
        <w:rPr>
          <w:sz w:val="22"/>
          <w:szCs w:val="22"/>
        </w:rPr>
        <w:t>.</w:t>
      </w:r>
      <w:r w:rsidR="00C04CB1">
        <w:rPr>
          <w:sz w:val="22"/>
          <w:szCs w:val="22"/>
        </w:rPr>
        <w:t>0</w:t>
      </w:r>
      <w:r w:rsidR="00D25488">
        <w:rPr>
          <w:sz w:val="22"/>
          <w:szCs w:val="22"/>
        </w:rPr>
        <w:t>1</w:t>
      </w:r>
      <w:r w:rsidRPr="007F43EB">
        <w:rPr>
          <w:sz w:val="22"/>
          <w:szCs w:val="22"/>
        </w:rPr>
        <w:t>.20</w:t>
      </w:r>
      <w:r w:rsidR="00C03D9E" w:rsidRPr="007F43EB">
        <w:rPr>
          <w:sz w:val="22"/>
          <w:szCs w:val="22"/>
        </w:rPr>
        <w:t>2</w:t>
      </w:r>
      <w:r w:rsidR="00D25488">
        <w:rPr>
          <w:sz w:val="22"/>
          <w:szCs w:val="22"/>
        </w:rPr>
        <w:t>7</w:t>
      </w:r>
      <w:r w:rsidR="00BF2F3B" w:rsidRPr="007F43EB">
        <w:rPr>
          <w:sz w:val="22"/>
          <w:szCs w:val="22"/>
        </w:rPr>
        <w:t xml:space="preserve">. Обязательства Сторон, в части оплаты, неисполненные до даты истечения срока действия </w:t>
      </w:r>
      <w:r w:rsidR="00F04FAA">
        <w:rPr>
          <w:sz w:val="22"/>
          <w:szCs w:val="22"/>
        </w:rPr>
        <w:t>Договор</w:t>
      </w:r>
      <w:r w:rsidR="003721FC">
        <w:rPr>
          <w:sz w:val="22"/>
          <w:szCs w:val="22"/>
        </w:rPr>
        <w:t>а</w:t>
      </w:r>
      <w:r w:rsidR="00BF2F3B" w:rsidRPr="007F43EB">
        <w:rPr>
          <w:sz w:val="22"/>
          <w:szCs w:val="22"/>
        </w:rPr>
        <w:t>, подлежат исполнению в полном объёме.</w:t>
      </w:r>
    </w:p>
    <w:p w14:paraId="17DA8ED1" w14:textId="77777777" w:rsidR="00D8743D" w:rsidRPr="009606BC" w:rsidRDefault="00D8743D" w:rsidP="00D8743D">
      <w:pPr>
        <w:pStyle w:val="2"/>
        <w:spacing w:line="230" w:lineRule="exact"/>
        <w:jc w:val="both"/>
        <w:rPr>
          <w:sz w:val="22"/>
          <w:szCs w:val="22"/>
        </w:rPr>
      </w:pPr>
      <w:r w:rsidRPr="009606BC">
        <w:rPr>
          <w:b/>
          <w:sz w:val="22"/>
          <w:szCs w:val="22"/>
        </w:rPr>
        <w:t>7.2.</w:t>
      </w:r>
      <w:r w:rsidRPr="009606BC">
        <w:rPr>
          <w:sz w:val="22"/>
          <w:szCs w:val="22"/>
        </w:rPr>
        <w:t xml:space="preserve"> Расторжение </w:t>
      </w:r>
      <w:r w:rsidR="00F04FAA">
        <w:rPr>
          <w:sz w:val="22"/>
          <w:szCs w:val="22"/>
        </w:rPr>
        <w:t>Договор</w:t>
      </w:r>
      <w:r w:rsidR="003721FC">
        <w:rPr>
          <w:sz w:val="22"/>
          <w:szCs w:val="22"/>
        </w:rPr>
        <w:t>а</w:t>
      </w:r>
      <w:r w:rsidRPr="009606BC">
        <w:rPr>
          <w:sz w:val="22"/>
          <w:szCs w:val="22"/>
        </w:rPr>
        <w:t xml:space="preserve"> возможно по соглашению Сторон, в том числе в случае принятия МВК решения об отказе в обеспечении правительственной сотовой связью, по решению суда, а также в случае одностороннего отказа Стороны </w:t>
      </w:r>
      <w:r w:rsidR="00F04FAA">
        <w:rPr>
          <w:sz w:val="22"/>
          <w:szCs w:val="22"/>
        </w:rPr>
        <w:t>Договор</w:t>
      </w:r>
      <w:r w:rsidR="003721FC">
        <w:rPr>
          <w:sz w:val="22"/>
          <w:szCs w:val="22"/>
        </w:rPr>
        <w:t>а</w:t>
      </w:r>
      <w:r w:rsidRPr="009606BC">
        <w:rPr>
          <w:sz w:val="22"/>
          <w:szCs w:val="22"/>
        </w:rPr>
        <w:t xml:space="preserve"> от исполнения </w:t>
      </w:r>
      <w:r w:rsidR="00F04FAA">
        <w:rPr>
          <w:sz w:val="22"/>
          <w:szCs w:val="22"/>
        </w:rPr>
        <w:t>Договор</w:t>
      </w:r>
      <w:r w:rsidR="003721FC">
        <w:rPr>
          <w:sz w:val="22"/>
          <w:szCs w:val="22"/>
        </w:rPr>
        <w:t>а</w:t>
      </w:r>
      <w:r w:rsidRPr="009606BC">
        <w:rPr>
          <w:sz w:val="22"/>
          <w:szCs w:val="22"/>
        </w:rPr>
        <w:t xml:space="preserve"> в соответствии с гражданским законодательством. Сторона, заинтересованная в расторжении </w:t>
      </w:r>
      <w:r w:rsidR="00F04FAA">
        <w:rPr>
          <w:sz w:val="22"/>
          <w:szCs w:val="22"/>
        </w:rPr>
        <w:t>Договор</w:t>
      </w:r>
      <w:r w:rsidR="003721FC">
        <w:rPr>
          <w:sz w:val="22"/>
          <w:szCs w:val="22"/>
        </w:rPr>
        <w:t>а</w:t>
      </w:r>
      <w:r w:rsidRPr="009606BC">
        <w:rPr>
          <w:sz w:val="22"/>
          <w:szCs w:val="22"/>
        </w:rPr>
        <w:t xml:space="preserve"> обязана письменно уведомить об этом другую Сторону не позднее, чем за 30 (тридцать) календарных дней до предполагаемой даты расторжения.</w:t>
      </w:r>
    </w:p>
    <w:p w14:paraId="36A59BDA" w14:textId="77777777" w:rsidR="00B52F69" w:rsidRPr="007F43EB" w:rsidRDefault="00B52F69" w:rsidP="00837DAF">
      <w:pPr>
        <w:pStyle w:val="2"/>
        <w:spacing w:line="240" w:lineRule="exact"/>
        <w:jc w:val="center"/>
        <w:rPr>
          <w:b/>
          <w:sz w:val="22"/>
          <w:szCs w:val="22"/>
        </w:rPr>
      </w:pPr>
      <w:r w:rsidRPr="007F43EB">
        <w:rPr>
          <w:b/>
          <w:sz w:val="22"/>
          <w:szCs w:val="22"/>
        </w:rPr>
        <w:t>8. ПЛАТЕЖНЫЕ РЕКВИЗИТЫ И АДРЕСА СТОРОН</w:t>
      </w:r>
    </w:p>
    <w:p w14:paraId="0A58CF51" w14:textId="77777777" w:rsidR="00DE16BD" w:rsidRPr="00C646C9" w:rsidRDefault="00DE16BD" w:rsidP="00837DAF">
      <w:pPr>
        <w:pStyle w:val="2"/>
        <w:spacing w:line="240" w:lineRule="exact"/>
        <w:jc w:val="center"/>
        <w:outlineLvl w:val="0"/>
        <w:rPr>
          <w:b/>
          <w:sz w:val="21"/>
          <w:szCs w:val="21"/>
        </w:rPr>
      </w:pPr>
    </w:p>
    <w:tbl>
      <w:tblPr>
        <w:tblStyle w:val="ab"/>
        <w:tblW w:w="9464" w:type="dxa"/>
        <w:tblLook w:val="01E0" w:firstRow="1" w:lastRow="1" w:firstColumn="1" w:lastColumn="1" w:noHBand="0" w:noVBand="0"/>
      </w:tblPr>
      <w:tblGrid>
        <w:gridCol w:w="4536"/>
        <w:gridCol w:w="4928"/>
      </w:tblGrid>
      <w:tr w:rsidR="00A2651C" w:rsidRPr="00B739ED" w14:paraId="3AA61994" w14:textId="77777777" w:rsidTr="007D3E73">
        <w:trPr>
          <w:trHeight w:val="4688"/>
        </w:trPr>
        <w:tc>
          <w:tcPr>
            <w:tcW w:w="4536" w:type="dxa"/>
            <w:tcBorders>
              <w:top w:val="nil"/>
              <w:left w:val="nil"/>
              <w:bottom w:val="nil"/>
              <w:right w:val="nil"/>
            </w:tcBorders>
          </w:tcPr>
          <w:p w14:paraId="0C161718" w14:textId="77777777" w:rsidR="002F67F8" w:rsidRDefault="002F67F8" w:rsidP="00837DAF">
            <w:pPr>
              <w:pStyle w:val="2"/>
              <w:spacing w:line="240" w:lineRule="exact"/>
              <w:rPr>
                <w:b/>
                <w:sz w:val="22"/>
                <w:szCs w:val="22"/>
              </w:rPr>
            </w:pPr>
            <w:r w:rsidRPr="00B739ED">
              <w:rPr>
                <w:b/>
                <w:sz w:val="22"/>
                <w:szCs w:val="22"/>
              </w:rPr>
              <w:t>Исполнитель</w:t>
            </w:r>
          </w:p>
          <w:p w14:paraId="4474A61B" w14:textId="77777777" w:rsidR="00BB21AD" w:rsidRDefault="00BB21AD" w:rsidP="00837DAF">
            <w:pPr>
              <w:pStyle w:val="2"/>
              <w:spacing w:line="240" w:lineRule="exact"/>
              <w:rPr>
                <w:b/>
                <w:sz w:val="22"/>
                <w:szCs w:val="22"/>
              </w:rPr>
            </w:pPr>
          </w:p>
          <w:p w14:paraId="4A153F1D" w14:textId="77777777" w:rsidR="00BB21AD" w:rsidRDefault="00BB21AD" w:rsidP="00837DAF">
            <w:pPr>
              <w:pStyle w:val="2"/>
              <w:spacing w:line="240" w:lineRule="exact"/>
              <w:rPr>
                <w:b/>
                <w:sz w:val="22"/>
                <w:szCs w:val="22"/>
              </w:rPr>
            </w:pPr>
          </w:p>
          <w:p w14:paraId="2C230531" w14:textId="77777777" w:rsidR="00BB21AD" w:rsidRDefault="00BB21AD" w:rsidP="00837DAF">
            <w:pPr>
              <w:pStyle w:val="2"/>
              <w:spacing w:line="240" w:lineRule="exact"/>
              <w:rPr>
                <w:b/>
                <w:sz w:val="22"/>
                <w:szCs w:val="22"/>
              </w:rPr>
            </w:pPr>
          </w:p>
          <w:p w14:paraId="568AF17B" w14:textId="77777777" w:rsidR="00BB21AD" w:rsidRDefault="00BB21AD" w:rsidP="00837DAF">
            <w:pPr>
              <w:pStyle w:val="2"/>
              <w:spacing w:line="240" w:lineRule="exact"/>
              <w:rPr>
                <w:b/>
                <w:sz w:val="22"/>
                <w:szCs w:val="22"/>
              </w:rPr>
            </w:pPr>
          </w:p>
          <w:p w14:paraId="2B5EDCDE" w14:textId="77777777" w:rsidR="00BB21AD" w:rsidRDefault="00BB21AD" w:rsidP="00837DAF">
            <w:pPr>
              <w:pStyle w:val="2"/>
              <w:spacing w:line="240" w:lineRule="exact"/>
              <w:rPr>
                <w:b/>
                <w:sz w:val="22"/>
                <w:szCs w:val="22"/>
              </w:rPr>
            </w:pPr>
          </w:p>
          <w:p w14:paraId="714BFAAD" w14:textId="77777777" w:rsidR="00BB21AD" w:rsidRDefault="00BB21AD" w:rsidP="00837DAF">
            <w:pPr>
              <w:pStyle w:val="2"/>
              <w:spacing w:line="240" w:lineRule="exact"/>
              <w:rPr>
                <w:b/>
                <w:sz w:val="22"/>
                <w:szCs w:val="22"/>
              </w:rPr>
            </w:pPr>
          </w:p>
          <w:p w14:paraId="0ADCAA60" w14:textId="77777777" w:rsidR="00BB21AD" w:rsidRDefault="00BB21AD" w:rsidP="00837DAF">
            <w:pPr>
              <w:pStyle w:val="2"/>
              <w:spacing w:line="240" w:lineRule="exact"/>
              <w:rPr>
                <w:b/>
                <w:sz w:val="22"/>
                <w:szCs w:val="22"/>
              </w:rPr>
            </w:pPr>
          </w:p>
          <w:p w14:paraId="4E80CB2A" w14:textId="77777777" w:rsidR="00BB21AD" w:rsidRDefault="00BB21AD" w:rsidP="00837DAF">
            <w:pPr>
              <w:pStyle w:val="2"/>
              <w:spacing w:line="240" w:lineRule="exact"/>
              <w:rPr>
                <w:b/>
                <w:sz w:val="22"/>
                <w:szCs w:val="22"/>
              </w:rPr>
            </w:pPr>
          </w:p>
          <w:p w14:paraId="3DFEDD21" w14:textId="77777777" w:rsidR="00BB21AD" w:rsidRDefault="00BB21AD" w:rsidP="00837DAF">
            <w:pPr>
              <w:pStyle w:val="2"/>
              <w:spacing w:line="240" w:lineRule="exact"/>
              <w:rPr>
                <w:b/>
                <w:sz w:val="22"/>
                <w:szCs w:val="22"/>
              </w:rPr>
            </w:pPr>
          </w:p>
          <w:p w14:paraId="757610C7" w14:textId="77777777" w:rsidR="00BB21AD" w:rsidRDefault="00BB21AD" w:rsidP="00837DAF">
            <w:pPr>
              <w:pStyle w:val="2"/>
              <w:spacing w:line="240" w:lineRule="exact"/>
              <w:rPr>
                <w:b/>
                <w:sz w:val="22"/>
                <w:szCs w:val="22"/>
              </w:rPr>
            </w:pPr>
          </w:p>
          <w:p w14:paraId="4D6EA1AC" w14:textId="77777777" w:rsidR="00BB21AD" w:rsidRDefault="00BB21AD" w:rsidP="00837DAF">
            <w:pPr>
              <w:pStyle w:val="2"/>
              <w:spacing w:line="240" w:lineRule="exact"/>
              <w:rPr>
                <w:b/>
                <w:sz w:val="22"/>
                <w:szCs w:val="22"/>
              </w:rPr>
            </w:pPr>
          </w:p>
          <w:p w14:paraId="4A6458CB" w14:textId="77777777" w:rsidR="006911CA" w:rsidRDefault="006911CA" w:rsidP="00F60AAF">
            <w:pPr>
              <w:spacing w:line="240" w:lineRule="exact"/>
              <w:rPr>
                <w:sz w:val="22"/>
                <w:szCs w:val="22"/>
              </w:rPr>
            </w:pPr>
          </w:p>
          <w:p w14:paraId="17D1CE1D" w14:textId="77777777" w:rsidR="00BB21AD" w:rsidRPr="00B739ED" w:rsidRDefault="00BB21AD" w:rsidP="00F60AAF">
            <w:pPr>
              <w:spacing w:line="240" w:lineRule="exact"/>
              <w:rPr>
                <w:sz w:val="22"/>
                <w:szCs w:val="22"/>
              </w:rPr>
            </w:pPr>
          </w:p>
        </w:tc>
        <w:tc>
          <w:tcPr>
            <w:tcW w:w="4928" w:type="dxa"/>
            <w:tcBorders>
              <w:top w:val="nil"/>
              <w:left w:val="nil"/>
              <w:bottom w:val="nil"/>
              <w:right w:val="nil"/>
            </w:tcBorders>
          </w:tcPr>
          <w:p w14:paraId="66DCDB44" w14:textId="77777777" w:rsidR="00C853DC" w:rsidRPr="00B739ED" w:rsidRDefault="00C853DC" w:rsidP="007A52ED">
            <w:pPr>
              <w:pStyle w:val="2"/>
              <w:spacing w:line="240" w:lineRule="exact"/>
              <w:ind w:left="-108" w:right="-141"/>
              <w:rPr>
                <w:b/>
                <w:sz w:val="22"/>
                <w:szCs w:val="22"/>
              </w:rPr>
            </w:pPr>
            <w:r w:rsidRPr="00B739ED">
              <w:rPr>
                <w:b/>
                <w:sz w:val="22"/>
                <w:szCs w:val="22"/>
              </w:rPr>
              <w:t>Заказчик</w:t>
            </w:r>
          </w:p>
          <w:p w14:paraId="41D4AA67" w14:textId="77777777" w:rsidR="007A52ED" w:rsidRPr="00E137B5" w:rsidRDefault="007A52ED" w:rsidP="00E137B5">
            <w:pPr>
              <w:spacing w:line="240" w:lineRule="exact"/>
              <w:ind w:left="-108"/>
              <w:rPr>
                <w:b/>
                <w:sz w:val="22"/>
                <w:szCs w:val="22"/>
              </w:rPr>
            </w:pPr>
            <w:r w:rsidRPr="00E137B5">
              <w:rPr>
                <w:b/>
                <w:sz w:val="22"/>
                <w:szCs w:val="22"/>
              </w:rPr>
              <w:t xml:space="preserve">ФГБОУ ВО «НИУ «МЭИ» </w:t>
            </w:r>
          </w:p>
          <w:p w14:paraId="1699FE13" w14:textId="77777777" w:rsidR="007A52ED" w:rsidRPr="00E137B5" w:rsidRDefault="007A52ED" w:rsidP="00E137B5">
            <w:pPr>
              <w:spacing w:line="240" w:lineRule="exact"/>
              <w:rPr>
                <w:b/>
                <w:sz w:val="22"/>
                <w:szCs w:val="22"/>
              </w:rPr>
            </w:pPr>
          </w:p>
          <w:p w14:paraId="2CB4CB69" w14:textId="77777777" w:rsidR="007A52ED" w:rsidRPr="00AE10E2" w:rsidRDefault="007A52ED" w:rsidP="00E137B5">
            <w:pPr>
              <w:pStyle w:val="71"/>
              <w:spacing w:line="220" w:lineRule="exact"/>
              <w:ind w:left="-108"/>
              <w:rPr>
                <w:sz w:val="22"/>
                <w:szCs w:val="22"/>
              </w:rPr>
            </w:pPr>
            <w:r w:rsidRPr="00AE10E2">
              <w:rPr>
                <w:sz w:val="22"/>
                <w:szCs w:val="22"/>
              </w:rPr>
              <w:t>Юридический и почтовый адрес:</w:t>
            </w:r>
          </w:p>
          <w:p w14:paraId="2EEC50F0" w14:textId="77777777" w:rsidR="007A52ED" w:rsidRPr="00AE10E2" w:rsidRDefault="007A52ED" w:rsidP="00E137B5">
            <w:pPr>
              <w:pStyle w:val="71"/>
              <w:spacing w:line="220" w:lineRule="exact"/>
              <w:ind w:left="-108"/>
              <w:rPr>
                <w:sz w:val="22"/>
                <w:szCs w:val="22"/>
              </w:rPr>
            </w:pPr>
            <w:r w:rsidRPr="00AE10E2">
              <w:rPr>
                <w:sz w:val="22"/>
                <w:szCs w:val="22"/>
              </w:rPr>
              <w:t xml:space="preserve">111250, г. Москва, </w:t>
            </w:r>
            <w:r w:rsidR="00454006">
              <w:rPr>
                <w:sz w:val="22"/>
                <w:szCs w:val="22"/>
              </w:rPr>
              <w:t xml:space="preserve">вн.тер. г. муниципальный округ Лефортово, </w:t>
            </w:r>
            <w:r w:rsidRPr="00AE10E2">
              <w:rPr>
                <w:sz w:val="22"/>
                <w:szCs w:val="22"/>
              </w:rPr>
              <w:t>ул. Красноказарменная, д. 14</w:t>
            </w:r>
            <w:r w:rsidR="00454006">
              <w:rPr>
                <w:sz w:val="22"/>
                <w:szCs w:val="22"/>
              </w:rPr>
              <w:t>, стр. 1</w:t>
            </w:r>
          </w:p>
          <w:p w14:paraId="3AE9E034" w14:textId="77777777" w:rsidR="007A52ED" w:rsidRPr="00AE10E2" w:rsidRDefault="007A52ED" w:rsidP="00E137B5">
            <w:pPr>
              <w:pStyle w:val="71"/>
              <w:spacing w:line="220" w:lineRule="exact"/>
              <w:ind w:left="-108"/>
              <w:rPr>
                <w:sz w:val="22"/>
                <w:szCs w:val="22"/>
              </w:rPr>
            </w:pPr>
            <w:r w:rsidRPr="00AE10E2">
              <w:rPr>
                <w:sz w:val="22"/>
                <w:szCs w:val="22"/>
              </w:rPr>
              <w:t>ОГРН 1027700251644</w:t>
            </w:r>
          </w:p>
          <w:p w14:paraId="394AFCA3" w14:textId="77777777" w:rsidR="007A52ED" w:rsidRPr="00AE10E2" w:rsidRDefault="007A52ED" w:rsidP="00E137B5">
            <w:pPr>
              <w:pStyle w:val="71"/>
              <w:spacing w:line="220" w:lineRule="exact"/>
              <w:ind w:left="-108"/>
              <w:rPr>
                <w:sz w:val="22"/>
                <w:szCs w:val="22"/>
              </w:rPr>
            </w:pPr>
            <w:r w:rsidRPr="00AE10E2">
              <w:rPr>
                <w:sz w:val="22"/>
                <w:szCs w:val="22"/>
              </w:rPr>
              <w:t>ИНН 7722019652 КПП 772201001</w:t>
            </w:r>
          </w:p>
          <w:p w14:paraId="0CCAD993" w14:textId="77777777" w:rsidR="007A52ED" w:rsidRPr="00AE10E2" w:rsidRDefault="007A52ED" w:rsidP="00E137B5">
            <w:pPr>
              <w:pStyle w:val="71"/>
              <w:spacing w:line="220" w:lineRule="exact"/>
              <w:ind w:left="-108"/>
              <w:rPr>
                <w:sz w:val="22"/>
                <w:szCs w:val="22"/>
              </w:rPr>
            </w:pPr>
            <w:r w:rsidRPr="00AE10E2">
              <w:rPr>
                <w:sz w:val="22"/>
                <w:szCs w:val="22"/>
              </w:rPr>
              <w:t xml:space="preserve">УФК по г. Москве </w:t>
            </w:r>
          </w:p>
          <w:p w14:paraId="5D09A681" w14:textId="77777777" w:rsidR="007A52ED" w:rsidRPr="00AE10E2" w:rsidRDefault="007A52ED" w:rsidP="00E137B5">
            <w:pPr>
              <w:pStyle w:val="71"/>
              <w:spacing w:line="220" w:lineRule="exact"/>
              <w:ind w:left="-108"/>
              <w:rPr>
                <w:sz w:val="22"/>
                <w:szCs w:val="22"/>
              </w:rPr>
            </w:pPr>
            <w:r w:rsidRPr="00AE10E2">
              <w:rPr>
                <w:sz w:val="22"/>
                <w:szCs w:val="22"/>
              </w:rPr>
              <w:t>(ФГБОУ ВО «НИУ «МЭИ», л/с 20736Х97140)</w:t>
            </w:r>
          </w:p>
          <w:p w14:paraId="5645955A" w14:textId="77777777" w:rsidR="00D423D6" w:rsidRPr="00AE10E2" w:rsidRDefault="00D423D6" w:rsidP="00D423D6">
            <w:pPr>
              <w:pStyle w:val="71"/>
              <w:spacing w:line="220" w:lineRule="exact"/>
              <w:ind w:left="-108"/>
              <w:rPr>
                <w:sz w:val="22"/>
                <w:szCs w:val="22"/>
              </w:rPr>
            </w:pPr>
            <w:r>
              <w:rPr>
                <w:sz w:val="22"/>
                <w:szCs w:val="22"/>
              </w:rPr>
              <w:t xml:space="preserve">Лицевой счет 20736Х97140 в </w:t>
            </w:r>
            <w:r w:rsidRPr="00AE10E2">
              <w:rPr>
                <w:sz w:val="22"/>
                <w:szCs w:val="22"/>
              </w:rPr>
              <w:t xml:space="preserve">УФК по г. Москве </w:t>
            </w:r>
          </w:p>
          <w:p w14:paraId="467F8C84" w14:textId="77777777" w:rsidR="00D423D6" w:rsidRPr="00B739ED" w:rsidRDefault="00D423D6" w:rsidP="00D423D6">
            <w:pPr>
              <w:pStyle w:val="71"/>
              <w:spacing w:line="220" w:lineRule="exact"/>
              <w:ind w:left="-108"/>
              <w:rPr>
                <w:sz w:val="22"/>
                <w:szCs w:val="22"/>
              </w:rPr>
            </w:pPr>
            <w:r>
              <w:rPr>
                <w:sz w:val="22"/>
                <w:szCs w:val="22"/>
              </w:rPr>
              <w:t xml:space="preserve">Казначейский счет № </w:t>
            </w:r>
            <w:r w:rsidRPr="00B739ED">
              <w:rPr>
                <w:sz w:val="22"/>
                <w:szCs w:val="22"/>
              </w:rPr>
              <w:t>03</w:t>
            </w:r>
            <w:r>
              <w:rPr>
                <w:sz w:val="22"/>
                <w:szCs w:val="22"/>
              </w:rPr>
              <w:t>214643000000017300</w:t>
            </w:r>
          </w:p>
          <w:p w14:paraId="263E703B" w14:textId="0B96AA56" w:rsidR="007A52ED" w:rsidRPr="00AE10E2" w:rsidRDefault="001068B4" w:rsidP="00E137B5">
            <w:pPr>
              <w:pStyle w:val="71"/>
              <w:spacing w:line="220" w:lineRule="exact"/>
              <w:ind w:left="-108"/>
              <w:rPr>
                <w:sz w:val="22"/>
                <w:szCs w:val="22"/>
              </w:rPr>
            </w:pPr>
            <w:r>
              <w:rPr>
                <w:sz w:val="22"/>
                <w:szCs w:val="22"/>
              </w:rPr>
              <w:t>ОКЦ № 1</w:t>
            </w:r>
            <w:r w:rsidR="00D423D6">
              <w:rPr>
                <w:sz w:val="22"/>
                <w:szCs w:val="22"/>
              </w:rPr>
              <w:t xml:space="preserve"> </w:t>
            </w:r>
            <w:r w:rsidR="007A52ED" w:rsidRPr="00AE10E2">
              <w:rPr>
                <w:sz w:val="22"/>
                <w:szCs w:val="22"/>
              </w:rPr>
              <w:t>ГУ Банка России по ЦФО</w:t>
            </w:r>
            <w:r w:rsidR="00D423D6">
              <w:rPr>
                <w:sz w:val="22"/>
                <w:szCs w:val="22"/>
              </w:rPr>
              <w:t>//</w:t>
            </w:r>
            <w:r>
              <w:rPr>
                <w:sz w:val="22"/>
                <w:szCs w:val="22"/>
              </w:rPr>
              <w:br/>
            </w:r>
            <w:r w:rsidR="00D423D6">
              <w:rPr>
                <w:sz w:val="22"/>
                <w:szCs w:val="22"/>
              </w:rPr>
              <w:t>УФК по г. Москве г. Москва</w:t>
            </w:r>
          </w:p>
          <w:p w14:paraId="44645DD3" w14:textId="77777777" w:rsidR="00D423D6" w:rsidRDefault="00D423D6" w:rsidP="00E137B5">
            <w:pPr>
              <w:pStyle w:val="71"/>
              <w:spacing w:line="220" w:lineRule="exact"/>
              <w:ind w:left="-108"/>
              <w:rPr>
                <w:sz w:val="22"/>
                <w:szCs w:val="22"/>
              </w:rPr>
            </w:pPr>
            <w:r>
              <w:rPr>
                <w:sz w:val="22"/>
                <w:szCs w:val="22"/>
              </w:rPr>
              <w:t>Единый казначейский счет 40102810545370000003</w:t>
            </w:r>
          </w:p>
          <w:p w14:paraId="5970520D" w14:textId="77777777" w:rsidR="007A52ED" w:rsidRPr="00AE10E2" w:rsidRDefault="007A52ED" w:rsidP="00E137B5">
            <w:pPr>
              <w:pStyle w:val="71"/>
              <w:spacing w:line="220" w:lineRule="exact"/>
              <w:ind w:left="-108"/>
              <w:rPr>
                <w:sz w:val="22"/>
                <w:szCs w:val="22"/>
              </w:rPr>
            </w:pPr>
            <w:r w:rsidRPr="00AE10E2">
              <w:rPr>
                <w:sz w:val="22"/>
                <w:szCs w:val="22"/>
              </w:rPr>
              <w:t>БИК 0</w:t>
            </w:r>
            <w:r w:rsidR="00D423D6">
              <w:rPr>
                <w:sz w:val="22"/>
                <w:szCs w:val="22"/>
              </w:rPr>
              <w:t>04525988</w:t>
            </w:r>
            <w:r w:rsidRPr="00AE10E2">
              <w:rPr>
                <w:sz w:val="22"/>
                <w:szCs w:val="22"/>
              </w:rPr>
              <w:t xml:space="preserve">                                             </w:t>
            </w:r>
          </w:p>
          <w:p w14:paraId="450893DD" w14:textId="77777777" w:rsidR="007A52ED" w:rsidRPr="00AE10E2" w:rsidRDefault="007A52ED" w:rsidP="00E137B5">
            <w:pPr>
              <w:pStyle w:val="71"/>
              <w:spacing w:line="220" w:lineRule="exact"/>
              <w:ind w:left="-108"/>
              <w:rPr>
                <w:sz w:val="22"/>
                <w:szCs w:val="22"/>
              </w:rPr>
            </w:pPr>
            <w:r w:rsidRPr="00AE10E2">
              <w:rPr>
                <w:sz w:val="22"/>
                <w:szCs w:val="22"/>
              </w:rPr>
              <w:t xml:space="preserve">ОКВЭД 85.22. </w:t>
            </w:r>
          </w:p>
          <w:p w14:paraId="751D68A3" w14:textId="77777777" w:rsidR="007A52ED" w:rsidRPr="00AE10E2" w:rsidRDefault="007A52ED" w:rsidP="00E137B5">
            <w:pPr>
              <w:pStyle w:val="71"/>
              <w:spacing w:line="220" w:lineRule="exact"/>
              <w:ind w:left="-108"/>
              <w:rPr>
                <w:sz w:val="22"/>
                <w:szCs w:val="22"/>
              </w:rPr>
            </w:pPr>
            <w:r w:rsidRPr="00AE10E2">
              <w:rPr>
                <w:sz w:val="22"/>
                <w:szCs w:val="22"/>
              </w:rPr>
              <w:t>ОКПО 02066411</w:t>
            </w:r>
          </w:p>
          <w:p w14:paraId="04442FE0" w14:textId="77777777" w:rsidR="00D518DB" w:rsidRDefault="00D518DB" w:rsidP="007A52ED">
            <w:pPr>
              <w:pStyle w:val="11"/>
              <w:tabs>
                <w:tab w:val="left" w:pos="851"/>
              </w:tabs>
              <w:spacing w:before="40"/>
              <w:ind w:left="-108"/>
              <w:rPr>
                <w:sz w:val="22"/>
                <w:szCs w:val="22"/>
              </w:rPr>
            </w:pPr>
          </w:p>
          <w:p w14:paraId="46ED6530" w14:textId="77777777" w:rsidR="007A52ED" w:rsidRPr="00E137B5" w:rsidRDefault="007A52ED" w:rsidP="007A52ED">
            <w:pPr>
              <w:pStyle w:val="11"/>
              <w:tabs>
                <w:tab w:val="left" w:pos="851"/>
              </w:tabs>
              <w:spacing w:before="40"/>
              <w:ind w:left="-108"/>
              <w:rPr>
                <w:sz w:val="22"/>
                <w:szCs w:val="22"/>
              </w:rPr>
            </w:pPr>
            <w:r w:rsidRPr="00BE119B">
              <w:rPr>
                <w:sz w:val="22"/>
                <w:szCs w:val="22"/>
              </w:rPr>
              <w:t xml:space="preserve">Контактный телефон </w:t>
            </w:r>
            <w:r w:rsidRPr="00E137B5">
              <w:rPr>
                <w:sz w:val="22"/>
                <w:szCs w:val="22"/>
              </w:rPr>
              <w:t>8 (495) 362-71-14.</w:t>
            </w:r>
          </w:p>
          <w:p w14:paraId="1C4FC0DA" w14:textId="77777777" w:rsidR="002F67F8" w:rsidRPr="00B739ED" w:rsidRDefault="00C816E2" w:rsidP="00361CB7">
            <w:pPr>
              <w:pStyle w:val="71"/>
              <w:tabs>
                <w:tab w:val="left" w:pos="0"/>
              </w:tabs>
              <w:spacing w:line="220" w:lineRule="exact"/>
              <w:ind w:right="-141"/>
              <w:rPr>
                <w:sz w:val="22"/>
                <w:szCs w:val="22"/>
              </w:rPr>
            </w:pPr>
            <w:r>
              <w:rPr>
                <w:sz w:val="22"/>
                <w:szCs w:val="22"/>
              </w:rPr>
              <w:t xml:space="preserve"> </w:t>
            </w:r>
          </w:p>
        </w:tc>
      </w:tr>
    </w:tbl>
    <w:p w14:paraId="113006F4" w14:textId="77777777" w:rsidR="00A272B5" w:rsidRPr="00B739ED" w:rsidRDefault="00A272B5" w:rsidP="00966724">
      <w:pPr>
        <w:jc w:val="center"/>
        <w:rPr>
          <w:b/>
          <w:sz w:val="21"/>
          <w:szCs w:val="21"/>
        </w:rPr>
      </w:pPr>
    </w:p>
    <w:p w14:paraId="7A877D5A" w14:textId="77777777" w:rsidR="00132850" w:rsidRPr="00B739ED" w:rsidRDefault="00132850" w:rsidP="00132850">
      <w:pPr>
        <w:jc w:val="center"/>
        <w:rPr>
          <w:b/>
          <w:sz w:val="22"/>
          <w:szCs w:val="22"/>
        </w:rPr>
      </w:pPr>
      <w:r w:rsidRPr="00B739ED">
        <w:rPr>
          <w:b/>
          <w:sz w:val="22"/>
          <w:szCs w:val="22"/>
        </w:rPr>
        <w:t>9. ПОДПИСИ СТОРОН</w:t>
      </w:r>
    </w:p>
    <w:p w14:paraId="3AE0E72C" w14:textId="77777777" w:rsidR="00132850" w:rsidRPr="00B739ED" w:rsidRDefault="00132850" w:rsidP="00132850">
      <w:pPr>
        <w:pStyle w:val="13"/>
        <w:tabs>
          <w:tab w:val="left" w:pos="851"/>
        </w:tabs>
        <w:spacing w:line="220" w:lineRule="exact"/>
        <w:jc w:val="center"/>
        <w:outlineLvl w:val="0"/>
        <w:rPr>
          <w:sz w:val="22"/>
          <w:szCs w:val="22"/>
        </w:rPr>
      </w:pPr>
    </w:p>
    <w:p w14:paraId="17FC3C66" w14:textId="3E8B9167" w:rsidR="0089337B" w:rsidRDefault="00132850" w:rsidP="00CF30F3">
      <w:pPr>
        <w:pStyle w:val="11"/>
        <w:tabs>
          <w:tab w:val="left" w:pos="851"/>
        </w:tabs>
        <w:spacing w:line="220" w:lineRule="exact"/>
        <w:ind w:left="-108" w:right="-2"/>
        <w:rPr>
          <w:b/>
          <w:sz w:val="21"/>
          <w:szCs w:val="21"/>
        </w:rPr>
      </w:pPr>
      <w:r w:rsidRPr="00B739ED">
        <w:rPr>
          <w:sz w:val="22"/>
          <w:szCs w:val="22"/>
        </w:rPr>
        <w:t xml:space="preserve">   </w:t>
      </w:r>
    </w:p>
    <w:p w14:paraId="33AE0B51" w14:textId="77777777" w:rsidR="00CF30F3" w:rsidRPr="00CF30F3" w:rsidRDefault="00CF30F3" w:rsidP="00CF30F3">
      <w:pPr>
        <w:jc w:val="center"/>
        <w:rPr>
          <w:b/>
          <w:sz w:val="21"/>
          <w:szCs w:val="21"/>
        </w:rPr>
      </w:pPr>
    </w:p>
    <w:p w14:paraId="36F5015C" w14:textId="77777777" w:rsidR="00CF30F3" w:rsidRPr="00CF30F3" w:rsidRDefault="00CF30F3" w:rsidP="00CF30F3">
      <w:pPr>
        <w:jc w:val="center"/>
        <w:rPr>
          <w:b/>
          <w:sz w:val="21"/>
          <w:szCs w:val="21"/>
        </w:rPr>
      </w:pPr>
    </w:p>
    <w:tbl>
      <w:tblPr>
        <w:tblW w:w="9356" w:type="dxa"/>
        <w:tblInd w:w="-284" w:type="dxa"/>
        <w:tblLayout w:type="fixed"/>
        <w:tblLook w:val="0000" w:firstRow="0" w:lastRow="0" w:firstColumn="0" w:lastColumn="0" w:noHBand="0" w:noVBand="0"/>
      </w:tblPr>
      <w:tblGrid>
        <w:gridCol w:w="4820"/>
        <w:gridCol w:w="4536"/>
      </w:tblGrid>
      <w:tr w:rsidR="00CF30F3" w:rsidRPr="00CF30F3" w14:paraId="791789B2" w14:textId="77777777" w:rsidTr="00CF30F3">
        <w:trPr>
          <w:trHeight w:val="1717"/>
        </w:trPr>
        <w:tc>
          <w:tcPr>
            <w:tcW w:w="4820" w:type="dxa"/>
          </w:tcPr>
          <w:p w14:paraId="70420594" w14:textId="77777777" w:rsidR="00CF30F3" w:rsidRPr="00CF30F3" w:rsidRDefault="00CF30F3" w:rsidP="00CF30F3">
            <w:pPr>
              <w:jc w:val="center"/>
              <w:rPr>
                <w:b/>
                <w:sz w:val="21"/>
                <w:szCs w:val="21"/>
              </w:rPr>
            </w:pPr>
          </w:p>
          <w:p w14:paraId="2FDCF2D5" w14:textId="5C2DAB29" w:rsidR="00CF30F3" w:rsidRPr="00CF30F3" w:rsidRDefault="00CF30F3" w:rsidP="00CF30F3">
            <w:pPr>
              <w:jc w:val="center"/>
              <w:rPr>
                <w:b/>
                <w:sz w:val="21"/>
                <w:szCs w:val="21"/>
              </w:rPr>
            </w:pPr>
            <w:r>
              <w:rPr>
                <w:b/>
                <w:sz w:val="21"/>
                <w:szCs w:val="21"/>
              </w:rPr>
              <w:t xml:space="preserve">    </w:t>
            </w:r>
            <w:r w:rsidRPr="00CF30F3">
              <w:rPr>
                <w:b/>
                <w:sz w:val="21"/>
                <w:szCs w:val="21"/>
              </w:rPr>
              <w:t>Исполнитель</w:t>
            </w:r>
          </w:p>
          <w:p w14:paraId="4A5C96CA" w14:textId="77777777" w:rsidR="00CF30F3" w:rsidRPr="00CF30F3" w:rsidRDefault="00CF30F3" w:rsidP="00CF30F3">
            <w:pPr>
              <w:jc w:val="center"/>
              <w:rPr>
                <w:b/>
                <w:sz w:val="21"/>
                <w:szCs w:val="21"/>
              </w:rPr>
            </w:pPr>
          </w:p>
          <w:p w14:paraId="5D11B32D" w14:textId="77777777" w:rsidR="00CF30F3" w:rsidRPr="00CF30F3" w:rsidRDefault="00CF30F3" w:rsidP="00CF30F3">
            <w:pPr>
              <w:jc w:val="center"/>
              <w:rPr>
                <w:b/>
                <w:sz w:val="21"/>
                <w:szCs w:val="21"/>
              </w:rPr>
            </w:pPr>
          </w:p>
          <w:p w14:paraId="0B139F7D" w14:textId="77777777" w:rsidR="00CF30F3" w:rsidRPr="00CF30F3" w:rsidRDefault="00CF30F3" w:rsidP="00CF30F3">
            <w:pPr>
              <w:jc w:val="center"/>
              <w:rPr>
                <w:b/>
                <w:sz w:val="21"/>
                <w:szCs w:val="21"/>
              </w:rPr>
            </w:pPr>
          </w:p>
          <w:p w14:paraId="0ADA4598" w14:textId="77777777" w:rsidR="00CF30F3" w:rsidRPr="00CF30F3" w:rsidRDefault="00CF30F3" w:rsidP="00CF30F3">
            <w:pPr>
              <w:jc w:val="center"/>
              <w:rPr>
                <w:b/>
                <w:sz w:val="21"/>
                <w:szCs w:val="21"/>
              </w:rPr>
            </w:pPr>
            <w:r w:rsidRPr="00CF30F3">
              <w:rPr>
                <w:b/>
                <w:sz w:val="21"/>
                <w:szCs w:val="21"/>
              </w:rPr>
              <w:t xml:space="preserve">__________________________ </w:t>
            </w:r>
          </w:p>
          <w:p w14:paraId="72ACA11F" w14:textId="77777777" w:rsidR="00CF30F3" w:rsidRPr="00CF30F3" w:rsidRDefault="00CF30F3" w:rsidP="00CF30F3">
            <w:pPr>
              <w:jc w:val="center"/>
              <w:rPr>
                <w:b/>
                <w:sz w:val="21"/>
                <w:szCs w:val="21"/>
              </w:rPr>
            </w:pPr>
            <w:r w:rsidRPr="00CF30F3">
              <w:rPr>
                <w:b/>
                <w:sz w:val="21"/>
                <w:szCs w:val="21"/>
              </w:rPr>
              <w:t xml:space="preserve"> М.П. (подпись)</w:t>
            </w:r>
          </w:p>
        </w:tc>
        <w:tc>
          <w:tcPr>
            <w:tcW w:w="4536" w:type="dxa"/>
          </w:tcPr>
          <w:p w14:paraId="63AE1859" w14:textId="77777777" w:rsidR="00CF30F3" w:rsidRPr="00CF30F3" w:rsidRDefault="00CF30F3" w:rsidP="00CF30F3">
            <w:pPr>
              <w:jc w:val="center"/>
              <w:rPr>
                <w:b/>
                <w:sz w:val="21"/>
                <w:szCs w:val="21"/>
              </w:rPr>
            </w:pPr>
          </w:p>
          <w:p w14:paraId="28E8F25D" w14:textId="77777777" w:rsidR="00CF30F3" w:rsidRPr="00CF30F3" w:rsidRDefault="00CF30F3" w:rsidP="00CF30F3">
            <w:pPr>
              <w:jc w:val="center"/>
              <w:rPr>
                <w:b/>
                <w:sz w:val="21"/>
                <w:szCs w:val="21"/>
              </w:rPr>
            </w:pPr>
            <w:r w:rsidRPr="00CF30F3">
              <w:rPr>
                <w:b/>
                <w:sz w:val="21"/>
                <w:szCs w:val="21"/>
              </w:rPr>
              <w:t>Заказчик</w:t>
            </w:r>
          </w:p>
          <w:p w14:paraId="0BA6A012" w14:textId="77777777" w:rsidR="00CF30F3" w:rsidRPr="00CF30F3" w:rsidRDefault="00CF30F3" w:rsidP="00CF30F3">
            <w:pPr>
              <w:jc w:val="center"/>
              <w:rPr>
                <w:b/>
                <w:sz w:val="21"/>
                <w:szCs w:val="21"/>
              </w:rPr>
            </w:pPr>
          </w:p>
          <w:p w14:paraId="1257948E" w14:textId="77777777" w:rsidR="00CF30F3" w:rsidRPr="00CF30F3" w:rsidRDefault="00CF30F3" w:rsidP="00CF30F3">
            <w:pPr>
              <w:jc w:val="center"/>
              <w:rPr>
                <w:b/>
                <w:sz w:val="21"/>
                <w:szCs w:val="21"/>
              </w:rPr>
            </w:pPr>
          </w:p>
          <w:p w14:paraId="44EAC009" w14:textId="77777777" w:rsidR="00CF30F3" w:rsidRPr="00CF30F3" w:rsidRDefault="00CF30F3" w:rsidP="00CF30F3">
            <w:pPr>
              <w:jc w:val="center"/>
              <w:rPr>
                <w:b/>
                <w:sz w:val="21"/>
                <w:szCs w:val="21"/>
              </w:rPr>
            </w:pPr>
          </w:p>
          <w:p w14:paraId="7CD5F8CD" w14:textId="77777777" w:rsidR="00CF30F3" w:rsidRPr="00CF30F3" w:rsidRDefault="00CF30F3" w:rsidP="00CF30F3">
            <w:pPr>
              <w:jc w:val="center"/>
              <w:rPr>
                <w:b/>
                <w:sz w:val="21"/>
                <w:szCs w:val="21"/>
              </w:rPr>
            </w:pPr>
            <w:r w:rsidRPr="00CF30F3">
              <w:rPr>
                <w:b/>
                <w:sz w:val="21"/>
                <w:szCs w:val="21"/>
              </w:rPr>
              <w:t xml:space="preserve">_______________________ Е.Н. Лейман </w:t>
            </w:r>
          </w:p>
          <w:p w14:paraId="37B6C104" w14:textId="77777777" w:rsidR="00CF30F3" w:rsidRPr="00CF30F3" w:rsidRDefault="00CF30F3" w:rsidP="00CF30F3">
            <w:pPr>
              <w:jc w:val="center"/>
              <w:rPr>
                <w:b/>
                <w:sz w:val="21"/>
                <w:szCs w:val="21"/>
              </w:rPr>
            </w:pPr>
            <w:r w:rsidRPr="00CF30F3">
              <w:rPr>
                <w:b/>
                <w:sz w:val="21"/>
                <w:szCs w:val="21"/>
              </w:rPr>
              <w:t xml:space="preserve"> М.П. (подпись)</w:t>
            </w:r>
          </w:p>
        </w:tc>
      </w:tr>
    </w:tbl>
    <w:p w14:paraId="170A6A4D" w14:textId="77777777" w:rsidR="00CF30F3" w:rsidRPr="00CF30F3" w:rsidRDefault="00CF30F3" w:rsidP="00CF30F3">
      <w:pPr>
        <w:jc w:val="center"/>
        <w:rPr>
          <w:b/>
          <w:sz w:val="21"/>
          <w:szCs w:val="21"/>
        </w:rPr>
      </w:pPr>
    </w:p>
    <w:p w14:paraId="059CD089" w14:textId="77777777" w:rsidR="00CF30F3" w:rsidRPr="00CF30F3" w:rsidRDefault="00CF30F3" w:rsidP="00CF30F3">
      <w:pPr>
        <w:jc w:val="center"/>
        <w:rPr>
          <w:b/>
          <w:sz w:val="21"/>
          <w:szCs w:val="21"/>
        </w:rPr>
      </w:pPr>
    </w:p>
    <w:p w14:paraId="6BF8D2F6" w14:textId="77777777" w:rsidR="00CF30F3" w:rsidRPr="00CF30F3" w:rsidRDefault="00CF30F3" w:rsidP="00CF30F3">
      <w:pPr>
        <w:jc w:val="center"/>
        <w:rPr>
          <w:b/>
          <w:sz w:val="21"/>
          <w:szCs w:val="21"/>
        </w:rPr>
      </w:pPr>
    </w:p>
    <w:p w14:paraId="43C2143D" w14:textId="77777777" w:rsidR="00CF30F3" w:rsidRPr="00CF30F3" w:rsidRDefault="00CF30F3" w:rsidP="00CF30F3">
      <w:pPr>
        <w:jc w:val="center"/>
        <w:rPr>
          <w:b/>
          <w:sz w:val="21"/>
          <w:szCs w:val="21"/>
        </w:rPr>
      </w:pPr>
    </w:p>
    <w:p w14:paraId="078F3F28" w14:textId="77777777" w:rsidR="00CF30F3" w:rsidRDefault="00CF30F3" w:rsidP="00CF30F3">
      <w:pPr>
        <w:jc w:val="center"/>
        <w:rPr>
          <w:b/>
          <w:sz w:val="21"/>
          <w:szCs w:val="21"/>
        </w:rPr>
      </w:pPr>
    </w:p>
    <w:p w14:paraId="6C28B513" w14:textId="77777777" w:rsidR="00D25488" w:rsidRDefault="00D25488" w:rsidP="00CF30F3">
      <w:pPr>
        <w:jc w:val="center"/>
        <w:rPr>
          <w:b/>
          <w:sz w:val="21"/>
          <w:szCs w:val="21"/>
        </w:rPr>
      </w:pPr>
    </w:p>
    <w:p w14:paraId="70B778E9" w14:textId="77777777" w:rsidR="00D25488" w:rsidRDefault="00D25488" w:rsidP="00CF30F3">
      <w:pPr>
        <w:jc w:val="center"/>
        <w:rPr>
          <w:b/>
          <w:sz w:val="21"/>
          <w:szCs w:val="21"/>
        </w:rPr>
      </w:pPr>
    </w:p>
    <w:p w14:paraId="49A668C6" w14:textId="77777777" w:rsidR="00D25488" w:rsidRDefault="00D25488" w:rsidP="00CF30F3">
      <w:pPr>
        <w:jc w:val="center"/>
        <w:rPr>
          <w:b/>
          <w:sz w:val="21"/>
          <w:szCs w:val="21"/>
        </w:rPr>
      </w:pPr>
    </w:p>
    <w:p w14:paraId="100E3D96" w14:textId="77777777" w:rsidR="00D25488" w:rsidRPr="00CF30F3" w:rsidRDefault="00D25488" w:rsidP="00CF30F3">
      <w:pPr>
        <w:jc w:val="center"/>
        <w:rPr>
          <w:b/>
          <w:sz w:val="21"/>
          <w:szCs w:val="21"/>
        </w:rPr>
      </w:pPr>
    </w:p>
    <w:p w14:paraId="1D769097" w14:textId="77777777" w:rsidR="00CF30F3" w:rsidRPr="00CF30F3" w:rsidRDefault="00CF30F3" w:rsidP="00CF30F3">
      <w:pPr>
        <w:jc w:val="center"/>
        <w:rPr>
          <w:b/>
          <w:sz w:val="21"/>
          <w:szCs w:val="21"/>
        </w:rPr>
      </w:pPr>
    </w:p>
    <w:p w14:paraId="6895A707" w14:textId="77777777" w:rsidR="00CF30F3" w:rsidRPr="00CF30F3" w:rsidRDefault="00CF30F3" w:rsidP="00CF30F3">
      <w:pPr>
        <w:jc w:val="center"/>
        <w:rPr>
          <w:b/>
          <w:sz w:val="21"/>
          <w:szCs w:val="21"/>
        </w:rPr>
      </w:pPr>
    </w:p>
    <w:p w14:paraId="50359DE5" w14:textId="77777777" w:rsidR="00CF30F3" w:rsidRPr="00CF30F3" w:rsidRDefault="00CF30F3" w:rsidP="00CF30F3">
      <w:pPr>
        <w:jc w:val="center"/>
        <w:rPr>
          <w:b/>
          <w:sz w:val="21"/>
          <w:szCs w:val="21"/>
        </w:rPr>
      </w:pPr>
    </w:p>
    <w:p w14:paraId="4356E74E" w14:textId="77777777" w:rsidR="00BB21AD" w:rsidRPr="00BB21AD" w:rsidRDefault="00BB21AD" w:rsidP="00BB21AD">
      <w:pPr>
        <w:jc w:val="right"/>
        <w:rPr>
          <w:sz w:val="21"/>
          <w:szCs w:val="21"/>
        </w:rPr>
      </w:pPr>
      <w:r w:rsidRPr="00BB21AD">
        <w:rPr>
          <w:sz w:val="21"/>
          <w:szCs w:val="21"/>
        </w:rPr>
        <w:t>Приложение № 1</w:t>
      </w:r>
    </w:p>
    <w:p w14:paraId="77F46789" w14:textId="27D6D627" w:rsidR="00BB21AD" w:rsidRPr="00BB21AD" w:rsidRDefault="00BB21AD" w:rsidP="00BB21AD">
      <w:pPr>
        <w:jc w:val="right"/>
        <w:rPr>
          <w:sz w:val="21"/>
          <w:szCs w:val="21"/>
        </w:rPr>
      </w:pPr>
      <w:r>
        <w:rPr>
          <w:sz w:val="21"/>
          <w:szCs w:val="21"/>
        </w:rPr>
        <w:t>к Договору № ____________</w:t>
      </w:r>
      <w:r w:rsidRPr="00BB21AD">
        <w:rPr>
          <w:sz w:val="21"/>
          <w:szCs w:val="21"/>
        </w:rPr>
        <w:t xml:space="preserve"> </w:t>
      </w:r>
    </w:p>
    <w:p w14:paraId="45941A95" w14:textId="7A1637E3" w:rsidR="00BB21AD" w:rsidRPr="00BB21AD" w:rsidRDefault="003603D1" w:rsidP="00BB21AD">
      <w:pPr>
        <w:jc w:val="right"/>
        <w:rPr>
          <w:sz w:val="21"/>
          <w:szCs w:val="21"/>
        </w:rPr>
      </w:pPr>
      <w:r>
        <w:rPr>
          <w:sz w:val="21"/>
          <w:szCs w:val="21"/>
        </w:rPr>
        <w:t>от «_____» ____________ 202__</w:t>
      </w:r>
      <w:r w:rsidR="00BB21AD" w:rsidRPr="00BB21AD">
        <w:rPr>
          <w:sz w:val="21"/>
          <w:szCs w:val="21"/>
        </w:rPr>
        <w:t xml:space="preserve"> г.</w:t>
      </w:r>
    </w:p>
    <w:p w14:paraId="5DCCA43D" w14:textId="77777777" w:rsidR="00BB21AD" w:rsidRDefault="00BB21AD" w:rsidP="00BB21AD">
      <w:pPr>
        <w:jc w:val="right"/>
        <w:rPr>
          <w:b/>
          <w:sz w:val="21"/>
          <w:szCs w:val="21"/>
        </w:rPr>
      </w:pPr>
    </w:p>
    <w:p w14:paraId="0406A7D7" w14:textId="77777777" w:rsidR="00837DAF" w:rsidRPr="003A2C9D" w:rsidRDefault="00837DAF" w:rsidP="00966724">
      <w:pPr>
        <w:jc w:val="center"/>
        <w:rPr>
          <w:b/>
          <w:sz w:val="18"/>
          <w:szCs w:val="18"/>
        </w:rPr>
      </w:pPr>
    </w:p>
    <w:p w14:paraId="63F4D044" w14:textId="77777777" w:rsidR="00BB21AD" w:rsidRPr="003A2C9D" w:rsidRDefault="00BB21AD" w:rsidP="00BB21AD">
      <w:pPr>
        <w:jc w:val="center"/>
        <w:rPr>
          <w:b/>
          <w:sz w:val="18"/>
          <w:szCs w:val="18"/>
        </w:rPr>
      </w:pPr>
    </w:p>
    <w:p w14:paraId="41E6B7B1" w14:textId="77777777" w:rsidR="00BB21AD" w:rsidRPr="003A2C9D" w:rsidRDefault="00BB21AD" w:rsidP="00BB21AD">
      <w:pPr>
        <w:jc w:val="center"/>
        <w:rPr>
          <w:b/>
          <w:sz w:val="18"/>
          <w:szCs w:val="18"/>
        </w:rPr>
      </w:pPr>
      <w:r w:rsidRPr="003A2C9D">
        <w:rPr>
          <w:b/>
          <w:sz w:val="18"/>
          <w:szCs w:val="18"/>
        </w:rPr>
        <w:t xml:space="preserve">Расчёт и обоснование цены Договора </w:t>
      </w:r>
    </w:p>
    <w:p w14:paraId="10D45DFF" w14:textId="77777777" w:rsidR="00134920" w:rsidRPr="003A2C9D" w:rsidRDefault="00134920" w:rsidP="00134920">
      <w:pPr>
        <w:jc w:val="center"/>
        <w:rPr>
          <w:b/>
          <w:sz w:val="18"/>
          <w:szCs w:val="18"/>
        </w:rPr>
      </w:pPr>
    </w:p>
    <w:tbl>
      <w:tblPr>
        <w:tblW w:w="493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2078"/>
        <w:gridCol w:w="1244"/>
        <w:gridCol w:w="1109"/>
        <w:gridCol w:w="959"/>
        <w:gridCol w:w="851"/>
        <w:gridCol w:w="1418"/>
        <w:gridCol w:w="1559"/>
      </w:tblGrid>
      <w:tr w:rsidR="0089337B" w:rsidRPr="003A2C9D" w14:paraId="14B7866F" w14:textId="77777777" w:rsidTr="0089337B">
        <w:trPr>
          <w:trHeight w:val="594"/>
        </w:trPr>
        <w:tc>
          <w:tcPr>
            <w:tcW w:w="288" w:type="pct"/>
            <w:tcBorders>
              <w:top w:val="single" w:sz="4" w:space="0" w:color="auto"/>
              <w:left w:val="single" w:sz="4" w:space="0" w:color="auto"/>
              <w:bottom w:val="single" w:sz="4" w:space="0" w:color="auto"/>
              <w:right w:val="single" w:sz="4" w:space="0" w:color="auto"/>
            </w:tcBorders>
          </w:tcPr>
          <w:p w14:paraId="3E26C59F" w14:textId="77777777" w:rsidR="0089337B" w:rsidRPr="003A2C9D" w:rsidRDefault="0089337B" w:rsidP="00134920">
            <w:pPr>
              <w:jc w:val="center"/>
              <w:rPr>
                <w:b/>
                <w:sz w:val="18"/>
                <w:szCs w:val="18"/>
              </w:rPr>
            </w:pPr>
            <w:r w:rsidRPr="003A2C9D">
              <w:rPr>
                <w:b/>
                <w:sz w:val="18"/>
                <w:szCs w:val="18"/>
              </w:rPr>
              <w:t>№ п/п</w:t>
            </w:r>
          </w:p>
        </w:tc>
        <w:tc>
          <w:tcPr>
            <w:tcW w:w="1062" w:type="pct"/>
            <w:tcBorders>
              <w:top w:val="single" w:sz="4" w:space="0" w:color="auto"/>
              <w:left w:val="single" w:sz="4" w:space="0" w:color="auto"/>
              <w:bottom w:val="single" w:sz="4" w:space="0" w:color="auto"/>
              <w:right w:val="single" w:sz="4" w:space="0" w:color="auto"/>
            </w:tcBorders>
          </w:tcPr>
          <w:p w14:paraId="4E06C2A3" w14:textId="4EEF5875" w:rsidR="0089337B" w:rsidRPr="003A2C9D" w:rsidRDefault="0089337B" w:rsidP="00134920">
            <w:pPr>
              <w:jc w:val="center"/>
              <w:rPr>
                <w:b/>
                <w:sz w:val="18"/>
                <w:szCs w:val="18"/>
                <w:vertAlign w:val="superscript"/>
              </w:rPr>
            </w:pPr>
            <w:r w:rsidRPr="003A2C9D">
              <w:rPr>
                <w:b/>
                <w:sz w:val="18"/>
                <w:szCs w:val="18"/>
              </w:rPr>
              <w:t>Наименование услуг</w:t>
            </w:r>
            <w:r w:rsidRPr="003A2C9D">
              <w:rPr>
                <w:b/>
                <w:sz w:val="18"/>
                <w:szCs w:val="18"/>
                <w:vertAlign w:val="superscript"/>
              </w:rPr>
              <w:t>*</w:t>
            </w:r>
          </w:p>
        </w:tc>
        <w:tc>
          <w:tcPr>
            <w:tcW w:w="636" w:type="pct"/>
            <w:tcBorders>
              <w:top w:val="single" w:sz="4" w:space="0" w:color="auto"/>
              <w:left w:val="single" w:sz="4" w:space="0" w:color="auto"/>
              <w:bottom w:val="single" w:sz="4" w:space="0" w:color="auto"/>
              <w:right w:val="single" w:sz="4" w:space="0" w:color="auto"/>
            </w:tcBorders>
          </w:tcPr>
          <w:p w14:paraId="7F4D0083" w14:textId="77777777" w:rsidR="0089337B" w:rsidRPr="003A2C9D" w:rsidRDefault="0089337B" w:rsidP="00134920">
            <w:pPr>
              <w:jc w:val="center"/>
              <w:rPr>
                <w:b/>
                <w:sz w:val="18"/>
                <w:szCs w:val="18"/>
                <w:vertAlign w:val="superscript"/>
              </w:rPr>
            </w:pPr>
            <w:r w:rsidRPr="003A2C9D">
              <w:rPr>
                <w:b/>
                <w:sz w:val="18"/>
                <w:szCs w:val="18"/>
              </w:rPr>
              <w:t>Код ОКПД2</w:t>
            </w:r>
            <w:r w:rsidRPr="003A2C9D">
              <w:rPr>
                <w:b/>
                <w:sz w:val="18"/>
                <w:szCs w:val="18"/>
                <w:vertAlign w:val="superscript"/>
              </w:rPr>
              <w:t>*</w:t>
            </w:r>
          </w:p>
        </w:tc>
        <w:tc>
          <w:tcPr>
            <w:tcW w:w="567" w:type="pct"/>
            <w:tcBorders>
              <w:top w:val="single" w:sz="4" w:space="0" w:color="auto"/>
              <w:left w:val="single" w:sz="4" w:space="0" w:color="auto"/>
              <w:bottom w:val="single" w:sz="4" w:space="0" w:color="auto"/>
              <w:right w:val="single" w:sz="4" w:space="0" w:color="auto"/>
            </w:tcBorders>
          </w:tcPr>
          <w:p w14:paraId="4819A0E5" w14:textId="77777777" w:rsidR="0089337B" w:rsidRPr="003A2C9D" w:rsidRDefault="0089337B" w:rsidP="00134920">
            <w:pPr>
              <w:jc w:val="center"/>
              <w:rPr>
                <w:b/>
                <w:sz w:val="18"/>
                <w:szCs w:val="18"/>
                <w:vertAlign w:val="superscript"/>
              </w:rPr>
            </w:pPr>
            <w:r w:rsidRPr="003A2C9D">
              <w:rPr>
                <w:b/>
                <w:sz w:val="18"/>
                <w:szCs w:val="18"/>
              </w:rPr>
              <w:t>Код КТРУ</w:t>
            </w:r>
            <w:r w:rsidRPr="003A2C9D">
              <w:rPr>
                <w:b/>
                <w:sz w:val="18"/>
                <w:szCs w:val="18"/>
                <w:vertAlign w:val="superscript"/>
              </w:rPr>
              <w:t>*</w:t>
            </w:r>
          </w:p>
        </w:tc>
        <w:tc>
          <w:tcPr>
            <w:tcW w:w="490" w:type="pct"/>
            <w:tcBorders>
              <w:top w:val="single" w:sz="4" w:space="0" w:color="auto"/>
              <w:left w:val="single" w:sz="4" w:space="0" w:color="auto"/>
              <w:bottom w:val="single" w:sz="4" w:space="0" w:color="auto"/>
              <w:right w:val="single" w:sz="4" w:space="0" w:color="auto"/>
            </w:tcBorders>
          </w:tcPr>
          <w:p w14:paraId="1A3E3C0C" w14:textId="77777777" w:rsidR="0089337B" w:rsidRPr="003A2C9D" w:rsidRDefault="0089337B" w:rsidP="00134920">
            <w:pPr>
              <w:jc w:val="center"/>
              <w:rPr>
                <w:b/>
                <w:sz w:val="18"/>
                <w:szCs w:val="18"/>
                <w:vertAlign w:val="superscript"/>
              </w:rPr>
            </w:pPr>
            <w:r w:rsidRPr="003A2C9D">
              <w:rPr>
                <w:b/>
                <w:sz w:val="18"/>
                <w:szCs w:val="18"/>
              </w:rPr>
              <w:t>Ед. измер.</w:t>
            </w:r>
            <w:r w:rsidRPr="003A2C9D">
              <w:rPr>
                <w:b/>
                <w:sz w:val="18"/>
                <w:szCs w:val="18"/>
                <w:vertAlign w:val="superscript"/>
              </w:rPr>
              <w:t>*</w:t>
            </w:r>
          </w:p>
        </w:tc>
        <w:tc>
          <w:tcPr>
            <w:tcW w:w="435" w:type="pct"/>
            <w:tcBorders>
              <w:top w:val="single" w:sz="4" w:space="0" w:color="auto"/>
              <w:left w:val="single" w:sz="4" w:space="0" w:color="auto"/>
              <w:bottom w:val="single" w:sz="4" w:space="0" w:color="auto"/>
              <w:right w:val="single" w:sz="4" w:space="0" w:color="auto"/>
            </w:tcBorders>
          </w:tcPr>
          <w:p w14:paraId="60925D71" w14:textId="77777777" w:rsidR="0089337B" w:rsidRPr="003A2C9D" w:rsidRDefault="0089337B" w:rsidP="00134920">
            <w:pPr>
              <w:jc w:val="center"/>
              <w:rPr>
                <w:b/>
                <w:sz w:val="18"/>
                <w:szCs w:val="18"/>
                <w:vertAlign w:val="superscript"/>
              </w:rPr>
            </w:pPr>
            <w:r w:rsidRPr="003A2C9D">
              <w:rPr>
                <w:b/>
                <w:sz w:val="18"/>
                <w:szCs w:val="18"/>
              </w:rPr>
              <w:t>Кол-во</w:t>
            </w:r>
            <w:r w:rsidRPr="003A2C9D">
              <w:rPr>
                <w:b/>
                <w:sz w:val="18"/>
                <w:szCs w:val="18"/>
                <w:vertAlign w:val="superscript"/>
              </w:rPr>
              <w:t>*</w:t>
            </w:r>
          </w:p>
        </w:tc>
        <w:tc>
          <w:tcPr>
            <w:tcW w:w="725" w:type="pct"/>
            <w:tcBorders>
              <w:top w:val="single" w:sz="4" w:space="0" w:color="auto"/>
              <w:left w:val="single" w:sz="4" w:space="0" w:color="auto"/>
              <w:bottom w:val="single" w:sz="4" w:space="0" w:color="auto"/>
              <w:right w:val="single" w:sz="4" w:space="0" w:color="auto"/>
            </w:tcBorders>
          </w:tcPr>
          <w:p w14:paraId="6A17A405" w14:textId="77777777" w:rsidR="0089337B" w:rsidRPr="003A2C9D" w:rsidRDefault="0089337B" w:rsidP="00134920">
            <w:pPr>
              <w:jc w:val="center"/>
              <w:rPr>
                <w:b/>
                <w:sz w:val="18"/>
                <w:szCs w:val="18"/>
                <w:vertAlign w:val="superscript"/>
              </w:rPr>
            </w:pPr>
            <w:r w:rsidRPr="003A2C9D">
              <w:rPr>
                <w:b/>
                <w:sz w:val="18"/>
                <w:szCs w:val="18"/>
              </w:rPr>
              <w:t>Цена единицы, руб</w:t>
            </w:r>
            <w:r w:rsidRPr="003A2C9D">
              <w:rPr>
                <w:b/>
                <w:sz w:val="18"/>
                <w:szCs w:val="18"/>
                <w:vertAlign w:val="superscript"/>
              </w:rPr>
              <w:t>*</w:t>
            </w:r>
          </w:p>
        </w:tc>
        <w:tc>
          <w:tcPr>
            <w:tcW w:w="797" w:type="pct"/>
            <w:tcBorders>
              <w:top w:val="single" w:sz="4" w:space="0" w:color="auto"/>
              <w:left w:val="single" w:sz="4" w:space="0" w:color="auto"/>
              <w:bottom w:val="single" w:sz="4" w:space="0" w:color="auto"/>
              <w:right w:val="single" w:sz="4" w:space="0" w:color="auto"/>
            </w:tcBorders>
          </w:tcPr>
          <w:p w14:paraId="4B79A2FA" w14:textId="77777777" w:rsidR="00CD3B46" w:rsidRDefault="0089337B" w:rsidP="00134920">
            <w:pPr>
              <w:jc w:val="center"/>
              <w:rPr>
                <w:b/>
                <w:sz w:val="18"/>
                <w:szCs w:val="18"/>
              </w:rPr>
            </w:pPr>
            <w:r w:rsidRPr="003A2C9D">
              <w:rPr>
                <w:b/>
                <w:sz w:val="18"/>
                <w:szCs w:val="18"/>
              </w:rPr>
              <w:t>Стоимость</w:t>
            </w:r>
            <w:r w:rsidR="00CD3B46">
              <w:rPr>
                <w:b/>
                <w:sz w:val="18"/>
                <w:szCs w:val="18"/>
              </w:rPr>
              <w:t>,</w:t>
            </w:r>
          </w:p>
          <w:p w14:paraId="27FC4A34" w14:textId="146E21D2" w:rsidR="0089337B" w:rsidRPr="003A2C9D" w:rsidRDefault="0089337B" w:rsidP="00134920">
            <w:pPr>
              <w:jc w:val="center"/>
              <w:rPr>
                <w:b/>
                <w:sz w:val="18"/>
                <w:szCs w:val="18"/>
                <w:vertAlign w:val="superscript"/>
              </w:rPr>
            </w:pPr>
            <w:r>
              <w:rPr>
                <w:b/>
                <w:sz w:val="18"/>
                <w:szCs w:val="18"/>
              </w:rPr>
              <w:t xml:space="preserve"> руб</w:t>
            </w:r>
            <w:r w:rsidRPr="003A2C9D">
              <w:rPr>
                <w:b/>
                <w:sz w:val="18"/>
                <w:szCs w:val="18"/>
                <w:vertAlign w:val="superscript"/>
              </w:rPr>
              <w:t>*</w:t>
            </w:r>
          </w:p>
        </w:tc>
      </w:tr>
      <w:tr w:rsidR="0089337B" w:rsidRPr="003A2C9D" w14:paraId="6BE65FD0" w14:textId="77777777" w:rsidTr="0089337B">
        <w:trPr>
          <w:trHeight w:val="291"/>
        </w:trPr>
        <w:tc>
          <w:tcPr>
            <w:tcW w:w="288" w:type="pct"/>
            <w:tcBorders>
              <w:top w:val="single" w:sz="4" w:space="0" w:color="auto"/>
              <w:left w:val="single" w:sz="4" w:space="0" w:color="auto"/>
              <w:bottom w:val="single" w:sz="4" w:space="0" w:color="auto"/>
              <w:right w:val="single" w:sz="4" w:space="0" w:color="auto"/>
            </w:tcBorders>
            <w:vAlign w:val="center"/>
          </w:tcPr>
          <w:p w14:paraId="62AD1BBF" w14:textId="77777777" w:rsidR="0089337B" w:rsidRPr="003A2C9D" w:rsidRDefault="0089337B" w:rsidP="00134920">
            <w:pPr>
              <w:jc w:val="center"/>
              <w:rPr>
                <w:b/>
                <w:sz w:val="18"/>
                <w:szCs w:val="18"/>
              </w:rPr>
            </w:pPr>
            <w:r w:rsidRPr="003A2C9D">
              <w:rPr>
                <w:b/>
                <w:sz w:val="18"/>
                <w:szCs w:val="18"/>
              </w:rPr>
              <w:t>1</w:t>
            </w:r>
          </w:p>
          <w:p w14:paraId="260E5FC1" w14:textId="77777777" w:rsidR="0089337B" w:rsidRPr="003A2C9D" w:rsidRDefault="0089337B" w:rsidP="00134920">
            <w:pPr>
              <w:jc w:val="center"/>
              <w:rPr>
                <w:b/>
                <w:sz w:val="18"/>
                <w:szCs w:val="18"/>
              </w:rPr>
            </w:pPr>
          </w:p>
          <w:p w14:paraId="107C4223" w14:textId="77777777" w:rsidR="0089337B" w:rsidRPr="003A2C9D" w:rsidRDefault="0089337B" w:rsidP="00134920">
            <w:pPr>
              <w:jc w:val="center"/>
              <w:rPr>
                <w:b/>
                <w:sz w:val="18"/>
                <w:szCs w:val="18"/>
              </w:rPr>
            </w:pPr>
          </w:p>
          <w:p w14:paraId="0A01F616" w14:textId="77777777" w:rsidR="0089337B" w:rsidRPr="003A2C9D" w:rsidRDefault="0089337B" w:rsidP="00134920">
            <w:pPr>
              <w:jc w:val="center"/>
              <w:rPr>
                <w:b/>
                <w:sz w:val="18"/>
                <w:szCs w:val="18"/>
              </w:rPr>
            </w:pPr>
          </w:p>
          <w:p w14:paraId="084A5468" w14:textId="77777777" w:rsidR="0089337B" w:rsidRPr="003A2C9D" w:rsidRDefault="0089337B" w:rsidP="00134920">
            <w:pPr>
              <w:jc w:val="center"/>
              <w:rPr>
                <w:b/>
                <w:sz w:val="18"/>
                <w:szCs w:val="18"/>
              </w:rPr>
            </w:pPr>
          </w:p>
          <w:p w14:paraId="2694C5EA" w14:textId="77777777" w:rsidR="0089337B" w:rsidRPr="003A2C9D" w:rsidRDefault="0089337B" w:rsidP="00134920">
            <w:pPr>
              <w:jc w:val="center"/>
              <w:rPr>
                <w:b/>
                <w:sz w:val="18"/>
                <w:szCs w:val="18"/>
              </w:rPr>
            </w:pPr>
          </w:p>
          <w:p w14:paraId="34797B53" w14:textId="77777777" w:rsidR="0089337B" w:rsidRPr="003A2C9D" w:rsidRDefault="0089337B" w:rsidP="00134920">
            <w:pPr>
              <w:jc w:val="center"/>
              <w:rPr>
                <w:b/>
                <w:sz w:val="18"/>
                <w:szCs w:val="18"/>
              </w:rPr>
            </w:pPr>
          </w:p>
          <w:p w14:paraId="337CE669" w14:textId="77777777" w:rsidR="0089337B" w:rsidRPr="003A2C9D" w:rsidRDefault="0089337B" w:rsidP="00134920">
            <w:pPr>
              <w:jc w:val="center"/>
              <w:rPr>
                <w:b/>
                <w:sz w:val="18"/>
                <w:szCs w:val="18"/>
              </w:rPr>
            </w:pPr>
          </w:p>
          <w:p w14:paraId="5FAD061F" w14:textId="77777777" w:rsidR="0089337B" w:rsidRPr="003A2C9D" w:rsidRDefault="0089337B" w:rsidP="00134920">
            <w:pPr>
              <w:jc w:val="center"/>
              <w:rPr>
                <w:b/>
                <w:sz w:val="18"/>
                <w:szCs w:val="18"/>
              </w:rPr>
            </w:pPr>
          </w:p>
        </w:tc>
        <w:tc>
          <w:tcPr>
            <w:tcW w:w="1062" w:type="pct"/>
            <w:tcBorders>
              <w:top w:val="single" w:sz="4" w:space="0" w:color="auto"/>
              <w:left w:val="single" w:sz="4" w:space="0" w:color="auto"/>
              <w:bottom w:val="single" w:sz="4" w:space="0" w:color="auto"/>
              <w:right w:val="single" w:sz="4" w:space="0" w:color="auto"/>
            </w:tcBorders>
            <w:vAlign w:val="center"/>
          </w:tcPr>
          <w:p w14:paraId="1535FCC6" w14:textId="0AC078DF" w:rsidR="0089337B" w:rsidRPr="003A2C9D" w:rsidRDefault="0089337B" w:rsidP="00134920">
            <w:pPr>
              <w:jc w:val="both"/>
              <w:rPr>
                <w:sz w:val="18"/>
                <w:szCs w:val="18"/>
              </w:rPr>
            </w:pPr>
            <w:r w:rsidRPr="003A2C9D">
              <w:rPr>
                <w:sz w:val="18"/>
                <w:szCs w:val="18"/>
              </w:rPr>
              <w:t>Абонентская плата за предоставление связи</w:t>
            </w:r>
          </w:p>
          <w:p w14:paraId="532EF273" w14:textId="45B434C2" w:rsidR="0089337B" w:rsidRDefault="0089337B" w:rsidP="00134920">
            <w:pPr>
              <w:jc w:val="both"/>
              <w:rPr>
                <w:sz w:val="18"/>
                <w:szCs w:val="18"/>
              </w:rPr>
            </w:pPr>
            <w:r>
              <w:rPr>
                <w:sz w:val="18"/>
                <w:szCs w:val="18"/>
              </w:rPr>
              <w:t>с </w:t>
            </w:r>
            <w:r w:rsidRPr="003A2C9D">
              <w:rPr>
                <w:sz w:val="18"/>
                <w:szCs w:val="18"/>
              </w:rPr>
              <w:t xml:space="preserve">использованием абонентского терминала  </w:t>
            </w:r>
            <w:r w:rsidRPr="003A2C9D">
              <w:rPr>
                <w:sz w:val="18"/>
                <w:szCs w:val="18"/>
              </w:rPr>
              <w:br/>
              <w:t xml:space="preserve">с правом выхода на сеть правительственной телефонной связи </w:t>
            </w:r>
          </w:p>
          <w:p w14:paraId="3218F880" w14:textId="77777777" w:rsidR="0089337B" w:rsidRPr="009F2238" w:rsidRDefault="0089337B" w:rsidP="009F2238">
            <w:pPr>
              <w:jc w:val="both"/>
              <w:rPr>
                <w:b/>
                <w:sz w:val="18"/>
                <w:szCs w:val="18"/>
              </w:rPr>
            </w:pPr>
            <w:r w:rsidRPr="009F2238">
              <w:rPr>
                <w:b/>
                <w:sz w:val="18"/>
                <w:szCs w:val="18"/>
              </w:rPr>
              <w:t>Абонентский номер</w:t>
            </w:r>
          </w:p>
          <w:p w14:paraId="7248E32A" w14:textId="006EF592" w:rsidR="0089337B" w:rsidRPr="003A2C9D" w:rsidRDefault="0089337B" w:rsidP="00134920">
            <w:pPr>
              <w:jc w:val="both"/>
              <w:rPr>
                <w:sz w:val="18"/>
                <w:szCs w:val="18"/>
              </w:rPr>
            </w:pPr>
            <w:r w:rsidRPr="009F2238">
              <w:rPr>
                <w:sz w:val="18"/>
                <w:szCs w:val="18"/>
              </w:rPr>
              <w:t>8-926-ХХХ-45-00</w:t>
            </w:r>
          </w:p>
          <w:p w14:paraId="61F4B471" w14:textId="77777777" w:rsidR="0089337B" w:rsidRPr="003A2C9D" w:rsidRDefault="0089337B" w:rsidP="00134920">
            <w:pPr>
              <w:jc w:val="center"/>
              <w:rPr>
                <w:sz w:val="18"/>
                <w:szCs w:val="18"/>
              </w:rPr>
            </w:pPr>
          </w:p>
        </w:tc>
        <w:tc>
          <w:tcPr>
            <w:tcW w:w="636" w:type="pct"/>
            <w:tcBorders>
              <w:top w:val="single" w:sz="4" w:space="0" w:color="auto"/>
              <w:left w:val="single" w:sz="4" w:space="0" w:color="auto"/>
              <w:bottom w:val="single" w:sz="4" w:space="0" w:color="auto"/>
              <w:right w:val="single" w:sz="4" w:space="0" w:color="auto"/>
            </w:tcBorders>
          </w:tcPr>
          <w:p w14:paraId="660B1FE3" w14:textId="77777777" w:rsidR="0089337B" w:rsidRPr="003A2C9D" w:rsidRDefault="0089337B" w:rsidP="00134920">
            <w:pPr>
              <w:jc w:val="center"/>
              <w:rPr>
                <w:sz w:val="18"/>
                <w:szCs w:val="18"/>
                <w:lang w:val="en-US"/>
              </w:rPr>
            </w:pPr>
            <w:r w:rsidRPr="003A2C9D">
              <w:rPr>
                <w:sz w:val="18"/>
                <w:szCs w:val="18"/>
                <w:lang w:val="en-US"/>
              </w:rPr>
              <w:t>61.20.13.000</w:t>
            </w:r>
          </w:p>
        </w:tc>
        <w:tc>
          <w:tcPr>
            <w:tcW w:w="567" w:type="pct"/>
            <w:tcBorders>
              <w:top w:val="single" w:sz="4" w:space="0" w:color="auto"/>
              <w:left w:val="single" w:sz="4" w:space="0" w:color="auto"/>
              <w:bottom w:val="single" w:sz="4" w:space="0" w:color="auto"/>
              <w:right w:val="single" w:sz="4" w:space="0" w:color="auto"/>
            </w:tcBorders>
          </w:tcPr>
          <w:p w14:paraId="53D33C0D" w14:textId="77777777" w:rsidR="0089337B" w:rsidRPr="003A2C9D" w:rsidRDefault="0089337B" w:rsidP="00134920">
            <w:pPr>
              <w:jc w:val="center"/>
              <w:rPr>
                <w:sz w:val="18"/>
                <w:szCs w:val="18"/>
                <w:lang w:val="en-US"/>
              </w:rPr>
            </w:pPr>
            <w:r w:rsidRPr="003A2C9D">
              <w:rPr>
                <w:sz w:val="18"/>
                <w:szCs w:val="18"/>
                <w:lang w:val="en-US"/>
              </w:rPr>
              <w:t>61.20.10.000-00000002</w:t>
            </w:r>
          </w:p>
        </w:tc>
        <w:tc>
          <w:tcPr>
            <w:tcW w:w="490" w:type="pct"/>
            <w:tcBorders>
              <w:top w:val="single" w:sz="4" w:space="0" w:color="auto"/>
              <w:left w:val="single" w:sz="4" w:space="0" w:color="auto"/>
              <w:bottom w:val="single" w:sz="4" w:space="0" w:color="auto"/>
              <w:right w:val="single" w:sz="4" w:space="0" w:color="auto"/>
            </w:tcBorders>
          </w:tcPr>
          <w:p w14:paraId="69B3B0D6" w14:textId="29F13567" w:rsidR="0089337B" w:rsidRPr="003A2C9D" w:rsidRDefault="0089337B" w:rsidP="00134920">
            <w:pPr>
              <w:jc w:val="center"/>
              <w:rPr>
                <w:sz w:val="18"/>
                <w:szCs w:val="18"/>
              </w:rPr>
            </w:pPr>
            <w:r w:rsidRPr="003A2C9D">
              <w:rPr>
                <w:sz w:val="18"/>
                <w:szCs w:val="18"/>
              </w:rPr>
              <w:t>уе</w:t>
            </w:r>
          </w:p>
        </w:tc>
        <w:tc>
          <w:tcPr>
            <w:tcW w:w="435" w:type="pct"/>
            <w:tcBorders>
              <w:top w:val="single" w:sz="4" w:space="0" w:color="auto"/>
              <w:left w:val="single" w:sz="4" w:space="0" w:color="auto"/>
              <w:bottom w:val="single" w:sz="4" w:space="0" w:color="auto"/>
              <w:right w:val="single" w:sz="4" w:space="0" w:color="auto"/>
            </w:tcBorders>
            <w:vAlign w:val="center"/>
          </w:tcPr>
          <w:p w14:paraId="2236E340" w14:textId="77777777" w:rsidR="0089337B" w:rsidRDefault="0089337B" w:rsidP="00134920">
            <w:pPr>
              <w:jc w:val="center"/>
              <w:rPr>
                <w:sz w:val="18"/>
                <w:szCs w:val="18"/>
              </w:rPr>
            </w:pPr>
          </w:p>
          <w:p w14:paraId="259A83D1" w14:textId="77777777" w:rsidR="0089337B" w:rsidRPr="003A2C9D" w:rsidRDefault="0089337B" w:rsidP="00134920">
            <w:pPr>
              <w:jc w:val="center"/>
              <w:rPr>
                <w:sz w:val="18"/>
                <w:szCs w:val="18"/>
              </w:rPr>
            </w:pPr>
            <w:r w:rsidRPr="003A2C9D">
              <w:rPr>
                <w:sz w:val="18"/>
                <w:szCs w:val="18"/>
              </w:rPr>
              <w:t>1</w:t>
            </w:r>
          </w:p>
          <w:p w14:paraId="41A26302" w14:textId="77777777" w:rsidR="0089337B" w:rsidRPr="003A2C9D" w:rsidRDefault="0089337B" w:rsidP="00134920">
            <w:pPr>
              <w:jc w:val="center"/>
              <w:rPr>
                <w:sz w:val="18"/>
                <w:szCs w:val="18"/>
              </w:rPr>
            </w:pPr>
          </w:p>
          <w:p w14:paraId="0DBD1314" w14:textId="77777777" w:rsidR="0089337B" w:rsidRPr="003A2C9D" w:rsidRDefault="0089337B" w:rsidP="00134920">
            <w:pPr>
              <w:jc w:val="center"/>
              <w:rPr>
                <w:sz w:val="18"/>
                <w:szCs w:val="18"/>
              </w:rPr>
            </w:pPr>
          </w:p>
          <w:p w14:paraId="2991A774" w14:textId="77777777" w:rsidR="0089337B" w:rsidRPr="003A2C9D" w:rsidRDefault="0089337B" w:rsidP="00134920">
            <w:pPr>
              <w:jc w:val="center"/>
              <w:rPr>
                <w:sz w:val="18"/>
                <w:szCs w:val="18"/>
              </w:rPr>
            </w:pPr>
          </w:p>
          <w:p w14:paraId="53D1E807" w14:textId="77777777" w:rsidR="0089337B" w:rsidRPr="003A2C9D" w:rsidRDefault="0089337B" w:rsidP="00134920">
            <w:pPr>
              <w:jc w:val="center"/>
              <w:rPr>
                <w:sz w:val="18"/>
                <w:szCs w:val="18"/>
              </w:rPr>
            </w:pPr>
          </w:p>
          <w:p w14:paraId="36BF3B0C" w14:textId="77777777" w:rsidR="0089337B" w:rsidRPr="003A2C9D" w:rsidRDefault="0089337B" w:rsidP="00134920">
            <w:pPr>
              <w:jc w:val="center"/>
              <w:rPr>
                <w:sz w:val="18"/>
                <w:szCs w:val="18"/>
              </w:rPr>
            </w:pPr>
          </w:p>
          <w:p w14:paraId="6149016A" w14:textId="77777777" w:rsidR="0089337B" w:rsidRPr="003A2C9D" w:rsidRDefault="0089337B" w:rsidP="00134920">
            <w:pPr>
              <w:jc w:val="center"/>
              <w:rPr>
                <w:sz w:val="18"/>
                <w:szCs w:val="18"/>
              </w:rPr>
            </w:pPr>
          </w:p>
          <w:p w14:paraId="48C83957" w14:textId="77777777" w:rsidR="0089337B" w:rsidRPr="003A2C9D" w:rsidRDefault="0089337B" w:rsidP="00134920">
            <w:pPr>
              <w:jc w:val="center"/>
              <w:rPr>
                <w:sz w:val="18"/>
                <w:szCs w:val="18"/>
              </w:rPr>
            </w:pPr>
          </w:p>
          <w:p w14:paraId="33BFA2C6" w14:textId="77777777" w:rsidR="0089337B" w:rsidRPr="003A2C9D" w:rsidRDefault="0089337B" w:rsidP="00134920">
            <w:pPr>
              <w:jc w:val="center"/>
              <w:rPr>
                <w:sz w:val="18"/>
                <w:szCs w:val="18"/>
              </w:rPr>
            </w:pPr>
          </w:p>
          <w:p w14:paraId="59D44219" w14:textId="77777777" w:rsidR="0089337B" w:rsidRPr="003A2C9D" w:rsidRDefault="0089337B" w:rsidP="00134920">
            <w:pPr>
              <w:jc w:val="center"/>
              <w:rPr>
                <w:sz w:val="18"/>
                <w:szCs w:val="18"/>
              </w:rPr>
            </w:pPr>
          </w:p>
          <w:p w14:paraId="2D93F416" w14:textId="77777777" w:rsidR="0089337B" w:rsidRPr="003A2C9D" w:rsidRDefault="0089337B" w:rsidP="00134920">
            <w:pPr>
              <w:jc w:val="center"/>
              <w:rPr>
                <w:sz w:val="18"/>
                <w:szCs w:val="18"/>
              </w:rPr>
            </w:pPr>
          </w:p>
        </w:tc>
        <w:tc>
          <w:tcPr>
            <w:tcW w:w="725" w:type="pct"/>
            <w:tcBorders>
              <w:top w:val="single" w:sz="4" w:space="0" w:color="auto"/>
              <w:left w:val="single" w:sz="4" w:space="0" w:color="auto"/>
              <w:bottom w:val="single" w:sz="4" w:space="0" w:color="auto"/>
              <w:right w:val="single" w:sz="4" w:space="0" w:color="auto"/>
            </w:tcBorders>
          </w:tcPr>
          <w:p w14:paraId="4BCB09EB" w14:textId="77777777" w:rsidR="0089337B" w:rsidRPr="003A2C9D" w:rsidRDefault="0089337B" w:rsidP="00134920">
            <w:pPr>
              <w:jc w:val="center"/>
              <w:rPr>
                <w:sz w:val="18"/>
                <w:szCs w:val="18"/>
              </w:rPr>
            </w:pPr>
          </w:p>
          <w:p w14:paraId="46322D15" w14:textId="65DE8628" w:rsidR="0089337B" w:rsidRPr="007E76C3" w:rsidRDefault="0089337B" w:rsidP="00134920">
            <w:pPr>
              <w:jc w:val="center"/>
              <w:rPr>
                <w:sz w:val="18"/>
                <w:szCs w:val="18"/>
              </w:rPr>
            </w:pPr>
            <w:r w:rsidRPr="003A2C9D">
              <w:rPr>
                <w:sz w:val="18"/>
                <w:szCs w:val="18"/>
              </w:rPr>
              <w:t>454 585</w:t>
            </w:r>
            <w:r w:rsidRPr="003A2C9D">
              <w:rPr>
                <w:sz w:val="18"/>
                <w:szCs w:val="18"/>
                <w:lang w:val="en-US"/>
              </w:rPr>
              <w:t>,00</w:t>
            </w:r>
            <w:r>
              <w:rPr>
                <w:sz w:val="18"/>
                <w:szCs w:val="18"/>
              </w:rPr>
              <w:t>*</w:t>
            </w:r>
          </w:p>
          <w:p w14:paraId="0DF855A0" w14:textId="77777777" w:rsidR="0089337B" w:rsidRDefault="0089337B" w:rsidP="00134920">
            <w:pPr>
              <w:jc w:val="center"/>
              <w:rPr>
                <w:sz w:val="18"/>
                <w:szCs w:val="18"/>
                <w:lang w:val="en-US"/>
              </w:rPr>
            </w:pPr>
          </w:p>
          <w:p w14:paraId="0AF98A2F" w14:textId="77777777" w:rsidR="0089337B" w:rsidRDefault="0089337B" w:rsidP="00134920">
            <w:pPr>
              <w:jc w:val="center"/>
              <w:rPr>
                <w:sz w:val="18"/>
                <w:szCs w:val="18"/>
                <w:lang w:val="en-US"/>
              </w:rPr>
            </w:pPr>
          </w:p>
          <w:p w14:paraId="2007AA83" w14:textId="007D6404" w:rsidR="0089337B" w:rsidRPr="003A2C9D" w:rsidRDefault="0089337B" w:rsidP="00134920">
            <w:pPr>
              <w:jc w:val="center"/>
              <w:rPr>
                <w:sz w:val="18"/>
                <w:szCs w:val="18"/>
                <w:lang w:val="en-US"/>
              </w:rPr>
            </w:pPr>
          </w:p>
        </w:tc>
        <w:tc>
          <w:tcPr>
            <w:tcW w:w="797" w:type="pct"/>
            <w:tcBorders>
              <w:top w:val="single" w:sz="4" w:space="0" w:color="auto"/>
              <w:left w:val="single" w:sz="4" w:space="0" w:color="auto"/>
              <w:bottom w:val="single" w:sz="4" w:space="0" w:color="auto"/>
              <w:right w:val="single" w:sz="4" w:space="0" w:color="auto"/>
            </w:tcBorders>
          </w:tcPr>
          <w:p w14:paraId="4B80C811" w14:textId="77777777" w:rsidR="0089337B" w:rsidRPr="003A2C9D" w:rsidRDefault="0089337B" w:rsidP="00134920">
            <w:pPr>
              <w:jc w:val="center"/>
              <w:rPr>
                <w:sz w:val="18"/>
                <w:szCs w:val="18"/>
                <w:lang w:val="en-US"/>
              </w:rPr>
            </w:pPr>
          </w:p>
          <w:p w14:paraId="6125381B" w14:textId="24CD9D73" w:rsidR="0089337B" w:rsidRPr="003A2C9D" w:rsidRDefault="0089337B" w:rsidP="00134920">
            <w:pPr>
              <w:jc w:val="center"/>
              <w:rPr>
                <w:sz w:val="18"/>
                <w:szCs w:val="18"/>
              </w:rPr>
            </w:pPr>
            <w:r w:rsidRPr="003A2C9D">
              <w:rPr>
                <w:sz w:val="18"/>
                <w:szCs w:val="18"/>
                <w:lang w:val="en-US"/>
              </w:rPr>
              <w:t>454 585</w:t>
            </w:r>
            <w:r w:rsidRPr="003A2C9D">
              <w:rPr>
                <w:sz w:val="18"/>
                <w:szCs w:val="18"/>
              </w:rPr>
              <w:t>,00</w:t>
            </w:r>
            <w:r>
              <w:rPr>
                <w:sz w:val="18"/>
                <w:szCs w:val="18"/>
              </w:rPr>
              <w:t>*</w:t>
            </w:r>
          </w:p>
        </w:tc>
      </w:tr>
    </w:tbl>
    <w:p w14:paraId="4EDD3397" w14:textId="77777777" w:rsidR="00145B2F" w:rsidRPr="00145B2F" w:rsidRDefault="00145B2F" w:rsidP="00145B2F">
      <w:pPr>
        <w:rPr>
          <w:b/>
          <w:bCs/>
          <w:i/>
          <w:sz w:val="18"/>
          <w:szCs w:val="18"/>
        </w:rPr>
      </w:pPr>
      <w:r w:rsidRPr="00145B2F">
        <w:rPr>
          <w:b/>
          <w:bCs/>
          <w:i/>
          <w:sz w:val="18"/>
          <w:szCs w:val="18"/>
        </w:rPr>
        <w:t xml:space="preserve">*цена снижается пропорционально тендерному снижению  </w:t>
      </w:r>
    </w:p>
    <w:p w14:paraId="17110E6F" w14:textId="77777777" w:rsidR="00145B2F" w:rsidRPr="00145B2F" w:rsidRDefault="00145B2F" w:rsidP="00145B2F">
      <w:pPr>
        <w:jc w:val="center"/>
        <w:rPr>
          <w:b/>
          <w:i/>
          <w:sz w:val="18"/>
          <w:szCs w:val="18"/>
        </w:rPr>
      </w:pPr>
    </w:p>
    <w:p w14:paraId="608C63E1" w14:textId="77777777" w:rsidR="00134920" w:rsidRPr="003A2C9D" w:rsidRDefault="00134920" w:rsidP="00134920">
      <w:pPr>
        <w:jc w:val="center"/>
        <w:rPr>
          <w:b/>
          <w:i/>
          <w:sz w:val="18"/>
          <w:szCs w:val="18"/>
        </w:rPr>
      </w:pPr>
    </w:p>
    <w:p w14:paraId="5D242695" w14:textId="72F453E5" w:rsidR="00BB21AD" w:rsidRPr="00BB21AD" w:rsidRDefault="00BB21AD" w:rsidP="00BB21AD">
      <w:pPr>
        <w:jc w:val="center"/>
        <w:rPr>
          <w:b/>
          <w:sz w:val="21"/>
          <w:szCs w:val="21"/>
        </w:rPr>
      </w:pPr>
    </w:p>
    <w:p w14:paraId="4EE91B70" w14:textId="77777777" w:rsidR="00BB21AD" w:rsidRPr="00BB21AD" w:rsidRDefault="00BB21AD" w:rsidP="00BB21AD">
      <w:pPr>
        <w:jc w:val="center"/>
        <w:rPr>
          <w:b/>
          <w:sz w:val="21"/>
          <w:szCs w:val="21"/>
        </w:rPr>
      </w:pPr>
    </w:p>
    <w:tbl>
      <w:tblPr>
        <w:tblW w:w="9356" w:type="dxa"/>
        <w:tblInd w:w="-284" w:type="dxa"/>
        <w:tblLayout w:type="fixed"/>
        <w:tblLook w:val="0000" w:firstRow="0" w:lastRow="0" w:firstColumn="0" w:lastColumn="0" w:noHBand="0" w:noVBand="0"/>
      </w:tblPr>
      <w:tblGrid>
        <w:gridCol w:w="4679"/>
        <w:gridCol w:w="4677"/>
      </w:tblGrid>
      <w:tr w:rsidR="0089337B" w:rsidRPr="00BB21AD" w14:paraId="40125D6D" w14:textId="77777777" w:rsidTr="0089337B">
        <w:trPr>
          <w:trHeight w:val="1717"/>
        </w:trPr>
        <w:tc>
          <w:tcPr>
            <w:tcW w:w="4679" w:type="dxa"/>
          </w:tcPr>
          <w:p w14:paraId="5FCE7472" w14:textId="77777777" w:rsidR="0089337B" w:rsidRPr="00BB21AD" w:rsidRDefault="0089337B" w:rsidP="00BB21AD">
            <w:pPr>
              <w:jc w:val="center"/>
              <w:rPr>
                <w:b/>
                <w:sz w:val="21"/>
                <w:szCs w:val="21"/>
              </w:rPr>
            </w:pPr>
          </w:p>
          <w:p w14:paraId="0E5634AD" w14:textId="6D789A57" w:rsidR="0089337B" w:rsidRPr="00BB21AD" w:rsidRDefault="0089337B" w:rsidP="0089337B">
            <w:pPr>
              <w:rPr>
                <w:b/>
                <w:sz w:val="21"/>
                <w:szCs w:val="21"/>
              </w:rPr>
            </w:pPr>
            <w:r>
              <w:rPr>
                <w:b/>
                <w:sz w:val="21"/>
                <w:szCs w:val="21"/>
              </w:rPr>
              <w:t xml:space="preserve">                            </w:t>
            </w:r>
            <w:r w:rsidRPr="00BB21AD">
              <w:rPr>
                <w:b/>
                <w:sz w:val="21"/>
                <w:szCs w:val="21"/>
              </w:rPr>
              <w:t>Исполнитель</w:t>
            </w:r>
          </w:p>
          <w:p w14:paraId="1C2F7C9C" w14:textId="77777777" w:rsidR="0089337B" w:rsidRPr="00BB21AD" w:rsidRDefault="0089337B" w:rsidP="00BB21AD">
            <w:pPr>
              <w:jc w:val="center"/>
              <w:rPr>
                <w:b/>
                <w:sz w:val="21"/>
                <w:szCs w:val="21"/>
              </w:rPr>
            </w:pPr>
          </w:p>
          <w:p w14:paraId="64CC2325" w14:textId="77777777" w:rsidR="0089337B" w:rsidRPr="00BB21AD" w:rsidRDefault="0089337B" w:rsidP="00BB21AD">
            <w:pPr>
              <w:jc w:val="center"/>
              <w:rPr>
                <w:b/>
                <w:sz w:val="21"/>
                <w:szCs w:val="21"/>
              </w:rPr>
            </w:pPr>
          </w:p>
          <w:p w14:paraId="066D1E4F" w14:textId="77777777" w:rsidR="0089337B" w:rsidRPr="00BB21AD" w:rsidRDefault="0089337B" w:rsidP="00BB21AD">
            <w:pPr>
              <w:jc w:val="center"/>
              <w:rPr>
                <w:b/>
                <w:sz w:val="21"/>
                <w:szCs w:val="21"/>
              </w:rPr>
            </w:pPr>
          </w:p>
          <w:p w14:paraId="23306457" w14:textId="249BC9DF" w:rsidR="0089337B" w:rsidRPr="00BB21AD" w:rsidRDefault="0089337B" w:rsidP="00BB21AD">
            <w:pPr>
              <w:jc w:val="center"/>
              <w:rPr>
                <w:b/>
                <w:sz w:val="21"/>
                <w:szCs w:val="21"/>
              </w:rPr>
            </w:pPr>
            <w:r w:rsidRPr="00BB21AD">
              <w:rPr>
                <w:b/>
                <w:sz w:val="21"/>
                <w:szCs w:val="21"/>
              </w:rPr>
              <w:t xml:space="preserve">__________________________ </w:t>
            </w:r>
          </w:p>
          <w:p w14:paraId="12861475" w14:textId="77777777" w:rsidR="0089337B" w:rsidRPr="00BB21AD" w:rsidRDefault="0089337B" w:rsidP="00BB21AD">
            <w:pPr>
              <w:jc w:val="center"/>
              <w:rPr>
                <w:b/>
                <w:sz w:val="21"/>
                <w:szCs w:val="21"/>
              </w:rPr>
            </w:pPr>
            <w:r w:rsidRPr="00BB21AD">
              <w:rPr>
                <w:b/>
                <w:sz w:val="21"/>
                <w:szCs w:val="21"/>
              </w:rPr>
              <w:t xml:space="preserve"> М.П. (подпись)</w:t>
            </w:r>
          </w:p>
        </w:tc>
        <w:tc>
          <w:tcPr>
            <w:tcW w:w="4677" w:type="dxa"/>
          </w:tcPr>
          <w:p w14:paraId="65C01471" w14:textId="77777777" w:rsidR="0089337B" w:rsidRPr="00BB21AD" w:rsidRDefault="0089337B" w:rsidP="00BB21AD">
            <w:pPr>
              <w:jc w:val="center"/>
              <w:rPr>
                <w:b/>
                <w:sz w:val="21"/>
                <w:szCs w:val="21"/>
              </w:rPr>
            </w:pPr>
          </w:p>
          <w:p w14:paraId="14DD1223" w14:textId="77777777" w:rsidR="0089337B" w:rsidRPr="00BB21AD" w:rsidRDefault="0089337B" w:rsidP="00BB21AD">
            <w:pPr>
              <w:jc w:val="center"/>
              <w:rPr>
                <w:b/>
                <w:sz w:val="21"/>
                <w:szCs w:val="21"/>
              </w:rPr>
            </w:pPr>
            <w:r w:rsidRPr="00BB21AD">
              <w:rPr>
                <w:b/>
                <w:sz w:val="21"/>
                <w:szCs w:val="21"/>
              </w:rPr>
              <w:t>Заказчик</w:t>
            </w:r>
          </w:p>
          <w:p w14:paraId="000D8F74" w14:textId="77777777" w:rsidR="0089337B" w:rsidRPr="00BB21AD" w:rsidRDefault="0089337B" w:rsidP="00BB21AD">
            <w:pPr>
              <w:jc w:val="center"/>
              <w:rPr>
                <w:b/>
                <w:sz w:val="21"/>
                <w:szCs w:val="21"/>
              </w:rPr>
            </w:pPr>
          </w:p>
          <w:p w14:paraId="2344F43D" w14:textId="77777777" w:rsidR="0089337B" w:rsidRPr="00BB21AD" w:rsidRDefault="0089337B" w:rsidP="00BB21AD">
            <w:pPr>
              <w:jc w:val="center"/>
              <w:rPr>
                <w:b/>
                <w:sz w:val="21"/>
                <w:szCs w:val="21"/>
              </w:rPr>
            </w:pPr>
          </w:p>
          <w:p w14:paraId="275A8A40" w14:textId="77777777" w:rsidR="0089337B" w:rsidRPr="00BB21AD" w:rsidRDefault="0089337B" w:rsidP="00BB21AD">
            <w:pPr>
              <w:jc w:val="center"/>
              <w:rPr>
                <w:b/>
                <w:sz w:val="21"/>
                <w:szCs w:val="21"/>
              </w:rPr>
            </w:pPr>
          </w:p>
          <w:p w14:paraId="5776824E" w14:textId="77777777" w:rsidR="0089337B" w:rsidRPr="00BB21AD" w:rsidRDefault="0089337B" w:rsidP="00BB21AD">
            <w:pPr>
              <w:jc w:val="center"/>
              <w:rPr>
                <w:b/>
                <w:sz w:val="21"/>
                <w:szCs w:val="21"/>
              </w:rPr>
            </w:pPr>
            <w:r w:rsidRPr="00BB21AD">
              <w:rPr>
                <w:b/>
                <w:sz w:val="21"/>
                <w:szCs w:val="21"/>
              </w:rPr>
              <w:t xml:space="preserve">_______________________ Е.Н. Лейман </w:t>
            </w:r>
          </w:p>
          <w:p w14:paraId="7871C7FE" w14:textId="77777777" w:rsidR="0089337B" w:rsidRPr="00BB21AD" w:rsidRDefault="0089337B" w:rsidP="00BB21AD">
            <w:pPr>
              <w:jc w:val="center"/>
              <w:rPr>
                <w:b/>
                <w:sz w:val="21"/>
                <w:szCs w:val="21"/>
              </w:rPr>
            </w:pPr>
            <w:r w:rsidRPr="00BB21AD">
              <w:rPr>
                <w:b/>
                <w:sz w:val="21"/>
                <w:szCs w:val="21"/>
              </w:rPr>
              <w:t xml:space="preserve"> М.П. (подпись)</w:t>
            </w:r>
          </w:p>
        </w:tc>
      </w:tr>
    </w:tbl>
    <w:p w14:paraId="1B96E5B5" w14:textId="77777777" w:rsidR="00BB21AD" w:rsidRPr="00BB21AD" w:rsidRDefault="00BB21AD" w:rsidP="00BB21AD">
      <w:pPr>
        <w:jc w:val="center"/>
        <w:rPr>
          <w:b/>
          <w:sz w:val="21"/>
          <w:szCs w:val="21"/>
        </w:rPr>
      </w:pPr>
    </w:p>
    <w:p w14:paraId="0E6188A6" w14:textId="77777777" w:rsidR="00837DAF" w:rsidRDefault="00837DAF" w:rsidP="00966724">
      <w:pPr>
        <w:jc w:val="center"/>
        <w:rPr>
          <w:b/>
          <w:sz w:val="21"/>
          <w:szCs w:val="21"/>
        </w:rPr>
      </w:pPr>
    </w:p>
    <w:p w14:paraId="33BDD021" w14:textId="77777777" w:rsidR="0089337B" w:rsidRDefault="0089337B" w:rsidP="00966724">
      <w:pPr>
        <w:jc w:val="center"/>
        <w:rPr>
          <w:b/>
          <w:sz w:val="21"/>
          <w:szCs w:val="21"/>
        </w:rPr>
      </w:pPr>
    </w:p>
    <w:p w14:paraId="13E66319" w14:textId="77777777" w:rsidR="0089337B" w:rsidRDefault="0089337B" w:rsidP="00966724">
      <w:pPr>
        <w:jc w:val="center"/>
        <w:rPr>
          <w:b/>
          <w:sz w:val="21"/>
          <w:szCs w:val="21"/>
        </w:rPr>
      </w:pPr>
    </w:p>
    <w:p w14:paraId="08747926" w14:textId="77777777" w:rsidR="0089337B" w:rsidRDefault="0089337B" w:rsidP="00966724">
      <w:pPr>
        <w:jc w:val="center"/>
        <w:rPr>
          <w:b/>
          <w:sz w:val="21"/>
          <w:szCs w:val="21"/>
        </w:rPr>
      </w:pPr>
    </w:p>
    <w:p w14:paraId="775849B8" w14:textId="77777777" w:rsidR="0089337B" w:rsidRDefault="0089337B" w:rsidP="00966724">
      <w:pPr>
        <w:jc w:val="center"/>
        <w:rPr>
          <w:b/>
          <w:sz w:val="21"/>
          <w:szCs w:val="21"/>
        </w:rPr>
      </w:pPr>
    </w:p>
    <w:p w14:paraId="11110A6A" w14:textId="77777777" w:rsidR="0089337B" w:rsidRDefault="0089337B" w:rsidP="00966724">
      <w:pPr>
        <w:jc w:val="center"/>
        <w:rPr>
          <w:b/>
          <w:sz w:val="21"/>
          <w:szCs w:val="21"/>
        </w:rPr>
      </w:pPr>
    </w:p>
    <w:p w14:paraId="55C92DA4" w14:textId="77777777" w:rsidR="0089337B" w:rsidRDefault="0089337B" w:rsidP="00966724">
      <w:pPr>
        <w:jc w:val="center"/>
        <w:rPr>
          <w:b/>
          <w:sz w:val="21"/>
          <w:szCs w:val="21"/>
        </w:rPr>
      </w:pPr>
    </w:p>
    <w:p w14:paraId="21E8E211" w14:textId="77777777" w:rsidR="0089337B" w:rsidRDefault="0089337B" w:rsidP="00966724">
      <w:pPr>
        <w:jc w:val="center"/>
        <w:rPr>
          <w:b/>
          <w:sz w:val="21"/>
          <w:szCs w:val="21"/>
        </w:rPr>
      </w:pPr>
    </w:p>
    <w:p w14:paraId="7E3578D1" w14:textId="77777777" w:rsidR="0089337B" w:rsidRDefault="0089337B" w:rsidP="00966724">
      <w:pPr>
        <w:jc w:val="center"/>
        <w:rPr>
          <w:b/>
          <w:sz w:val="21"/>
          <w:szCs w:val="21"/>
        </w:rPr>
      </w:pPr>
    </w:p>
    <w:p w14:paraId="6468F78A" w14:textId="77777777" w:rsidR="0089337B" w:rsidRDefault="0089337B" w:rsidP="00966724">
      <w:pPr>
        <w:jc w:val="center"/>
        <w:rPr>
          <w:b/>
          <w:sz w:val="21"/>
          <w:szCs w:val="21"/>
        </w:rPr>
      </w:pPr>
    </w:p>
    <w:p w14:paraId="29ED4EAA" w14:textId="77777777" w:rsidR="0089337B" w:rsidRDefault="0089337B" w:rsidP="00966724">
      <w:pPr>
        <w:jc w:val="center"/>
        <w:rPr>
          <w:b/>
          <w:sz w:val="21"/>
          <w:szCs w:val="21"/>
        </w:rPr>
      </w:pPr>
    </w:p>
    <w:p w14:paraId="0FEF87F5" w14:textId="77777777" w:rsidR="0089337B" w:rsidRDefault="0089337B" w:rsidP="00966724">
      <w:pPr>
        <w:jc w:val="center"/>
        <w:rPr>
          <w:b/>
          <w:sz w:val="21"/>
          <w:szCs w:val="21"/>
        </w:rPr>
      </w:pPr>
    </w:p>
    <w:p w14:paraId="733F7E52" w14:textId="77777777" w:rsidR="0089337B" w:rsidRDefault="0089337B" w:rsidP="00966724">
      <w:pPr>
        <w:jc w:val="center"/>
        <w:rPr>
          <w:b/>
          <w:sz w:val="21"/>
          <w:szCs w:val="21"/>
        </w:rPr>
      </w:pPr>
    </w:p>
    <w:p w14:paraId="65DDF218" w14:textId="77777777" w:rsidR="0089337B" w:rsidRDefault="0089337B" w:rsidP="00966724">
      <w:pPr>
        <w:jc w:val="center"/>
        <w:rPr>
          <w:b/>
          <w:sz w:val="21"/>
          <w:szCs w:val="21"/>
        </w:rPr>
      </w:pPr>
    </w:p>
    <w:p w14:paraId="0E9D688D" w14:textId="77777777" w:rsidR="0089337B" w:rsidRDefault="0089337B" w:rsidP="00966724">
      <w:pPr>
        <w:jc w:val="center"/>
        <w:rPr>
          <w:b/>
          <w:sz w:val="21"/>
          <w:szCs w:val="21"/>
        </w:rPr>
      </w:pPr>
    </w:p>
    <w:p w14:paraId="47C096EE" w14:textId="77777777" w:rsidR="0089337B" w:rsidRDefault="0089337B" w:rsidP="00966724">
      <w:pPr>
        <w:jc w:val="center"/>
        <w:rPr>
          <w:b/>
          <w:sz w:val="21"/>
          <w:szCs w:val="21"/>
        </w:rPr>
      </w:pPr>
    </w:p>
    <w:p w14:paraId="426AFAA8" w14:textId="77777777" w:rsidR="0089337B" w:rsidRDefault="0089337B" w:rsidP="00966724">
      <w:pPr>
        <w:jc w:val="center"/>
        <w:rPr>
          <w:b/>
          <w:sz w:val="21"/>
          <w:szCs w:val="21"/>
        </w:rPr>
      </w:pPr>
    </w:p>
    <w:p w14:paraId="1D1EE2D7" w14:textId="77777777" w:rsidR="0089337B" w:rsidRDefault="0089337B" w:rsidP="00966724">
      <w:pPr>
        <w:jc w:val="center"/>
        <w:rPr>
          <w:b/>
          <w:sz w:val="21"/>
          <w:szCs w:val="21"/>
        </w:rPr>
      </w:pPr>
    </w:p>
    <w:p w14:paraId="44F1037C" w14:textId="77777777" w:rsidR="0089337B" w:rsidRDefault="0089337B" w:rsidP="00966724">
      <w:pPr>
        <w:jc w:val="center"/>
        <w:rPr>
          <w:b/>
          <w:sz w:val="21"/>
          <w:szCs w:val="21"/>
        </w:rPr>
      </w:pPr>
    </w:p>
    <w:p w14:paraId="6D1F7A6B" w14:textId="77777777" w:rsidR="0089337B" w:rsidRDefault="0089337B" w:rsidP="00966724">
      <w:pPr>
        <w:jc w:val="center"/>
        <w:rPr>
          <w:b/>
          <w:sz w:val="21"/>
          <w:szCs w:val="21"/>
        </w:rPr>
      </w:pPr>
    </w:p>
    <w:p w14:paraId="6BA85AEC" w14:textId="77777777" w:rsidR="0089337B" w:rsidRDefault="0089337B" w:rsidP="00966724">
      <w:pPr>
        <w:jc w:val="center"/>
        <w:rPr>
          <w:b/>
          <w:sz w:val="21"/>
          <w:szCs w:val="21"/>
        </w:rPr>
      </w:pPr>
    </w:p>
    <w:p w14:paraId="34B4F9E9" w14:textId="77777777" w:rsidR="0089337B" w:rsidRDefault="0089337B" w:rsidP="00966724">
      <w:pPr>
        <w:jc w:val="center"/>
        <w:rPr>
          <w:b/>
          <w:sz w:val="21"/>
          <w:szCs w:val="21"/>
        </w:rPr>
      </w:pPr>
    </w:p>
    <w:p w14:paraId="1DE421F5" w14:textId="77777777" w:rsidR="0089337B" w:rsidRDefault="0089337B" w:rsidP="00966724">
      <w:pPr>
        <w:jc w:val="center"/>
        <w:rPr>
          <w:b/>
          <w:sz w:val="21"/>
          <w:szCs w:val="21"/>
        </w:rPr>
      </w:pPr>
    </w:p>
    <w:p w14:paraId="53F78453" w14:textId="77777777" w:rsidR="0089337B" w:rsidRDefault="0089337B" w:rsidP="00966724">
      <w:pPr>
        <w:jc w:val="center"/>
        <w:rPr>
          <w:b/>
          <w:sz w:val="21"/>
          <w:szCs w:val="21"/>
        </w:rPr>
      </w:pPr>
    </w:p>
    <w:p w14:paraId="599C5990" w14:textId="77777777" w:rsidR="0089337B" w:rsidRDefault="0089337B" w:rsidP="00966724">
      <w:pPr>
        <w:jc w:val="center"/>
        <w:rPr>
          <w:b/>
          <w:sz w:val="21"/>
          <w:szCs w:val="21"/>
        </w:rPr>
      </w:pPr>
    </w:p>
    <w:p w14:paraId="5E24DB5A" w14:textId="77777777" w:rsidR="0089337B" w:rsidRDefault="0089337B" w:rsidP="00966724">
      <w:pPr>
        <w:jc w:val="center"/>
        <w:rPr>
          <w:b/>
          <w:sz w:val="21"/>
          <w:szCs w:val="21"/>
        </w:rPr>
      </w:pPr>
    </w:p>
    <w:p w14:paraId="46FFF711" w14:textId="77777777" w:rsidR="0089337B" w:rsidRDefault="0089337B" w:rsidP="00966724">
      <w:pPr>
        <w:jc w:val="center"/>
        <w:rPr>
          <w:b/>
          <w:sz w:val="21"/>
          <w:szCs w:val="21"/>
        </w:rPr>
      </w:pPr>
    </w:p>
    <w:p w14:paraId="64B62C2D" w14:textId="77777777" w:rsidR="0089337B" w:rsidRDefault="0089337B" w:rsidP="00966724">
      <w:pPr>
        <w:jc w:val="center"/>
        <w:rPr>
          <w:b/>
          <w:sz w:val="21"/>
          <w:szCs w:val="21"/>
        </w:rPr>
      </w:pPr>
    </w:p>
    <w:p w14:paraId="3BC9B4DB" w14:textId="77777777" w:rsidR="0089337B" w:rsidRDefault="0089337B" w:rsidP="00966724">
      <w:pPr>
        <w:jc w:val="center"/>
        <w:rPr>
          <w:b/>
          <w:sz w:val="21"/>
          <w:szCs w:val="21"/>
        </w:rPr>
      </w:pPr>
    </w:p>
    <w:p w14:paraId="442C0EB9" w14:textId="77777777" w:rsidR="0089337B" w:rsidRDefault="0089337B" w:rsidP="00966724">
      <w:pPr>
        <w:jc w:val="center"/>
        <w:rPr>
          <w:b/>
          <w:sz w:val="21"/>
          <w:szCs w:val="21"/>
        </w:rPr>
      </w:pPr>
    </w:p>
    <w:p w14:paraId="48B58316" w14:textId="77777777" w:rsidR="0089337B" w:rsidRPr="00CF30F3" w:rsidRDefault="0089337B" w:rsidP="0089337B">
      <w:pPr>
        <w:tabs>
          <w:tab w:val="left" w:pos="2694"/>
        </w:tabs>
        <w:spacing w:line="220" w:lineRule="exact"/>
        <w:jc w:val="center"/>
        <w:rPr>
          <w:sz w:val="20"/>
        </w:rPr>
      </w:pPr>
    </w:p>
    <w:p w14:paraId="784D377F" w14:textId="068A55E9" w:rsidR="0089337B" w:rsidRPr="00CF30F3" w:rsidRDefault="0089337B" w:rsidP="0089337B">
      <w:pPr>
        <w:tabs>
          <w:tab w:val="left" w:pos="2694"/>
        </w:tabs>
        <w:spacing w:line="220" w:lineRule="exact"/>
        <w:jc w:val="center"/>
        <w:rPr>
          <w:bCs/>
          <w:sz w:val="20"/>
        </w:rPr>
      </w:pPr>
      <w:r w:rsidRPr="00CF30F3">
        <w:rPr>
          <w:b/>
          <w:bCs/>
          <w:sz w:val="20"/>
        </w:rPr>
        <w:t xml:space="preserve">                                                                                               </w:t>
      </w:r>
      <w:r w:rsidRPr="00CF30F3">
        <w:rPr>
          <w:bCs/>
          <w:sz w:val="20"/>
        </w:rPr>
        <w:t>Приложение № 2</w:t>
      </w:r>
    </w:p>
    <w:p w14:paraId="4556F3FB" w14:textId="040E7F33" w:rsidR="0089337B" w:rsidRPr="00CF30F3" w:rsidRDefault="0089337B" w:rsidP="0089337B">
      <w:pPr>
        <w:tabs>
          <w:tab w:val="left" w:pos="2694"/>
        </w:tabs>
        <w:spacing w:line="220" w:lineRule="exact"/>
        <w:jc w:val="center"/>
        <w:rPr>
          <w:sz w:val="20"/>
        </w:rPr>
      </w:pPr>
      <w:r w:rsidRPr="00CF30F3">
        <w:rPr>
          <w:sz w:val="20"/>
        </w:rPr>
        <w:t xml:space="preserve">                                                                                          к Договору № </w:t>
      </w:r>
    </w:p>
    <w:p w14:paraId="33DAACF1" w14:textId="32C018FC" w:rsidR="0089337B" w:rsidRPr="00CF30F3" w:rsidRDefault="0089337B" w:rsidP="0089337B">
      <w:pPr>
        <w:tabs>
          <w:tab w:val="left" w:pos="2694"/>
        </w:tabs>
        <w:spacing w:line="220" w:lineRule="exact"/>
        <w:jc w:val="center"/>
        <w:rPr>
          <w:sz w:val="20"/>
        </w:rPr>
      </w:pPr>
      <w:r w:rsidRPr="00CF30F3">
        <w:rPr>
          <w:sz w:val="20"/>
        </w:rPr>
        <w:t xml:space="preserve">                                                                                                                 от «____» __________ 202</w:t>
      </w:r>
      <w:r w:rsidR="003603D1" w:rsidRPr="00CF30F3">
        <w:rPr>
          <w:sz w:val="20"/>
        </w:rPr>
        <w:t>_</w:t>
      </w:r>
      <w:r w:rsidRPr="00CF30F3">
        <w:rPr>
          <w:sz w:val="20"/>
        </w:rPr>
        <w:t xml:space="preserve"> г.</w:t>
      </w:r>
    </w:p>
    <w:p w14:paraId="67295B56" w14:textId="77777777" w:rsidR="0089337B" w:rsidRPr="00CF30F3" w:rsidRDefault="0089337B" w:rsidP="0089337B">
      <w:pPr>
        <w:tabs>
          <w:tab w:val="left" w:pos="2694"/>
        </w:tabs>
        <w:spacing w:line="220" w:lineRule="exact"/>
        <w:jc w:val="center"/>
        <w:rPr>
          <w:b/>
          <w:sz w:val="20"/>
        </w:rPr>
      </w:pPr>
    </w:p>
    <w:p w14:paraId="7672BE54" w14:textId="77777777" w:rsidR="0089337B" w:rsidRPr="0089337B" w:rsidRDefault="0089337B" w:rsidP="0089337B">
      <w:pPr>
        <w:tabs>
          <w:tab w:val="left" w:pos="2694"/>
        </w:tabs>
        <w:spacing w:line="220" w:lineRule="exact"/>
        <w:jc w:val="center"/>
        <w:rPr>
          <w:sz w:val="20"/>
        </w:rPr>
      </w:pPr>
    </w:p>
    <w:p w14:paraId="2AFC8677" w14:textId="77777777" w:rsidR="0089337B" w:rsidRPr="0089337B" w:rsidRDefault="0089337B" w:rsidP="0089337B">
      <w:pPr>
        <w:tabs>
          <w:tab w:val="left" w:pos="2694"/>
        </w:tabs>
        <w:ind w:right="-2"/>
        <w:jc w:val="center"/>
        <w:rPr>
          <w:b/>
          <w:sz w:val="20"/>
        </w:rPr>
      </w:pPr>
      <w:r w:rsidRPr="0089337B">
        <w:rPr>
          <w:b/>
          <w:sz w:val="20"/>
        </w:rPr>
        <w:t xml:space="preserve">РАЗМЕРЫ ПЛАТЫ </w:t>
      </w:r>
    </w:p>
    <w:p w14:paraId="34BF5714" w14:textId="77777777" w:rsidR="0089337B" w:rsidRPr="0089337B" w:rsidRDefault="0089337B" w:rsidP="0089337B">
      <w:pPr>
        <w:tabs>
          <w:tab w:val="left" w:pos="2694"/>
        </w:tabs>
        <w:ind w:right="-2"/>
        <w:jc w:val="center"/>
        <w:rPr>
          <w:b/>
          <w:sz w:val="20"/>
        </w:rPr>
      </w:pPr>
      <w:r w:rsidRPr="0089337B">
        <w:rPr>
          <w:b/>
          <w:sz w:val="20"/>
        </w:rPr>
        <w:t>ЗА ПРЕДОСТАВЛЕНИЕ СВЯЗИ ДЛЯ НУЖД ОРГАНОВ ГОСУДАРСТВЕННОЙ ВЛАСТИ</w:t>
      </w:r>
    </w:p>
    <w:p w14:paraId="2B7C578F" w14:textId="77777777" w:rsidR="0089337B" w:rsidRPr="0089337B" w:rsidRDefault="0089337B" w:rsidP="0089337B">
      <w:pPr>
        <w:spacing w:line="220" w:lineRule="exact"/>
        <w:ind w:right="-1"/>
        <w:jc w:val="center"/>
        <w:rPr>
          <w:b/>
          <w:sz w:val="20"/>
        </w:rPr>
      </w:pPr>
      <w:r w:rsidRPr="0089337B">
        <w:rPr>
          <w:b/>
          <w:sz w:val="20"/>
        </w:rPr>
        <w:t>для юридических лиц, не являющихся федеральными органами государственной власти, органами государственной власти субъектов Российской Федерации, органами местного самоуправления, казенными учреждениями, некоммерческими организациями, учредительными документами которых не предусмотрено право осуществления приносящей доход деятельности, некоммерческими организациями, учредителями которых являются Президент Российской Федерации, Правительство Российской Федерации, Верховный Суд Российской Федерации, палаты Федерального Собрания Российской Федерации, Администрация Президента Российской Федерации, Управление делами Президента Российской Федерации и учредительными документами которых предусмотрено право осуществления приносящей доход деятельности, государственными внебюджетными фондами, посольствами и консульствами иностранных государств</w:t>
      </w:r>
    </w:p>
    <w:p w14:paraId="5C37D2C1" w14:textId="77777777" w:rsidR="0089337B" w:rsidRPr="0089337B" w:rsidRDefault="0089337B" w:rsidP="0089337B">
      <w:pPr>
        <w:tabs>
          <w:tab w:val="left" w:pos="2694"/>
        </w:tabs>
        <w:spacing w:line="220" w:lineRule="exact"/>
        <w:jc w:val="center"/>
        <w:rPr>
          <w:b/>
          <w:sz w:val="20"/>
        </w:rPr>
      </w:pPr>
      <w:r w:rsidRPr="0089337B">
        <w:rPr>
          <w:b/>
          <w:sz w:val="20"/>
        </w:rPr>
        <w:t xml:space="preserve"> (Выписка)</w:t>
      </w:r>
    </w:p>
    <w:p w14:paraId="649D0CBA" w14:textId="77777777" w:rsidR="0089337B" w:rsidRPr="0089337B" w:rsidRDefault="0089337B" w:rsidP="0089337B">
      <w:pPr>
        <w:tabs>
          <w:tab w:val="left" w:pos="2694"/>
        </w:tabs>
        <w:spacing w:line="220" w:lineRule="exact"/>
        <w:jc w:val="center"/>
        <w:rPr>
          <w:sz w:val="20"/>
        </w:rPr>
      </w:pPr>
    </w:p>
    <w:tbl>
      <w:tblPr>
        <w:tblW w:w="9498" w:type="dxa"/>
        <w:tblInd w:w="108" w:type="dxa"/>
        <w:tblLayout w:type="fixed"/>
        <w:tblLook w:val="0000" w:firstRow="0" w:lastRow="0" w:firstColumn="0" w:lastColumn="0" w:noHBand="0" w:noVBand="0"/>
      </w:tblPr>
      <w:tblGrid>
        <w:gridCol w:w="567"/>
        <w:gridCol w:w="7230"/>
        <w:gridCol w:w="1701"/>
      </w:tblGrid>
      <w:tr w:rsidR="0089337B" w:rsidRPr="0089337B" w14:paraId="59B56092" w14:textId="77777777" w:rsidTr="0088018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FE3ADF" w14:textId="77777777" w:rsidR="0089337B" w:rsidRPr="0089337B" w:rsidRDefault="0089337B" w:rsidP="0089337B">
            <w:pPr>
              <w:tabs>
                <w:tab w:val="left" w:pos="2694"/>
              </w:tabs>
              <w:spacing w:line="220" w:lineRule="exact"/>
              <w:jc w:val="center"/>
              <w:rPr>
                <w:b/>
                <w:sz w:val="20"/>
              </w:rPr>
            </w:pPr>
            <w:r w:rsidRPr="0089337B">
              <w:rPr>
                <w:b/>
                <w:sz w:val="20"/>
              </w:rPr>
              <w:t>№</w:t>
            </w:r>
          </w:p>
          <w:p w14:paraId="6F256E27" w14:textId="77777777" w:rsidR="0089337B" w:rsidRPr="0089337B" w:rsidRDefault="0089337B" w:rsidP="0089337B">
            <w:pPr>
              <w:tabs>
                <w:tab w:val="left" w:pos="2694"/>
              </w:tabs>
              <w:spacing w:line="220" w:lineRule="exact"/>
              <w:jc w:val="center"/>
              <w:rPr>
                <w:b/>
                <w:sz w:val="20"/>
              </w:rPr>
            </w:pPr>
            <w:r w:rsidRPr="0089337B">
              <w:rPr>
                <w:b/>
                <w:sz w:val="20"/>
              </w:rPr>
              <w:t>п/п</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09FFB2CD" w14:textId="77777777" w:rsidR="0089337B" w:rsidRPr="0089337B" w:rsidRDefault="0089337B" w:rsidP="0089337B">
            <w:pPr>
              <w:tabs>
                <w:tab w:val="left" w:pos="2694"/>
              </w:tabs>
              <w:spacing w:line="220" w:lineRule="exact"/>
              <w:jc w:val="center"/>
              <w:rPr>
                <w:b/>
                <w:sz w:val="20"/>
              </w:rPr>
            </w:pPr>
            <w:r w:rsidRPr="0089337B">
              <w:rPr>
                <w:b/>
                <w:sz w:val="20"/>
              </w:rPr>
              <w:t>Вид платежа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17B13DA" w14:textId="29BBE615" w:rsidR="0089337B" w:rsidRPr="0089337B" w:rsidRDefault="0089337B" w:rsidP="0089337B">
            <w:pPr>
              <w:tabs>
                <w:tab w:val="left" w:pos="2694"/>
              </w:tabs>
              <w:spacing w:line="220" w:lineRule="exact"/>
              <w:jc w:val="center"/>
              <w:rPr>
                <w:b/>
                <w:sz w:val="20"/>
              </w:rPr>
            </w:pPr>
            <w:r w:rsidRPr="0089337B">
              <w:rPr>
                <w:b/>
                <w:sz w:val="20"/>
              </w:rPr>
              <w:t xml:space="preserve">Размер </w:t>
            </w:r>
            <w:r w:rsidR="003603D1" w:rsidRPr="00CF30F3">
              <w:rPr>
                <w:b/>
                <w:sz w:val="20"/>
              </w:rPr>
              <w:t xml:space="preserve">платы </w:t>
            </w:r>
            <w:r w:rsidRPr="0089337B">
              <w:rPr>
                <w:b/>
                <w:sz w:val="20"/>
              </w:rPr>
              <w:t xml:space="preserve"> (рублей)</w:t>
            </w:r>
            <w:r w:rsidR="00C10B14">
              <w:rPr>
                <w:b/>
                <w:sz w:val="20"/>
              </w:rPr>
              <w:t xml:space="preserve"> за  год</w:t>
            </w:r>
            <w:r w:rsidR="00F652E6">
              <w:rPr>
                <w:b/>
                <w:sz w:val="20"/>
              </w:rPr>
              <w:t>*</w:t>
            </w:r>
          </w:p>
        </w:tc>
      </w:tr>
      <w:tr w:rsidR="0089337B" w:rsidRPr="0089337B" w14:paraId="43686997" w14:textId="77777777" w:rsidTr="0088018A">
        <w:tc>
          <w:tcPr>
            <w:tcW w:w="567" w:type="dxa"/>
            <w:tcBorders>
              <w:top w:val="single" w:sz="4" w:space="0" w:color="auto"/>
              <w:left w:val="single" w:sz="4" w:space="0" w:color="auto"/>
            </w:tcBorders>
            <w:shd w:val="clear" w:color="auto" w:fill="auto"/>
          </w:tcPr>
          <w:p w14:paraId="1E469ABB" w14:textId="77777777" w:rsidR="0089337B" w:rsidRPr="0089337B" w:rsidRDefault="0089337B" w:rsidP="0089337B">
            <w:pPr>
              <w:tabs>
                <w:tab w:val="left" w:pos="2694"/>
              </w:tabs>
              <w:spacing w:line="220" w:lineRule="exact"/>
              <w:jc w:val="center"/>
              <w:rPr>
                <w:b/>
                <w:sz w:val="20"/>
              </w:rPr>
            </w:pPr>
          </w:p>
        </w:tc>
        <w:tc>
          <w:tcPr>
            <w:tcW w:w="7230" w:type="dxa"/>
            <w:tcBorders>
              <w:top w:val="single" w:sz="4" w:space="0" w:color="auto"/>
            </w:tcBorders>
            <w:shd w:val="clear" w:color="auto" w:fill="auto"/>
          </w:tcPr>
          <w:p w14:paraId="15AABBAC" w14:textId="77777777" w:rsidR="0089337B" w:rsidRPr="0089337B" w:rsidRDefault="0089337B" w:rsidP="0089337B">
            <w:pPr>
              <w:tabs>
                <w:tab w:val="left" w:pos="2694"/>
              </w:tabs>
              <w:ind w:right="-2"/>
              <w:jc w:val="center"/>
              <w:rPr>
                <w:b/>
                <w:sz w:val="20"/>
              </w:rPr>
            </w:pPr>
            <w:r w:rsidRPr="0089337B">
              <w:rPr>
                <w:b/>
                <w:sz w:val="20"/>
              </w:rPr>
              <w:t>I. Правительственная связь</w:t>
            </w:r>
          </w:p>
        </w:tc>
        <w:tc>
          <w:tcPr>
            <w:tcW w:w="1701" w:type="dxa"/>
            <w:tcBorders>
              <w:top w:val="single" w:sz="4" w:space="0" w:color="auto"/>
              <w:left w:val="nil"/>
              <w:right w:val="single" w:sz="4" w:space="0" w:color="auto"/>
            </w:tcBorders>
            <w:shd w:val="clear" w:color="auto" w:fill="auto"/>
          </w:tcPr>
          <w:p w14:paraId="51EE70C0" w14:textId="77777777" w:rsidR="0089337B" w:rsidRPr="0089337B" w:rsidRDefault="0089337B" w:rsidP="0089337B">
            <w:pPr>
              <w:tabs>
                <w:tab w:val="left" w:pos="2694"/>
              </w:tabs>
              <w:spacing w:line="220" w:lineRule="exact"/>
              <w:jc w:val="center"/>
              <w:rPr>
                <w:sz w:val="20"/>
              </w:rPr>
            </w:pPr>
          </w:p>
        </w:tc>
      </w:tr>
      <w:tr w:rsidR="0089337B" w:rsidRPr="0089337B" w14:paraId="02E6F705" w14:textId="77777777" w:rsidTr="0088018A">
        <w:trPr>
          <w:trHeight w:val="367"/>
        </w:trPr>
        <w:tc>
          <w:tcPr>
            <w:tcW w:w="567" w:type="dxa"/>
            <w:tcBorders>
              <w:left w:val="single" w:sz="4" w:space="0" w:color="auto"/>
              <w:bottom w:val="single" w:sz="4" w:space="0" w:color="auto"/>
            </w:tcBorders>
            <w:shd w:val="clear" w:color="auto" w:fill="auto"/>
            <w:vAlign w:val="center"/>
          </w:tcPr>
          <w:p w14:paraId="17A798A7" w14:textId="77777777" w:rsidR="0089337B" w:rsidRPr="0089337B" w:rsidRDefault="0089337B" w:rsidP="0089337B">
            <w:pPr>
              <w:tabs>
                <w:tab w:val="left" w:pos="2694"/>
              </w:tabs>
              <w:spacing w:line="220" w:lineRule="exact"/>
              <w:jc w:val="center"/>
              <w:rPr>
                <w:b/>
                <w:sz w:val="20"/>
              </w:rPr>
            </w:pPr>
          </w:p>
        </w:tc>
        <w:tc>
          <w:tcPr>
            <w:tcW w:w="7230" w:type="dxa"/>
            <w:tcBorders>
              <w:bottom w:val="single" w:sz="4" w:space="0" w:color="auto"/>
            </w:tcBorders>
            <w:shd w:val="clear" w:color="auto" w:fill="auto"/>
            <w:vAlign w:val="center"/>
          </w:tcPr>
          <w:p w14:paraId="13980D7F" w14:textId="77777777" w:rsidR="0089337B" w:rsidRPr="0089337B" w:rsidRDefault="0089337B" w:rsidP="0089337B">
            <w:pPr>
              <w:tabs>
                <w:tab w:val="left" w:pos="2694"/>
              </w:tabs>
              <w:ind w:right="-2"/>
              <w:jc w:val="center"/>
              <w:rPr>
                <w:b/>
                <w:sz w:val="20"/>
              </w:rPr>
            </w:pPr>
            <w:r w:rsidRPr="0089337B">
              <w:rPr>
                <w:b/>
                <w:sz w:val="20"/>
              </w:rPr>
              <w:t>Специальная телефонная связь</w:t>
            </w:r>
          </w:p>
        </w:tc>
        <w:tc>
          <w:tcPr>
            <w:tcW w:w="1701" w:type="dxa"/>
            <w:tcBorders>
              <w:left w:val="nil"/>
              <w:bottom w:val="single" w:sz="4" w:space="0" w:color="auto"/>
              <w:right w:val="single" w:sz="4" w:space="0" w:color="auto"/>
            </w:tcBorders>
            <w:shd w:val="clear" w:color="auto" w:fill="auto"/>
          </w:tcPr>
          <w:p w14:paraId="4B4A77E9" w14:textId="77777777" w:rsidR="0089337B" w:rsidRPr="0089337B" w:rsidRDefault="0089337B" w:rsidP="0089337B">
            <w:pPr>
              <w:tabs>
                <w:tab w:val="left" w:pos="2694"/>
              </w:tabs>
              <w:spacing w:line="220" w:lineRule="exact"/>
              <w:jc w:val="center"/>
              <w:rPr>
                <w:sz w:val="20"/>
              </w:rPr>
            </w:pPr>
          </w:p>
        </w:tc>
      </w:tr>
      <w:tr w:rsidR="0089337B" w:rsidRPr="0089337B" w14:paraId="53AC0E67" w14:textId="77777777" w:rsidTr="0088018A">
        <w:trPr>
          <w:trHeight w:val="390"/>
        </w:trPr>
        <w:tc>
          <w:tcPr>
            <w:tcW w:w="567" w:type="dxa"/>
            <w:tcBorders>
              <w:top w:val="single" w:sz="4" w:space="0" w:color="auto"/>
              <w:left w:val="single" w:sz="4" w:space="0" w:color="auto"/>
              <w:bottom w:val="single" w:sz="4" w:space="0" w:color="auto"/>
              <w:right w:val="single" w:sz="4" w:space="0" w:color="auto"/>
            </w:tcBorders>
            <w:vAlign w:val="center"/>
          </w:tcPr>
          <w:p w14:paraId="719F3854" w14:textId="79EAD8DE" w:rsidR="0089337B" w:rsidRPr="0089337B" w:rsidRDefault="0089337B" w:rsidP="0089337B">
            <w:pPr>
              <w:tabs>
                <w:tab w:val="left" w:pos="2694"/>
              </w:tabs>
              <w:spacing w:line="220" w:lineRule="exact"/>
              <w:jc w:val="center"/>
              <w:rPr>
                <w:b/>
                <w:sz w:val="20"/>
              </w:rPr>
            </w:pPr>
            <w:r w:rsidRPr="00CF30F3">
              <w:rPr>
                <w:b/>
                <w:sz w:val="20"/>
              </w:rPr>
              <w:t>1</w:t>
            </w:r>
          </w:p>
        </w:tc>
        <w:tc>
          <w:tcPr>
            <w:tcW w:w="7230" w:type="dxa"/>
            <w:tcBorders>
              <w:top w:val="single" w:sz="4" w:space="0" w:color="auto"/>
              <w:left w:val="single" w:sz="4" w:space="0" w:color="auto"/>
              <w:bottom w:val="single" w:sz="4" w:space="0" w:color="auto"/>
            </w:tcBorders>
            <w:vAlign w:val="center"/>
          </w:tcPr>
          <w:p w14:paraId="0440F398" w14:textId="77777777" w:rsidR="0089337B" w:rsidRPr="0089337B" w:rsidRDefault="0089337B" w:rsidP="0089337B">
            <w:pPr>
              <w:tabs>
                <w:tab w:val="left" w:pos="2694"/>
              </w:tabs>
              <w:spacing w:line="220" w:lineRule="exact"/>
              <w:jc w:val="center"/>
              <w:rPr>
                <w:b/>
                <w:sz w:val="20"/>
              </w:rPr>
            </w:pPr>
            <w:r w:rsidRPr="0089337B">
              <w:rPr>
                <w:b/>
                <w:sz w:val="20"/>
              </w:rPr>
              <w:t>Сеть правительственной сотовой связи (ПСС)</w:t>
            </w:r>
          </w:p>
        </w:tc>
        <w:tc>
          <w:tcPr>
            <w:tcW w:w="1701" w:type="dxa"/>
            <w:tcBorders>
              <w:top w:val="single" w:sz="4" w:space="0" w:color="auto"/>
              <w:left w:val="nil"/>
              <w:bottom w:val="single" w:sz="4" w:space="0" w:color="auto"/>
              <w:right w:val="single" w:sz="4" w:space="0" w:color="auto"/>
            </w:tcBorders>
            <w:vAlign w:val="center"/>
          </w:tcPr>
          <w:p w14:paraId="4ACDC930" w14:textId="77777777" w:rsidR="0089337B" w:rsidRPr="0089337B" w:rsidRDefault="0089337B" w:rsidP="0089337B">
            <w:pPr>
              <w:tabs>
                <w:tab w:val="left" w:pos="2694"/>
              </w:tabs>
              <w:spacing w:line="220" w:lineRule="exact"/>
              <w:jc w:val="center"/>
              <w:rPr>
                <w:sz w:val="20"/>
              </w:rPr>
            </w:pPr>
          </w:p>
        </w:tc>
      </w:tr>
      <w:tr w:rsidR="0089337B" w:rsidRPr="0089337B" w14:paraId="59052170" w14:textId="77777777" w:rsidTr="0088018A">
        <w:trPr>
          <w:trHeight w:val="505"/>
        </w:trPr>
        <w:tc>
          <w:tcPr>
            <w:tcW w:w="567" w:type="dxa"/>
            <w:tcBorders>
              <w:top w:val="single" w:sz="4" w:space="0" w:color="auto"/>
              <w:left w:val="single" w:sz="4" w:space="0" w:color="auto"/>
              <w:bottom w:val="single" w:sz="4" w:space="0" w:color="auto"/>
              <w:right w:val="single" w:sz="4" w:space="0" w:color="auto"/>
            </w:tcBorders>
            <w:vAlign w:val="center"/>
          </w:tcPr>
          <w:p w14:paraId="0AB168B4" w14:textId="1D1D9B4A" w:rsidR="0089337B" w:rsidRPr="0089337B" w:rsidRDefault="0089337B" w:rsidP="0089337B">
            <w:pPr>
              <w:tabs>
                <w:tab w:val="left" w:pos="2694"/>
              </w:tabs>
              <w:spacing w:line="220" w:lineRule="exact"/>
              <w:jc w:val="center"/>
              <w:rPr>
                <w:sz w:val="20"/>
              </w:rPr>
            </w:pPr>
            <w:r w:rsidRPr="00CF30F3">
              <w:rPr>
                <w:sz w:val="20"/>
              </w:rPr>
              <w:t>1</w:t>
            </w:r>
            <w:r w:rsidRPr="0089337B">
              <w:rPr>
                <w:sz w:val="20"/>
              </w:rPr>
              <w:t>.1</w:t>
            </w:r>
          </w:p>
        </w:tc>
        <w:tc>
          <w:tcPr>
            <w:tcW w:w="7230" w:type="dxa"/>
            <w:tcBorders>
              <w:top w:val="single" w:sz="4" w:space="0" w:color="auto"/>
              <w:left w:val="single" w:sz="4" w:space="0" w:color="auto"/>
              <w:bottom w:val="single" w:sz="4" w:space="0" w:color="auto"/>
              <w:right w:val="single" w:sz="4" w:space="0" w:color="auto"/>
            </w:tcBorders>
            <w:vAlign w:val="center"/>
          </w:tcPr>
          <w:p w14:paraId="530A685A" w14:textId="77777777" w:rsidR="0089337B" w:rsidRPr="0089337B" w:rsidRDefault="0089337B" w:rsidP="0089337B">
            <w:pPr>
              <w:tabs>
                <w:tab w:val="left" w:pos="2694"/>
              </w:tabs>
              <w:spacing w:line="220" w:lineRule="exact"/>
              <w:rPr>
                <w:sz w:val="20"/>
              </w:rPr>
            </w:pPr>
            <w:r w:rsidRPr="0089337B">
              <w:rPr>
                <w:sz w:val="20"/>
              </w:rPr>
              <w:t>Плата за включение абонентского терминала в систему</w:t>
            </w:r>
          </w:p>
        </w:tc>
        <w:tc>
          <w:tcPr>
            <w:tcW w:w="1701" w:type="dxa"/>
            <w:tcBorders>
              <w:top w:val="single" w:sz="4" w:space="0" w:color="auto"/>
              <w:left w:val="single" w:sz="4" w:space="0" w:color="auto"/>
              <w:bottom w:val="single" w:sz="4" w:space="0" w:color="auto"/>
              <w:right w:val="single" w:sz="4" w:space="0" w:color="auto"/>
            </w:tcBorders>
            <w:vAlign w:val="center"/>
          </w:tcPr>
          <w:p w14:paraId="51522FEB" w14:textId="77777777" w:rsidR="0089337B" w:rsidRPr="0089337B" w:rsidRDefault="0089337B" w:rsidP="0089337B">
            <w:pPr>
              <w:tabs>
                <w:tab w:val="left" w:pos="2694"/>
              </w:tabs>
              <w:spacing w:line="220" w:lineRule="exact"/>
              <w:jc w:val="center"/>
              <w:rPr>
                <w:sz w:val="20"/>
              </w:rPr>
            </w:pPr>
            <w:r w:rsidRPr="0089337B">
              <w:rPr>
                <w:sz w:val="20"/>
              </w:rPr>
              <w:t>795,00</w:t>
            </w:r>
          </w:p>
        </w:tc>
      </w:tr>
      <w:tr w:rsidR="0089337B" w:rsidRPr="0089337B" w14:paraId="69A2779B" w14:textId="77777777" w:rsidTr="0088018A">
        <w:trPr>
          <w:trHeight w:val="898"/>
        </w:trPr>
        <w:tc>
          <w:tcPr>
            <w:tcW w:w="567" w:type="dxa"/>
            <w:tcBorders>
              <w:top w:val="single" w:sz="4" w:space="0" w:color="auto"/>
              <w:left w:val="single" w:sz="4" w:space="0" w:color="auto"/>
              <w:bottom w:val="single" w:sz="4" w:space="0" w:color="auto"/>
              <w:right w:val="single" w:sz="4" w:space="0" w:color="auto"/>
            </w:tcBorders>
            <w:vAlign w:val="center"/>
          </w:tcPr>
          <w:p w14:paraId="34E0A213" w14:textId="5B7C2126" w:rsidR="0089337B" w:rsidRPr="0089337B" w:rsidRDefault="0089337B" w:rsidP="0089337B">
            <w:pPr>
              <w:tabs>
                <w:tab w:val="left" w:pos="2694"/>
              </w:tabs>
              <w:spacing w:line="220" w:lineRule="exact"/>
              <w:jc w:val="center"/>
              <w:rPr>
                <w:sz w:val="20"/>
              </w:rPr>
            </w:pPr>
            <w:r w:rsidRPr="00CF30F3">
              <w:rPr>
                <w:sz w:val="20"/>
              </w:rPr>
              <w:t>1</w:t>
            </w:r>
            <w:r w:rsidRPr="0089337B">
              <w:rPr>
                <w:sz w:val="20"/>
              </w:rPr>
              <w:t>.2</w:t>
            </w:r>
          </w:p>
        </w:tc>
        <w:tc>
          <w:tcPr>
            <w:tcW w:w="7230" w:type="dxa"/>
            <w:tcBorders>
              <w:top w:val="single" w:sz="4" w:space="0" w:color="auto"/>
              <w:left w:val="single" w:sz="4" w:space="0" w:color="auto"/>
              <w:bottom w:val="single" w:sz="4" w:space="0" w:color="auto"/>
              <w:right w:val="single" w:sz="4" w:space="0" w:color="auto"/>
            </w:tcBorders>
            <w:vAlign w:val="center"/>
          </w:tcPr>
          <w:p w14:paraId="28B68B52" w14:textId="77777777" w:rsidR="0089337B" w:rsidRPr="0089337B" w:rsidRDefault="0089337B" w:rsidP="0089337B">
            <w:pPr>
              <w:tabs>
                <w:tab w:val="left" w:pos="2694"/>
              </w:tabs>
              <w:spacing w:line="220" w:lineRule="exact"/>
              <w:jc w:val="both"/>
              <w:rPr>
                <w:sz w:val="20"/>
              </w:rPr>
            </w:pPr>
            <w:r w:rsidRPr="0089337B">
              <w:rPr>
                <w:sz w:val="20"/>
              </w:rPr>
              <w:t>Абонентская плата в год за предоставление связи с использованием абонентского терминала в режиме «точка-точка» без права выхода                 на сети специальной связи</w:t>
            </w:r>
          </w:p>
        </w:tc>
        <w:tc>
          <w:tcPr>
            <w:tcW w:w="1701" w:type="dxa"/>
            <w:tcBorders>
              <w:top w:val="single" w:sz="4" w:space="0" w:color="auto"/>
              <w:left w:val="single" w:sz="4" w:space="0" w:color="auto"/>
              <w:bottom w:val="single" w:sz="4" w:space="0" w:color="auto"/>
              <w:right w:val="single" w:sz="4" w:space="0" w:color="auto"/>
            </w:tcBorders>
            <w:vAlign w:val="center"/>
          </w:tcPr>
          <w:p w14:paraId="7E0B8926" w14:textId="77777777" w:rsidR="0089337B" w:rsidRPr="0089337B" w:rsidRDefault="0089337B" w:rsidP="0089337B">
            <w:pPr>
              <w:tabs>
                <w:tab w:val="left" w:pos="2694"/>
              </w:tabs>
              <w:spacing w:line="220" w:lineRule="exact"/>
              <w:jc w:val="center"/>
              <w:rPr>
                <w:sz w:val="20"/>
                <w:u w:val="single"/>
              </w:rPr>
            </w:pPr>
            <w:r w:rsidRPr="0089337B">
              <w:rPr>
                <w:sz w:val="20"/>
                <w:u w:val="single"/>
              </w:rPr>
              <w:t>909 170,00</w:t>
            </w:r>
          </w:p>
          <w:p w14:paraId="1B997822" w14:textId="77777777" w:rsidR="0089337B" w:rsidRPr="0089337B" w:rsidRDefault="0089337B" w:rsidP="0089337B">
            <w:pPr>
              <w:tabs>
                <w:tab w:val="left" w:pos="2694"/>
              </w:tabs>
              <w:spacing w:line="220" w:lineRule="exact"/>
              <w:jc w:val="center"/>
              <w:rPr>
                <w:sz w:val="20"/>
                <w:u w:val="single"/>
              </w:rPr>
            </w:pPr>
            <w:r w:rsidRPr="0089337B">
              <w:rPr>
                <w:sz w:val="20"/>
              </w:rPr>
              <w:t>2 490,90</w:t>
            </w:r>
          </w:p>
        </w:tc>
      </w:tr>
      <w:tr w:rsidR="0089337B" w:rsidRPr="0089337B" w14:paraId="418F2693" w14:textId="77777777" w:rsidTr="0088018A">
        <w:trPr>
          <w:trHeight w:val="771"/>
        </w:trPr>
        <w:tc>
          <w:tcPr>
            <w:tcW w:w="567" w:type="dxa"/>
            <w:tcBorders>
              <w:top w:val="single" w:sz="4" w:space="0" w:color="auto"/>
              <w:left w:val="single" w:sz="4" w:space="0" w:color="auto"/>
              <w:bottom w:val="single" w:sz="4" w:space="0" w:color="auto"/>
              <w:right w:val="single" w:sz="4" w:space="0" w:color="auto"/>
            </w:tcBorders>
            <w:vAlign w:val="center"/>
          </w:tcPr>
          <w:p w14:paraId="18D36B8C" w14:textId="494E5400" w:rsidR="0089337B" w:rsidRPr="0089337B" w:rsidRDefault="0089337B" w:rsidP="0089337B">
            <w:pPr>
              <w:tabs>
                <w:tab w:val="left" w:pos="2694"/>
              </w:tabs>
              <w:spacing w:line="220" w:lineRule="exact"/>
              <w:jc w:val="center"/>
              <w:rPr>
                <w:sz w:val="20"/>
              </w:rPr>
            </w:pPr>
            <w:r w:rsidRPr="00CF30F3">
              <w:rPr>
                <w:sz w:val="20"/>
              </w:rPr>
              <w:t>1</w:t>
            </w:r>
            <w:r w:rsidRPr="0089337B">
              <w:rPr>
                <w:sz w:val="20"/>
              </w:rPr>
              <w:t>.3</w:t>
            </w:r>
          </w:p>
        </w:tc>
        <w:tc>
          <w:tcPr>
            <w:tcW w:w="7230" w:type="dxa"/>
            <w:tcBorders>
              <w:top w:val="single" w:sz="4" w:space="0" w:color="auto"/>
              <w:left w:val="single" w:sz="4" w:space="0" w:color="auto"/>
              <w:bottom w:val="single" w:sz="4" w:space="0" w:color="auto"/>
              <w:right w:val="single" w:sz="4" w:space="0" w:color="auto"/>
            </w:tcBorders>
            <w:vAlign w:val="center"/>
          </w:tcPr>
          <w:p w14:paraId="01D1A577" w14:textId="77777777" w:rsidR="0089337B" w:rsidRPr="0089337B" w:rsidRDefault="0089337B" w:rsidP="0089337B">
            <w:pPr>
              <w:tabs>
                <w:tab w:val="left" w:pos="2694"/>
              </w:tabs>
              <w:spacing w:line="220" w:lineRule="exact"/>
              <w:jc w:val="both"/>
              <w:rPr>
                <w:sz w:val="20"/>
              </w:rPr>
            </w:pPr>
            <w:r w:rsidRPr="0089337B">
              <w:rPr>
                <w:sz w:val="20"/>
              </w:rPr>
              <w:t>Абонентская плата в год за предоставление связи с использованием абонентского терминала с правом выхода на сети специальной связи</w:t>
            </w:r>
          </w:p>
        </w:tc>
        <w:tc>
          <w:tcPr>
            <w:tcW w:w="1701" w:type="dxa"/>
            <w:tcBorders>
              <w:top w:val="single" w:sz="4" w:space="0" w:color="auto"/>
              <w:left w:val="single" w:sz="4" w:space="0" w:color="auto"/>
              <w:bottom w:val="single" w:sz="4" w:space="0" w:color="auto"/>
              <w:right w:val="single" w:sz="4" w:space="0" w:color="auto"/>
            </w:tcBorders>
            <w:vAlign w:val="center"/>
          </w:tcPr>
          <w:p w14:paraId="62C58445" w14:textId="77777777" w:rsidR="0089337B" w:rsidRPr="0089337B" w:rsidRDefault="0089337B" w:rsidP="0089337B">
            <w:pPr>
              <w:tabs>
                <w:tab w:val="left" w:pos="2694"/>
              </w:tabs>
              <w:spacing w:line="220" w:lineRule="exact"/>
              <w:jc w:val="center"/>
              <w:rPr>
                <w:sz w:val="20"/>
                <w:u w:val="single"/>
              </w:rPr>
            </w:pPr>
            <w:r w:rsidRPr="0089337B">
              <w:rPr>
                <w:sz w:val="20"/>
                <w:u w:val="single"/>
              </w:rPr>
              <w:t>909 170,00</w:t>
            </w:r>
          </w:p>
          <w:p w14:paraId="4E703431" w14:textId="77777777" w:rsidR="0089337B" w:rsidRPr="0089337B" w:rsidRDefault="0089337B" w:rsidP="0089337B">
            <w:pPr>
              <w:tabs>
                <w:tab w:val="left" w:pos="2694"/>
              </w:tabs>
              <w:spacing w:line="220" w:lineRule="exact"/>
              <w:jc w:val="center"/>
              <w:rPr>
                <w:sz w:val="20"/>
              </w:rPr>
            </w:pPr>
            <w:r w:rsidRPr="0089337B">
              <w:rPr>
                <w:sz w:val="20"/>
              </w:rPr>
              <w:t>2 490,90</w:t>
            </w:r>
          </w:p>
        </w:tc>
      </w:tr>
      <w:tr w:rsidR="0089337B" w:rsidRPr="0089337B" w14:paraId="66767EB0" w14:textId="77777777" w:rsidTr="0088018A">
        <w:trPr>
          <w:trHeight w:val="838"/>
        </w:trPr>
        <w:tc>
          <w:tcPr>
            <w:tcW w:w="567" w:type="dxa"/>
            <w:tcBorders>
              <w:top w:val="single" w:sz="4" w:space="0" w:color="auto"/>
              <w:left w:val="single" w:sz="4" w:space="0" w:color="auto"/>
              <w:bottom w:val="single" w:sz="4" w:space="0" w:color="auto"/>
              <w:right w:val="single" w:sz="4" w:space="0" w:color="auto"/>
            </w:tcBorders>
            <w:vAlign w:val="center"/>
          </w:tcPr>
          <w:p w14:paraId="2BC7A906" w14:textId="675ADE36" w:rsidR="0089337B" w:rsidRPr="0089337B" w:rsidRDefault="0089337B" w:rsidP="0089337B">
            <w:pPr>
              <w:tabs>
                <w:tab w:val="left" w:pos="2694"/>
              </w:tabs>
              <w:spacing w:line="220" w:lineRule="exact"/>
              <w:jc w:val="center"/>
              <w:rPr>
                <w:sz w:val="20"/>
              </w:rPr>
            </w:pPr>
            <w:r w:rsidRPr="00CF30F3">
              <w:rPr>
                <w:sz w:val="20"/>
              </w:rPr>
              <w:t>1</w:t>
            </w:r>
            <w:r w:rsidRPr="0089337B">
              <w:rPr>
                <w:sz w:val="20"/>
              </w:rPr>
              <w:t>.4</w:t>
            </w:r>
          </w:p>
        </w:tc>
        <w:tc>
          <w:tcPr>
            <w:tcW w:w="7230" w:type="dxa"/>
            <w:tcBorders>
              <w:top w:val="single" w:sz="4" w:space="0" w:color="auto"/>
              <w:left w:val="single" w:sz="4" w:space="0" w:color="auto"/>
              <w:bottom w:val="single" w:sz="4" w:space="0" w:color="auto"/>
              <w:right w:val="single" w:sz="4" w:space="0" w:color="auto"/>
            </w:tcBorders>
            <w:vAlign w:val="center"/>
          </w:tcPr>
          <w:p w14:paraId="25AC19EE" w14:textId="77777777" w:rsidR="0089337B" w:rsidRPr="0089337B" w:rsidRDefault="0089337B" w:rsidP="0089337B">
            <w:pPr>
              <w:tabs>
                <w:tab w:val="left" w:pos="2694"/>
              </w:tabs>
              <w:spacing w:line="220" w:lineRule="exact"/>
              <w:jc w:val="both"/>
              <w:rPr>
                <w:sz w:val="20"/>
              </w:rPr>
            </w:pPr>
            <w:r w:rsidRPr="0089337B">
              <w:rPr>
                <w:sz w:val="20"/>
              </w:rPr>
              <w:t>Абонентская плата в год за предоставление связи с использованием абонентского терминала с правом выхода на сеть правительственной телефонной связи</w:t>
            </w:r>
          </w:p>
        </w:tc>
        <w:tc>
          <w:tcPr>
            <w:tcW w:w="1701" w:type="dxa"/>
            <w:tcBorders>
              <w:top w:val="single" w:sz="4" w:space="0" w:color="auto"/>
              <w:left w:val="single" w:sz="4" w:space="0" w:color="auto"/>
              <w:bottom w:val="single" w:sz="4" w:space="0" w:color="auto"/>
              <w:right w:val="single" w:sz="4" w:space="0" w:color="auto"/>
            </w:tcBorders>
            <w:vAlign w:val="center"/>
          </w:tcPr>
          <w:p w14:paraId="566B95A1" w14:textId="77777777" w:rsidR="0089337B" w:rsidRPr="0089337B" w:rsidRDefault="0089337B" w:rsidP="0089337B">
            <w:pPr>
              <w:tabs>
                <w:tab w:val="left" w:pos="2694"/>
              </w:tabs>
              <w:spacing w:line="220" w:lineRule="exact"/>
              <w:jc w:val="center"/>
              <w:rPr>
                <w:sz w:val="20"/>
                <w:u w:val="single"/>
              </w:rPr>
            </w:pPr>
            <w:r w:rsidRPr="0089337B">
              <w:rPr>
                <w:sz w:val="20"/>
                <w:u w:val="single"/>
              </w:rPr>
              <w:t>909 170,00</w:t>
            </w:r>
          </w:p>
          <w:p w14:paraId="785816FA" w14:textId="77777777" w:rsidR="0089337B" w:rsidRPr="0089337B" w:rsidRDefault="0089337B" w:rsidP="0089337B">
            <w:pPr>
              <w:tabs>
                <w:tab w:val="left" w:pos="2694"/>
              </w:tabs>
              <w:spacing w:line="220" w:lineRule="exact"/>
              <w:jc w:val="center"/>
              <w:rPr>
                <w:sz w:val="20"/>
              </w:rPr>
            </w:pPr>
            <w:r w:rsidRPr="0089337B">
              <w:rPr>
                <w:sz w:val="20"/>
              </w:rPr>
              <w:t>2 490,90</w:t>
            </w:r>
          </w:p>
        </w:tc>
      </w:tr>
    </w:tbl>
    <w:p w14:paraId="6AE7082B" w14:textId="77777777" w:rsidR="0089337B" w:rsidRPr="0089337B" w:rsidRDefault="0089337B" w:rsidP="0089337B">
      <w:pPr>
        <w:spacing w:line="220" w:lineRule="exact"/>
        <w:rPr>
          <w:sz w:val="20"/>
        </w:rPr>
      </w:pPr>
    </w:p>
    <w:p w14:paraId="6B927676" w14:textId="77777777" w:rsidR="00F652E6" w:rsidRPr="00145B2F" w:rsidRDefault="00F652E6" w:rsidP="00F652E6">
      <w:pPr>
        <w:rPr>
          <w:b/>
          <w:bCs/>
          <w:i/>
          <w:sz w:val="18"/>
          <w:szCs w:val="18"/>
        </w:rPr>
      </w:pPr>
      <w:r w:rsidRPr="00145B2F">
        <w:rPr>
          <w:b/>
          <w:bCs/>
          <w:i/>
          <w:sz w:val="18"/>
          <w:szCs w:val="18"/>
        </w:rPr>
        <w:t xml:space="preserve">*цена снижается пропорционально тендерному снижению  </w:t>
      </w:r>
    </w:p>
    <w:p w14:paraId="1E29DA69" w14:textId="77777777" w:rsidR="00F652E6" w:rsidRDefault="00F652E6" w:rsidP="0089337B">
      <w:pPr>
        <w:spacing w:line="220" w:lineRule="exact"/>
        <w:ind w:firstLine="567"/>
        <w:jc w:val="both"/>
        <w:rPr>
          <w:b/>
          <w:sz w:val="20"/>
        </w:rPr>
      </w:pPr>
    </w:p>
    <w:p w14:paraId="46ACBB19" w14:textId="77777777" w:rsidR="00F652E6" w:rsidRDefault="00F652E6" w:rsidP="0089337B">
      <w:pPr>
        <w:spacing w:line="220" w:lineRule="exact"/>
        <w:ind w:firstLine="567"/>
        <w:jc w:val="both"/>
        <w:rPr>
          <w:b/>
          <w:sz w:val="20"/>
        </w:rPr>
      </w:pPr>
      <w:bookmarkStart w:id="1" w:name="_GoBack"/>
      <w:bookmarkEnd w:id="1"/>
    </w:p>
    <w:p w14:paraId="3C31387B" w14:textId="77777777" w:rsidR="0089337B" w:rsidRPr="0089337B" w:rsidRDefault="0089337B" w:rsidP="0089337B">
      <w:pPr>
        <w:spacing w:line="220" w:lineRule="exact"/>
        <w:ind w:firstLine="567"/>
        <w:jc w:val="both"/>
        <w:rPr>
          <w:b/>
          <w:sz w:val="20"/>
        </w:rPr>
      </w:pPr>
      <w:r w:rsidRPr="0089337B">
        <w:rPr>
          <w:b/>
          <w:sz w:val="20"/>
        </w:rPr>
        <w:t>Примечание:</w:t>
      </w:r>
    </w:p>
    <w:p w14:paraId="47509F06" w14:textId="77777777" w:rsidR="0089337B" w:rsidRPr="0089337B" w:rsidRDefault="0089337B" w:rsidP="0089337B">
      <w:pPr>
        <w:spacing w:line="220" w:lineRule="exact"/>
        <w:ind w:firstLine="567"/>
        <w:jc w:val="both"/>
        <w:rPr>
          <w:sz w:val="20"/>
        </w:rPr>
      </w:pPr>
      <w:r w:rsidRPr="0089337B">
        <w:rPr>
          <w:sz w:val="20"/>
        </w:rPr>
        <w:t>1. В графе 3 указаны: в числителе – абонентская плата в год, в знаменателе – абонентская плата в сутки.</w:t>
      </w:r>
    </w:p>
    <w:p w14:paraId="7AF188EF" w14:textId="77777777" w:rsidR="0089337B" w:rsidRPr="0089337B" w:rsidRDefault="0089337B" w:rsidP="0089337B">
      <w:pPr>
        <w:spacing w:line="220" w:lineRule="exact"/>
        <w:ind w:firstLine="567"/>
        <w:jc w:val="both"/>
        <w:rPr>
          <w:sz w:val="20"/>
        </w:rPr>
      </w:pPr>
      <w:r w:rsidRPr="0089337B">
        <w:rPr>
          <w:sz w:val="20"/>
        </w:rPr>
        <w:t>2. Абонентская плата за неполный год рассчитывается исходя из следующих данных: абонентская плата за полный квартал равна абонентской плате в год, деленной на 4, абонентская плата за неполный квартал равна абонентской плате в сутки, умноженной на количество календарных дней работы абонентской установки в данном квартале.</w:t>
      </w:r>
    </w:p>
    <w:p w14:paraId="1F1F3E46" w14:textId="77777777" w:rsidR="0089337B" w:rsidRPr="0089337B" w:rsidRDefault="0089337B" w:rsidP="0089337B">
      <w:pPr>
        <w:spacing w:line="220" w:lineRule="exact"/>
        <w:jc w:val="both"/>
        <w:rPr>
          <w:sz w:val="20"/>
        </w:rPr>
      </w:pPr>
    </w:p>
    <w:p w14:paraId="0CA4CA3E" w14:textId="77777777" w:rsidR="0089337B" w:rsidRPr="0089337B" w:rsidRDefault="0089337B" w:rsidP="0089337B">
      <w:pPr>
        <w:spacing w:line="220" w:lineRule="exact"/>
        <w:jc w:val="both"/>
        <w:rPr>
          <w:sz w:val="20"/>
        </w:rPr>
      </w:pPr>
    </w:p>
    <w:tbl>
      <w:tblPr>
        <w:tblW w:w="9192" w:type="dxa"/>
        <w:tblInd w:w="-72" w:type="dxa"/>
        <w:tblLook w:val="01E0" w:firstRow="1" w:lastRow="1" w:firstColumn="1" w:lastColumn="1" w:noHBand="0" w:noVBand="0"/>
      </w:tblPr>
      <w:tblGrid>
        <w:gridCol w:w="4467"/>
        <w:gridCol w:w="4725"/>
      </w:tblGrid>
      <w:tr w:rsidR="0089337B" w:rsidRPr="00CF30F3" w14:paraId="2602699E" w14:textId="77777777" w:rsidTr="003603D1">
        <w:tc>
          <w:tcPr>
            <w:tcW w:w="4467" w:type="dxa"/>
            <w:tcBorders>
              <w:bottom w:val="single" w:sz="4" w:space="0" w:color="auto"/>
            </w:tcBorders>
          </w:tcPr>
          <w:p w14:paraId="28EF5297" w14:textId="77777777" w:rsidR="0089337B" w:rsidRPr="0089337B" w:rsidRDefault="0089337B" w:rsidP="0089337B">
            <w:pPr>
              <w:jc w:val="both"/>
              <w:rPr>
                <w:b/>
                <w:sz w:val="20"/>
              </w:rPr>
            </w:pPr>
            <w:r w:rsidRPr="0089337B">
              <w:rPr>
                <w:b/>
                <w:sz w:val="20"/>
              </w:rPr>
              <w:t>Исполнитель</w:t>
            </w:r>
          </w:p>
          <w:p w14:paraId="004028D3" w14:textId="77777777" w:rsidR="0089337B" w:rsidRPr="0089337B" w:rsidRDefault="0089337B" w:rsidP="0089337B">
            <w:pPr>
              <w:jc w:val="both"/>
              <w:rPr>
                <w:sz w:val="20"/>
                <w:lang w:val="en-US"/>
              </w:rPr>
            </w:pPr>
          </w:p>
          <w:p w14:paraId="777E074E" w14:textId="7B9F3F68" w:rsidR="0089337B" w:rsidRPr="0089337B" w:rsidRDefault="0089337B" w:rsidP="0089337B">
            <w:pPr>
              <w:jc w:val="right"/>
              <w:rPr>
                <w:sz w:val="20"/>
              </w:rPr>
            </w:pPr>
          </w:p>
        </w:tc>
        <w:tc>
          <w:tcPr>
            <w:tcW w:w="4725" w:type="dxa"/>
            <w:tcBorders>
              <w:bottom w:val="single" w:sz="4" w:space="0" w:color="auto"/>
            </w:tcBorders>
          </w:tcPr>
          <w:p w14:paraId="301EF3EC" w14:textId="77777777" w:rsidR="0089337B" w:rsidRPr="0089337B" w:rsidRDefault="0089337B" w:rsidP="0089337B">
            <w:pPr>
              <w:jc w:val="both"/>
              <w:rPr>
                <w:b/>
                <w:sz w:val="20"/>
              </w:rPr>
            </w:pPr>
            <w:r w:rsidRPr="0089337B">
              <w:rPr>
                <w:b/>
                <w:sz w:val="20"/>
              </w:rPr>
              <w:t>Заказчик</w:t>
            </w:r>
          </w:p>
          <w:p w14:paraId="2E80779B" w14:textId="77777777" w:rsidR="0089337B" w:rsidRPr="0089337B" w:rsidRDefault="0089337B" w:rsidP="0089337B">
            <w:pPr>
              <w:jc w:val="both"/>
              <w:rPr>
                <w:sz w:val="20"/>
              </w:rPr>
            </w:pPr>
          </w:p>
          <w:p w14:paraId="11794B1B" w14:textId="77777777" w:rsidR="0089337B" w:rsidRPr="0089337B" w:rsidRDefault="0089337B" w:rsidP="0089337B">
            <w:pPr>
              <w:jc w:val="both"/>
              <w:rPr>
                <w:sz w:val="20"/>
              </w:rPr>
            </w:pPr>
          </w:p>
          <w:p w14:paraId="7542FD75" w14:textId="77777777" w:rsidR="0089337B" w:rsidRPr="0089337B" w:rsidRDefault="0089337B" w:rsidP="0089337B">
            <w:pPr>
              <w:jc w:val="right"/>
              <w:rPr>
                <w:sz w:val="20"/>
              </w:rPr>
            </w:pPr>
            <w:r w:rsidRPr="0089337B">
              <w:rPr>
                <w:sz w:val="20"/>
              </w:rPr>
              <w:t>Е.Н. Лейман</w:t>
            </w:r>
          </w:p>
        </w:tc>
      </w:tr>
      <w:tr w:rsidR="0089337B" w:rsidRPr="00CF30F3" w14:paraId="64A46AD1" w14:textId="77777777" w:rsidTr="003603D1">
        <w:tc>
          <w:tcPr>
            <w:tcW w:w="4467" w:type="dxa"/>
          </w:tcPr>
          <w:p w14:paraId="459A8C78" w14:textId="77777777" w:rsidR="0089337B" w:rsidRPr="0089337B" w:rsidRDefault="0089337B" w:rsidP="0089337B">
            <w:pPr>
              <w:jc w:val="both"/>
              <w:rPr>
                <w:sz w:val="20"/>
              </w:rPr>
            </w:pPr>
            <w:r w:rsidRPr="0089337B">
              <w:rPr>
                <w:sz w:val="20"/>
              </w:rPr>
              <w:t>М.П</w:t>
            </w:r>
          </w:p>
        </w:tc>
        <w:tc>
          <w:tcPr>
            <w:tcW w:w="4725" w:type="dxa"/>
          </w:tcPr>
          <w:p w14:paraId="3B527021" w14:textId="77777777" w:rsidR="0089337B" w:rsidRPr="0089337B" w:rsidRDefault="0089337B" w:rsidP="0089337B">
            <w:pPr>
              <w:jc w:val="both"/>
              <w:rPr>
                <w:sz w:val="20"/>
              </w:rPr>
            </w:pPr>
            <w:r w:rsidRPr="0089337B">
              <w:rPr>
                <w:sz w:val="20"/>
              </w:rPr>
              <w:t>М.П.</w:t>
            </w:r>
          </w:p>
        </w:tc>
      </w:tr>
    </w:tbl>
    <w:p w14:paraId="12A2C30C" w14:textId="77777777" w:rsidR="0089337B" w:rsidRPr="0089337B" w:rsidRDefault="0089337B" w:rsidP="0089337B">
      <w:pPr>
        <w:rPr>
          <w:sz w:val="20"/>
        </w:rPr>
      </w:pPr>
    </w:p>
    <w:p w14:paraId="693DAEE3" w14:textId="77777777" w:rsidR="0089337B" w:rsidRPr="00CF30F3" w:rsidRDefault="0089337B" w:rsidP="00966724">
      <w:pPr>
        <w:jc w:val="center"/>
        <w:rPr>
          <w:b/>
          <w:sz w:val="20"/>
        </w:rPr>
      </w:pPr>
    </w:p>
    <w:p w14:paraId="7E6B38F1" w14:textId="77777777" w:rsidR="0089337B" w:rsidRPr="00CF30F3" w:rsidRDefault="0089337B" w:rsidP="00966724">
      <w:pPr>
        <w:jc w:val="center"/>
        <w:rPr>
          <w:b/>
          <w:sz w:val="20"/>
        </w:rPr>
      </w:pPr>
    </w:p>
    <w:p w14:paraId="727466C4" w14:textId="77777777" w:rsidR="0089337B" w:rsidRPr="00CF30F3" w:rsidRDefault="0089337B" w:rsidP="00966724">
      <w:pPr>
        <w:jc w:val="center"/>
        <w:rPr>
          <w:b/>
          <w:sz w:val="20"/>
        </w:rPr>
      </w:pPr>
    </w:p>
    <w:sectPr w:rsidR="0089337B" w:rsidRPr="00CF30F3" w:rsidSect="006214CD">
      <w:footnotePr>
        <w:pos w:val="beneathText"/>
      </w:footnotePr>
      <w:pgSz w:w="11906" w:h="16838"/>
      <w:pgMar w:top="709" w:right="567"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32C58" w14:textId="77777777" w:rsidR="007B27CB" w:rsidRDefault="007B27CB" w:rsidP="006D43A2">
      <w:r>
        <w:separator/>
      </w:r>
    </w:p>
  </w:endnote>
  <w:endnote w:type="continuationSeparator" w:id="0">
    <w:p w14:paraId="4385DF02" w14:textId="77777777" w:rsidR="007B27CB" w:rsidRDefault="007B27CB" w:rsidP="006D4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3FBDB" w14:textId="77777777" w:rsidR="007B27CB" w:rsidRDefault="007B27CB" w:rsidP="006D43A2">
      <w:r>
        <w:separator/>
      </w:r>
    </w:p>
  </w:footnote>
  <w:footnote w:type="continuationSeparator" w:id="0">
    <w:p w14:paraId="0F164ECD" w14:textId="77777777" w:rsidR="007B27CB" w:rsidRDefault="007B27CB" w:rsidP="006D43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51E8C1D6"/>
    <w:name w:val="WW8Num10"/>
    <w:lvl w:ilvl="0">
      <w:start w:val="2"/>
      <w:numFmt w:val="decimal"/>
      <w:lvlText w:val="%1."/>
      <w:lvlJc w:val="left"/>
      <w:pPr>
        <w:tabs>
          <w:tab w:val="num" w:pos="0"/>
        </w:tabs>
        <w:ind w:left="720" w:hanging="360"/>
      </w:pPr>
      <w:rPr>
        <w:rFonts w:ascii="Symbol" w:hAnsi="Symbol"/>
      </w:rPr>
    </w:lvl>
    <w:lvl w:ilvl="1">
      <w:start w:val="1"/>
      <w:numFmt w:val="decimal"/>
      <w:isLgl/>
      <w:lvlText w:val="%1.%2."/>
      <w:lvlJc w:val="left"/>
      <w:pPr>
        <w:ind w:left="1017" w:hanging="45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150C126B"/>
    <w:multiLevelType w:val="multilevel"/>
    <w:tmpl w:val="425067C4"/>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 w15:restartNumberingAfterBreak="0">
    <w:nsid w:val="4179116B"/>
    <w:multiLevelType w:val="hybridMultilevel"/>
    <w:tmpl w:val="63BA43B4"/>
    <w:lvl w:ilvl="0" w:tplc="515215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52E60C61"/>
    <w:multiLevelType w:val="multilevel"/>
    <w:tmpl w:val="461AD24A"/>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4" w15:restartNumberingAfterBreak="0">
    <w:nsid w:val="5B2C74D3"/>
    <w:multiLevelType w:val="multilevel"/>
    <w:tmpl w:val="8612DA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5BE0926"/>
    <w:multiLevelType w:val="hybridMultilevel"/>
    <w:tmpl w:val="CFAED28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4F2"/>
    <w:rsid w:val="00000AA4"/>
    <w:rsid w:val="00003BF9"/>
    <w:rsid w:val="000062BC"/>
    <w:rsid w:val="0001283C"/>
    <w:rsid w:val="00015E27"/>
    <w:rsid w:val="0001750E"/>
    <w:rsid w:val="00022E9A"/>
    <w:rsid w:val="00027A81"/>
    <w:rsid w:val="00032368"/>
    <w:rsid w:val="00032A50"/>
    <w:rsid w:val="00034123"/>
    <w:rsid w:val="00036E07"/>
    <w:rsid w:val="0003703B"/>
    <w:rsid w:val="00040ADD"/>
    <w:rsid w:val="00043A06"/>
    <w:rsid w:val="0004700E"/>
    <w:rsid w:val="00047650"/>
    <w:rsid w:val="00050AD3"/>
    <w:rsid w:val="00051926"/>
    <w:rsid w:val="00051E65"/>
    <w:rsid w:val="000520B0"/>
    <w:rsid w:val="000536A3"/>
    <w:rsid w:val="000550FC"/>
    <w:rsid w:val="00066009"/>
    <w:rsid w:val="00066988"/>
    <w:rsid w:val="00072B74"/>
    <w:rsid w:val="00073E8F"/>
    <w:rsid w:val="00074FB5"/>
    <w:rsid w:val="000761AE"/>
    <w:rsid w:val="00083C3A"/>
    <w:rsid w:val="0008595E"/>
    <w:rsid w:val="00092C14"/>
    <w:rsid w:val="00096720"/>
    <w:rsid w:val="00096728"/>
    <w:rsid w:val="000A24D1"/>
    <w:rsid w:val="000A4C35"/>
    <w:rsid w:val="000B0847"/>
    <w:rsid w:val="000B3E19"/>
    <w:rsid w:val="000B6451"/>
    <w:rsid w:val="000C7AF3"/>
    <w:rsid w:val="000D7047"/>
    <w:rsid w:val="000E091A"/>
    <w:rsid w:val="000E4D20"/>
    <w:rsid w:val="000E712F"/>
    <w:rsid w:val="000F22E9"/>
    <w:rsid w:val="0010373F"/>
    <w:rsid w:val="00105077"/>
    <w:rsid w:val="001068B4"/>
    <w:rsid w:val="00106AAB"/>
    <w:rsid w:val="00113F29"/>
    <w:rsid w:val="00120BE4"/>
    <w:rsid w:val="00123E5D"/>
    <w:rsid w:val="00124E22"/>
    <w:rsid w:val="0012503D"/>
    <w:rsid w:val="00126910"/>
    <w:rsid w:val="0013097F"/>
    <w:rsid w:val="00132850"/>
    <w:rsid w:val="00134920"/>
    <w:rsid w:val="0014283A"/>
    <w:rsid w:val="00145309"/>
    <w:rsid w:val="00145B2F"/>
    <w:rsid w:val="001504E6"/>
    <w:rsid w:val="00152A37"/>
    <w:rsid w:val="001542D6"/>
    <w:rsid w:val="00157513"/>
    <w:rsid w:val="00157CA3"/>
    <w:rsid w:val="00161961"/>
    <w:rsid w:val="00164634"/>
    <w:rsid w:val="0017106F"/>
    <w:rsid w:val="00172AA7"/>
    <w:rsid w:val="00172F06"/>
    <w:rsid w:val="001755E9"/>
    <w:rsid w:val="00181006"/>
    <w:rsid w:val="00183C64"/>
    <w:rsid w:val="0018514E"/>
    <w:rsid w:val="00185A9D"/>
    <w:rsid w:val="00185BAE"/>
    <w:rsid w:val="001962CE"/>
    <w:rsid w:val="00196CCB"/>
    <w:rsid w:val="001A05E9"/>
    <w:rsid w:val="001A62FA"/>
    <w:rsid w:val="001B192C"/>
    <w:rsid w:val="001B2104"/>
    <w:rsid w:val="001B68B5"/>
    <w:rsid w:val="001C1C6E"/>
    <w:rsid w:val="001C232B"/>
    <w:rsid w:val="001C64A5"/>
    <w:rsid w:val="001D4150"/>
    <w:rsid w:val="001D5C30"/>
    <w:rsid w:val="001E00D6"/>
    <w:rsid w:val="001E70EC"/>
    <w:rsid w:val="001F0C97"/>
    <w:rsid w:val="00202DAA"/>
    <w:rsid w:val="002202B2"/>
    <w:rsid w:val="00221C78"/>
    <w:rsid w:val="002221D4"/>
    <w:rsid w:val="00231A5A"/>
    <w:rsid w:val="00231E1E"/>
    <w:rsid w:val="00236C6C"/>
    <w:rsid w:val="00246556"/>
    <w:rsid w:val="00246A8A"/>
    <w:rsid w:val="002538FA"/>
    <w:rsid w:val="00256577"/>
    <w:rsid w:val="002567A0"/>
    <w:rsid w:val="00273CC0"/>
    <w:rsid w:val="00275323"/>
    <w:rsid w:val="00276BCB"/>
    <w:rsid w:val="00276C8F"/>
    <w:rsid w:val="00283921"/>
    <w:rsid w:val="002867E7"/>
    <w:rsid w:val="00290F68"/>
    <w:rsid w:val="00293D5E"/>
    <w:rsid w:val="00294F4D"/>
    <w:rsid w:val="002A173E"/>
    <w:rsid w:val="002A792A"/>
    <w:rsid w:val="002B303D"/>
    <w:rsid w:val="002B5D4A"/>
    <w:rsid w:val="002C04E5"/>
    <w:rsid w:val="002C3872"/>
    <w:rsid w:val="002C6027"/>
    <w:rsid w:val="002D2B15"/>
    <w:rsid w:val="002D31C6"/>
    <w:rsid w:val="002D39CF"/>
    <w:rsid w:val="002D455E"/>
    <w:rsid w:val="002E07B3"/>
    <w:rsid w:val="002E2FCB"/>
    <w:rsid w:val="002F244E"/>
    <w:rsid w:val="002F4A5B"/>
    <w:rsid w:val="002F67F8"/>
    <w:rsid w:val="00303BA7"/>
    <w:rsid w:val="00310589"/>
    <w:rsid w:val="00313BC3"/>
    <w:rsid w:val="00315B89"/>
    <w:rsid w:val="00323694"/>
    <w:rsid w:val="003250AC"/>
    <w:rsid w:val="00325930"/>
    <w:rsid w:val="00326576"/>
    <w:rsid w:val="003345F4"/>
    <w:rsid w:val="00342D52"/>
    <w:rsid w:val="00345534"/>
    <w:rsid w:val="00350BA7"/>
    <w:rsid w:val="00354F24"/>
    <w:rsid w:val="003603D1"/>
    <w:rsid w:val="00361CB7"/>
    <w:rsid w:val="003672BE"/>
    <w:rsid w:val="0037047C"/>
    <w:rsid w:val="003721FC"/>
    <w:rsid w:val="003731C2"/>
    <w:rsid w:val="00374191"/>
    <w:rsid w:val="003845FB"/>
    <w:rsid w:val="00385DA2"/>
    <w:rsid w:val="00386417"/>
    <w:rsid w:val="003870A3"/>
    <w:rsid w:val="00390A77"/>
    <w:rsid w:val="00390F05"/>
    <w:rsid w:val="00393191"/>
    <w:rsid w:val="00397CDB"/>
    <w:rsid w:val="003A236B"/>
    <w:rsid w:val="003A2C9D"/>
    <w:rsid w:val="003A476F"/>
    <w:rsid w:val="003A598F"/>
    <w:rsid w:val="003B6F32"/>
    <w:rsid w:val="003D1DF6"/>
    <w:rsid w:val="003D2590"/>
    <w:rsid w:val="003D263C"/>
    <w:rsid w:val="003D6AB5"/>
    <w:rsid w:val="003D7018"/>
    <w:rsid w:val="003D7C45"/>
    <w:rsid w:val="003D7DB5"/>
    <w:rsid w:val="003E10A1"/>
    <w:rsid w:val="003E24F4"/>
    <w:rsid w:val="003E6E16"/>
    <w:rsid w:val="003E74ED"/>
    <w:rsid w:val="003E7CA0"/>
    <w:rsid w:val="003F2C97"/>
    <w:rsid w:val="003F5517"/>
    <w:rsid w:val="00412C8A"/>
    <w:rsid w:val="00414243"/>
    <w:rsid w:val="004161F0"/>
    <w:rsid w:val="0042434D"/>
    <w:rsid w:val="004243CC"/>
    <w:rsid w:val="00426746"/>
    <w:rsid w:val="0042744E"/>
    <w:rsid w:val="00444AB1"/>
    <w:rsid w:val="00445B9E"/>
    <w:rsid w:val="00451D24"/>
    <w:rsid w:val="00454006"/>
    <w:rsid w:val="00457E2D"/>
    <w:rsid w:val="00457ED6"/>
    <w:rsid w:val="00466410"/>
    <w:rsid w:val="00473CFC"/>
    <w:rsid w:val="004755A1"/>
    <w:rsid w:val="00477858"/>
    <w:rsid w:val="00480BC5"/>
    <w:rsid w:val="0048291D"/>
    <w:rsid w:val="00493FE4"/>
    <w:rsid w:val="00494117"/>
    <w:rsid w:val="004A0682"/>
    <w:rsid w:val="004A742B"/>
    <w:rsid w:val="004B0F13"/>
    <w:rsid w:val="004B7D3B"/>
    <w:rsid w:val="004C174B"/>
    <w:rsid w:val="004C1FC9"/>
    <w:rsid w:val="004C568C"/>
    <w:rsid w:val="004D128C"/>
    <w:rsid w:val="004D1E46"/>
    <w:rsid w:val="004D4CCB"/>
    <w:rsid w:val="004D5A25"/>
    <w:rsid w:val="004E14F2"/>
    <w:rsid w:val="004E2DEB"/>
    <w:rsid w:val="004E3A2C"/>
    <w:rsid w:val="004F2B30"/>
    <w:rsid w:val="004F3644"/>
    <w:rsid w:val="004F686B"/>
    <w:rsid w:val="005020C4"/>
    <w:rsid w:val="00503EDA"/>
    <w:rsid w:val="00503F58"/>
    <w:rsid w:val="00505D01"/>
    <w:rsid w:val="0051082F"/>
    <w:rsid w:val="00510B28"/>
    <w:rsid w:val="0051589C"/>
    <w:rsid w:val="00517115"/>
    <w:rsid w:val="0052316E"/>
    <w:rsid w:val="005268EE"/>
    <w:rsid w:val="00530016"/>
    <w:rsid w:val="00530918"/>
    <w:rsid w:val="00530EE7"/>
    <w:rsid w:val="00531B31"/>
    <w:rsid w:val="00531DCB"/>
    <w:rsid w:val="00531EB2"/>
    <w:rsid w:val="005345B0"/>
    <w:rsid w:val="005355C7"/>
    <w:rsid w:val="00541D62"/>
    <w:rsid w:val="0054346B"/>
    <w:rsid w:val="00547D9C"/>
    <w:rsid w:val="00554633"/>
    <w:rsid w:val="00555107"/>
    <w:rsid w:val="00555E66"/>
    <w:rsid w:val="00556594"/>
    <w:rsid w:val="005625DB"/>
    <w:rsid w:val="005727A3"/>
    <w:rsid w:val="0057311B"/>
    <w:rsid w:val="00576A9E"/>
    <w:rsid w:val="005814B5"/>
    <w:rsid w:val="00586229"/>
    <w:rsid w:val="00587446"/>
    <w:rsid w:val="005969B2"/>
    <w:rsid w:val="005978D9"/>
    <w:rsid w:val="005A4BDE"/>
    <w:rsid w:val="005A52FA"/>
    <w:rsid w:val="005A64DC"/>
    <w:rsid w:val="005D527A"/>
    <w:rsid w:val="005D5E7B"/>
    <w:rsid w:val="005D76CB"/>
    <w:rsid w:val="005E1ADF"/>
    <w:rsid w:val="005E2A12"/>
    <w:rsid w:val="005E51AA"/>
    <w:rsid w:val="005E7F4B"/>
    <w:rsid w:val="005F0B90"/>
    <w:rsid w:val="005F2C3D"/>
    <w:rsid w:val="005F4CAE"/>
    <w:rsid w:val="0060348C"/>
    <w:rsid w:val="006059FB"/>
    <w:rsid w:val="00612E9A"/>
    <w:rsid w:val="00614913"/>
    <w:rsid w:val="006214CD"/>
    <w:rsid w:val="00625DD9"/>
    <w:rsid w:val="00626421"/>
    <w:rsid w:val="006264E6"/>
    <w:rsid w:val="00627A81"/>
    <w:rsid w:val="006313CC"/>
    <w:rsid w:val="00631E16"/>
    <w:rsid w:val="00632024"/>
    <w:rsid w:val="00633FCD"/>
    <w:rsid w:val="006354A6"/>
    <w:rsid w:val="00635AD5"/>
    <w:rsid w:val="006362F7"/>
    <w:rsid w:val="00646B3D"/>
    <w:rsid w:val="00647788"/>
    <w:rsid w:val="00652FE8"/>
    <w:rsid w:val="00653294"/>
    <w:rsid w:val="0065487D"/>
    <w:rsid w:val="006605E1"/>
    <w:rsid w:val="0067079F"/>
    <w:rsid w:val="006739ED"/>
    <w:rsid w:val="00674A1B"/>
    <w:rsid w:val="00677F6B"/>
    <w:rsid w:val="00683005"/>
    <w:rsid w:val="006857AC"/>
    <w:rsid w:val="006911CA"/>
    <w:rsid w:val="00691454"/>
    <w:rsid w:val="00693623"/>
    <w:rsid w:val="00695C84"/>
    <w:rsid w:val="00695E74"/>
    <w:rsid w:val="006D4262"/>
    <w:rsid w:val="006D43A2"/>
    <w:rsid w:val="006D4C56"/>
    <w:rsid w:val="006E32DE"/>
    <w:rsid w:val="006F02A3"/>
    <w:rsid w:val="006F5F6E"/>
    <w:rsid w:val="006F68CA"/>
    <w:rsid w:val="0070296A"/>
    <w:rsid w:val="00711B5A"/>
    <w:rsid w:val="00713700"/>
    <w:rsid w:val="00715B4F"/>
    <w:rsid w:val="00721572"/>
    <w:rsid w:val="00723262"/>
    <w:rsid w:val="00726355"/>
    <w:rsid w:val="00726804"/>
    <w:rsid w:val="007314BB"/>
    <w:rsid w:val="007361E1"/>
    <w:rsid w:val="00746229"/>
    <w:rsid w:val="00746A30"/>
    <w:rsid w:val="00760220"/>
    <w:rsid w:val="00761DA7"/>
    <w:rsid w:val="00763124"/>
    <w:rsid w:val="0076397D"/>
    <w:rsid w:val="0076463F"/>
    <w:rsid w:val="0077095A"/>
    <w:rsid w:val="0077198A"/>
    <w:rsid w:val="00771F51"/>
    <w:rsid w:val="007726C2"/>
    <w:rsid w:val="00775500"/>
    <w:rsid w:val="007824F2"/>
    <w:rsid w:val="00782926"/>
    <w:rsid w:val="007935D1"/>
    <w:rsid w:val="00793F46"/>
    <w:rsid w:val="00794F64"/>
    <w:rsid w:val="007A2F41"/>
    <w:rsid w:val="007A52ED"/>
    <w:rsid w:val="007B119A"/>
    <w:rsid w:val="007B1866"/>
    <w:rsid w:val="007B1B06"/>
    <w:rsid w:val="007B27CB"/>
    <w:rsid w:val="007B579D"/>
    <w:rsid w:val="007C43F0"/>
    <w:rsid w:val="007D1A5E"/>
    <w:rsid w:val="007D3E73"/>
    <w:rsid w:val="007D4FB2"/>
    <w:rsid w:val="007D6075"/>
    <w:rsid w:val="007D7BF1"/>
    <w:rsid w:val="007E76C3"/>
    <w:rsid w:val="007F11B8"/>
    <w:rsid w:val="007F43EB"/>
    <w:rsid w:val="007F6070"/>
    <w:rsid w:val="0080039B"/>
    <w:rsid w:val="00800A09"/>
    <w:rsid w:val="00813D4F"/>
    <w:rsid w:val="00824692"/>
    <w:rsid w:val="008264C7"/>
    <w:rsid w:val="008267DF"/>
    <w:rsid w:val="00826A14"/>
    <w:rsid w:val="00831BCE"/>
    <w:rsid w:val="008327B6"/>
    <w:rsid w:val="008368E4"/>
    <w:rsid w:val="00837DAF"/>
    <w:rsid w:val="00843AFE"/>
    <w:rsid w:val="0084590A"/>
    <w:rsid w:val="00846C13"/>
    <w:rsid w:val="008512BF"/>
    <w:rsid w:val="008557F0"/>
    <w:rsid w:val="00855AC6"/>
    <w:rsid w:val="0086452A"/>
    <w:rsid w:val="00864E95"/>
    <w:rsid w:val="00870E3A"/>
    <w:rsid w:val="00872B04"/>
    <w:rsid w:val="00884DF4"/>
    <w:rsid w:val="0088660C"/>
    <w:rsid w:val="0089337B"/>
    <w:rsid w:val="00895A5D"/>
    <w:rsid w:val="008A388B"/>
    <w:rsid w:val="008A4015"/>
    <w:rsid w:val="008A55BD"/>
    <w:rsid w:val="008B5A30"/>
    <w:rsid w:val="008B747E"/>
    <w:rsid w:val="008C1A1C"/>
    <w:rsid w:val="008C3A72"/>
    <w:rsid w:val="008C6CE6"/>
    <w:rsid w:val="008D0832"/>
    <w:rsid w:val="008D0DFF"/>
    <w:rsid w:val="008D2260"/>
    <w:rsid w:val="008D475A"/>
    <w:rsid w:val="008D4A3F"/>
    <w:rsid w:val="008E00FD"/>
    <w:rsid w:val="008E1C59"/>
    <w:rsid w:val="008E51C5"/>
    <w:rsid w:val="008E5589"/>
    <w:rsid w:val="008E68C2"/>
    <w:rsid w:val="008E733C"/>
    <w:rsid w:val="008F0D67"/>
    <w:rsid w:val="008F27A2"/>
    <w:rsid w:val="008F7B4B"/>
    <w:rsid w:val="00906C97"/>
    <w:rsid w:val="009074A3"/>
    <w:rsid w:val="009169C0"/>
    <w:rsid w:val="00920C6D"/>
    <w:rsid w:val="00923A0E"/>
    <w:rsid w:val="00937B3C"/>
    <w:rsid w:val="009411B5"/>
    <w:rsid w:val="00943E0E"/>
    <w:rsid w:val="00951524"/>
    <w:rsid w:val="00951AAC"/>
    <w:rsid w:val="009522AA"/>
    <w:rsid w:val="00954970"/>
    <w:rsid w:val="00957368"/>
    <w:rsid w:val="00957C57"/>
    <w:rsid w:val="00961143"/>
    <w:rsid w:val="00962B07"/>
    <w:rsid w:val="009645FD"/>
    <w:rsid w:val="00966724"/>
    <w:rsid w:val="009705CA"/>
    <w:rsid w:val="0097369C"/>
    <w:rsid w:val="009744A0"/>
    <w:rsid w:val="00983F79"/>
    <w:rsid w:val="00984960"/>
    <w:rsid w:val="00987089"/>
    <w:rsid w:val="00987612"/>
    <w:rsid w:val="009939A1"/>
    <w:rsid w:val="00993AF5"/>
    <w:rsid w:val="009A0F11"/>
    <w:rsid w:val="009A1EA0"/>
    <w:rsid w:val="009A3898"/>
    <w:rsid w:val="009A75A7"/>
    <w:rsid w:val="009A7838"/>
    <w:rsid w:val="009B252C"/>
    <w:rsid w:val="009B2CAB"/>
    <w:rsid w:val="009B3BB6"/>
    <w:rsid w:val="009B7DBE"/>
    <w:rsid w:val="009C3951"/>
    <w:rsid w:val="009C3C8F"/>
    <w:rsid w:val="009D1F2C"/>
    <w:rsid w:val="009D4215"/>
    <w:rsid w:val="009E79A5"/>
    <w:rsid w:val="009E7FDB"/>
    <w:rsid w:val="009F1C12"/>
    <w:rsid w:val="009F2238"/>
    <w:rsid w:val="009F274A"/>
    <w:rsid w:val="009F508F"/>
    <w:rsid w:val="009F766B"/>
    <w:rsid w:val="00A02F7A"/>
    <w:rsid w:val="00A05428"/>
    <w:rsid w:val="00A06FDE"/>
    <w:rsid w:val="00A13D4E"/>
    <w:rsid w:val="00A15062"/>
    <w:rsid w:val="00A17BBD"/>
    <w:rsid w:val="00A2651C"/>
    <w:rsid w:val="00A272B5"/>
    <w:rsid w:val="00A27E3F"/>
    <w:rsid w:val="00A352A9"/>
    <w:rsid w:val="00A35A32"/>
    <w:rsid w:val="00A40B76"/>
    <w:rsid w:val="00A465DF"/>
    <w:rsid w:val="00A5082F"/>
    <w:rsid w:val="00A5529C"/>
    <w:rsid w:val="00A614CF"/>
    <w:rsid w:val="00A6493D"/>
    <w:rsid w:val="00A7119F"/>
    <w:rsid w:val="00A71DDD"/>
    <w:rsid w:val="00A8214B"/>
    <w:rsid w:val="00A8781B"/>
    <w:rsid w:val="00A90017"/>
    <w:rsid w:val="00A92288"/>
    <w:rsid w:val="00A92E45"/>
    <w:rsid w:val="00A94DB8"/>
    <w:rsid w:val="00AA2A4B"/>
    <w:rsid w:val="00AA4929"/>
    <w:rsid w:val="00AA4D7A"/>
    <w:rsid w:val="00AA4EDF"/>
    <w:rsid w:val="00AB3BF6"/>
    <w:rsid w:val="00AB4EED"/>
    <w:rsid w:val="00AB69AE"/>
    <w:rsid w:val="00AC1919"/>
    <w:rsid w:val="00AC3056"/>
    <w:rsid w:val="00AC4ECB"/>
    <w:rsid w:val="00AC556C"/>
    <w:rsid w:val="00AC66CA"/>
    <w:rsid w:val="00AC675B"/>
    <w:rsid w:val="00AC6D2A"/>
    <w:rsid w:val="00AD5BD9"/>
    <w:rsid w:val="00AE0E3E"/>
    <w:rsid w:val="00AE4A5C"/>
    <w:rsid w:val="00AE6B09"/>
    <w:rsid w:val="00AE7F90"/>
    <w:rsid w:val="00AF0667"/>
    <w:rsid w:val="00AF24FE"/>
    <w:rsid w:val="00AF2B63"/>
    <w:rsid w:val="00AF3F1C"/>
    <w:rsid w:val="00AF5BBA"/>
    <w:rsid w:val="00B03692"/>
    <w:rsid w:val="00B23403"/>
    <w:rsid w:val="00B31388"/>
    <w:rsid w:val="00B32FCE"/>
    <w:rsid w:val="00B41C85"/>
    <w:rsid w:val="00B41DA2"/>
    <w:rsid w:val="00B42B54"/>
    <w:rsid w:val="00B50336"/>
    <w:rsid w:val="00B52F69"/>
    <w:rsid w:val="00B53666"/>
    <w:rsid w:val="00B54B94"/>
    <w:rsid w:val="00B61441"/>
    <w:rsid w:val="00B6149D"/>
    <w:rsid w:val="00B623F1"/>
    <w:rsid w:val="00B6657F"/>
    <w:rsid w:val="00B66B4E"/>
    <w:rsid w:val="00B70E60"/>
    <w:rsid w:val="00B735F5"/>
    <w:rsid w:val="00B739ED"/>
    <w:rsid w:val="00B8210E"/>
    <w:rsid w:val="00B828F4"/>
    <w:rsid w:val="00B83BB5"/>
    <w:rsid w:val="00B85C3C"/>
    <w:rsid w:val="00B90171"/>
    <w:rsid w:val="00B91EF4"/>
    <w:rsid w:val="00B92B43"/>
    <w:rsid w:val="00B937B7"/>
    <w:rsid w:val="00B959CF"/>
    <w:rsid w:val="00BA1DC1"/>
    <w:rsid w:val="00BA4FEC"/>
    <w:rsid w:val="00BB21AD"/>
    <w:rsid w:val="00BB3243"/>
    <w:rsid w:val="00BB453C"/>
    <w:rsid w:val="00BB582A"/>
    <w:rsid w:val="00BC26CB"/>
    <w:rsid w:val="00BC3740"/>
    <w:rsid w:val="00BC5708"/>
    <w:rsid w:val="00BC6D86"/>
    <w:rsid w:val="00BD384E"/>
    <w:rsid w:val="00BD442F"/>
    <w:rsid w:val="00BD516D"/>
    <w:rsid w:val="00BD592D"/>
    <w:rsid w:val="00BD685F"/>
    <w:rsid w:val="00BE2F61"/>
    <w:rsid w:val="00BE37D5"/>
    <w:rsid w:val="00BF2F3B"/>
    <w:rsid w:val="00BF6FE5"/>
    <w:rsid w:val="00C03D9E"/>
    <w:rsid w:val="00C04CB1"/>
    <w:rsid w:val="00C07902"/>
    <w:rsid w:val="00C104A8"/>
    <w:rsid w:val="00C1057F"/>
    <w:rsid w:val="00C10B14"/>
    <w:rsid w:val="00C1586F"/>
    <w:rsid w:val="00C17D6E"/>
    <w:rsid w:val="00C24879"/>
    <w:rsid w:val="00C253F8"/>
    <w:rsid w:val="00C25796"/>
    <w:rsid w:val="00C3275C"/>
    <w:rsid w:val="00C427CB"/>
    <w:rsid w:val="00C43DF3"/>
    <w:rsid w:val="00C46053"/>
    <w:rsid w:val="00C47459"/>
    <w:rsid w:val="00C505A5"/>
    <w:rsid w:val="00C511E3"/>
    <w:rsid w:val="00C51CC8"/>
    <w:rsid w:val="00C5543E"/>
    <w:rsid w:val="00C56AA3"/>
    <w:rsid w:val="00C56AFF"/>
    <w:rsid w:val="00C62978"/>
    <w:rsid w:val="00C646C9"/>
    <w:rsid w:val="00C6650A"/>
    <w:rsid w:val="00C71A85"/>
    <w:rsid w:val="00C74123"/>
    <w:rsid w:val="00C8060D"/>
    <w:rsid w:val="00C816E2"/>
    <w:rsid w:val="00C853DC"/>
    <w:rsid w:val="00C944D8"/>
    <w:rsid w:val="00C9588C"/>
    <w:rsid w:val="00CA21B0"/>
    <w:rsid w:val="00CA2A26"/>
    <w:rsid w:val="00CB12A5"/>
    <w:rsid w:val="00CB1955"/>
    <w:rsid w:val="00CB60A8"/>
    <w:rsid w:val="00CB7D58"/>
    <w:rsid w:val="00CC34B6"/>
    <w:rsid w:val="00CC49EA"/>
    <w:rsid w:val="00CC4C00"/>
    <w:rsid w:val="00CC5509"/>
    <w:rsid w:val="00CD22C7"/>
    <w:rsid w:val="00CD3B46"/>
    <w:rsid w:val="00CD6671"/>
    <w:rsid w:val="00CE1950"/>
    <w:rsid w:val="00CE6FD7"/>
    <w:rsid w:val="00CF30F3"/>
    <w:rsid w:val="00CF41C2"/>
    <w:rsid w:val="00CF6B4D"/>
    <w:rsid w:val="00D01DD5"/>
    <w:rsid w:val="00D12847"/>
    <w:rsid w:val="00D15887"/>
    <w:rsid w:val="00D15977"/>
    <w:rsid w:val="00D15EE8"/>
    <w:rsid w:val="00D176B5"/>
    <w:rsid w:val="00D20537"/>
    <w:rsid w:val="00D2139B"/>
    <w:rsid w:val="00D213C3"/>
    <w:rsid w:val="00D23397"/>
    <w:rsid w:val="00D25488"/>
    <w:rsid w:val="00D308CB"/>
    <w:rsid w:val="00D330FF"/>
    <w:rsid w:val="00D37BE2"/>
    <w:rsid w:val="00D423D6"/>
    <w:rsid w:val="00D50DA5"/>
    <w:rsid w:val="00D514A8"/>
    <w:rsid w:val="00D518DB"/>
    <w:rsid w:val="00D52541"/>
    <w:rsid w:val="00D70B03"/>
    <w:rsid w:val="00D710DD"/>
    <w:rsid w:val="00D73BBF"/>
    <w:rsid w:val="00D75EB6"/>
    <w:rsid w:val="00D76D18"/>
    <w:rsid w:val="00D770C1"/>
    <w:rsid w:val="00D8623C"/>
    <w:rsid w:val="00D8743D"/>
    <w:rsid w:val="00D925ED"/>
    <w:rsid w:val="00D956C1"/>
    <w:rsid w:val="00D95FEE"/>
    <w:rsid w:val="00DA0F20"/>
    <w:rsid w:val="00DA31E8"/>
    <w:rsid w:val="00DB1825"/>
    <w:rsid w:val="00DB27BC"/>
    <w:rsid w:val="00DB35FD"/>
    <w:rsid w:val="00DB7C53"/>
    <w:rsid w:val="00DC4DB0"/>
    <w:rsid w:val="00DD0FD2"/>
    <w:rsid w:val="00DD4838"/>
    <w:rsid w:val="00DE1677"/>
    <w:rsid w:val="00DE16BD"/>
    <w:rsid w:val="00DE41B5"/>
    <w:rsid w:val="00DE5C94"/>
    <w:rsid w:val="00DF19D5"/>
    <w:rsid w:val="00DF37BC"/>
    <w:rsid w:val="00DF5C1D"/>
    <w:rsid w:val="00DF5C22"/>
    <w:rsid w:val="00E019B1"/>
    <w:rsid w:val="00E07A97"/>
    <w:rsid w:val="00E137B5"/>
    <w:rsid w:val="00E13D50"/>
    <w:rsid w:val="00E20D3A"/>
    <w:rsid w:val="00E327D2"/>
    <w:rsid w:val="00E37198"/>
    <w:rsid w:val="00E43623"/>
    <w:rsid w:val="00E43780"/>
    <w:rsid w:val="00E45048"/>
    <w:rsid w:val="00E45A4A"/>
    <w:rsid w:val="00E4705F"/>
    <w:rsid w:val="00E51B95"/>
    <w:rsid w:val="00E51EB2"/>
    <w:rsid w:val="00E531BB"/>
    <w:rsid w:val="00E5362E"/>
    <w:rsid w:val="00E550A1"/>
    <w:rsid w:val="00E630F4"/>
    <w:rsid w:val="00E63914"/>
    <w:rsid w:val="00E669F0"/>
    <w:rsid w:val="00E7075B"/>
    <w:rsid w:val="00E75AB6"/>
    <w:rsid w:val="00E774FA"/>
    <w:rsid w:val="00E83956"/>
    <w:rsid w:val="00E86CDF"/>
    <w:rsid w:val="00E8754C"/>
    <w:rsid w:val="00E941D7"/>
    <w:rsid w:val="00EA6081"/>
    <w:rsid w:val="00EA6C04"/>
    <w:rsid w:val="00EB0DC0"/>
    <w:rsid w:val="00EB1734"/>
    <w:rsid w:val="00EB2B94"/>
    <w:rsid w:val="00EB675C"/>
    <w:rsid w:val="00EB7C56"/>
    <w:rsid w:val="00EC2FCA"/>
    <w:rsid w:val="00EC4592"/>
    <w:rsid w:val="00EC48B2"/>
    <w:rsid w:val="00EC51B0"/>
    <w:rsid w:val="00ED7A29"/>
    <w:rsid w:val="00EE1E90"/>
    <w:rsid w:val="00EE26CE"/>
    <w:rsid w:val="00EE357D"/>
    <w:rsid w:val="00EE4BEA"/>
    <w:rsid w:val="00EE4F3D"/>
    <w:rsid w:val="00EE5EA7"/>
    <w:rsid w:val="00EE6D29"/>
    <w:rsid w:val="00EF0CAC"/>
    <w:rsid w:val="00EF259C"/>
    <w:rsid w:val="00EF3123"/>
    <w:rsid w:val="00EF55FB"/>
    <w:rsid w:val="00EF5818"/>
    <w:rsid w:val="00EF6902"/>
    <w:rsid w:val="00F00328"/>
    <w:rsid w:val="00F04FAA"/>
    <w:rsid w:val="00F05901"/>
    <w:rsid w:val="00F10D21"/>
    <w:rsid w:val="00F1612F"/>
    <w:rsid w:val="00F24324"/>
    <w:rsid w:val="00F37071"/>
    <w:rsid w:val="00F371C0"/>
    <w:rsid w:val="00F459FA"/>
    <w:rsid w:val="00F51DCC"/>
    <w:rsid w:val="00F55819"/>
    <w:rsid w:val="00F60AAF"/>
    <w:rsid w:val="00F652E6"/>
    <w:rsid w:val="00F710B1"/>
    <w:rsid w:val="00F711FA"/>
    <w:rsid w:val="00F75797"/>
    <w:rsid w:val="00F75A2B"/>
    <w:rsid w:val="00F820F6"/>
    <w:rsid w:val="00F90C52"/>
    <w:rsid w:val="00F93647"/>
    <w:rsid w:val="00F94F80"/>
    <w:rsid w:val="00F96C33"/>
    <w:rsid w:val="00F96C3E"/>
    <w:rsid w:val="00FA60F0"/>
    <w:rsid w:val="00FA61D3"/>
    <w:rsid w:val="00FA6B09"/>
    <w:rsid w:val="00FB2653"/>
    <w:rsid w:val="00FB271F"/>
    <w:rsid w:val="00FB5C05"/>
    <w:rsid w:val="00FB7AE2"/>
    <w:rsid w:val="00FC1F4A"/>
    <w:rsid w:val="00FD38FE"/>
    <w:rsid w:val="00FD7925"/>
    <w:rsid w:val="00FE5758"/>
    <w:rsid w:val="00FE6730"/>
    <w:rsid w:val="00FF26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8AF3F"/>
  <w15:docId w15:val="{FC2F3D47-8D38-4FF9-B227-E1C9E9531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37B"/>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966724"/>
    <w:pPr>
      <w:keepNext/>
      <w:outlineLvl w:val="0"/>
    </w:pPr>
    <w:rPr>
      <w:snapToGrid w:val="0"/>
      <w:color w:val="000000"/>
      <w:sz w:val="24"/>
    </w:rPr>
  </w:style>
  <w:style w:type="paragraph" w:styleId="7">
    <w:name w:val="heading 7"/>
    <w:basedOn w:val="a"/>
    <w:next w:val="a"/>
    <w:link w:val="70"/>
    <w:uiPriority w:val="9"/>
    <w:semiHidden/>
    <w:unhideWhenUsed/>
    <w:qFormat/>
    <w:rsid w:val="0096672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7824F2"/>
    <w:pPr>
      <w:spacing w:after="0" w:line="240" w:lineRule="auto"/>
    </w:pPr>
    <w:rPr>
      <w:rFonts w:ascii="Times New Roman" w:eastAsia="Times New Roman" w:hAnsi="Times New Roman" w:cs="Times New Roman"/>
      <w:sz w:val="20"/>
      <w:szCs w:val="20"/>
      <w:lang w:eastAsia="ru-RU"/>
    </w:rPr>
  </w:style>
  <w:style w:type="paragraph" w:customStyle="1" w:styleId="110">
    <w:name w:val="Заголовок 11"/>
    <w:basedOn w:val="11"/>
    <w:next w:val="11"/>
    <w:rsid w:val="007824F2"/>
    <w:pPr>
      <w:keepNext/>
      <w:ind w:right="-2"/>
      <w:jc w:val="center"/>
    </w:pPr>
    <w:rPr>
      <w:b/>
      <w:sz w:val="18"/>
    </w:rPr>
  </w:style>
  <w:style w:type="paragraph" w:customStyle="1" w:styleId="21">
    <w:name w:val="Основной текст 21"/>
    <w:basedOn w:val="11"/>
    <w:rsid w:val="007824F2"/>
    <w:pPr>
      <w:ind w:right="-2"/>
      <w:jc w:val="both"/>
    </w:pPr>
    <w:rPr>
      <w:sz w:val="18"/>
    </w:rPr>
  </w:style>
  <w:style w:type="paragraph" w:styleId="a3">
    <w:name w:val="Balloon Text"/>
    <w:basedOn w:val="a"/>
    <w:link w:val="a4"/>
    <w:uiPriority w:val="99"/>
    <w:semiHidden/>
    <w:unhideWhenUsed/>
    <w:rsid w:val="00047650"/>
    <w:rPr>
      <w:rFonts w:ascii="Tahoma" w:hAnsi="Tahoma" w:cs="Tahoma"/>
      <w:sz w:val="16"/>
      <w:szCs w:val="16"/>
    </w:rPr>
  </w:style>
  <w:style w:type="character" w:customStyle="1" w:styleId="a4">
    <w:name w:val="Текст выноски Знак"/>
    <w:basedOn w:val="a0"/>
    <w:link w:val="a3"/>
    <w:uiPriority w:val="99"/>
    <w:semiHidden/>
    <w:rsid w:val="00047650"/>
    <w:rPr>
      <w:rFonts w:ascii="Tahoma" w:hAnsi="Tahoma" w:cs="Tahoma"/>
      <w:sz w:val="16"/>
      <w:szCs w:val="16"/>
    </w:rPr>
  </w:style>
  <w:style w:type="paragraph" w:styleId="a5">
    <w:name w:val="footnote text"/>
    <w:basedOn w:val="a"/>
    <w:link w:val="a6"/>
    <w:uiPriority w:val="99"/>
    <w:semiHidden/>
    <w:unhideWhenUsed/>
    <w:rsid w:val="006D43A2"/>
    <w:rPr>
      <w:sz w:val="20"/>
    </w:rPr>
  </w:style>
  <w:style w:type="character" w:customStyle="1" w:styleId="a6">
    <w:name w:val="Текст сноски Знак"/>
    <w:basedOn w:val="a0"/>
    <w:link w:val="a5"/>
    <w:uiPriority w:val="99"/>
    <w:semiHidden/>
    <w:rsid w:val="006D43A2"/>
    <w:rPr>
      <w:rFonts w:ascii="Times New Roman" w:eastAsia="Times New Roman" w:hAnsi="Times New Roman" w:cs="Times New Roman"/>
      <w:sz w:val="20"/>
      <w:szCs w:val="20"/>
      <w:lang w:eastAsia="ru-RU"/>
    </w:rPr>
  </w:style>
  <w:style w:type="character" w:styleId="a7">
    <w:name w:val="footnote reference"/>
    <w:basedOn w:val="a0"/>
    <w:uiPriority w:val="99"/>
    <w:semiHidden/>
    <w:unhideWhenUsed/>
    <w:rsid w:val="006D43A2"/>
    <w:rPr>
      <w:vertAlign w:val="superscript"/>
    </w:rPr>
  </w:style>
  <w:style w:type="paragraph" w:styleId="a8">
    <w:name w:val="endnote text"/>
    <w:basedOn w:val="a"/>
    <w:link w:val="a9"/>
    <w:uiPriority w:val="99"/>
    <w:semiHidden/>
    <w:unhideWhenUsed/>
    <w:rsid w:val="006D43A2"/>
    <w:rPr>
      <w:sz w:val="20"/>
    </w:rPr>
  </w:style>
  <w:style w:type="character" w:customStyle="1" w:styleId="a9">
    <w:name w:val="Текст концевой сноски Знак"/>
    <w:basedOn w:val="a0"/>
    <w:link w:val="a8"/>
    <w:uiPriority w:val="99"/>
    <w:semiHidden/>
    <w:rsid w:val="006D43A2"/>
    <w:rPr>
      <w:rFonts w:ascii="Times New Roman" w:eastAsia="Times New Roman" w:hAnsi="Times New Roman" w:cs="Times New Roman"/>
      <w:sz w:val="20"/>
      <w:szCs w:val="20"/>
      <w:lang w:eastAsia="ru-RU"/>
    </w:rPr>
  </w:style>
  <w:style w:type="character" w:styleId="aa">
    <w:name w:val="endnote reference"/>
    <w:basedOn w:val="a0"/>
    <w:uiPriority w:val="99"/>
    <w:semiHidden/>
    <w:unhideWhenUsed/>
    <w:rsid w:val="006D43A2"/>
    <w:rPr>
      <w:vertAlign w:val="superscript"/>
    </w:rPr>
  </w:style>
  <w:style w:type="paragraph" w:customStyle="1" w:styleId="2">
    <w:name w:val="Обычный2"/>
    <w:rsid w:val="00F55819"/>
    <w:pPr>
      <w:spacing w:after="0" w:line="240" w:lineRule="auto"/>
    </w:pPr>
    <w:rPr>
      <w:rFonts w:ascii="Times New Roman" w:eastAsia="Times New Roman" w:hAnsi="Times New Roman" w:cs="Times New Roman"/>
      <w:sz w:val="20"/>
      <w:szCs w:val="20"/>
      <w:lang w:eastAsia="ru-RU"/>
    </w:rPr>
  </w:style>
  <w:style w:type="paragraph" w:customStyle="1" w:styleId="22">
    <w:name w:val="Основной текст 22"/>
    <w:basedOn w:val="2"/>
    <w:rsid w:val="009705CA"/>
    <w:pPr>
      <w:ind w:right="-2"/>
      <w:jc w:val="both"/>
    </w:pPr>
    <w:rPr>
      <w:sz w:val="18"/>
    </w:rPr>
  </w:style>
  <w:style w:type="table" w:styleId="ab">
    <w:name w:val="Table Grid"/>
    <w:basedOn w:val="a1"/>
    <w:rsid w:val="002F67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966724"/>
    <w:rPr>
      <w:rFonts w:ascii="Times New Roman" w:eastAsia="Times New Roman" w:hAnsi="Times New Roman" w:cs="Times New Roman"/>
      <w:snapToGrid w:val="0"/>
      <w:color w:val="000000"/>
      <w:sz w:val="24"/>
      <w:szCs w:val="20"/>
      <w:lang w:eastAsia="ru-RU"/>
    </w:rPr>
  </w:style>
  <w:style w:type="character" w:customStyle="1" w:styleId="70">
    <w:name w:val="Заголовок 7 Знак"/>
    <w:basedOn w:val="a0"/>
    <w:link w:val="7"/>
    <w:uiPriority w:val="9"/>
    <w:semiHidden/>
    <w:rsid w:val="00966724"/>
    <w:rPr>
      <w:rFonts w:asciiTheme="majorHAnsi" w:eastAsiaTheme="majorEastAsia" w:hAnsiTheme="majorHAnsi" w:cstheme="majorBidi"/>
      <w:i/>
      <w:iCs/>
      <w:color w:val="404040" w:themeColor="text1" w:themeTint="BF"/>
      <w:sz w:val="28"/>
      <w:szCs w:val="20"/>
      <w:lang w:eastAsia="ru-RU"/>
    </w:rPr>
  </w:style>
  <w:style w:type="paragraph" w:customStyle="1" w:styleId="20">
    <w:name w:val="Ñòèëü2"/>
    <w:basedOn w:val="a"/>
    <w:rsid w:val="00966724"/>
    <w:rPr>
      <w:sz w:val="20"/>
    </w:rPr>
  </w:style>
  <w:style w:type="paragraph" w:styleId="ac">
    <w:name w:val="Body Text Indent"/>
    <w:basedOn w:val="a"/>
    <w:link w:val="ad"/>
    <w:rsid w:val="00966724"/>
    <w:pPr>
      <w:ind w:firstLine="720"/>
      <w:jc w:val="both"/>
    </w:pPr>
    <w:rPr>
      <w:sz w:val="26"/>
    </w:rPr>
  </w:style>
  <w:style w:type="character" w:customStyle="1" w:styleId="ad">
    <w:name w:val="Основной текст с отступом Знак"/>
    <w:basedOn w:val="a0"/>
    <w:link w:val="ac"/>
    <w:rsid w:val="00966724"/>
    <w:rPr>
      <w:rFonts w:ascii="Times New Roman" w:eastAsia="Times New Roman" w:hAnsi="Times New Roman" w:cs="Times New Roman"/>
      <w:sz w:val="26"/>
      <w:szCs w:val="20"/>
      <w:lang w:eastAsia="ru-RU"/>
    </w:rPr>
  </w:style>
  <w:style w:type="paragraph" w:customStyle="1" w:styleId="23">
    <w:name w:val="Основной текст 23"/>
    <w:basedOn w:val="a"/>
    <w:rsid w:val="0070296A"/>
    <w:pPr>
      <w:ind w:right="-2"/>
      <w:jc w:val="both"/>
    </w:pPr>
    <w:rPr>
      <w:sz w:val="18"/>
    </w:rPr>
  </w:style>
  <w:style w:type="paragraph" w:styleId="ae">
    <w:name w:val="Plain Text"/>
    <w:basedOn w:val="a"/>
    <w:link w:val="af"/>
    <w:rsid w:val="00A8214B"/>
    <w:rPr>
      <w:rFonts w:ascii="Courier New" w:hAnsi="Courier New" w:cs="Courier New"/>
      <w:sz w:val="20"/>
    </w:rPr>
  </w:style>
  <w:style w:type="character" w:customStyle="1" w:styleId="af">
    <w:name w:val="Текст Знак"/>
    <w:basedOn w:val="a0"/>
    <w:link w:val="ae"/>
    <w:rsid w:val="00A8214B"/>
    <w:rPr>
      <w:rFonts w:ascii="Courier New" w:eastAsia="Times New Roman" w:hAnsi="Courier New" w:cs="Courier New"/>
      <w:sz w:val="20"/>
      <w:szCs w:val="20"/>
      <w:lang w:eastAsia="ru-RU"/>
    </w:rPr>
  </w:style>
  <w:style w:type="paragraph" w:customStyle="1" w:styleId="3">
    <w:name w:val="Обычный3"/>
    <w:rsid w:val="00A8214B"/>
    <w:pPr>
      <w:spacing w:after="0" w:line="240" w:lineRule="auto"/>
    </w:pPr>
    <w:rPr>
      <w:rFonts w:ascii="Times New Roman" w:eastAsia="Times New Roman" w:hAnsi="Times New Roman" w:cs="Times New Roman"/>
      <w:sz w:val="20"/>
      <w:szCs w:val="20"/>
      <w:lang w:eastAsia="ru-RU"/>
    </w:rPr>
  </w:style>
  <w:style w:type="paragraph" w:customStyle="1" w:styleId="4">
    <w:name w:val="Обычный4"/>
    <w:link w:val="Normal"/>
    <w:rsid w:val="00C46053"/>
    <w:pPr>
      <w:spacing w:after="0" w:line="240" w:lineRule="auto"/>
    </w:pPr>
    <w:rPr>
      <w:rFonts w:ascii="Times New Roman" w:eastAsia="Times New Roman" w:hAnsi="Times New Roman" w:cs="Times New Roman"/>
      <w:sz w:val="20"/>
      <w:szCs w:val="20"/>
      <w:lang w:eastAsia="ru-RU"/>
    </w:rPr>
  </w:style>
  <w:style w:type="paragraph" w:customStyle="1" w:styleId="71">
    <w:name w:val="Обычный7"/>
    <w:rsid w:val="00C46053"/>
    <w:pPr>
      <w:spacing w:after="0" w:line="240" w:lineRule="auto"/>
    </w:pPr>
    <w:rPr>
      <w:rFonts w:ascii="Times New Roman" w:eastAsia="Times New Roman" w:hAnsi="Times New Roman" w:cs="Times New Roman"/>
      <w:sz w:val="20"/>
      <w:szCs w:val="20"/>
      <w:lang w:eastAsia="ru-RU"/>
    </w:rPr>
  </w:style>
  <w:style w:type="character" w:customStyle="1" w:styleId="Normal">
    <w:name w:val="Normal Знак"/>
    <w:link w:val="4"/>
    <w:rsid w:val="00C46053"/>
    <w:rPr>
      <w:rFonts w:ascii="Times New Roman" w:eastAsia="Times New Roman" w:hAnsi="Times New Roman" w:cs="Times New Roman"/>
      <w:sz w:val="20"/>
      <w:szCs w:val="20"/>
      <w:lang w:eastAsia="ru-RU"/>
    </w:rPr>
  </w:style>
  <w:style w:type="paragraph" w:styleId="af0">
    <w:name w:val="Body Text"/>
    <w:basedOn w:val="a"/>
    <w:link w:val="af1"/>
    <w:uiPriority w:val="99"/>
    <w:semiHidden/>
    <w:unhideWhenUsed/>
    <w:rsid w:val="00C46053"/>
    <w:pPr>
      <w:spacing w:after="120"/>
    </w:pPr>
  </w:style>
  <w:style w:type="character" w:customStyle="1" w:styleId="af1">
    <w:name w:val="Основной текст Знак"/>
    <w:basedOn w:val="a0"/>
    <w:link w:val="af0"/>
    <w:uiPriority w:val="99"/>
    <w:semiHidden/>
    <w:rsid w:val="00C46053"/>
    <w:rPr>
      <w:rFonts w:ascii="Times New Roman" w:eastAsia="Times New Roman" w:hAnsi="Times New Roman" w:cs="Times New Roman"/>
      <w:sz w:val="28"/>
      <w:szCs w:val="20"/>
      <w:lang w:eastAsia="ru-RU"/>
    </w:rPr>
  </w:style>
  <w:style w:type="paragraph" w:customStyle="1" w:styleId="5">
    <w:name w:val="Обычный5"/>
    <w:rsid w:val="001962CE"/>
    <w:pPr>
      <w:spacing w:after="0" w:line="240" w:lineRule="auto"/>
    </w:pPr>
    <w:rPr>
      <w:rFonts w:ascii="Times New Roman" w:eastAsia="Times New Roman" w:hAnsi="Times New Roman" w:cs="Times New Roman"/>
      <w:sz w:val="20"/>
      <w:szCs w:val="20"/>
      <w:lang w:eastAsia="ru-RU"/>
    </w:rPr>
  </w:style>
  <w:style w:type="paragraph" w:customStyle="1" w:styleId="6">
    <w:name w:val="Обычный6"/>
    <w:rsid w:val="008D4A3F"/>
    <w:pPr>
      <w:spacing w:after="0" w:line="240" w:lineRule="auto"/>
    </w:pPr>
    <w:rPr>
      <w:rFonts w:ascii="Times New Roman" w:eastAsia="Times New Roman" w:hAnsi="Times New Roman" w:cs="Times New Roman"/>
      <w:sz w:val="20"/>
      <w:szCs w:val="20"/>
      <w:lang w:eastAsia="ru-RU"/>
    </w:rPr>
  </w:style>
  <w:style w:type="paragraph" w:customStyle="1" w:styleId="8">
    <w:name w:val="Обычный8"/>
    <w:rsid w:val="007F6070"/>
    <w:pPr>
      <w:spacing w:after="0" w:line="240" w:lineRule="auto"/>
    </w:pPr>
    <w:rPr>
      <w:rFonts w:ascii="Times New Roman" w:eastAsia="Times New Roman" w:hAnsi="Times New Roman" w:cs="Times New Roman"/>
      <w:sz w:val="20"/>
      <w:szCs w:val="20"/>
      <w:lang w:eastAsia="ru-RU"/>
    </w:rPr>
  </w:style>
  <w:style w:type="paragraph" w:customStyle="1" w:styleId="9">
    <w:name w:val="Обычный9"/>
    <w:rsid w:val="00C511E3"/>
    <w:pPr>
      <w:spacing w:after="0" w:line="240" w:lineRule="auto"/>
    </w:pPr>
    <w:rPr>
      <w:rFonts w:ascii="Times New Roman" w:eastAsia="Times New Roman" w:hAnsi="Times New Roman" w:cs="Times New Roman"/>
      <w:sz w:val="20"/>
      <w:szCs w:val="20"/>
      <w:lang w:eastAsia="ru-RU"/>
    </w:rPr>
  </w:style>
  <w:style w:type="paragraph" w:customStyle="1" w:styleId="100">
    <w:name w:val="Обычный10"/>
    <w:rsid w:val="00073E8F"/>
    <w:pPr>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A15062"/>
    <w:pPr>
      <w:spacing w:after="0" w:line="240" w:lineRule="auto"/>
    </w:pPr>
    <w:rPr>
      <w:rFonts w:ascii="Times New Roman" w:eastAsia="Times New Roman" w:hAnsi="Times New Roman" w:cs="Times New Roman"/>
      <w:sz w:val="20"/>
      <w:szCs w:val="20"/>
      <w:lang w:eastAsia="ru-RU"/>
    </w:rPr>
  </w:style>
  <w:style w:type="paragraph" w:customStyle="1" w:styleId="12">
    <w:name w:val="Обычный12"/>
    <w:rsid w:val="00C03D9E"/>
    <w:pPr>
      <w:spacing w:after="0" w:line="240" w:lineRule="auto"/>
    </w:pPr>
    <w:rPr>
      <w:rFonts w:ascii="Times New Roman" w:eastAsia="Times New Roman" w:hAnsi="Times New Roman" w:cs="Times New Roman"/>
      <w:sz w:val="20"/>
      <w:szCs w:val="20"/>
      <w:lang w:eastAsia="ru-RU"/>
    </w:rPr>
  </w:style>
  <w:style w:type="paragraph" w:customStyle="1" w:styleId="13">
    <w:name w:val="Обычный13"/>
    <w:rsid w:val="004B0F13"/>
    <w:pPr>
      <w:spacing w:after="0" w:line="240" w:lineRule="auto"/>
    </w:pPr>
    <w:rPr>
      <w:rFonts w:ascii="Times New Roman" w:eastAsia="Times New Roman" w:hAnsi="Times New Roman" w:cs="Times New Roman"/>
      <w:sz w:val="20"/>
      <w:szCs w:val="20"/>
      <w:lang w:eastAsia="ru-RU"/>
    </w:rPr>
  </w:style>
  <w:style w:type="paragraph" w:customStyle="1" w:styleId="formattext">
    <w:name w:val="formattext"/>
    <w:basedOn w:val="a"/>
    <w:rsid w:val="002D2B15"/>
    <w:pPr>
      <w:spacing w:before="100" w:beforeAutospacing="1" w:after="100" w:afterAutospacing="1"/>
    </w:pPr>
    <w:rPr>
      <w:sz w:val="24"/>
      <w:szCs w:val="24"/>
    </w:rPr>
  </w:style>
  <w:style w:type="paragraph" w:customStyle="1" w:styleId="14">
    <w:name w:val="Обычный14"/>
    <w:rsid w:val="002D2B15"/>
    <w:pPr>
      <w:spacing w:after="0" w:line="240" w:lineRule="auto"/>
    </w:pPr>
    <w:rPr>
      <w:rFonts w:ascii="Times New Roman" w:eastAsia="Times New Roman" w:hAnsi="Times New Roman" w:cs="Times New Roman"/>
      <w:sz w:val="20"/>
      <w:szCs w:val="20"/>
      <w:lang w:eastAsia="ru-RU"/>
    </w:rPr>
  </w:style>
  <w:style w:type="paragraph" w:styleId="af2">
    <w:name w:val="List Paragraph"/>
    <w:basedOn w:val="a"/>
    <w:uiPriority w:val="34"/>
    <w:qFormat/>
    <w:rsid w:val="007F43EB"/>
    <w:pPr>
      <w:widowControl w:val="0"/>
      <w:autoSpaceDE w:val="0"/>
      <w:autoSpaceDN w:val="0"/>
      <w:adjustRightInd w:val="0"/>
      <w:ind w:left="720"/>
      <w:contextualSpacing/>
    </w:pPr>
    <w:rPr>
      <w:sz w:val="24"/>
      <w:szCs w:val="24"/>
      <w:lang w:val="en-US" w:eastAsia="en-US"/>
    </w:rPr>
  </w:style>
  <w:style w:type="paragraph" w:customStyle="1" w:styleId="15">
    <w:name w:val="Обычный15"/>
    <w:rsid w:val="00A272B5"/>
    <w:pPr>
      <w:spacing w:after="0" w:line="240" w:lineRule="auto"/>
    </w:pPr>
    <w:rPr>
      <w:rFonts w:ascii="Times New Roman" w:eastAsia="Times New Roman" w:hAnsi="Times New Roman" w:cs="Times New Roman"/>
      <w:sz w:val="20"/>
      <w:szCs w:val="20"/>
      <w:lang w:eastAsia="ru-RU"/>
    </w:rPr>
  </w:style>
  <w:style w:type="paragraph" w:styleId="af3">
    <w:name w:val="No Spacing"/>
    <w:uiPriority w:val="1"/>
    <w:qFormat/>
    <w:rsid w:val="00A272B5"/>
    <w:pPr>
      <w:spacing w:after="0" w:line="240" w:lineRule="auto"/>
    </w:pPr>
    <w:rPr>
      <w:rFonts w:ascii="Calibri" w:eastAsia="Times New Roman" w:hAnsi="Calibri" w:cs="Times New Roman"/>
      <w:lang w:eastAsia="ru-RU"/>
    </w:rPr>
  </w:style>
  <w:style w:type="paragraph" w:customStyle="1" w:styleId="16">
    <w:name w:val="Обычный16"/>
    <w:rsid w:val="005F2C3D"/>
    <w:pPr>
      <w:spacing w:after="0" w:line="240" w:lineRule="auto"/>
    </w:pPr>
    <w:rPr>
      <w:rFonts w:ascii="Times New Roman" w:eastAsia="Times New Roman" w:hAnsi="Times New Roman" w:cs="Times New Roman"/>
      <w:sz w:val="20"/>
      <w:szCs w:val="20"/>
      <w:lang w:eastAsia="ru-RU"/>
    </w:rPr>
  </w:style>
  <w:style w:type="paragraph" w:customStyle="1" w:styleId="17">
    <w:name w:val="Обычный17"/>
    <w:rsid w:val="00015E27"/>
    <w:pPr>
      <w:spacing w:after="0" w:line="240" w:lineRule="auto"/>
    </w:pPr>
    <w:rPr>
      <w:rFonts w:ascii="Times New Roman" w:eastAsia="Times New Roman" w:hAnsi="Times New Roman" w:cs="Times New Roman"/>
      <w:sz w:val="20"/>
      <w:szCs w:val="20"/>
      <w:lang w:eastAsia="ru-RU"/>
    </w:rPr>
  </w:style>
  <w:style w:type="character" w:styleId="af4">
    <w:name w:val="Placeholder Text"/>
    <w:basedOn w:val="a0"/>
    <w:uiPriority w:val="99"/>
    <w:semiHidden/>
    <w:rsid w:val="001037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Общие"/>
          <w:gallery w:val="placeholder"/>
        </w:category>
        <w:types>
          <w:type w:val="bbPlcHdr"/>
        </w:types>
        <w:behaviors>
          <w:behavior w:val="content"/>
        </w:behaviors>
        <w:guid w:val="{1C74E199-E384-4967-8546-D027C92E8871}"/>
      </w:docPartPr>
      <w:docPartBody>
        <w:p w:rsidR="00000000" w:rsidRDefault="0096483D">
          <w:r w:rsidRPr="007C51BE">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83D"/>
    <w:rsid w:val="00964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6483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EC230-EFB6-4066-B79D-393D45664007}">
  <ds:schemaRef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elements/1.1/"/>
    <ds:schemaRef ds:uri="http://purl.org/dc/term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9BD316CE-9DC4-46A0-AF9A-BB5B50245079}">
  <ds:schemaRefs>
    <ds:schemaRef ds:uri="http://schemas.microsoft.com/sharepoint/v3/contenttype/forms"/>
  </ds:schemaRefs>
</ds:datastoreItem>
</file>

<file path=customXml/itemProps3.xml><?xml version="1.0" encoding="utf-8"?>
<ds:datastoreItem xmlns:ds="http://schemas.openxmlformats.org/officeDocument/2006/customXml" ds:itemID="{80984AB2-7F64-411F-A4F6-18A41D2BE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BBD8C7B-9965-4E99-96F9-80E0D164E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3755</Words>
  <Characters>21406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25111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Масликова Эльвира Владимировна</cp:lastModifiedBy>
  <cp:revision>4</cp:revision>
  <cp:lastPrinted>2025-12-25T12:14:00Z</cp:lastPrinted>
  <dcterms:created xsi:type="dcterms:W3CDTF">2026-05-27T07:41:00Z</dcterms:created>
  <dcterms:modified xsi:type="dcterms:W3CDTF">2026-05-27T08:09:00Z</dcterms:modified>
</cp:coreProperties>
</file>