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5000" w:type="pct"/>
        <w:tblInd w:w="0" w:type="dxa"/>
        <w:tblLook w:val="04A0" w:firstRow="1" w:lastRow="0" w:firstColumn="1" w:lastColumn="0" w:noHBand="0" w:noVBand="1"/>
      </w:tblPr>
      <w:tblGrid>
        <w:gridCol w:w="897"/>
        <w:gridCol w:w="897"/>
        <w:gridCol w:w="897"/>
        <w:gridCol w:w="898"/>
        <w:gridCol w:w="898"/>
        <w:gridCol w:w="898"/>
        <w:gridCol w:w="898"/>
        <w:gridCol w:w="898"/>
        <w:gridCol w:w="898"/>
        <w:gridCol w:w="898"/>
        <w:gridCol w:w="898"/>
        <w:gridCol w:w="898"/>
      </w:tblGrid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CB4120" w:rsidP="003E55C9">
            <w:pPr>
              <w:jc w:val="center"/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КОНТРАКТ (</w:t>
            </w:r>
            <w:r w:rsidR="00601A16">
              <w:rPr>
                <w:rFonts w:ascii="Times New Roman" w:hAnsi="Times New Roman"/>
                <w:b/>
                <w:sz w:val="19"/>
                <w:szCs w:val="19"/>
              </w:rPr>
              <w:t>ДОГОВОР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>)</w:t>
            </w:r>
            <w:r w:rsidR="00611CC1">
              <w:rPr>
                <w:rFonts w:ascii="Times New Roman" w:hAnsi="Times New Roman"/>
                <w:b/>
                <w:sz w:val="19"/>
                <w:szCs w:val="19"/>
              </w:rPr>
              <w:t xml:space="preserve"> № </w:t>
            </w:r>
          </w:p>
        </w:tc>
      </w:tr>
      <w:tr w:rsidR="00914723" w:rsidTr="006C3917">
        <w:trPr>
          <w:cantSplit/>
        </w:trPr>
        <w:tc>
          <w:tcPr>
            <w:tcW w:w="1794" w:type="dxa"/>
            <w:gridSpan w:val="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г. Саратов</w:t>
            </w:r>
          </w:p>
        </w:tc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1796" w:type="dxa"/>
            <w:gridSpan w:val="2"/>
            <w:shd w:val="clear" w:color="auto" w:fill="auto"/>
            <w:vAlign w:val="bottom"/>
          </w:tcPr>
          <w:p w:rsidR="00914723" w:rsidRDefault="003E55C9" w:rsidP="003E55C9">
            <w:pPr>
              <w:jc w:val="right"/>
            </w:pPr>
            <w:r>
              <w:rPr>
                <w:rFonts w:ascii="Times New Roman" w:hAnsi="Times New Roman"/>
                <w:sz w:val="19"/>
                <w:szCs w:val="19"/>
              </w:rPr>
              <w:t>____</w:t>
            </w:r>
            <w:r w:rsidR="00611CC1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июня</w:t>
            </w:r>
            <w:r w:rsidR="00611CC1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="00611CC1">
              <w:rPr>
                <w:rFonts w:ascii="Times New Roman" w:hAnsi="Times New Roman"/>
                <w:sz w:val="19"/>
                <w:szCs w:val="19"/>
              </w:rPr>
              <w:t>202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611CC1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01A16">
              <w:rPr>
                <w:rFonts w:ascii="Times New Roman" w:hAnsi="Times New Roman"/>
                <w:sz w:val="19"/>
                <w:szCs w:val="19"/>
              </w:rPr>
              <w:t> г.</w:t>
            </w:r>
            <w:proofErr w:type="gramEnd"/>
          </w:p>
        </w:tc>
      </w:tr>
      <w:tr w:rsidR="00914723" w:rsidTr="006C3917">
        <w:trPr>
          <w:cantSplit/>
        </w:trPr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Pr="0089018E" w:rsidRDefault="003E55C9" w:rsidP="003E55C9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_______________________________________</w:t>
            </w:r>
            <w:r w:rsidR="0089018E">
              <w:rPr>
                <w:rFonts w:ascii="Times New Roman" w:hAnsi="Times New Roman"/>
                <w:sz w:val="19"/>
                <w:szCs w:val="19"/>
              </w:rPr>
              <w:t>, именуемая</w:t>
            </w:r>
            <w:r w:rsidR="00391E55">
              <w:rPr>
                <w:rFonts w:ascii="Times New Roman" w:hAnsi="Times New Roman"/>
                <w:sz w:val="19"/>
                <w:szCs w:val="19"/>
              </w:rPr>
              <w:t xml:space="preserve"> в дальнейшем «Исполнитель»</w:t>
            </w:r>
            <w:r w:rsidR="00601A16">
              <w:rPr>
                <w:rFonts w:ascii="Times New Roman" w:hAnsi="Times New Roman"/>
                <w:sz w:val="19"/>
                <w:szCs w:val="19"/>
              </w:rPr>
              <w:t xml:space="preserve">, в лице </w:t>
            </w:r>
            <w:r>
              <w:rPr>
                <w:rFonts w:ascii="Times New Roman" w:hAnsi="Times New Roman"/>
                <w:sz w:val="19"/>
                <w:szCs w:val="19"/>
              </w:rPr>
              <w:t>_________________________</w:t>
            </w:r>
            <w:r w:rsidR="00601A16">
              <w:rPr>
                <w:rFonts w:ascii="Times New Roman" w:hAnsi="Times New Roman"/>
                <w:sz w:val="19"/>
                <w:szCs w:val="19"/>
              </w:rPr>
              <w:t xml:space="preserve">, действующего на основании </w:t>
            </w:r>
            <w:r>
              <w:rPr>
                <w:rFonts w:ascii="Times New Roman" w:hAnsi="Times New Roman"/>
                <w:sz w:val="19"/>
                <w:szCs w:val="19"/>
              </w:rPr>
              <w:t>__________</w:t>
            </w:r>
            <w:r w:rsidR="00601A16">
              <w:rPr>
                <w:rFonts w:ascii="Times New Roman" w:hAnsi="Times New Roman"/>
                <w:sz w:val="19"/>
                <w:szCs w:val="19"/>
              </w:rPr>
              <w:t xml:space="preserve">, с одной стороны, и </w:t>
            </w:r>
            <w:r w:rsidR="00601A16" w:rsidRPr="003E55C9">
              <w:rPr>
                <w:rFonts w:ascii="Times New Roman" w:hAnsi="Times New Roman"/>
                <w:b/>
                <w:sz w:val="19"/>
                <w:szCs w:val="19"/>
              </w:rPr>
              <w:t>М</w:t>
            </w:r>
            <w:r w:rsidRPr="003E55C9">
              <w:rPr>
                <w:rFonts w:ascii="Times New Roman" w:hAnsi="Times New Roman"/>
                <w:b/>
                <w:sz w:val="19"/>
                <w:szCs w:val="19"/>
              </w:rPr>
              <w:t>инистерство</w:t>
            </w:r>
            <w:r w:rsidR="00601A16" w:rsidRPr="003E55C9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 w:rsidRPr="003E55C9">
              <w:rPr>
                <w:rFonts w:ascii="Times New Roman" w:hAnsi="Times New Roman"/>
                <w:b/>
                <w:sz w:val="19"/>
                <w:szCs w:val="19"/>
              </w:rPr>
              <w:t>культуры</w:t>
            </w:r>
            <w:r w:rsidR="00601A16" w:rsidRPr="003E55C9">
              <w:rPr>
                <w:rFonts w:ascii="Times New Roman" w:hAnsi="Times New Roman"/>
                <w:b/>
                <w:sz w:val="19"/>
                <w:szCs w:val="19"/>
              </w:rPr>
              <w:t xml:space="preserve"> С</w:t>
            </w:r>
            <w:r w:rsidRPr="003E55C9">
              <w:rPr>
                <w:rFonts w:ascii="Times New Roman" w:hAnsi="Times New Roman"/>
                <w:b/>
                <w:sz w:val="19"/>
                <w:szCs w:val="19"/>
              </w:rPr>
              <w:t>аратовской области</w:t>
            </w:r>
            <w:r w:rsidR="00601A16">
              <w:rPr>
                <w:rFonts w:ascii="Times New Roman" w:hAnsi="Times New Roman"/>
                <w:sz w:val="19"/>
                <w:szCs w:val="19"/>
              </w:rPr>
              <w:t xml:space="preserve">, именуемое в дальнейшем «Заказчик», в лице </w:t>
            </w:r>
            <w:r w:rsidR="00DD7CA5" w:rsidRPr="00DD7CA5">
              <w:rPr>
                <w:rFonts w:ascii="Times New Roman" w:hAnsi="Times New Roman"/>
                <w:sz w:val="19"/>
                <w:szCs w:val="19"/>
              </w:rPr>
              <w:t xml:space="preserve">министра культуры Саратовской области </w:t>
            </w:r>
            <w:proofErr w:type="spellStart"/>
            <w:r w:rsidR="00DD7CA5" w:rsidRPr="00DD7CA5">
              <w:rPr>
                <w:rFonts w:ascii="Times New Roman" w:hAnsi="Times New Roman"/>
                <w:sz w:val="19"/>
                <w:szCs w:val="19"/>
              </w:rPr>
              <w:t>Щелкановой</w:t>
            </w:r>
            <w:proofErr w:type="spellEnd"/>
            <w:r w:rsidR="00DD7CA5" w:rsidRPr="00DD7CA5">
              <w:rPr>
                <w:rFonts w:ascii="Times New Roman" w:hAnsi="Times New Roman"/>
                <w:sz w:val="19"/>
                <w:szCs w:val="19"/>
              </w:rPr>
              <w:t xml:space="preserve"> Наталии Юрьевны</w:t>
            </w:r>
            <w:r w:rsidR="00DD7CA5">
              <w:rPr>
                <w:rFonts w:ascii="Times New Roman" w:hAnsi="Times New Roman"/>
                <w:sz w:val="19"/>
                <w:szCs w:val="19"/>
              </w:rPr>
              <w:t xml:space="preserve">, действующего на основании </w:t>
            </w:r>
            <w:r w:rsidR="00DD7CA5" w:rsidRPr="00DD7CA5">
              <w:rPr>
                <w:rFonts w:ascii="Times New Roman" w:hAnsi="Times New Roman"/>
                <w:sz w:val="19"/>
                <w:szCs w:val="19"/>
              </w:rPr>
              <w:t>Положения о министерстве культуры Саратовской области, утвержденного Постановлением Правительства Саратовской области от 24 марта 2006 г. № 84-П</w:t>
            </w:r>
            <w:r w:rsidR="00D63AB0">
              <w:rPr>
                <w:rFonts w:ascii="Times New Roman" w:hAnsi="Times New Roman"/>
                <w:sz w:val="19"/>
                <w:szCs w:val="19"/>
              </w:rPr>
              <w:t>, с другой стороны,</w:t>
            </w:r>
            <w:r w:rsidR="00601A1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D7CA5" w:rsidRPr="00BE7F95">
              <w:rPr>
                <w:rFonts w:ascii="Times New Roman" w:hAnsi="Times New Roman"/>
                <w:sz w:val="19"/>
                <w:szCs w:val="19"/>
              </w:rPr>
              <w:t>именуемые в дальнейшем «Стороны», в соответствии с пунктом 4 части 1 статьи 93 Федерального закона от 5 апреля 2013 г. № 44-ФЗ «О контрактной системе в</w:t>
            </w:r>
            <w:r w:rsidR="00D63AB0" w:rsidRPr="00BE7F95">
              <w:rPr>
                <w:rFonts w:ascii="Times New Roman" w:hAnsi="Times New Roman"/>
                <w:sz w:val="19"/>
                <w:szCs w:val="19"/>
              </w:rPr>
              <w:t xml:space="preserve"> сфере закупок товаров, работ, </w:t>
            </w:r>
            <w:r w:rsidR="00DD7CA5" w:rsidRPr="00BE7F95">
              <w:rPr>
                <w:rFonts w:ascii="Times New Roman" w:hAnsi="Times New Roman"/>
                <w:sz w:val="19"/>
                <w:szCs w:val="19"/>
              </w:rPr>
              <w:t xml:space="preserve">услуг для обеспечения государственных и муниципальных нужд», идентификационный код закупки </w:t>
            </w:r>
            <w:bookmarkStart w:id="0" w:name="_GoBack"/>
            <w:r w:rsidRPr="003E55C9">
              <w:rPr>
                <w:rFonts w:ascii="Times New Roman" w:hAnsi="Times New Roman"/>
                <w:sz w:val="19"/>
                <w:szCs w:val="19"/>
              </w:rPr>
              <w:t>26264</w:t>
            </w:r>
            <w:r>
              <w:rPr>
                <w:rFonts w:ascii="Times New Roman" w:hAnsi="Times New Roman"/>
                <w:sz w:val="19"/>
                <w:szCs w:val="19"/>
              </w:rPr>
              <w:t>5003010164500100100070000000244</w:t>
            </w:r>
            <w:bookmarkEnd w:id="0"/>
            <w:r w:rsidR="00DD7CA5" w:rsidRPr="00BE7F95">
              <w:rPr>
                <w:rFonts w:ascii="Times New Roman" w:hAnsi="Times New Roman"/>
                <w:sz w:val="19"/>
                <w:szCs w:val="19"/>
              </w:rPr>
              <w:t>, заключили настоящий контракт (далее – Контракт) о нижеследующем:</w:t>
            </w:r>
          </w:p>
        </w:tc>
      </w:tr>
      <w:tr w:rsidR="00914723" w:rsidTr="006C3917">
        <w:trPr>
          <w:cantSplit/>
        </w:trPr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2562C">
            <w:pPr>
              <w:jc w:val="center"/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1. Предмет Контракта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2562C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1.1. По настоящему Контракту</w:t>
            </w:r>
            <w:r w:rsidR="00601A16">
              <w:rPr>
                <w:rFonts w:ascii="Times New Roman" w:hAnsi="Times New Roman"/>
                <w:sz w:val="19"/>
                <w:szCs w:val="19"/>
              </w:rPr>
              <w:t xml:space="preserve"> Исполнитель обязуется по заданию Заказчика оказать услуги по обучению Заказчика (Обучающегося), либо сотрудников Заказчика (Обучающихся) по программам обучения, при необходимости включающие в себя вид, уровень и (или) направленность образовательных программ (часть образовательной программы определенного уровня, вида и (или) направленности), объем (срок освоения) обучения по программам, в том числе образовательным программам или части образовательной программы (продолжительность обучения) и стоимость, указанным в спецификации (Приложение № 1 к настоящему </w:t>
            </w:r>
            <w:r>
              <w:rPr>
                <w:rFonts w:ascii="Times New Roman" w:hAnsi="Times New Roman"/>
                <w:sz w:val="19"/>
                <w:szCs w:val="19"/>
              </w:rPr>
              <w:t>Контракту)</w:t>
            </w:r>
            <w:r w:rsidR="00601A16">
              <w:rPr>
                <w:rFonts w:ascii="Times New Roman" w:hAnsi="Times New Roman"/>
                <w:sz w:val="19"/>
                <w:szCs w:val="19"/>
              </w:rPr>
              <w:t>, далее «Услуги», а Заказчик обязуется принять и оплатить оказанные ему Исполнителем Услуги.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321673" w:rsidRDefault="00321673" w:rsidP="006478FD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1.2. Форма обучения: очно-заочная (дистанционная)</w:t>
            </w:r>
            <w:r w:rsidR="00601A16" w:rsidRPr="00BE7F95">
              <w:rPr>
                <w:rFonts w:ascii="Times New Roman" w:hAnsi="Times New Roman"/>
                <w:sz w:val="19"/>
                <w:szCs w:val="19"/>
              </w:rPr>
              <w:t xml:space="preserve">. </w:t>
            </w:r>
          </w:p>
          <w:p w:rsidR="006C3917" w:rsidRPr="006478FD" w:rsidRDefault="00601A16" w:rsidP="006478FD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E7F95">
              <w:rPr>
                <w:rFonts w:ascii="Times New Roman" w:hAnsi="Times New Roman"/>
                <w:sz w:val="19"/>
                <w:szCs w:val="19"/>
              </w:rPr>
              <w:t>Исполнитель вправе применять электронное обучение, дистанционные образовательные технологии при реализации программ в порядке, установленном действующим законодательством Российской Федерации</w:t>
            </w:r>
            <w:r w:rsidR="006C3917" w:rsidRPr="00BE7F95">
              <w:rPr>
                <w:rFonts w:ascii="Times New Roman" w:hAnsi="Times New Roman"/>
                <w:sz w:val="19"/>
                <w:szCs w:val="19"/>
              </w:rPr>
              <w:t xml:space="preserve"> по согласованию с Заказчиком</w:t>
            </w:r>
            <w:r w:rsidRPr="00BE7F95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</w:tr>
      <w:tr w:rsidR="00914723" w:rsidTr="006C3917">
        <w:trPr>
          <w:cantSplit/>
        </w:trPr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center"/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2. Порядок оказания и сдачи-приемки Услуг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2.1. Исполнитель оказывает Заказчику Услуги в соответствии с утвержденными учебными планами.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2.2. Исполнитель приступает к оказанию Заказчику Услуг по мере комплектования соответствующих групп. При этом численность Обучающихся в группе определяется Исполнителем самостоятельно.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2.3. По завершении оказания Услуг, Исполнитель передает (направляет) Заказчику 2 (два) идентичных экземпляра акта оказанных услуг.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6C3917" w:rsidRPr="00BE7F95" w:rsidRDefault="006C3917" w:rsidP="006C3917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E7F95">
              <w:rPr>
                <w:rFonts w:ascii="Times New Roman" w:hAnsi="Times New Roman"/>
                <w:sz w:val="19"/>
                <w:szCs w:val="19"/>
              </w:rPr>
              <w:t>2.4.В течение 3 (трех) рабочих дней с момента получения от Исполнителя документа о приемке услуг – акт оказанных услуг, Заказчик осуществляет приемку и экспертизу оказанных услуг в части ее соответствия условиям Контракта.</w:t>
            </w:r>
          </w:p>
          <w:p w:rsidR="006C3917" w:rsidRPr="00BE7F95" w:rsidRDefault="006C3917" w:rsidP="006C3917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E7F95">
              <w:rPr>
                <w:rFonts w:ascii="Times New Roman" w:hAnsi="Times New Roman"/>
                <w:sz w:val="19"/>
                <w:szCs w:val="19"/>
              </w:rPr>
              <w:t>2.5. В ходе приемки услуг Заказчик:</w:t>
            </w:r>
          </w:p>
          <w:p w:rsidR="006C3917" w:rsidRPr="00BE7F95" w:rsidRDefault="006C3917" w:rsidP="006C3917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E7F95">
              <w:rPr>
                <w:rFonts w:ascii="Times New Roman" w:hAnsi="Times New Roman"/>
                <w:sz w:val="19"/>
                <w:szCs w:val="19"/>
              </w:rPr>
              <w:t xml:space="preserve">– проверяет соответствие оказанных услуг в том числе, но, не ограничиваясь, </w:t>
            </w:r>
          </w:p>
          <w:p w:rsidR="006C3917" w:rsidRPr="00BE7F95" w:rsidRDefault="006C3917" w:rsidP="006C3917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E7F95">
              <w:rPr>
                <w:rFonts w:ascii="Times New Roman" w:hAnsi="Times New Roman"/>
                <w:sz w:val="19"/>
                <w:szCs w:val="19"/>
              </w:rPr>
              <w:t>в части соответствия его объема условиям Контракта;</w:t>
            </w:r>
          </w:p>
          <w:p w:rsidR="006C3917" w:rsidRPr="00BE7F95" w:rsidRDefault="006C3917" w:rsidP="006C3917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E7F95">
              <w:rPr>
                <w:rFonts w:ascii="Times New Roman" w:hAnsi="Times New Roman"/>
                <w:sz w:val="19"/>
                <w:szCs w:val="19"/>
              </w:rPr>
              <w:t>– проводит анализ отчетных документов, представленных Исполнителем на предмет соответствия их оформления требованиям законодательства Российской Федерации и условиям Контракта;</w:t>
            </w:r>
          </w:p>
          <w:p w:rsidR="006C3917" w:rsidRPr="00BE7F95" w:rsidRDefault="006C3917" w:rsidP="006C3917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E7F95">
              <w:rPr>
                <w:rFonts w:ascii="Times New Roman" w:hAnsi="Times New Roman"/>
                <w:sz w:val="19"/>
                <w:szCs w:val="19"/>
              </w:rPr>
              <w:t>– при необходимости запрашивает от Исполнителя недостающие документы;</w:t>
            </w:r>
          </w:p>
          <w:p w:rsidR="006C3917" w:rsidRPr="00BE7F95" w:rsidRDefault="006C3917" w:rsidP="006C3917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E7F95">
              <w:rPr>
                <w:rFonts w:ascii="Times New Roman" w:hAnsi="Times New Roman"/>
                <w:sz w:val="19"/>
                <w:szCs w:val="19"/>
              </w:rPr>
              <w:t xml:space="preserve">– осуществляет иные действия для всесторонней оценки (проверки) соответствия оказанных услуг условиям Контракта </w:t>
            </w:r>
            <w:r w:rsidRPr="00BE7F95">
              <w:rPr>
                <w:rFonts w:ascii="Times New Roman" w:hAnsi="Times New Roman"/>
                <w:sz w:val="19"/>
                <w:szCs w:val="19"/>
              </w:rPr>
              <w:br/>
              <w:t>и требованиям законодательства Российской Федерации.</w:t>
            </w:r>
          </w:p>
          <w:p w:rsidR="006C3917" w:rsidRPr="00BE7F95" w:rsidRDefault="006C3917" w:rsidP="006C3917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E7F95">
              <w:rPr>
                <w:rFonts w:ascii="Times New Roman" w:hAnsi="Times New Roman"/>
                <w:sz w:val="19"/>
                <w:szCs w:val="19"/>
              </w:rPr>
              <w:t>2.6. Заказчик подписывает документ о приемке услуг со своей стороны в течение 3 (трех) рабочих дней с момента их оказания, либо в те же сроки направляет в адрес Исполнителя в письменной форме мотивированный отказ от подписания документа о приемке услуг. В том случае, если в указанный срок Заказчик не предоставляет Исполнителю письменного мотивированного отказа от подписания документа о приемке услуг, Заказчик считается согласившимся с датой, объемом и качеством оказанных услуг, указанных в документе о приемке, услуги будут считаться принятым Заказчиком на день подписания такого документа Исполнителем.</w:t>
            </w:r>
          </w:p>
          <w:p w:rsidR="006C3917" w:rsidRPr="00BE7F95" w:rsidRDefault="006C3917" w:rsidP="006C3917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E7F95">
              <w:rPr>
                <w:rFonts w:ascii="Times New Roman" w:hAnsi="Times New Roman"/>
                <w:sz w:val="19"/>
                <w:szCs w:val="19"/>
              </w:rPr>
              <w:t>2.7. В случае получения Исполнителем мотивированного отказа Заказчика от подписания документа о приемке услуг, Стороны подписывают протокол с детальным описанием недочетов, которые должны быть устранены с целью подписания такого Акта. Исполнитель устраняет недочеты в согласованные Сторонами сроки.</w:t>
            </w:r>
          </w:p>
          <w:p w:rsidR="006C3917" w:rsidRPr="00BE7F95" w:rsidRDefault="006C3917" w:rsidP="006C3917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E7F95">
              <w:rPr>
                <w:rFonts w:ascii="Times New Roman" w:hAnsi="Times New Roman"/>
                <w:sz w:val="19"/>
                <w:szCs w:val="19"/>
              </w:rPr>
              <w:t>2.8. Заказчик вправе не отказывать в приемке услуг в случае выявления несоответствия услуг условиям Контракта, если выявленное несоответствие не препятствует приемке услуг и устранено Исполнителем.</w:t>
            </w:r>
          </w:p>
          <w:p w:rsidR="006C3917" w:rsidRPr="00BE7F95" w:rsidRDefault="006C3917" w:rsidP="006C3917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E7F95">
              <w:rPr>
                <w:rFonts w:ascii="Times New Roman" w:hAnsi="Times New Roman"/>
                <w:sz w:val="19"/>
                <w:szCs w:val="19"/>
              </w:rPr>
              <w:t>2.9.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Законом № 44-ФЗ.</w:t>
            </w:r>
          </w:p>
          <w:p w:rsidR="006C3917" w:rsidRPr="006C3917" w:rsidRDefault="006C3917" w:rsidP="006C3917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E7F95">
              <w:rPr>
                <w:rFonts w:ascii="Times New Roman" w:hAnsi="Times New Roman"/>
                <w:sz w:val="19"/>
                <w:szCs w:val="19"/>
              </w:rPr>
              <w:t>2.10. Услуги считаются принятыми Заказчиком с момента подписания им документа о приемке оказанных услуг.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center"/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3. Права и обязанности Исполнителя, Заказчика и Обучающегося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3.1. Исполнитель праве: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3.1.1. Оказывать Услуги, в соответствии с требованиями действующего законодательства Р</w:t>
            </w:r>
            <w:r w:rsidR="00BB26C2">
              <w:rPr>
                <w:rFonts w:ascii="Times New Roman" w:hAnsi="Times New Roman"/>
                <w:sz w:val="19"/>
                <w:szCs w:val="19"/>
              </w:rPr>
              <w:t>Ф, условиями настоящего Контракта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и локальными нормативными актами Исполнителя.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3.1.2. 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 xml:space="preserve">3.1.3. Применять к Обучающемуся меры поощрения и меры дисциплинарного взыскания в соответствии с законодательством РФ, учредительными документами </w:t>
            </w:r>
            <w:r w:rsidR="00BB26C2">
              <w:rPr>
                <w:rFonts w:ascii="Times New Roman" w:hAnsi="Times New Roman"/>
                <w:sz w:val="19"/>
                <w:szCs w:val="19"/>
              </w:rPr>
              <w:t>Исполнителя, настоящим Контрактом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и локальными нормативными актами Исполнителя.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3.1.4. Требовать оплату за Услуги, в размере и сроки, у</w:t>
            </w:r>
            <w:r w:rsidR="00BB26C2">
              <w:rPr>
                <w:rFonts w:ascii="Times New Roman" w:hAnsi="Times New Roman"/>
                <w:sz w:val="19"/>
                <w:szCs w:val="19"/>
              </w:rPr>
              <w:t>становленные настоящим Контрактом</w:t>
            </w:r>
            <w:r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 xml:space="preserve">3.1.5. В случае нарушения Заказчиком (Обучающимся) сроков оплаты, указанных </w:t>
            </w:r>
            <w:r w:rsidR="006C3917">
              <w:rPr>
                <w:rFonts w:ascii="Times New Roman" w:hAnsi="Times New Roman"/>
                <w:sz w:val="19"/>
                <w:szCs w:val="19"/>
              </w:rPr>
              <w:t>в настоящем</w:t>
            </w:r>
            <w:r w:rsidR="00BB26C2">
              <w:rPr>
                <w:rFonts w:ascii="Times New Roman" w:hAnsi="Times New Roman"/>
                <w:sz w:val="19"/>
                <w:szCs w:val="19"/>
              </w:rPr>
              <w:t xml:space="preserve"> Контракт</w:t>
            </w:r>
            <w:r w:rsidR="006C3917">
              <w:rPr>
                <w:rFonts w:ascii="Times New Roman" w:hAnsi="Times New Roman"/>
                <w:sz w:val="19"/>
                <w:szCs w:val="19"/>
              </w:rPr>
              <w:t>е</w:t>
            </w:r>
            <w:r>
              <w:rPr>
                <w:rFonts w:ascii="Times New Roman" w:hAnsi="Times New Roman"/>
                <w:sz w:val="19"/>
                <w:szCs w:val="19"/>
              </w:rPr>
              <w:t>, отказаться от оказания Услуг.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3.1.6. Пользоваться иными правами, предоставленными ему действующим законодательством РФ.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3.2. Исполнитель обязан: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3.2.1. Довести до Заказчика информацию, содержащую сведения о предоставлении Услуг.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3.2.2. Организовать и обеспечить надлежащее предоставление Услуг, в соответствии с требованиями действующего законодательства Р</w:t>
            </w:r>
            <w:r w:rsidR="006A59DF">
              <w:rPr>
                <w:rFonts w:ascii="Times New Roman" w:hAnsi="Times New Roman"/>
                <w:sz w:val="19"/>
                <w:szCs w:val="19"/>
              </w:rPr>
              <w:t>Ф, условиями настоящего Контракта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и локальными нормативными актами Исполнителя.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3.2.3. Обеспечить необходимые условия для оказания Услуг.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3.2.4. В случае, предусмотренном действующим законодательством РФ, либо локальными актами Исполнителя, после освоения программы обучения, в том числе образовательной программы и успешного прохождения проверки знаний, выдать Обучающемуся документ об образовании и (или) о квалификации или документ об обучении и (или) протокол проверки знания требований охраны труда (после завершения обучения требованиям охраны труда).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3.2.5. Обеспечить Обучающимся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 xml:space="preserve">3.2.6. Представлять по требованию Заказчика необходимую документацию, относящуюся </w:t>
            </w:r>
            <w:r w:rsidR="006A59DF">
              <w:rPr>
                <w:rFonts w:ascii="Times New Roman" w:hAnsi="Times New Roman"/>
                <w:sz w:val="19"/>
                <w:szCs w:val="19"/>
              </w:rPr>
              <w:t>к Услугам по настоящему Контракту</w:t>
            </w:r>
            <w:r>
              <w:rPr>
                <w:rFonts w:ascii="Times New Roman" w:hAnsi="Times New Roman"/>
                <w:sz w:val="19"/>
                <w:szCs w:val="19"/>
              </w:rPr>
              <w:t>, и создавать условия для проверки хода оказания Услуг.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3.2.7. Обеспечивать обработку, хранение и передачу персональных данных в соответствии с Федеральным законом от 27.07.2006 г. № 152-ФЗ «О персональных данных».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3.2.8. Исполнять иные обязанности и совершать иные действия, предусмотренные действующим законода</w:t>
            </w:r>
            <w:r w:rsidR="006A59DF">
              <w:rPr>
                <w:rFonts w:ascii="Times New Roman" w:hAnsi="Times New Roman"/>
                <w:sz w:val="19"/>
                <w:szCs w:val="19"/>
              </w:rPr>
              <w:t>тельством РФ настоящим Контрактом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и локальными нормативными актами Исполнителя.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3.3. Заказчик вправе: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3.3.1. Получать информацию от Исполнителя по вопросам организации и обеспечения надлежащего предоставления Услуг, ок</w:t>
            </w:r>
            <w:r w:rsidR="006A59DF">
              <w:rPr>
                <w:rFonts w:ascii="Times New Roman" w:hAnsi="Times New Roman"/>
                <w:sz w:val="19"/>
                <w:szCs w:val="19"/>
              </w:rPr>
              <w:t>азываемых по настоящему Контракту</w:t>
            </w:r>
            <w:r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 xml:space="preserve">3.3.2. Требовать от Исполнителя оказания Услуг, в порядке, объеме, </w:t>
            </w:r>
            <w:r w:rsidR="006A59DF">
              <w:rPr>
                <w:rFonts w:ascii="Times New Roman" w:hAnsi="Times New Roman"/>
                <w:sz w:val="19"/>
                <w:szCs w:val="19"/>
              </w:rPr>
              <w:t>определенным настоящим Контрактом</w:t>
            </w:r>
            <w:r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3.4. Заказчик обязан: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 w:rsidP="00D142E1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3.4.1. До начала оказания Услуг, п</w:t>
            </w:r>
            <w:r w:rsidR="006A59DF">
              <w:rPr>
                <w:rFonts w:ascii="Times New Roman" w:hAnsi="Times New Roman"/>
                <w:sz w:val="19"/>
                <w:szCs w:val="19"/>
              </w:rPr>
              <w:t>редусмотренных настоящим Контракт</w:t>
            </w:r>
            <w:r>
              <w:rPr>
                <w:rFonts w:ascii="Times New Roman" w:hAnsi="Times New Roman"/>
                <w:sz w:val="19"/>
                <w:szCs w:val="19"/>
              </w:rPr>
              <w:t>ом, предоставить заявку и анкету по формам, размещенным на сайте Исполнителя в тел</w:t>
            </w:r>
            <w:r w:rsidR="00D142E1">
              <w:rPr>
                <w:rFonts w:ascii="Times New Roman" w:hAnsi="Times New Roman"/>
                <w:sz w:val="19"/>
                <w:szCs w:val="19"/>
              </w:rPr>
              <w:t>екоммуникационной сети Интернет.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3.4.2. Проинформировать направляемое на обучение лицо (Обучающегося) о требованиях Федерального закона от 27.07.2006 г. № 152-ФЗ «О персональных данных», получив предварительное согласие на обработку Исполнителем его персональных данных.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3.4.3. Обеспечить явку заявленных Обучающихся, направленных им на обуче</w:t>
            </w:r>
            <w:r w:rsidR="006A59DF">
              <w:rPr>
                <w:rFonts w:ascii="Times New Roman" w:hAnsi="Times New Roman"/>
                <w:sz w:val="19"/>
                <w:szCs w:val="19"/>
              </w:rPr>
              <w:t>ние в рамках настоящего Контракта</w:t>
            </w:r>
            <w:r>
              <w:rPr>
                <w:rFonts w:ascii="Times New Roman" w:hAnsi="Times New Roman"/>
                <w:sz w:val="19"/>
                <w:szCs w:val="19"/>
              </w:rPr>
              <w:t>, на занятия и проверку знаний.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3.4.4. Своевременно производить оплату за Услуги, пре</w:t>
            </w:r>
            <w:r w:rsidR="006A59DF">
              <w:rPr>
                <w:rFonts w:ascii="Times New Roman" w:hAnsi="Times New Roman"/>
                <w:sz w:val="19"/>
                <w:szCs w:val="19"/>
              </w:rPr>
              <w:t>дусмотренные настоящим Контрактом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, в размере и порядке, </w:t>
            </w:r>
            <w:r w:rsidR="006A59DF">
              <w:rPr>
                <w:rFonts w:ascii="Times New Roman" w:hAnsi="Times New Roman"/>
                <w:sz w:val="19"/>
                <w:szCs w:val="19"/>
              </w:rPr>
              <w:t>определенные настоящим Контрактом</w:t>
            </w:r>
            <w:r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3.4.5. Исполнять иные обязанности и совершать иные действия, предусмотренные действующим законодате</w:t>
            </w:r>
            <w:r w:rsidR="006A59DF">
              <w:rPr>
                <w:rFonts w:ascii="Times New Roman" w:hAnsi="Times New Roman"/>
                <w:sz w:val="19"/>
                <w:szCs w:val="19"/>
              </w:rPr>
              <w:t>льством РФ и настоящим Контрактом</w:t>
            </w:r>
            <w:r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3.5. 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Обучающийся также вправе: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3.5.1. Получать информацию от Исполнителя по вопросам организации и обеспечения надлежащего предоставления Услуг, ок</w:t>
            </w:r>
            <w:r w:rsidR="006A59DF">
              <w:rPr>
                <w:rFonts w:ascii="Times New Roman" w:hAnsi="Times New Roman"/>
                <w:sz w:val="19"/>
                <w:szCs w:val="19"/>
              </w:rPr>
              <w:t>азываемых по настоящему Контракту</w:t>
            </w:r>
            <w:r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3.5.2. Обращаться к Исполнителю по вопросам, касающимся оказа</w:t>
            </w:r>
            <w:r w:rsidR="006A59DF">
              <w:rPr>
                <w:rFonts w:ascii="Times New Roman" w:hAnsi="Times New Roman"/>
                <w:sz w:val="19"/>
                <w:szCs w:val="19"/>
              </w:rPr>
              <w:t>ния Услуг по настоящему Контракту</w:t>
            </w:r>
            <w:r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3.5.3. Пользоваться иными правами, предусмотренными нормативными правовыми актами Российской Федерации, локальными нормативными актами Исполнителя.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3.6. Обучающий обязан: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3.6.1. Добросовестно осваивать программу обучения (образовательную программу),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программы обучения (образовательной программы).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3.6.2. Выполнять требования устава, правил внутреннего распорядка и иных локальных нормативных актов Исполнителя.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3.6.3. Уважать честь и достоинство других участников образовательного процесса и не создавать препятствий для получения образования другими Обучающимися.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3.6.4. Выполнять иные обязанности, установленные Федеральным законом от 29.12.2012 г. № 273-ФЗ «Об образовании в Российской Федерации», иными нормативными правовыми актами Российской Федерации, локальными нормативными актами Исполнителя.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center"/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4. Стоимость Услуг, сроки и порядок их оплаты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4.1. Стоимость Услуг, о</w:t>
            </w:r>
            <w:r w:rsidR="006A59DF">
              <w:rPr>
                <w:rFonts w:ascii="Times New Roman" w:hAnsi="Times New Roman"/>
                <w:sz w:val="19"/>
                <w:szCs w:val="19"/>
              </w:rPr>
              <w:t>казываемых по настоящему Контракт</w:t>
            </w:r>
            <w:r>
              <w:rPr>
                <w:rFonts w:ascii="Times New Roman" w:hAnsi="Times New Roman"/>
                <w:sz w:val="19"/>
                <w:szCs w:val="19"/>
              </w:rPr>
              <w:t>у, определяется согласно спецификации (При</w:t>
            </w:r>
            <w:r w:rsidR="006A59DF">
              <w:rPr>
                <w:rFonts w:ascii="Times New Roman" w:hAnsi="Times New Roman"/>
                <w:sz w:val="19"/>
                <w:szCs w:val="19"/>
              </w:rPr>
              <w:t>ложение № 1 к настоящему Контракт</w:t>
            </w:r>
            <w:r>
              <w:rPr>
                <w:rFonts w:ascii="Times New Roman" w:hAnsi="Times New Roman"/>
                <w:sz w:val="19"/>
                <w:szCs w:val="19"/>
              </w:rPr>
              <w:t>у), которая является неотъе</w:t>
            </w:r>
            <w:r w:rsidR="006A59DF">
              <w:rPr>
                <w:rFonts w:ascii="Times New Roman" w:hAnsi="Times New Roman"/>
                <w:sz w:val="19"/>
                <w:szCs w:val="19"/>
              </w:rPr>
              <w:t>млемой частью настоящего Контракт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а. </w:t>
            </w:r>
          </w:p>
          <w:p w:rsidR="00B9591B" w:rsidRPr="00BE7F95" w:rsidRDefault="00B9591B" w:rsidP="00B9591B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E7F95">
              <w:rPr>
                <w:rFonts w:ascii="Times New Roman" w:hAnsi="Times New Roman"/>
                <w:sz w:val="19"/>
                <w:szCs w:val="19"/>
              </w:rPr>
              <w:t xml:space="preserve">4.2. Цена Контракта </w:t>
            </w:r>
            <w:r w:rsidR="00904C7C" w:rsidRPr="00BE7F95">
              <w:rPr>
                <w:rFonts w:ascii="Times New Roman" w:hAnsi="Times New Roman"/>
                <w:sz w:val="19"/>
                <w:szCs w:val="19"/>
              </w:rPr>
              <w:t>составляет</w:t>
            </w:r>
            <w:r w:rsidR="007D041E" w:rsidRPr="00BE7F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E55C9">
              <w:rPr>
                <w:rFonts w:ascii="Times New Roman" w:hAnsi="Times New Roman"/>
                <w:sz w:val="19"/>
                <w:szCs w:val="19"/>
              </w:rPr>
              <w:t>___________</w:t>
            </w:r>
            <w:r w:rsidR="007D041E" w:rsidRPr="00BE7F95">
              <w:rPr>
                <w:rFonts w:ascii="Times New Roman" w:hAnsi="Times New Roman"/>
                <w:sz w:val="19"/>
                <w:szCs w:val="19"/>
              </w:rPr>
              <w:t xml:space="preserve"> (</w:t>
            </w:r>
            <w:r w:rsidR="003E55C9">
              <w:rPr>
                <w:rFonts w:ascii="Times New Roman" w:hAnsi="Times New Roman"/>
                <w:sz w:val="19"/>
                <w:szCs w:val="19"/>
              </w:rPr>
              <w:t>_____________</w:t>
            </w:r>
            <w:r w:rsidR="007D041E" w:rsidRPr="00BE7F95">
              <w:rPr>
                <w:rFonts w:ascii="Times New Roman" w:hAnsi="Times New Roman"/>
                <w:sz w:val="19"/>
                <w:szCs w:val="19"/>
              </w:rPr>
              <w:t>) рублей</w:t>
            </w:r>
            <w:r w:rsidR="00904C7C" w:rsidRPr="00BE7F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E55C9">
              <w:rPr>
                <w:rFonts w:ascii="Times New Roman" w:hAnsi="Times New Roman"/>
                <w:sz w:val="19"/>
                <w:szCs w:val="19"/>
              </w:rPr>
              <w:t>______</w:t>
            </w:r>
            <w:r w:rsidR="00904C7C" w:rsidRPr="00BE7F95">
              <w:rPr>
                <w:rFonts w:ascii="Times New Roman" w:hAnsi="Times New Roman"/>
                <w:sz w:val="19"/>
                <w:szCs w:val="19"/>
              </w:rPr>
              <w:t xml:space="preserve"> копеек</w:t>
            </w:r>
            <w:r w:rsidR="003E55C9">
              <w:rPr>
                <w:rFonts w:ascii="Times New Roman" w:hAnsi="Times New Roman"/>
                <w:sz w:val="19"/>
                <w:szCs w:val="19"/>
              </w:rPr>
              <w:t xml:space="preserve"> в том числе НДС/либо НДС не облагается, является</w:t>
            </w:r>
            <w:r w:rsidRPr="00BE7F95">
              <w:rPr>
                <w:rFonts w:ascii="Times New Roman" w:hAnsi="Times New Roman"/>
                <w:sz w:val="19"/>
                <w:szCs w:val="19"/>
              </w:rPr>
              <w:t xml:space="preserve"> твердой и определяется на весь срок исполнения Контракта. При заключении и исполнении К</w:t>
            </w:r>
            <w:r w:rsidR="00957B51" w:rsidRPr="00BE7F95">
              <w:rPr>
                <w:rFonts w:ascii="Times New Roman" w:hAnsi="Times New Roman"/>
                <w:sz w:val="19"/>
                <w:szCs w:val="19"/>
              </w:rPr>
              <w:t xml:space="preserve">онтракта изменение его условий </w:t>
            </w:r>
            <w:r w:rsidRPr="00BE7F95">
              <w:rPr>
                <w:rFonts w:ascii="Times New Roman" w:hAnsi="Times New Roman"/>
                <w:sz w:val="19"/>
                <w:szCs w:val="19"/>
              </w:rPr>
              <w:t>не допускается, за исключением случаев, предусмотренных Законом № 44-ФЗ.</w:t>
            </w:r>
          </w:p>
          <w:p w:rsidR="00B9591B" w:rsidRPr="00BE7F95" w:rsidRDefault="00B9591B" w:rsidP="00B9591B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E7F95">
              <w:rPr>
                <w:rFonts w:ascii="Times New Roman" w:hAnsi="Times New Roman"/>
                <w:sz w:val="19"/>
                <w:szCs w:val="19"/>
              </w:rPr>
              <w:t>4.3. Источник финансирования –</w:t>
            </w:r>
            <w:r w:rsidR="003E55C9">
              <w:rPr>
                <w:rFonts w:ascii="Times New Roman" w:hAnsi="Times New Roman"/>
                <w:sz w:val="19"/>
                <w:szCs w:val="19"/>
              </w:rPr>
              <w:t xml:space="preserve"> бюджет Саратовской области 2026</w:t>
            </w:r>
            <w:r w:rsidRPr="00BE7F95">
              <w:rPr>
                <w:rFonts w:ascii="Times New Roman" w:hAnsi="Times New Roman"/>
                <w:sz w:val="19"/>
                <w:szCs w:val="19"/>
              </w:rPr>
              <w:t xml:space="preserve"> года. </w:t>
            </w:r>
          </w:p>
          <w:p w:rsidR="00B9591B" w:rsidRPr="00BE7F95" w:rsidRDefault="00B9591B" w:rsidP="00B9591B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E7F95">
              <w:rPr>
                <w:rFonts w:ascii="Times New Roman" w:hAnsi="Times New Roman"/>
                <w:sz w:val="19"/>
                <w:szCs w:val="19"/>
              </w:rPr>
              <w:t>4.4. Сумма, подлежащая уплате Заказчиком Исполнителю (юридическому лицу или физическому лицу),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      </w:r>
          </w:p>
          <w:p w:rsidR="00B9591B" w:rsidRPr="00BE7F95" w:rsidRDefault="00B9591B" w:rsidP="00B9591B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E7F95">
              <w:rPr>
                <w:rFonts w:ascii="Times New Roman" w:hAnsi="Times New Roman"/>
                <w:sz w:val="19"/>
                <w:szCs w:val="19"/>
              </w:rPr>
              <w:t xml:space="preserve">4.5. Оплата за оказанную Услугу осуществляется Заказчиком по безналичному расчету путем перечисления денежных средств на расчетный счет Исполнителя по факту оказания Услуги, не позднее 7 (семи) рабочих дней после подписания Заказчиком  </w:t>
            </w:r>
            <w:r w:rsidRPr="00BE7F95">
              <w:rPr>
                <w:rFonts w:ascii="Times New Roman" w:hAnsi="Times New Roman"/>
                <w:sz w:val="19"/>
                <w:szCs w:val="19"/>
              </w:rPr>
              <w:br/>
              <w:t>и Исполнителем Акта приема-передачи оказанных услуг, на основании выставленного Исполнителем счета (счета-фактуры).</w:t>
            </w:r>
          </w:p>
          <w:p w:rsidR="00B9591B" w:rsidRPr="00BE7F95" w:rsidRDefault="00B9591B" w:rsidP="00B9591B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E7F95">
              <w:rPr>
                <w:rFonts w:ascii="Times New Roman" w:hAnsi="Times New Roman"/>
                <w:sz w:val="19"/>
                <w:szCs w:val="19"/>
              </w:rPr>
              <w:t>4.6. Оказанные услуги оплачивается по ценам, не превышающим цены, указанные в Спецификации к Контракту.</w:t>
            </w:r>
          </w:p>
          <w:p w:rsidR="00B9591B" w:rsidRPr="00BE7F95" w:rsidRDefault="00B9591B" w:rsidP="00B9591B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E7F95">
              <w:rPr>
                <w:rFonts w:ascii="Times New Roman" w:hAnsi="Times New Roman"/>
                <w:sz w:val="19"/>
                <w:szCs w:val="19"/>
              </w:rPr>
              <w:t>4.7. Авансовых платежей по Контракту не предусмотрено.</w:t>
            </w:r>
          </w:p>
          <w:p w:rsidR="00B9591B" w:rsidRDefault="00B9591B" w:rsidP="00B9591B">
            <w:pPr>
              <w:jc w:val="both"/>
            </w:pPr>
            <w:r w:rsidRPr="00BE7F95">
              <w:rPr>
                <w:rFonts w:ascii="Times New Roman" w:hAnsi="Times New Roman"/>
                <w:sz w:val="19"/>
                <w:szCs w:val="19"/>
              </w:rPr>
              <w:t>4.8. Оплата Товара осуществляется в Российских рублях.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center"/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5. Ответственность Исполнителя, Заказчика и Обучающегося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5.1. 3а неисполнение либо ненадлежащее исполнение обязательств по Контракту Исполнитель, Заказчик и Обучающийся несут ответственность, предусмотренную законодательством Российской Федерации и Контрактом.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5.2. При обнаружении недостатков Услуг, в том числе оказания их не в полном объеме, предусмотренном программой обучения (образовательной программой и (или) частью образовательной программы) Заказчик вправе по своему выбору потребовать: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5.2.1. Назначить Исполнителю новый срок, в течение которого Исполнитель должен оказать Услуги.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5.2.2. Потребовать соразмерного уменьшения стоимости Услуг.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5.2.3. Расторгнуть Контракт.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5.3. По инициативе Исполнителя Контракт может быть расторгнут в одностороннем порядке в следующем случае: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5.3.1. Просрочка Заказчиком (Обучающимся) оплаты стоимости Услуг.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5.3.2. Невозможность надлежащего исполнения обязательств по оказанию Услуг вследствие действий (бездействия) Обучающегося.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5.3.3. В иных случаях, предусмотренных действующим законодательством Российской Федерации.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5.4. За неисполнение или нарушение устава Исполнителя, правил внутреннего распорядка, в том числе требований к дисциплине на учебных занятиях и правилам поведения, и иных локальных нормативных актов Исполнителя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5.5. Стороны настоящего Контракта освобождаются от ответственности за его полное или частичное неисполнение в случае наступления обстоятельств непреодолимой силы (т. е. таких обстоятельств, которые не зависят от воли и действий Сторон настоящего Контракта, и наступление которых Стороны на момент заключения настоящего Контракта не могли предвидеть, а в период их действия – предотвратить разумными соизмеримыми усилиями).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5.6. В случае возникновения обстоятельств непреодолимой силы срок исполнения обязательств по настоящему Контракту отодвигается соразмерно времени, в течение которого действуют такие обстоятельства и их последствии.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5.7. Сторона, которая по вышеназванным причинам не в состоянии выполнить свои договорные обязательства, обязана незамедлительно (но не позднее 5 (пяти) рабочих дней с момента возникновения таких обстоятельств) известить об этом другую Сторону в письменном виде. Несвоевременное уведомление об обстоятельствах непреодолимой силы лишает соответствующую Сторону права на освобождение от договорных обязательств по причине указанных обстоятельств.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5.8. После завершения действия вышеназванных обстоятельств Сторона, ссылавшаяся на их возникновение, обязана незамедлительно (но не позднее 5 (пяти) рабочих дней с момента окончания таких обстоятельств) известить об этом другую сторону в письменном виде.</w:t>
            </w:r>
          </w:p>
          <w:p w:rsidR="006E4CC3" w:rsidRPr="00BE7F95" w:rsidRDefault="006E4CC3" w:rsidP="006E4CC3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E7F95">
              <w:rPr>
                <w:rFonts w:ascii="Times New Roman" w:hAnsi="Times New Roman"/>
                <w:sz w:val="19"/>
                <w:szCs w:val="19"/>
              </w:rPr>
              <w:t>5.9.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      </w:r>
          </w:p>
          <w:p w:rsidR="006E4CC3" w:rsidRPr="00BE7F95" w:rsidRDefault="006E4CC3" w:rsidP="006E4CC3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E7F95">
              <w:rPr>
                <w:rFonts w:ascii="Times New Roman" w:hAnsi="Times New Roman"/>
                <w:sz w:val="19"/>
                <w:szCs w:val="19"/>
              </w:rPr>
              <w:t>5.10.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 Центрального банка Российской Федерации от неуплаченной в срок суммы.</w:t>
            </w:r>
          </w:p>
          <w:p w:rsidR="006E4CC3" w:rsidRPr="00BE7F95" w:rsidRDefault="006E4CC3" w:rsidP="006E4CC3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E7F95">
              <w:rPr>
                <w:rFonts w:ascii="Times New Roman" w:hAnsi="Times New Roman"/>
                <w:sz w:val="19"/>
                <w:szCs w:val="19"/>
              </w:rPr>
              <w:t>5.11.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размере: 1000 руб.</w:t>
            </w:r>
          </w:p>
          <w:p w:rsidR="006E4CC3" w:rsidRPr="00BE7F95" w:rsidRDefault="006E4CC3" w:rsidP="006E4CC3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E7F95">
              <w:rPr>
                <w:rFonts w:ascii="Times New Roman" w:hAnsi="Times New Roman"/>
                <w:sz w:val="19"/>
                <w:szCs w:val="19"/>
              </w:rPr>
              <w:t>5.12. 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      </w:r>
          </w:p>
          <w:p w:rsidR="006E4CC3" w:rsidRPr="00BE7F95" w:rsidRDefault="006E4CC3" w:rsidP="006E4CC3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E7F95">
              <w:rPr>
                <w:rFonts w:ascii="Times New Roman" w:hAnsi="Times New Roman"/>
                <w:sz w:val="19"/>
                <w:szCs w:val="19"/>
              </w:rPr>
              <w:t xml:space="preserve">5.13. Пеня начисляется за каждый день просрочки исполнения Исполнителем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</w:t>
            </w:r>
          </w:p>
          <w:p w:rsidR="006E4CC3" w:rsidRPr="00BE7F95" w:rsidRDefault="006E4CC3" w:rsidP="006E4CC3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E7F95">
              <w:rPr>
                <w:rFonts w:ascii="Times New Roman" w:hAnsi="Times New Roman"/>
                <w:sz w:val="19"/>
                <w:szCs w:val="19"/>
              </w:rPr>
              <w:t>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      </w:r>
          </w:p>
          <w:p w:rsidR="006E4CC3" w:rsidRPr="00BE7F95" w:rsidRDefault="006E4CC3" w:rsidP="006E4CC3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E7F95">
              <w:rPr>
                <w:rFonts w:ascii="Times New Roman" w:hAnsi="Times New Roman"/>
                <w:sz w:val="19"/>
                <w:szCs w:val="19"/>
              </w:rPr>
              <w:t>5.14.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обязательств, предусмотренных Контрактом, Исполнитель выплачивает Заказчику штраф в размере 10 процентов цены Контракта.</w:t>
            </w:r>
          </w:p>
          <w:p w:rsidR="006E4CC3" w:rsidRPr="00BE7F95" w:rsidRDefault="006E4CC3" w:rsidP="006E4CC3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E7F95">
              <w:rPr>
                <w:rFonts w:ascii="Times New Roman" w:hAnsi="Times New Roman"/>
                <w:sz w:val="19"/>
                <w:szCs w:val="19"/>
              </w:rPr>
              <w:t>5.15.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размере 1 000 рублей.</w:t>
            </w:r>
          </w:p>
          <w:p w:rsidR="006E4CC3" w:rsidRPr="00BE7F95" w:rsidRDefault="006E4CC3" w:rsidP="006E4CC3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E7F95">
              <w:rPr>
                <w:rFonts w:ascii="Times New Roman" w:hAnsi="Times New Roman"/>
                <w:sz w:val="19"/>
                <w:szCs w:val="19"/>
              </w:rPr>
              <w:t>5.16. Уплата неустойки не освобождает Исполнителя от исполнения обязательства по   Контракту.</w:t>
            </w:r>
          </w:p>
          <w:p w:rsidR="006E4CC3" w:rsidRPr="00BE7F95" w:rsidRDefault="006E4CC3" w:rsidP="006E4CC3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E7F95">
              <w:rPr>
                <w:rFonts w:ascii="Times New Roman" w:hAnsi="Times New Roman"/>
                <w:sz w:val="19"/>
                <w:szCs w:val="19"/>
              </w:rPr>
              <w:t>5.17.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      </w:r>
          </w:p>
          <w:p w:rsidR="006E4CC3" w:rsidRPr="00BE7F95" w:rsidRDefault="006E4CC3" w:rsidP="006E4CC3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E7F95">
              <w:rPr>
                <w:rFonts w:ascii="Times New Roman" w:hAnsi="Times New Roman"/>
                <w:sz w:val="19"/>
                <w:szCs w:val="19"/>
              </w:rPr>
              <w:t>5.18.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      </w:r>
          </w:p>
          <w:p w:rsidR="006E4CC3" w:rsidRPr="00BE7F95" w:rsidRDefault="006E4CC3" w:rsidP="006E4CC3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E7F95">
              <w:rPr>
                <w:rFonts w:ascii="Times New Roman" w:hAnsi="Times New Roman"/>
                <w:sz w:val="19"/>
                <w:szCs w:val="19"/>
              </w:rPr>
              <w:t>5.19.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      </w:r>
          </w:p>
          <w:p w:rsidR="006E4CC3" w:rsidRDefault="006E4CC3" w:rsidP="006E4CC3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E7F95">
              <w:rPr>
                <w:rFonts w:ascii="Times New Roman" w:hAnsi="Times New Roman"/>
                <w:sz w:val="19"/>
                <w:szCs w:val="19"/>
              </w:rPr>
              <w:t>5.20. Участник закупки несет административную и уголовную ответственность за нарушение требований антимонопольного законодательства Российской Федерации о запрете участия в ограничивающих конкуренцию соглашениях, осуществления ограничивающих конкуренцию согласованных действий.</w:t>
            </w:r>
          </w:p>
          <w:p w:rsidR="006E4CC3" w:rsidRDefault="006E4CC3">
            <w:pPr>
              <w:jc w:val="both"/>
            </w:pP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center"/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6. Заключительные условия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Pr="00F11C55" w:rsidRDefault="00601A16" w:rsidP="003E55C9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6.1. Настоящий Контракт вступает в силу </w:t>
            </w:r>
            <w:r w:rsidR="00F11C55">
              <w:rPr>
                <w:rFonts w:ascii="Times New Roman" w:hAnsi="Times New Roman"/>
                <w:sz w:val="19"/>
                <w:szCs w:val="19"/>
              </w:rPr>
              <w:t xml:space="preserve">и становится обязательным </w:t>
            </w:r>
            <w:r>
              <w:rPr>
                <w:rFonts w:ascii="Times New Roman" w:hAnsi="Times New Roman"/>
                <w:sz w:val="19"/>
                <w:szCs w:val="19"/>
              </w:rPr>
              <w:t>со дня его подписания Сторона</w:t>
            </w:r>
            <w:r w:rsidR="00630212">
              <w:rPr>
                <w:rFonts w:ascii="Times New Roman" w:hAnsi="Times New Roman"/>
                <w:sz w:val="19"/>
                <w:szCs w:val="19"/>
              </w:rPr>
              <w:t xml:space="preserve">ми и действует до </w:t>
            </w:r>
            <w:r w:rsidR="003E55C9">
              <w:rPr>
                <w:rFonts w:ascii="Times New Roman" w:hAnsi="Times New Roman"/>
                <w:sz w:val="19"/>
                <w:szCs w:val="19"/>
              </w:rPr>
              <w:t>25</w:t>
            </w:r>
            <w:r w:rsidR="00630212">
              <w:rPr>
                <w:rFonts w:ascii="Times New Roman" w:hAnsi="Times New Roman"/>
                <w:sz w:val="19"/>
                <w:szCs w:val="19"/>
              </w:rPr>
              <w:t>.12.202</w:t>
            </w:r>
            <w:r w:rsidR="003E55C9">
              <w:rPr>
                <w:rFonts w:ascii="Times New Roman" w:hAnsi="Times New Roman"/>
                <w:sz w:val="19"/>
                <w:szCs w:val="19"/>
              </w:rPr>
              <w:t>6</w:t>
            </w:r>
            <w:r w:rsidR="00B40653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r>
              <w:rPr>
                <w:rFonts w:ascii="Times New Roman" w:hAnsi="Times New Roman"/>
                <w:sz w:val="19"/>
                <w:szCs w:val="19"/>
              </w:rPr>
              <w:t>Окончание срока действия настоящего Контракта не освобождает Стороны от взятых на себя обязательств по нему.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6.3. Все изменения и дополнения к настоящему Контракту должны оформляться в виде отдельного документа (дополнительного соглашения).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 xml:space="preserve">6.4. Настоящий Контракт может быть досрочно расторгнут по соглашению Сторон, либо </w:t>
            </w: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в случаях</w:t>
            </w:r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предусмотренных действующим законодательством РФ и настоящим Контрактом.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6.5. Все споры (разногласия), возникающие между Сторонами в процессе исполнения настоящего Контракта, подлежат рассмотрению в досудебном претензионном порядке. Срок ответа на претензию – 15 (пятнадцать) рабочих дней. В случае не разрешения спора в досудебном порядке, спор передается на рассмотрение в Арбитражный суд Саратовской области.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6.6. Стороны пришли к соглашению, что признают подлинными документы, связанные с заключением, исполнением и расторжением настоящего Контракта, направленные на адреса электронной почты Сторон. Данные документы имеют юридическую силу до обмена оригиналами. Стороны обязуются сообщать друг другу обо всех случаях взлома или иного несанкционированного доступа к их электронным почтовым ящикам. В отсутствие такого уведомления исполнение, произведенное стороной Контракта с учетом имеющейся у нее информации, признается надлежащим и лишает вторую Сторону права ссылаться на указанные обстоятельства.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6.7. Стороны вправе в рамках настоящего Контракта подписывать и производить обмен документами по телекоммуникационным каналам связи с использованием сертифицированных средств усиленной квалифицированной электронной подписи, позволяющих идентифицировать владельца квалифицированного сертификата ключа проверки такой подписи.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6.8. Организация электронного документооборота между Сторонами по Контракту не отменяет возможности использования бумажного документооборота между Сторонами в случае необходимости.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6.9. Настоящий Контракт составлен в двух экземплярах, имеющих одинаковую юридическую силу, по одному экземпляру для каждой из Сторон.</w:t>
            </w:r>
          </w:p>
          <w:p w:rsidR="00F052B0" w:rsidRDefault="00F052B0">
            <w:pPr>
              <w:jc w:val="both"/>
            </w:pPr>
            <w:r w:rsidRPr="00F052B0">
              <w:rPr>
                <w:rFonts w:ascii="Times New Roman" w:hAnsi="Times New Roman"/>
                <w:sz w:val="19"/>
                <w:szCs w:val="19"/>
              </w:rPr>
              <w:t>6.10. Расторжение Контракта допускается по соглашению сторон, по решению суда или в связи с односторонним отказом от исполнения Контракта в соответствии с законодательством Российской Федерации, в том числе в случае отступления Исполнителя в услуге от условий Контракта или иных недостатков, которые не были устранены в установленный Заказчиком разумный срок, либо являются существенными и неустранимыми.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F052B0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6.11</w:t>
            </w:r>
            <w:r w:rsidR="00601A16">
              <w:rPr>
                <w:rFonts w:ascii="Times New Roman" w:hAnsi="Times New Roman"/>
                <w:sz w:val="19"/>
                <w:szCs w:val="19"/>
              </w:rPr>
              <w:t>. Об изменении почтовых, банковских и иных реквизитов Стороны обязаны уведомлять друг друга в течение 5 (пяти) рабочих дней с момента вступления таких изменений в силу.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F052B0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6.12</w:t>
            </w:r>
            <w:r w:rsidR="00601A16">
              <w:rPr>
                <w:rFonts w:ascii="Times New Roman" w:hAnsi="Times New Roman"/>
                <w:sz w:val="19"/>
                <w:szCs w:val="19"/>
              </w:rPr>
              <w:t>. Во всем остальном, что не предусмотрено настоящим Контрактом, Стороны руководствуются действующим законодательством РФ.</w:t>
            </w: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</w:tr>
      <w:tr w:rsidR="00914723" w:rsidTr="006C3917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center"/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7. Реквизиты и подписи Сторон</w:t>
            </w:r>
          </w:p>
        </w:tc>
      </w:tr>
      <w:tr w:rsidR="00914723" w:rsidTr="006C3917">
        <w:trPr>
          <w:cantSplit/>
        </w:trPr>
        <w:tc>
          <w:tcPr>
            <w:tcW w:w="5385" w:type="dxa"/>
            <w:gridSpan w:val="6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Исполнитель:</w:t>
            </w:r>
          </w:p>
        </w:tc>
        <w:tc>
          <w:tcPr>
            <w:tcW w:w="5388" w:type="dxa"/>
            <w:gridSpan w:val="6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Заказчик:</w:t>
            </w:r>
          </w:p>
        </w:tc>
      </w:tr>
      <w:tr w:rsidR="00914723" w:rsidTr="006C3917">
        <w:trPr>
          <w:cantSplit/>
        </w:trPr>
        <w:tc>
          <w:tcPr>
            <w:tcW w:w="5385" w:type="dxa"/>
            <w:gridSpan w:val="6"/>
            <w:shd w:val="clear" w:color="auto" w:fill="auto"/>
            <w:vAlign w:val="bottom"/>
          </w:tcPr>
          <w:p w:rsidR="00511E25" w:rsidRPr="00511E25" w:rsidRDefault="00995C9B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995C9B">
              <w:rPr>
                <w:rFonts w:ascii="Times New Roman" w:hAnsi="Times New Roman"/>
                <w:b/>
                <w:sz w:val="19"/>
                <w:szCs w:val="19"/>
              </w:rPr>
              <w:t>АНПОО «Академия транспортной безопасности»</w:t>
            </w:r>
          </w:p>
        </w:tc>
        <w:tc>
          <w:tcPr>
            <w:tcW w:w="5388" w:type="dxa"/>
            <w:gridSpan w:val="6"/>
            <w:shd w:val="clear" w:color="auto" w:fill="auto"/>
            <w:vAlign w:val="bottom"/>
          </w:tcPr>
          <w:p w:rsidR="00914723" w:rsidRPr="00511E25" w:rsidRDefault="00601A16">
            <w:pPr>
              <w:jc w:val="both"/>
              <w:rPr>
                <w:b/>
              </w:rPr>
            </w:pPr>
            <w:r w:rsidRPr="00511E25">
              <w:rPr>
                <w:rFonts w:ascii="Times New Roman" w:hAnsi="Times New Roman"/>
                <w:b/>
                <w:sz w:val="19"/>
                <w:szCs w:val="19"/>
              </w:rPr>
              <w:t>МИНИСТЕРСТВО КУЛЬТУРЫ САРАТОВСКОЙ ОБЛАСТИ</w:t>
            </w:r>
          </w:p>
        </w:tc>
      </w:tr>
      <w:tr w:rsidR="00914723" w:rsidTr="006C3917">
        <w:trPr>
          <w:cantSplit/>
        </w:trPr>
        <w:tc>
          <w:tcPr>
            <w:tcW w:w="5385" w:type="dxa"/>
            <w:gridSpan w:val="6"/>
            <w:shd w:val="clear" w:color="auto" w:fill="auto"/>
            <w:vAlign w:val="bottom"/>
          </w:tcPr>
          <w:p w:rsidR="009747DE" w:rsidRPr="009747DE" w:rsidRDefault="00995C9B" w:rsidP="003E55C9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Юридический</w:t>
            </w:r>
            <w:r w:rsidR="009747DE">
              <w:rPr>
                <w:rFonts w:ascii="Times New Roman" w:hAnsi="Times New Roman"/>
                <w:sz w:val="19"/>
                <w:szCs w:val="19"/>
              </w:rPr>
              <w:t xml:space="preserve"> и почтовый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адрес</w:t>
            </w:r>
            <w:r w:rsidR="00601A16">
              <w:rPr>
                <w:rFonts w:ascii="Times New Roman" w:hAnsi="Times New Roman"/>
                <w:sz w:val="19"/>
                <w:szCs w:val="19"/>
              </w:rPr>
              <w:t xml:space="preserve">: </w:t>
            </w:r>
          </w:p>
        </w:tc>
        <w:tc>
          <w:tcPr>
            <w:tcW w:w="5388" w:type="dxa"/>
            <w:gridSpan w:val="6"/>
            <w:shd w:val="clear" w:color="auto" w:fill="auto"/>
            <w:vAlign w:val="bottom"/>
          </w:tcPr>
          <w:p w:rsidR="00511E25" w:rsidRDefault="00511E25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914723" w:rsidRDefault="00511E25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Юридический и почтовый адрес: 410042, Саратовская область,</w:t>
            </w:r>
          </w:p>
          <w:p w:rsidR="00511E25" w:rsidRPr="00511E25" w:rsidRDefault="00511E25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г. Саратов, ул. Московская, д. 72, стр.3</w:t>
            </w:r>
          </w:p>
        </w:tc>
      </w:tr>
      <w:tr w:rsidR="00914723" w:rsidTr="006C3917">
        <w:trPr>
          <w:cantSplit/>
        </w:trPr>
        <w:tc>
          <w:tcPr>
            <w:tcW w:w="5385" w:type="dxa"/>
            <w:gridSpan w:val="6"/>
            <w:shd w:val="clear" w:color="auto" w:fill="auto"/>
            <w:vAlign w:val="bottom"/>
          </w:tcPr>
          <w:p w:rsidR="00914723" w:rsidRPr="009747DE" w:rsidRDefault="009747DE" w:rsidP="003E55C9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Фактический адрес: </w:t>
            </w:r>
            <w:r w:rsidRPr="009747DE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5388" w:type="dxa"/>
            <w:gridSpan w:val="6"/>
            <w:vMerge w:val="restart"/>
            <w:shd w:val="clear" w:color="auto" w:fill="auto"/>
          </w:tcPr>
          <w:p w:rsidR="00BC1968" w:rsidRDefault="00511E25" w:rsidP="00BC1968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ИНН: 6450030101, КПП: 645001001</w:t>
            </w:r>
          </w:p>
          <w:p w:rsidR="00F930A4" w:rsidRPr="00BC1968" w:rsidRDefault="00F930A4" w:rsidP="00BC1968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ОГРН</w:t>
            </w:r>
            <w:r w:rsidRPr="00F930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30A4">
              <w:rPr>
                <w:rFonts w:ascii="PT Astra Serif" w:eastAsia="Times New Roman" w:hAnsi="PT Astra Serif" w:cs="Times New Roman"/>
                <w:sz w:val="20"/>
                <w:szCs w:val="20"/>
              </w:rPr>
              <w:t>1036405004712</w:t>
            </w:r>
          </w:p>
          <w:p w:rsidR="00BC1968" w:rsidRDefault="00F930A4" w:rsidP="00BC1968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Тел.: </w:t>
            </w:r>
            <w:r w:rsidRPr="00F930A4">
              <w:rPr>
                <w:rFonts w:ascii="Times New Roman" w:hAnsi="Times New Roman"/>
                <w:sz w:val="19"/>
                <w:szCs w:val="19"/>
              </w:rPr>
              <w:t>(8452) 26-40-13, 27-25-78, 26-39-67</w:t>
            </w:r>
          </w:p>
          <w:p w:rsidR="00F930A4" w:rsidRPr="00BC1968" w:rsidRDefault="00F930A4" w:rsidP="00BC1968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930A4">
              <w:rPr>
                <w:rFonts w:ascii="Times New Roman" w:hAnsi="Times New Roman"/>
                <w:sz w:val="19"/>
                <w:szCs w:val="19"/>
              </w:rPr>
              <w:t>Код ОКПО 00080766 ОКТМО63701000001</w:t>
            </w:r>
          </w:p>
          <w:p w:rsidR="00BC1968" w:rsidRPr="008612EF" w:rsidRDefault="00BC1968" w:rsidP="00BC1968">
            <w:pPr>
              <w:jc w:val="both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612EF">
              <w:rPr>
                <w:rFonts w:ascii="Times New Roman" w:hAnsi="Times New Roman"/>
                <w:sz w:val="19"/>
                <w:szCs w:val="19"/>
                <w:lang w:val="en-US"/>
              </w:rPr>
              <w:t>E-mail: mincult@saratov.gov.ru</w:t>
            </w:r>
          </w:p>
          <w:p w:rsidR="00BC1968" w:rsidRPr="00BC1968" w:rsidRDefault="00BC1968" w:rsidP="00BC1968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C1968">
              <w:rPr>
                <w:rFonts w:ascii="Times New Roman" w:hAnsi="Times New Roman"/>
                <w:sz w:val="19"/>
                <w:szCs w:val="19"/>
              </w:rPr>
              <w:t xml:space="preserve">Реквизиты: </w:t>
            </w:r>
          </w:p>
          <w:p w:rsidR="004A5813" w:rsidRPr="004A5813" w:rsidRDefault="004A5813" w:rsidP="004A5813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A5813">
              <w:rPr>
                <w:rFonts w:ascii="Times New Roman" w:hAnsi="Times New Roman"/>
                <w:sz w:val="19"/>
                <w:szCs w:val="19"/>
              </w:rPr>
              <w:t>УФК по Саратовской области</w:t>
            </w:r>
          </w:p>
          <w:p w:rsidR="004A5813" w:rsidRPr="004A5813" w:rsidRDefault="004A5813" w:rsidP="004A5813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A5813">
              <w:rPr>
                <w:rFonts w:ascii="Times New Roman" w:hAnsi="Times New Roman"/>
                <w:sz w:val="19"/>
                <w:szCs w:val="19"/>
              </w:rPr>
              <w:t>(Министерство культуры Саратовской области л/с 019010011)</w:t>
            </w:r>
          </w:p>
          <w:p w:rsidR="004A5813" w:rsidRPr="004A5813" w:rsidRDefault="004A5813" w:rsidP="004A5813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A5813">
              <w:rPr>
                <w:rFonts w:ascii="Times New Roman" w:hAnsi="Times New Roman"/>
                <w:sz w:val="19"/>
                <w:szCs w:val="19"/>
              </w:rPr>
              <w:t xml:space="preserve">р/ </w:t>
            </w:r>
            <w:proofErr w:type="spellStart"/>
            <w:r w:rsidRPr="004A5813">
              <w:rPr>
                <w:rFonts w:ascii="Times New Roman" w:hAnsi="Times New Roman"/>
                <w:sz w:val="19"/>
                <w:szCs w:val="19"/>
              </w:rPr>
              <w:t>сч</w:t>
            </w:r>
            <w:proofErr w:type="spellEnd"/>
            <w:r w:rsidRPr="004A5813">
              <w:rPr>
                <w:rFonts w:ascii="Times New Roman" w:hAnsi="Times New Roman"/>
                <w:sz w:val="19"/>
                <w:szCs w:val="19"/>
              </w:rPr>
              <w:t>. 03221643630000006000</w:t>
            </w:r>
          </w:p>
          <w:p w:rsidR="004A5813" w:rsidRPr="004A5813" w:rsidRDefault="004A5813" w:rsidP="004A5813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A5813">
              <w:rPr>
                <w:rFonts w:ascii="Times New Roman" w:hAnsi="Times New Roman"/>
                <w:sz w:val="19"/>
                <w:szCs w:val="19"/>
              </w:rPr>
              <w:t>БИК 016311121</w:t>
            </w:r>
          </w:p>
          <w:p w:rsidR="004A5813" w:rsidRPr="004A5813" w:rsidRDefault="004A5813" w:rsidP="004A5813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A5813">
              <w:rPr>
                <w:rFonts w:ascii="Times New Roman" w:hAnsi="Times New Roman"/>
                <w:sz w:val="19"/>
                <w:szCs w:val="19"/>
              </w:rPr>
              <w:t>к/с 40102810845370000052</w:t>
            </w:r>
          </w:p>
          <w:p w:rsidR="004A5813" w:rsidRPr="004A5813" w:rsidRDefault="004A5813" w:rsidP="004A5813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A5813">
              <w:rPr>
                <w:rFonts w:ascii="Times New Roman" w:hAnsi="Times New Roman"/>
                <w:sz w:val="19"/>
                <w:szCs w:val="19"/>
              </w:rPr>
              <w:t xml:space="preserve">ОКЦ N 3 Волго-Вятского ГУ Банка России// УФК по Саратовской области г. Саратов </w:t>
            </w:r>
          </w:p>
          <w:p w:rsidR="00BC1968" w:rsidRDefault="00BC1968" w:rsidP="00F930A4">
            <w:pPr>
              <w:jc w:val="both"/>
            </w:pPr>
          </w:p>
        </w:tc>
      </w:tr>
      <w:tr w:rsidR="00914723" w:rsidTr="006C3917">
        <w:trPr>
          <w:cantSplit/>
        </w:trPr>
        <w:tc>
          <w:tcPr>
            <w:tcW w:w="5385" w:type="dxa"/>
            <w:gridSpan w:val="6"/>
            <w:shd w:val="clear" w:color="auto" w:fill="auto"/>
            <w:vAlign w:val="bottom"/>
          </w:tcPr>
          <w:p w:rsidR="00914723" w:rsidRDefault="00601A16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ИНН КПП </w:t>
            </w:r>
          </w:p>
          <w:p w:rsidR="00243051" w:rsidRDefault="00243051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ОГРН </w:t>
            </w:r>
          </w:p>
          <w:p w:rsidR="00243051" w:rsidRDefault="00243051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ОКПО, ОКАТО </w:t>
            </w:r>
          </w:p>
          <w:p w:rsidR="00243051" w:rsidRDefault="00243051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Банк получателя: </w:t>
            </w:r>
          </w:p>
          <w:p w:rsidR="00243051" w:rsidRDefault="00243051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БИК </w:t>
            </w:r>
          </w:p>
          <w:p w:rsidR="00243051" w:rsidRDefault="00243051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к/с: </w:t>
            </w:r>
          </w:p>
          <w:p w:rsidR="00243051" w:rsidRDefault="00243051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р/с: </w:t>
            </w:r>
          </w:p>
          <w:p w:rsidR="00243051" w:rsidRDefault="00243051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телефон: </w:t>
            </w:r>
          </w:p>
          <w:p w:rsidR="00BC1968" w:rsidRPr="00243051" w:rsidRDefault="00243051" w:rsidP="003E55C9">
            <w:pPr>
              <w:rPr>
                <w:rFonts w:ascii="Times New Roman" w:hAnsi="Times New Roman"/>
                <w:sz w:val="19"/>
                <w:szCs w:val="19"/>
              </w:rPr>
            </w:pPr>
            <w:r w:rsidRPr="00243051">
              <w:rPr>
                <w:rFonts w:ascii="Times New Roman" w:hAnsi="Times New Roman"/>
                <w:sz w:val="19"/>
                <w:szCs w:val="19"/>
              </w:rPr>
              <w:t>E-</w:t>
            </w:r>
            <w:proofErr w:type="spellStart"/>
            <w:r w:rsidRPr="00243051">
              <w:rPr>
                <w:rFonts w:ascii="Times New Roman" w:hAnsi="Times New Roman"/>
                <w:sz w:val="19"/>
                <w:szCs w:val="19"/>
              </w:rPr>
              <w:t>mail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: </w:t>
            </w:r>
          </w:p>
        </w:tc>
        <w:tc>
          <w:tcPr>
            <w:tcW w:w="5388" w:type="dxa"/>
            <w:gridSpan w:val="6"/>
            <w:vMerge/>
            <w:shd w:val="clear" w:color="auto" w:fill="auto"/>
            <w:vAlign w:val="bottom"/>
          </w:tcPr>
          <w:p w:rsidR="00914723" w:rsidRDefault="00914723"/>
        </w:tc>
      </w:tr>
      <w:tr w:rsidR="00914723" w:rsidTr="006C3917">
        <w:trPr>
          <w:cantSplit/>
        </w:trPr>
        <w:tc>
          <w:tcPr>
            <w:tcW w:w="5385" w:type="dxa"/>
            <w:gridSpan w:val="6"/>
            <w:shd w:val="clear" w:color="auto" w:fill="auto"/>
            <w:vAlign w:val="bottom"/>
          </w:tcPr>
          <w:p w:rsidR="00914723" w:rsidRDefault="00914723" w:rsidP="00BC1968"/>
        </w:tc>
        <w:tc>
          <w:tcPr>
            <w:tcW w:w="5388" w:type="dxa"/>
            <w:gridSpan w:val="6"/>
            <w:vMerge/>
            <w:shd w:val="clear" w:color="auto" w:fill="auto"/>
            <w:vAlign w:val="bottom"/>
          </w:tcPr>
          <w:p w:rsidR="00914723" w:rsidRDefault="00914723"/>
        </w:tc>
      </w:tr>
      <w:tr w:rsidR="00914723" w:rsidTr="006C3917">
        <w:trPr>
          <w:cantSplit/>
        </w:trPr>
        <w:tc>
          <w:tcPr>
            <w:tcW w:w="5385" w:type="dxa"/>
            <w:gridSpan w:val="6"/>
            <w:shd w:val="clear" w:color="auto" w:fill="auto"/>
            <w:vAlign w:val="bottom"/>
          </w:tcPr>
          <w:p w:rsidR="00914723" w:rsidRDefault="00914723" w:rsidP="00BC1968"/>
        </w:tc>
        <w:tc>
          <w:tcPr>
            <w:tcW w:w="5388" w:type="dxa"/>
            <w:gridSpan w:val="6"/>
            <w:vMerge w:val="restart"/>
            <w:shd w:val="clear" w:color="auto" w:fill="auto"/>
          </w:tcPr>
          <w:p w:rsidR="00914723" w:rsidRDefault="00914723">
            <w:pPr>
              <w:jc w:val="both"/>
            </w:pPr>
          </w:p>
        </w:tc>
      </w:tr>
      <w:tr w:rsidR="00914723" w:rsidTr="006C3917">
        <w:trPr>
          <w:cantSplit/>
        </w:trPr>
        <w:tc>
          <w:tcPr>
            <w:tcW w:w="5385" w:type="dxa"/>
            <w:gridSpan w:val="6"/>
            <w:shd w:val="clear" w:color="auto" w:fill="auto"/>
            <w:vAlign w:val="bottom"/>
          </w:tcPr>
          <w:p w:rsidR="00914723" w:rsidRDefault="00914723" w:rsidP="00BC1968"/>
        </w:tc>
        <w:tc>
          <w:tcPr>
            <w:tcW w:w="5388" w:type="dxa"/>
            <w:gridSpan w:val="6"/>
            <w:vMerge/>
            <w:shd w:val="clear" w:color="auto" w:fill="auto"/>
            <w:vAlign w:val="bottom"/>
          </w:tcPr>
          <w:p w:rsidR="00914723" w:rsidRDefault="00914723"/>
        </w:tc>
      </w:tr>
      <w:tr w:rsidR="00914723" w:rsidTr="006C3917">
        <w:trPr>
          <w:cantSplit/>
        </w:trPr>
        <w:tc>
          <w:tcPr>
            <w:tcW w:w="5385" w:type="dxa"/>
            <w:gridSpan w:val="6"/>
            <w:shd w:val="clear" w:color="auto" w:fill="auto"/>
            <w:vAlign w:val="bottom"/>
          </w:tcPr>
          <w:p w:rsidR="00914723" w:rsidRDefault="00914723"/>
        </w:tc>
        <w:tc>
          <w:tcPr>
            <w:tcW w:w="5388" w:type="dxa"/>
            <w:gridSpan w:val="6"/>
            <w:vMerge/>
            <w:shd w:val="clear" w:color="auto" w:fill="auto"/>
            <w:vAlign w:val="bottom"/>
          </w:tcPr>
          <w:p w:rsidR="00914723" w:rsidRDefault="00914723"/>
        </w:tc>
      </w:tr>
      <w:tr w:rsidR="00914723" w:rsidTr="006C3917">
        <w:trPr>
          <w:cantSplit/>
        </w:trPr>
        <w:tc>
          <w:tcPr>
            <w:tcW w:w="5385" w:type="dxa"/>
            <w:gridSpan w:val="6"/>
            <w:shd w:val="clear" w:color="auto" w:fill="auto"/>
            <w:vAlign w:val="bottom"/>
          </w:tcPr>
          <w:p w:rsidR="00914723" w:rsidRDefault="00914723"/>
        </w:tc>
        <w:tc>
          <w:tcPr>
            <w:tcW w:w="5388" w:type="dxa"/>
            <w:gridSpan w:val="6"/>
            <w:vMerge/>
            <w:shd w:val="clear" w:color="auto" w:fill="auto"/>
            <w:vAlign w:val="bottom"/>
          </w:tcPr>
          <w:p w:rsidR="00914723" w:rsidRDefault="00914723"/>
        </w:tc>
      </w:tr>
      <w:tr w:rsidR="00914723" w:rsidTr="006C3917">
        <w:trPr>
          <w:cantSplit/>
        </w:trPr>
        <w:tc>
          <w:tcPr>
            <w:tcW w:w="5385" w:type="dxa"/>
            <w:gridSpan w:val="6"/>
            <w:shd w:val="clear" w:color="auto" w:fill="auto"/>
            <w:vAlign w:val="bottom"/>
          </w:tcPr>
          <w:p w:rsidR="00914723" w:rsidRDefault="00914723"/>
        </w:tc>
        <w:tc>
          <w:tcPr>
            <w:tcW w:w="5388" w:type="dxa"/>
            <w:gridSpan w:val="6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</w:tr>
      <w:tr w:rsidR="00914723" w:rsidTr="006C3917">
        <w:trPr>
          <w:cantSplit/>
        </w:trPr>
        <w:tc>
          <w:tcPr>
            <w:tcW w:w="5385" w:type="dxa"/>
            <w:gridSpan w:val="6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</w:tr>
      <w:tr w:rsidR="00914723" w:rsidTr="006C3917">
        <w:trPr>
          <w:cantSplit/>
        </w:trPr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</w:tr>
      <w:tr w:rsidR="00914723" w:rsidTr="006C3917">
        <w:trPr>
          <w:cantSplit/>
        </w:trPr>
        <w:tc>
          <w:tcPr>
            <w:tcW w:w="4487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14723" w:rsidRDefault="003E55C9" w:rsidP="003E55C9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Руководитель</w:t>
            </w:r>
            <w:r w:rsidR="00AE40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E401D">
              <w:rPr>
                <w:rFonts w:ascii="Times New Roman" w:hAnsi="Times New Roman"/>
                <w:sz w:val="19"/>
                <w:szCs w:val="19"/>
              </w:rPr>
              <w:br/>
            </w: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4490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14723" w:rsidRPr="00BC1968" w:rsidRDefault="00BC196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C1968">
              <w:rPr>
                <w:rFonts w:ascii="PT Astra Serif" w:hAnsi="PT Astra Serif"/>
                <w:sz w:val="20"/>
                <w:szCs w:val="20"/>
              </w:rPr>
              <w:t>Министр культуры Саратовской области</w:t>
            </w:r>
          </w:p>
          <w:p w:rsidR="00BC1968" w:rsidRDefault="00BC1968">
            <w:pPr>
              <w:jc w:val="both"/>
            </w:pPr>
            <w:r w:rsidRPr="00BC1968">
              <w:rPr>
                <w:rFonts w:ascii="PT Astra Serif" w:hAnsi="PT Astra Serif"/>
                <w:sz w:val="20"/>
                <w:szCs w:val="20"/>
              </w:rPr>
              <w:t xml:space="preserve">Н.Ю. </w:t>
            </w:r>
            <w:proofErr w:type="spellStart"/>
            <w:r w:rsidRPr="00BC1968">
              <w:rPr>
                <w:rFonts w:ascii="PT Astra Serif" w:hAnsi="PT Astra Serif"/>
                <w:sz w:val="20"/>
                <w:szCs w:val="20"/>
              </w:rPr>
              <w:t>Щелканова</w:t>
            </w:r>
            <w:proofErr w:type="spellEnd"/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</w:tr>
      <w:tr w:rsidR="00914723" w:rsidTr="006C3917">
        <w:trPr>
          <w:cantSplit/>
        </w:trPr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</w:tr>
      <w:tr w:rsidR="00914723" w:rsidTr="006C3917">
        <w:trPr>
          <w:cantSplit/>
        </w:trPr>
        <w:tc>
          <w:tcPr>
            <w:tcW w:w="897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7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7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</w:tr>
      <w:tr w:rsidR="00914723" w:rsidTr="006C3917">
        <w:trPr>
          <w:cantSplit/>
        </w:trPr>
        <w:tc>
          <w:tcPr>
            <w:tcW w:w="897" w:type="dxa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М.П.</w:t>
            </w:r>
          </w:p>
        </w:tc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М.П.</w:t>
            </w: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</w:tr>
    </w:tbl>
    <w:p w:rsidR="00914723" w:rsidRDefault="00601A16">
      <w:r>
        <w:br w:type="page"/>
      </w:r>
    </w:p>
    <w:tbl>
      <w:tblPr>
        <w:tblStyle w:val="TableStyle0"/>
        <w:tblW w:w="5000" w:type="pct"/>
        <w:tblInd w:w="0" w:type="dxa"/>
        <w:tblLook w:val="04A0" w:firstRow="1" w:lastRow="0" w:firstColumn="1" w:lastColumn="0" w:noHBand="0" w:noVBand="1"/>
      </w:tblPr>
      <w:tblGrid>
        <w:gridCol w:w="897"/>
        <w:gridCol w:w="897"/>
        <w:gridCol w:w="897"/>
        <w:gridCol w:w="1137"/>
        <w:gridCol w:w="659"/>
        <w:gridCol w:w="898"/>
        <w:gridCol w:w="898"/>
        <w:gridCol w:w="898"/>
        <w:gridCol w:w="898"/>
        <w:gridCol w:w="898"/>
        <w:gridCol w:w="898"/>
        <w:gridCol w:w="898"/>
      </w:tblGrid>
      <w:tr w:rsidR="00914723" w:rsidTr="00C05034">
        <w:trPr>
          <w:cantSplit/>
        </w:trPr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113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659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2694" w:type="dxa"/>
            <w:gridSpan w:val="3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Приложение № 1</w:t>
            </w:r>
          </w:p>
        </w:tc>
      </w:tr>
      <w:tr w:rsidR="00914723" w:rsidRPr="00BE7F95" w:rsidTr="00C05034">
        <w:trPr>
          <w:cantSplit/>
        </w:trPr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113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659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2694" w:type="dxa"/>
            <w:gridSpan w:val="3"/>
            <w:shd w:val="clear" w:color="auto" w:fill="auto"/>
            <w:vAlign w:val="bottom"/>
          </w:tcPr>
          <w:p w:rsidR="00914723" w:rsidRPr="00BE7F95" w:rsidRDefault="00630212" w:rsidP="003E55C9">
            <w:r>
              <w:rPr>
                <w:rFonts w:ascii="Times New Roman" w:hAnsi="Times New Roman"/>
                <w:sz w:val="19"/>
                <w:szCs w:val="19"/>
              </w:rPr>
              <w:t xml:space="preserve">к Контракту № </w:t>
            </w:r>
          </w:p>
        </w:tc>
      </w:tr>
      <w:tr w:rsidR="00914723" w:rsidTr="00C05034">
        <w:trPr>
          <w:cantSplit/>
        </w:trPr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113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659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2694" w:type="dxa"/>
            <w:gridSpan w:val="3"/>
            <w:shd w:val="clear" w:color="auto" w:fill="auto"/>
            <w:vAlign w:val="bottom"/>
          </w:tcPr>
          <w:p w:rsidR="00914723" w:rsidRDefault="00EA19A1" w:rsidP="003E55C9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 xml:space="preserve">от </w:t>
            </w:r>
            <w:r w:rsidR="003E55C9">
              <w:rPr>
                <w:rFonts w:ascii="Times New Roman" w:hAnsi="Times New Roman"/>
                <w:sz w:val="19"/>
                <w:szCs w:val="19"/>
              </w:rPr>
              <w:t>____</w:t>
            </w:r>
            <w:r w:rsidR="00630212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E55C9">
              <w:rPr>
                <w:rFonts w:ascii="Times New Roman" w:hAnsi="Times New Roman"/>
                <w:sz w:val="19"/>
                <w:szCs w:val="19"/>
              </w:rPr>
              <w:t>июня</w:t>
            </w:r>
            <w:r w:rsidR="006A67FB">
              <w:rPr>
                <w:rFonts w:ascii="Times New Roman" w:hAnsi="Times New Roman"/>
                <w:sz w:val="19"/>
                <w:szCs w:val="19"/>
              </w:rPr>
              <w:t xml:space="preserve"> 202</w:t>
            </w:r>
            <w:r w:rsidR="003E55C9">
              <w:rPr>
                <w:rFonts w:ascii="Times New Roman" w:hAnsi="Times New Roman"/>
                <w:sz w:val="19"/>
                <w:szCs w:val="19"/>
              </w:rPr>
              <w:t>6</w:t>
            </w:r>
            <w:r w:rsidR="00601A16">
              <w:rPr>
                <w:rFonts w:ascii="Times New Roman" w:hAnsi="Times New Roman"/>
                <w:sz w:val="19"/>
                <w:szCs w:val="19"/>
              </w:rPr>
              <w:t> г.</w:t>
            </w:r>
          </w:p>
        </w:tc>
      </w:tr>
      <w:tr w:rsidR="00914723" w:rsidTr="00C05034">
        <w:trPr>
          <w:cantSplit/>
        </w:trPr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113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659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</w:tr>
      <w:tr w:rsidR="00914723" w:rsidTr="00C05034">
        <w:trPr>
          <w:cantSplit/>
        </w:trPr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113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659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</w:tr>
      <w:tr w:rsidR="00914723" w:rsidTr="00C05034">
        <w:trPr>
          <w:cantSplit/>
        </w:trPr>
        <w:tc>
          <w:tcPr>
            <w:tcW w:w="10773" w:type="dxa"/>
            <w:gridSpan w:val="12"/>
            <w:shd w:val="clear" w:color="auto" w:fill="auto"/>
            <w:vAlign w:val="bottom"/>
          </w:tcPr>
          <w:p w:rsidR="00914723" w:rsidRDefault="00601A16">
            <w:pPr>
              <w:jc w:val="center"/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Спецификация</w:t>
            </w:r>
          </w:p>
        </w:tc>
      </w:tr>
      <w:tr w:rsidR="00914723" w:rsidTr="00C05034">
        <w:trPr>
          <w:cantSplit/>
        </w:trPr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113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659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</w:tr>
      <w:tr w:rsidR="00914723" w:rsidTr="00C05034">
        <w:trPr>
          <w:cantSplit/>
        </w:trPr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113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659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</w:tr>
      <w:tr w:rsidR="00914723" w:rsidTr="00C05034">
        <w:trPr>
          <w:cantSplit/>
        </w:trPr>
        <w:tc>
          <w:tcPr>
            <w:tcW w:w="8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14723" w:rsidRDefault="00601A16">
            <w:pPr>
              <w:jc w:val="center"/>
            </w:pPr>
            <w:r>
              <w:rPr>
                <w:rFonts w:ascii="Times New Roman" w:hAnsi="Times New Roman"/>
                <w:sz w:val="19"/>
                <w:szCs w:val="19"/>
              </w:rPr>
              <w:t>№ п/п</w:t>
            </w:r>
          </w:p>
        </w:tc>
        <w:tc>
          <w:tcPr>
            <w:tcW w:w="293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14723" w:rsidRDefault="00601A16">
            <w:pPr>
              <w:jc w:val="center"/>
            </w:pPr>
            <w:r>
              <w:rPr>
                <w:rFonts w:ascii="Times New Roman" w:hAnsi="Times New Roman"/>
                <w:sz w:val="19"/>
                <w:szCs w:val="19"/>
              </w:rPr>
              <w:t>Наименование программы</w:t>
            </w:r>
          </w:p>
        </w:tc>
        <w:tc>
          <w:tcPr>
            <w:tcW w:w="15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14723" w:rsidRDefault="00601A16">
            <w:pPr>
              <w:jc w:val="center"/>
            </w:pPr>
            <w:r>
              <w:rPr>
                <w:rFonts w:ascii="Times New Roman" w:hAnsi="Times New Roman"/>
                <w:sz w:val="19"/>
                <w:szCs w:val="19"/>
              </w:rPr>
              <w:t>Объем (срок освоения) программы обучения</w:t>
            </w:r>
          </w:p>
          <w:p w:rsidR="00914723" w:rsidRDefault="00601A16">
            <w:pPr>
              <w:jc w:val="center"/>
            </w:pPr>
            <w:r>
              <w:rPr>
                <w:rFonts w:ascii="Times New Roman" w:hAnsi="Times New Roman"/>
                <w:sz w:val="19"/>
                <w:szCs w:val="19"/>
              </w:rPr>
              <w:t>(часов)</w:t>
            </w:r>
          </w:p>
        </w:tc>
        <w:tc>
          <w:tcPr>
            <w:tcW w:w="179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14723" w:rsidRDefault="00601A16">
            <w:pPr>
              <w:jc w:val="center"/>
            </w:pPr>
            <w:r>
              <w:rPr>
                <w:rFonts w:ascii="Times New Roman" w:hAnsi="Times New Roman"/>
                <w:sz w:val="19"/>
                <w:szCs w:val="19"/>
              </w:rPr>
              <w:t>Количество Обучающихся (чел.)</w:t>
            </w:r>
          </w:p>
        </w:tc>
        <w:tc>
          <w:tcPr>
            <w:tcW w:w="179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14723" w:rsidRDefault="00601A16">
            <w:pPr>
              <w:jc w:val="center"/>
            </w:pPr>
            <w:r>
              <w:rPr>
                <w:rFonts w:ascii="Times New Roman" w:hAnsi="Times New Roman"/>
                <w:sz w:val="19"/>
                <w:szCs w:val="19"/>
              </w:rPr>
              <w:t>Стоимость обучения одного Обучающегося</w:t>
            </w:r>
          </w:p>
          <w:p w:rsidR="00914723" w:rsidRDefault="00601A16">
            <w:pPr>
              <w:jc w:val="center"/>
            </w:pPr>
            <w:r>
              <w:rPr>
                <w:rFonts w:ascii="Times New Roman" w:hAnsi="Times New Roman"/>
                <w:sz w:val="19"/>
                <w:szCs w:val="19"/>
              </w:rPr>
              <w:t>(руб.)</w:t>
            </w:r>
          </w:p>
        </w:tc>
        <w:tc>
          <w:tcPr>
            <w:tcW w:w="179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14723" w:rsidRDefault="00601A16">
            <w:pPr>
              <w:jc w:val="center"/>
            </w:pPr>
            <w:r>
              <w:rPr>
                <w:rFonts w:ascii="Times New Roman" w:hAnsi="Times New Roman"/>
                <w:sz w:val="19"/>
                <w:szCs w:val="19"/>
              </w:rPr>
              <w:t>Общая стоимость обучения</w:t>
            </w:r>
          </w:p>
          <w:p w:rsidR="00914723" w:rsidRDefault="00601A16">
            <w:pPr>
              <w:jc w:val="center"/>
            </w:pPr>
            <w:r>
              <w:rPr>
                <w:rFonts w:ascii="Times New Roman" w:hAnsi="Times New Roman"/>
                <w:sz w:val="19"/>
                <w:szCs w:val="19"/>
              </w:rPr>
              <w:t>(руб.)</w:t>
            </w:r>
          </w:p>
        </w:tc>
      </w:tr>
      <w:tr w:rsidR="00914723" w:rsidTr="00C05034">
        <w:trPr>
          <w:cantSplit/>
        </w:trPr>
        <w:tc>
          <w:tcPr>
            <w:tcW w:w="8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4723" w:rsidRDefault="00601A16" w:rsidP="00C05034">
            <w:pPr>
              <w:jc w:val="center"/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93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4723" w:rsidRDefault="00601A16" w:rsidP="00C05034">
            <w:pPr>
              <w:ind w:left="96" w:right="142" w:hanging="96"/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А. Общие вопросы охраны труда и функционирования системы управления охраной труда</w:t>
            </w:r>
          </w:p>
        </w:tc>
        <w:tc>
          <w:tcPr>
            <w:tcW w:w="15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4723" w:rsidRDefault="00DE4DF1" w:rsidP="00C05034">
            <w:pPr>
              <w:jc w:val="center"/>
            </w:pPr>
            <w:r>
              <w:t>1</w:t>
            </w:r>
            <w:r w:rsidR="003E55C9">
              <w:t>6</w:t>
            </w:r>
          </w:p>
        </w:tc>
        <w:tc>
          <w:tcPr>
            <w:tcW w:w="179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4723" w:rsidRDefault="00C05034" w:rsidP="00C05034">
            <w:pPr>
              <w:jc w:val="center"/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79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4723" w:rsidRDefault="00914723">
            <w:pPr>
              <w:jc w:val="both"/>
            </w:pPr>
          </w:p>
        </w:tc>
        <w:tc>
          <w:tcPr>
            <w:tcW w:w="179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4723" w:rsidRDefault="00914723">
            <w:pPr>
              <w:jc w:val="both"/>
            </w:pPr>
          </w:p>
        </w:tc>
      </w:tr>
      <w:tr w:rsidR="00914723" w:rsidTr="00C05034">
        <w:trPr>
          <w:cantSplit/>
          <w:trHeight w:val="1065"/>
        </w:trPr>
        <w:tc>
          <w:tcPr>
            <w:tcW w:w="89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14723" w:rsidRDefault="00601A16" w:rsidP="00C05034">
            <w:pPr>
              <w:jc w:val="center"/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2931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3E55C9" w:rsidRDefault="00601A16" w:rsidP="00C05034">
            <w:pPr>
              <w:ind w:left="96" w:right="142" w:hanging="96"/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Б. Безоп</w:t>
            </w:r>
            <w:r w:rsidR="00D74009">
              <w:rPr>
                <w:rFonts w:ascii="Times New Roman" w:hAnsi="Times New Roman"/>
                <w:sz w:val="19"/>
                <w:szCs w:val="19"/>
              </w:rPr>
              <w:t>асные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методы и приемы выполнения работ при воздействии вредных и (или) опасных производственных</w:t>
            </w:r>
            <w:r w:rsidR="00904C7C">
              <w:rPr>
                <w:rFonts w:ascii="Times New Roman" w:hAnsi="Times New Roman"/>
                <w:sz w:val="19"/>
                <w:szCs w:val="19"/>
              </w:rPr>
              <w:t xml:space="preserve"> факторов</w:t>
            </w:r>
          </w:p>
        </w:tc>
        <w:tc>
          <w:tcPr>
            <w:tcW w:w="1557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14723" w:rsidRDefault="00DE4DF1" w:rsidP="00C05034">
            <w:pPr>
              <w:jc w:val="center"/>
            </w:pPr>
            <w:r>
              <w:t>16</w:t>
            </w:r>
          </w:p>
        </w:tc>
        <w:tc>
          <w:tcPr>
            <w:tcW w:w="1796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14723" w:rsidRDefault="00C05034" w:rsidP="00C05034">
            <w:pPr>
              <w:jc w:val="center"/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796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14723" w:rsidRDefault="00914723">
            <w:pPr>
              <w:jc w:val="both"/>
            </w:pPr>
          </w:p>
        </w:tc>
        <w:tc>
          <w:tcPr>
            <w:tcW w:w="1796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14723" w:rsidRDefault="00914723">
            <w:pPr>
              <w:jc w:val="both"/>
            </w:pPr>
          </w:p>
        </w:tc>
      </w:tr>
      <w:tr w:rsidR="00C05034" w:rsidTr="00C05034">
        <w:trPr>
          <w:cantSplit/>
          <w:trHeight w:val="195"/>
        </w:trPr>
        <w:tc>
          <w:tcPr>
            <w:tcW w:w="89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C05034" w:rsidRDefault="00C05034" w:rsidP="00C0503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05034" w:rsidRDefault="00C05034" w:rsidP="00C05034">
            <w:pPr>
              <w:ind w:left="96" w:right="142" w:hanging="96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Оказание первой помощи пострадавшим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05034" w:rsidRDefault="00C05034" w:rsidP="00C05034">
            <w:pPr>
              <w:jc w:val="center"/>
            </w:pPr>
            <w:r>
              <w:t>16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05034" w:rsidRDefault="00C05034" w:rsidP="00C0503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05034" w:rsidRDefault="00C05034">
            <w:pPr>
              <w:jc w:val="both"/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05034" w:rsidRDefault="00C05034">
            <w:pPr>
              <w:jc w:val="both"/>
            </w:pPr>
          </w:p>
        </w:tc>
      </w:tr>
      <w:tr w:rsidR="00914723" w:rsidTr="00C05034">
        <w:trPr>
          <w:cantSplit/>
        </w:trPr>
        <w:tc>
          <w:tcPr>
            <w:tcW w:w="897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14723" w:rsidRDefault="00601A16">
            <w:pPr>
              <w:jc w:val="center"/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Итого (НДС не облагается):</w:t>
            </w:r>
          </w:p>
        </w:tc>
        <w:tc>
          <w:tcPr>
            <w:tcW w:w="179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</w:tr>
      <w:tr w:rsidR="00914723" w:rsidTr="00C05034">
        <w:trPr>
          <w:cantSplit/>
        </w:trPr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113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659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</w:tr>
      <w:tr w:rsidR="00904C7C" w:rsidTr="00C05034">
        <w:trPr>
          <w:cantSplit/>
        </w:trPr>
        <w:tc>
          <w:tcPr>
            <w:tcW w:w="897" w:type="dxa"/>
            <w:shd w:val="clear" w:color="auto" w:fill="auto"/>
            <w:vAlign w:val="bottom"/>
          </w:tcPr>
          <w:p w:rsidR="00904C7C" w:rsidRDefault="00904C7C">
            <w:pPr>
              <w:jc w:val="both"/>
            </w:pPr>
          </w:p>
          <w:p w:rsidR="00904C7C" w:rsidRDefault="00904C7C">
            <w:pPr>
              <w:jc w:val="both"/>
            </w:pPr>
          </w:p>
          <w:p w:rsidR="00904C7C" w:rsidRDefault="00904C7C">
            <w:pPr>
              <w:jc w:val="both"/>
            </w:pPr>
          </w:p>
          <w:p w:rsidR="00904C7C" w:rsidRDefault="00904C7C">
            <w:pPr>
              <w:jc w:val="both"/>
            </w:pPr>
          </w:p>
          <w:p w:rsidR="00904C7C" w:rsidRDefault="00904C7C">
            <w:pPr>
              <w:jc w:val="both"/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904C7C" w:rsidRDefault="00904C7C">
            <w:pPr>
              <w:jc w:val="both"/>
            </w:pPr>
          </w:p>
          <w:p w:rsidR="00904C7C" w:rsidRDefault="00904C7C">
            <w:pPr>
              <w:jc w:val="both"/>
            </w:pPr>
          </w:p>
          <w:p w:rsidR="00904C7C" w:rsidRDefault="00904C7C">
            <w:pPr>
              <w:jc w:val="both"/>
            </w:pPr>
          </w:p>
          <w:p w:rsidR="00904C7C" w:rsidRDefault="00904C7C">
            <w:pPr>
              <w:jc w:val="both"/>
            </w:pPr>
          </w:p>
          <w:p w:rsidR="00904C7C" w:rsidRDefault="00904C7C">
            <w:pPr>
              <w:jc w:val="both"/>
            </w:pPr>
          </w:p>
          <w:p w:rsidR="00904C7C" w:rsidRDefault="00904C7C">
            <w:pPr>
              <w:jc w:val="both"/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904C7C" w:rsidRDefault="00904C7C">
            <w:pPr>
              <w:jc w:val="both"/>
            </w:pPr>
          </w:p>
        </w:tc>
        <w:tc>
          <w:tcPr>
            <w:tcW w:w="1137" w:type="dxa"/>
            <w:shd w:val="clear" w:color="auto" w:fill="auto"/>
            <w:vAlign w:val="bottom"/>
          </w:tcPr>
          <w:p w:rsidR="00904C7C" w:rsidRDefault="00904C7C">
            <w:pPr>
              <w:jc w:val="both"/>
            </w:pPr>
          </w:p>
        </w:tc>
        <w:tc>
          <w:tcPr>
            <w:tcW w:w="659" w:type="dxa"/>
            <w:shd w:val="clear" w:color="auto" w:fill="auto"/>
            <w:vAlign w:val="bottom"/>
          </w:tcPr>
          <w:p w:rsidR="00904C7C" w:rsidRDefault="00904C7C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04C7C" w:rsidRDefault="00904C7C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04C7C" w:rsidRDefault="00904C7C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04C7C" w:rsidRDefault="00904C7C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04C7C" w:rsidRDefault="00904C7C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04C7C" w:rsidRDefault="00904C7C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04C7C" w:rsidRDefault="00904C7C">
            <w:pPr>
              <w:jc w:val="both"/>
            </w:pPr>
          </w:p>
          <w:p w:rsidR="00904C7C" w:rsidRDefault="00904C7C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04C7C" w:rsidRDefault="00904C7C">
            <w:pPr>
              <w:jc w:val="both"/>
            </w:pPr>
          </w:p>
        </w:tc>
      </w:tr>
      <w:tr w:rsidR="00914723" w:rsidTr="00C05034">
        <w:trPr>
          <w:cantSplit/>
        </w:trPr>
        <w:tc>
          <w:tcPr>
            <w:tcW w:w="5385" w:type="dxa"/>
            <w:gridSpan w:val="6"/>
            <w:shd w:val="clear" w:color="auto" w:fill="auto"/>
            <w:vAlign w:val="bottom"/>
          </w:tcPr>
          <w:p w:rsidR="00904C7C" w:rsidRDefault="00904C7C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914723" w:rsidRDefault="00601A16">
            <w:pPr>
              <w:jc w:val="both"/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Исполнитель:</w:t>
            </w:r>
          </w:p>
        </w:tc>
        <w:tc>
          <w:tcPr>
            <w:tcW w:w="5388" w:type="dxa"/>
            <w:gridSpan w:val="6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Заказчик:</w:t>
            </w:r>
          </w:p>
        </w:tc>
      </w:tr>
      <w:tr w:rsidR="00914723" w:rsidTr="00C05034">
        <w:trPr>
          <w:cantSplit/>
        </w:trPr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113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659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</w:tr>
      <w:tr w:rsidR="00914723" w:rsidTr="00C05034">
        <w:trPr>
          <w:cantSplit/>
        </w:trPr>
        <w:tc>
          <w:tcPr>
            <w:tcW w:w="4487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14723" w:rsidRDefault="00C05034" w:rsidP="00C05034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Руководитель</w:t>
            </w:r>
            <w:r w:rsidR="00601A1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E4DF1">
              <w:rPr>
                <w:rFonts w:ascii="Times New Roman" w:hAnsi="Times New Roman"/>
                <w:sz w:val="19"/>
                <w:szCs w:val="19"/>
              </w:rPr>
              <w:br/>
            </w: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4490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14723" w:rsidRPr="00DE4DF1" w:rsidRDefault="00DE4DF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E4DF1">
              <w:rPr>
                <w:rFonts w:ascii="PT Astra Serif" w:hAnsi="PT Astra Serif"/>
                <w:sz w:val="20"/>
                <w:szCs w:val="20"/>
              </w:rPr>
              <w:t>Министр культуры Саратовской области</w:t>
            </w:r>
          </w:p>
          <w:p w:rsidR="00DE4DF1" w:rsidRDefault="00DE4DF1">
            <w:pPr>
              <w:jc w:val="both"/>
            </w:pPr>
            <w:r w:rsidRPr="00DE4DF1">
              <w:rPr>
                <w:rFonts w:ascii="PT Astra Serif" w:hAnsi="PT Astra Serif"/>
                <w:sz w:val="20"/>
                <w:szCs w:val="20"/>
              </w:rPr>
              <w:t xml:space="preserve">Н.Ю. </w:t>
            </w:r>
            <w:proofErr w:type="spellStart"/>
            <w:r w:rsidRPr="00DE4DF1">
              <w:rPr>
                <w:rFonts w:ascii="PT Astra Serif" w:hAnsi="PT Astra Serif"/>
                <w:sz w:val="20"/>
                <w:szCs w:val="20"/>
              </w:rPr>
              <w:t>Щелканова</w:t>
            </w:r>
            <w:proofErr w:type="spellEnd"/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</w:tr>
      <w:tr w:rsidR="00914723" w:rsidTr="00C05034">
        <w:trPr>
          <w:cantSplit/>
        </w:trPr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113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659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</w:tr>
      <w:tr w:rsidR="00914723" w:rsidTr="00C05034">
        <w:trPr>
          <w:cantSplit/>
        </w:trPr>
        <w:tc>
          <w:tcPr>
            <w:tcW w:w="897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7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7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1137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65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</w:tr>
      <w:tr w:rsidR="00914723" w:rsidTr="00C05034">
        <w:trPr>
          <w:cantSplit/>
        </w:trPr>
        <w:tc>
          <w:tcPr>
            <w:tcW w:w="897" w:type="dxa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М.П.</w:t>
            </w:r>
          </w:p>
        </w:tc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1137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659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601A16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>М.П.</w:t>
            </w: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914723" w:rsidRDefault="00914723">
            <w:pPr>
              <w:jc w:val="both"/>
            </w:pPr>
          </w:p>
        </w:tc>
      </w:tr>
    </w:tbl>
    <w:p w:rsidR="00CE7376" w:rsidRDefault="00CE7376"/>
    <w:sectPr w:rsidR="00CE7376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14723"/>
    <w:rsid w:val="00026FF0"/>
    <w:rsid w:val="00100B10"/>
    <w:rsid w:val="00243051"/>
    <w:rsid w:val="003164DA"/>
    <w:rsid w:val="00321673"/>
    <w:rsid w:val="00391E55"/>
    <w:rsid w:val="003C38E2"/>
    <w:rsid w:val="003E55C9"/>
    <w:rsid w:val="003F0042"/>
    <w:rsid w:val="004A0F78"/>
    <w:rsid w:val="004A5813"/>
    <w:rsid w:val="004B1970"/>
    <w:rsid w:val="00511E25"/>
    <w:rsid w:val="00601A16"/>
    <w:rsid w:val="00611CC1"/>
    <w:rsid w:val="0062562C"/>
    <w:rsid w:val="00630212"/>
    <w:rsid w:val="006478FD"/>
    <w:rsid w:val="006A59DF"/>
    <w:rsid w:val="006A67FB"/>
    <w:rsid w:val="006C3917"/>
    <w:rsid w:val="006E4CC3"/>
    <w:rsid w:val="007D041E"/>
    <w:rsid w:val="008612EF"/>
    <w:rsid w:val="008802E1"/>
    <w:rsid w:val="0089018E"/>
    <w:rsid w:val="00904C7C"/>
    <w:rsid w:val="00914723"/>
    <w:rsid w:val="00957B51"/>
    <w:rsid w:val="009747DE"/>
    <w:rsid w:val="00995C9B"/>
    <w:rsid w:val="00AE401D"/>
    <w:rsid w:val="00AF74A9"/>
    <w:rsid w:val="00B40653"/>
    <w:rsid w:val="00B9591B"/>
    <w:rsid w:val="00BB26C2"/>
    <w:rsid w:val="00BC1968"/>
    <w:rsid w:val="00BE7F95"/>
    <w:rsid w:val="00C05034"/>
    <w:rsid w:val="00C252E1"/>
    <w:rsid w:val="00CB4120"/>
    <w:rsid w:val="00CE7376"/>
    <w:rsid w:val="00D142E1"/>
    <w:rsid w:val="00D41F82"/>
    <w:rsid w:val="00D63AB0"/>
    <w:rsid w:val="00D74009"/>
    <w:rsid w:val="00D91DFF"/>
    <w:rsid w:val="00DD7CA5"/>
    <w:rsid w:val="00DE4DF1"/>
    <w:rsid w:val="00E44A3A"/>
    <w:rsid w:val="00EA19A1"/>
    <w:rsid w:val="00F052B0"/>
    <w:rsid w:val="00F11C55"/>
    <w:rsid w:val="00F930A4"/>
    <w:rsid w:val="00FA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50FED-03A8-412B-B47E-1D56D259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5</Pages>
  <Words>3304</Words>
  <Characters>18835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Корогодина Ирина Базарбаевна</cp:lastModifiedBy>
  <cp:revision>48</cp:revision>
  <dcterms:created xsi:type="dcterms:W3CDTF">2024-09-26T08:22:00Z</dcterms:created>
  <dcterms:modified xsi:type="dcterms:W3CDTF">2026-06-15T08:06:00Z</dcterms:modified>
</cp:coreProperties>
</file>