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F6" w:rsidRPr="00170242" w:rsidRDefault="005C39F6" w:rsidP="005C39F6">
      <w:pPr>
        <w:widowControl w:val="0"/>
        <w:autoSpaceDE w:val="0"/>
        <w:autoSpaceDN w:val="0"/>
        <w:adjustRightInd w:val="0"/>
        <w:jc w:val="center"/>
        <w:rPr>
          <w:rFonts w:ascii="PT Astra Serif" w:hAnsi="PT Astra Serif"/>
          <w:b/>
          <w:bCs/>
          <w:color w:val="000000"/>
        </w:rPr>
      </w:pPr>
      <w:r w:rsidRPr="00170242">
        <w:rPr>
          <w:rFonts w:ascii="PT Astra Serif" w:hAnsi="PT Astra Serif"/>
          <w:b/>
          <w:bCs/>
          <w:color w:val="000000"/>
        </w:rPr>
        <w:t>Государственный контракт №_____</w:t>
      </w:r>
    </w:p>
    <w:tbl>
      <w:tblPr>
        <w:tblW w:w="0" w:type="auto"/>
        <w:tblInd w:w="-106" w:type="dxa"/>
        <w:tblLook w:val="00A0"/>
      </w:tblPr>
      <w:tblGrid>
        <w:gridCol w:w="4804"/>
        <w:gridCol w:w="5299"/>
      </w:tblGrid>
      <w:tr w:rsidR="005C39F6" w:rsidRPr="00170242" w:rsidTr="00E86FFE">
        <w:tc>
          <w:tcPr>
            <w:tcW w:w="4822" w:type="dxa"/>
          </w:tcPr>
          <w:p w:rsidR="005C39F6" w:rsidRPr="00170242" w:rsidRDefault="005C39F6" w:rsidP="00E86FFE">
            <w:pPr>
              <w:suppressAutoHyphens/>
              <w:jc w:val="both"/>
              <w:rPr>
                <w:rFonts w:ascii="PT Astra Serif" w:hAnsi="PT Astra Serif"/>
                <w:color w:val="000000"/>
              </w:rPr>
            </w:pPr>
          </w:p>
          <w:p w:rsidR="005C39F6" w:rsidRPr="00170242" w:rsidRDefault="005C39F6" w:rsidP="00E86FFE">
            <w:pPr>
              <w:suppressAutoHyphens/>
              <w:jc w:val="both"/>
              <w:rPr>
                <w:rFonts w:ascii="PT Astra Serif" w:hAnsi="PT Astra Serif"/>
                <w:color w:val="000000"/>
              </w:rPr>
            </w:pPr>
            <w:r w:rsidRPr="00170242">
              <w:rPr>
                <w:rFonts w:ascii="PT Astra Serif" w:hAnsi="PT Astra Serif"/>
                <w:color w:val="000000"/>
              </w:rPr>
              <w:t xml:space="preserve">  г. Барнаул                                                    </w:t>
            </w:r>
          </w:p>
        </w:tc>
        <w:tc>
          <w:tcPr>
            <w:tcW w:w="5315" w:type="dxa"/>
          </w:tcPr>
          <w:p w:rsidR="005C39F6" w:rsidRPr="00170242" w:rsidRDefault="005C39F6" w:rsidP="00E86FFE">
            <w:pPr>
              <w:suppressAutoHyphens/>
              <w:ind w:firstLine="993"/>
              <w:jc w:val="both"/>
              <w:rPr>
                <w:rFonts w:ascii="PT Astra Serif" w:hAnsi="PT Astra Serif"/>
                <w:color w:val="000000"/>
              </w:rPr>
            </w:pPr>
            <w:r w:rsidRPr="00170242">
              <w:rPr>
                <w:rFonts w:ascii="PT Astra Serif" w:hAnsi="PT Astra Serif"/>
                <w:color w:val="000000"/>
              </w:rPr>
              <w:t xml:space="preserve"> </w:t>
            </w:r>
          </w:p>
          <w:p w:rsidR="005C39F6" w:rsidRPr="00170242" w:rsidRDefault="005C39F6" w:rsidP="00E86FFE">
            <w:pPr>
              <w:suppressAutoHyphens/>
              <w:ind w:firstLine="993"/>
              <w:jc w:val="both"/>
              <w:rPr>
                <w:rFonts w:ascii="PT Astra Serif" w:hAnsi="PT Astra Serif"/>
                <w:color w:val="000000"/>
              </w:rPr>
            </w:pPr>
            <w:r w:rsidRPr="00170242">
              <w:rPr>
                <w:rFonts w:ascii="PT Astra Serif" w:hAnsi="PT Astra Serif"/>
                <w:color w:val="000000"/>
              </w:rPr>
              <w:t xml:space="preserve">                «____» _____________ 2026 г.</w:t>
            </w:r>
          </w:p>
        </w:tc>
      </w:tr>
    </w:tbl>
    <w:p w:rsidR="005C39F6" w:rsidRPr="00170242" w:rsidRDefault="005C39F6" w:rsidP="005C39F6">
      <w:pPr>
        <w:pStyle w:val="a4"/>
        <w:spacing w:after="0"/>
        <w:ind w:firstLine="709"/>
        <w:jc w:val="both"/>
        <w:rPr>
          <w:rFonts w:ascii="PT Astra Serif" w:hAnsi="PT Astra Serif"/>
        </w:rPr>
      </w:pPr>
    </w:p>
    <w:p w:rsidR="005C39F6" w:rsidRDefault="005C39F6" w:rsidP="00FD014A">
      <w:pPr>
        <w:pStyle w:val="a4"/>
        <w:spacing w:after="0"/>
        <w:ind w:firstLine="567"/>
        <w:jc w:val="both"/>
        <w:rPr>
          <w:rFonts w:ascii="PT Astra Serif" w:hAnsi="PT Astra Serif"/>
        </w:rPr>
      </w:pPr>
      <w:r w:rsidRPr="00170242">
        <w:rPr>
          <w:rFonts w:ascii="PT Astra Serif" w:hAnsi="PT Astra Serif"/>
        </w:rPr>
        <w:t xml:space="preserve"> ______, именуемая в дальнейшем «Поставщик», действующая на основании ____, с одной стороны, и федеральное казенное лечебно-профилактическое учреждение «Краевая туберкулезная больница № 12 Управления Федеральной службы исполнения наказаний по Алтайскому краю» (ФКЛПУ КТБ-12 УФСИН Россини по Алтайскому краю) именуемое в дальнейшем «Государственный заказчик», в лице _____, действующего на основании ____, с другой стороны, вместе именуемые «Стороны», на основании п.4 ч.1 ст. 93 Федерального закона от 05.04.2013 г. № 44-ФЗ, заключили настоящий государственный контракт (далее - Контракт) о нижеследующем:</w:t>
      </w:r>
    </w:p>
    <w:p w:rsidR="00FD014A" w:rsidRPr="00170242" w:rsidRDefault="00FD014A" w:rsidP="00FD014A">
      <w:pPr>
        <w:pStyle w:val="a4"/>
        <w:spacing w:after="0"/>
        <w:ind w:firstLine="567"/>
        <w:jc w:val="both"/>
        <w:rPr>
          <w:rFonts w:ascii="PT Astra Serif" w:hAnsi="PT Astra Serif"/>
        </w:rPr>
      </w:pPr>
    </w:p>
    <w:p w:rsidR="00B7182E" w:rsidRPr="009C481D" w:rsidRDefault="00B7182E" w:rsidP="00FD014A">
      <w:pPr>
        <w:pStyle w:val="2a"/>
        <w:spacing w:after="0" w:line="240" w:lineRule="auto"/>
        <w:ind w:left="0" w:firstLine="567"/>
        <w:jc w:val="center"/>
        <w:rPr>
          <w:rFonts w:ascii="PT Astra Serif" w:hAnsi="PT Astra Serif" w:cs="Times New Roman"/>
          <w:b/>
          <w:bCs/>
          <w:sz w:val="24"/>
          <w:szCs w:val="24"/>
        </w:rPr>
      </w:pPr>
      <w:r w:rsidRPr="009C481D">
        <w:rPr>
          <w:rFonts w:ascii="PT Astra Serif" w:hAnsi="PT Astra Serif" w:cs="Times New Roman"/>
          <w:b/>
          <w:bCs/>
          <w:sz w:val="24"/>
          <w:szCs w:val="24"/>
        </w:rPr>
        <w:t>1.Предмет Контракта</w:t>
      </w:r>
    </w:p>
    <w:p w:rsidR="00B7182E" w:rsidRPr="009C481D" w:rsidRDefault="00B7182E" w:rsidP="00FD014A">
      <w:pPr>
        <w:pStyle w:val="32"/>
        <w:ind w:left="0" w:firstLine="567"/>
        <w:rPr>
          <w:rFonts w:ascii="PT Astra Serif" w:hAnsi="PT Astra Serif"/>
        </w:rPr>
      </w:pPr>
      <w:r w:rsidRPr="009C481D">
        <w:rPr>
          <w:rFonts w:ascii="PT Astra Serif" w:hAnsi="PT Astra Serif"/>
        </w:rPr>
        <w:t>1.1.</w:t>
      </w:r>
      <w:r w:rsidRPr="009C481D">
        <w:rPr>
          <w:rFonts w:ascii="PT Astra Serif" w:hAnsi="PT Astra Serif"/>
        </w:rPr>
        <w:tab/>
        <w:t xml:space="preserve">Поставщик обязуется </w:t>
      </w:r>
      <w:r w:rsidRPr="00170242">
        <w:rPr>
          <w:rFonts w:ascii="PT Astra Serif" w:hAnsi="PT Astra Serif"/>
        </w:rPr>
        <w:t xml:space="preserve">поставить </w:t>
      </w:r>
      <w:r>
        <w:rPr>
          <w:rFonts w:ascii="PT Astra Serif" w:hAnsi="PT Astra Serif"/>
        </w:rPr>
        <w:t>пиломатериалы хвойных пород для ремонта вольеров служебных собак, находящихся на балансе учреждения</w:t>
      </w:r>
      <w:r w:rsidRPr="009C481D">
        <w:rPr>
          <w:rFonts w:ascii="PT Astra Serif" w:hAnsi="PT Astra Serif"/>
        </w:rPr>
        <w:t xml:space="preserve"> (далее - товар)</w:t>
      </w:r>
      <w:r>
        <w:rPr>
          <w:rFonts w:ascii="PT Astra Serif" w:hAnsi="PT Astra Serif"/>
        </w:rPr>
        <w:t xml:space="preserve"> </w:t>
      </w:r>
      <w:r w:rsidRPr="009C481D">
        <w:rPr>
          <w:rFonts w:ascii="PT Astra Serif" w:hAnsi="PT Astra Serif"/>
        </w:rPr>
        <w:t xml:space="preserve">в количестве </w:t>
      </w:r>
      <w:r w:rsidRPr="009C481D">
        <w:rPr>
          <w:rFonts w:ascii="PT Astra Serif" w:hAnsi="PT Astra Serif"/>
        </w:rPr>
        <w:br/>
        <w:t xml:space="preserve">и по цене согласно спецификации (приложение № 1 к Контракту) в адрес Государственного заказчика, а Государственный заказчик обязуется принять и оплатить поставленный товар </w:t>
      </w:r>
      <w:r w:rsidRPr="009C481D">
        <w:rPr>
          <w:rFonts w:ascii="PT Astra Serif" w:hAnsi="PT Astra Serif"/>
        </w:rPr>
        <w:br/>
        <w:t>в порядке и на условиях, предусмотренных настоящим Контрактом.</w:t>
      </w:r>
    </w:p>
    <w:p w:rsidR="00B7182E" w:rsidRPr="009C481D" w:rsidRDefault="00B7182E" w:rsidP="00FD014A">
      <w:pPr>
        <w:ind w:firstLine="567"/>
        <w:jc w:val="both"/>
        <w:rPr>
          <w:rFonts w:ascii="PT Astra Serif" w:hAnsi="PT Astra Serif"/>
        </w:rPr>
      </w:pPr>
      <w:r w:rsidRPr="009C481D">
        <w:rPr>
          <w:rFonts w:ascii="PT Astra Serif" w:hAnsi="PT Astra Serif"/>
        </w:rPr>
        <w:t>1.2. Местом поставки товара является местонахождение Государственного заказчика: 656021, Алтайский край, г. Барнаул, проезд Канатный, 83.</w:t>
      </w:r>
    </w:p>
    <w:p w:rsidR="00B7182E" w:rsidRPr="009C481D" w:rsidRDefault="00B7182E" w:rsidP="00FD014A">
      <w:pPr>
        <w:ind w:firstLine="567"/>
        <w:jc w:val="both"/>
        <w:rPr>
          <w:rFonts w:ascii="PT Astra Serif" w:hAnsi="PT Astra Serif"/>
        </w:rPr>
      </w:pPr>
      <w:r w:rsidRPr="009C481D">
        <w:rPr>
          <w:rFonts w:ascii="PT Astra Serif" w:hAnsi="PT Astra Serif"/>
        </w:rPr>
        <w:t>1.3. ИКЗ 261222503011022250100100020000000000.</w:t>
      </w:r>
    </w:p>
    <w:p w:rsidR="00B7182E" w:rsidRPr="009C481D" w:rsidRDefault="00B7182E" w:rsidP="00FD014A">
      <w:pPr>
        <w:pStyle w:val="2a"/>
        <w:spacing w:after="0" w:line="240" w:lineRule="auto"/>
        <w:ind w:left="0" w:firstLine="567"/>
        <w:jc w:val="center"/>
        <w:rPr>
          <w:rFonts w:ascii="PT Astra Serif" w:hAnsi="PT Astra Serif" w:cs="Times New Roman"/>
          <w:b/>
          <w:bCs/>
          <w:sz w:val="24"/>
          <w:szCs w:val="24"/>
        </w:rPr>
      </w:pPr>
    </w:p>
    <w:p w:rsidR="00B7182E" w:rsidRPr="009C481D" w:rsidRDefault="00B7182E" w:rsidP="00FD014A">
      <w:pPr>
        <w:pStyle w:val="2a"/>
        <w:spacing w:after="0" w:line="240" w:lineRule="auto"/>
        <w:ind w:left="0" w:firstLine="567"/>
        <w:jc w:val="center"/>
        <w:rPr>
          <w:rFonts w:ascii="PT Astra Serif" w:hAnsi="PT Astra Serif" w:cs="Times New Roman"/>
          <w:b/>
          <w:bCs/>
          <w:sz w:val="24"/>
          <w:szCs w:val="24"/>
        </w:rPr>
      </w:pPr>
      <w:r w:rsidRPr="009C481D">
        <w:rPr>
          <w:rFonts w:ascii="PT Astra Serif" w:hAnsi="PT Astra Serif" w:cs="Times New Roman"/>
          <w:b/>
          <w:bCs/>
          <w:sz w:val="24"/>
          <w:szCs w:val="24"/>
        </w:rPr>
        <w:t>2. Права и обязанности Сторон</w:t>
      </w:r>
    </w:p>
    <w:p w:rsidR="00B7182E" w:rsidRPr="009C481D" w:rsidRDefault="00B7182E" w:rsidP="00FD014A">
      <w:pPr>
        <w:pStyle w:val="afe"/>
        <w:tabs>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2.1. Поставщик обязан:</w:t>
      </w:r>
    </w:p>
    <w:p w:rsidR="00B7182E" w:rsidRPr="009C481D" w:rsidRDefault="00B7182E" w:rsidP="00FD014A">
      <w:pPr>
        <w:pStyle w:val="afe"/>
        <w:tabs>
          <w:tab w:val="left" w:pos="709"/>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2.1.1. Передать товар Государственному заказчику в порядке и сроки, предусмотренные Контрактом. Товар должен соответствовать требованиям ГОСТ и иным требованиям.</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 xml:space="preserve">2.1.2.  Своевременно и в полном соответствии с условиями Контракта отгрузить товар </w:t>
      </w:r>
      <w:r w:rsidRPr="009C481D">
        <w:rPr>
          <w:rFonts w:ascii="PT Astra Serif" w:hAnsi="PT Astra Serif"/>
          <w:sz w:val="24"/>
          <w:szCs w:val="24"/>
        </w:rPr>
        <w:br/>
        <w:t xml:space="preserve">и предоставить Государственному заказчику комплект сопроводительной документации </w:t>
      </w:r>
      <w:r w:rsidRPr="009C481D">
        <w:rPr>
          <w:rFonts w:ascii="PT Astra Serif" w:hAnsi="PT Astra Serif"/>
          <w:sz w:val="24"/>
          <w:szCs w:val="24"/>
        </w:rPr>
        <w:br/>
        <w:t>и документы, подтверждающие качество товара. На поставляемый товар Поставщик предоставляет Государственному заказчику счета-фактуры, товарные накладныев двух экземплярах и документы, подтверждающие качество поставляемого товара согласно п.4.2. Контракта.</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2.1.3. За свой счет производить замену некачественного товара, сопроводительных документов из комплекта сопроводительной документации, устранять недостатки и дефекты товара в порядке и на условиях, предусмотренных Контрактом.</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 xml:space="preserve">2.1.4.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 </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2.1.6. Выполнять иные обязанности, предусмотренные действующим законодательством Российской Федерации и Контрактом.</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2.2. Поставщик вправе:</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2.2.1. Требовать своевременной оплаты за поставленный и принятый Государственным заказчиком товар на условиях, установленных настоящим Контрактом.</w:t>
      </w:r>
    </w:p>
    <w:p w:rsidR="00B7182E" w:rsidRPr="009C481D" w:rsidRDefault="00B7182E" w:rsidP="00FD014A">
      <w:pPr>
        <w:autoSpaceDE w:val="0"/>
        <w:autoSpaceDN w:val="0"/>
        <w:adjustRightInd w:val="0"/>
        <w:ind w:firstLine="567"/>
        <w:jc w:val="both"/>
        <w:rPr>
          <w:rFonts w:ascii="PT Astra Serif" w:hAnsi="PT Astra Serif"/>
        </w:rPr>
      </w:pPr>
      <w:r w:rsidRPr="009C481D">
        <w:rPr>
          <w:rFonts w:ascii="PT Astra Serif" w:hAnsi="PT Astra Serif"/>
        </w:rPr>
        <w:t>2.2.2. Взыскивать неустойку (пени, штраф) в соответствии с условиями  настоящего Контракта за неисполнение или не надлежащее исполнение Государственным заказчиком обязательств, предусмотренных Контрактом.</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2.2.3. Осуществлять иные права, предусмотренные действующим законодательством Российской Федерации и Контрактом. </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2.3. Государственный заказчик обязан:</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2.3.1. Обеспечивать Поставщику своевременную приемку поставленного товара и оплату принятого товара в соответствии с условиями Контракта.</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lastRenderedPageBreak/>
        <w:t xml:space="preserve">2.3.2. Осуществлять контроль качества товара, поставляемого по Контракту, </w:t>
      </w:r>
      <w:r w:rsidRPr="009C481D">
        <w:rPr>
          <w:rFonts w:ascii="PT Astra Serif" w:hAnsi="PT Astra Serif"/>
          <w:sz w:val="24"/>
          <w:szCs w:val="24"/>
        </w:rPr>
        <w:br/>
        <w:t>на соответствие требованиям законодательства Российской Федерации, нормативных и иных актов, условиям Контракта.</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 xml:space="preserve">2.3.3. Обеспечить оплату товара в соответствии с условиями настоящего Контракта. </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2.3.4. Взыскивать неустойку (пени, штраф) в соответствии с условиями  настоящего Контракта за неисполнение или не надлежащее исполнение Поставщиком обязательств, предусмотренных Контрактом.</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2.3.5. Выполнять иные обязанности, предусмотренные действующим законодательством Российской Федерации и Контрактом.</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2.4. Государственный заказчик имеет право:</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2.4.1. Требовать от Поставщика надлежащего исполнения обязательств, установленных Контрактом.</w:t>
      </w:r>
    </w:p>
    <w:p w:rsidR="00B7182E" w:rsidRPr="009C481D" w:rsidRDefault="00B7182E" w:rsidP="00FD014A">
      <w:pPr>
        <w:pStyle w:val="afe"/>
        <w:tabs>
          <w:tab w:val="left" w:pos="0"/>
          <w:tab w:val="left" w:pos="1418"/>
          <w:tab w:val="left" w:pos="1701"/>
        </w:tabs>
        <w:spacing w:after="0" w:line="240" w:lineRule="auto"/>
        <w:ind w:left="0" w:firstLine="567"/>
        <w:jc w:val="both"/>
        <w:rPr>
          <w:rFonts w:ascii="PT Astra Serif" w:hAnsi="PT Astra Serif"/>
          <w:sz w:val="24"/>
          <w:szCs w:val="24"/>
        </w:rPr>
      </w:pPr>
      <w:r w:rsidRPr="009C481D">
        <w:rPr>
          <w:rFonts w:ascii="PT Astra Serif" w:hAnsi="PT Astra Serif"/>
          <w:sz w:val="24"/>
          <w:szCs w:val="24"/>
        </w:rPr>
        <w:t xml:space="preserve">2.4.2. Требовать от Поставщика своевременного устранения выявленных недостатков </w:t>
      </w:r>
      <w:r w:rsidRPr="009C481D">
        <w:rPr>
          <w:rFonts w:ascii="PT Astra Serif" w:hAnsi="PT Astra Serif"/>
          <w:sz w:val="24"/>
          <w:szCs w:val="24"/>
        </w:rPr>
        <w:br/>
        <w:t xml:space="preserve">и дефектов товара в соответствии с условиями настоящего Контракта. В случае не устранения указанных замечаний Государственный заказчик вправе приостановить оплату товара </w:t>
      </w:r>
      <w:r w:rsidRPr="009C481D">
        <w:rPr>
          <w:rFonts w:ascii="PT Astra Serif" w:hAnsi="PT Astra Serif"/>
          <w:sz w:val="24"/>
          <w:szCs w:val="24"/>
        </w:rPr>
        <w:br/>
        <w:t>до устранения замечаний и предписаний.</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2.4.3. Осуществлять иные права, предусмотренные действующим законодательством Российской Федерации и Контрактом. </w:t>
      </w:r>
    </w:p>
    <w:p w:rsidR="00B7182E" w:rsidRPr="009C481D" w:rsidRDefault="00B7182E" w:rsidP="00FD014A">
      <w:pPr>
        <w:pStyle w:val="32"/>
        <w:ind w:left="0" w:firstLine="567"/>
        <w:rPr>
          <w:rFonts w:ascii="PT Astra Serif" w:hAnsi="PT Astra Serif"/>
        </w:rPr>
      </w:pPr>
    </w:p>
    <w:p w:rsidR="00B7182E" w:rsidRPr="009C481D" w:rsidRDefault="00B7182E" w:rsidP="00FD014A">
      <w:pPr>
        <w:pStyle w:val="2a"/>
        <w:spacing w:after="0" w:line="240" w:lineRule="auto"/>
        <w:ind w:left="0" w:firstLine="567"/>
        <w:jc w:val="center"/>
        <w:rPr>
          <w:rFonts w:ascii="PT Astra Serif" w:hAnsi="PT Astra Serif" w:cs="Times New Roman"/>
          <w:b/>
          <w:bCs/>
          <w:sz w:val="24"/>
          <w:szCs w:val="24"/>
        </w:rPr>
      </w:pPr>
      <w:bookmarkStart w:id="0" w:name="_2__Цены_и_порядок_расчетов"/>
      <w:bookmarkEnd w:id="0"/>
      <w:r w:rsidRPr="009C481D">
        <w:rPr>
          <w:rFonts w:ascii="PT Astra Serif" w:hAnsi="PT Astra Serif" w:cs="Times New Roman"/>
          <w:b/>
          <w:bCs/>
          <w:sz w:val="24"/>
          <w:szCs w:val="24"/>
        </w:rPr>
        <w:t>3. Цены и порядок расчетов</w:t>
      </w:r>
    </w:p>
    <w:p w:rsidR="00B7182E" w:rsidRPr="009C481D" w:rsidRDefault="00B7182E" w:rsidP="00FD014A">
      <w:pPr>
        <w:pStyle w:val="32"/>
        <w:ind w:left="0" w:firstLine="567"/>
        <w:rPr>
          <w:rFonts w:ascii="PT Astra Serif" w:hAnsi="PT Astra Serif"/>
        </w:rPr>
      </w:pPr>
      <w:r w:rsidRPr="009C481D">
        <w:rPr>
          <w:rFonts w:ascii="PT Astra Serif" w:hAnsi="PT Astra Serif"/>
        </w:rPr>
        <w:t>3.1.</w:t>
      </w:r>
      <w:r w:rsidRPr="009C481D">
        <w:rPr>
          <w:rFonts w:ascii="PT Astra Serif" w:hAnsi="PT Astra Serif"/>
        </w:rPr>
        <w:tab/>
        <w:t xml:space="preserve">Цена Контракта включает: стоимость товара, транспортные расходы </w:t>
      </w:r>
      <w:r w:rsidRPr="009C481D">
        <w:rPr>
          <w:rFonts w:ascii="PT Astra Serif" w:hAnsi="PT Astra Serif"/>
        </w:rPr>
        <w:br/>
        <w:t>по доставке товара до Государственного заказчика, предусмотренные законодательством Российской Федерации налоги, сборы и иные обязательные платежи в бюджеты бюджетной системы Российской Федерации, а также другие дополнительные расходы, связанные с отгрузкой товара.</w:t>
      </w:r>
    </w:p>
    <w:p w:rsidR="00B7182E" w:rsidRPr="009C481D" w:rsidRDefault="00B7182E" w:rsidP="00FD014A">
      <w:pPr>
        <w:pStyle w:val="32"/>
        <w:ind w:left="0" w:firstLine="567"/>
        <w:rPr>
          <w:rFonts w:ascii="PT Astra Serif" w:hAnsi="PT Astra Serif"/>
        </w:rPr>
      </w:pPr>
      <w:r w:rsidRPr="009C481D">
        <w:rPr>
          <w:rFonts w:ascii="PT Astra Serif" w:hAnsi="PT Astra Serif"/>
        </w:rPr>
        <w:t>3.2.</w:t>
      </w:r>
      <w:r w:rsidRPr="009C481D">
        <w:rPr>
          <w:rFonts w:ascii="PT Astra Serif" w:hAnsi="PT Astra Serif"/>
        </w:rPr>
        <w:tab/>
        <w:t xml:space="preserve"> Цена Контракта </w:t>
      </w:r>
      <w:r w:rsidR="00FD014A">
        <w:rPr>
          <w:rFonts w:ascii="PT Astra Serif" w:hAnsi="PT Astra Serif"/>
        </w:rPr>
        <w:t>__</w:t>
      </w:r>
      <w:r w:rsidRPr="009C481D">
        <w:rPr>
          <w:rFonts w:ascii="PT Astra Serif" w:hAnsi="PT Astra Serif"/>
        </w:rPr>
        <w:t xml:space="preserve"> (</w:t>
      </w:r>
      <w:r w:rsidR="00FD014A">
        <w:rPr>
          <w:rFonts w:ascii="PT Astra Serif" w:hAnsi="PT Astra Serif"/>
        </w:rPr>
        <w:t>___</w:t>
      </w:r>
      <w:r w:rsidRPr="009C481D">
        <w:rPr>
          <w:rFonts w:ascii="PT Astra Serif" w:hAnsi="PT Astra Serif"/>
        </w:rPr>
        <w:t xml:space="preserve">) рублей 00 копеек, в том числе НДС </w:t>
      </w:r>
      <w:r w:rsidR="00FD014A">
        <w:rPr>
          <w:rFonts w:ascii="PT Astra Serif" w:hAnsi="PT Astra Serif"/>
        </w:rPr>
        <w:t>(НДС не предусмотрен)</w:t>
      </w:r>
      <w:r w:rsidR="004565ED">
        <w:rPr>
          <w:rFonts w:ascii="PT Astra Serif" w:hAnsi="PT Astra Serif"/>
        </w:rPr>
        <w:t xml:space="preserve"> является твердой и </w:t>
      </w:r>
      <w:r w:rsidRPr="009C481D">
        <w:rPr>
          <w:rFonts w:ascii="PT Astra Serif" w:hAnsi="PT Astra Serif"/>
        </w:rPr>
        <w:t xml:space="preserve">остается неизменной в течение всего срока действия Контракта. </w:t>
      </w:r>
    </w:p>
    <w:p w:rsidR="00B7182E" w:rsidRPr="009C481D" w:rsidRDefault="00B7182E" w:rsidP="00FD014A">
      <w:pPr>
        <w:pStyle w:val="32"/>
        <w:ind w:left="0" w:firstLine="567"/>
        <w:rPr>
          <w:rFonts w:ascii="PT Astra Serif" w:hAnsi="PT Astra Serif"/>
        </w:rPr>
      </w:pPr>
      <w:r w:rsidRPr="009C481D">
        <w:rPr>
          <w:rFonts w:ascii="PT Astra Serif" w:hAnsi="PT Astra Serif"/>
        </w:rPr>
        <w:t xml:space="preserve">3.3. </w:t>
      </w:r>
      <w:r w:rsidRPr="009C481D">
        <w:rPr>
          <w:rFonts w:ascii="PT Astra Serif" w:hAnsi="PT Astra Serif"/>
        </w:rPr>
        <w:tab/>
        <w:t xml:space="preserve">Расчет за товар безналичный. Государственный заказчик производит оплату </w:t>
      </w:r>
      <w:r w:rsidRPr="009C481D">
        <w:rPr>
          <w:rFonts w:ascii="PT Astra Serif" w:hAnsi="PT Astra Serif"/>
        </w:rPr>
        <w:br/>
        <w:t>за фактически полученный товар путем перечисления денежных средств на расчетный счет Поставщика в течение 10 (десяти) рабочих</w:t>
      </w:r>
      <w:r w:rsidR="00FD014A">
        <w:rPr>
          <w:rFonts w:ascii="PT Astra Serif" w:hAnsi="PT Astra Serif"/>
        </w:rPr>
        <w:t xml:space="preserve"> </w:t>
      </w:r>
      <w:r w:rsidRPr="009C481D">
        <w:rPr>
          <w:rFonts w:ascii="PT Astra Serif" w:hAnsi="PT Astra Serif"/>
        </w:rPr>
        <w:t>дней с даты подписания Государственным заказчиком документа о приемке. Счет-фактура, товарная накладная, либо УПД (универсальный передаточный документ) предоставляется Государственному заказчику в день подписания документов о приемке товара с документами, подтверждающими качество поставленного товара.</w:t>
      </w:r>
    </w:p>
    <w:p w:rsidR="00B7182E" w:rsidRPr="009C481D" w:rsidRDefault="00B7182E" w:rsidP="00FD014A">
      <w:pPr>
        <w:pStyle w:val="32"/>
        <w:ind w:left="0" w:firstLine="567"/>
        <w:rPr>
          <w:rFonts w:ascii="PT Astra Serif" w:hAnsi="PT Astra Serif"/>
        </w:rPr>
      </w:pPr>
      <w:r w:rsidRPr="009C481D">
        <w:rPr>
          <w:rFonts w:ascii="PT Astra Serif" w:hAnsi="PT Astra Serif"/>
        </w:rPr>
        <w:t>3.4.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w:t>
      </w:r>
    </w:p>
    <w:p w:rsidR="00B7182E" w:rsidRPr="009C481D" w:rsidRDefault="00B7182E" w:rsidP="00FD014A">
      <w:pPr>
        <w:pStyle w:val="32"/>
        <w:ind w:left="0" w:firstLine="567"/>
        <w:rPr>
          <w:rFonts w:ascii="PT Astra Serif" w:hAnsi="PT Astra Serif"/>
        </w:rPr>
      </w:pPr>
      <w:r w:rsidRPr="009C481D">
        <w:rPr>
          <w:rFonts w:ascii="PT Astra Serif" w:hAnsi="PT Astra Serif"/>
        </w:rPr>
        <w:t>3.5. Оплата производится за счет средств федерального бюджета.</w:t>
      </w:r>
      <w:r w:rsidRPr="009C481D">
        <w:rPr>
          <w:rFonts w:ascii="PT Astra Serif" w:hAnsi="PT Astra Serif"/>
        </w:rPr>
        <w:br/>
        <w:t>по КБК 32003054240690049244.</w:t>
      </w:r>
    </w:p>
    <w:p w:rsidR="00B7182E" w:rsidRPr="009C481D" w:rsidRDefault="00B7182E" w:rsidP="00FD014A">
      <w:pPr>
        <w:pStyle w:val="32"/>
        <w:ind w:left="0" w:firstLine="567"/>
        <w:rPr>
          <w:rFonts w:ascii="PT Astra Serif" w:hAnsi="PT Astra Serif"/>
        </w:rPr>
      </w:pPr>
      <w:r w:rsidRPr="009C481D">
        <w:rPr>
          <w:rFonts w:ascii="PT Astra Serif" w:hAnsi="PT Astra Serif"/>
        </w:rPr>
        <w:t xml:space="preserve">3.6. Обязательства по оплате считаются выполненными Государственным заказчиком </w:t>
      </w:r>
      <w:r w:rsidRPr="009C481D">
        <w:rPr>
          <w:rFonts w:ascii="PT Astra Serif" w:hAnsi="PT Astra Serif"/>
        </w:rPr>
        <w:br/>
        <w:t>в день списания денежных средств со счетов Государственного заказчика.</w:t>
      </w:r>
    </w:p>
    <w:p w:rsidR="00B7182E" w:rsidRPr="009C481D" w:rsidRDefault="00B7182E" w:rsidP="00FD014A">
      <w:pPr>
        <w:pStyle w:val="32"/>
        <w:ind w:left="0" w:firstLine="567"/>
        <w:rPr>
          <w:rFonts w:ascii="PT Astra Serif" w:hAnsi="PT Astra Serif"/>
        </w:rPr>
      </w:pPr>
      <w:r w:rsidRPr="009C481D">
        <w:rPr>
          <w:rFonts w:ascii="PT Astra Serif" w:hAnsi="PT Astra Serif"/>
        </w:rPr>
        <w:t>3.7. Сумма, подлежащая уплате Государственным заказчиком, уменьшается на сумму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182E" w:rsidRPr="009C481D" w:rsidRDefault="00B7182E" w:rsidP="00FD014A">
      <w:pPr>
        <w:pStyle w:val="32"/>
        <w:ind w:left="0" w:firstLine="567"/>
        <w:rPr>
          <w:rFonts w:ascii="PT Astra Serif" w:hAnsi="PT Astra Serif"/>
        </w:rPr>
      </w:pPr>
    </w:p>
    <w:p w:rsidR="00B7182E" w:rsidRPr="009C481D" w:rsidRDefault="00B7182E" w:rsidP="00FD014A">
      <w:pPr>
        <w:pStyle w:val="2a"/>
        <w:spacing w:after="0" w:line="240" w:lineRule="auto"/>
        <w:ind w:left="0" w:firstLine="567"/>
        <w:jc w:val="center"/>
        <w:rPr>
          <w:rFonts w:ascii="PT Astra Serif" w:hAnsi="PT Astra Serif" w:cs="Times New Roman"/>
          <w:b/>
          <w:bCs/>
          <w:sz w:val="24"/>
          <w:szCs w:val="24"/>
        </w:rPr>
      </w:pPr>
      <w:r w:rsidRPr="009C481D">
        <w:rPr>
          <w:rFonts w:ascii="PT Astra Serif" w:hAnsi="PT Astra Serif" w:cs="Times New Roman"/>
          <w:b/>
          <w:bCs/>
          <w:sz w:val="24"/>
          <w:szCs w:val="24"/>
        </w:rPr>
        <w:t>4. Качество и порядок приемки товара</w:t>
      </w:r>
    </w:p>
    <w:p w:rsidR="00B7182E" w:rsidRPr="0051063E" w:rsidRDefault="00B7182E" w:rsidP="0051063E">
      <w:pPr>
        <w:autoSpaceDE w:val="0"/>
        <w:autoSpaceDN w:val="0"/>
        <w:adjustRightInd w:val="0"/>
        <w:ind w:firstLine="709"/>
        <w:jc w:val="both"/>
        <w:rPr>
          <w:rFonts w:ascii="PT Astra Serif" w:hAnsi="PT Astra Serif"/>
        </w:rPr>
      </w:pPr>
      <w:r w:rsidRPr="009C481D">
        <w:rPr>
          <w:rFonts w:ascii="PT Astra Serif" w:hAnsi="PT Astra Serif"/>
        </w:rPr>
        <w:t>4.1. Поставщик гарантирует, что товар, поставленный в рамках настоящего Контракта, является новым, а именно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51063E">
        <w:rPr>
          <w:rFonts w:ascii="PT Astra Serif" w:hAnsi="PT Astra Serif"/>
        </w:rPr>
        <w:t>.</w:t>
      </w:r>
      <w:r w:rsidR="0051063E" w:rsidRPr="0051063E">
        <w:rPr>
          <w:rFonts w:ascii="PT Astra Serif" w:hAnsi="PT Astra Serif"/>
        </w:rPr>
        <w:t xml:space="preserve"> </w:t>
      </w:r>
      <w:r w:rsidR="0051063E" w:rsidRPr="0051063E">
        <w:rPr>
          <w:rFonts w:ascii="PT Astra Serif" w:hAnsi="PT Astra Serif"/>
          <w:color w:val="2C2D2E"/>
          <w:shd w:val="clear" w:color="auto" w:fill="FFFFFF"/>
        </w:rPr>
        <w:t xml:space="preserve">Товар должен иметь неиспользованный </w:t>
      </w:r>
      <w:r w:rsidR="0051063E" w:rsidRPr="0051063E">
        <w:rPr>
          <w:rFonts w:ascii="PT Astra Serif" w:hAnsi="PT Astra Serif"/>
          <w:color w:val="2C2D2E"/>
          <w:shd w:val="clear" w:color="auto" w:fill="FFFFFF"/>
        </w:rPr>
        <w:lastRenderedPageBreak/>
        <w:t>ресурс, срок службы и срок хранения (эксплуатации), в соответствии с действующими на них стандартами ГОСТ.</w:t>
      </w:r>
    </w:p>
    <w:p w:rsidR="00B7182E" w:rsidRPr="009C481D" w:rsidRDefault="00B7182E" w:rsidP="00FD014A">
      <w:pPr>
        <w:autoSpaceDE w:val="0"/>
        <w:autoSpaceDN w:val="0"/>
        <w:adjustRightInd w:val="0"/>
        <w:ind w:firstLine="567"/>
        <w:jc w:val="both"/>
        <w:rPr>
          <w:rFonts w:ascii="PT Astra Serif" w:hAnsi="PT Astra Serif"/>
        </w:rPr>
      </w:pPr>
      <w:r w:rsidRPr="009C481D">
        <w:rPr>
          <w:rFonts w:ascii="PT Astra Serif" w:hAnsi="PT Astra Serif"/>
        </w:rPr>
        <w:t>4.2. Качество и безопасность поставляемого товара должно соответствовать действующим</w:t>
      </w:r>
      <w:r w:rsidR="00FD014A">
        <w:rPr>
          <w:rFonts w:ascii="PT Astra Serif" w:hAnsi="PT Astra Serif"/>
        </w:rPr>
        <w:t xml:space="preserve"> </w:t>
      </w:r>
      <w:r w:rsidRPr="009C481D">
        <w:rPr>
          <w:rFonts w:ascii="PT Astra Serif" w:hAnsi="PT Astra Serif"/>
        </w:rPr>
        <w:t>в Российской Федерации требованиям к такому товару, а также требованиям ГОСТ, ТУ, и др. Подтверждением качества товара должны являться: декларация о соответствии или сертификат соответствия, удостоверение качества(о качестве), либо сертификат качества, либо паспорт качества (безопасности), иной документ, выданные в установленной форме и подтверждающие качество товара.</w:t>
      </w:r>
    </w:p>
    <w:p w:rsidR="00B7182E" w:rsidRPr="009C481D" w:rsidRDefault="00B7182E" w:rsidP="00FD014A">
      <w:pPr>
        <w:ind w:firstLine="567"/>
        <w:jc w:val="both"/>
        <w:rPr>
          <w:rFonts w:ascii="PT Astra Serif" w:hAnsi="PT Astra Serif"/>
          <w:bCs/>
          <w:noProof/>
        </w:rPr>
      </w:pPr>
      <w:r w:rsidRPr="009C481D">
        <w:rPr>
          <w:rFonts w:ascii="PT Astra Serif" w:hAnsi="PT Astra Serif"/>
          <w:bCs/>
          <w:noProof/>
        </w:rPr>
        <w:t>4.3. Приемка товара по количеству и качеству производится Государственным заказчиком в рабочие дни с 9.00 до 17.00 и в соответствии с требованиями Инструкций Госарбитража СССР:</w:t>
      </w:r>
    </w:p>
    <w:p w:rsidR="00B7182E" w:rsidRPr="009C481D" w:rsidRDefault="00B7182E" w:rsidP="00FD014A">
      <w:pPr>
        <w:ind w:firstLine="567"/>
        <w:jc w:val="both"/>
        <w:rPr>
          <w:rFonts w:ascii="PT Astra Serif" w:hAnsi="PT Astra Serif"/>
          <w:bCs/>
          <w:noProof/>
        </w:rPr>
      </w:pPr>
      <w:r w:rsidRPr="009C481D">
        <w:rPr>
          <w:rFonts w:ascii="PT Astra Serif" w:hAnsi="PT Astra Serif"/>
          <w:bCs/>
          <w:noProof/>
        </w:rPr>
        <w:t>- «О порядке приемки продукции производственно-технического назначения и товаров народного потребления по качеству» № П-7 от 25.04.1966 (с изм., внесенными Постановлением Пленума ВАС РФ от 22.10.1997 № 18);</w:t>
      </w:r>
    </w:p>
    <w:p w:rsidR="00B7182E" w:rsidRPr="009C481D" w:rsidRDefault="00B7182E" w:rsidP="00FD014A">
      <w:pPr>
        <w:ind w:firstLine="567"/>
        <w:jc w:val="both"/>
        <w:rPr>
          <w:rFonts w:ascii="PT Astra Serif" w:hAnsi="PT Astra Serif"/>
          <w:bCs/>
          <w:noProof/>
        </w:rPr>
      </w:pPr>
      <w:r w:rsidRPr="009C481D">
        <w:rPr>
          <w:rFonts w:ascii="PT Astra Serif" w:hAnsi="PT Astra Serif"/>
          <w:bCs/>
          <w:noProof/>
        </w:rPr>
        <w:t>- «О порядке приемки продукции производственно-технического назначения и товаров народного потребления по количеству» № П-6 от 15.06.1965 (с изм., внесенными Постановлением Пленума ВАС РФ от 22.10.1997 № 18).</w:t>
      </w:r>
    </w:p>
    <w:p w:rsidR="00B7182E" w:rsidRPr="009C481D" w:rsidRDefault="00B7182E" w:rsidP="00FD014A">
      <w:pPr>
        <w:pStyle w:val="a8"/>
        <w:ind w:firstLine="567"/>
        <w:jc w:val="both"/>
        <w:rPr>
          <w:rFonts w:ascii="PT Astra Serif" w:hAnsi="PT Astra Serif"/>
          <w:bCs/>
          <w:noProof/>
          <w:sz w:val="24"/>
          <w:szCs w:val="24"/>
        </w:rPr>
      </w:pPr>
      <w:r w:rsidRPr="009C481D">
        <w:rPr>
          <w:rFonts w:ascii="PT Astra Serif" w:hAnsi="PT Astra Serif"/>
          <w:bCs/>
          <w:noProof/>
          <w:sz w:val="24"/>
          <w:szCs w:val="24"/>
        </w:rPr>
        <w:t xml:space="preserve">4.4.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B7182E" w:rsidRPr="009C481D" w:rsidRDefault="00B7182E" w:rsidP="00FD014A">
      <w:pPr>
        <w:pStyle w:val="a8"/>
        <w:ind w:firstLine="567"/>
        <w:jc w:val="both"/>
        <w:rPr>
          <w:rFonts w:ascii="PT Astra Serif" w:hAnsi="PT Astra Serif"/>
          <w:bCs/>
          <w:noProof/>
          <w:sz w:val="24"/>
          <w:szCs w:val="24"/>
        </w:rPr>
      </w:pPr>
      <w:r w:rsidRPr="009C481D">
        <w:rPr>
          <w:rFonts w:ascii="PT Astra Serif" w:hAnsi="PT Astra Serif"/>
          <w:bCs/>
          <w:noProof/>
          <w:sz w:val="24"/>
          <w:szCs w:val="24"/>
        </w:rPr>
        <w:t>4.5.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течение 3 (трех) рабочих дней со дня выявления несоответствия товара требованиям действующего законодательства Российской Федерации и условиям Контракта.</w:t>
      </w:r>
    </w:p>
    <w:p w:rsidR="00B7182E" w:rsidRPr="009C481D" w:rsidRDefault="00B7182E" w:rsidP="00FD014A">
      <w:pPr>
        <w:ind w:firstLine="567"/>
        <w:jc w:val="both"/>
        <w:rPr>
          <w:rFonts w:ascii="PT Astra Serif" w:hAnsi="PT Astra Serif"/>
          <w:bCs/>
          <w:noProof/>
        </w:rPr>
      </w:pPr>
      <w:r w:rsidRPr="009C481D">
        <w:rPr>
          <w:rFonts w:ascii="PT Astra Serif" w:hAnsi="PT Astra Serif"/>
          <w:bCs/>
          <w:noProof/>
        </w:rPr>
        <w:t>4.6. При выгрузке товара Государственному заказчику присутствие представителя Поставщика обязательно.</w:t>
      </w:r>
    </w:p>
    <w:p w:rsidR="00B7182E" w:rsidRPr="009C481D" w:rsidRDefault="00B7182E" w:rsidP="00FD014A">
      <w:pPr>
        <w:ind w:firstLine="567"/>
        <w:jc w:val="both"/>
        <w:rPr>
          <w:rFonts w:ascii="PT Astra Serif" w:hAnsi="PT Astra Serif"/>
        </w:rPr>
      </w:pPr>
      <w:r w:rsidRPr="009C481D">
        <w:rPr>
          <w:rFonts w:ascii="PT Astra Serif" w:hAnsi="PT Astra Serif"/>
          <w:bCs/>
          <w:noProof/>
        </w:rPr>
        <w:t xml:space="preserve">4.7. </w:t>
      </w:r>
      <w:r w:rsidRPr="009C481D">
        <w:rPr>
          <w:rFonts w:ascii="PT Astra Serif" w:hAnsi="PT Astra Serif"/>
        </w:rPr>
        <w:t xml:space="preserve">В день доставки Товара </w:t>
      </w:r>
      <w:r w:rsidRPr="009C481D">
        <w:rPr>
          <w:rFonts w:ascii="PT Astra Serif" w:hAnsi="PT Astra Serif"/>
          <w:snapToGrid w:val="0"/>
        </w:rPr>
        <w:t>Государственный заказчик</w:t>
      </w:r>
      <w:r w:rsidRPr="009C481D">
        <w:rPr>
          <w:rFonts w:ascii="PT Astra Serif" w:hAnsi="PT Astra Serif"/>
        </w:rPr>
        <w:t xml:space="preserve"> осуществляет приемку Товара </w:t>
      </w:r>
      <w:r w:rsidRPr="009C481D">
        <w:rPr>
          <w:rFonts w:ascii="PT Astra Serif" w:hAnsi="PT Astra Serif"/>
        </w:rPr>
        <w:br/>
        <w:t>по количеству упаковок Товара, комплекту, явным видимым повреждениям упаковки и качеству Товара.</w:t>
      </w:r>
    </w:p>
    <w:p w:rsidR="00B7182E" w:rsidRPr="009C481D" w:rsidRDefault="00B7182E" w:rsidP="00FD014A">
      <w:pPr>
        <w:ind w:firstLine="567"/>
        <w:jc w:val="both"/>
        <w:rPr>
          <w:rFonts w:ascii="PT Astra Serif" w:hAnsi="PT Astra Serif"/>
        </w:rPr>
      </w:pPr>
      <w:r w:rsidRPr="009C481D">
        <w:rPr>
          <w:rFonts w:ascii="PT Astra Serif" w:hAnsi="PT Astra Serif"/>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Pr="009C481D">
        <w:rPr>
          <w:rFonts w:ascii="PT Astra Serif" w:hAnsi="PT Astra Serif"/>
          <w:snapToGrid w:val="0"/>
        </w:rPr>
        <w:t>Государственному заказчику</w:t>
      </w:r>
      <w:r w:rsidRPr="009C481D">
        <w:rPr>
          <w:rFonts w:ascii="PT Astra Serif" w:hAnsi="PT Astra Serif"/>
        </w:rPr>
        <w:t>.</w:t>
      </w:r>
    </w:p>
    <w:p w:rsidR="00B7182E" w:rsidRPr="009C481D" w:rsidRDefault="00B7182E" w:rsidP="00FD014A">
      <w:pPr>
        <w:ind w:firstLine="567"/>
        <w:jc w:val="both"/>
        <w:rPr>
          <w:rFonts w:ascii="PT Astra Serif" w:hAnsi="PT Astra Serif"/>
        </w:rPr>
      </w:pPr>
      <w:r w:rsidRPr="009C481D">
        <w:rPr>
          <w:rFonts w:ascii="PT Astra Serif" w:hAnsi="PT Astra Serif"/>
        </w:rPr>
        <w:t>Выборочная проверка качества и безопасности осуществляется в течение сроков, установленных настоящим Контрактом для приемки Товара.</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Товар на период проведения экспертизы находится у </w:t>
      </w:r>
      <w:r w:rsidRPr="009C481D">
        <w:rPr>
          <w:rFonts w:ascii="PT Astra Serif" w:hAnsi="PT Astra Serif"/>
          <w:snapToGrid w:val="0"/>
        </w:rPr>
        <w:t>Государственного заказчика</w:t>
      </w:r>
      <w:r w:rsidRPr="009C481D">
        <w:rPr>
          <w:rFonts w:ascii="PT Astra Serif" w:hAnsi="PT Astra Serif"/>
        </w:rPr>
        <w:br/>
        <w:t>на ответственном хранении.</w:t>
      </w:r>
    </w:p>
    <w:p w:rsidR="00B7182E" w:rsidRPr="009C481D" w:rsidRDefault="00B7182E" w:rsidP="00FD014A">
      <w:pPr>
        <w:ind w:firstLine="567"/>
        <w:jc w:val="both"/>
        <w:rPr>
          <w:rFonts w:ascii="PT Astra Serif" w:hAnsi="PT Astra Serif"/>
        </w:rPr>
      </w:pPr>
      <w:r w:rsidRPr="009C481D">
        <w:rPr>
          <w:rFonts w:ascii="PT Astra Serif" w:hAnsi="PT Astra Serif"/>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B7182E" w:rsidRPr="009C481D" w:rsidRDefault="00B7182E" w:rsidP="00FD014A">
      <w:pPr>
        <w:ind w:firstLine="567"/>
        <w:jc w:val="both"/>
        <w:rPr>
          <w:rFonts w:ascii="PT Astra Serif" w:hAnsi="PT Astra Serif"/>
        </w:rPr>
      </w:pPr>
      <w:r w:rsidRPr="009C481D">
        <w:rPr>
          <w:rFonts w:ascii="PT Astra Serif" w:hAnsi="PT Astra Serif"/>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sidRPr="009C481D">
        <w:rPr>
          <w:rFonts w:ascii="PT Astra Serif" w:hAnsi="PT Astra Serif"/>
        </w:rPr>
        <w:lastRenderedPageBreak/>
        <w:t>касающихся качества и безопасности Товара, если выявленное несоответствие не препятствует приемке Товара и устранено Поставщиком.</w:t>
      </w:r>
    </w:p>
    <w:p w:rsidR="00B7182E" w:rsidRPr="009C481D" w:rsidRDefault="00B7182E" w:rsidP="00FD014A">
      <w:pPr>
        <w:ind w:firstLine="567"/>
        <w:jc w:val="both"/>
        <w:rPr>
          <w:rFonts w:ascii="PT Astra Serif" w:eastAsia="Calibri" w:hAnsi="PT Astra Serif"/>
          <w:lang w:eastAsia="en-US"/>
        </w:rPr>
      </w:pPr>
      <w:r w:rsidRPr="009C481D">
        <w:rPr>
          <w:rFonts w:ascii="PT Astra Serif" w:hAnsi="PT Astra Serif"/>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w:t>
      </w:r>
      <w:r w:rsidRPr="009C481D">
        <w:rPr>
          <w:rFonts w:ascii="PT Astra Serif" w:hAnsi="PT Astra Serif"/>
        </w:rPr>
        <w:br/>
        <w:t xml:space="preserve">по результатам экспертизы, проведенной путем выборочной проверки качества и безопасности Товара, члены приемочной комиссии Заказчика не позднее 2 рабочих дней, </w:t>
      </w:r>
      <w:r w:rsidRPr="009C481D">
        <w:rPr>
          <w:rFonts w:ascii="PT Astra Serif" w:eastAsia="Calibri" w:hAnsi="PT Astra Serif"/>
          <w:lang w:eastAsia="en-US"/>
        </w:rPr>
        <w:t>подписывают документ о приемке или мотивированный отказ от подписания документа о приемке с указанием причин такого отказа.</w:t>
      </w:r>
      <w:bookmarkStart w:id="1" w:name="Par1"/>
      <w:bookmarkEnd w:id="1"/>
    </w:p>
    <w:p w:rsidR="00B7182E" w:rsidRPr="009C481D" w:rsidRDefault="00B7182E" w:rsidP="00FD014A">
      <w:pPr>
        <w:ind w:firstLine="567"/>
        <w:jc w:val="both"/>
        <w:rPr>
          <w:rFonts w:ascii="PT Astra Serif" w:hAnsi="PT Astra Serif"/>
        </w:rPr>
      </w:pPr>
      <w:r w:rsidRPr="009C481D">
        <w:rPr>
          <w:rFonts w:ascii="PT Astra Serif" w:hAnsi="PT Astra Serif"/>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7182E" w:rsidRPr="009C481D" w:rsidRDefault="00B7182E" w:rsidP="00FD014A">
      <w:pPr>
        <w:ind w:firstLine="567"/>
        <w:jc w:val="both"/>
        <w:rPr>
          <w:rFonts w:ascii="PT Astra Serif" w:hAnsi="PT Astra Serif"/>
        </w:rPr>
      </w:pPr>
      <w:r w:rsidRPr="009C481D">
        <w:rPr>
          <w:rFonts w:ascii="PT Astra Serif" w:hAnsi="PT Astra Serif"/>
        </w:rPr>
        <w:t>При поставке товара Поставщик обязан предоставить следующую документацию:</w:t>
      </w:r>
    </w:p>
    <w:p w:rsidR="00B7182E" w:rsidRPr="009C481D" w:rsidRDefault="00B7182E" w:rsidP="00FD014A">
      <w:pPr>
        <w:pStyle w:val="33"/>
        <w:tabs>
          <w:tab w:val="left" w:pos="851"/>
        </w:tabs>
        <w:ind w:left="0" w:firstLine="567"/>
        <w:rPr>
          <w:rFonts w:ascii="PT Astra Serif" w:hAnsi="PT Astra Serif"/>
        </w:rPr>
      </w:pPr>
      <w:r w:rsidRPr="009C481D">
        <w:rPr>
          <w:rFonts w:ascii="PT Astra Serif" w:hAnsi="PT Astra Serif"/>
        </w:rPr>
        <w:t>-документы, подтверждающие качество товара;</w:t>
      </w:r>
    </w:p>
    <w:p w:rsidR="00B7182E" w:rsidRPr="009C481D" w:rsidRDefault="00B7182E" w:rsidP="00FD014A">
      <w:pPr>
        <w:pStyle w:val="33"/>
        <w:tabs>
          <w:tab w:val="left" w:pos="851"/>
        </w:tabs>
        <w:ind w:left="0" w:firstLine="567"/>
        <w:rPr>
          <w:rFonts w:ascii="PT Astra Serif" w:hAnsi="PT Astra Serif"/>
        </w:rPr>
      </w:pPr>
      <w:r w:rsidRPr="009C481D">
        <w:rPr>
          <w:rFonts w:ascii="PT Astra Serif" w:hAnsi="PT Astra Serif"/>
        </w:rPr>
        <w:t xml:space="preserve">-товарную накладную, оформленную в 2-х экземплярах (по одному для Поставщика </w:t>
      </w:r>
      <w:r w:rsidRPr="009C481D">
        <w:rPr>
          <w:rFonts w:ascii="PT Astra Serif" w:hAnsi="PT Astra Serif"/>
        </w:rPr>
        <w:br/>
        <w:t>и Государственного заказчика) (код формы 0330212 по ОКУД) или УПД.</w:t>
      </w:r>
    </w:p>
    <w:p w:rsidR="00B7182E" w:rsidRPr="009C481D" w:rsidRDefault="00B7182E" w:rsidP="00FD014A">
      <w:pPr>
        <w:pStyle w:val="33"/>
        <w:tabs>
          <w:tab w:val="left" w:pos="851"/>
        </w:tabs>
        <w:ind w:left="0" w:firstLine="567"/>
        <w:rPr>
          <w:rFonts w:ascii="PT Astra Serif" w:hAnsi="PT Astra Serif"/>
        </w:rPr>
      </w:pPr>
      <w:r w:rsidRPr="009C481D">
        <w:rPr>
          <w:rFonts w:ascii="PT Astra Serif" w:hAnsi="PT Astra Serif"/>
        </w:rPr>
        <w:t>- оригинал счета и/или счета-фактуры.</w:t>
      </w:r>
    </w:p>
    <w:p w:rsidR="00B7182E" w:rsidRPr="009C481D" w:rsidRDefault="00B7182E" w:rsidP="00FD014A">
      <w:pPr>
        <w:pStyle w:val="33"/>
        <w:tabs>
          <w:tab w:val="left" w:pos="851"/>
        </w:tabs>
        <w:ind w:left="0" w:firstLine="567"/>
        <w:rPr>
          <w:rFonts w:ascii="PT Astra Serif" w:hAnsi="PT Astra Serif"/>
        </w:rPr>
      </w:pPr>
    </w:p>
    <w:p w:rsidR="00B7182E" w:rsidRPr="009C481D" w:rsidRDefault="00B7182E" w:rsidP="00FD014A">
      <w:pPr>
        <w:pStyle w:val="2a"/>
        <w:spacing w:after="0" w:line="240" w:lineRule="auto"/>
        <w:ind w:left="0" w:firstLine="567"/>
        <w:jc w:val="center"/>
        <w:rPr>
          <w:rFonts w:ascii="PT Astra Serif" w:hAnsi="PT Astra Serif" w:cs="Times New Roman"/>
          <w:b/>
          <w:bCs/>
          <w:sz w:val="24"/>
          <w:szCs w:val="24"/>
        </w:rPr>
      </w:pPr>
      <w:r w:rsidRPr="009C481D">
        <w:rPr>
          <w:rFonts w:ascii="PT Astra Serif" w:hAnsi="PT Astra Serif" w:cs="Times New Roman"/>
          <w:b/>
          <w:bCs/>
          <w:sz w:val="24"/>
          <w:szCs w:val="24"/>
        </w:rPr>
        <w:t>5.Срок и порядок поставки товара</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5.1. Поставка товара осуществляется в течение </w:t>
      </w:r>
      <w:r w:rsidR="004565ED">
        <w:rPr>
          <w:rFonts w:ascii="PT Astra Serif" w:hAnsi="PT Astra Serif"/>
        </w:rPr>
        <w:t>10</w:t>
      </w:r>
      <w:r w:rsidRPr="009C481D">
        <w:rPr>
          <w:rFonts w:ascii="PT Astra Serif" w:hAnsi="PT Astra Serif"/>
        </w:rPr>
        <w:t xml:space="preserve"> (десяти) рабочих дней </w:t>
      </w:r>
      <w:r w:rsidRPr="009C481D">
        <w:rPr>
          <w:rFonts w:ascii="PT Astra Serif" w:hAnsi="PT Astra Serif"/>
        </w:rPr>
        <w:br/>
        <w:t>со дня подписания Контракта Сторонами.</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5.2. Поставка товара осуществляется силами и транспортом Поставщика. Поставщик </w:t>
      </w:r>
      <w:r w:rsidRPr="009C481D">
        <w:rPr>
          <w:rFonts w:ascii="PT Astra Serif" w:hAnsi="PT Astra Serif"/>
        </w:rPr>
        <w:br/>
        <w:t xml:space="preserve">в сроки, предусмотренные Контрактом, поставляет товар в ассортименте, по качеству, цене, количеству, предусмотренным настоящим Контрактом, в адрес Государственного заказчика, указанного в п.1.2. Контракта, транспортом, специально предназначенным или специально оборудованным для перевозок указанного вида товара. </w:t>
      </w:r>
    </w:p>
    <w:p w:rsidR="00B7182E" w:rsidRPr="009C481D" w:rsidRDefault="00B7182E" w:rsidP="00FD014A">
      <w:pPr>
        <w:ind w:firstLine="567"/>
        <w:jc w:val="both"/>
        <w:rPr>
          <w:rFonts w:ascii="PT Astra Serif" w:hAnsi="PT Astra Serif"/>
        </w:rPr>
      </w:pPr>
      <w:r w:rsidRPr="009C481D">
        <w:rPr>
          <w:rFonts w:ascii="PT Astra Serif" w:hAnsi="PT Astra Serif"/>
        </w:rPr>
        <w:t>5.3. Поставщик обязуется не позднее, чем за 1 сутки до поставки товара уведомить Государственного заказчика о дате и времени поставки товара по средствам телефонной, факсимильной связи или электронной почты.</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5.4. Товар должен быть маркирован, транспортироваться в соответствии </w:t>
      </w:r>
      <w:r w:rsidRPr="009C481D">
        <w:rPr>
          <w:rFonts w:ascii="PT Astra Serif" w:hAnsi="PT Astra Serif"/>
        </w:rPr>
        <w:br/>
        <w:t>с требованиями ГОСТ, установленного для транспортировки данного вида товара. Маркировка должна быть четкой, легко читаемой. Тара и материалы, используемые для упаковывания, должны соответствовать требованиям законодательных, нормативных и/или технических документов. Упаковка должна обеспечивать целостность и сохранность товара при его транспортировке и хранении, возврату не подлежит</w:t>
      </w:r>
    </w:p>
    <w:p w:rsidR="00B7182E" w:rsidRPr="009C481D" w:rsidRDefault="00B7182E" w:rsidP="00FD014A">
      <w:pPr>
        <w:shd w:val="clear" w:color="auto" w:fill="FFFFFF"/>
        <w:ind w:firstLine="567"/>
        <w:jc w:val="both"/>
        <w:rPr>
          <w:rFonts w:ascii="PT Astra Serif" w:hAnsi="PT Astra Serif"/>
        </w:rPr>
      </w:pPr>
      <w:r w:rsidRPr="009C481D">
        <w:rPr>
          <w:rFonts w:ascii="PT Astra Serif" w:hAnsi="PT Astra Serif"/>
        </w:rPr>
        <w:t xml:space="preserve">5.5.  В случае, когда документы, указанные в пункте 4.2. Контракта не переданы Поставщиком Государственному заказчику одновременно с товаром, товар считается </w:t>
      </w:r>
      <w:r w:rsidRPr="009C481D">
        <w:rPr>
          <w:rFonts w:ascii="PT Astra Serif" w:hAnsi="PT Astra Serif"/>
        </w:rPr>
        <w:br/>
        <w:t>не поставленным и приемке не подлежит.</w:t>
      </w:r>
    </w:p>
    <w:p w:rsidR="00B7182E" w:rsidRPr="009C481D" w:rsidRDefault="00B7182E" w:rsidP="00FD014A">
      <w:pPr>
        <w:ind w:firstLine="567"/>
        <w:jc w:val="both"/>
        <w:rPr>
          <w:rFonts w:ascii="PT Astra Serif" w:hAnsi="PT Astra Serif"/>
        </w:rPr>
      </w:pPr>
      <w:r w:rsidRPr="009C481D">
        <w:rPr>
          <w:rFonts w:ascii="PT Astra Serif" w:hAnsi="PT Astra Serif"/>
        </w:rPr>
        <w:t>5.6. Товар считается поставленным с даты подписания без замечаний уполномоченными представителями сторон документа о приемке.</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5.7. Риск случайной гибели или случайного повреждения товара переходит </w:t>
      </w:r>
      <w:r w:rsidRPr="009C481D">
        <w:rPr>
          <w:rFonts w:ascii="PT Astra Serif" w:hAnsi="PT Astra Serif"/>
        </w:rPr>
        <w:br/>
        <w:t>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B7182E" w:rsidRPr="00FD014A" w:rsidRDefault="00B7182E" w:rsidP="00FD014A">
      <w:pPr>
        <w:ind w:firstLine="567"/>
        <w:jc w:val="both"/>
        <w:rPr>
          <w:rFonts w:ascii="PT Astra Serif" w:hAnsi="PT Astra Serif"/>
        </w:rPr>
      </w:pPr>
    </w:p>
    <w:p w:rsidR="00B7182E" w:rsidRPr="009C481D" w:rsidRDefault="00B7182E" w:rsidP="00FD014A">
      <w:pPr>
        <w:ind w:firstLine="567"/>
        <w:jc w:val="center"/>
        <w:rPr>
          <w:rFonts w:ascii="PT Astra Serif" w:hAnsi="PT Astra Serif"/>
          <w:b/>
        </w:rPr>
      </w:pPr>
      <w:r w:rsidRPr="009C481D">
        <w:rPr>
          <w:rFonts w:ascii="PT Astra Serif" w:hAnsi="PT Astra Serif"/>
          <w:b/>
        </w:rPr>
        <w:t>6. Гарантийные обязательства</w:t>
      </w:r>
    </w:p>
    <w:p w:rsidR="007516FC" w:rsidRPr="009C481D" w:rsidRDefault="00B7182E" w:rsidP="007516FC">
      <w:pPr>
        <w:ind w:firstLine="660"/>
        <w:jc w:val="both"/>
        <w:rPr>
          <w:rFonts w:ascii="PT Astra Serif" w:hAnsi="PT Astra Serif"/>
        </w:rPr>
      </w:pPr>
      <w:r w:rsidRPr="009C481D">
        <w:rPr>
          <w:rFonts w:ascii="PT Astra Serif" w:hAnsi="PT Astra Serif"/>
        </w:rPr>
        <w:tab/>
      </w:r>
      <w:r w:rsidR="007516FC" w:rsidRPr="009C481D">
        <w:rPr>
          <w:rFonts w:ascii="PT Astra Serif" w:hAnsi="PT Astra Serif"/>
        </w:rPr>
        <w:t>6.1. Поставщик гарантирует:</w:t>
      </w:r>
    </w:p>
    <w:p w:rsidR="007516FC" w:rsidRPr="009C481D" w:rsidRDefault="007516FC" w:rsidP="007516FC">
      <w:pPr>
        <w:ind w:firstLine="660"/>
        <w:jc w:val="both"/>
        <w:rPr>
          <w:rFonts w:ascii="PT Astra Serif" w:hAnsi="PT Astra Serif"/>
        </w:rPr>
      </w:pPr>
      <w:r w:rsidRPr="009C481D">
        <w:rPr>
          <w:rFonts w:ascii="PT Astra Serif" w:hAnsi="PT Astra Serif"/>
        </w:rPr>
        <w:tab/>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7516FC" w:rsidRPr="009C481D" w:rsidRDefault="007516FC" w:rsidP="007516FC">
      <w:pPr>
        <w:ind w:firstLine="660"/>
        <w:jc w:val="both"/>
        <w:rPr>
          <w:rFonts w:ascii="PT Astra Serif" w:hAnsi="PT Astra Serif"/>
        </w:rPr>
      </w:pPr>
      <w:r w:rsidRPr="009C481D">
        <w:rPr>
          <w:rFonts w:ascii="PT Astra Serif" w:hAnsi="PT Astra Serif"/>
        </w:rPr>
        <w:tab/>
        <w:t xml:space="preserve"> устранение за свой счет недостатков и дефектов, выявленных при приемке товара </w:t>
      </w:r>
      <w:r w:rsidRPr="009C481D">
        <w:rPr>
          <w:rFonts w:ascii="PT Astra Serif" w:hAnsi="PT Astra Serif"/>
        </w:rPr>
        <w:br/>
        <w:t>и в течение гарантийного срока на товар;</w:t>
      </w:r>
    </w:p>
    <w:p w:rsidR="007516FC" w:rsidRPr="009C481D" w:rsidRDefault="007516FC" w:rsidP="007516FC">
      <w:pPr>
        <w:ind w:firstLine="660"/>
        <w:jc w:val="both"/>
        <w:rPr>
          <w:rFonts w:ascii="PT Astra Serif" w:hAnsi="PT Astra Serif"/>
        </w:rPr>
      </w:pPr>
      <w:r w:rsidRPr="009C481D">
        <w:rPr>
          <w:rFonts w:ascii="PT Astra Serif" w:hAnsi="PT Astra Serif"/>
        </w:rPr>
        <w:tab/>
        <w:t>что поставляемый товар является новым (не бывшим в употреблении), не является предметом иных договорных обязательств и свободен от прав и притязаний третьих лиц.</w:t>
      </w:r>
    </w:p>
    <w:p w:rsidR="007516FC" w:rsidRPr="009C481D" w:rsidRDefault="007516FC" w:rsidP="007516FC">
      <w:pPr>
        <w:ind w:firstLine="660"/>
        <w:jc w:val="both"/>
        <w:rPr>
          <w:rFonts w:ascii="PT Astra Serif" w:hAnsi="PT Astra Serif"/>
        </w:rPr>
      </w:pPr>
      <w:r w:rsidRPr="009C481D">
        <w:rPr>
          <w:rFonts w:ascii="PT Astra Serif" w:hAnsi="PT Astra Serif"/>
        </w:rPr>
        <w:lastRenderedPageBreak/>
        <w:tab/>
        <w:t xml:space="preserve">6.2. Гарантийный срок на товар должен соответствовать гарантии, установленной изготовителем, но не должен быть менее </w:t>
      </w:r>
      <w:r>
        <w:rPr>
          <w:rFonts w:ascii="PT Astra Serif" w:hAnsi="PT Astra Serif"/>
        </w:rPr>
        <w:t>6</w:t>
      </w:r>
      <w:r w:rsidRPr="009C481D">
        <w:rPr>
          <w:rFonts w:ascii="PT Astra Serif" w:hAnsi="PT Astra Serif"/>
        </w:rPr>
        <w:t xml:space="preserve"> месяцев на дату поставки товара. В течение гарантийного срока Поставщик обеспечивает безвозмездную замену некачественного товара.</w:t>
      </w:r>
    </w:p>
    <w:p w:rsidR="007516FC" w:rsidRPr="009C481D" w:rsidRDefault="007516FC" w:rsidP="007516FC">
      <w:pPr>
        <w:ind w:firstLine="660"/>
        <w:jc w:val="both"/>
        <w:rPr>
          <w:rFonts w:ascii="PT Astra Serif" w:hAnsi="PT Astra Serif"/>
        </w:rPr>
      </w:pPr>
      <w:r w:rsidRPr="009C481D">
        <w:rPr>
          <w:rFonts w:ascii="PT Astra Serif" w:hAnsi="PT Astra Serif"/>
        </w:rPr>
        <w:tab/>
        <w:t>6.3. При замене товара гарантийный срок на него исчисляется заново со дня приемки товара Государственным заказчиком.</w:t>
      </w:r>
    </w:p>
    <w:p w:rsidR="007516FC" w:rsidRPr="009C481D" w:rsidRDefault="007516FC" w:rsidP="007516FC">
      <w:pPr>
        <w:ind w:firstLine="660"/>
        <w:jc w:val="both"/>
        <w:rPr>
          <w:rFonts w:ascii="PT Astra Serif" w:hAnsi="PT Astra Serif"/>
        </w:rPr>
      </w:pPr>
      <w:r w:rsidRPr="009C481D">
        <w:rPr>
          <w:rFonts w:ascii="PT Astra Serif" w:hAnsi="PT Astra Serif"/>
        </w:rPr>
        <w:t xml:space="preserve">6.4. При расторжении Контракта гарантийные обязательства Поставщика по Контракту </w:t>
      </w:r>
      <w:r w:rsidRPr="009C481D">
        <w:rPr>
          <w:rFonts w:ascii="PT Astra Serif" w:hAnsi="PT Astra Serif"/>
        </w:rPr>
        <w:br/>
        <w:t>не прекращаются.</w:t>
      </w:r>
    </w:p>
    <w:p w:rsidR="00B7182E" w:rsidRDefault="007516FC" w:rsidP="007516FC">
      <w:pPr>
        <w:ind w:firstLine="567"/>
        <w:jc w:val="both"/>
        <w:rPr>
          <w:rFonts w:ascii="PT Astra Serif" w:hAnsi="PT Astra Serif"/>
        </w:rPr>
      </w:pPr>
      <w:r w:rsidRPr="009C481D">
        <w:rPr>
          <w:rFonts w:ascii="PT Astra Serif" w:hAnsi="PT Astra Serif"/>
        </w:rPr>
        <w:tab/>
        <w:t xml:space="preserve">6.5. Для проверки поставленного Поставщиком товара, предусмотренного Контрактом, </w:t>
      </w:r>
      <w:r w:rsidRPr="009C481D">
        <w:rPr>
          <w:rFonts w:ascii="PT Astra Serif" w:hAnsi="PT Astra Serif"/>
        </w:rPr>
        <w:br/>
        <w:t>в части его соответствия условиям Контракта Государственный заказчик проводит экспертизу</w:t>
      </w:r>
      <w:r>
        <w:rPr>
          <w:rFonts w:ascii="PT Astra Serif" w:hAnsi="PT Astra Serif"/>
        </w:rPr>
        <w:t>.</w:t>
      </w:r>
    </w:p>
    <w:p w:rsidR="007516FC" w:rsidRPr="009C481D" w:rsidRDefault="007516FC" w:rsidP="007516FC">
      <w:pPr>
        <w:ind w:firstLine="567"/>
        <w:jc w:val="both"/>
        <w:rPr>
          <w:rFonts w:ascii="PT Astra Serif" w:hAnsi="PT Astra Serif"/>
        </w:rPr>
      </w:pPr>
    </w:p>
    <w:p w:rsidR="00B7182E" w:rsidRPr="009C481D" w:rsidRDefault="00B7182E" w:rsidP="00FD014A">
      <w:pPr>
        <w:ind w:firstLine="567"/>
        <w:jc w:val="center"/>
        <w:rPr>
          <w:rFonts w:ascii="PT Astra Serif" w:hAnsi="PT Astra Serif"/>
          <w:b/>
        </w:rPr>
      </w:pPr>
      <w:r w:rsidRPr="009C481D">
        <w:rPr>
          <w:rFonts w:ascii="PT Astra Serif" w:hAnsi="PT Astra Serif"/>
          <w:b/>
        </w:rPr>
        <w:t>7. Ответственность Сторон</w:t>
      </w:r>
    </w:p>
    <w:p w:rsidR="00B7182E" w:rsidRPr="009C481D" w:rsidRDefault="00B7182E" w:rsidP="00FD014A">
      <w:pPr>
        <w:ind w:firstLine="567"/>
        <w:jc w:val="both"/>
        <w:rPr>
          <w:rFonts w:ascii="PT Astra Serif" w:hAnsi="PT Astra Serif"/>
        </w:rPr>
      </w:pPr>
      <w:r w:rsidRPr="009C481D">
        <w:rPr>
          <w:rFonts w:ascii="PT Astra Serif" w:hAnsi="PT Astra Serif"/>
        </w:rPr>
        <w:t>7.1. В случае невыполнения или ненадлежащего выполнения обязательств, предусмотренных настоящим Контрактом, виновная Сторона обязана возместить другой Стороне причиненные в результате этого убытки.</w:t>
      </w:r>
    </w:p>
    <w:p w:rsidR="00B7182E" w:rsidRPr="009C481D" w:rsidRDefault="00B7182E" w:rsidP="00FD014A">
      <w:pPr>
        <w:ind w:firstLine="567"/>
        <w:jc w:val="both"/>
        <w:rPr>
          <w:rFonts w:ascii="PT Astra Serif" w:hAnsi="PT Astra Serif"/>
        </w:rPr>
      </w:pPr>
      <w:r w:rsidRPr="009C481D">
        <w:rPr>
          <w:rFonts w:ascii="PT Astra Serif" w:hAnsi="PT Astra Serif"/>
        </w:rPr>
        <w:t>7.2.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7182E" w:rsidRPr="009C481D" w:rsidRDefault="00B7182E" w:rsidP="00FD014A">
      <w:pPr>
        <w:ind w:firstLine="567"/>
        <w:jc w:val="both"/>
        <w:rPr>
          <w:rFonts w:ascii="PT Astra Serif" w:hAnsi="PT Astra Serif"/>
        </w:rPr>
      </w:pPr>
      <w:r w:rsidRPr="009C481D">
        <w:rPr>
          <w:rFonts w:ascii="PT Astra Serif" w:hAnsi="PT Astra Serif"/>
        </w:rPr>
        <w:tab/>
        <w:t xml:space="preserve">7.3.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контрактом за каждый факт неисполнения обязательств, предусмотренных контрактом в порядке, установленном в соответствии с постановлением Правительства РФ </w:t>
      </w:r>
      <w:r w:rsidRPr="009C481D">
        <w:rPr>
          <w:rFonts w:ascii="PT Astra Serif" w:hAnsi="PT Astra Serif"/>
        </w:rPr>
        <w:br/>
        <w:t>от 30.08.2017 г. №1042 в размере 1000 рублей 00 копеек.</w:t>
      </w:r>
    </w:p>
    <w:p w:rsidR="00B7182E" w:rsidRPr="009C481D" w:rsidRDefault="00B7182E" w:rsidP="00FD014A">
      <w:pPr>
        <w:ind w:firstLine="567"/>
        <w:jc w:val="both"/>
        <w:rPr>
          <w:rFonts w:ascii="PT Astra Serif" w:hAnsi="PT Astra Serif"/>
        </w:rPr>
      </w:pPr>
      <w:r w:rsidRPr="009C481D">
        <w:rPr>
          <w:rFonts w:ascii="PT Astra Serif" w:hAnsi="PT Astra Serif"/>
        </w:rPr>
        <w:tab/>
        <w:t>7.4. В случае неисполнения или ненадлежащего исполнения Поставщиком обязательства, предусмотренного контрактом, которое не имеет стоимостного выражения, Государственный заказчик направляет Поставщику требование об уплате штрафа. Размер штрафа устанавливается контрактом за каждый факт неисполнения или ненадлежащего исполнения обязательства, предусмотренного контрактом, в порядке, установленном в соответствии с постановлением Правительства РФ от 30.08.2017г. №1042 в размере 1000 рублей 00 копеек.</w:t>
      </w:r>
    </w:p>
    <w:p w:rsidR="00B7182E" w:rsidRPr="009C481D" w:rsidRDefault="00B7182E" w:rsidP="00FD014A">
      <w:pPr>
        <w:ind w:firstLine="567"/>
        <w:jc w:val="both"/>
        <w:rPr>
          <w:rFonts w:ascii="PT Astra Serif" w:hAnsi="PT Astra Serif"/>
        </w:rPr>
      </w:pPr>
      <w:r w:rsidRPr="009C481D">
        <w:rPr>
          <w:rFonts w:ascii="PT Astra Serif" w:hAnsi="PT Astra Serif"/>
        </w:rPr>
        <w:tab/>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7182E" w:rsidRPr="009C481D" w:rsidRDefault="00B7182E" w:rsidP="00FD014A">
      <w:pPr>
        <w:ind w:firstLine="567"/>
        <w:jc w:val="both"/>
        <w:rPr>
          <w:rFonts w:ascii="PT Astra Serif" w:hAnsi="PT Astra Serif"/>
        </w:rPr>
      </w:pPr>
      <w:r w:rsidRPr="009C481D">
        <w:rPr>
          <w:rFonts w:ascii="PT Astra Serif" w:hAnsi="PT Astra Serif"/>
        </w:rPr>
        <w:tab/>
        <w:t xml:space="preserve">7.6.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уплатештрафа. Размер штрафа устанавливается контрактом за каждый факт неисполнения или ненадлежащего исполнения обязательств, предусмотренных контрактом, в порядке, установленном в </w:t>
      </w:r>
      <w:r w:rsidRPr="009C481D">
        <w:rPr>
          <w:rFonts w:ascii="PT Astra Serif" w:hAnsi="PT Astra Serif"/>
        </w:rPr>
        <w:lastRenderedPageBreak/>
        <w:t>соответствии с постановлением Правительства РФ от 30.08.2017г. № 1042 в размере 10 % цены контракта.</w:t>
      </w:r>
    </w:p>
    <w:p w:rsidR="00B7182E" w:rsidRPr="009C481D" w:rsidRDefault="00B7182E" w:rsidP="00FD014A">
      <w:pPr>
        <w:ind w:firstLine="567"/>
        <w:jc w:val="both"/>
        <w:rPr>
          <w:rFonts w:ascii="PT Astra Serif" w:hAnsi="PT Astra Serif"/>
        </w:rPr>
      </w:pPr>
      <w:r w:rsidRPr="009C481D">
        <w:rPr>
          <w:rFonts w:ascii="PT Astra Serif" w:hAnsi="PT Astra Serif"/>
        </w:rPr>
        <w:tab/>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7182E" w:rsidRPr="009C481D" w:rsidRDefault="00B7182E" w:rsidP="00FD014A">
      <w:pPr>
        <w:ind w:firstLine="567"/>
        <w:jc w:val="both"/>
        <w:rPr>
          <w:rFonts w:ascii="PT Astra Serif" w:hAnsi="PT Astra Serif"/>
        </w:rPr>
      </w:pPr>
      <w:r w:rsidRPr="009C481D">
        <w:rPr>
          <w:rFonts w:ascii="PT Astra Serif" w:hAnsi="PT Astra Serif"/>
        </w:rPr>
        <w:tab/>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B7182E" w:rsidRPr="009C481D" w:rsidRDefault="00B7182E" w:rsidP="00FD014A">
      <w:pPr>
        <w:ind w:firstLine="567"/>
        <w:jc w:val="both"/>
        <w:rPr>
          <w:rFonts w:ascii="PT Astra Serif" w:hAnsi="PT Astra Serif"/>
        </w:rPr>
      </w:pPr>
      <w:r w:rsidRPr="009C481D">
        <w:rPr>
          <w:rFonts w:ascii="PT Astra Serif" w:hAnsi="PT Astra Serif"/>
        </w:rPr>
        <w:tab/>
        <w:t>7.9. Стороны освобождаются от уплаты пеней, если докажут, что просрочка исполнения обязательств произошла вследствие непреодолимой силы или по вине другой Стороны.</w:t>
      </w:r>
    </w:p>
    <w:p w:rsidR="00B7182E" w:rsidRPr="009C481D" w:rsidRDefault="00B7182E" w:rsidP="00FD014A">
      <w:pPr>
        <w:ind w:firstLine="567"/>
        <w:jc w:val="both"/>
        <w:rPr>
          <w:rFonts w:ascii="PT Astra Serif" w:hAnsi="PT Astra Serif"/>
        </w:rPr>
      </w:pPr>
      <w:r w:rsidRPr="009C481D">
        <w:rPr>
          <w:rFonts w:ascii="PT Astra Serif" w:hAnsi="PT Astra Serif"/>
        </w:rPr>
        <w:tab/>
        <w:t>7.10. Оплата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контракта.</w:t>
      </w:r>
    </w:p>
    <w:p w:rsidR="00B7182E" w:rsidRPr="009C481D" w:rsidRDefault="00B7182E" w:rsidP="00FD014A">
      <w:pPr>
        <w:ind w:firstLine="567"/>
        <w:jc w:val="both"/>
        <w:rPr>
          <w:rFonts w:ascii="PT Astra Serif" w:hAnsi="PT Astra Serif"/>
        </w:rPr>
      </w:pPr>
      <w:r w:rsidRPr="009C481D">
        <w:rPr>
          <w:rFonts w:ascii="PT Astra Serif" w:hAnsi="PT Astra Serif"/>
        </w:rPr>
        <w:tab/>
        <w:t xml:space="preserve">7.11. Уплата Сторонами неустойки или применение иной формы ответственности </w:t>
      </w:r>
      <w:r w:rsidRPr="009C481D">
        <w:rPr>
          <w:rFonts w:ascii="PT Astra Serif" w:hAnsi="PT Astra Serif"/>
        </w:rPr>
        <w:br/>
        <w:t>не освобождает Сторону от исполнения обязательств по Контракту.</w:t>
      </w:r>
    </w:p>
    <w:p w:rsidR="00B7182E" w:rsidRPr="009C481D" w:rsidRDefault="00B7182E" w:rsidP="00FD014A">
      <w:pPr>
        <w:ind w:firstLine="567"/>
        <w:jc w:val="center"/>
        <w:rPr>
          <w:rFonts w:ascii="PT Astra Serif" w:hAnsi="PT Astra Serif"/>
          <w:b/>
        </w:rPr>
      </w:pPr>
    </w:p>
    <w:p w:rsidR="00B7182E" w:rsidRPr="009C481D" w:rsidRDefault="00B7182E" w:rsidP="00FD014A">
      <w:pPr>
        <w:ind w:firstLine="567"/>
        <w:jc w:val="center"/>
        <w:rPr>
          <w:rFonts w:ascii="PT Astra Serif" w:hAnsi="PT Astra Serif"/>
          <w:b/>
        </w:rPr>
      </w:pPr>
      <w:r w:rsidRPr="009C481D">
        <w:rPr>
          <w:rFonts w:ascii="PT Astra Serif" w:hAnsi="PT Astra Serif"/>
          <w:b/>
        </w:rPr>
        <w:t>8. Форс-мажор</w:t>
      </w:r>
    </w:p>
    <w:p w:rsidR="00B7182E" w:rsidRPr="009C481D" w:rsidRDefault="00B7182E" w:rsidP="00FD014A">
      <w:pPr>
        <w:ind w:firstLine="567"/>
        <w:jc w:val="both"/>
        <w:rPr>
          <w:rFonts w:ascii="PT Astra Serif" w:hAnsi="PT Astra Serif"/>
        </w:rPr>
      </w:pPr>
      <w:r w:rsidRPr="009C481D">
        <w:rPr>
          <w:rFonts w:ascii="PT Astra Serif" w:hAnsi="PT Astra Serif"/>
        </w:rPr>
        <w:tab/>
        <w:t xml:space="preserve">8.1. Ни одна из сторон не будет нести ответственность за полное или частичное </w:t>
      </w:r>
      <w:r w:rsidRPr="009C481D">
        <w:rPr>
          <w:rFonts w:ascii="PT Astra Serif" w:hAnsi="PT Astra Serif"/>
        </w:rPr>
        <w:br/>
        <w:t>не исполнение, либо ненадлежащее исполнение своих обязательств по настоящему Контракту, если докажет, что надлежащее исполнение оказалось невозможным вследствие непреодолимой силы, т.е. чрезвычайных и непредвиденных обстоятельств, возникших после заключения настоящего Контракта, таких как пожар, наводнение, землетрясение, военные действия, указы Президента, приказы министерств и ведомств, изменения в действующем законодательстве, а также других обстоятельств, не зависящих от сторон, при условии, что данное обстоятельство повлияло на выполнение условий настоящего Контракта.</w:t>
      </w:r>
    </w:p>
    <w:p w:rsidR="00B7182E" w:rsidRPr="009C481D" w:rsidRDefault="00B7182E" w:rsidP="00FD014A">
      <w:pPr>
        <w:ind w:firstLine="567"/>
        <w:jc w:val="both"/>
        <w:rPr>
          <w:rFonts w:ascii="PT Astra Serif" w:hAnsi="PT Astra Serif"/>
        </w:rPr>
      </w:pPr>
      <w:r w:rsidRPr="009C481D">
        <w:rPr>
          <w:rFonts w:ascii="PT Astra Serif" w:hAnsi="PT Astra Serif"/>
        </w:rPr>
        <w:tab/>
        <w:t>8.2. При наступлении таких обстоятельств,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rsidR="00B7182E" w:rsidRPr="009C481D" w:rsidRDefault="00B7182E" w:rsidP="00FD014A">
      <w:pPr>
        <w:ind w:firstLine="567"/>
        <w:jc w:val="both"/>
        <w:rPr>
          <w:rFonts w:ascii="PT Astra Serif" w:hAnsi="PT Astra Serif"/>
        </w:rPr>
      </w:pPr>
      <w:r w:rsidRPr="009C481D">
        <w:rPr>
          <w:rFonts w:ascii="PT Astra Serif" w:hAnsi="PT Astra Serif"/>
        </w:rPr>
        <w:tab/>
        <w:t>8.3. Если в ходе поставки товара обнаруживается невозможность исполнения  Сторонами обязательств по Контракту вследствие обстоятельств указанных в п. 8.1. Контракта, которые  Стороны не могли предвидеть и неблагоприятные последствия, которых не могут предотвратить в предусмотренные Контрактом сроки, Сторона, для которой надлежащее исполнение обязательств оказалось невозможным, обязана в трехдневный срок письменно известить другую Сторону о наступлении таких обстоятельств, подтвердив наступление форс-мажорных обстоятельств документов в</w:t>
      </w:r>
      <w:r w:rsidR="00FD014A">
        <w:rPr>
          <w:rFonts w:ascii="PT Astra Serif" w:hAnsi="PT Astra Serif"/>
        </w:rPr>
        <w:t xml:space="preserve">ыданным компетентным органом, и </w:t>
      </w:r>
      <w:r w:rsidRPr="009C481D">
        <w:rPr>
          <w:rFonts w:ascii="PT Astra Serif" w:hAnsi="PT Astra Serif"/>
        </w:rPr>
        <w:t>принять все возможные меры по уменьшению их неблагоприятных последствий на выполнение обязательств по Контракту и вступить в переговоры о продлении или прекращении действия Контракта, либо об изменении условий Контракта. В результате переговоров составляется двухсторонний акт, подписанный Сторонами.</w:t>
      </w:r>
    </w:p>
    <w:p w:rsidR="00B7182E" w:rsidRPr="009C481D" w:rsidRDefault="00B7182E" w:rsidP="00FD014A">
      <w:pPr>
        <w:ind w:firstLine="567"/>
        <w:jc w:val="both"/>
        <w:rPr>
          <w:rFonts w:ascii="PT Astra Serif" w:hAnsi="PT Astra Serif"/>
        </w:rPr>
      </w:pPr>
      <w:r w:rsidRPr="009C481D">
        <w:rPr>
          <w:rFonts w:ascii="PT Astra Serif" w:hAnsi="PT Astra Serif"/>
        </w:rPr>
        <w:tab/>
        <w:t>8.4. Если обстоятельства, указанные в п. 8.1.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B7182E" w:rsidRPr="009C481D" w:rsidRDefault="00B7182E" w:rsidP="00FD014A">
      <w:pPr>
        <w:ind w:firstLine="567"/>
        <w:jc w:val="both"/>
        <w:rPr>
          <w:rFonts w:ascii="PT Astra Serif" w:hAnsi="PT Astra Serif"/>
        </w:rPr>
      </w:pPr>
    </w:p>
    <w:p w:rsidR="00B7182E" w:rsidRPr="009C481D" w:rsidRDefault="00B7182E" w:rsidP="00FD014A">
      <w:pPr>
        <w:ind w:firstLine="567"/>
        <w:jc w:val="both"/>
        <w:rPr>
          <w:rFonts w:ascii="PT Astra Serif" w:hAnsi="PT Astra Serif"/>
          <w:sz w:val="8"/>
          <w:szCs w:val="8"/>
        </w:rPr>
      </w:pPr>
    </w:p>
    <w:p w:rsidR="00B7182E" w:rsidRPr="009C481D" w:rsidRDefault="00B7182E" w:rsidP="00FD014A">
      <w:pPr>
        <w:ind w:firstLine="567"/>
        <w:jc w:val="center"/>
        <w:rPr>
          <w:rFonts w:ascii="PT Astra Serif" w:hAnsi="PT Astra Serif"/>
          <w:b/>
        </w:rPr>
      </w:pPr>
      <w:r w:rsidRPr="009C481D">
        <w:rPr>
          <w:rFonts w:ascii="PT Astra Serif" w:hAnsi="PT Astra Serif"/>
          <w:b/>
        </w:rPr>
        <w:t>9. Изменение, расторжение Контракта</w:t>
      </w:r>
    </w:p>
    <w:p w:rsidR="00B7182E" w:rsidRPr="009C481D" w:rsidRDefault="00B7182E" w:rsidP="00FD014A">
      <w:pPr>
        <w:ind w:firstLine="567"/>
        <w:jc w:val="both"/>
        <w:rPr>
          <w:rFonts w:ascii="PT Astra Serif" w:hAnsi="PT Astra Serif"/>
        </w:rPr>
      </w:pPr>
      <w:r w:rsidRPr="009C481D">
        <w:rPr>
          <w:rFonts w:ascii="PT Astra Serif" w:hAnsi="PT Astra Serif"/>
        </w:rPr>
        <w:t>9.1. Контракт может быть изменен по соглашению Сторон в случаях,</w:t>
      </w:r>
      <w:r w:rsidR="00730E3C">
        <w:rPr>
          <w:rFonts w:ascii="PT Astra Serif" w:hAnsi="PT Astra Serif"/>
        </w:rPr>
        <w:t xml:space="preserve"> </w:t>
      </w:r>
      <w:r w:rsidRPr="009C481D">
        <w:rPr>
          <w:rFonts w:ascii="PT Astra Serif" w:hAnsi="PT Astra Serif"/>
        </w:rPr>
        <w:t>предусмотренных Гражданским кодексом Российской Федерации и Федеральным</w:t>
      </w:r>
      <w:r w:rsidR="00730E3C">
        <w:rPr>
          <w:rFonts w:ascii="PT Astra Serif" w:hAnsi="PT Astra Serif"/>
        </w:rPr>
        <w:t xml:space="preserve"> </w:t>
      </w:r>
      <w:r w:rsidRPr="009C481D">
        <w:rPr>
          <w:rFonts w:ascii="PT Astra Serif" w:hAnsi="PT Astra Serif"/>
        </w:rPr>
        <w:t>законом от 05.04.2013№ 44 -ФЗ «О контрактной системе в сфере закупок товаров, работ, услуг для обеспечения государственных и муниципальных нужд».</w:t>
      </w:r>
    </w:p>
    <w:p w:rsidR="00B7182E" w:rsidRPr="009C481D" w:rsidRDefault="00B7182E" w:rsidP="00FD014A">
      <w:pPr>
        <w:ind w:firstLine="567"/>
        <w:jc w:val="both"/>
        <w:rPr>
          <w:rFonts w:ascii="PT Astra Serif" w:hAnsi="PT Astra Serif"/>
        </w:rPr>
      </w:pPr>
      <w:r w:rsidRPr="009C481D">
        <w:rPr>
          <w:rFonts w:ascii="PT Astra Serif" w:hAnsi="PT Astra Serif"/>
        </w:rPr>
        <w:lastRenderedPageBreak/>
        <w:t>9.2. Все изменения к Контракту действительны, если они оформлены в виде дополнительного соглашения к Контракту и подписаны Сторонами.</w:t>
      </w:r>
    </w:p>
    <w:p w:rsidR="00B7182E" w:rsidRPr="009C481D" w:rsidRDefault="00B7182E" w:rsidP="00FD014A">
      <w:pPr>
        <w:ind w:firstLine="567"/>
        <w:jc w:val="both"/>
        <w:rPr>
          <w:rFonts w:ascii="PT Astra Serif" w:hAnsi="PT Astra Serif"/>
        </w:rPr>
      </w:pPr>
      <w:r w:rsidRPr="009C481D">
        <w:rPr>
          <w:rFonts w:ascii="PT Astra Serif" w:hAnsi="PT Astra Serif"/>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B7182E" w:rsidRPr="009C481D" w:rsidRDefault="00B7182E" w:rsidP="00FD014A">
      <w:pPr>
        <w:ind w:firstLine="567"/>
        <w:jc w:val="both"/>
        <w:rPr>
          <w:rFonts w:ascii="PT Astra Serif" w:hAnsi="PT Astra Serif"/>
        </w:rPr>
      </w:pPr>
      <w:r w:rsidRPr="009C481D">
        <w:rPr>
          <w:rFonts w:ascii="PT Astra Serif" w:hAnsi="PT Astra Serif"/>
        </w:rPr>
        <w:t>9.3.1. по соглашению Сторон;</w:t>
      </w:r>
    </w:p>
    <w:p w:rsidR="00B7182E" w:rsidRPr="009C481D" w:rsidRDefault="00B7182E" w:rsidP="00FD014A">
      <w:pPr>
        <w:ind w:firstLine="567"/>
        <w:jc w:val="both"/>
        <w:rPr>
          <w:rFonts w:ascii="PT Astra Serif" w:hAnsi="PT Astra Serif"/>
        </w:rPr>
      </w:pPr>
      <w:r w:rsidRPr="009C481D">
        <w:rPr>
          <w:rFonts w:ascii="PT Astra Serif" w:hAnsi="PT Astra Serif"/>
        </w:rPr>
        <w:t>9.3.2. по решению суда по иску одной из Сторон при существенном нарушении условий Контракта другой Стороной;</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9.3.3. в случае одностороннего отказа стороны Контракта от исполнения Контракта </w:t>
      </w:r>
      <w:r w:rsidRPr="009C481D">
        <w:rPr>
          <w:rFonts w:ascii="PT Astra Serif" w:hAnsi="PT Astra Serif"/>
        </w:rPr>
        <w:br/>
        <w:t>в соответствии с гражданским законодательством Российской Федерации.</w:t>
      </w:r>
    </w:p>
    <w:p w:rsidR="00B7182E" w:rsidRPr="009C481D" w:rsidRDefault="00B7182E" w:rsidP="00FD014A">
      <w:pPr>
        <w:ind w:firstLine="567"/>
        <w:jc w:val="both"/>
        <w:rPr>
          <w:rFonts w:ascii="PT Astra Serif" w:hAnsi="PT Astra Serif"/>
        </w:rPr>
      </w:pPr>
      <w:r w:rsidRPr="009C481D">
        <w:rPr>
          <w:rFonts w:ascii="PT Astra Serif" w:hAnsi="PT Astra Serif"/>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Заказчика, фактически поставленного и принятого на момент расторжения Контракта.</w:t>
      </w:r>
    </w:p>
    <w:p w:rsidR="00B7182E" w:rsidRPr="009C481D" w:rsidRDefault="00B7182E" w:rsidP="00FD014A">
      <w:pPr>
        <w:ind w:firstLine="567"/>
        <w:jc w:val="both"/>
        <w:rPr>
          <w:rFonts w:ascii="PT Astra Serif" w:hAnsi="PT Astra Serif"/>
        </w:rPr>
      </w:pPr>
    </w:p>
    <w:p w:rsidR="00B7182E" w:rsidRPr="009C481D" w:rsidRDefault="00B7182E" w:rsidP="00FD014A">
      <w:pPr>
        <w:ind w:firstLine="567"/>
        <w:jc w:val="center"/>
        <w:rPr>
          <w:rFonts w:ascii="PT Astra Serif" w:hAnsi="PT Astra Serif"/>
          <w:b/>
        </w:rPr>
      </w:pPr>
      <w:r w:rsidRPr="009C481D">
        <w:rPr>
          <w:rFonts w:ascii="PT Astra Serif" w:hAnsi="PT Astra Serif"/>
          <w:b/>
        </w:rPr>
        <w:t>10. Заключительные положения</w:t>
      </w:r>
    </w:p>
    <w:p w:rsidR="00B7182E" w:rsidRPr="009C481D" w:rsidRDefault="00B7182E" w:rsidP="00FD014A">
      <w:pPr>
        <w:ind w:firstLine="567"/>
        <w:jc w:val="both"/>
        <w:rPr>
          <w:rFonts w:ascii="PT Astra Serif" w:hAnsi="PT Astra Serif"/>
        </w:rPr>
      </w:pPr>
      <w:r w:rsidRPr="009C481D">
        <w:rPr>
          <w:rFonts w:ascii="PT Astra Serif" w:hAnsi="PT Astra Serif"/>
        </w:rPr>
        <w:t xml:space="preserve">10.1. Настоящий Контракт вступает в силу с даты его подписания Сторонами и действует </w:t>
      </w:r>
      <w:r w:rsidR="004565ED">
        <w:rPr>
          <w:rFonts w:ascii="PT Astra Serif" w:hAnsi="PT Astra Serif"/>
        </w:rPr>
        <w:t>п</w:t>
      </w:r>
      <w:r w:rsidRPr="009C481D">
        <w:rPr>
          <w:rFonts w:ascii="PT Astra Serif" w:hAnsi="PT Astra Serif"/>
        </w:rPr>
        <w:t>о 3</w:t>
      </w:r>
      <w:r w:rsidR="00FD014A">
        <w:rPr>
          <w:rFonts w:ascii="PT Astra Serif" w:hAnsi="PT Astra Serif"/>
        </w:rPr>
        <w:t>0</w:t>
      </w:r>
      <w:r w:rsidRPr="009C481D">
        <w:rPr>
          <w:rFonts w:ascii="PT Astra Serif" w:hAnsi="PT Astra Serif"/>
        </w:rPr>
        <w:t xml:space="preserve"> декабря</w:t>
      </w:r>
      <w:r w:rsidR="004565ED">
        <w:rPr>
          <w:rFonts w:ascii="PT Astra Serif" w:hAnsi="PT Astra Serif"/>
        </w:rPr>
        <w:t xml:space="preserve"> </w:t>
      </w:r>
      <w:r w:rsidRPr="009C481D">
        <w:rPr>
          <w:rFonts w:ascii="PT Astra Serif" w:hAnsi="PT Astra Serif"/>
        </w:rPr>
        <w:t>2026 года.</w:t>
      </w:r>
    </w:p>
    <w:p w:rsidR="00B7182E" w:rsidRPr="009C481D" w:rsidRDefault="00B7182E" w:rsidP="00FD014A">
      <w:pPr>
        <w:ind w:firstLine="567"/>
        <w:jc w:val="both"/>
        <w:rPr>
          <w:rFonts w:ascii="PT Astra Serif" w:hAnsi="PT Astra Serif"/>
        </w:rPr>
      </w:pPr>
      <w:r w:rsidRPr="009C481D">
        <w:rPr>
          <w:rFonts w:ascii="PT Astra Serif" w:hAnsi="PT Astra Serif"/>
        </w:rPr>
        <w:t>10.2. Все споры или разногласия, возникающие между Сторонами по настоящему Контракту, разрешаются путем переговоров. В случае невозможности разрешения споров путем переговоров они подлежат разрешению Арбитражным судом Алтайского края в соответствии с действующим законодательством Российской Федерации.</w:t>
      </w:r>
    </w:p>
    <w:p w:rsidR="00B7182E" w:rsidRPr="009C481D" w:rsidRDefault="00B7182E" w:rsidP="00FD014A">
      <w:pPr>
        <w:ind w:firstLine="567"/>
        <w:jc w:val="both"/>
        <w:rPr>
          <w:rFonts w:ascii="PT Astra Serif" w:hAnsi="PT Astra Serif"/>
        </w:rPr>
      </w:pPr>
      <w:r w:rsidRPr="009C481D">
        <w:rPr>
          <w:rFonts w:ascii="PT Astra Serif" w:hAnsi="PT Astra Serif"/>
        </w:rPr>
        <w:t>10.3.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rsidR="00B7182E" w:rsidRPr="009C481D" w:rsidRDefault="00B7182E" w:rsidP="00FD014A">
      <w:pPr>
        <w:ind w:firstLine="567"/>
        <w:jc w:val="both"/>
        <w:rPr>
          <w:rFonts w:ascii="PT Astra Serif" w:hAnsi="PT Astra Serif"/>
        </w:rPr>
      </w:pPr>
      <w:r w:rsidRPr="009C481D">
        <w:rPr>
          <w:rFonts w:ascii="PT Astra Serif" w:hAnsi="PT Astra Serif"/>
        </w:rPr>
        <w:t>10.4. Стороны устанавливают, что все возможные претензии по настоящему Контракту должны быть рассмотрены в течение 10 (десяти) дней со дня получения претензии Стороной.</w:t>
      </w:r>
    </w:p>
    <w:p w:rsidR="004601D9" w:rsidRDefault="00B7182E" w:rsidP="00FD014A">
      <w:pPr>
        <w:ind w:firstLine="567"/>
        <w:jc w:val="both"/>
        <w:rPr>
          <w:rFonts w:ascii="PT Astra Serif" w:hAnsi="PT Astra Serif"/>
        </w:rPr>
      </w:pPr>
      <w:r w:rsidRPr="009C481D">
        <w:rPr>
          <w:rFonts w:ascii="PT Astra Serif" w:hAnsi="PT Astra Serif"/>
        </w:rPr>
        <w:t>10.5. Настоящий Контракт составлен в двух экземплярах, имеющих одинаковую юридическую силу, по одному для каждой из Сторон.</w:t>
      </w:r>
    </w:p>
    <w:p w:rsidR="00B7182E" w:rsidRPr="00170242" w:rsidRDefault="00B7182E" w:rsidP="00B7182E">
      <w:pPr>
        <w:jc w:val="both"/>
        <w:rPr>
          <w:rFonts w:ascii="PT Astra Serif" w:hAnsi="PT Astra Serif"/>
        </w:rPr>
      </w:pPr>
    </w:p>
    <w:p w:rsidR="00AA2003" w:rsidRPr="00170242" w:rsidRDefault="00230BE7" w:rsidP="00FE6D6E">
      <w:pPr>
        <w:jc w:val="center"/>
        <w:rPr>
          <w:rFonts w:ascii="PT Astra Serif" w:hAnsi="PT Astra Serif"/>
          <w:b/>
          <w:bCs/>
        </w:rPr>
      </w:pPr>
      <w:r w:rsidRPr="00170242">
        <w:rPr>
          <w:rFonts w:ascii="PT Astra Serif" w:hAnsi="PT Astra Serif"/>
          <w:b/>
          <w:bCs/>
        </w:rPr>
        <w:t>XIV. АДРЕСА, БАНКОВСКИЕ РЕКВИЗИТЫ И ПОДПИСИ СТОРОН:</w:t>
      </w:r>
    </w:p>
    <w:p w:rsidR="004514D1" w:rsidRPr="00170242" w:rsidRDefault="00D052ED" w:rsidP="00AA2003">
      <w:pPr>
        <w:jc w:val="center"/>
        <w:rPr>
          <w:rFonts w:ascii="PT Astra Serif" w:hAnsi="PT Astra Serif"/>
        </w:rPr>
      </w:pPr>
      <w:r w:rsidRPr="00D052ED">
        <w:rPr>
          <w:rFonts w:ascii="PT Astra Serif" w:hAnsi="PT Astra Serif"/>
          <w:b/>
          <w:noProof/>
        </w:rPr>
        <w:pict>
          <v:shapetype id="_x0000_t202" coordsize="21600,21600" o:spt="202" path="m,l,21600r21600,l21600,xe">
            <v:stroke joinstyle="miter"/>
            <v:path gradientshapeok="t" o:connecttype="rect"/>
          </v:shapetype>
          <v:shape id="_x0000_s1029" type="#_x0000_t202" style="position:absolute;left:0;text-align:left;margin-left:259.65pt;margin-top:11.3pt;width:230.8pt;height:410.4pt;z-index:251660288" strokecolor="white">
            <v:textbox style="mso-next-textbox:#_x0000_s1029">
              <w:txbxContent>
                <w:p w:rsidR="00373F29" w:rsidRPr="00FD014A" w:rsidRDefault="00373F29" w:rsidP="00FD014A">
                  <w:pPr>
                    <w:jc w:val="center"/>
                    <w:rPr>
                      <w:rFonts w:ascii="PT Astra Serif" w:hAnsi="PT Astra Serif"/>
                      <w:b/>
                      <w:sz w:val="20"/>
                      <w:szCs w:val="20"/>
                    </w:rPr>
                  </w:pPr>
                  <w:r w:rsidRPr="00FD014A">
                    <w:rPr>
                      <w:rFonts w:ascii="PT Astra Serif" w:hAnsi="PT Astra Serif"/>
                      <w:b/>
                      <w:sz w:val="20"/>
                      <w:szCs w:val="20"/>
                    </w:rPr>
                    <w:t>Заказчик:</w:t>
                  </w:r>
                </w:p>
                <w:p w:rsidR="00170242" w:rsidRPr="00FD014A" w:rsidRDefault="00170242" w:rsidP="00FD014A">
                  <w:pPr>
                    <w:pStyle w:val="a4"/>
                    <w:spacing w:after="0"/>
                    <w:jc w:val="center"/>
                    <w:rPr>
                      <w:rFonts w:ascii="PT Astra Serif" w:hAnsi="PT Astra Serif"/>
                      <w:b/>
                      <w:bCs/>
                      <w:sz w:val="20"/>
                      <w:szCs w:val="20"/>
                    </w:rPr>
                  </w:pPr>
                  <w:r w:rsidRPr="00FD014A">
                    <w:rPr>
                      <w:rFonts w:ascii="PT Astra Serif" w:hAnsi="PT Astra Serif"/>
                      <w:b/>
                      <w:bCs/>
                      <w:sz w:val="20"/>
                      <w:szCs w:val="20"/>
                    </w:rPr>
                    <w:t xml:space="preserve">федеральное казенное лечебно-профилактическое учреждение «Краевая туберкулезная больница </w:t>
                  </w:r>
                  <w:r w:rsidR="00FD014A">
                    <w:rPr>
                      <w:rFonts w:ascii="PT Astra Serif" w:hAnsi="PT Astra Serif"/>
                      <w:b/>
                      <w:bCs/>
                      <w:sz w:val="20"/>
                      <w:szCs w:val="20"/>
                    </w:rPr>
                    <w:t xml:space="preserve">           </w:t>
                  </w:r>
                  <w:r w:rsidRPr="00FD014A">
                    <w:rPr>
                      <w:rFonts w:ascii="PT Astra Serif" w:hAnsi="PT Astra Serif"/>
                      <w:b/>
                      <w:bCs/>
                      <w:sz w:val="20"/>
                      <w:szCs w:val="20"/>
                    </w:rPr>
                    <w:t>№ 12 Управления Федеральной службы исполнения наказаний по Алтайскому краю»</w:t>
                  </w:r>
                </w:p>
                <w:p w:rsidR="00170242" w:rsidRPr="00FD014A" w:rsidRDefault="00170242" w:rsidP="00FD014A">
                  <w:pPr>
                    <w:pStyle w:val="a4"/>
                    <w:spacing w:after="0"/>
                    <w:jc w:val="both"/>
                    <w:rPr>
                      <w:rFonts w:ascii="PT Astra Serif" w:hAnsi="PT Astra Serif"/>
                      <w:sz w:val="20"/>
                      <w:szCs w:val="20"/>
                    </w:rPr>
                  </w:pPr>
                  <w:r w:rsidRPr="00FD014A">
                    <w:rPr>
                      <w:rFonts w:ascii="PT Astra Serif" w:hAnsi="PT Astra Serif"/>
                      <w:b/>
                      <w:sz w:val="20"/>
                      <w:szCs w:val="20"/>
                    </w:rPr>
                    <w:t>Юридический адрес</w:t>
                  </w:r>
                  <w:r w:rsidRPr="00FD014A">
                    <w:rPr>
                      <w:rFonts w:ascii="PT Astra Serif" w:hAnsi="PT Astra Serif"/>
                      <w:sz w:val="20"/>
                      <w:szCs w:val="20"/>
                    </w:rPr>
                    <w:t>: 656021, Алтайский край, г. Барнаул, пр. Канатный, 83</w:t>
                  </w:r>
                </w:p>
                <w:p w:rsidR="00170242" w:rsidRPr="00FD014A" w:rsidRDefault="00170242" w:rsidP="00FD014A">
                  <w:pPr>
                    <w:pStyle w:val="a4"/>
                    <w:spacing w:after="0"/>
                    <w:ind w:firstLine="1"/>
                    <w:jc w:val="both"/>
                    <w:rPr>
                      <w:rFonts w:ascii="PT Astra Serif" w:hAnsi="PT Astra Serif"/>
                      <w:sz w:val="20"/>
                      <w:szCs w:val="20"/>
                    </w:rPr>
                  </w:pPr>
                  <w:r w:rsidRPr="00FD014A">
                    <w:rPr>
                      <w:rFonts w:ascii="PT Astra Serif" w:hAnsi="PT Astra Serif"/>
                      <w:sz w:val="20"/>
                      <w:szCs w:val="20"/>
                    </w:rPr>
                    <w:t xml:space="preserve">тел. (3852) 37-07-23, </w:t>
                  </w:r>
                </w:p>
                <w:p w:rsidR="00170242" w:rsidRPr="00FD014A" w:rsidRDefault="00170242" w:rsidP="00FD014A">
                  <w:pPr>
                    <w:pStyle w:val="a4"/>
                    <w:spacing w:after="0"/>
                    <w:ind w:firstLine="1"/>
                    <w:jc w:val="both"/>
                    <w:rPr>
                      <w:rFonts w:ascii="PT Astra Serif" w:hAnsi="PT Astra Serif"/>
                      <w:b/>
                      <w:color w:val="000000"/>
                      <w:sz w:val="20"/>
                      <w:szCs w:val="20"/>
                    </w:rPr>
                  </w:pPr>
                  <w:r w:rsidRPr="00FD014A">
                    <w:rPr>
                      <w:rFonts w:ascii="PT Astra Serif" w:hAnsi="PT Astra Serif"/>
                      <w:b/>
                      <w:color w:val="000000"/>
                      <w:sz w:val="20"/>
                      <w:szCs w:val="20"/>
                    </w:rPr>
                    <w:t>Банковские реквизиты:</w:t>
                  </w:r>
                </w:p>
                <w:p w:rsidR="00170242" w:rsidRPr="00FD014A" w:rsidRDefault="00170242" w:rsidP="00FD014A">
                  <w:pPr>
                    <w:shd w:val="clear" w:color="auto" w:fill="FFFFFF"/>
                    <w:tabs>
                      <w:tab w:val="left" w:pos="567"/>
                      <w:tab w:val="left" w:pos="709"/>
                    </w:tabs>
                    <w:rPr>
                      <w:rFonts w:ascii="PT Astra Serif" w:hAnsi="PT Astra Serif"/>
                      <w:sz w:val="20"/>
                      <w:szCs w:val="20"/>
                    </w:rPr>
                  </w:pPr>
                  <w:r w:rsidRPr="00FD014A">
                    <w:rPr>
                      <w:rFonts w:ascii="PT Astra Serif" w:hAnsi="PT Astra Serif"/>
                      <w:sz w:val="20"/>
                      <w:szCs w:val="20"/>
                    </w:rPr>
                    <w:t xml:space="preserve">ИНН 2225030110 </w:t>
                  </w:r>
                </w:p>
                <w:p w:rsidR="00170242" w:rsidRPr="00FD014A" w:rsidRDefault="00170242" w:rsidP="00FD014A">
                  <w:pPr>
                    <w:shd w:val="clear" w:color="auto" w:fill="FFFFFF"/>
                    <w:tabs>
                      <w:tab w:val="left" w:pos="567"/>
                      <w:tab w:val="left" w:pos="709"/>
                    </w:tabs>
                    <w:rPr>
                      <w:rFonts w:ascii="PT Astra Serif" w:hAnsi="PT Astra Serif"/>
                      <w:sz w:val="20"/>
                      <w:szCs w:val="20"/>
                    </w:rPr>
                  </w:pPr>
                  <w:r w:rsidRPr="00FD014A">
                    <w:rPr>
                      <w:rFonts w:ascii="PT Astra Serif" w:hAnsi="PT Astra Serif"/>
                      <w:sz w:val="20"/>
                      <w:szCs w:val="20"/>
                    </w:rPr>
                    <w:t xml:space="preserve">КПП 222501001 </w:t>
                  </w:r>
                </w:p>
                <w:p w:rsidR="00170242" w:rsidRPr="00FD014A" w:rsidRDefault="00170242" w:rsidP="00FD014A">
                  <w:pPr>
                    <w:shd w:val="clear" w:color="auto" w:fill="FFFFFF"/>
                    <w:tabs>
                      <w:tab w:val="left" w:pos="567"/>
                      <w:tab w:val="left" w:pos="709"/>
                    </w:tabs>
                    <w:rPr>
                      <w:rFonts w:ascii="PT Astra Serif" w:hAnsi="PT Astra Serif"/>
                      <w:sz w:val="20"/>
                      <w:szCs w:val="20"/>
                    </w:rPr>
                  </w:pPr>
                  <w:r w:rsidRPr="00FD014A">
                    <w:rPr>
                      <w:rFonts w:ascii="PT Astra Serif" w:hAnsi="PT Astra Serif"/>
                      <w:sz w:val="20"/>
                      <w:szCs w:val="20"/>
                    </w:rPr>
                    <w:t xml:space="preserve">ОГРН 1022201758028 </w:t>
                  </w:r>
                </w:p>
                <w:p w:rsidR="00170242" w:rsidRPr="00FD014A" w:rsidRDefault="00170242" w:rsidP="00FD014A">
                  <w:pPr>
                    <w:shd w:val="clear" w:color="auto" w:fill="FFFFFF"/>
                    <w:tabs>
                      <w:tab w:val="left" w:pos="567"/>
                      <w:tab w:val="left" w:pos="709"/>
                    </w:tabs>
                    <w:rPr>
                      <w:rFonts w:ascii="PT Astra Serif" w:hAnsi="PT Astra Serif"/>
                      <w:sz w:val="20"/>
                      <w:szCs w:val="20"/>
                    </w:rPr>
                  </w:pPr>
                  <w:r w:rsidRPr="00FD014A">
                    <w:rPr>
                      <w:rFonts w:ascii="PT Astra Serif" w:hAnsi="PT Astra Serif"/>
                      <w:sz w:val="20"/>
                      <w:szCs w:val="20"/>
                    </w:rPr>
                    <w:t xml:space="preserve">УФК по Новосибирской области (ФКЛПУ КТБ-12 УФСИН России по Алтайскому краю, л/с 03171069160) </w:t>
                  </w:r>
                </w:p>
                <w:p w:rsidR="00170242" w:rsidRPr="00FD014A" w:rsidRDefault="00170242" w:rsidP="00FD014A">
                  <w:pPr>
                    <w:autoSpaceDE w:val="0"/>
                    <w:autoSpaceDN w:val="0"/>
                    <w:adjustRightInd w:val="0"/>
                    <w:rPr>
                      <w:rFonts w:ascii="PT Astra Serif" w:hAnsi="PT Astra Serif"/>
                      <w:sz w:val="20"/>
                      <w:szCs w:val="20"/>
                    </w:rPr>
                  </w:pPr>
                  <w:r w:rsidRPr="00FD014A">
                    <w:rPr>
                      <w:rFonts w:ascii="PT Astra Serif" w:hAnsi="PT Astra Serif"/>
                      <w:sz w:val="20"/>
                      <w:szCs w:val="20"/>
                    </w:rPr>
                    <w:t>Банк: ОКЦ № 1 СибГУ Банка России//УФК по Новосибирской области, г Новосибирск</w:t>
                  </w:r>
                </w:p>
                <w:p w:rsidR="00170242" w:rsidRPr="00FD014A" w:rsidRDefault="00170242" w:rsidP="00FD014A">
                  <w:pPr>
                    <w:shd w:val="clear" w:color="auto" w:fill="FFFFFF"/>
                    <w:tabs>
                      <w:tab w:val="left" w:pos="567"/>
                      <w:tab w:val="left" w:pos="709"/>
                    </w:tabs>
                    <w:jc w:val="both"/>
                    <w:rPr>
                      <w:rFonts w:ascii="PT Astra Serif" w:hAnsi="PT Astra Serif"/>
                      <w:sz w:val="20"/>
                      <w:szCs w:val="20"/>
                      <w:lang w:eastAsia="ar-SA"/>
                    </w:rPr>
                  </w:pPr>
                  <w:r w:rsidRPr="00FD014A">
                    <w:rPr>
                      <w:rFonts w:ascii="PT Astra Serif" w:hAnsi="PT Astra Serif"/>
                      <w:sz w:val="20"/>
                      <w:szCs w:val="20"/>
                    </w:rPr>
                    <w:t xml:space="preserve">Р/счет: 03211643000000015104 </w:t>
                  </w:r>
                </w:p>
                <w:p w:rsidR="00170242" w:rsidRPr="00FD014A" w:rsidRDefault="00170242" w:rsidP="00FD014A">
                  <w:pPr>
                    <w:autoSpaceDE w:val="0"/>
                    <w:autoSpaceDN w:val="0"/>
                    <w:adjustRightInd w:val="0"/>
                    <w:rPr>
                      <w:rFonts w:ascii="PT Astra Serif" w:hAnsi="PT Astra Serif"/>
                      <w:sz w:val="20"/>
                      <w:szCs w:val="20"/>
                    </w:rPr>
                  </w:pPr>
                  <w:r w:rsidRPr="00FD014A">
                    <w:rPr>
                      <w:rFonts w:ascii="PT Astra Serif" w:hAnsi="PT Astra Serif"/>
                      <w:sz w:val="20"/>
                      <w:szCs w:val="20"/>
                    </w:rPr>
                    <w:t>Корреспондентский счет (ЕКС): 40102810445370000043</w:t>
                  </w:r>
                </w:p>
                <w:p w:rsidR="00170242" w:rsidRPr="00FD014A" w:rsidRDefault="00170242" w:rsidP="00FD014A">
                  <w:pPr>
                    <w:autoSpaceDE w:val="0"/>
                    <w:autoSpaceDN w:val="0"/>
                    <w:adjustRightInd w:val="0"/>
                    <w:rPr>
                      <w:rFonts w:ascii="PT Astra Serif" w:hAnsi="PT Astra Serif"/>
                      <w:sz w:val="20"/>
                      <w:szCs w:val="20"/>
                    </w:rPr>
                  </w:pPr>
                  <w:r w:rsidRPr="00FD014A">
                    <w:rPr>
                      <w:rFonts w:ascii="PT Astra Serif" w:hAnsi="PT Astra Serif"/>
                      <w:sz w:val="20"/>
                      <w:szCs w:val="20"/>
                    </w:rPr>
                    <w:t>БИК 015004950</w:t>
                  </w:r>
                </w:p>
                <w:p w:rsidR="00170242" w:rsidRDefault="00170242" w:rsidP="00FD014A">
                  <w:pPr>
                    <w:shd w:val="clear" w:color="auto" w:fill="FFFFFF"/>
                    <w:tabs>
                      <w:tab w:val="left" w:pos="567"/>
                      <w:tab w:val="left" w:pos="709"/>
                    </w:tabs>
                    <w:jc w:val="both"/>
                    <w:rPr>
                      <w:rFonts w:ascii="PT Astra Serif" w:hAnsi="PT Astra Serif"/>
                      <w:sz w:val="20"/>
                      <w:szCs w:val="20"/>
                    </w:rPr>
                  </w:pPr>
                  <w:r w:rsidRPr="00FD014A">
                    <w:rPr>
                      <w:rFonts w:ascii="PT Astra Serif" w:hAnsi="PT Astra Serif"/>
                      <w:sz w:val="20"/>
                      <w:szCs w:val="20"/>
                    </w:rPr>
                    <w:t xml:space="preserve">ОКТМО 01701000 </w:t>
                  </w:r>
                </w:p>
                <w:p w:rsidR="00FD014A" w:rsidRPr="00FD014A" w:rsidRDefault="00FD014A" w:rsidP="00FD014A">
                  <w:pPr>
                    <w:shd w:val="clear" w:color="auto" w:fill="FFFFFF"/>
                    <w:tabs>
                      <w:tab w:val="left" w:pos="567"/>
                      <w:tab w:val="left" w:pos="709"/>
                    </w:tabs>
                    <w:jc w:val="both"/>
                    <w:rPr>
                      <w:rFonts w:ascii="PT Astra Serif" w:hAnsi="PT Astra Serif"/>
                      <w:sz w:val="20"/>
                      <w:szCs w:val="20"/>
                      <w:lang w:eastAsia="ar-SA"/>
                    </w:rPr>
                  </w:pPr>
                </w:p>
                <w:p w:rsidR="00373F29" w:rsidRPr="00FD014A" w:rsidRDefault="00FD014A" w:rsidP="00FD014A">
                  <w:pPr>
                    <w:spacing w:line="0" w:lineRule="atLeast"/>
                    <w:rPr>
                      <w:rFonts w:ascii="PT Astra Serif" w:hAnsi="PT Astra Serif"/>
                      <w:sz w:val="20"/>
                      <w:szCs w:val="20"/>
                    </w:rPr>
                  </w:pPr>
                  <w:r>
                    <w:rPr>
                      <w:rFonts w:ascii="PT Astra Serif" w:hAnsi="PT Astra Serif"/>
                      <w:sz w:val="20"/>
                      <w:szCs w:val="20"/>
                    </w:rPr>
                    <w:t xml:space="preserve">            </w:t>
                  </w:r>
                  <w:r w:rsidR="00373F29" w:rsidRPr="00FD014A">
                    <w:rPr>
                      <w:rFonts w:ascii="PT Astra Serif" w:hAnsi="PT Astra Serif"/>
                      <w:sz w:val="20"/>
                      <w:szCs w:val="20"/>
                    </w:rPr>
                    <w:t>_____________________/________</w:t>
                  </w:r>
                  <w:r w:rsidR="00373F29" w:rsidRPr="00857C0F">
                    <w:t xml:space="preserve"> /</w:t>
                  </w:r>
                </w:p>
                <w:p w:rsidR="00373F29" w:rsidRPr="00857C0F" w:rsidRDefault="00FD014A" w:rsidP="00C84A13">
                  <w:pPr>
                    <w:spacing w:line="0" w:lineRule="atLeast"/>
                    <w:ind w:left="-39"/>
                  </w:pPr>
                  <w:r>
                    <w:t xml:space="preserve">             </w:t>
                  </w:r>
                  <w:r w:rsidR="00373F29" w:rsidRPr="00857C0F">
                    <w:t>М.П.</w:t>
                  </w:r>
                </w:p>
                <w:p w:rsidR="00373F29" w:rsidRPr="00857C0F" w:rsidRDefault="00FD014A" w:rsidP="00C84A13">
                  <w:pPr>
                    <w:spacing w:line="0" w:lineRule="atLeast"/>
                    <w:ind w:left="-39"/>
                  </w:pPr>
                  <w:r>
                    <w:t xml:space="preserve">      </w:t>
                  </w:r>
                  <w:r w:rsidR="00373F29" w:rsidRPr="00857C0F">
                    <w:t>«____» _________________ 202</w:t>
                  </w:r>
                  <w:r w:rsidR="00373F29">
                    <w:t>6</w:t>
                  </w:r>
                  <w:r w:rsidR="00373F29" w:rsidRPr="00857C0F">
                    <w:t>г.</w:t>
                  </w:r>
                </w:p>
                <w:p w:rsidR="00373F29" w:rsidRDefault="00373F29" w:rsidP="00C84A13">
                  <w:pPr>
                    <w:rPr>
                      <w:szCs w:val="26"/>
                    </w:rPr>
                  </w:pPr>
                </w:p>
              </w:txbxContent>
            </v:textbox>
          </v:shape>
        </w:pict>
      </w:r>
      <w:r>
        <w:rPr>
          <w:rFonts w:ascii="PT Astra Serif" w:hAnsi="PT Astra Serif"/>
          <w:noProof/>
        </w:rPr>
        <w:pict>
          <v:shape id="_x0000_s1031" type="#_x0000_t202" style="position:absolute;left:0;text-align:left;margin-left:27.4pt;margin-top:3.15pt;width:235.65pt;height:403pt;z-index:251661312" strokecolor="white">
            <v:textbox style="mso-next-textbox:#_x0000_s1031">
              <w:txbxContent>
                <w:p w:rsidR="00FD014A" w:rsidRDefault="00FD014A" w:rsidP="004E5A57">
                  <w:pPr>
                    <w:jc w:val="center"/>
                    <w:rPr>
                      <w:b/>
                      <w:sz w:val="20"/>
                      <w:szCs w:val="20"/>
                    </w:rPr>
                  </w:pPr>
                </w:p>
                <w:p w:rsidR="00373F29" w:rsidRPr="00FD014A" w:rsidRDefault="00373F29" w:rsidP="004E5A57">
                  <w:pPr>
                    <w:jc w:val="center"/>
                    <w:rPr>
                      <w:b/>
                      <w:sz w:val="20"/>
                      <w:szCs w:val="20"/>
                    </w:rPr>
                  </w:pPr>
                  <w:r w:rsidRPr="00FD014A">
                    <w:rPr>
                      <w:b/>
                      <w:sz w:val="20"/>
                      <w:szCs w:val="20"/>
                    </w:rPr>
                    <w:t>Поставщик:</w:t>
                  </w:r>
                </w:p>
                <w:p w:rsidR="00373F29" w:rsidRDefault="00373F29" w:rsidP="004E5A57">
                  <w:pPr>
                    <w:jc w:val="center"/>
                    <w:rPr>
                      <w:b/>
                      <w:sz w:val="26"/>
                      <w:szCs w:val="26"/>
                    </w:rPr>
                  </w:pPr>
                </w:p>
                <w:p w:rsidR="00373F29" w:rsidRPr="00FB1147" w:rsidRDefault="00373F29" w:rsidP="004E5A57">
                  <w:pPr>
                    <w:jc w:val="center"/>
                    <w:rPr>
                      <w:b/>
                      <w:sz w:val="26"/>
                      <w:szCs w:val="26"/>
                    </w:rPr>
                  </w:pPr>
                </w:p>
                <w:p w:rsidR="00373F29" w:rsidRDefault="00373F29"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FD014A" w:rsidRDefault="00FD014A" w:rsidP="004E5A57">
                  <w:pPr>
                    <w:spacing w:line="0" w:lineRule="atLeast"/>
                    <w:ind w:left="-39"/>
                  </w:pPr>
                </w:p>
                <w:p w:rsidR="00170242" w:rsidRDefault="00170242" w:rsidP="004E5A57">
                  <w:pPr>
                    <w:spacing w:line="0" w:lineRule="atLeast"/>
                    <w:ind w:left="-39"/>
                  </w:pPr>
                </w:p>
                <w:p w:rsidR="00170242" w:rsidRDefault="00170242" w:rsidP="004E5A57">
                  <w:pPr>
                    <w:spacing w:line="0" w:lineRule="atLeast"/>
                    <w:ind w:left="-39"/>
                  </w:pPr>
                </w:p>
                <w:p w:rsidR="00FD014A" w:rsidRDefault="00FD014A" w:rsidP="004E5A57">
                  <w:pPr>
                    <w:spacing w:line="0" w:lineRule="atLeast"/>
                    <w:ind w:left="-39"/>
                  </w:pPr>
                </w:p>
                <w:p w:rsidR="00373F29" w:rsidRPr="00857C0F" w:rsidRDefault="00373F29" w:rsidP="004E5A57">
                  <w:pPr>
                    <w:spacing w:line="0" w:lineRule="atLeast"/>
                    <w:ind w:left="-39"/>
                  </w:pPr>
                  <w:r w:rsidRPr="00857C0F">
                    <w:t>____________________/________ /</w:t>
                  </w:r>
                </w:p>
                <w:p w:rsidR="00373F29" w:rsidRPr="00857C0F" w:rsidRDefault="00373F29" w:rsidP="004E5A57">
                  <w:pPr>
                    <w:spacing w:line="0" w:lineRule="atLeast"/>
                    <w:ind w:left="-39"/>
                  </w:pPr>
                  <w:r w:rsidRPr="00857C0F">
                    <w:t>М.П.</w:t>
                  </w:r>
                </w:p>
                <w:p w:rsidR="00373F29" w:rsidRPr="00857C0F" w:rsidRDefault="00373F29" w:rsidP="004E5A57">
                  <w:pPr>
                    <w:spacing w:line="0" w:lineRule="atLeast"/>
                    <w:ind w:left="-39"/>
                  </w:pPr>
                  <w:r w:rsidRPr="00857C0F">
                    <w:t>«____» _________________ 202</w:t>
                  </w:r>
                  <w:r>
                    <w:t>6</w:t>
                  </w:r>
                  <w:r w:rsidRPr="00857C0F">
                    <w:t>г.</w:t>
                  </w:r>
                </w:p>
                <w:p w:rsidR="00373F29" w:rsidRPr="00857C0F" w:rsidRDefault="00373F29" w:rsidP="004E5A57">
                  <w:pPr>
                    <w:rPr>
                      <w:szCs w:val="26"/>
                    </w:rPr>
                  </w:pPr>
                </w:p>
              </w:txbxContent>
            </v:textbox>
          </v:shape>
        </w:pict>
      </w: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514D1">
      <w:pPr>
        <w:spacing w:before="100" w:beforeAutospacing="1" w:after="100" w:afterAutospacing="1"/>
        <w:jc w:val="both"/>
        <w:rPr>
          <w:rFonts w:ascii="PT Astra Serif" w:hAnsi="PT Astra Serif"/>
        </w:rPr>
      </w:pPr>
    </w:p>
    <w:p w:rsidR="004514D1" w:rsidRPr="00170242" w:rsidRDefault="004514D1" w:rsidP="0040042D">
      <w:pPr>
        <w:spacing w:before="100" w:beforeAutospacing="1" w:after="100" w:afterAutospacing="1"/>
        <w:jc w:val="both"/>
        <w:rPr>
          <w:rFonts w:ascii="PT Astra Serif" w:hAnsi="PT Astra Serif"/>
        </w:rPr>
      </w:pPr>
    </w:p>
    <w:p w:rsidR="0040042D" w:rsidRPr="00170242" w:rsidRDefault="0040042D" w:rsidP="0040042D">
      <w:pPr>
        <w:spacing w:before="100" w:beforeAutospacing="1" w:after="100" w:afterAutospacing="1"/>
        <w:jc w:val="both"/>
        <w:rPr>
          <w:rFonts w:ascii="PT Astra Serif" w:hAnsi="PT Astra Serif"/>
        </w:rPr>
      </w:pPr>
    </w:p>
    <w:p w:rsidR="00AA2003" w:rsidRPr="00170242" w:rsidRDefault="00AA2003" w:rsidP="00FE6D6E">
      <w:pPr>
        <w:spacing w:before="100" w:beforeAutospacing="1" w:after="100" w:afterAutospacing="1"/>
        <w:rPr>
          <w:rFonts w:ascii="PT Astra Serif" w:hAnsi="PT Astra Serif"/>
          <w:b/>
          <w:bCs/>
        </w:rPr>
        <w:sectPr w:rsidR="00AA2003" w:rsidRPr="00170242" w:rsidSect="00FD014A">
          <w:footerReference w:type="even" r:id="rId8"/>
          <w:footerReference w:type="default" r:id="rId9"/>
          <w:pgSz w:w="11906" w:h="16838"/>
          <w:pgMar w:top="851" w:right="707" w:bottom="567" w:left="1418" w:header="708" w:footer="708" w:gutter="0"/>
          <w:cols w:space="708"/>
          <w:docGrid w:linePitch="360"/>
        </w:sectPr>
      </w:pPr>
    </w:p>
    <w:p w:rsidR="000A4EC5" w:rsidRPr="00170242" w:rsidRDefault="00AA2003" w:rsidP="000A4EC5">
      <w:pPr>
        <w:jc w:val="right"/>
        <w:rPr>
          <w:rFonts w:ascii="PT Astra Serif" w:hAnsi="PT Astra Serif"/>
          <w:b/>
          <w:bCs/>
        </w:rPr>
      </w:pPr>
      <w:r w:rsidRPr="00170242">
        <w:rPr>
          <w:rFonts w:ascii="PT Astra Serif" w:hAnsi="PT Astra Serif"/>
          <w:b/>
          <w:bCs/>
        </w:rPr>
        <w:lastRenderedPageBreak/>
        <w:t>Приложение N 1 к </w:t>
      </w:r>
      <w:hyperlink r:id="rId10" w:anchor="/document/74033644/entry/1000" w:history="1">
        <w:r w:rsidRPr="00170242">
          <w:rPr>
            <w:rFonts w:ascii="PT Astra Serif" w:hAnsi="PT Astra Serif"/>
            <w:b/>
            <w:bCs/>
          </w:rPr>
          <w:t>Контракту</w:t>
        </w:r>
      </w:hyperlink>
    </w:p>
    <w:p w:rsidR="00AA2003" w:rsidRPr="00170242" w:rsidRDefault="00AA2003" w:rsidP="000A4EC5">
      <w:pPr>
        <w:jc w:val="right"/>
        <w:rPr>
          <w:rFonts w:ascii="PT Astra Serif" w:hAnsi="PT Astra Serif"/>
        </w:rPr>
      </w:pPr>
      <w:r w:rsidRPr="00170242">
        <w:rPr>
          <w:rFonts w:ascii="PT Astra Serif" w:hAnsi="PT Astra Serif"/>
          <w:b/>
          <w:bCs/>
        </w:rPr>
        <w:t>от "__"_______ 20__ г.</w:t>
      </w:r>
      <w:r w:rsidRPr="00170242">
        <w:rPr>
          <w:rFonts w:ascii="PT Astra Serif" w:hAnsi="PT Astra Serif"/>
          <w:b/>
          <w:bCs/>
        </w:rPr>
        <w:br/>
        <w:t>N _______</w:t>
      </w:r>
    </w:p>
    <w:p w:rsidR="00AA2003" w:rsidRPr="00170242" w:rsidRDefault="00AA2003" w:rsidP="00AA2003">
      <w:pPr>
        <w:spacing w:before="100" w:beforeAutospacing="1" w:after="100" w:afterAutospacing="1"/>
        <w:jc w:val="center"/>
        <w:rPr>
          <w:rFonts w:ascii="PT Astra Serif" w:hAnsi="PT Astra Serif"/>
        </w:rPr>
      </w:pPr>
      <w:r w:rsidRPr="00170242">
        <w:rPr>
          <w:rFonts w:ascii="PT Astra Serif" w:hAnsi="PT Astra Serif"/>
        </w:rPr>
        <w:t>СПЕЦИФИКАЦИЯ</w:t>
      </w:r>
    </w:p>
    <w:tbl>
      <w:tblPr>
        <w:tblW w:w="5270" w:type="pct"/>
        <w:tblInd w:w="-269" w:type="dxa"/>
        <w:tblLayout w:type="fixed"/>
        <w:tblCellMar>
          <w:top w:w="15" w:type="dxa"/>
          <w:left w:w="15" w:type="dxa"/>
          <w:bottom w:w="15" w:type="dxa"/>
          <w:right w:w="15" w:type="dxa"/>
        </w:tblCellMar>
        <w:tblLook w:val="04A0"/>
      </w:tblPr>
      <w:tblGrid>
        <w:gridCol w:w="566"/>
        <w:gridCol w:w="1687"/>
        <w:gridCol w:w="724"/>
        <w:gridCol w:w="850"/>
        <w:gridCol w:w="2549"/>
        <w:gridCol w:w="1703"/>
        <w:gridCol w:w="1135"/>
        <w:gridCol w:w="1275"/>
      </w:tblGrid>
      <w:tr w:rsidR="00B7182E" w:rsidRPr="00170242" w:rsidTr="00B7182E">
        <w:tc>
          <w:tcPr>
            <w:tcW w:w="270" w:type="pct"/>
            <w:tcBorders>
              <w:top w:val="single" w:sz="4" w:space="0" w:color="000000"/>
              <w:left w:val="single" w:sz="4" w:space="0" w:color="000000"/>
            </w:tcBorders>
            <w:hideMark/>
          </w:tcPr>
          <w:p w:rsidR="00B7182E" w:rsidRPr="00170242" w:rsidRDefault="00B7182E" w:rsidP="00AA2003">
            <w:pPr>
              <w:jc w:val="center"/>
              <w:rPr>
                <w:rFonts w:ascii="PT Astra Serif" w:hAnsi="PT Astra Serif"/>
              </w:rPr>
            </w:pPr>
            <w:r w:rsidRPr="00170242">
              <w:rPr>
                <w:rFonts w:ascii="PT Astra Serif" w:hAnsi="PT Astra Serif"/>
              </w:rPr>
              <w:t>N</w:t>
            </w:r>
          </w:p>
          <w:p w:rsidR="00B7182E" w:rsidRPr="00170242" w:rsidRDefault="00B7182E" w:rsidP="00AA2003">
            <w:pPr>
              <w:jc w:val="center"/>
              <w:rPr>
                <w:rFonts w:ascii="PT Astra Serif" w:hAnsi="PT Astra Serif"/>
              </w:rPr>
            </w:pPr>
            <w:r w:rsidRPr="00170242">
              <w:rPr>
                <w:rFonts w:ascii="PT Astra Serif" w:hAnsi="PT Astra Serif"/>
              </w:rPr>
              <w:t>п/п</w:t>
            </w:r>
          </w:p>
        </w:tc>
        <w:tc>
          <w:tcPr>
            <w:tcW w:w="804" w:type="pct"/>
            <w:tcBorders>
              <w:top w:val="single" w:sz="4" w:space="0" w:color="000000"/>
              <w:left w:val="single" w:sz="4" w:space="0" w:color="000000"/>
            </w:tcBorders>
            <w:hideMark/>
          </w:tcPr>
          <w:p w:rsidR="00B7182E" w:rsidRPr="00170242" w:rsidRDefault="00B7182E" w:rsidP="00AA2003">
            <w:pPr>
              <w:jc w:val="center"/>
              <w:rPr>
                <w:rFonts w:ascii="PT Astra Serif" w:hAnsi="PT Astra Serif"/>
              </w:rPr>
            </w:pPr>
            <w:r w:rsidRPr="00170242">
              <w:rPr>
                <w:rFonts w:ascii="PT Astra Serif" w:hAnsi="PT Astra Serif"/>
              </w:rPr>
              <w:t>Наименование</w:t>
            </w:r>
          </w:p>
          <w:p w:rsidR="00B7182E" w:rsidRPr="00170242" w:rsidRDefault="00B7182E" w:rsidP="00AA2003">
            <w:pPr>
              <w:jc w:val="center"/>
              <w:rPr>
                <w:rFonts w:ascii="PT Astra Serif" w:hAnsi="PT Astra Serif"/>
              </w:rPr>
            </w:pPr>
            <w:r w:rsidRPr="00170242">
              <w:rPr>
                <w:rFonts w:ascii="PT Astra Serif" w:hAnsi="PT Astra Serif"/>
              </w:rPr>
              <w:t>Товара</w:t>
            </w:r>
          </w:p>
        </w:tc>
        <w:tc>
          <w:tcPr>
            <w:tcW w:w="345" w:type="pct"/>
            <w:tcBorders>
              <w:top w:val="single" w:sz="4" w:space="0" w:color="000000"/>
              <w:left w:val="single" w:sz="4" w:space="0" w:color="000000"/>
            </w:tcBorders>
            <w:hideMark/>
          </w:tcPr>
          <w:p w:rsidR="00B7182E" w:rsidRPr="00170242" w:rsidRDefault="00B7182E" w:rsidP="00B7182E">
            <w:pPr>
              <w:jc w:val="center"/>
              <w:rPr>
                <w:rFonts w:ascii="PT Astra Serif" w:hAnsi="PT Astra Serif"/>
              </w:rPr>
            </w:pPr>
            <w:r w:rsidRPr="00170242">
              <w:rPr>
                <w:rFonts w:ascii="PT Astra Serif" w:hAnsi="PT Astra Serif"/>
              </w:rPr>
              <w:t>Ед</w:t>
            </w:r>
            <w:r>
              <w:rPr>
                <w:rFonts w:ascii="PT Astra Serif" w:hAnsi="PT Astra Serif"/>
              </w:rPr>
              <w:t>.</w:t>
            </w:r>
            <w:r w:rsidRPr="00170242">
              <w:rPr>
                <w:rFonts w:ascii="PT Astra Serif" w:hAnsi="PT Astra Serif"/>
              </w:rPr>
              <w:t xml:space="preserve"> изм</w:t>
            </w:r>
            <w:r>
              <w:rPr>
                <w:rFonts w:ascii="PT Astra Serif" w:hAnsi="PT Astra Serif"/>
              </w:rPr>
              <w:t>.</w:t>
            </w:r>
          </w:p>
        </w:tc>
        <w:tc>
          <w:tcPr>
            <w:tcW w:w="405" w:type="pct"/>
            <w:tcBorders>
              <w:top w:val="single" w:sz="4" w:space="0" w:color="000000"/>
              <w:left w:val="single" w:sz="4" w:space="0" w:color="000000"/>
            </w:tcBorders>
            <w:hideMark/>
          </w:tcPr>
          <w:p w:rsidR="00B7182E" w:rsidRDefault="00B7182E" w:rsidP="00B7182E">
            <w:pPr>
              <w:jc w:val="center"/>
              <w:rPr>
                <w:rFonts w:ascii="PT Astra Serif" w:hAnsi="PT Astra Serif"/>
              </w:rPr>
            </w:pPr>
            <w:r w:rsidRPr="00170242">
              <w:rPr>
                <w:rFonts w:ascii="PT Astra Serif" w:hAnsi="PT Astra Serif"/>
              </w:rPr>
              <w:t>Кол</w:t>
            </w:r>
            <w:r>
              <w:rPr>
                <w:rFonts w:ascii="PT Astra Serif" w:hAnsi="PT Astra Serif"/>
              </w:rPr>
              <w:t>-в</w:t>
            </w:r>
            <w:r w:rsidRPr="00170242">
              <w:rPr>
                <w:rFonts w:ascii="PT Astra Serif" w:hAnsi="PT Astra Serif"/>
              </w:rPr>
              <w:t>о в ед</w:t>
            </w:r>
            <w:r>
              <w:rPr>
                <w:rFonts w:ascii="PT Astra Serif" w:hAnsi="PT Astra Serif"/>
              </w:rPr>
              <w:t>.</w:t>
            </w:r>
          </w:p>
          <w:p w:rsidR="00B7182E" w:rsidRPr="00170242" w:rsidRDefault="00B7182E" w:rsidP="00B7182E">
            <w:pPr>
              <w:jc w:val="center"/>
              <w:rPr>
                <w:rFonts w:ascii="PT Astra Serif" w:hAnsi="PT Astra Serif"/>
              </w:rPr>
            </w:pPr>
            <w:r w:rsidRPr="00170242">
              <w:rPr>
                <w:rFonts w:ascii="PT Astra Serif" w:hAnsi="PT Astra Serif"/>
              </w:rPr>
              <w:t>изм</w:t>
            </w:r>
            <w:r>
              <w:rPr>
                <w:rFonts w:ascii="PT Astra Serif" w:hAnsi="PT Astra Serif"/>
              </w:rPr>
              <w:t>.</w:t>
            </w:r>
          </w:p>
        </w:tc>
        <w:tc>
          <w:tcPr>
            <w:tcW w:w="2027" w:type="pct"/>
            <w:gridSpan w:val="2"/>
            <w:tcBorders>
              <w:top w:val="single" w:sz="4" w:space="0" w:color="000000"/>
              <w:left w:val="single" w:sz="4" w:space="0" w:color="000000"/>
              <w:right w:val="single" w:sz="4" w:space="0" w:color="000000"/>
            </w:tcBorders>
            <w:hideMark/>
          </w:tcPr>
          <w:p w:rsidR="00B7182E" w:rsidRPr="00170242" w:rsidRDefault="00B7182E" w:rsidP="00AA2003">
            <w:pPr>
              <w:jc w:val="center"/>
              <w:rPr>
                <w:rFonts w:ascii="PT Astra Serif" w:hAnsi="PT Astra Serif"/>
              </w:rPr>
            </w:pPr>
            <w:r w:rsidRPr="00170242">
              <w:rPr>
                <w:rFonts w:ascii="PT Astra Serif" w:hAnsi="PT Astra Serif"/>
              </w:rPr>
              <w:t>Характеристики объекта закупки</w:t>
            </w:r>
          </w:p>
        </w:tc>
        <w:tc>
          <w:tcPr>
            <w:tcW w:w="541" w:type="pct"/>
            <w:tcBorders>
              <w:top w:val="single" w:sz="4" w:space="0" w:color="000000"/>
              <w:left w:val="single" w:sz="4" w:space="0" w:color="000000"/>
            </w:tcBorders>
            <w:hideMark/>
          </w:tcPr>
          <w:p w:rsidR="00B7182E" w:rsidRPr="00170242" w:rsidRDefault="00B7182E" w:rsidP="00AA2003">
            <w:pPr>
              <w:jc w:val="center"/>
              <w:rPr>
                <w:rFonts w:ascii="PT Astra Serif" w:hAnsi="PT Astra Serif"/>
              </w:rPr>
            </w:pPr>
            <w:r w:rsidRPr="00170242">
              <w:rPr>
                <w:rFonts w:ascii="PT Astra Serif" w:hAnsi="PT Astra Serif"/>
              </w:rPr>
              <w:t>Цена за единицу изм</w:t>
            </w:r>
            <w:r>
              <w:rPr>
                <w:rFonts w:ascii="PT Astra Serif" w:hAnsi="PT Astra Serif"/>
              </w:rPr>
              <w:t>.,</w:t>
            </w:r>
            <w:r w:rsidRPr="00170242">
              <w:rPr>
                <w:rFonts w:ascii="PT Astra Serif" w:hAnsi="PT Astra Serif"/>
              </w:rPr>
              <w:t xml:space="preserve"> руб.</w:t>
            </w:r>
          </w:p>
          <w:p w:rsidR="00B7182E" w:rsidRPr="00170242" w:rsidRDefault="00B7182E" w:rsidP="00AA2003">
            <w:pPr>
              <w:jc w:val="center"/>
              <w:rPr>
                <w:rFonts w:ascii="PT Astra Serif" w:hAnsi="PT Astra Serif"/>
              </w:rPr>
            </w:pPr>
          </w:p>
        </w:tc>
        <w:tc>
          <w:tcPr>
            <w:tcW w:w="608" w:type="pct"/>
            <w:tcBorders>
              <w:top w:val="single" w:sz="4" w:space="0" w:color="000000"/>
              <w:left w:val="single" w:sz="4" w:space="0" w:color="000000"/>
              <w:right w:val="single" w:sz="4" w:space="0" w:color="auto"/>
            </w:tcBorders>
            <w:hideMark/>
          </w:tcPr>
          <w:p w:rsidR="00B7182E" w:rsidRPr="00170242" w:rsidRDefault="00B7182E" w:rsidP="00BF022B">
            <w:pPr>
              <w:jc w:val="center"/>
              <w:rPr>
                <w:rFonts w:ascii="PT Astra Serif" w:hAnsi="PT Astra Serif"/>
              </w:rPr>
            </w:pPr>
            <w:r>
              <w:rPr>
                <w:rFonts w:ascii="PT Astra Serif" w:hAnsi="PT Astra Serif"/>
              </w:rPr>
              <w:t>Стоимость</w:t>
            </w:r>
            <w:r w:rsidRPr="00170242">
              <w:rPr>
                <w:rFonts w:ascii="PT Astra Serif" w:hAnsi="PT Astra Serif"/>
              </w:rPr>
              <w:t xml:space="preserve">, руб. </w:t>
            </w:r>
          </w:p>
          <w:p w:rsidR="00B7182E" w:rsidRPr="00170242" w:rsidRDefault="00B7182E" w:rsidP="00AA2003">
            <w:pPr>
              <w:jc w:val="center"/>
              <w:rPr>
                <w:rFonts w:ascii="PT Astra Serif" w:hAnsi="PT Astra Serif"/>
              </w:rPr>
            </w:pPr>
          </w:p>
        </w:tc>
      </w:tr>
      <w:tr w:rsidR="00B7182E" w:rsidRPr="00170242" w:rsidTr="00B7182E">
        <w:tc>
          <w:tcPr>
            <w:tcW w:w="270" w:type="pct"/>
            <w:tcBorders>
              <w:top w:val="single" w:sz="4" w:space="0" w:color="000000"/>
              <w:left w:val="single" w:sz="4" w:space="0" w:color="000000"/>
            </w:tcBorders>
            <w:hideMark/>
          </w:tcPr>
          <w:p w:rsidR="00AA2003" w:rsidRPr="00170242" w:rsidRDefault="00AA2003" w:rsidP="00AA2003">
            <w:pPr>
              <w:jc w:val="center"/>
              <w:rPr>
                <w:rFonts w:ascii="PT Astra Serif" w:hAnsi="PT Astra Serif"/>
              </w:rPr>
            </w:pPr>
            <w:r w:rsidRPr="00170242">
              <w:rPr>
                <w:rFonts w:ascii="PT Astra Serif" w:hAnsi="PT Astra Serif"/>
              </w:rPr>
              <w:t>1</w:t>
            </w:r>
          </w:p>
        </w:tc>
        <w:tc>
          <w:tcPr>
            <w:tcW w:w="804" w:type="pct"/>
            <w:tcBorders>
              <w:top w:val="single" w:sz="4" w:space="0" w:color="000000"/>
              <w:left w:val="single" w:sz="4" w:space="0" w:color="000000"/>
            </w:tcBorders>
            <w:hideMark/>
          </w:tcPr>
          <w:p w:rsidR="00AA2003" w:rsidRPr="00170242" w:rsidRDefault="00AA2003" w:rsidP="00AA2003">
            <w:pPr>
              <w:jc w:val="center"/>
              <w:rPr>
                <w:rFonts w:ascii="PT Astra Serif" w:hAnsi="PT Astra Serif"/>
              </w:rPr>
            </w:pPr>
            <w:r w:rsidRPr="00170242">
              <w:rPr>
                <w:rFonts w:ascii="PT Astra Serif" w:hAnsi="PT Astra Serif"/>
              </w:rPr>
              <w:t>2</w:t>
            </w:r>
          </w:p>
        </w:tc>
        <w:tc>
          <w:tcPr>
            <w:tcW w:w="345" w:type="pct"/>
            <w:tcBorders>
              <w:top w:val="single" w:sz="4" w:space="0" w:color="000000"/>
              <w:left w:val="single" w:sz="4" w:space="0" w:color="000000"/>
            </w:tcBorders>
            <w:hideMark/>
          </w:tcPr>
          <w:p w:rsidR="00AA2003" w:rsidRPr="00170242" w:rsidRDefault="00AA2003" w:rsidP="00AA2003">
            <w:pPr>
              <w:jc w:val="center"/>
              <w:rPr>
                <w:rFonts w:ascii="PT Astra Serif" w:hAnsi="PT Astra Serif"/>
              </w:rPr>
            </w:pPr>
            <w:r w:rsidRPr="00170242">
              <w:rPr>
                <w:rFonts w:ascii="PT Astra Serif" w:hAnsi="PT Astra Serif"/>
              </w:rPr>
              <w:t>3</w:t>
            </w:r>
          </w:p>
        </w:tc>
        <w:tc>
          <w:tcPr>
            <w:tcW w:w="405" w:type="pct"/>
            <w:tcBorders>
              <w:top w:val="single" w:sz="4" w:space="0" w:color="000000"/>
              <w:left w:val="single" w:sz="4" w:space="0" w:color="000000"/>
            </w:tcBorders>
            <w:hideMark/>
          </w:tcPr>
          <w:p w:rsidR="00AA2003" w:rsidRPr="00170242" w:rsidRDefault="00AA2003" w:rsidP="00AA2003">
            <w:pPr>
              <w:jc w:val="center"/>
              <w:rPr>
                <w:rFonts w:ascii="PT Astra Serif" w:hAnsi="PT Astra Serif"/>
              </w:rPr>
            </w:pPr>
            <w:r w:rsidRPr="00170242">
              <w:rPr>
                <w:rFonts w:ascii="PT Astra Serif" w:hAnsi="PT Astra Serif"/>
              </w:rPr>
              <w:t>4</w:t>
            </w:r>
          </w:p>
        </w:tc>
        <w:tc>
          <w:tcPr>
            <w:tcW w:w="1215" w:type="pct"/>
            <w:tcBorders>
              <w:top w:val="single" w:sz="4" w:space="0" w:color="000000"/>
              <w:left w:val="single" w:sz="4" w:space="0" w:color="000000"/>
            </w:tcBorders>
            <w:hideMark/>
          </w:tcPr>
          <w:p w:rsidR="00AA2003" w:rsidRPr="00170242" w:rsidRDefault="00AA2003" w:rsidP="00AA2003">
            <w:pPr>
              <w:jc w:val="center"/>
              <w:rPr>
                <w:rFonts w:ascii="PT Astra Serif" w:hAnsi="PT Astra Serif"/>
              </w:rPr>
            </w:pPr>
            <w:r w:rsidRPr="00170242">
              <w:rPr>
                <w:rFonts w:ascii="PT Astra Serif" w:hAnsi="PT Astra Serif"/>
              </w:rPr>
              <w:t>5</w:t>
            </w:r>
          </w:p>
        </w:tc>
        <w:tc>
          <w:tcPr>
            <w:tcW w:w="812" w:type="pct"/>
            <w:tcBorders>
              <w:top w:val="single" w:sz="4" w:space="0" w:color="000000"/>
              <w:left w:val="single" w:sz="4" w:space="0" w:color="000000"/>
              <w:right w:val="single" w:sz="4" w:space="0" w:color="000000"/>
            </w:tcBorders>
          </w:tcPr>
          <w:p w:rsidR="00AA2003" w:rsidRPr="00170242" w:rsidRDefault="00AA2003" w:rsidP="00AA2003">
            <w:pPr>
              <w:jc w:val="center"/>
              <w:rPr>
                <w:rFonts w:ascii="PT Astra Serif" w:hAnsi="PT Astra Serif"/>
              </w:rPr>
            </w:pPr>
            <w:r w:rsidRPr="00170242">
              <w:rPr>
                <w:rFonts w:ascii="PT Astra Serif" w:hAnsi="PT Astra Serif"/>
              </w:rPr>
              <w:t>6</w:t>
            </w:r>
          </w:p>
        </w:tc>
        <w:tc>
          <w:tcPr>
            <w:tcW w:w="541" w:type="pct"/>
            <w:tcBorders>
              <w:top w:val="single" w:sz="4" w:space="0" w:color="000000"/>
              <w:left w:val="single" w:sz="4" w:space="0" w:color="000000"/>
            </w:tcBorders>
            <w:hideMark/>
          </w:tcPr>
          <w:p w:rsidR="00AA2003" w:rsidRPr="00170242" w:rsidRDefault="00AA2003" w:rsidP="00AA2003">
            <w:pPr>
              <w:jc w:val="center"/>
              <w:rPr>
                <w:rFonts w:ascii="PT Astra Serif" w:hAnsi="PT Astra Serif"/>
              </w:rPr>
            </w:pPr>
            <w:r w:rsidRPr="00170242">
              <w:rPr>
                <w:rFonts w:ascii="PT Astra Serif" w:hAnsi="PT Astra Serif"/>
              </w:rPr>
              <w:t>7</w:t>
            </w:r>
          </w:p>
        </w:tc>
        <w:tc>
          <w:tcPr>
            <w:tcW w:w="608" w:type="pct"/>
            <w:tcBorders>
              <w:top w:val="single" w:sz="4" w:space="0" w:color="000000"/>
              <w:left w:val="single" w:sz="4" w:space="0" w:color="000000"/>
              <w:right w:val="single" w:sz="4" w:space="0" w:color="auto"/>
            </w:tcBorders>
            <w:hideMark/>
          </w:tcPr>
          <w:p w:rsidR="00AA2003" w:rsidRPr="00170242" w:rsidRDefault="00AA2003" w:rsidP="00AA2003">
            <w:pPr>
              <w:jc w:val="center"/>
              <w:rPr>
                <w:rFonts w:ascii="PT Astra Serif" w:hAnsi="PT Astra Serif"/>
              </w:rPr>
            </w:pPr>
            <w:r w:rsidRPr="00170242">
              <w:rPr>
                <w:rFonts w:ascii="PT Astra Serif" w:hAnsi="PT Astra Serif"/>
              </w:rPr>
              <w:t>8</w:t>
            </w:r>
          </w:p>
        </w:tc>
      </w:tr>
      <w:tr w:rsidR="00B7182E" w:rsidRPr="00170242" w:rsidTr="00B7182E">
        <w:trPr>
          <w:trHeight w:val="125"/>
        </w:trPr>
        <w:tc>
          <w:tcPr>
            <w:tcW w:w="270" w:type="pct"/>
            <w:vMerge w:val="restart"/>
            <w:tcBorders>
              <w:top w:val="single" w:sz="4" w:space="0" w:color="000000"/>
              <w:left w:val="single" w:sz="4" w:space="0" w:color="000000"/>
            </w:tcBorders>
            <w:hideMark/>
          </w:tcPr>
          <w:p w:rsidR="00B7182E" w:rsidRPr="00170242" w:rsidRDefault="00B7182E" w:rsidP="00AA2003">
            <w:pPr>
              <w:jc w:val="center"/>
              <w:rPr>
                <w:rFonts w:ascii="PT Astra Serif" w:hAnsi="PT Astra Serif"/>
              </w:rPr>
            </w:pPr>
            <w:r w:rsidRPr="00170242">
              <w:rPr>
                <w:rFonts w:ascii="PT Astra Serif" w:hAnsi="PT Astra Serif"/>
              </w:rPr>
              <w:t>1.</w:t>
            </w:r>
          </w:p>
        </w:tc>
        <w:tc>
          <w:tcPr>
            <w:tcW w:w="804" w:type="pct"/>
            <w:vMerge w:val="restart"/>
            <w:tcBorders>
              <w:top w:val="single" w:sz="4" w:space="0" w:color="000000"/>
              <w:left w:val="single" w:sz="4" w:space="0" w:color="000000"/>
            </w:tcBorders>
            <w:vAlign w:val="center"/>
            <w:hideMark/>
          </w:tcPr>
          <w:p w:rsidR="00B7182E" w:rsidRDefault="00B7182E" w:rsidP="00BF022B">
            <w:pPr>
              <w:jc w:val="center"/>
              <w:rPr>
                <w:rFonts w:ascii="PT Astra Serif" w:hAnsi="PT Astra Serif"/>
              </w:rPr>
            </w:pPr>
            <w:r>
              <w:rPr>
                <w:rFonts w:ascii="PT Astra Serif" w:hAnsi="PT Astra Serif"/>
              </w:rPr>
              <w:t>пиломатериалы хвойных пород</w:t>
            </w:r>
          </w:p>
          <w:p w:rsidR="00B7182E" w:rsidRDefault="00B7182E" w:rsidP="00BF022B">
            <w:pPr>
              <w:jc w:val="center"/>
              <w:rPr>
                <w:rFonts w:ascii="PT Astra Serif" w:hAnsi="PT Astra Serif"/>
              </w:rPr>
            </w:pPr>
            <w:r>
              <w:rPr>
                <w:rFonts w:ascii="PT Astra Serif" w:hAnsi="PT Astra Serif"/>
              </w:rPr>
              <w:t>ОКПД2 16.10.10.110/</w:t>
            </w:r>
          </w:p>
          <w:p w:rsidR="00B7182E" w:rsidRPr="00170242" w:rsidRDefault="00B7182E" w:rsidP="00BF022B">
            <w:pPr>
              <w:jc w:val="center"/>
              <w:rPr>
                <w:rFonts w:ascii="PT Astra Serif" w:hAnsi="PT Astra Serif"/>
              </w:rPr>
            </w:pPr>
            <w:r>
              <w:rPr>
                <w:rFonts w:ascii="PT Astra Serif" w:hAnsi="PT Astra Serif"/>
              </w:rPr>
              <w:t>КТРУ отсутствует</w:t>
            </w:r>
          </w:p>
        </w:tc>
        <w:tc>
          <w:tcPr>
            <w:tcW w:w="345" w:type="pct"/>
            <w:vMerge w:val="restart"/>
            <w:tcBorders>
              <w:top w:val="single" w:sz="4" w:space="0" w:color="000000"/>
              <w:left w:val="single" w:sz="4" w:space="0" w:color="000000"/>
            </w:tcBorders>
            <w:vAlign w:val="center"/>
            <w:hideMark/>
          </w:tcPr>
          <w:p w:rsidR="00B7182E" w:rsidRPr="00170242" w:rsidRDefault="00B7182E" w:rsidP="00660FC1">
            <w:pPr>
              <w:spacing w:before="120" w:after="120"/>
              <w:jc w:val="center"/>
              <w:rPr>
                <w:rFonts w:ascii="PT Astra Serif" w:hAnsi="PT Astra Serif"/>
              </w:rPr>
            </w:pPr>
            <w:r w:rsidRPr="00170242">
              <w:rPr>
                <w:rFonts w:ascii="PT Astra Serif" w:hAnsi="PT Astra Serif"/>
              </w:rPr>
              <w:t>м</w:t>
            </w:r>
            <w:r w:rsidRPr="00170242">
              <w:rPr>
                <w:rFonts w:ascii="PT Astra Serif" w:hAnsi="PT Astra Serif"/>
                <w:vertAlign w:val="superscript"/>
              </w:rPr>
              <w:t>3</w:t>
            </w:r>
          </w:p>
        </w:tc>
        <w:tc>
          <w:tcPr>
            <w:tcW w:w="405" w:type="pct"/>
            <w:vMerge w:val="restart"/>
            <w:tcBorders>
              <w:top w:val="single" w:sz="4" w:space="0" w:color="000000"/>
              <w:left w:val="single" w:sz="4" w:space="0" w:color="000000"/>
            </w:tcBorders>
            <w:vAlign w:val="center"/>
            <w:hideMark/>
          </w:tcPr>
          <w:p w:rsidR="00B7182E" w:rsidRPr="00170242" w:rsidRDefault="00B7182E" w:rsidP="00332359">
            <w:pPr>
              <w:jc w:val="center"/>
              <w:rPr>
                <w:rFonts w:ascii="PT Astra Serif" w:hAnsi="PT Astra Serif"/>
              </w:rPr>
            </w:pPr>
            <w:r>
              <w:rPr>
                <w:rFonts w:ascii="PT Astra Serif" w:hAnsi="PT Astra Serif"/>
              </w:rPr>
              <w:t>5</w:t>
            </w:r>
          </w:p>
        </w:tc>
        <w:tc>
          <w:tcPr>
            <w:tcW w:w="1215" w:type="pct"/>
            <w:tcBorders>
              <w:top w:val="single" w:sz="4" w:space="0" w:color="000000"/>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Порода древесины</w:t>
            </w:r>
          </w:p>
        </w:tc>
        <w:tc>
          <w:tcPr>
            <w:tcW w:w="812" w:type="pct"/>
            <w:tcBorders>
              <w:top w:val="single" w:sz="4" w:space="0" w:color="000000"/>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сосна</w:t>
            </w:r>
          </w:p>
        </w:tc>
        <w:tc>
          <w:tcPr>
            <w:tcW w:w="541" w:type="pct"/>
            <w:vMerge w:val="restart"/>
            <w:tcBorders>
              <w:top w:val="single" w:sz="4" w:space="0" w:color="000000"/>
              <w:left w:val="single" w:sz="4" w:space="0" w:color="000000"/>
            </w:tcBorders>
            <w:hideMark/>
          </w:tcPr>
          <w:p w:rsidR="00B7182E" w:rsidRPr="00170242" w:rsidRDefault="00B7182E" w:rsidP="00AA2003">
            <w:pPr>
              <w:jc w:val="center"/>
              <w:rPr>
                <w:rFonts w:ascii="PT Astra Serif" w:hAnsi="PT Astra Serif"/>
              </w:rPr>
            </w:pPr>
          </w:p>
        </w:tc>
        <w:tc>
          <w:tcPr>
            <w:tcW w:w="608" w:type="pct"/>
            <w:vMerge w:val="restart"/>
            <w:tcBorders>
              <w:top w:val="single" w:sz="4" w:space="0" w:color="000000"/>
              <w:left w:val="single" w:sz="4" w:space="0" w:color="000000"/>
              <w:right w:val="single" w:sz="4" w:space="0" w:color="auto"/>
            </w:tcBorders>
            <w:hideMark/>
          </w:tcPr>
          <w:p w:rsidR="00B7182E" w:rsidRPr="00170242" w:rsidRDefault="00B7182E" w:rsidP="00AA2003">
            <w:pPr>
              <w:rPr>
                <w:rFonts w:ascii="PT Astra Serif" w:hAnsi="PT Astra Serif"/>
              </w:rPr>
            </w:pPr>
            <w:r w:rsidRPr="00170242">
              <w:rPr>
                <w:rFonts w:ascii="PT Astra Serif" w:hAnsi="PT Astra Serif"/>
              </w:rPr>
              <w:t> </w:t>
            </w:r>
          </w:p>
        </w:tc>
      </w:tr>
      <w:tr w:rsidR="00B7182E" w:rsidRPr="00170242" w:rsidTr="00B7182E">
        <w:trPr>
          <w:trHeight w:val="62"/>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660FC1">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Сорт</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2-3</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338"/>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660FC1">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Параметры влажности</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не более 22%</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187"/>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660FC1">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Длина</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3000 мм</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300"/>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660FC1">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Ширина</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150 мм</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288"/>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660FC1">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Толщина </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50 мм</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450"/>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660FC1">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ГОСТ 8486-86</w:t>
            </w:r>
          </w:p>
        </w:tc>
        <w:tc>
          <w:tcPr>
            <w:tcW w:w="812" w:type="pct"/>
            <w:tcBorders>
              <w:top w:val="single" w:sz="4" w:space="0" w:color="auto"/>
              <w:left w:val="single" w:sz="4" w:space="0" w:color="000000"/>
              <w:bottom w:val="single" w:sz="4" w:space="0" w:color="auto"/>
              <w:right w:val="single" w:sz="4" w:space="0" w:color="000000"/>
            </w:tcBorders>
          </w:tcPr>
          <w:p w:rsidR="00B7182E" w:rsidRPr="00170242" w:rsidRDefault="00B7182E" w:rsidP="00AA2003">
            <w:pPr>
              <w:jc w:val="center"/>
              <w:rPr>
                <w:rFonts w:ascii="PT Astra Serif" w:hAnsi="PT Astra Serif"/>
              </w:rPr>
            </w:pP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63"/>
        </w:trPr>
        <w:tc>
          <w:tcPr>
            <w:tcW w:w="270" w:type="pct"/>
            <w:vMerge/>
            <w:tcBorders>
              <w:left w:val="single" w:sz="4" w:space="0" w:color="000000"/>
              <w:bottom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bottom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bottom w:val="single" w:sz="4" w:space="0" w:color="000000"/>
            </w:tcBorders>
            <w:vAlign w:val="center"/>
            <w:hideMark/>
          </w:tcPr>
          <w:p w:rsidR="00B7182E" w:rsidRPr="00170242" w:rsidRDefault="00B7182E" w:rsidP="00660FC1">
            <w:pPr>
              <w:spacing w:before="120" w:after="120"/>
              <w:jc w:val="center"/>
              <w:rPr>
                <w:rFonts w:ascii="PT Astra Serif" w:hAnsi="PT Astra Serif"/>
              </w:rPr>
            </w:pPr>
          </w:p>
        </w:tc>
        <w:tc>
          <w:tcPr>
            <w:tcW w:w="405" w:type="pct"/>
            <w:vMerge/>
            <w:tcBorders>
              <w:left w:val="single" w:sz="4" w:space="0" w:color="000000"/>
              <w:bottom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000000"/>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Страна происхождения</w:t>
            </w:r>
          </w:p>
        </w:tc>
        <w:tc>
          <w:tcPr>
            <w:tcW w:w="812" w:type="pct"/>
            <w:tcBorders>
              <w:top w:val="single" w:sz="4" w:space="0" w:color="auto"/>
              <w:left w:val="single" w:sz="4" w:space="0" w:color="000000"/>
              <w:bottom w:val="single" w:sz="4" w:space="0" w:color="000000"/>
              <w:right w:val="single" w:sz="4" w:space="0" w:color="000000"/>
            </w:tcBorders>
          </w:tcPr>
          <w:p w:rsidR="00B7182E" w:rsidRPr="00170242" w:rsidRDefault="00B7182E" w:rsidP="00AA2003">
            <w:pPr>
              <w:jc w:val="center"/>
              <w:rPr>
                <w:rFonts w:ascii="PT Astra Serif" w:hAnsi="PT Astra Serif"/>
              </w:rPr>
            </w:pPr>
          </w:p>
        </w:tc>
        <w:tc>
          <w:tcPr>
            <w:tcW w:w="541" w:type="pct"/>
            <w:vMerge/>
            <w:tcBorders>
              <w:left w:val="single" w:sz="4" w:space="0" w:color="000000"/>
              <w:bottom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bottom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125"/>
        </w:trPr>
        <w:tc>
          <w:tcPr>
            <w:tcW w:w="270" w:type="pct"/>
            <w:vMerge w:val="restart"/>
            <w:tcBorders>
              <w:top w:val="single" w:sz="4" w:space="0" w:color="000000"/>
              <w:left w:val="single" w:sz="4" w:space="0" w:color="000000"/>
            </w:tcBorders>
            <w:hideMark/>
          </w:tcPr>
          <w:p w:rsidR="00B7182E" w:rsidRPr="00170242" w:rsidRDefault="00B7182E" w:rsidP="00AA2003">
            <w:pPr>
              <w:jc w:val="center"/>
              <w:rPr>
                <w:rFonts w:ascii="PT Astra Serif" w:hAnsi="PT Astra Serif"/>
              </w:rPr>
            </w:pPr>
            <w:r w:rsidRPr="00170242">
              <w:rPr>
                <w:rFonts w:ascii="PT Astra Serif" w:hAnsi="PT Astra Serif"/>
              </w:rPr>
              <w:t>2.</w:t>
            </w:r>
          </w:p>
        </w:tc>
        <w:tc>
          <w:tcPr>
            <w:tcW w:w="804" w:type="pct"/>
            <w:vMerge w:val="restart"/>
            <w:tcBorders>
              <w:top w:val="single" w:sz="4" w:space="0" w:color="000000"/>
              <w:left w:val="single" w:sz="4" w:space="0" w:color="000000"/>
            </w:tcBorders>
            <w:vAlign w:val="center"/>
            <w:hideMark/>
          </w:tcPr>
          <w:p w:rsidR="00B7182E" w:rsidRDefault="00B7182E" w:rsidP="00BF022B">
            <w:pPr>
              <w:jc w:val="center"/>
              <w:rPr>
                <w:rFonts w:ascii="PT Astra Serif" w:hAnsi="PT Astra Serif"/>
              </w:rPr>
            </w:pPr>
            <w:r>
              <w:rPr>
                <w:rFonts w:ascii="PT Astra Serif" w:hAnsi="PT Astra Serif"/>
              </w:rPr>
              <w:t>пиломатериалы хвойных пород</w:t>
            </w:r>
          </w:p>
          <w:p w:rsidR="00B7182E" w:rsidRDefault="00B7182E" w:rsidP="00BF022B">
            <w:pPr>
              <w:jc w:val="center"/>
              <w:rPr>
                <w:rFonts w:ascii="PT Astra Serif" w:hAnsi="PT Astra Serif"/>
              </w:rPr>
            </w:pPr>
            <w:r>
              <w:rPr>
                <w:rFonts w:ascii="PT Astra Serif" w:hAnsi="PT Astra Serif"/>
              </w:rPr>
              <w:t>ОКПД2 16.10.10.110/</w:t>
            </w:r>
          </w:p>
          <w:p w:rsidR="00B7182E" w:rsidRPr="00170242" w:rsidRDefault="00B7182E" w:rsidP="00BF022B">
            <w:pPr>
              <w:jc w:val="center"/>
              <w:rPr>
                <w:rFonts w:ascii="PT Astra Serif" w:hAnsi="PT Astra Serif"/>
              </w:rPr>
            </w:pPr>
            <w:r>
              <w:rPr>
                <w:rFonts w:ascii="PT Astra Serif" w:hAnsi="PT Astra Serif"/>
              </w:rPr>
              <w:t>КТРУ отсутствует</w:t>
            </w:r>
          </w:p>
        </w:tc>
        <w:tc>
          <w:tcPr>
            <w:tcW w:w="345" w:type="pct"/>
            <w:vMerge w:val="restart"/>
            <w:tcBorders>
              <w:top w:val="single" w:sz="4" w:space="0" w:color="000000"/>
              <w:left w:val="single" w:sz="4" w:space="0" w:color="000000"/>
            </w:tcBorders>
            <w:vAlign w:val="center"/>
            <w:hideMark/>
          </w:tcPr>
          <w:p w:rsidR="00B7182E" w:rsidRPr="00170242" w:rsidRDefault="00B7182E" w:rsidP="00CA0F39">
            <w:pPr>
              <w:spacing w:before="120" w:after="120"/>
              <w:jc w:val="center"/>
              <w:rPr>
                <w:rFonts w:ascii="PT Astra Serif" w:hAnsi="PT Astra Serif"/>
              </w:rPr>
            </w:pPr>
            <w:r w:rsidRPr="00170242">
              <w:rPr>
                <w:rFonts w:ascii="PT Astra Serif" w:hAnsi="PT Astra Serif"/>
              </w:rPr>
              <w:t>м</w:t>
            </w:r>
            <w:r w:rsidRPr="00170242">
              <w:rPr>
                <w:rFonts w:ascii="PT Astra Serif" w:hAnsi="PT Astra Serif"/>
                <w:vertAlign w:val="superscript"/>
              </w:rPr>
              <w:t>3</w:t>
            </w:r>
          </w:p>
        </w:tc>
        <w:tc>
          <w:tcPr>
            <w:tcW w:w="405" w:type="pct"/>
            <w:vMerge w:val="restart"/>
            <w:tcBorders>
              <w:top w:val="single" w:sz="4" w:space="0" w:color="000000"/>
              <w:left w:val="single" w:sz="4" w:space="0" w:color="000000"/>
            </w:tcBorders>
            <w:vAlign w:val="center"/>
            <w:hideMark/>
          </w:tcPr>
          <w:p w:rsidR="00B7182E" w:rsidRPr="00170242" w:rsidRDefault="00B7182E" w:rsidP="00332359">
            <w:pPr>
              <w:jc w:val="center"/>
              <w:rPr>
                <w:rFonts w:ascii="PT Astra Serif" w:hAnsi="PT Astra Serif"/>
              </w:rPr>
            </w:pPr>
            <w:r>
              <w:rPr>
                <w:rFonts w:ascii="PT Astra Serif" w:hAnsi="PT Astra Serif"/>
              </w:rPr>
              <w:t>2</w:t>
            </w:r>
          </w:p>
        </w:tc>
        <w:tc>
          <w:tcPr>
            <w:tcW w:w="1215" w:type="pct"/>
            <w:tcBorders>
              <w:top w:val="single" w:sz="4" w:space="0" w:color="000000"/>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Порода древесины</w:t>
            </w:r>
          </w:p>
        </w:tc>
        <w:tc>
          <w:tcPr>
            <w:tcW w:w="812" w:type="pct"/>
            <w:tcBorders>
              <w:top w:val="single" w:sz="4" w:space="0" w:color="000000"/>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сосна</w:t>
            </w:r>
          </w:p>
        </w:tc>
        <w:tc>
          <w:tcPr>
            <w:tcW w:w="541" w:type="pct"/>
            <w:vMerge w:val="restart"/>
            <w:tcBorders>
              <w:top w:val="single" w:sz="4" w:space="0" w:color="000000"/>
              <w:left w:val="single" w:sz="4" w:space="0" w:color="000000"/>
            </w:tcBorders>
            <w:hideMark/>
          </w:tcPr>
          <w:p w:rsidR="00B7182E" w:rsidRPr="00170242" w:rsidRDefault="00B7182E" w:rsidP="00AA2003">
            <w:pPr>
              <w:jc w:val="center"/>
              <w:rPr>
                <w:rFonts w:ascii="PT Astra Serif" w:hAnsi="PT Astra Serif"/>
              </w:rPr>
            </w:pPr>
          </w:p>
        </w:tc>
        <w:tc>
          <w:tcPr>
            <w:tcW w:w="608" w:type="pct"/>
            <w:vMerge w:val="restart"/>
            <w:tcBorders>
              <w:top w:val="single" w:sz="4" w:space="0" w:color="000000"/>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175"/>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CA0F39">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Сорт</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2-3</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162"/>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CA0F39">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Параметры влажности</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не более 22%</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187"/>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CA0F39">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Длина</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6000 мм</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175"/>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CA0F39">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Ширина</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100 мм</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288"/>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CA0F39">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Толщина </w:t>
            </w:r>
          </w:p>
        </w:tc>
        <w:tc>
          <w:tcPr>
            <w:tcW w:w="812" w:type="pct"/>
            <w:tcBorders>
              <w:top w:val="single" w:sz="4" w:space="0" w:color="auto"/>
              <w:left w:val="single" w:sz="4" w:space="0" w:color="000000"/>
              <w:bottom w:val="single" w:sz="4" w:space="0" w:color="auto"/>
              <w:right w:val="single" w:sz="4" w:space="0" w:color="000000"/>
            </w:tcBorders>
            <w:vAlign w:val="center"/>
          </w:tcPr>
          <w:p w:rsidR="00B7182E" w:rsidRPr="00170242" w:rsidRDefault="00B7182E" w:rsidP="008008B2">
            <w:pPr>
              <w:rPr>
                <w:rFonts w:ascii="PT Astra Serif" w:hAnsi="PT Astra Serif"/>
                <w:shd w:val="clear" w:color="auto" w:fill="FFFFFF"/>
              </w:rPr>
            </w:pPr>
            <w:r>
              <w:rPr>
                <w:rFonts w:ascii="PT Astra Serif" w:hAnsi="PT Astra Serif"/>
                <w:shd w:val="clear" w:color="auto" w:fill="FFFFFF"/>
              </w:rPr>
              <w:t>150 мм</w:t>
            </w: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413"/>
        </w:trPr>
        <w:tc>
          <w:tcPr>
            <w:tcW w:w="270"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tcBorders>
            <w:vAlign w:val="center"/>
            <w:hideMark/>
          </w:tcPr>
          <w:p w:rsidR="00B7182E" w:rsidRPr="00170242" w:rsidRDefault="00B7182E" w:rsidP="00CA0F39">
            <w:pPr>
              <w:spacing w:before="120" w:after="120"/>
              <w:jc w:val="center"/>
              <w:rPr>
                <w:rFonts w:ascii="PT Astra Serif" w:hAnsi="PT Astra Serif"/>
              </w:rPr>
            </w:pPr>
          </w:p>
        </w:tc>
        <w:tc>
          <w:tcPr>
            <w:tcW w:w="405" w:type="pct"/>
            <w:vMerge/>
            <w:tcBorders>
              <w:left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auto"/>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ГОСТ 8486-86</w:t>
            </w:r>
          </w:p>
        </w:tc>
        <w:tc>
          <w:tcPr>
            <w:tcW w:w="812" w:type="pct"/>
            <w:tcBorders>
              <w:top w:val="single" w:sz="4" w:space="0" w:color="auto"/>
              <w:left w:val="single" w:sz="4" w:space="0" w:color="000000"/>
              <w:bottom w:val="single" w:sz="4" w:space="0" w:color="auto"/>
              <w:right w:val="single" w:sz="4" w:space="0" w:color="000000"/>
            </w:tcBorders>
          </w:tcPr>
          <w:p w:rsidR="00B7182E" w:rsidRPr="00170242" w:rsidRDefault="00B7182E" w:rsidP="00AA2003">
            <w:pPr>
              <w:jc w:val="center"/>
              <w:rPr>
                <w:rFonts w:ascii="PT Astra Serif" w:hAnsi="PT Astra Serif"/>
              </w:rPr>
            </w:pPr>
          </w:p>
        </w:tc>
        <w:tc>
          <w:tcPr>
            <w:tcW w:w="541" w:type="pct"/>
            <w:vMerge/>
            <w:tcBorders>
              <w:left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right w:val="single" w:sz="4" w:space="0" w:color="auto"/>
            </w:tcBorders>
            <w:hideMark/>
          </w:tcPr>
          <w:p w:rsidR="00B7182E" w:rsidRPr="00170242" w:rsidRDefault="00B7182E" w:rsidP="00AA2003">
            <w:pPr>
              <w:rPr>
                <w:rFonts w:ascii="PT Astra Serif" w:hAnsi="PT Astra Serif"/>
              </w:rPr>
            </w:pPr>
          </w:p>
        </w:tc>
      </w:tr>
      <w:tr w:rsidR="00B7182E" w:rsidRPr="00170242" w:rsidTr="00B7182E">
        <w:trPr>
          <w:trHeight w:val="213"/>
        </w:trPr>
        <w:tc>
          <w:tcPr>
            <w:tcW w:w="270" w:type="pct"/>
            <w:vMerge/>
            <w:tcBorders>
              <w:left w:val="single" w:sz="4" w:space="0" w:color="000000"/>
              <w:bottom w:val="single" w:sz="4" w:space="0" w:color="000000"/>
            </w:tcBorders>
            <w:hideMark/>
          </w:tcPr>
          <w:p w:rsidR="00B7182E" w:rsidRPr="00170242" w:rsidRDefault="00B7182E" w:rsidP="00AA2003">
            <w:pPr>
              <w:jc w:val="center"/>
              <w:rPr>
                <w:rFonts w:ascii="PT Astra Serif" w:hAnsi="PT Astra Serif"/>
              </w:rPr>
            </w:pPr>
          </w:p>
        </w:tc>
        <w:tc>
          <w:tcPr>
            <w:tcW w:w="804" w:type="pct"/>
            <w:vMerge/>
            <w:tcBorders>
              <w:left w:val="single" w:sz="4" w:space="0" w:color="000000"/>
              <w:bottom w:val="single" w:sz="4" w:space="0" w:color="000000"/>
            </w:tcBorders>
            <w:vAlign w:val="center"/>
            <w:hideMark/>
          </w:tcPr>
          <w:p w:rsidR="00B7182E" w:rsidRDefault="00B7182E" w:rsidP="00BF022B">
            <w:pPr>
              <w:jc w:val="center"/>
              <w:rPr>
                <w:rFonts w:ascii="PT Astra Serif" w:hAnsi="PT Astra Serif"/>
              </w:rPr>
            </w:pPr>
          </w:p>
        </w:tc>
        <w:tc>
          <w:tcPr>
            <w:tcW w:w="345" w:type="pct"/>
            <w:vMerge/>
            <w:tcBorders>
              <w:left w:val="single" w:sz="4" w:space="0" w:color="000000"/>
              <w:bottom w:val="single" w:sz="4" w:space="0" w:color="000000"/>
            </w:tcBorders>
            <w:vAlign w:val="center"/>
            <w:hideMark/>
          </w:tcPr>
          <w:p w:rsidR="00B7182E" w:rsidRPr="00170242" w:rsidRDefault="00B7182E" w:rsidP="00CA0F39">
            <w:pPr>
              <w:spacing w:before="120" w:after="120"/>
              <w:jc w:val="center"/>
              <w:rPr>
                <w:rFonts w:ascii="PT Astra Serif" w:hAnsi="PT Astra Serif"/>
              </w:rPr>
            </w:pPr>
          </w:p>
        </w:tc>
        <w:tc>
          <w:tcPr>
            <w:tcW w:w="405" w:type="pct"/>
            <w:vMerge/>
            <w:tcBorders>
              <w:left w:val="single" w:sz="4" w:space="0" w:color="000000"/>
              <w:bottom w:val="single" w:sz="4" w:space="0" w:color="000000"/>
            </w:tcBorders>
            <w:vAlign w:val="center"/>
            <w:hideMark/>
          </w:tcPr>
          <w:p w:rsidR="00B7182E" w:rsidRDefault="00B7182E" w:rsidP="00332359">
            <w:pPr>
              <w:jc w:val="center"/>
              <w:rPr>
                <w:rFonts w:ascii="PT Astra Serif" w:hAnsi="PT Astra Serif"/>
              </w:rPr>
            </w:pPr>
          </w:p>
        </w:tc>
        <w:tc>
          <w:tcPr>
            <w:tcW w:w="1215" w:type="pct"/>
            <w:tcBorders>
              <w:top w:val="single" w:sz="4" w:space="0" w:color="auto"/>
              <w:left w:val="single" w:sz="4" w:space="0" w:color="000000"/>
              <w:bottom w:val="single" w:sz="4" w:space="0" w:color="000000"/>
            </w:tcBorders>
            <w:hideMark/>
          </w:tcPr>
          <w:p w:rsidR="00B7182E" w:rsidRPr="00170242" w:rsidRDefault="00B7182E" w:rsidP="008008B2">
            <w:pPr>
              <w:spacing w:line="250" w:lineRule="exact"/>
              <w:rPr>
                <w:rFonts w:ascii="PT Astra Serif" w:hAnsi="PT Astra Serif"/>
              </w:rPr>
            </w:pPr>
            <w:r w:rsidRPr="00170242">
              <w:rPr>
                <w:rFonts w:ascii="PT Astra Serif" w:hAnsi="PT Astra Serif"/>
              </w:rPr>
              <w:t>Страна происхождения</w:t>
            </w:r>
          </w:p>
        </w:tc>
        <w:tc>
          <w:tcPr>
            <w:tcW w:w="812" w:type="pct"/>
            <w:tcBorders>
              <w:top w:val="single" w:sz="4" w:space="0" w:color="auto"/>
              <w:left w:val="single" w:sz="4" w:space="0" w:color="000000"/>
              <w:bottom w:val="single" w:sz="4" w:space="0" w:color="000000"/>
              <w:right w:val="single" w:sz="4" w:space="0" w:color="000000"/>
            </w:tcBorders>
          </w:tcPr>
          <w:p w:rsidR="00B7182E" w:rsidRPr="00170242" w:rsidRDefault="00B7182E" w:rsidP="00AA2003">
            <w:pPr>
              <w:jc w:val="center"/>
              <w:rPr>
                <w:rFonts w:ascii="PT Astra Serif" w:hAnsi="PT Astra Serif"/>
              </w:rPr>
            </w:pPr>
          </w:p>
        </w:tc>
        <w:tc>
          <w:tcPr>
            <w:tcW w:w="541" w:type="pct"/>
            <w:vMerge/>
            <w:tcBorders>
              <w:left w:val="single" w:sz="4" w:space="0" w:color="000000"/>
              <w:bottom w:val="single" w:sz="4" w:space="0" w:color="000000"/>
            </w:tcBorders>
            <w:hideMark/>
          </w:tcPr>
          <w:p w:rsidR="00B7182E" w:rsidRPr="00170242" w:rsidRDefault="00B7182E" w:rsidP="00AA2003">
            <w:pPr>
              <w:jc w:val="center"/>
              <w:rPr>
                <w:rFonts w:ascii="PT Astra Serif" w:hAnsi="PT Astra Serif"/>
              </w:rPr>
            </w:pPr>
          </w:p>
        </w:tc>
        <w:tc>
          <w:tcPr>
            <w:tcW w:w="608" w:type="pct"/>
            <w:vMerge/>
            <w:tcBorders>
              <w:left w:val="single" w:sz="4" w:space="0" w:color="000000"/>
              <w:bottom w:val="single" w:sz="4" w:space="0" w:color="000000"/>
              <w:right w:val="single" w:sz="4" w:space="0" w:color="auto"/>
            </w:tcBorders>
            <w:hideMark/>
          </w:tcPr>
          <w:p w:rsidR="00B7182E" w:rsidRPr="00170242" w:rsidRDefault="00B7182E" w:rsidP="00AA2003">
            <w:pPr>
              <w:rPr>
                <w:rFonts w:ascii="PT Astra Serif" w:hAnsi="PT Astra Serif"/>
              </w:rPr>
            </w:pPr>
          </w:p>
        </w:tc>
      </w:tr>
      <w:tr w:rsidR="00C41830" w:rsidRPr="00170242" w:rsidTr="00B7182E">
        <w:tc>
          <w:tcPr>
            <w:tcW w:w="4392" w:type="pct"/>
            <w:gridSpan w:val="7"/>
            <w:tcBorders>
              <w:top w:val="single" w:sz="4" w:space="0" w:color="000000"/>
              <w:left w:val="single" w:sz="4" w:space="0" w:color="000000"/>
              <w:bottom w:val="single" w:sz="4" w:space="0" w:color="auto"/>
            </w:tcBorders>
            <w:hideMark/>
          </w:tcPr>
          <w:p w:rsidR="00C41830" w:rsidRPr="00170242" w:rsidRDefault="00BF022B" w:rsidP="00BF022B">
            <w:pPr>
              <w:rPr>
                <w:rFonts w:ascii="PT Astra Serif" w:hAnsi="PT Astra Serif"/>
              </w:rPr>
            </w:pPr>
            <w:r>
              <w:rPr>
                <w:rFonts w:ascii="PT Astra Serif" w:hAnsi="PT Astra Serif"/>
              </w:rPr>
              <w:t>итого</w:t>
            </w:r>
            <w:r w:rsidR="00C41830" w:rsidRPr="00170242">
              <w:rPr>
                <w:rFonts w:ascii="PT Astra Serif" w:hAnsi="PT Astra Serif"/>
              </w:rPr>
              <w:t>:</w:t>
            </w:r>
          </w:p>
        </w:tc>
        <w:tc>
          <w:tcPr>
            <w:tcW w:w="608" w:type="pct"/>
            <w:tcBorders>
              <w:top w:val="single" w:sz="4" w:space="0" w:color="000000"/>
              <w:left w:val="single" w:sz="4" w:space="0" w:color="000000"/>
              <w:bottom w:val="single" w:sz="4" w:space="0" w:color="auto"/>
              <w:right w:val="single" w:sz="4" w:space="0" w:color="auto"/>
            </w:tcBorders>
            <w:hideMark/>
          </w:tcPr>
          <w:p w:rsidR="00C41830" w:rsidRPr="00170242" w:rsidRDefault="00C41830" w:rsidP="00AA2003">
            <w:pPr>
              <w:rPr>
                <w:rFonts w:ascii="PT Astra Serif" w:hAnsi="PT Astra Serif"/>
              </w:rPr>
            </w:pPr>
          </w:p>
        </w:tc>
      </w:tr>
    </w:tbl>
    <w:p w:rsidR="00AA2003" w:rsidRPr="00170242" w:rsidRDefault="00AA2003" w:rsidP="009D7CCD">
      <w:pPr>
        <w:jc w:val="both"/>
        <w:rPr>
          <w:rFonts w:ascii="PT Astra Serif" w:hAnsi="PT Astra Serif"/>
        </w:rPr>
      </w:pPr>
    </w:p>
    <w:p w:rsidR="00AA2003" w:rsidRPr="00170242" w:rsidRDefault="00AA2003" w:rsidP="009D7CCD">
      <w:pPr>
        <w:jc w:val="both"/>
        <w:rPr>
          <w:rFonts w:ascii="PT Astra Serif" w:hAnsi="PT Astra Serif"/>
        </w:rPr>
      </w:pPr>
    </w:p>
    <w:p w:rsidR="00AA2003" w:rsidRPr="00170242" w:rsidRDefault="00AA2003" w:rsidP="009D7CCD">
      <w:pPr>
        <w:jc w:val="both"/>
        <w:rPr>
          <w:rFonts w:ascii="PT Astra Serif" w:hAnsi="PT Astra Serif"/>
        </w:rPr>
      </w:pPr>
    </w:p>
    <w:p w:rsidR="00AA2003" w:rsidRPr="00170242" w:rsidRDefault="00AA2003" w:rsidP="009D7CCD">
      <w:pPr>
        <w:jc w:val="both"/>
        <w:rPr>
          <w:rFonts w:ascii="PT Astra Serif" w:hAnsi="PT Astra Serif"/>
        </w:rPr>
      </w:pPr>
    </w:p>
    <w:p w:rsidR="009D7CCD" w:rsidRPr="00170242" w:rsidRDefault="009D7CCD" w:rsidP="009D7CCD">
      <w:pPr>
        <w:jc w:val="both"/>
        <w:rPr>
          <w:rFonts w:ascii="PT Astra Serif" w:hAnsi="PT Astra Serif"/>
        </w:rPr>
      </w:pPr>
    </w:p>
    <w:p w:rsidR="009D7CCD" w:rsidRPr="00170242" w:rsidRDefault="009D7CCD" w:rsidP="009D7CCD">
      <w:pPr>
        <w:jc w:val="both"/>
        <w:rPr>
          <w:rFonts w:ascii="PT Astra Serif" w:hAnsi="PT Astra Serif"/>
        </w:rPr>
      </w:pPr>
    </w:p>
    <w:p w:rsidR="009D7CCD" w:rsidRPr="00170242" w:rsidRDefault="009D7CCD" w:rsidP="009D7CCD">
      <w:pPr>
        <w:jc w:val="both"/>
        <w:rPr>
          <w:rFonts w:ascii="PT Astra Serif" w:hAnsi="PT Astra Serif"/>
        </w:rPr>
      </w:pPr>
    </w:p>
    <w:tbl>
      <w:tblPr>
        <w:tblW w:w="10140" w:type="dxa"/>
        <w:tblCellMar>
          <w:top w:w="15" w:type="dxa"/>
          <w:left w:w="15" w:type="dxa"/>
          <w:bottom w:w="15" w:type="dxa"/>
          <w:right w:w="15" w:type="dxa"/>
        </w:tblCellMar>
        <w:tblLook w:val="04A0"/>
      </w:tblPr>
      <w:tblGrid>
        <w:gridCol w:w="5047"/>
        <w:gridCol w:w="5093"/>
      </w:tblGrid>
      <w:tr w:rsidR="00AA2003" w:rsidRPr="00170242" w:rsidTr="00AA2003">
        <w:tc>
          <w:tcPr>
            <w:tcW w:w="5040" w:type="dxa"/>
            <w:hideMark/>
          </w:tcPr>
          <w:p w:rsidR="00AA2003" w:rsidRPr="00170242" w:rsidRDefault="00FD014A" w:rsidP="009D7CCD">
            <w:pPr>
              <w:rPr>
                <w:rFonts w:ascii="PT Astra Serif" w:hAnsi="PT Astra Serif"/>
              </w:rPr>
            </w:pPr>
            <w:r>
              <w:rPr>
                <w:rFonts w:ascii="PT Astra Serif" w:hAnsi="PT Astra Serif"/>
              </w:rPr>
              <w:t>Поставщик</w:t>
            </w:r>
            <w:r w:rsidR="00AA2003" w:rsidRPr="00170242">
              <w:rPr>
                <w:rFonts w:ascii="PT Astra Serif" w:hAnsi="PT Astra Serif"/>
              </w:rPr>
              <w:t>:</w:t>
            </w:r>
          </w:p>
        </w:tc>
        <w:tc>
          <w:tcPr>
            <w:tcW w:w="5085" w:type="dxa"/>
            <w:hideMark/>
          </w:tcPr>
          <w:p w:rsidR="00AA2003" w:rsidRPr="00170242" w:rsidRDefault="00373F29" w:rsidP="00FD014A">
            <w:pPr>
              <w:rPr>
                <w:rFonts w:ascii="PT Astra Serif" w:hAnsi="PT Astra Serif"/>
              </w:rPr>
            </w:pPr>
            <w:r w:rsidRPr="00170242">
              <w:rPr>
                <w:rFonts w:ascii="PT Astra Serif" w:hAnsi="PT Astra Serif"/>
              </w:rPr>
              <w:t>Государ</w:t>
            </w:r>
            <w:r w:rsidR="00E24214" w:rsidRPr="00170242">
              <w:rPr>
                <w:rFonts w:ascii="PT Astra Serif" w:hAnsi="PT Astra Serif"/>
              </w:rPr>
              <w:t>с</w:t>
            </w:r>
            <w:r w:rsidRPr="00170242">
              <w:rPr>
                <w:rFonts w:ascii="PT Astra Serif" w:hAnsi="PT Astra Serif"/>
              </w:rPr>
              <w:t>твенн</w:t>
            </w:r>
            <w:r w:rsidR="00FD014A">
              <w:rPr>
                <w:rFonts w:ascii="PT Astra Serif" w:hAnsi="PT Astra Serif"/>
              </w:rPr>
              <w:t>ый</w:t>
            </w:r>
            <w:r w:rsidRPr="00170242">
              <w:rPr>
                <w:rFonts w:ascii="PT Astra Serif" w:hAnsi="PT Astra Serif"/>
              </w:rPr>
              <w:t xml:space="preserve"> з</w:t>
            </w:r>
            <w:r w:rsidR="00AA2003" w:rsidRPr="00170242">
              <w:rPr>
                <w:rFonts w:ascii="PT Astra Serif" w:hAnsi="PT Astra Serif"/>
              </w:rPr>
              <w:t>аказчик:</w:t>
            </w:r>
          </w:p>
        </w:tc>
      </w:tr>
      <w:tr w:rsidR="00AA2003" w:rsidRPr="00170242" w:rsidTr="00AA2003">
        <w:tc>
          <w:tcPr>
            <w:tcW w:w="5040" w:type="dxa"/>
            <w:hideMark/>
          </w:tcPr>
          <w:p w:rsidR="00AA2003" w:rsidRPr="00170242" w:rsidRDefault="00AA2003" w:rsidP="00AA2003">
            <w:pPr>
              <w:rPr>
                <w:rFonts w:ascii="PT Astra Serif" w:hAnsi="PT Astra Serif"/>
              </w:rPr>
            </w:pPr>
            <w:r w:rsidRPr="00170242">
              <w:rPr>
                <w:rFonts w:ascii="PT Astra Serif" w:hAnsi="PT Astra Serif"/>
              </w:rPr>
              <w:t>________________________</w:t>
            </w:r>
          </w:p>
          <w:p w:rsidR="00AA2003" w:rsidRPr="00170242" w:rsidRDefault="00AA2003" w:rsidP="00AA2003">
            <w:pPr>
              <w:rPr>
                <w:rFonts w:ascii="PT Astra Serif" w:hAnsi="PT Astra Serif"/>
              </w:rPr>
            </w:pPr>
            <w:r w:rsidRPr="00170242">
              <w:rPr>
                <w:rFonts w:ascii="PT Astra Serif" w:hAnsi="PT Astra Serif"/>
              </w:rPr>
              <w:t xml:space="preserve">М.П. </w:t>
            </w:r>
          </w:p>
        </w:tc>
        <w:tc>
          <w:tcPr>
            <w:tcW w:w="5085" w:type="dxa"/>
            <w:hideMark/>
          </w:tcPr>
          <w:p w:rsidR="00AA2003" w:rsidRPr="00170242" w:rsidRDefault="00AA2003" w:rsidP="00AA2003">
            <w:pPr>
              <w:rPr>
                <w:rFonts w:ascii="PT Astra Serif" w:hAnsi="PT Astra Serif"/>
              </w:rPr>
            </w:pPr>
            <w:r w:rsidRPr="00170242">
              <w:rPr>
                <w:rFonts w:ascii="PT Astra Serif" w:hAnsi="PT Astra Serif"/>
              </w:rPr>
              <w:t>________________________</w:t>
            </w:r>
          </w:p>
          <w:p w:rsidR="00AA2003" w:rsidRPr="00170242" w:rsidRDefault="00AA2003" w:rsidP="00AA2003">
            <w:pPr>
              <w:rPr>
                <w:rFonts w:ascii="PT Astra Serif" w:hAnsi="PT Astra Serif"/>
              </w:rPr>
            </w:pPr>
            <w:r w:rsidRPr="00170242">
              <w:rPr>
                <w:rFonts w:ascii="PT Astra Serif" w:hAnsi="PT Astra Serif"/>
              </w:rPr>
              <w:t xml:space="preserve">М.П. </w:t>
            </w:r>
          </w:p>
        </w:tc>
      </w:tr>
    </w:tbl>
    <w:p w:rsidR="00C53EEA" w:rsidRPr="00170242" w:rsidRDefault="00C53EEA" w:rsidP="00F77995">
      <w:pPr>
        <w:spacing w:before="100" w:beforeAutospacing="1" w:after="100" w:afterAutospacing="1"/>
        <w:rPr>
          <w:rFonts w:ascii="PT Astra Serif" w:hAnsi="PT Astra Serif"/>
          <w:b/>
          <w:bCs/>
        </w:rPr>
      </w:pPr>
    </w:p>
    <w:sectPr w:rsidR="00C53EEA" w:rsidRPr="00170242" w:rsidSect="00C84A13">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A4B" w:rsidRDefault="00910A4B" w:rsidP="001C387A">
      <w:r>
        <w:separator/>
      </w:r>
    </w:p>
  </w:endnote>
  <w:endnote w:type="continuationSeparator" w:id="1">
    <w:p w:rsidR="00910A4B" w:rsidRDefault="00910A4B" w:rsidP="001C3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29" w:rsidRDefault="00D052ED" w:rsidP="00430D1B">
    <w:pPr>
      <w:pStyle w:val="af"/>
      <w:framePr w:wrap="around" w:vAnchor="text" w:hAnchor="margin" w:xAlign="right" w:y="1"/>
      <w:rPr>
        <w:rStyle w:val="af1"/>
      </w:rPr>
    </w:pPr>
    <w:r>
      <w:rPr>
        <w:rStyle w:val="af1"/>
      </w:rPr>
      <w:fldChar w:fldCharType="begin"/>
    </w:r>
    <w:r w:rsidR="00373F29">
      <w:rPr>
        <w:rStyle w:val="af1"/>
      </w:rPr>
      <w:instrText xml:space="preserve">PAGE  </w:instrText>
    </w:r>
    <w:r>
      <w:rPr>
        <w:rStyle w:val="af1"/>
      </w:rPr>
      <w:fldChar w:fldCharType="end"/>
    </w:r>
  </w:p>
  <w:p w:rsidR="00373F29" w:rsidRDefault="00373F29" w:rsidP="00430D1B">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29" w:rsidRDefault="00D052ED" w:rsidP="00430D1B">
    <w:pPr>
      <w:pStyle w:val="af"/>
      <w:framePr w:wrap="around" w:vAnchor="text" w:hAnchor="margin" w:xAlign="right" w:y="1"/>
      <w:rPr>
        <w:rStyle w:val="af1"/>
      </w:rPr>
    </w:pPr>
    <w:r>
      <w:rPr>
        <w:rStyle w:val="af1"/>
      </w:rPr>
      <w:fldChar w:fldCharType="begin"/>
    </w:r>
    <w:r w:rsidR="00373F29">
      <w:rPr>
        <w:rStyle w:val="af1"/>
      </w:rPr>
      <w:instrText xml:space="preserve">PAGE  </w:instrText>
    </w:r>
    <w:r>
      <w:rPr>
        <w:rStyle w:val="af1"/>
      </w:rPr>
      <w:fldChar w:fldCharType="separate"/>
    </w:r>
    <w:r w:rsidR="007516FC">
      <w:rPr>
        <w:rStyle w:val="af1"/>
        <w:noProof/>
      </w:rPr>
      <w:t>7</w:t>
    </w:r>
    <w:r>
      <w:rPr>
        <w:rStyle w:val="af1"/>
      </w:rPr>
      <w:fldChar w:fldCharType="end"/>
    </w:r>
  </w:p>
  <w:p w:rsidR="00373F29" w:rsidRDefault="00373F29" w:rsidP="00430D1B">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A4B" w:rsidRDefault="00910A4B" w:rsidP="001C387A">
      <w:r>
        <w:separator/>
      </w:r>
    </w:p>
  </w:footnote>
  <w:footnote w:type="continuationSeparator" w:id="1">
    <w:p w:rsidR="00910A4B" w:rsidRDefault="00910A4B" w:rsidP="001C3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0375"/>
    <w:multiLevelType w:val="multilevel"/>
    <w:tmpl w:val="A48C301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13B40DBF"/>
    <w:multiLevelType w:val="hybridMultilevel"/>
    <w:tmpl w:val="4A7CC3FC"/>
    <w:lvl w:ilvl="0" w:tplc="C324DF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200E5A"/>
    <w:multiLevelType w:val="hybridMultilevel"/>
    <w:tmpl w:val="A36C106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4AE6E09"/>
    <w:multiLevelType w:val="hybridMultilevel"/>
    <w:tmpl w:val="8018AA3A"/>
    <w:lvl w:ilvl="0" w:tplc="D2B4CE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28AC7994"/>
    <w:multiLevelType w:val="multilevel"/>
    <w:tmpl w:val="E71237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42E197B"/>
    <w:multiLevelType w:val="hybridMultilevel"/>
    <w:tmpl w:val="4D7A9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1DB313C"/>
    <w:multiLevelType w:val="multilevel"/>
    <w:tmpl w:val="A36C106A"/>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6812D2"/>
    <w:multiLevelType w:val="hybridMultilevel"/>
    <w:tmpl w:val="4F501500"/>
    <w:lvl w:ilvl="0" w:tplc="627EF4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E1D35D8"/>
    <w:multiLevelType w:val="multilevel"/>
    <w:tmpl w:val="024C86A6"/>
    <w:lvl w:ilvl="0">
      <w:start w:val="1"/>
      <w:numFmt w:val="decimal"/>
      <w:lvlText w:val="%1."/>
      <w:lvlJc w:val="left"/>
      <w:pPr>
        <w:ind w:left="930" w:hanging="57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D6C108E"/>
    <w:multiLevelType w:val="hybridMultilevel"/>
    <w:tmpl w:val="C374BC52"/>
    <w:lvl w:ilvl="0" w:tplc="1A965D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9603563"/>
    <w:multiLevelType w:val="multilevel"/>
    <w:tmpl w:val="DD6625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7F83238A"/>
    <w:multiLevelType w:val="hybridMultilevel"/>
    <w:tmpl w:val="87683280"/>
    <w:lvl w:ilvl="0" w:tplc="41BC216C">
      <w:start w:val="1"/>
      <w:numFmt w:val="decimal"/>
      <w:lvlText w:val="%1."/>
      <w:lvlJc w:val="left"/>
      <w:pPr>
        <w:tabs>
          <w:tab w:val="num" w:pos="804"/>
        </w:tabs>
        <w:ind w:left="804" w:hanging="444"/>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
  </w:num>
  <w:num w:numId="4">
    <w:abstractNumId w:val="2"/>
  </w:num>
  <w:num w:numId="5">
    <w:abstractNumId w:val="7"/>
  </w:num>
  <w:num w:numId="6">
    <w:abstractNumId w:val="0"/>
  </w:num>
  <w:num w:numId="7">
    <w:abstractNumId w:val="13"/>
  </w:num>
  <w:num w:numId="8">
    <w:abstractNumId w:val="10"/>
  </w:num>
  <w:num w:numId="9">
    <w:abstractNumId w:val="5"/>
  </w:num>
  <w:num w:numId="10">
    <w:abstractNumId w:val="14"/>
  </w:num>
  <w:num w:numId="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02A15"/>
    <w:rsid w:val="000017DC"/>
    <w:rsid w:val="00003E70"/>
    <w:rsid w:val="00004062"/>
    <w:rsid w:val="000056F2"/>
    <w:rsid w:val="00012525"/>
    <w:rsid w:val="000207BE"/>
    <w:rsid w:val="00023ED6"/>
    <w:rsid w:val="00027F5B"/>
    <w:rsid w:val="00034EF7"/>
    <w:rsid w:val="0003670E"/>
    <w:rsid w:val="00042DE2"/>
    <w:rsid w:val="000465A6"/>
    <w:rsid w:val="000629BC"/>
    <w:rsid w:val="000677FF"/>
    <w:rsid w:val="0007380F"/>
    <w:rsid w:val="00076214"/>
    <w:rsid w:val="00094694"/>
    <w:rsid w:val="00094E18"/>
    <w:rsid w:val="0009593B"/>
    <w:rsid w:val="000A4EC5"/>
    <w:rsid w:val="000A6F31"/>
    <w:rsid w:val="000B1AA2"/>
    <w:rsid w:val="000B2DA3"/>
    <w:rsid w:val="000B5DAC"/>
    <w:rsid w:val="000C0931"/>
    <w:rsid w:val="000C1688"/>
    <w:rsid w:val="000D05AB"/>
    <w:rsid w:val="000D424B"/>
    <w:rsid w:val="000D79C2"/>
    <w:rsid w:val="000F12FE"/>
    <w:rsid w:val="000F46C5"/>
    <w:rsid w:val="000F6979"/>
    <w:rsid w:val="00101A6C"/>
    <w:rsid w:val="00111A76"/>
    <w:rsid w:val="00115662"/>
    <w:rsid w:val="001164EE"/>
    <w:rsid w:val="001224F8"/>
    <w:rsid w:val="00125456"/>
    <w:rsid w:val="001312D7"/>
    <w:rsid w:val="001537AB"/>
    <w:rsid w:val="00155953"/>
    <w:rsid w:val="00156B1A"/>
    <w:rsid w:val="00164637"/>
    <w:rsid w:val="00170242"/>
    <w:rsid w:val="00171510"/>
    <w:rsid w:val="00182DAB"/>
    <w:rsid w:val="001A5D70"/>
    <w:rsid w:val="001B0D89"/>
    <w:rsid w:val="001B2C53"/>
    <w:rsid w:val="001B446A"/>
    <w:rsid w:val="001B6B99"/>
    <w:rsid w:val="001C387A"/>
    <w:rsid w:val="001C590E"/>
    <w:rsid w:val="001D2638"/>
    <w:rsid w:val="001F1BF2"/>
    <w:rsid w:val="001F619D"/>
    <w:rsid w:val="002028F9"/>
    <w:rsid w:val="002066A2"/>
    <w:rsid w:val="0020742F"/>
    <w:rsid w:val="00213DCC"/>
    <w:rsid w:val="00215169"/>
    <w:rsid w:val="0022032D"/>
    <w:rsid w:val="00223812"/>
    <w:rsid w:val="00230BE7"/>
    <w:rsid w:val="002368D8"/>
    <w:rsid w:val="0024611E"/>
    <w:rsid w:val="002464B9"/>
    <w:rsid w:val="00250274"/>
    <w:rsid w:val="00251E94"/>
    <w:rsid w:val="00256DF9"/>
    <w:rsid w:val="00260BD8"/>
    <w:rsid w:val="00270322"/>
    <w:rsid w:val="00272132"/>
    <w:rsid w:val="002739A2"/>
    <w:rsid w:val="0027650F"/>
    <w:rsid w:val="00282E82"/>
    <w:rsid w:val="00286EFD"/>
    <w:rsid w:val="002948A5"/>
    <w:rsid w:val="00297957"/>
    <w:rsid w:val="002A3025"/>
    <w:rsid w:val="002B0B0C"/>
    <w:rsid w:val="002B3C0D"/>
    <w:rsid w:val="002B7922"/>
    <w:rsid w:val="002B7FCE"/>
    <w:rsid w:val="002C18A5"/>
    <w:rsid w:val="002D141D"/>
    <w:rsid w:val="002D1448"/>
    <w:rsid w:val="002D65C8"/>
    <w:rsid w:val="002E679A"/>
    <w:rsid w:val="002F000D"/>
    <w:rsid w:val="002F43DE"/>
    <w:rsid w:val="00300305"/>
    <w:rsid w:val="0030231E"/>
    <w:rsid w:val="00304059"/>
    <w:rsid w:val="00304656"/>
    <w:rsid w:val="00317FE6"/>
    <w:rsid w:val="003206C4"/>
    <w:rsid w:val="0032156D"/>
    <w:rsid w:val="0032526F"/>
    <w:rsid w:val="00332359"/>
    <w:rsid w:val="003500F1"/>
    <w:rsid w:val="00353E5F"/>
    <w:rsid w:val="003548F6"/>
    <w:rsid w:val="00363EA3"/>
    <w:rsid w:val="00366056"/>
    <w:rsid w:val="00371EA6"/>
    <w:rsid w:val="0037282E"/>
    <w:rsid w:val="00373F29"/>
    <w:rsid w:val="00374044"/>
    <w:rsid w:val="0038157B"/>
    <w:rsid w:val="003862C2"/>
    <w:rsid w:val="003923A6"/>
    <w:rsid w:val="003B0BAB"/>
    <w:rsid w:val="003B6032"/>
    <w:rsid w:val="003B6058"/>
    <w:rsid w:val="003C6C72"/>
    <w:rsid w:val="003D0E6B"/>
    <w:rsid w:val="003F0864"/>
    <w:rsid w:val="003F2970"/>
    <w:rsid w:val="003F31EC"/>
    <w:rsid w:val="0040042D"/>
    <w:rsid w:val="004010D3"/>
    <w:rsid w:val="00405173"/>
    <w:rsid w:val="00406074"/>
    <w:rsid w:val="004116EA"/>
    <w:rsid w:val="00413487"/>
    <w:rsid w:val="00413732"/>
    <w:rsid w:val="0041453C"/>
    <w:rsid w:val="0041750B"/>
    <w:rsid w:val="00421299"/>
    <w:rsid w:val="00423001"/>
    <w:rsid w:val="00430D1B"/>
    <w:rsid w:val="00431D00"/>
    <w:rsid w:val="00433009"/>
    <w:rsid w:val="00443C3B"/>
    <w:rsid w:val="004514D1"/>
    <w:rsid w:val="004565ED"/>
    <w:rsid w:val="00456D61"/>
    <w:rsid w:val="00457CB0"/>
    <w:rsid w:val="004601D9"/>
    <w:rsid w:val="00464731"/>
    <w:rsid w:val="0047397E"/>
    <w:rsid w:val="00480882"/>
    <w:rsid w:val="004A781A"/>
    <w:rsid w:val="004B67A3"/>
    <w:rsid w:val="004D4A1C"/>
    <w:rsid w:val="004D5109"/>
    <w:rsid w:val="004E0207"/>
    <w:rsid w:val="004E5138"/>
    <w:rsid w:val="004E575E"/>
    <w:rsid w:val="004E5A57"/>
    <w:rsid w:val="004E5ACB"/>
    <w:rsid w:val="004E6E7D"/>
    <w:rsid w:val="004F017E"/>
    <w:rsid w:val="004F1BCC"/>
    <w:rsid w:val="004F3971"/>
    <w:rsid w:val="004F5D89"/>
    <w:rsid w:val="005024F0"/>
    <w:rsid w:val="00502CE4"/>
    <w:rsid w:val="0050312B"/>
    <w:rsid w:val="00510038"/>
    <w:rsid w:val="0051063E"/>
    <w:rsid w:val="00514B76"/>
    <w:rsid w:val="00520D2F"/>
    <w:rsid w:val="0052476D"/>
    <w:rsid w:val="00527B69"/>
    <w:rsid w:val="00534782"/>
    <w:rsid w:val="00535F71"/>
    <w:rsid w:val="00543BF7"/>
    <w:rsid w:val="0055024B"/>
    <w:rsid w:val="00556D18"/>
    <w:rsid w:val="00567646"/>
    <w:rsid w:val="00584BC4"/>
    <w:rsid w:val="00586FC2"/>
    <w:rsid w:val="005961DF"/>
    <w:rsid w:val="005A3D83"/>
    <w:rsid w:val="005A6DE6"/>
    <w:rsid w:val="005B6E0F"/>
    <w:rsid w:val="005B7BDD"/>
    <w:rsid w:val="005C39F6"/>
    <w:rsid w:val="005D4D07"/>
    <w:rsid w:val="005E64AE"/>
    <w:rsid w:val="005F0BC1"/>
    <w:rsid w:val="005F23F2"/>
    <w:rsid w:val="005F4159"/>
    <w:rsid w:val="005F6130"/>
    <w:rsid w:val="005F6966"/>
    <w:rsid w:val="00603E71"/>
    <w:rsid w:val="0060657A"/>
    <w:rsid w:val="00624971"/>
    <w:rsid w:val="00631F8D"/>
    <w:rsid w:val="006336D4"/>
    <w:rsid w:val="0063654D"/>
    <w:rsid w:val="0063704F"/>
    <w:rsid w:val="0065717E"/>
    <w:rsid w:val="00660FC1"/>
    <w:rsid w:val="00664C20"/>
    <w:rsid w:val="00681C23"/>
    <w:rsid w:val="00686370"/>
    <w:rsid w:val="00694C02"/>
    <w:rsid w:val="006A088E"/>
    <w:rsid w:val="006A703F"/>
    <w:rsid w:val="006A77BD"/>
    <w:rsid w:val="006B0EC5"/>
    <w:rsid w:val="006B2C0C"/>
    <w:rsid w:val="006C3902"/>
    <w:rsid w:val="006C491A"/>
    <w:rsid w:val="006C6008"/>
    <w:rsid w:val="006C7DBD"/>
    <w:rsid w:val="006D0C22"/>
    <w:rsid w:val="00702559"/>
    <w:rsid w:val="00705658"/>
    <w:rsid w:val="00706EEA"/>
    <w:rsid w:val="00720F28"/>
    <w:rsid w:val="00720F61"/>
    <w:rsid w:val="00730E3C"/>
    <w:rsid w:val="007316CF"/>
    <w:rsid w:val="00734811"/>
    <w:rsid w:val="00737EE1"/>
    <w:rsid w:val="0075130E"/>
    <w:rsid w:val="007516FC"/>
    <w:rsid w:val="00761AF1"/>
    <w:rsid w:val="007719E6"/>
    <w:rsid w:val="00776A7A"/>
    <w:rsid w:val="00793741"/>
    <w:rsid w:val="007B5BEF"/>
    <w:rsid w:val="007B7EB4"/>
    <w:rsid w:val="007D1FD7"/>
    <w:rsid w:val="007D247A"/>
    <w:rsid w:val="007D77EA"/>
    <w:rsid w:val="007E25DB"/>
    <w:rsid w:val="007F221E"/>
    <w:rsid w:val="007F2322"/>
    <w:rsid w:val="00802A15"/>
    <w:rsid w:val="00805D0F"/>
    <w:rsid w:val="00811B0F"/>
    <w:rsid w:val="0081324D"/>
    <w:rsid w:val="008172A6"/>
    <w:rsid w:val="008212E4"/>
    <w:rsid w:val="00822290"/>
    <w:rsid w:val="00824DA3"/>
    <w:rsid w:val="00825368"/>
    <w:rsid w:val="00843A58"/>
    <w:rsid w:val="0084791F"/>
    <w:rsid w:val="00857C0F"/>
    <w:rsid w:val="00885BFB"/>
    <w:rsid w:val="00886BDE"/>
    <w:rsid w:val="008B26A2"/>
    <w:rsid w:val="008B37DC"/>
    <w:rsid w:val="008B47CE"/>
    <w:rsid w:val="008B7026"/>
    <w:rsid w:val="008C701A"/>
    <w:rsid w:val="008D2B02"/>
    <w:rsid w:val="008D3115"/>
    <w:rsid w:val="008D4D7C"/>
    <w:rsid w:val="008E046C"/>
    <w:rsid w:val="008E2427"/>
    <w:rsid w:val="008E72F8"/>
    <w:rsid w:val="008F7DDF"/>
    <w:rsid w:val="00900098"/>
    <w:rsid w:val="00910A4B"/>
    <w:rsid w:val="00914E33"/>
    <w:rsid w:val="009218AD"/>
    <w:rsid w:val="00934571"/>
    <w:rsid w:val="00937577"/>
    <w:rsid w:val="00941C63"/>
    <w:rsid w:val="00943299"/>
    <w:rsid w:val="00946581"/>
    <w:rsid w:val="00946D7B"/>
    <w:rsid w:val="00952342"/>
    <w:rsid w:val="00956DF8"/>
    <w:rsid w:val="009573D8"/>
    <w:rsid w:val="00960011"/>
    <w:rsid w:val="0099427E"/>
    <w:rsid w:val="009A06B2"/>
    <w:rsid w:val="009A0E21"/>
    <w:rsid w:val="009A1931"/>
    <w:rsid w:val="009A6B70"/>
    <w:rsid w:val="009B091A"/>
    <w:rsid w:val="009B6BB1"/>
    <w:rsid w:val="009D48DD"/>
    <w:rsid w:val="009D6F69"/>
    <w:rsid w:val="009D7CCD"/>
    <w:rsid w:val="009F2502"/>
    <w:rsid w:val="00A01C2A"/>
    <w:rsid w:val="00A17C7C"/>
    <w:rsid w:val="00A229F6"/>
    <w:rsid w:val="00A26206"/>
    <w:rsid w:val="00A2707D"/>
    <w:rsid w:val="00A3082E"/>
    <w:rsid w:val="00A36BB4"/>
    <w:rsid w:val="00A4639F"/>
    <w:rsid w:val="00A478DF"/>
    <w:rsid w:val="00A52E98"/>
    <w:rsid w:val="00A63C0C"/>
    <w:rsid w:val="00A7008B"/>
    <w:rsid w:val="00A716ED"/>
    <w:rsid w:val="00A77EA1"/>
    <w:rsid w:val="00A81AD3"/>
    <w:rsid w:val="00A82510"/>
    <w:rsid w:val="00A8582C"/>
    <w:rsid w:val="00A85F91"/>
    <w:rsid w:val="00A924FD"/>
    <w:rsid w:val="00A97DA1"/>
    <w:rsid w:val="00AA03F8"/>
    <w:rsid w:val="00AA084B"/>
    <w:rsid w:val="00AA2003"/>
    <w:rsid w:val="00AA3D5C"/>
    <w:rsid w:val="00AB1B13"/>
    <w:rsid w:val="00AC0A05"/>
    <w:rsid w:val="00AC19FB"/>
    <w:rsid w:val="00AC3FC4"/>
    <w:rsid w:val="00AC53D9"/>
    <w:rsid w:val="00AC657D"/>
    <w:rsid w:val="00AE1140"/>
    <w:rsid w:val="00AE1437"/>
    <w:rsid w:val="00AF745D"/>
    <w:rsid w:val="00B314E1"/>
    <w:rsid w:val="00B34E3D"/>
    <w:rsid w:val="00B402B4"/>
    <w:rsid w:val="00B4603C"/>
    <w:rsid w:val="00B512D6"/>
    <w:rsid w:val="00B51C02"/>
    <w:rsid w:val="00B6130A"/>
    <w:rsid w:val="00B61C38"/>
    <w:rsid w:val="00B711DF"/>
    <w:rsid w:val="00B7182E"/>
    <w:rsid w:val="00B83AA9"/>
    <w:rsid w:val="00B90120"/>
    <w:rsid w:val="00B90864"/>
    <w:rsid w:val="00B94D6E"/>
    <w:rsid w:val="00BC6F8D"/>
    <w:rsid w:val="00BD1AE3"/>
    <w:rsid w:val="00BD7179"/>
    <w:rsid w:val="00BD774B"/>
    <w:rsid w:val="00BF022B"/>
    <w:rsid w:val="00BF4C65"/>
    <w:rsid w:val="00C02D4C"/>
    <w:rsid w:val="00C04F98"/>
    <w:rsid w:val="00C1550C"/>
    <w:rsid w:val="00C2092F"/>
    <w:rsid w:val="00C20EDD"/>
    <w:rsid w:val="00C22926"/>
    <w:rsid w:val="00C272FD"/>
    <w:rsid w:val="00C348D3"/>
    <w:rsid w:val="00C35F2B"/>
    <w:rsid w:val="00C3669F"/>
    <w:rsid w:val="00C41830"/>
    <w:rsid w:val="00C51428"/>
    <w:rsid w:val="00C52781"/>
    <w:rsid w:val="00C53EEA"/>
    <w:rsid w:val="00C56E56"/>
    <w:rsid w:val="00C63808"/>
    <w:rsid w:val="00C64EBD"/>
    <w:rsid w:val="00C67AE8"/>
    <w:rsid w:val="00C7595F"/>
    <w:rsid w:val="00C770F4"/>
    <w:rsid w:val="00C80B7B"/>
    <w:rsid w:val="00C84A13"/>
    <w:rsid w:val="00C9120E"/>
    <w:rsid w:val="00C92F64"/>
    <w:rsid w:val="00C935BC"/>
    <w:rsid w:val="00CA0F39"/>
    <w:rsid w:val="00CA141E"/>
    <w:rsid w:val="00CC1535"/>
    <w:rsid w:val="00CC347A"/>
    <w:rsid w:val="00CC7DFD"/>
    <w:rsid w:val="00CD1BB4"/>
    <w:rsid w:val="00CD7058"/>
    <w:rsid w:val="00CE25AA"/>
    <w:rsid w:val="00CE7096"/>
    <w:rsid w:val="00CF2403"/>
    <w:rsid w:val="00CF5746"/>
    <w:rsid w:val="00D03371"/>
    <w:rsid w:val="00D052ED"/>
    <w:rsid w:val="00D1222A"/>
    <w:rsid w:val="00D13994"/>
    <w:rsid w:val="00D43C1C"/>
    <w:rsid w:val="00D44ED0"/>
    <w:rsid w:val="00D53086"/>
    <w:rsid w:val="00D53491"/>
    <w:rsid w:val="00D5630D"/>
    <w:rsid w:val="00D66B9C"/>
    <w:rsid w:val="00D713BE"/>
    <w:rsid w:val="00D7318D"/>
    <w:rsid w:val="00D848C1"/>
    <w:rsid w:val="00D85E28"/>
    <w:rsid w:val="00D902F0"/>
    <w:rsid w:val="00D93513"/>
    <w:rsid w:val="00D952B0"/>
    <w:rsid w:val="00D95616"/>
    <w:rsid w:val="00DB78D0"/>
    <w:rsid w:val="00DC00F6"/>
    <w:rsid w:val="00DC2A81"/>
    <w:rsid w:val="00DD11BC"/>
    <w:rsid w:val="00DD445C"/>
    <w:rsid w:val="00DF42D3"/>
    <w:rsid w:val="00E00263"/>
    <w:rsid w:val="00E004AA"/>
    <w:rsid w:val="00E01286"/>
    <w:rsid w:val="00E13A30"/>
    <w:rsid w:val="00E167DD"/>
    <w:rsid w:val="00E17AB1"/>
    <w:rsid w:val="00E2097A"/>
    <w:rsid w:val="00E20B19"/>
    <w:rsid w:val="00E24214"/>
    <w:rsid w:val="00E27804"/>
    <w:rsid w:val="00E31734"/>
    <w:rsid w:val="00E3501C"/>
    <w:rsid w:val="00E37FF9"/>
    <w:rsid w:val="00E52A3D"/>
    <w:rsid w:val="00E57C9F"/>
    <w:rsid w:val="00E73D48"/>
    <w:rsid w:val="00E80A17"/>
    <w:rsid w:val="00E81C7E"/>
    <w:rsid w:val="00E82FE4"/>
    <w:rsid w:val="00E86846"/>
    <w:rsid w:val="00E94025"/>
    <w:rsid w:val="00E95A2B"/>
    <w:rsid w:val="00E9664C"/>
    <w:rsid w:val="00EA46D6"/>
    <w:rsid w:val="00EB3F05"/>
    <w:rsid w:val="00EB44A7"/>
    <w:rsid w:val="00ED0F88"/>
    <w:rsid w:val="00ED0FE3"/>
    <w:rsid w:val="00EE4014"/>
    <w:rsid w:val="00EF52C3"/>
    <w:rsid w:val="00F07CBC"/>
    <w:rsid w:val="00F103A3"/>
    <w:rsid w:val="00F22272"/>
    <w:rsid w:val="00F2449C"/>
    <w:rsid w:val="00F4730C"/>
    <w:rsid w:val="00F53189"/>
    <w:rsid w:val="00F6138F"/>
    <w:rsid w:val="00F62B49"/>
    <w:rsid w:val="00F665D8"/>
    <w:rsid w:val="00F66D57"/>
    <w:rsid w:val="00F77995"/>
    <w:rsid w:val="00F81C1E"/>
    <w:rsid w:val="00F82876"/>
    <w:rsid w:val="00F93A6D"/>
    <w:rsid w:val="00FA591C"/>
    <w:rsid w:val="00FA6A8D"/>
    <w:rsid w:val="00FB05C5"/>
    <w:rsid w:val="00FB2B98"/>
    <w:rsid w:val="00FB33B3"/>
    <w:rsid w:val="00FC0C4F"/>
    <w:rsid w:val="00FC230E"/>
    <w:rsid w:val="00FC6BC5"/>
    <w:rsid w:val="00FC6D60"/>
    <w:rsid w:val="00FD014A"/>
    <w:rsid w:val="00FD4360"/>
    <w:rsid w:val="00FD7196"/>
    <w:rsid w:val="00FE6D6E"/>
    <w:rsid w:val="00FE7CD3"/>
    <w:rsid w:val="00FF1F71"/>
    <w:rsid w:val="00FF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3" w:uiPriority="0"/>
    <w:lsdException w:name="List 4" w:uiPriority="0"/>
    <w:lsdException w:name="List 5" w:uiPriority="0"/>
    <w:lsdException w:name="List Number 2" w:uiPriority="0"/>
    <w:lsdException w:name="Title" w:semiHidden="0" w:uiPriority="10" w:unhideWhenUsed="0" w:qFormat="1"/>
    <w:lsdException w:name="Default Paragraph Font" w:uiPriority="1"/>
    <w:lsdException w:name="Body Text Indent" w:uiPriority="0"/>
    <w:lsdException w:name="List Continue 2" w:uiPriority="0"/>
    <w:lsdException w:name="List Continue 5"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A1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84A13"/>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C84A13"/>
    <w:pPr>
      <w:keepNext/>
      <w:spacing w:before="240" w:after="60"/>
      <w:outlineLvl w:val="1"/>
    </w:pPr>
    <w:rPr>
      <w:rFonts w:ascii="Arial" w:hAnsi="Arial" w:cs="Arial"/>
      <w:b/>
      <w:bCs/>
      <w:i/>
      <w:iCs/>
      <w:sz w:val="28"/>
      <w:szCs w:val="28"/>
    </w:rPr>
  </w:style>
  <w:style w:type="paragraph" w:styleId="30">
    <w:name w:val="heading 3"/>
    <w:basedOn w:val="a"/>
    <w:link w:val="31"/>
    <w:qFormat/>
    <w:rsid w:val="00C84A13"/>
    <w:pPr>
      <w:spacing w:after="96"/>
      <w:outlineLvl w:val="2"/>
    </w:pPr>
    <w:rPr>
      <w:rFonts w:ascii="Tahoma" w:hAnsi="Tahoma"/>
      <w:b/>
      <w:bCs/>
      <w:color w:val="753110"/>
      <w:sz w:val="20"/>
      <w:szCs w:val="20"/>
    </w:rPr>
  </w:style>
  <w:style w:type="paragraph" w:styleId="4">
    <w:name w:val="heading 4"/>
    <w:basedOn w:val="a"/>
    <w:next w:val="a"/>
    <w:link w:val="40"/>
    <w:qFormat/>
    <w:rsid w:val="00802A15"/>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17024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02A15"/>
    <w:rPr>
      <w:rFonts w:ascii="Calibri" w:eastAsia="Times New Roman" w:hAnsi="Calibri" w:cs="Times New Roman"/>
      <w:b/>
      <w:bCs/>
      <w:sz w:val="28"/>
      <w:szCs w:val="28"/>
    </w:rPr>
  </w:style>
  <w:style w:type="character" w:styleId="a3">
    <w:name w:val="Hyperlink"/>
    <w:uiPriority w:val="99"/>
    <w:rsid w:val="00802A15"/>
    <w:rPr>
      <w:rFonts w:cs="Times New Roman"/>
      <w:color w:val="0000FF"/>
      <w:u w:val="single"/>
    </w:rPr>
  </w:style>
  <w:style w:type="paragraph" w:customStyle="1" w:styleId="ConsPlusNormal">
    <w:name w:val="ConsPlusNormal"/>
    <w:link w:val="ConsPlusNormal0"/>
    <w:qFormat/>
    <w:rsid w:val="00802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02A15"/>
    <w:rPr>
      <w:rFonts w:ascii="Arial" w:eastAsia="Times New Roman" w:hAnsi="Arial" w:cs="Arial"/>
      <w:sz w:val="20"/>
      <w:szCs w:val="20"/>
      <w:lang w:eastAsia="ru-RU"/>
    </w:rPr>
  </w:style>
  <w:style w:type="paragraph" w:styleId="a4">
    <w:name w:val="Body Text"/>
    <w:basedOn w:val="a"/>
    <w:link w:val="a5"/>
    <w:uiPriority w:val="99"/>
    <w:rsid w:val="00802A15"/>
    <w:pPr>
      <w:spacing w:after="120"/>
    </w:pPr>
  </w:style>
  <w:style w:type="character" w:customStyle="1" w:styleId="a5">
    <w:name w:val="Основной текст Знак"/>
    <w:basedOn w:val="a0"/>
    <w:link w:val="a4"/>
    <w:uiPriority w:val="99"/>
    <w:rsid w:val="00802A15"/>
    <w:rPr>
      <w:rFonts w:ascii="Times New Roman" w:eastAsia="Times New Roman" w:hAnsi="Times New Roman" w:cs="Times New Roman"/>
      <w:sz w:val="24"/>
      <w:szCs w:val="24"/>
    </w:rPr>
  </w:style>
  <w:style w:type="paragraph" w:styleId="22">
    <w:name w:val="Body Text Indent 2"/>
    <w:basedOn w:val="a"/>
    <w:link w:val="23"/>
    <w:rsid w:val="00802A15"/>
    <w:pPr>
      <w:spacing w:after="120" w:line="480" w:lineRule="auto"/>
      <w:ind w:left="283"/>
      <w:jc w:val="both"/>
    </w:pPr>
  </w:style>
  <w:style w:type="character" w:customStyle="1" w:styleId="23">
    <w:name w:val="Основной текст с отступом 2 Знак"/>
    <w:basedOn w:val="a0"/>
    <w:link w:val="22"/>
    <w:rsid w:val="00802A15"/>
    <w:rPr>
      <w:rFonts w:ascii="Times New Roman" w:eastAsia="Times New Roman" w:hAnsi="Times New Roman" w:cs="Times New Roman"/>
      <w:sz w:val="24"/>
      <w:szCs w:val="24"/>
      <w:lang w:eastAsia="ru-RU"/>
    </w:rPr>
  </w:style>
  <w:style w:type="paragraph" w:styleId="24">
    <w:name w:val="List 2"/>
    <w:basedOn w:val="a"/>
    <w:uiPriority w:val="99"/>
    <w:rsid w:val="00802A15"/>
    <w:pPr>
      <w:ind w:left="566" w:hanging="283"/>
      <w:contextualSpacing/>
    </w:pPr>
  </w:style>
  <w:style w:type="paragraph" w:styleId="a6">
    <w:name w:val="Title"/>
    <w:basedOn w:val="a"/>
    <w:link w:val="a7"/>
    <w:uiPriority w:val="10"/>
    <w:qFormat/>
    <w:rsid w:val="00802A15"/>
    <w:pPr>
      <w:jc w:val="center"/>
    </w:pPr>
    <w:rPr>
      <w:b/>
      <w:bCs/>
      <w:sz w:val="40"/>
    </w:rPr>
  </w:style>
  <w:style w:type="character" w:customStyle="1" w:styleId="a7">
    <w:name w:val="Название Знак"/>
    <w:basedOn w:val="a0"/>
    <w:link w:val="a6"/>
    <w:uiPriority w:val="10"/>
    <w:rsid w:val="00802A15"/>
    <w:rPr>
      <w:rFonts w:ascii="Times New Roman" w:eastAsia="Times New Roman" w:hAnsi="Times New Roman" w:cs="Times New Roman"/>
      <w:b/>
      <w:bCs/>
      <w:sz w:val="40"/>
      <w:szCs w:val="24"/>
    </w:rPr>
  </w:style>
  <w:style w:type="paragraph" w:customStyle="1" w:styleId="32">
    <w:name w:val="Стиль3"/>
    <w:basedOn w:val="22"/>
    <w:uiPriority w:val="99"/>
    <w:rsid w:val="00802A15"/>
    <w:pPr>
      <w:widowControl w:val="0"/>
      <w:tabs>
        <w:tab w:val="num" w:pos="1307"/>
      </w:tabs>
      <w:adjustRightInd w:val="0"/>
      <w:spacing w:after="0" w:line="240" w:lineRule="auto"/>
      <w:ind w:left="1080"/>
    </w:pPr>
  </w:style>
  <w:style w:type="paragraph" w:styleId="25">
    <w:name w:val="List Continue 2"/>
    <w:basedOn w:val="a"/>
    <w:rsid w:val="00802A15"/>
    <w:pPr>
      <w:spacing w:after="120"/>
      <w:ind w:left="566"/>
    </w:pPr>
  </w:style>
  <w:style w:type="paragraph" w:styleId="a8">
    <w:name w:val="No Spacing"/>
    <w:aliases w:val="Без интервал"/>
    <w:link w:val="a9"/>
    <w:qFormat/>
    <w:rsid w:val="00802A15"/>
    <w:pPr>
      <w:spacing w:after="0" w:line="240" w:lineRule="auto"/>
    </w:pPr>
    <w:rPr>
      <w:rFonts w:ascii="Calibri" w:eastAsia="Times New Roman" w:hAnsi="Calibri" w:cs="Calibri"/>
      <w:lang w:eastAsia="ru-RU"/>
    </w:rPr>
  </w:style>
  <w:style w:type="paragraph" w:styleId="aa">
    <w:name w:val="Plain Text"/>
    <w:basedOn w:val="a"/>
    <w:link w:val="ab"/>
    <w:uiPriority w:val="99"/>
    <w:rsid w:val="00802A15"/>
    <w:rPr>
      <w:rFonts w:ascii="Courier New" w:hAnsi="Courier New"/>
      <w:sz w:val="20"/>
      <w:szCs w:val="20"/>
    </w:rPr>
  </w:style>
  <w:style w:type="character" w:customStyle="1" w:styleId="ab">
    <w:name w:val="Текст Знак"/>
    <w:basedOn w:val="a0"/>
    <w:link w:val="aa"/>
    <w:uiPriority w:val="99"/>
    <w:rsid w:val="00802A15"/>
    <w:rPr>
      <w:rFonts w:ascii="Courier New" w:eastAsia="Times New Roman" w:hAnsi="Courier New" w:cs="Times New Roman"/>
      <w:sz w:val="20"/>
      <w:szCs w:val="20"/>
    </w:rPr>
  </w:style>
  <w:style w:type="paragraph" w:customStyle="1" w:styleId="-">
    <w:name w:val="Контракт-раздел"/>
    <w:basedOn w:val="a"/>
    <w:next w:val="-0"/>
    <w:rsid w:val="00802A15"/>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802A15"/>
    <w:pPr>
      <w:numPr>
        <w:ilvl w:val="1"/>
        <w:numId w:val="2"/>
      </w:numPr>
      <w:tabs>
        <w:tab w:val="clear" w:pos="2471"/>
        <w:tab w:val="num" w:pos="1391"/>
      </w:tabs>
      <w:ind w:left="1391"/>
      <w:jc w:val="both"/>
    </w:pPr>
  </w:style>
  <w:style w:type="paragraph" w:customStyle="1" w:styleId="-1">
    <w:name w:val="Контракт-подпункт"/>
    <w:basedOn w:val="a"/>
    <w:rsid w:val="00802A15"/>
    <w:pPr>
      <w:numPr>
        <w:ilvl w:val="2"/>
        <w:numId w:val="2"/>
      </w:numPr>
      <w:jc w:val="both"/>
    </w:pPr>
  </w:style>
  <w:style w:type="paragraph" w:customStyle="1" w:styleId="-2">
    <w:name w:val="Контракт-подподпункт"/>
    <w:basedOn w:val="a"/>
    <w:rsid w:val="00802A15"/>
    <w:pPr>
      <w:numPr>
        <w:ilvl w:val="3"/>
        <w:numId w:val="2"/>
      </w:numPr>
      <w:jc w:val="both"/>
    </w:pPr>
  </w:style>
  <w:style w:type="paragraph" w:customStyle="1" w:styleId="normalcxspmiddle">
    <w:name w:val="normalcxspmiddle"/>
    <w:basedOn w:val="a"/>
    <w:rsid w:val="00802A15"/>
    <w:pPr>
      <w:spacing w:before="100" w:beforeAutospacing="1" w:after="100" w:afterAutospacing="1"/>
    </w:pPr>
  </w:style>
  <w:style w:type="paragraph" w:styleId="ac">
    <w:name w:val="Subtitle"/>
    <w:basedOn w:val="a"/>
    <w:next w:val="a"/>
    <w:link w:val="ad"/>
    <w:uiPriority w:val="11"/>
    <w:qFormat/>
    <w:rsid w:val="00802A15"/>
    <w:pPr>
      <w:spacing w:after="60"/>
      <w:jc w:val="center"/>
      <w:outlineLvl w:val="1"/>
    </w:pPr>
    <w:rPr>
      <w:rFonts w:ascii="Cambria" w:hAnsi="Cambria"/>
    </w:rPr>
  </w:style>
  <w:style w:type="character" w:customStyle="1" w:styleId="ad">
    <w:name w:val="Подзаголовок Знак"/>
    <w:basedOn w:val="a0"/>
    <w:link w:val="ac"/>
    <w:uiPriority w:val="11"/>
    <w:rsid w:val="00802A15"/>
    <w:rPr>
      <w:rFonts w:ascii="Cambria" w:eastAsia="Times New Roman" w:hAnsi="Cambria" w:cs="Times New Roman"/>
      <w:sz w:val="24"/>
      <w:szCs w:val="24"/>
      <w:lang w:eastAsia="ru-RU"/>
    </w:rPr>
  </w:style>
  <w:style w:type="character" w:customStyle="1" w:styleId="a9">
    <w:name w:val="Без интервала Знак"/>
    <w:aliases w:val="Без интервал Знак"/>
    <w:basedOn w:val="a0"/>
    <w:link w:val="a8"/>
    <w:locked/>
    <w:rsid w:val="00802A15"/>
    <w:rPr>
      <w:rFonts w:ascii="Calibri" w:eastAsia="Times New Roman" w:hAnsi="Calibri" w:cs="Calibri"/>
      <w:lang w:eastAsia="ru-RU"/>
    </w:rPr>
  </w:style>
  <w:style w:type="paragraph" w:customStyle="1" w:styleId="33">
    <w:name w:val="АД_Текст отступ 3"/>
    <w:aliases w:val="25"/>
    <w:basedOn w:val="a"/>
    <w:link w:val="34"/>
    <w:qFormat/>
    <w:rsid w:val="00802A15"/>
    <w:pPr>
      <w:ind w:left="1418"/>
      <w:jc w:val="both"/>
    </w:pPr>
  </w:style>
  <w:style w:type="character" w:customStyle="1" w:styleId="34">
    <w:name w:val="АД_Текст отступ 3 Знак"/>
    <w:aliases w:val="25 Знак"/>
    <w:link w:val="33"/>
    <w:rsid w:val="00802A15"/>
    <w:rPr>
      <w:rFonts w:ascii="Times New Roman" w:eastAsia="Times New Roman" w:hAnsi="Times New Roman" w:cs="Times New Roman"/>
      <w:sz w:val="24"/>
      <w:szCs w:val="24"/>
    </w:rPr>
  </w:style>
  <w:style w:type="paragraph" w:customStyle="1" w:styleId="normalcxspmiddlecxspmiddle">
    <w:name w:val="normalcxspmiddlecxspmiddle"/>
    <w:basedOn w:val="a"/>
    <w:rsid w:val="00802A15"/>
    <w:pPr>
      <w:spacing w:before="100" w:beforeAutospacing="1" w:after="100" w:afterAutospacing="1"/>
    </w:pPr>
  </w:style>
  <w:style w:type="paragraph" w:customStyle="1" w:styleId="12">
    <w:name w:val="Абзац списка1"/>
    <w:basedOn w:val="a"/>
    <w:rsid w:val="00802A15"/>
    <w:pPr>
      <w:suppressAutoHyphens/>
      <w:ind w:left="708"/>
    </w:pPr>
    <w:rPr>
      <w:rFonts w:eastAsia="Calibri"/>
      <w:lang w:eastAsia="ar-SA"/>
    </w:rPr>
  </w:style>
  <w:style w:type="paragraph" w:customStyle="1" w:styleId="ae">
    <w:name w:val="Базовый"/>
    <w:rsid w:val="00802A15"/>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paragraph" w:styleId="af">
    <w:name w:val="footer"/>
    <w:basedOn w:val="a"/>
    <w:link w:val="af0"/>
    <w:rsid w:val="00802A15"/>
    <w:pPr>
      <w:tabs>
        <w:tab w:val="center" w:pos="4677"/>
        <w:tab w:val="right" w:pos="9355"/>
      </w:tabs>
    </w:pPr>
  </w:style>
  <w:style w:type="character" w:customStyle="1" w:styleId="af0">
    <w:name w:val="Нижний колонтитул Знак"/>
    <w:basedOn w:val="a0"/>
    <w:link w:val="af"/>
    <w:rsid w:val="00802A15"/>
    <w:rPr>
      <w:rFonts w:ascii="Times New Roman" w:eastAsia="Times New Roman" w:hAnsi="Times New Roman" w:cs="Times New Roman"/>
      <w:sz w:val="24"/>
      <w:szCs w:val="24"/>
    </w:rPr>
  </w:style>
  <w:style w:type="character" w:styleId="af1">
    <w:name w:val="page number"/>
    <w:basedOn w:val="a0"/>
    <w:rsid w:val="00802A15"/>
  </w:style>
  <w:style w:type="paragraph" w:customStyle="1" w:styleId="13">
    <w:name w:val="Обычный1"/>
    <w:uiPriority w:val="99"/>
    <w:rsid w:val="00802A15"/>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26">
    <w:name w:val="Обычный2"/>
    <w:uiPriority w:val="99"/>
    <w:rsid w:val="00802A1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802A15"/>
    <w:pPr>
      <w:widowControl w:val="0"/>
      <w:spacing w:before="700" w:after="0" w:line="240" w:lineRule="auto"/>
    </w:pPr>
    <w:rPr>
      <w:rFonts w:ascii="Times New Roman" w:eastAsia="Times New Roman" w:hAnsi="Times New Roman" w:cs="Times New Roman"/>
      <w:b/>
      <w:sz w:val="28"/>
      <w:szCs w:val="20"/>
      <w:lang w:eastAsia="ru-RU"/>
    </w:rPr>
  </w:style>
  <w:style w:type="paragraph" w:styleId="51">
    <w:name w:val="List 5"/>
    <w:basedOn w:val="a"/>
    <w:unhideWhenUsed/>
    <w:rsid w:val="00C84A13"/>
    <w:pPr>
      <w:ind w:left="1415" w:hanging="283"/>
      <w:contextualSpacing/>
    </w:pPr>
  </w:style>
  <w:style w:type="character" w:customStyle="1" w:styleId="11">
    <w:name w:val="Заголовок 1 Знак"/>
    <w:basedOn w:val="a0"/>
    <w:link w:val="10"/>
    <w:rsid w:val="00C84A13"/>
    <w:rPr>
      <w:rFonts w:ascii="Arial" w:eastAsia="Times New Roman" w:hAnsi="Arial" w:cs="Arial"/>
      <w:b/>
      <w:bCs/>
      <w:kern w:val="32"/>
      <w:sz w:val="32"/>
      <w:szCs w:val="32"/>
      <w:lang w:eastAsia="ru-RU"/>
    </w:rPr>
  </w:style>
  <w:style w:type="character" w:customStyle="1" w:styleId="21">
    <w:name w:val="Заголовок 2 Знак"/>
    <w:basedOn w:val="a0"/>
    <w:link w:val="20"/>
    <w:rsid w:val="00C84A13"/>
    <w:rPr>
      <w:rFonts w:ascii="Arial" w:eastAsia="Times New Roman" w:hAnsi="Arial" w:cs="Arial"/>
      <w:b/>
      <w:bCs/>
      <w:i/>
      <w:iCs/>
      <w:sz w:val="28"/>
      <w:szCs w:val="28"/>
      <w:lang w:eastAsia="ru-RU"/>
    </w:rPr>
  </w:style>
  <w:style w:type="character" w:customStyle="1" w:styleId="31">
    <w:name w:val="Заголовок 3 Знак"/>
    <w:basedOn w:val="a0"/>
    <w:link w:val="30"/>
    <w:rsid w:val="00C84A13"/>
    <w:rPr>
      <w:rFonts w:ascii="Tahoma" w:eastAsia="Times New Roman" w:hAnsi="Tahoma" w:cs="Times New Roman"/>
      <w:b/>
      <w:bCs/>
      <w:color w:val="753110"/>
      <w:sz w:val="20"/>
      <w:szCs w:val="20"/>
    </w:rPr>
  </w:style>
  <w:style w:type="paragraph" w:customStyle="1" w:styleId="14">
    <w:name w:val="Знак1 Знак Знак Знак"/>
    <w:basedOn w:val="a"/>
    <w:rsid w:val="00C84A13"/>
    <w:pPr>
      <w:spacing w:before="100" w:beforeAutospacing="1" w:after="100" w:afterAutospacing="1"/>
      <w:jc w:val="both"/>
    </w:pPr>
    <w:rPr>
      <w:rFonts w:ascii="Tahoma" w:hAnsi="Tahoma" w:cs="Tahoma"/>
      <w:sz w:val="20"/>
      <w:szCs w:val="20"/>
      <w:lang w:val="en-US" w:eastAsia="en-US"/>
    </w:rPr>
  </w:style>
  <w:style w:type="paragraph" w:styleId="af2">
    <w:name w:val="header"/>
    <w:basedOn w:val="a"/>
    <w:link w:val="af3"/>
    <w:semiHidden/>
    <w:rsid w:val="00C84A13"/>
    <w:pPr>
      <w:tabs>
        <w:tab w:val="center" w:pos="4677"/>
        <w:tab w:val="right" w:pos="9355"/>
      </w:tabs>
    </w:pPr>
  </w:style>
  <w:style w:type="character" w:customStyle="1" w:styleId="af3">
    <w:name w:val="Верхний колонтитул Знак"/>
    <w:basedOn w:val="a0"/>
    <w:link w:val="af2"/>
    <w:semiHidden/>
    <w:rsid w:val="00C84A13"/>
    <w:rPr>
      <w:rFonts w:ascii="Times New Roman" w:eastAsia="Times New Roman" w:hAnsi="Times New Roman" w:cs="Times New Roman"/>
      <w:sz w:val="24"/>
      <w:szCs w:val="24"/>
    </w:rPr>
  </w:style>
  <w:style w:type="table" w:styleId="af4">
    <w:name w:val="Table Grid"/>
    <w:basedOn w:val="a1"/>
    <w:uiPriority w:val="59"/>
    <w:rsid w:val="00C84A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93">
    <w:name w:val="Head 9.3"/>
    <w:basedOn w:val="a"/>
    <w:next w:val="a"/>
    <w:rsid w:val="00C84A13"/>
    <w:pPr>
      <w:keepNext/>
      <w:widowControl w:val="0"/>
      <w:suppressAutoHyphens/>
      <w:spacing w:before="240" w:after="60"/>
      <w:jc w:val="center"/>
    </w:pPr>
    <w:rPr>
      <w:rFonts w:ascii="Times New Roman Bold" w:hAnsi="Times New Roman Bold" w:cs="Times New Roman Bold"/>
      <w:b/>
      <w:bCs/>
      <w:sz w:val="28"/>
      <w:szCs w:val="28"/>
    </w:rPr>
  </w:style>
  <w:style w:type="paragraph" w:customStyle="1" w:styleId="ConsPlusTitle">
    <w:name w:val="ConsPlusTitle"/>
    <w:rsid w:val="00C84A1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5">
    <w:name w:val="Balloon Text"/>
    <w:basedOn w:val="a"/>
    <w:link w:val="af6"/>
    <w:semiHidden/>
    <w:rsid w:val="00C84A13"/>
    <w:rPr>
      <w:rFonts w:ascii="Tahoma" w:hAnsi="Tahoma" w:cs="Tahoma"/>
      <w:sz w:val="16"/>
      <w:szCs w:val="16"/>
    </w:rPr>
  </w:style>
  <w:style w:type="character" w:customStyle="1" w:styleId="af6">
    <w:name w:val="Текст выноски Знак"/>
    <w:basedOn w:val="a0"/>
    <w:link w:val="af5"/>
    <w:semiHidden/>
    <w:rsid w:val="00C84A13"/>
    <w:rPr>
      <w:rFonts w:ascii="Tahoma" w:eastAsia="Times New Roman" w:hAnsi="Tahoma" w:cs="Tahoma"/>
      <w:sz w:val="16"/>
      <w:szCs w:val="16"/>
      <w:lang w:eastAsia="ru-RU"/>
    </w:rPr>
  </w:style>
  <w:style w:type="paragraph" w:customStyle="1" w:styleId="Iacaaiea">
    <w:name w:val="Iacaaiea"/>
    <w:basedOn w:val="a"/>
    <w:rsid w:val="00C84A13"/>
    <w:pPr>
      <w:tabs>
        <w:tab w:val="left" w:pos="426"/>
      </w:tabs>
      <w:spacing w:before="120" w:line="360" w:lineRule="atLeast"/>
      <w:jc w:val="center"/>
    </w:pPr>
    <w:rPr>
      <w:b/>
      <w:bCs/>
      <w:sz w:val="22"/>
      <w:szCs w:val="22"/>
    </w:rPr>
  </w:style>
  <w:style w:type="paragraph" w:styleId="52">
    <w:name w:val="List Continue 5"/>
    <w:basedOn w:val="a"/>
    <w:rsid w:val="00C84A13"/>
    <w:pPr>
      <w:spacing w:after="120"/>
      <w:ind w:left="1415"/>
    </w:pPr>
  </w:style>
  <w:style w:type="paragraph" w:customStyle="1" w:styleId="1">
    <w:name w:val="Стиль1"/>
    <w:basedOn w:val="a"/>
    <w:rsid w:val="00C84A13"/>
    <w:pPr>
      <w:keepNext/>
      <w:keepLines/>
      <w:widowControl w:val="0"/>
      <w:numPr>
        <w:numId w:val="8"/>
      </w:numPr>
      <w:suppressLineNumbers/>
      <w:suppressAutoHyphens/>
      <w:spacing w:after="60"/>
      <w:jc w:val="both"/>
    </w:pPr>
    <w:rPr>
      <w:b/>
      <w:sz w:val="28"/>
    </w:rPr>
  </w:style>
  <w:style w:type="paragraph" w:customStyle="1" w:styleId="2">
    <w:name w:val="Стиль2"/>
    <w:basedOn w:val="27"/>
    <w:rsid w:val="00C84A13"/>
    <w:pPr>
      <w:keepNext/>
      <w:keepLines/>
      <w:widowControl w:val="0"/>
      <w:numPr>
        <w:ilvl w:val="1"/>
        <w:numId w:val="8"/>
      </w:numPr>
      <w:suppressLineNumbers/>
      <w:suppressAutoHyphens/>
      <w:spacing w:after="60"/>
      <w:jc w:val="both"/>
    </w:pPr>
    <w:rPr>
      <w:b/>
      <w:szCs w:val="20"/>
    </w:rPr>
  </w:style>
  <w:style w:type="paragraph" w:styleId="27">
    <w:name w:val="List Number 2"/>
    <w:basedOn w:val="a"/>
    <w:rsid w:val="00C84A13"/>
    <w:pPr>
      <w:tabs>
        <w:tab w:val="num" w:pos="432"/>
      </w:tabs>
      <w:ind w:left="432" w:hanging="432"/>
    </w:pPr>
  </w:style>
  <w:style w:type="paragraph" w:customStyle="1" w:styleId="3">
    <w:name w:val="Стиль3 Знак"/>
    <w:basedOn w:val="22"/>
    <w:rsid w:val="00C84A13"/>
    <w:pPr>
      <w:numPr>
        <w:ilvl w:val="2"/>
        <w:numId w:val="8"/>
      </w:numPr>
      <w:tabs>
        <w:tab w:val="clear" w:pos="227"/>
      </w:tabs>
      <w:ind w:left="283"/>
    </w:pPr>
  </w:style>
  <w:style w:type="paragraph" w:customStyle="1" w:styleId="CharCharCharChar">
    <w:name w:val="Char Char Знак Знак Char Char"/>
    <w:basedOn w:val="a"/>
    <w:rsid w:val="00C84A13"/>
    <w:pPr>
      <w:spacing w:after="160"/>
    </w:pPr>
    <w:rPr>
      <w:rFonts w:ascii="Arial" w:hAnsi="Arial"/>
      <w:b/>
      <w:color w:val="FFFFFF"/>
      <w:sz w:val="32"/>
      <w:szCs w:val="20"/>
      <w:lang w:val="en-US" w:eastAsia="en-US"/>
    </w:rPr>
  </w:style>
  <w:style w:type="paragraph" w:customStyle="1" w:styleId="ConsNonformat">
    <w:name w:val="ConsNonformat"/>
    <w:rsid w:val="00C84A13"/>
    <w:pPr>
      <w:widowControl w:val="0"/>
      <w:spacing w:after="0" w:line="240" w:lineRule="auto"/>
    </w:pPr>
    <w:rPr>
      <w:rFonts w:ascii="Consultant" w:eastAsia="Times New Roman" w:hAnsi="Consultant" w:cs="Times New Roman"/>
      <w:snapToGrid w:val="0"/>
      <w:sz w:val="20"/>
      <w:szCs w:val="20"/>
      <w:lang w:eastAsia="ru-RU"/>
    </w:rPr>
  </w:style>
  <w:style w:type="paragraph" w:styleId="af7">
    <w:name w:val="Body Text Indent"/>
    <w:basedOn w:val="a"/>
    <w:link w:val="af8"/>
    <w:unhideWhenUsed/>
    <w:rsid w:val="00C84A13"/>
    <w:pPr>
      <w:spacing w:after="120"/>
      <w:ind w:left="283"/>
    </w:pPr>
  </w:style>
  <w:style w:type="character" w:customStyle="1" w:styleId="af8">
    <w:name w:val="Основной текст с отступом Знак"/>
    <w:basedOn w:val="a0"/>
    <w:link w:val="af7"/>
    <w:rsid w:val="00C84A13"/>
    <w:rPr>
      <w:rFonts w:ascii="Times New Roman" w:eastAsia="Times New Roman" w:hAnsi="Times New Roman" w:cs="Times New Roman"/>
      <w:sz w:val="24"/>
      <w:szCs w:val="24"/>
    </w:rPr>
  </w:style>
  <w:style w:type="paragraph" w:styleId="28">
    <w:name w:val="Body Text 2"/>
    <w:basedOn w:val="a"/>
    <w:link w:val="29"/>
    <w:unhideWhenUsed/>
    <w:rsid w:val="00C84A13"/>
    <w:pPr>
      <w:spacing w:after="120" w:line="480" w:lineRule="auto"/>
    </w:pPr>
  </w:style>
  <w:style w:type="character" w:customStyle="1" w:styleId="29">
    <w:name w:val="Основной текст 2 Знак"/>
    <w:basedOn w:val="a0"/>
    <w:link w:val="28"/>
    <w:rsid w:val="00C84A13"/>
    <w:rPr>
      <w:rFonts w:ascii="Times New Roman" w:eastAsia="Times New Roman" w:hAnsi="Times New Roman" w:cs="Times New Roman"/>
      <w:sz w:val="24"/>
      <w:szCs w:val="24"/>
    </w:rPr>
  </w:style>
  <w:style w:type="paragraph" w:styleId="41">
    <w:name w:val="List 4"/>
    <w:basedOn w:val="a"/>
    <w:rsid w:val="00C84A13"/>
    <w:pPr>
      <w:ind w:left="1132" w:hanging="283"/>
    </w:pPr>
  </w:style>
  <w:style w:type="paragraph" w:styleId="35">
    <w:name w:val="List 3"/>
    <w:basedOn w:val="a"/>
    <w:rsid w:val="00C84A13"/>
    <w:pPr>
      <w:ind w:left="849" w:hanging="283"/>
    </w:pPr>
  </w:style>
  <w:style w:type="character" w:customStyle="1" w:styleId="af9">
    <w:name w:val="Гипертекстовая ссылка"/>
    <w:uiPriority w:val="99"/>
    <w:rsid w:val="00C84A13"/>
    <w:rPr>
      <w:color w:val="106BBE"/>
    </w:rPr>
  </w:style>
  <w:style w:type="paragraph" w:customStyle="1" w:styleId="afa">
    <w:name w:val="Нормальный (таблица)"/>
    <w:basedOn w:val="a"/>
    <w:next w:val="a"/>
    <w:uiPriority w:val="99"/>
    <w:rsid w:val="00C84A13"/>
    <w:pPr>
      <w:autoSpaceDE w:val="0"/>
      <w:autoSpaceDN w:val="0"/>
      <w:adjustRightInd w:val="0"/>
      <w:jc w:val="both"/>
    </w:pPr>
    <w:rPr>
      <w:rFonts w:ascii="Arial" w:hAnsi="Arial" w:cs="Arial"/>
    </w:rPr>
  </w:style>
  <w:style w:type="paragraph" w:customStyle="1" w:styleId="afb">
    <w:name w:val="Прижатый влево"/>
    <w:basedOn w:val="a"/>
    <w:next w:val="a"/>
    <w:uiPriority w:val="99"/>
    <w:rsid w:val="00C84A13"/>
    <w:pPr>
      <w:autoSpaceDE w:val="0"/>
      <w:autoSpaceDN w:val="0"/>
      <w:adjustRightInd w:val="0"/>
    </w:pPr>
    <w:rPr>
      <w:rFonts w:ascii="Arial" w:hAnsi="Arial" w:cs="Arial"/>
    </w:rPr>
  </w:style>
  <w:style w:type="paragraph" w:styleId="afc">
    <w:name w:val="Document Map"/>
    <w:basedOn w:val="a"/>
    <w:link w:val="afd"/>
    <w:uiPriority w:val="99"/>
    <w:semiHidden/>
    <w:unhideWhenUsed/>
    <w:rsid w:val="00C84A13"/>
    <w:rPr>
      <w:rFonts w:ascii="Tahoma" w:hAnsi="Tahoma"/>
      <w:sz w:val="16"/>
      <w:szCs w:val="16"/>
    </w:rPr>
  </w:style>
  <w:style w:type="character" w:customStyle="1" w:styleId="afd">
    <w:name w:val="Схема документа Знак"/>
    <w:basedOn w:val="a0"/>
    <w:link w:val="afc"/>
    <w:uiPriority w:val="99"/>
    <w:semiHidden/>
    <w:rsid w:val="00C84A13"/>
    <w:rPr>
      <w:rFonts w:ascii="Tahoma" w:eastAsia="Times New Roman" w:hAnsi="Tahoma" w:cs="Times New Roman"/>
      <w:sz w:val="16"/>
      <w:szCs w:val="16"/>
    </w:rPr>
  </w:style>
  <w:style w:type="paragraph" w:styleId="36">
    <w:name w:val="Body Text Indent 3"/>
    <w:basedOn w:val="a"/>
    <w:link w:val="37"/>
    <w:uiPriority w:val="99"/>
    <w:semiHidden/>
    <w:unhideWhenUsed/>
    <w:rsid w:val="00C84A13"/>
    <w:pPr>
      <w:spacing w:after="120"/>
      <w:ind w:left="283"/>
    </w:pPr>
    <w:rPr>
      <w:sz w:val="16"/>
      <w:szCs w:val="16"/>
    </w:rPr>
  </w:style>
  <w:style w:type="character" w:customStyle="1" w:styleId="37">
    <w:name w:val="Основной текст с отступом 3 Знак"/>
    <w:basedOn w:val="a0"/>
    <w:link w:val="36"/>
    <w:uiPriority w:val="99"/>
    <w:semiHidden/>
    <w:rsid w:val="00C84A13"/>
    <w:rPr>
      <w:rFonts w:ascii="Times New Roman" w:eastAsia="Times New Roman" w:hAnsi="Times New Roman" w:cs="Times New Roman"/>
      <w:sz w:val="16"/>
      <w:szCs w:val="16"/>
    </w:rPr>
  </w:style>
  <w:style w:type="paragraph" w:styleId="afe">
    <w:name w:val="List Paragraph"/>
    <w:basedOn w:val="a"/>
    <w:link w:val="aff"/>
    <w:uiPriority w:val="99"/>
    <w:qFormat/>
    <w:rsid w:val="00C84A13"/>
    <w:pPr>
      <w:spacing w:after="200" w:line="276" w:lineRule="auto"/>
      <w:ind w:left="720"/>
    </w:pPr>
    <w:rPr>
      <w:rFonts w:ascii="Calibri" w:hAnsi="Calibri" w:cs="Calibri"/>
      <w:sz w:val="22"/>
      <w:szCs w:val="22"/>
    </w:rPr>
  </w:style>
  <w:style w:type="paragraph" w:styleId="aff0">
    <w:name w:val="Normal (Web)"/>
    <w:basedOn w:val="a"/>
    <w:uiPriority w:val="99"/>
    <w:semiHidden/>
    <w:unhideWhenUsed/>
    <w:rsid w:val="00C84A13"/>
    <w:pPr>
      <w:spacing w:before="100" w:beforeAutospacing="1" w:after="100" w:afterAutospacing="1"/>
    </w:pPr>
  </w:style>
  <w:style w:type="character" w:customStyle="1" w:styleId="aff1">
    <w:name w:val="Сравнение редакций. Добавленный фрагмент"/>
    <w:uiPriority w:val="99"/>
    <w:rsid w:val="00C84A13"/>
    <w:rPr>
      <w:color w:val="000000"/>
      <w:shd w:val="clear" w:color="auto" w:fill="C1D7FF"/>
    </w:rPr>
  </w:style>
  <w:style w:type="character" w:customStyle="1" w:styleId="aff2">
    <w:name w:val="Основной текст_"/>
    <w:basedOn w:val="a0"/>
    <w:link w:val="15"/>
    <w:rsid w:val="00C84A13"/>
    <w:rPr>
      <w:sz w:val="24"/>
      <w:szCs w:val="24"/>
      <w:shd w:val="clear" w:color="auto" w:fill="FFFFFF"/>
    </w:rPr>
  </w:style>
  <w:style w:type="paragraph" w:customStyle="1" w:styleId="15">
    <w:name w:val="Основной текст1"/>
    <w:basedOn w:val="a"/>
    <w:link w:val="aff2"/>
    <w:rsid w:val="00C84A13"/>
    <w:pPr>
      <w:shd w:val="clear" w:color="auto" w:fill="FFFFFF"/>
      <w:spacing w:after="300" w:line="0" w:lineRule="atLeast"/>
    </w:pPr>
    <w:rPr>
      <w:rFonts w:asciiTheme="minorHAnsi" w:eastAsiaTheme="minorHAnsi" w:hAnsiTheme="minorHAnsi" w:cstheme="minorBidi"/>
      <w:lang w:eastAsia="en-US"/>
    </w:rPr>
  </w:style>
  <w:style w:type="character" w:customStyle="1" w:styleId="42">
    <w:name w:val="Основной текст (4)_"/>
    <w:basedOn w:val="a0"/>
    <w:link w:val="43"/>
    <w:rsid w:val="00C84A13"/>
    <w:rPr>
      <w:spacing w:val="50"/>
      <w:sz w:val="31"/>
      <w:szCs w:val="31"/>
      <w:shd w:val="clear" w:color="auto" w:fill="FFFFFF"/>
    </w:rPr>
  </w:style>
  <w:style w:type="paragraph" w:customStyle="1" w:styleId="43">
    <w:name w:val="Основной текст (4)"/>
    <w:basedOn w:val="a"/>
    <w:link w:val="42"/>
    <w:rsid w:val="00C84A13"/>
    <w:pPr>
      <w:shd w:val="clear" w:color="auto" w:fill="FFFFFF"/>
      <w:spacing w:before="240" w:after="600" w:line="0" w:lineRule="atLeast"/>
    </w:pPr>
    <w:rPr>
      <w:rFonts w:asciiTheme="minorHAnsi" w:eastAsiaTheme="minorHAnsi" w:hAnsiTheme="minorHAnsi" w:cstheme="minorBidi"/>
      <w:spacing w:val="50"/>
      <w:sz w:val="31"/>
      <w:szCs w:val="31"/>
      <w:lang w:eastAsia="en-US"/>
    </w:rPr>
  </w:style>
  <w:style w:type="character" w:customStyle="1" w:styleId="16">
    <w:name w:val="Заголовок №1_"/>
    <w:basedOn w:val="a0"/>
    <w:link w:val="17"/>
    <w:rsid w:val="00C84A13"/>
    <w:rPr>
      <w:sz w:val="24"/>
      <w:szCs w:val="24"/>
      <w:shd w:val="clear" w:color="auto" w:fill="FFFFFF"/>
    </w:rPr>
  </w:style>
  <w:style w:type="paragraph" w:customStyle="1" w:styleId="17">
    <w:name w:val="Заголовок №1"/>
    <w:basedOn w:val="a"/>
    <w:link w:val="16"/>
    <w:rsid w:val="00C84A13"/>
    <w:pPr>
      <w:shd w:val="clear" w:color="auto" w:fill="FFFFFF"/>
      <w:spacing w:before="120" w:line="0" w:lineRule="atLeast"/>
      <w:jc w:val="both"/>
      <w:outlineLvl w:val="0"/>
    </w:pPr>
    <w:rPr>
      <w:rFonts w:asciiTheme="minorHAnsi" w:eastAsiaTheme="minorHAnsi" w:hAnsiTheme="minorHAnsi" w:cstheme="minorBidi"/>
      <w:lang w:eastAsia="en-US"/>
    </w:rPr>
  </w:style>
  <w:style w:type="paragraph" w:customStyle="1" w:styleId="ConsPlusNonformat">
    <w:name w:val="ConsPlusNonformat"/>
    <w:uiPriority w:val="99"/>
    <w:rsid w:val="00C84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Emphasis"/>
    <w:basedOn w:val="a0"/>
    <w:uiPriority w:val="20"/>
    <w:qFormat/>
    <w:rsid w:val="00C84A13"/>
    <w:rPr>
      <w:i/>
      <w:iCs/>
    </w:rPr>
  </w:style>
  <w:style w:type="character" w:customStyle="1" w:styleId="HTML">
    <w:name w:val="Стандартный HTML Знак"/>
    <w:basedOn w:val="a0"/>
    <w:link w:val="HTML0"/>
    <w:uiPriority w:val="99"/>
    <w:semiHidden/>
    <w:rsid w:val="00C84A13"/>
    <w:rPr>
      <w:rFonts w:ascii="Courier New" w:hAnsi="Courier New" w:cs="Courier New"/>
    </w:rPr>
  </w:style>
  <w:style w:type="paragraph" w:styleId="HTML0">
    <w:name w:val="HTML Preformatted"/>
    <w:basedOn w:val="a"/>
    <w:link w:val="HTML"/>
    <w:uiPriority w:val="99"/>
    <w:semiHidden/>
    <w:unhideWhenUsed/>
    <w:rsid w:val="00C8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0"/>
    <w:link w:val="HTML0"/>
    <w:uiPriority w:val="99"/>
    <w:semiHidden/>
    <w:rsid w:val="00C84A13"/>
    <w:rPr>
      <w:rFonts w:ascii="Consolas" w:eastAsia="Times New Roman" w:hAnsi="Consolas" w:cs="Times New Roman"/>
      <w:sz w:val="20"/>
      <w:szCs w:val="20"/>
      <w:lang w:eastAsia="ru-RU"/>
    </w:rPr>
  </w:style>
  <w:style w:type="paragraph" w:customStyle="1" w:styleId="18">
    <w:name w:val="Без интервала1"/>
    <w:qFormat/>
    <w:rsid w:val="00C84A13"/>
    <w:pPr>
      <w:widowControl w:val="0"/>
      <w:suppressAutoHyphens/>
      <w:spacing w:after="0" w:line="240" w:lineRule="auto"/>
    </w:pPr>
    <w:rPr>
      <w:rFonts w:ascii="Calibri" w:eastAsia="Calibri" w:hAnsi="Calibri" w:cs="Calibri"/>
      <w:kern w:val="1"/>
      <w:lang w:eastAsia="ar-SA"/>
    </w:rPr>
  </w:style>
  <w:style w:type="paragraph" w:customStyle="1" w:styleId="copyright-info">
    <w:name w:val="copyright-info"/>
    <w:basedOn w:val="a"/>
    <w:rsid w:val="00C84A13"/>
    <w:pPr>
      <w:spacing w:before="100" w:beforeAutospacing="1" w:after="100" w:afterAutospacing="1"/>
    </w:pPr>
  </w:style>
  <w:style w:type="paragraph" w:customStyle="1" w:styleId="s1">
    <w:name w:val="s_1"/>
    <w:basedOn w:val="a"/>
    <w:rsid w:val="00567646"/>
    <w:pPr>
      <w:spacing w:before="100" w:beforeAutospacing="1" w:after="100" w:afterAutospacing="1"/>
    </w:pPr>
  </w:style>
  <w:style w:type="character" w:customStyle="1" w:styleId="highlightsearch">
    <w:name w:val="highlightsearch"/>
    <w:basedOn w:val="a0"/>
    <w:rsid w:val="00694C02"/>
  </w:style>
  <w:style w:type="paragraph" w:customStyle="1" w:styleId="44">
    <w:name w:val="Обычный4"/>
    <w:uiPriority w:val="99"/>
    <w:rsid w:val="001164EE"/>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50">
    <w:name w:val="Заголовок 5 Знак"/>
    <w:basedOn w:val="a0"/>
    <w:link w:val="5"/>
    <w:uiPriority w:val="99"/>
    <w:rsid w:val="00170242"/>
    <w:rPr>
      <w:rFonts w:asciiTheme="majorHAnsi" w:eastAsiaTheme="majorEastAsia" w:hAnsiTheme="majorHAnsi" w:cstheme="majorBidi"/>
      <w:color w:val="243F60" w:themeColor="accent1" w:themeShade="7F"/>
      <w:sz w:val="24"/>
      <w:szCs w:val="24"/>
      <w:lang w:eastAsia="ru-RU"/>
    </w:rPr>
  </w:style>
  <w:style w:type="paragraph" w:customStyle="1" w:styleId="2a">
    <w:name w:val="Абзац списка2"/>
    <w:basedOn w:val="a"/>
    <w:uiPriority w:val="99"/>
    <w:rsid w:val="00B7182E"/>
    <w:pPr>
      <w:spacing w:after="200" w:line="276" w:lineRule="auto"/>
      <w:ind w:left="720"/>
    </w:pPr>
    <w:rPr>
      <w:rFonts w:ascii="Calibri" w:hAnsi="Calibri" w:cs="Calibri"/>
      <w:sz w:val="22"/>
      <w:szCs w:val="22"/>
    </w:rPr>
  </w:style>
  <w:style w:type="character" w:customStyle="1" w:styleId="aff">
    <w:name w:val="Абзац списка Знак"/>
    <w:link w:val="afe"/>
    <w:uiPriority w:val="99"/>
    <w:locked/>
    <w:rsid w:val="00B7182E"/>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40597903">
      <w:bodyDiv w:val="1"/>
      <w:marLeft w:val="0"/>
      <w:marRight w:val="0"/>
      <w:marTop w:val="0"/>
      <w:marBottom w:val="0"/>
      <w:divBdr>
        <w:top w:val="none" w:sz="0" w:space="0" w:color="auto"/>
        <w:left w:val="none" w:sz="0" w:space="0" w:color="auto"/>
        <w:bottom w:val="none" w:sz="0" w:space="0" w:color="auto"/>
        <w:right w:val="none" w:sz="0" w:space="0" w:color="auto"/>
      </w:divBdr>
    </w:div>
    <w:div w:id="553851931">
      <w:bodyDiv w:val="1"/>
      <w:marLeft w:val="0"/>
      <w:marRight w:val="0"/>
      <w:marTop w:val="0"/>
      <w:marBottom w:val="0"/>
      <w:divBdr>
        <w:top w:val="none" w:sz="0" w:space="0" w:color="auto"/>
        <w:left w:val="none" w:sz="0" w:space="0" w:color="auto"/>
        <w:bottom w:val="none" w:sz="0" w:space="0" w:color="auto"/>
        <w:right w:val="none" w:sz="0" w:space="0" w:color="auto"/>
      </w:divBdr>
    </w:div>
    <w:div w:id="636569317">
      <w:bodyDiv w:val="1"/>
      <w:marLeft w:val="0"/>
      <w:marRight w:val="0"/>
      <w:marTop w:val="0"/>
      <w:marBottom w:val="0"/>
      <w:divBdr>
        <w:top w:val="none" w:sz="0" w:space="0" w:color="auto"/>
        <w:left w:val="none" w:sz="0" w:space="0" w:color="auto"/>
        <w:bottom w:val="none" w:sz="0" w:space="0" w:color="auto"/>
        <w:right w:val="none" w:sz="0" w:space="0" w:color="auto"/>
      </w:divBdr>
    </w:div>
    <w:div w:id="650983477">
      <w:bodyDiv w:val="1"/>
      <w:marLeft w:val="0"/>
      <w:marRight w:val="0"/>
      <w:marTop w:val="0"/>
      <w:marBottom w:val="0"/>
      <w:divBdr>
        <w:top w:val="none" w:sz="0" w:space="0" w:color="auto"/>
        <w:left w:val="none" w:sz="0" w:space="0" w:color="auto"/>
        <w:bottom w:val="none" w:sz="0" w:space="0" w:color="auto"/>
        <w:right w:val="none" w:sz="0" w:space="0" w:color="auto"/>
      </w:divBdr>
    </w:div>
    <w:div w:id="8176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6D9F1-0C85-4BF1-BF2D-D448E254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3619</Words>
  <Characters>20634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Алтайскому краю</Company>
  <LinksUpToDate>false</LinksUpToDate>
  <CharactersWithSpaces>24205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dc:creator>
  <cp:lastModifiedBy>Павел</cp:lastModifiedBy>
  <cp:revision>8</cp:revision>
  <cp:lastPrinted>2026-05-28T04:49:00Z</cp:lastPrinted>
  <dcterms:created xsi:type="dcterms:W3CDTF">2026-05-27T06:14:00Z</dcterms:created>
  <dcterms:modified xsi:type="dcterms:W3CDTF">2026-05-28T05:44:00Z</dcterms:modified>
</cp:coreProperties>
</file>