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5B8" w:rsidRPr="00DB3D3B" w:rsidRDefault="004155B8" w:rsidP="004155B8">
      <w:pPr>
        <w:spacing w:before="120" w:after="120"/>
        <w:jc w:val="center"/>
        <w:rPr>
          <w:sz w:val="24"/>
          <w:szCs w:val="24"/>
        </w:rPr>
      </w:pPr>
      <w:r>
        <w:rPr>
          <w:b/>
          <w:sz w:val="24"/>
          <w:szCs w:val="24"/>
        </w:rPr>
        <w:t>КОНТРАКТ № ____</w:t>
      </w:r>
    </w:p>
    <w:p w:rsidR="004155B8" w:rsidRDefault="004155B8" w:rsidP="004155B8">
      <w:pPr>
        <w:spacing w:before="120" w:after="120"/>
        <w:jc w:val="center"/>
        <w:rPr>
          <w:sz w:val="24"/>
          <w:szCs w:val="24"/>
        </w:rPr>
      </w:pPr>
      <w:r>
        <w:rPr>
          <w:sz w:val="24"/>
          <w:szCs w:val="24"/>
        </w:rPr>
        <w:t>г. Санкт-Петербург</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«____» июля 2026 г.</w:t>
      </w:r>
      <w:bookmarkStart w:id="0" w:name="_dx_frag_StartFragment"/>
      <w:bookmarkEnd w:id="0"/>
    </w:p>
    <w:p w:rsidR="004155B8" w:rsidRDefault="004155B8" w:rsidP="004155B8">
      <w:pPr>
        <w:widowControl w:val="0"/>
        <w:autoSpaceDE w:val="0"/>
        <w:autoSpaceDN w:val="0"/>
        <w:adjustRightInd w:val="0"/>
        <w:ind w:firstLine="567"/>
        <w:jc w:val="both"/>
      </w:pPr>
    </w:p>
    <w:p w:rsidR="004155B8" w:rsidRPr="00C200D7" w:rsidRDefault="004155B8" w:rsidP="004155B8">
      <w:pPr>
        <w:suppressAutoHyphens w:val="0"/>
        <w:ind w:firstLine="709"/>
        <w:jc w:val="both"/>
        <w:rPr>
          <w:rFonts w:eastAsia="SimSun"/>
          <w:sz w:val="24"/>
          <w:szCs w:val="24"/>
          <w:lang w:eastAsia="zh-CN"/>
        </w:rPr>
      </w:pPr>
      <w:r w:rsidRPr="00C200D7">
        <w:rPr>
          <w:rFonts w:eastAsia="Calibri"/>
          <w:b/>
          <w:sz w:val="24"/>
          <w:szCs w:val="24"/>
          <w:lang w:eastAsia="en-US"/>
        </w:rPr>
        <w:t>Федеральное государственное бюджетное учреждение «Российская академия художеств»</w:t>
      </w:r>
      <w:r w:rsidRPr="00C200D7">
        <w:rPr>
          <w:rFonts w:eastAsia="Calibri"/>
          <w:sz w:val="24"/>
          <w:szCs w:val="24"/>
          <w:lang w:eastAsia="en-US"/>
        </w:rPr>
        <w:t xml:space="preserve"> в лице Временно исполняющего обязанности директора Филиала Российской академии художеств в г. Санкт-Петербурге "Центр научных учреждений Российской академии художеств" Анниковой Юлии Сергеевны, действующей на основании доверенности  №2-29/1141 от 18.12.2025 года, именуемый в дальнейшем «Заказчик», с одной стороны </w:t>
      </w:r>
      <w:r w:rsidRPr="00C200D7">
        <w:rPr>
          <w:rFonts w:eastAsia="SimSun"/>
          <w:sz w:val="24"/>
          <w:szCs w:val="24"/>
          <w:lang w:eastAsia="zh-CN"/>
        </w:rPr>
        <w:t xml:space="preserve">и__________________________, именуемое в дальнейшем </w:t>
      </w:r>
      <w:r w:rsidRPr="00C200D7">
        <w:rPr>
          <w:rFonts w:eastAsia="SimSun"/>
          <w:b/>
          <w:bCs/>
          <w:sz w:val="24"/>
          <w:szCs w:val="24"/>
          <w:lang w:eastAsia="zh-CN"/>
        </w:rPr>
        <w:t>«Исполнитель»</w:t>
      </w:r>
      <w:r w:rsidRPr="00C200D7">
        <w:rPr>
          <w:rFonts w:eastAsia="SimSun"/>
          <w:sz w:val="24"/>
          <w:szCs w:val="24"/>
          <w:lang w:eastAsia="zh-CN"/>
        </w:rPr>
        <w:t xml:space="preserve">, в лице ________________________________________, действующего на основании Устава, с другой стороны, совместно именуемые в дальнейшем </w:t>
      </w:r>
      <w:r w:rsidRPr="00C200D7">
        <w:rPr>
          <w:rFonts w:eastAsia="SimSun"/>
          <w:b/>
          <w:bCs/>
          <w:sz w:val="24"/>
          <w:szCs w:val="24"/>
          <w:lang w:eastAsia="zh-CN"/>
        </w:rPr>
        <w:t>«Стороны»</w:t>
      </w:r>
      <w:r w:rsidRPr="00C200D7">
        <w:rPr>
          <w:rFonts w:eastAsia="SimSun"/>
          <w:sz w:val="24"/>
          <w:szCs w:val="24"/>
          <w:lang w:eastAsia="zh-CN"/>
        </w:rPr>
        <w:t xml:space="preserve">, заключили настоящий договор (далее – </w:t>
      </w:r>
      <w:r w:rsidRPr="00C200D7">
        <w:rPr>
          <w:rFonts w:eastAsia="SimSun"/>
          <w:b/>
          <w:bCs/>
          <w:sz w:val="24"/>
          <w:szCs w:val="24"/>
          <w:lang w:eastAsia="zh-CN"/>
        </w:rPr>
        <w:t>«Договор»</w:t>
      </w:r>
      <w:r w:rsidRPr="00C200D7">
        <w:rPr>
          <w:rFonts w:eastAsia="SimSun"/>
          <w:sz w:val="24"/>
          <w:szCs w:val="24"/>
          <w:lang w:eastAsia="zh-CN"/>
        </w:rPr>
        <w:t>),</w:t>
      </w:r>
      <w:r w:rsidRPr="00C200D7">
        <w:rPr>
          <w:color w:val="000000"/>
          <w:kern w:val="1"/>
          <w:sz w:val="24"/>
          <w:szCs w:val="24"/>
        </w:rPr>
        <w:t xml:space="preserve"> на основании п. </w:t>
      </w:r>
      <w:r>
        <w:rPr>
          <w:color w:val="000000"/>
          <w:kern w:val="1"/>
          <w:sz w:val="24"/>
          <w:szCs w:val="24"/>
        </w:rPr>
        <w:t>5</w:t>
      </w:r>
      <w:r w:rsidRPr="00C200D7">
        <w:rPr>
          <w:color w:val="000000"/>
          <w:kern w:val="1"/>
          <w:sz w:val="24"/>
          <w:szCs w:val="24"/>
        </w:rPr>
        <w:t xml:space="preserve"> ч. 1 ст. 93 Федерального закона «</w:t>
      </w:r>
      <w:r w:rsidRPr="00C200D7">
        <w:rPr>
          <w:bCs/>
          <w:color w:val="333333"/>
          <w:kern w:val="36"/>
          <w:sz w:val="24"/>
          <w:szCs w:val="24"/>
        </w:rPr>
        <w:t>О контрактной системе в сфере закупок товаров, работ, услуг для обеспечения государственных и муниципальных нужд от 05.04.2013 N 44-ФЗ</w:t>
      </w:r>
      <w:r w:rsidRPr="00C200D7">
        <w:rPr>
          <w:rFonts w:eastAsia="SimSun"/>
          <w:sz w:val="24"/>
          <w:szCs w:val="24"/>
          <w:lang w:eastAsia="zh-CN"/>
        </w:rPr>
        <w:t xml:space="preserve"> о нижеследующем:</w:t>
      </w:r>
    </w:p>
    <w:p w:rsidR="004155B8" w:rsidRPr="00F83D2D" w:rsidRDefault="004155B8" w:rsidP="004155B8">
      <w:pPr>
        <w:widowControl w:val="0"/>
        <w:autoSpaceDE w:val="0"/>
        <w:autoSpaceDN w:val="0"/>
        <w:adjustRightInd w:val="0"/>
        <w:jc w:val="both"/>
      </w:pPr>
    </w:p>
    <w:p w:rsidR="004155B8" w:rsidRDefault="004155B8" w:rsidP="004155B8">
      <w:pPr>
        <w:numPr>
          <w:ilvl w:val="0"/>
          <w:numId w:val="1"/>
        </w:numPr>
        <w:jc w:val="center"/>
        <w:rPr>
          <w:b/>
          <w:sz w:val="24"/>
          <w:szCs w:val="24"/>
        </w:rPr>
      </w:pPr>
      <w:r>
        <w:rPr>
          <w:b/>
          <w:sz w:val="24"/>
          <w:szCs w:val="24"/>
        </w:rPr>
        <w:t>ПРЕДМЕТ КОНТРАКТА</w:t>
      </w:r>
    </w:p>
    <w:p w:rsidR="004155B8" w:rsidRDefault="004155B8" w:rsidP="004155B8">
      <w:pPr>
        <w:jc w:val="both"/>
        <w:rPr>
          <w:sz w:val="24"/>
          <w:szCs w:val="24"/>
        </w:rPr>
      </w:pPr>
      <w:r>
        <w:rPr>
          <w:sz w:val="24"/>
          <w:szCs w:val="24"/>
        </w:rPr>
        <w:t>1.1.</w:t>
      </w:r>
      <w:r w:rsidRPr="00FC763F">
        <w:rPr>
          <w:sz w:val="24"/>
          <w:szCs w:val="24"/>
        </w:rPr>
        <w:t xml:space="preserve"> </w:t>
      </w:r>
      <w:r w:rsidRPr="00B47BA3">
        <w:rPr>
          <w:sz w:val="24"/>
          <w:szCs w:val="24"/>
        </w:rPr>
        <w:t xml:space="preserve">Исполнитель обязуется оказать </w:t>
      </w:r>
      <w:r w:rsidRPr="00E001A4">
        <w:rPr>
          <w:b/>
          <w:iCs/>
          <w:sz w:val="24"/>
          <w:szCs w:val="24"/>
        </w:rPr>
        <w:t>у</w:t>
      </w:r>
      <w:r w:rsidRPr="00E001A4">
        <w:rPr>
          <w:b/>
          <w:bCs/>
          <w:iCs/>
          <w:sz w:val="24"/>
          <w:szCs w:val="24"/>
        </w:rPr>
        <w:t>слуги по</w:t>
      </w:r>
      <w:r w:rsidRPr="00E001A4">
        <w:rPr>
          <w:b/>
          <w:iCs/>
          <w:sz w:val="24"/>
          <w:szCs w:val="24"/>
        </w:rPr>
        <w:t xml:space="preserve"> подготовке оригинал-макета </w:t>
      </w:r>
      <w:r w:rsidRPr="00E001A4">
        <w:rPr>
          <w:b/>
          <w:color w:val="000000"/>
          <w:sz w:val="24"/>
          <w:szCs w:val="24"/>
        </w:rPr>
        <w:t xml:space="preserve">Путеводителя по фондам </w:t>
      </w:r>
      <w:r w:rsidRPr="00E001A4">
        <w:rPr>
          <w:b/>
          <w:sz w:val="24"/>
          <w:szCs w:val="24"/>
        </w:rPr>
        <w:t>Научного архива Федерального государственного бюджетного учреждения «Российская Академия художеств» (НА РАХ)</w:t>
      </w:r>
      <w:r>
        <w:rPr>
          <w:b/>
          <w:sz w:val="24"/>
          <w:szCs w:val="24"/>
        </w:rPr>
        <w:t xml:space="preserve"> (далее – услуги)</w:t>
      </w:r>
      <w:r w:rsidRPr="00B47BA3">
        <w:rPr>
          <w:sz w:val="24"/>
          <w:szCs w:val="24"/>
        </w:rPr>
        <w:t>, а Заказчик обязуется принять и оплатить надлежащим образом оказанные услуги</w:t>
      </w:r>
      <w:r>
        <w:rPr>
          <w:sz w:val="24"/>
          <w:szCs w:val="24"/>
        </w:rPr>
        <w:t xml:space="preserve"> </w:t>
      </w:r>
      <w:r w:rsidRPr="00B47BA3">
        <w:rPr>
          <w:sz w:val="24"/>
          <w:szCs w:val="24"/>
        </w:rPr>
        <w:t>в порядке и размере, установленном настоящим Контрактом.</w:t>
      </w:r>
    </w:p>
    <w:p w:rsidR="004155B8" w:rsidRDefault="004155B8" w:rsidP="004155B8">
      <w:pPr>
        <w:jc w:val="both"/>
        <w:rPr>
          <w:sz w:val="24"/>
          <w:szCs w:val="24"/>
        </w:rPr>
      </w:pPr>
      <w:r>
        <w:rPr>
          <w:sz w:val="24"/>
          <w:szCs w:val="24"/>
        </w:rPr>
        <w:t xml:space="preserve">1.2. Требования </w:t>
      </w:r>
      <w:r>
        <w:rPr>
          <w:spacing w:val="-2"/>
          <w:sz w:val="24"/>
          <w:szCs w:val="24"/>
        </w:rPr>
        <w:t xml:space="preserve">к оказываемым услугам, их результату, объему, техническим характеристикам, месту и срокам их оказания </w:t>
      </w:r>
      <w:r>
        <w:rPr>
          <w:sz w:val="24"/>
          <w:szCs w:val="24"/>
        </w:rPr>
        <w:t xml:space="preserve">определены в Техническом задании, являющемся неотъемлемой частью настоящего Контракта (Приложение № 2), а также Расчетом цены являющемся неотъемлемой частью настоящего Контракта (Приложение № 1). </w:t>
      </w:r>
    </w:p>
    <w:p w:rsidR="004155B8" w:rsidRPr="00E001A4" w:rsidRDefault="004155B8" w:rsidP="004155B8">
      <w:pPr>
        <w:jc w:val="both"/>
        <w:rPr>
          <w:b/>
          <w:sz w:val="24"/>
          <w:szCs w:val="24"/>
        </w:rPr>
      </w:pPr>
      <w:bookmarkStart w:id="1" w:name="_Hlk234412876"/>
      <w:r>
        <w:rPr>
          <w:sz w:val="24"/>
          <w:szCs w:val="24"/>
        </w:rPr>
        <w:t>1.3.</w:t>
      </w:r>
      <w:r w:rsidRPr="00FC763F">
        <w:rPr>
          <w:sz w:val="24"/>
          <w:szCs w:val="24"/>
        </w:rPr>
        <w:t xml:space="preserve"> </w:t>
      </w:r>
      <w:r>
        <w:rPr>
          <w:sz w:val="24"/>
          <w:szCs w:val="24"/>
        </w:rPr>
        <w:t>Услуги оказываются по адресу нахождения Исполнителя (место оказания услуг), с предоставлением результата оказания услуг по месту нахождения Заказчика по адресу: 199034, г. Санкт-Петербург, Университетская наб. д. 17, литера И (3-я линия В.О. д. 2а).</w:t>
      </w:r>
    </w:p>
    <w:p w:rsidR="004155B8" w:rsidRPr="00914D83" w:rsidRDefault="004155B8" w:rsidP="004155B8">
      <w:pPr>
        <w:pStyle w:val="11"/>
        <w:numPr>
          <w:ilvl w:val="1"/>
          <w:numId w:val="5"/>
        </w:numPr>
        <w:tabs>
          <w:tab w:val="left" w:pos="0"/>
        </w:tabs>
        <w:rPr>
          <w:bCs/>
          <w:iCs/>
          <w:sz w:val="24"/>
          <w:szCs w:val="24"/>
        </w:rPr>
      </w:pPr>
      <w:r w:rsidRPr="00FC763F">
        <w:rPr>
          <w:rFonts w:cs="Times New Roman"/>
          <w:color w:val="auto"/>
          <w:sz w:val="24"/>
          <w:szCs w:val="24"/>
        </w:rPr>
        <w:t xml:space="preserve"> </w:t>
      </w:r>
      <w:r>
        <w:rPr>
          <w:rFonts w:cs="Times New Roman"/>
          <w:color w:val="auto"/>
          <w:sz w:val="24"/>
          <w:szCs w:val="24"/>
        </w:rPr>
        <w:t>Срок оказания Услуг: не позднее 31.08.2026г.</w:t>
      </w:r>
    </w:p>
    <w:bookmarkEnd w:id="1"/>
    <w:p w:rsidR="004155B8" w:rsidRDefault="004155B8" w:rsidP="004155B8">
      <w:pPr>
        <w:pStyle w:val="11"/>
        <w:numPr>
          <w:ilvl w:val="1"/>
          <w:numId w:val="5"/>
        </w:numPr>
        <w:tabs>
          <w:tab w:val="left" w:pos="0"/>
        </w:tabs>
        <w:rPr>
          <w:bCs/>
          <w:iCs/>
          <w:sz w:val="24"/>
          <w:szCs w:val="24"/>
        </w:rPr>
      </w:pPr>
      <w:r w:rsidRPr="00A47705">
        <w:rPr>
          <w:bCs/>
          <w:iCs/>
          <w:sz w:val="24"/>
          <w:szCs w:val="24"/>
        </w:rPr>
        <w:t>ОКПД2: 18.12.19.190</w:t>
      </w:r>
      <w:r>
        <w:rPr>
          <w:bCs/>
          <w:iCs/>
          <w:sz w:val="24"/>
          <w:szCs w:val="24"/>
        </w:rPr>
        <w:t>.</w:t>
      </w:r>
    </w:p>
    <w:p w:rsidR="004155B8" w:rsidRDefault="004155B8" w:rsidP="004155B8">
      <w:pPr>
        <w:keepNext/>
        <w:numPr>
          <w:ilvl w:val="0"/>
          <w:numId w:val="5"/>
        </w:numPr>
        <w:tabs>
          <w:tab w:val="left" w:pos="420"/>
          <w:tab w:val="left" w:pos="1080"/>
        </w:tabs>
        <w:suppressAutoHyphens w:val="0"/>
        <w:spacing w:before="120" w:after="120"/>
        <w:ind w:left="0" w:firstLine="0"/>
        <w:jc w:val="center"/>
        <w:rPr>
          <w:b/>
          <w:sz w:val="24"/>
          <w:szCs w:val="24"/>
        </w:rPr>
      </w:pPr>
      <w:r>
        <w:rPr>
          <w:b/>
          <w:sz w:val="24"/>
          <w:szCs w:val="24"/>
        </w:rPr>
        <w:t>ЦЕНА КОНТРАКТА</w:t>
      </w:r>
    </w:p>
    <w:p w:rsidR="004155B8" w:rsidRDefault="004155B8" w:rsidP="004155B8">
      <w:pPr>
        <w:pStyle w:val="a8"/>
        <w:tabs>
          <w:tab w:val="clear" w:pos="180"/>
          <w:tab w:val="clear" w:pos="360"/>
          <w:tab w:val="clear" w:pos="540"/>
          <w:tab w:val="left" w:pos="0"/>
        </w:tabs>
        <w:ind w:left="0" w:right="-1" w:firstLine="0"/>
        <w:rPr>
          <w:sz w:val="24"/>
        </w:rPr>
      </w:pPr>
      <w:r>
        <w:rPr>
          <w:rFonts w:eastAsia="SimSun" w:cs="Courier New"/>
          <w:sz w:val="24"/>
        </w:rPr>
        <w:t xml:space="preserve">2.1.Общая цена настоящего Контракта </w:t>
      </w:r>
      <w:r>
        <w:rPr>
          <w:rFonts w:eastAsia="SimSun"/>
          <w:sz w:val="24"/>
        </w:rPr>
        <w:t xml:space="preserve">составляет </w:t>
      </w:r>
      <w:r>
        <w:rPr>
          <w:rFonts w:eastAsia="SimSun"/>
          <w:b/>
          <w:sz w:val="24"/>
        </w:rPr>
        <w:t>_______________________</w:t>
      </w:r>
    </w:p>
    <w:p w:rsidR="004155B8" w:rsidRDefault="004155B8" w:rsidP="004155B8">
      <w:pPr>
        <w:pStyle w:val="a8"/>
        <w:tabs>
          <w:tab w:val="clear" w:pos="180"/>
          <w:tab w:val="clear" w:pos="360"/>
          <w:tab w:val="clear" w:pos="540"/>
          <w:tab w:val="left" w:pos="0"/>
        </w:tabs>
        <w:ind w:left="0" w:right="-1" w:firstLine="0"/>
        <w:rPr>
          <w:sz w:val="24"/>
        </w:rPr>
      </w:pPr>
      <w:r>
        <w:rPr>
          <w:sz w:val="24"/>
        </w:rPr>
        <w:t>2.2.Цена является твёрдой и не подлежит изменению в период действия настоящего Контракта.</w:t>
      </w:r>
    </w:p>
    <w:p w:rsidR="004155B8" w:rsidRDefault="004155B8" w:rsidP="004155B8">
      <w:pPr>
        <w:pStyle w:val="11"/>
        <w:tabs>
          <w:tab w:val="left" w:pos="0"/>
        </w:tabs>
        <w:ind w:left="0" w:firstLine="0"/>
        <w:rPr>
          <w:sz w:val="24"/>
          <w:szCs w:val="24"/>
        </w:rPr>
      </w:pPr>
      <w:r>
        <w:rPr>
          <w:rFonts w:cs="Times New Roman"/>
          <w:sz w:val="24"/>
          <w:szCs w:val="24"/>
        </w:rPr>
        <w:t>2.3.Сумма,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55B8" w:rsidRDefault="004155B8" w:rsidP="004155B8">
      <w:pPr>
        <w:pStyle w:val="11"/>
        <w:numPr>
          <w:ilvl w:val="1"/>
          <w:numId w:val="5"/>
        </w:numPr>
        <w:tabs>
          <w:tab w:val="left" w:pos="0"/>
        </w:tabs>
        <w:ind w:left="0" w:firstLine="0"/>
        <w:rPr>
          <w:sz w:val="24"/>
          <w:szCs w:val="24"/>
        </w:rPr>
      </w:pPr>
      <w:r>
        <w:rPr>
          <w:sz w:val="24"/>
          <w:szCs w:val="24"/>
        </w:rPr>
        <w:t>Цена Контракта включает в себя стоимость услуг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155B8" w:rsidRDefault="004155B8" w:rsidP="004155B8">
      <w:pPr>
        <w:pStyle w:val="11"/>
        <w:numPr>
          <w:ilvl w:val="1"/>
          <w:numId w:val="5"/>
        </w:numPr>
        <w:tabs>
          <w:tab w:val="left" w:pos="0"/>
        </w:tabs>
        <w:ind w:left="0" w:firstLine="0"/>
        <w:rPr>
          <w:rFonts w:cs="Times New Roman"/>
          <w:sz w:val="24"/>
          <w:szCs w:val="24"/>
        </w:rPr>
      </w:pPr>
      <w:r>
        <w:rPr>
          <w:rFonts w:cs="Times New Roman"/>
          <w:sz w:val="24"/>
          <w:szCs w:val="24"/>
        </w:rPr>
        <w:t xml:space="preserve"> Цена Контракта может быть снижена по соглашению сторон без изменения предусмотренного Контрактом объёма оказываемых услуг и иных условий Контракта. </w:t>
      </w:r>
    </w:p>
    <w:p w:rsidR="004155B8" w:rsidRDefault="004155B8" w:rsidP="004155B8">
      <w:pPr>
        <w:pStyle w:val="11"/>
        <w:numPr>
          <w:ilvl w:val="1"/>
          <w:numId w:val="5"/>
        </w:numPr>
        <w:tabs>
          <w:tab w:val="left" w:pos="0"/>
        </w:tabs>
        <w:ind w:left="0" w:firstLine="0"/>
        <w:rPr>
          <w:rFonts w:cs="Times New Roman"/>
          <w:sz w:val="24"/>
          <w:szCs w:val="24"/>
        </w:rPr>
      </w:pPr>
      <w:r>
        <w:rPr>
          <w:rFonts w:cs="Times New Roman"/>
          <w:sz w:val="24"/>
          <w:szCs w:val="24"/>
        </w:rPr>
        <w:t xml:space="preserve"> Цена Контракта может быть изменена по соглашению сторон в случае,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w:t>
      </w:r>
    </w:p>
    <w:p w:rsidR="004155B8" w:rsidRPr="00FC763F" w:rsidRDefault="004155B8" w:rsidP="004155B8">
      <w:pPr>
        <w:pStyle w:val="11"/>
        <w:numPr>
          <w:ilvl w:val="1"/>
          <w:numId w:val="5"/>
        </w:numPr>
        <w:tabs>
          <w:tab w:val="left" w:pos="0"/>
        </w:tabs>
        <w:ind w:left="0" w:firstLine="0"/>
        <w:rPr>
          <w:rFonts w:cs="Times New Roman"/>
          <w:sz w:val="24"/>
          <w:szCs w:val="24"/>
        </w:rPr>
      </w:pPr>
      <w:r>
        <w:rPr>
          <w:bCs/>
          <w:sz w:val="24"/>
          <w:szCs w:val="24"/>
        </w:rPr>
        <w:t xml:space="preserve"> В случае уменьшения Заказчику как получателю бюджетных средств Главным распорядителем (распорядителем) бюджетных средств ранее доведённых объёмов бюджетных средств, приводящего к невозможности исполнения Заказчиком бюджетных обязательств, вытекающих из настоящего государственного Контракта Сторонами согласовываются, в </w:t>
      </w:r>
      <w:r>
        <w:rPr>
          <w:bCs/>
          <w:sz w:val="24"/>
          <w:szCs w:val="24"/>
        </w:rPr>
        <w:lastRenderedPageBreak/>
        <w:t>соответствии с Законом № 44-ФЗ, новые условия Контракта (в том числе цена и (или) сроки его исполнения и (или) количество (объем) товара), предусмотренные Контрактом.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rsidR="004155B8" w:rsidRDefault="004155B8" w:rsidP="004155B8">
      <w:pPr>
        <w:pStyle w:val="11"/>
        <w:tabs>
          <w:tab w:val="left" w:pos="0"/>
        </w:tabs>
        <w:ind w:left="0" w:firstLine="0"/>
        <w:rPr>
          <w:rFonts w:cs="Times New Roman"/>
          <w:sz w:val="24"/>
          <w:szCs w:val="24"/>
        </w:rPr>
      </w:pPr>
    </w:p>
    <w:p w:rsidR="004155B8" w:rsidRDefault="004155B8" w:rsidP="004155B8">
      <w:pPr>
        <w:widowControl w:val="0"/>
        <w:numPr>
          <w:ilvl w:val="0"/>
          <w:numId w:val="2"/>
        </w:numPr>
        <w:tabs>
          <w:tab w:val="left" w:pos="0"/>
        </w:tabs>
        <w:autoSpaceDE w:val="0"/>
        <w:autoSpaceDN w:val="0"/>
        <w:adjustRightInd w:val="0"/>
        <w:jc w:val="center"/>
        <w:outlineLvl w:val="1"/>
        <w:rPr>
          <w:b/>
          <w:sz w:val="24"/>
          <w:szCs w:val="24"/>
        </w:rPr>
      </w:pPr>
      <w:r>
        <w:rPr>
          <w:b/>
          <w:sz w:val="24"/>
          <w:szCs w:val="24"/>
        </w:rPr>
        <w:t>ПОРЯДОК РАСЧЁТОВ</w:t>
      </w:r>
    </w:p>
    <w:p w:rsidR="004155B8" w:rsidRDefault="004155B8" w:rsidP="004155B8">
      <w:pPr>
        <w:pStyle w:val="a9"/>
        <w:numPr>
          <w:ilvl w:val="1"/>
          <w:numId w:val="2"/>
        </w:numPr>
        <w:suppressAutoHyphens w:val="0"/>
        <w:jc w:val="both"/>
        <w:rPr>
          <w:b/>
          <w:bCs/>
          <w:sz w:val="24"/>
          <w:szCs w:val="24"/>
          <w:u w:val="single"/>
        </w:rPr>
      </w:pPr>
      <w:r>
        <w:rPr>
          <w:sz w:val="24"/>
          <w:szCs w:val="24"/>
        </w:rPr>
        <w:t xml:space="preserve">Оплата по Контракту будет осуществляться </w:t>
      </w:r>
      <w:r>
        <w:rPr>
          <w:bCs/>
          <w:sz w:val="24"/>
          <w:szCs w:val="24"/>
        </w:rPr>
        <w:t>из средств Федерального бюджета на 2026г. КВР: 244.</w:t>
      </w:r>
    </w:p>
    <w:p w:rsidR="004155B8" w:rsidRDefault="004155B8" w:rsidP="004155B8">
      <w:pPr>
        <w:pStyle w:val="a9"/>
        <w:widowControl w:val="0"/>
        <w:numPr>
          <w:ilvl w:val="1"/>
          <w:numId w:val="2"/>
        </w:numPr>
        <w:suppressAutoHyphens w:val="0"/>
        <w:autoSpaceDE w:val="0"/>
        <w:autoSpaceDN w:val="0"/>
        <w:adjustRightInd w:val="0"/>
        <w:ind w:left="0" w:right="140" w:firstLine="0"/>
        <w:jc w:val="both"/>
        <w:rPr>
          <w:bCs/>
          <w:sz w:val="24"/>
          <w:szCs w:val="24"/>
        </w:rPr>
      </w:pPr>
      <w:r>
        <w:rPr>
          <w:spacing w:val="4"/>
          <w:sz w:val="24"/>
          <w:szCs w:val="24"/>
        </w:rPr>
        <w:t>Расчёты по Контракту производятся в российских рублях путём перечисления денежных средств на расчётный счёт Исполнителя.</w:t>
      </w:r>
    </w:p>
    <w:p w:rsidR="004155B8" w:rsidRPr="00D17B93" w:rsidRDefault="004155B8" w:rsidP="004155B8">
      <w:pPr>
        <w:numPr>
          <w:ilvl w:val="1"/>
          <w:numId w:val="2"/>
        </w:numPr>
        <w:tabs>
          <w:tab w:val="left" w:pos="846"/>
          <w:tab w:val="left" w:pos="993"/>
        </w:tabs>
        <w:suppressAutoHyphens w:val="0"/>
        <w:spacing w:after="120"/>
        <w:ind w:left="0" w:firstLine="0"/>
        <w:jc w:val="both"/>
        <w:rPr>
          <w:sz w:val="24"/>
          <w:szCs w:val="24"/>
        </w:rPr>
      </w:pPr>
      <w:r>
        <w:rPr>
          <w:sz w:val="24"/>
          <w:szCs w:val="24"/>
        </w:rPr>
        <w:t xml:space="preserve">Оплата по настоящему Контракту осуществляется </w:t>
      </w:r>
      <w:r w:rsidRPr="00D17B93">
        <w:rPr>
          <w:sz w:val="24"/>
          <w:szCs w:val="24"/>
        </w:rPr>
        <w:t>в течение 7 (семи) рабочих дней с даты подписания Сторонами акта оказанных услуг, на основании выставленного счета.</w:t>
      </w:r>
    </w:p>
    <w:p w:rsidR="004155B8" w:rsidRDefault="004155B8" w:rsidP="004155B8">
      <w:pPr>
        <w:numPr>
          <w:ilvl w:val="1"/>
          <w:numId w:val="2"/>
        </w:numPr>
        <w:tabs>
          <w:tab w:val="left" w:pos="846"/>
          <w:tab w:val="left" w:pos="993"/>
        </w:tabs>
        <w:suppressAutoHyphens w:val="0"/>
        <w:spacing w:before="120" w:after="120"/>
        <w:ind w:left="0" w:firstLine="0"/>
        <w:jc w:val="both"/>
        <w:rPr>
          <w:sz w:val="24"/>
          <w:szCs w:val="24"/>
        </w:rPr>
      </w:pPr>
      <w:r>
        <w:rPr>
          <w:sz w:val="24"/>
          <w:szCs w:val="24"/>
        </w:rPr>
        <w:t xml:space="preserve"> Обязательства Заказчика по оплате надлежащим образом оказанных услуг считаются исполненными с даты списания денежных средств с расчётного счета Заказчика.</w:t>
      </w:r>
    </w:p>
    <w:p w:rsidR="004155B8" w:rsidRDefault="004155B8" w:rsidP="004155B8">
      <w:pPr>
        <w:tabs>
          <w:tab w:val="left" w:pos="846"/>
          <w:tab w:val="left" w:pos="993"/>
        </w:tabs>
        <w:spacing w:before="120"/>
        <w:jc w:val="both"/>
        <w:rPr>
          <w:sz w:val="24"/>
          <w:szCs w:val="24"/>
        </w:rPr>
      </w:pPr>
    </w:p>
    <w:p w:rsidR="004155B8" w:rsidRDefault="004155B8" w:rsidP="004155B8">
      <w:pPr>
        <w:pStyle w:val="1"/>
        <w:numPr>
          <w:ilvl w:val="0"/>
          <w:numId w:val="2"/>
        </w:numPr>
        <w:tabs>
          <w:tab w:val="left" w:pos="567"/>
        </w:tabs>
        <w:spacing w:before="0" w:after="0"/>
        <w:rPr>
          <w:rFonts w:cs="Times New Roman"/>
          <w:sz w:val="24"/>
          <w:szCs w:val="24"/>
        </w:rPr>
      </w:pPr>
      <w:r>
        <w:rPr>
          <w:rFonts w:cs="Times New Roman"/>
          <w:sz w:val="24"/>
          <w:szCs w:val="24"/>
        </w:rPr>
        <w:t>ПРАВА И ОБЯЗАННОСТИ СТОРОН</w:t>
      </w:r>
    </w:p>
    <w:p w:rsidR="004155B8" w:rsidRDefault="004155B8" w:rsidP="004155B8">
      <w:pPr>
        <w:pStyle w:val="11"/>
        <w:numPr>
          <w:ilvl w:val="1"/>
          <w:numId w:val="2"/>
        </w:numPr>
        <w:rPr>
          <w:b/>
          <w:bCs/>
          <w:i/>
          <w:spacing w:val="4"/>
          <w:sz w:val="24"/>
          <w:szCs w:val="24"/>
        </w:rPr>
      </w:pPr>
      <w:r>
        <w:rPr>
          <w:b/>
          <w:i/>
          <w:sz w:val="24"/>
          <w:szCs w:val="24"/>
        </w:rPr>
        <w:t xml:space="preserve">     В соответствии с настоящим Контрактом Исполнитель:</w:t>
      </w:r>
    </w:p>
    <w:p w:rsidR="004155B8" w:rsidRDefault="004155B8" w:rsidP="004155B8">
      <w:pPr>
        <w:pStyle w:val="111"/>
        <w:numPr>
          <w:ilvl w:val="2"/>
          <w:numId w:val="2"/>
        </w:numPr>
        <w:ind w:left="0" w:firstLine="0"/>
        <w:rPr>
          <w:rFonts w:cs="Times New Roman"/>
          <w:b/>
          <w:bCs/>
          <w:iCs/>
          <w:color w:val="auto"/>
          <w:spacing w:val="4"/>
          <w:sz w:val="24"/>
          <w:szCs w:val="24"/>
          <w:u w:val="single"/>
        </w:rPr>
      </w:pPr>
      <w:r>
        <w:rPr>
          <w:rFonts w:cs="Times New Roman"/>
          <w:color w:val="auto"/>
          <w:sz w:val="24"/>
          <w:szCs w:val="24"/>
        </w:rPr>
        <w:t xml:space="preserve">Обязуется оказать услуги в полном объёме, надлежащим образом и в установленные сроки согласно условиям настоящего Контракта и Технического задания, являющегося неотъемлемой частью Контракта (Приложение № 2 к Контракту); </w:t>
      </w:r>
    </w:p>
    <w:p w:rsidR="004155B8" w:rsidRDefault="004155B8" w:rsidP="004155B8">
      <w:pPr>
        <w:pStyle w:val="111"/>
        <w:numPr>
          <w:ilvl w:val="2"/>
          <w:numId w:val="2"/>
        </w:numPr>
        <w:ind w:left="0" w:firstLine="0"/>
        <w:rPr>
          <w:rFonts w:cs="Times New Roman"/>
          <w:color w:val="auto"/>
          <w:sz w:val="24"/>
          <w:szCs w:val="24"/>
        </w:rPr>
      </w:pPr>
      <w:r>
        <w:rPr>
          <w:rFonts w:cs="Times New Roman"/>
          <w:color w:val="auto"/>
          <w:sz w:val="24"/>
          <w:szCs w:val="24"/>
        </w:rPr>
        <w:t xml:space="preserve">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Контракта; </w:t>
      </w:r>
    </w:p>
    <w:p w:rsidR="004155B8" w:rsidRDefault="004155B8" w:rsidP="004155B8">
      <w:pPr>
        <w:pStyle w:val="111"/>
        <w:numPr>
          <w:ilvl w:val="2"/>
          <w:numId w:val="2"/>
        </w:numPr>
        <w:ind w:left="0" w:firstLine="0"/>
        <w:rPr>
          <w:rFonts w:cs="Times New Roman"/>
          <w:b/>
          <w:bCs/>
          <w:iCs/>
          <w:color w:val="auto"/>
          <w:spacing w:val="4"/>
          <w:sz w:val="24"/>
          <w:szCs w:val="24"/>
          <w:u w:val="single"/>
        </w:rPr>
      </w:pPr>
      <w:r>
        <w:rPr>
          <w:rFonts w:cs="Times New Roman"/>
          <w:color w:val="auto"/>
          <w:sz w:val="24"/>
          <w:szCs w:val="24"/>
        </w:rPr>
        <w:t>Предоставляет Заказчику запрашиваемые им дополнительные материалы, относящиеся к условиям исполнения Контракта и его отдельным этапам исполнения;</w:t>
      </w:r>
    </w:p>
    <w:p w:rsidR="004155B8" w:rsidRDefault="004155B8" w:rsidP="004155B8">
      <w:pPr>
        <w:pStyle w:val="111"/>
        <w:numPr>
          <w:ilvl w:val="2"/>
          <w:numId w:val="2"/>
        </w:numPr>
        <w:tabs>
          <w:tab w:val="left" w:pos="709"/>
        </w:tabs>
        <w:ind w:left="0" w:firstLine="0"/>
        <w:rPr>
          <w:rFonts w:cs="Times New Roman"/>
          <w:b/>
          <w:bCs/>
          <w:iCs/>
          <w:color w:val="auto"/>
          <w:spacing w:val="4"/>
          <w:sz w:val="24"/>
          <w:szCs w:val="24"/>
          <w:u w:val="single"/>
        </w:rPr>
      </w:pPr>
      <w:r>
        <w:rPr>
          <w:rFonts w:eastAsia="Times New Roman" w:cs="Times New Roman"/>
          <w:sz w:val="24"/>
          <w:szCs w:val="24"/>
        </w:rPr>
        <w:t>Вправе привлекать к выполнению настоящего Контракта соисполнителей</w:t>
      </w:r>
      <w:r>
        <w:rPr>
          <w:rFonts w:cs="Times New Roman"/>
          <w:color w:val="auto"/>
          <w:sz w:val="24"/>
          <w:szCs w:val="24"/>
        </w:rPr>
        <w:t>;</w:t>
      </w:r>
    </w:p>
    <w:p w:rsidR="004155B8" w:rsidRDefault="004155B8" w:rsidP="004155B8">
      <w:pPr>
        <w:pStyle w:val="111"/>
        <w:numPr>
          <w:ilvl w:val="2"/>
          <w:numId w:val="2"/>
        </w:numPr>
        <w:tabs>
          <w:tab w:val="left" w:pos="709"/>
        </w:tabs>
        <w:ind w:left="0" w:firstLine="0"/>
        <w:rPr>
          <w:rFonts w:cs="Times New Roman"/>
          <w:b/>
          <w:bCs/>
          <w:iCs/>
          <w:color w:val="auto"/>
          <w:spacing w:val="4"/>
          <w:sz w:val="24"/>
          <w:szCs w:val="24"/>
          <w:u w:val="single"/>
        </w:rPr>
      </w:pPr>
      <w:r>
        <w:rPr>
          <w:rFonts w:eastAsia="Times New Roman" w:cs="Times New Roman"/>
          <w:sz w:val="24"/>
          <w:szCs w:val="24"/>
        </w:rPr>
        <w:t>Исполнитель несёт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4155B8" w:rsidRDefault="004155B8" w:rsidP="004155B8">
      <w:pPr>
        <w:pStyle w:val="111"/>
        <w:numPr>
          <w:ilvl w:val="2"/>
          <w:numId w:val="2"/>
        </w:numPr>
        <w:tabs>
          <w:tab w:val="left" w:pos="709"/>
        </w:tabs>
        <w:ind w:left="0" w:firstLine="0"/>
        <w:rPr>
          <w:rFonts w:cs="Times New Roman"/>
          <w:b/>
          <w:bCs/>
          <w:iCs/>
          <w:color w:val="auto"/>
          <w:spacing w:val="4"/>
          <w:sz w:val="24"/>
          <w:szCs w:val="24"/>
          <w:u w:val="single"/>
        </w:rPr>
      </w:pPr>
      <w:r>
        <w:rPr>
          <w:rFonts w:cs="Times New Roman"/>
          <w:color w:val="auto"/>
          <w:sz w:val="24"/>
          <w:szCs w:val="24"/>
        </w:rPr>
        <w:t>Предупреждать Заказчика о событиях или обстоятельствах, которые могут негативно повлиять на качество услуг;</w:t>
      </w:r>
    </w:p>
    <w:p w:rsidR="004155B8" w:rsidRDefault="004155B8" w:rsidP="004155B8">
      <w:pPr>
        <w:pStyle w:val="111"/>
        <w:numPr>
          <w:ilvl w:val="2"/>
          <w:numId w:val="2"/>
        </w:numPr>
        <w:tabs>
          <w:tab w:val="left" w:pos="709"/>
        </w:tabs>
        <w:ind w:left="0" w:firstLine="0"/>
        <w:rPr>
          <w:rFonts w:cs="Times New Roman"/>
          <w:b/>
          <w:bCs/>
          <w:iCs/>
          <w:color w:val="auto"/>
          <w:spacing w:val="4"/>
          <w:sz w:val="24"/>
          <w:szCs w:val="24"/>
          <w:u w:val="single"/>
        </w:rPr>
      </w:pPr>
      <w:r>
        <w:rPr>
          <w:rFonts w:cs="Times New Roman"/>
          <w:sz w:val="24"/>
          <w:szCs w:val="24"/>
          <w:lang w:eastAsia="ru-RU"/>
        </w:rPr>
        <w:t>Приостанавливает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(трёх) дней после приостановления оказания услуг.</w:t>
      </w:r>
    </w:p>
    <w:p w:rsidR="004155B8" w:rsidRDefault="004155B8" w:rsidP="004155B8">
      <w:pPr>
        <w:pStyle w:val="111"/>
        <w:numPr>
          <w:ilvl w:val="2"/>
          <w:numId w:val="2"/>
        </w:numPr>
        <w:tabs>
          <w:tab w:val="left" w:pos="709"/>
        </w:tabs>
        <w:ind w:left="0" w:firstLine="0"/>
        <w:rPr>
          <w:rFonts w:cs="Times New Roman"/>
          <w:b/>
          <w:bCs/>
          <w:iCs/>
          <w:color w:val="auto"/>
          <w:spacing w:val="4"/>
          <w:sz w:val="24"/>
          <w:szCs w:val="24"/>
          <w:u w:val="single"/>
        </w:rPr>
      </w:pPr>
      <w:r>
        <w:rPr>
          <w:sz w:val="24"/>
          <w:szCs w:val="24"/>
        </w:rPr>
        <w:t xml:space="preserve">Обязан предоставить Заказчику контактный телефон лица ответственного за выполнение услуг по заключённому Контракту; </w:t>
      </w:r>
    </w:p>
    <w:p w:rsidR="004155B8" w:rsidRDefault="004155B8" w:rsidP="004155B8">
      <w:pPr>
        <w:pStyle w:val="11"/>
        <w:numPr>
          <w:ilvl w:val="1"/>
          <w:numId w:val="2"/>
        </w:numPr>
        <w:tabs>
          <w:tab w:val="left" w:pos="567"/>
        </w:tabs>
        <w:ind w:left="567" w:hanging="567"/>
        <w:rPr>
          <w:rFonts w:cs="Times New Roman"/>
          <w:b/>
          <w:sz w:val="24"/>
          <w:szCs w:val="24"/>
          <w:u w:val="single"/>
        </w:rPr>
      </w:pPr>
      <w:r>
        <w:rPr>
          <w:rFonts w:cs="Times New Roman"/>
          <w:b/>
          <w:i/>
          <w:iCs/>
          <w:color w:val="auto"/>
          <w:sz w:val="24"/>
          <w:szCs w:val="24"/>
          <w:u w:val="single"/>
        </w:rPr>
        <w:t>В соответствии с настоящим Контрактом Заказчик</w:t>
      </w:r>
      <w:r>
        <w:rPr>
          <w:rFonts w:cs="Times New Roman"/>
          <w:b/>
          <w:sz w:val="24"/>
          <w:szCs w:val="24"/>
          <w:u w:val="single"/>
        </w:rPr>
        <w:t>:</w:t>
      </w:r>
    </w:p>
    <w:p w:rsidR="004155B8" w:rsidRDefault="004155B8" w:rsidP="004155B8">
      <w:pPr>
        <w:pStyle w:val="111"/>
        <w:numPr>
          <w:ilvl w:val="2"/>
          <w:numId w:val="2"/>
        </w:numPr>
        <w:tabs>
          <w:tab w:val="left" w:pos="0"/>
        </w:tabs>
        <w:ind w:left="0" w:firstLine="0"/>
        <w:rPr>
          <w:sz w:val="24"/>
          <w:szCs w:val="24"/>
        </w:rPr>
      </w:pPr>
      <w:r>
        <w:rPr>
          <w:sz w:val="24"/>
          <w:szCs w:val="24"/>
        </w:rPr>
        <w:t>Предоставляет Исполнителю информацию и документы, необходимые для оказания услуг по настоящему Контракту;</w:t>
      </w:r>
    </w:p>
    <w:p w:rsidR="004155B8" w:rsidRDefault="004155B8" w:rsidP="004155B8">
      <w:pPr>
        <w:pStyle w:val="111"/>
        <w:numPr>
          <w:ilvl w:val="2"/>
          <w:numId w:val="2"/>
        </w:numPr>
        <w:tabs>
          <w:tab w:val="left" w:pos="0"/>
        </w:tabs>
        <w:ind w:left="0" w:firstLine="0"/>
        <w:rPr>
          <w:rFonts w:cs="Times New Roman"/>
          <w:b/>
          <w:sz w:val="24"/>
          <w:szCs w:val="24"/>
          <w:u w:val="single"/>
        </w:rPr>
      </w:pPr>
      <w:r>
        <w:rPr>
          <w:sz w:val="24"/>
          <w:szCs w:val="24"/>
        </w:rPr>
        <w:t xml:space="preserve">Своевременно принимать и оплачивает надлежащим образом оказанные услуги, в размере и сроки, определённые настоящим Контрактом; </w:t>
      </w:r>
    </w:p>
    <w:p w:rsidR="004155B8" w:rsidRDefault="004155B8" w:rsidP="004155B8">
      <w:pPr>
        <w:pStyle w:val="111"/>
        <w:numPr>
          <w:ilvl w:val="2"/>
          <w:numId w:val="2"/>
        </w:numPr>
        <w:tabs>
          <w:tab w:val="left" w:pos="0"/>
        </w:tabs>
        <w:ind w:left="0" w:firstLine="0"/>
        <w:rPr>
          <w:rFonts w:cs="Times New Roman"/>
          <w:b/>
          <w:sz w:val="24"/>
          <w:szCs w:val="24"/>
          <w:u w:val="single"/>
        </w:rPr>
      </w:pPr>
      <w:r>
        <w:rPr>
          <w:sz w:val="24"/>
          <w:szCs w:val="24"/>
        </w:rPr>
        <w:t xml:space="preserve">Своевременно сообщает в письменной форме Исполнителю о недостатках, обнаруженных в ходе оказания услуг или их приёмки. </w:t>
      </w:r>
    </w:p>
    <w:p w:rsidR="004155B8" w:rsidRDefault="004155B8" w:rsidP="004155B8">
      <w:pPr>
        <w:pStyle w:val="111"/>
        <w:numPr>
          <w:ilvl w:val="2"/>
          <w:numId w:val="2"/>
        </w:numPr>
        <w:tabs>
          <w:tab w:val="left" w:pos="0"/>
        </w:tabs>
        <w:ind w:left="0" w:firstLine="0"/>
        <w:rPr>
          <w:rFonts w:cs="Times New Roman"/>
          <w:b/>
          <w:sz w:val="24"/>
          <w:szCs w:val="24"/>
          <w:u w:val="single"/>
        </w:rPr>
      </w:pPr>
      <w:r>
        <w:rPr>
          <w:sz w:val="24"/>
          <w:szCs w:val="24"/>
        </w:rPr>
        <w:t>Вправе требовать от Исполнителя предоставления надлежащим образом оформленной отчётной документации и материалов, подтверждающих исполнение обязательств.</w:t>
      </w:r>
    </w:p>
    <w:p w:rsidR="004155B8" w:rsidRDefault="004155B8" w:rsidP="004155B8">
      <w:pPr>
        <w:pStyle w:val="111"/>
        <w:numPr>
          <w:ilvl w:val="2"/>
          <w:numId w:val="2"/>
        </w:numPr>
        <w:tabs>
          <w:tab w:val="left" w:pos="0"/>
        </w:tabs>
        <w:ind w:left="0" w:firstLine="0"/>
        <w:rPr>
          <w:rFonts w:cs="Times New Roman"/>
          <w:sz w:val="24"/>
          <w:szCs w:val="24"/>
        </w:rPr>
      </w:pPr>
      <w:r>
        <w:rPr>
          <w:rFonts w:cs="Times New Roman"/>
          <w:color w:val="auto"/>
          <w:sz w:val="24"/>
          <w:szCs w:val="24"/>
        </w:rPr>
        <w:t>Проводит экспертизу для проверки предоставленных Исполнителем результатов, предусмотренных Контрактом, в части их соответствия условиям Контракта</w:t>
      </w:r>
      <w:r>
        <w:rPr>
          <w:rFonts w:cs="Times New Roman"/>
          <w:sz w:val="24"/>
          <w:szCs w:val="24"/>
        </w:rPr>
        <w:t>.</w:t>
      </w:r>
    </w:p>
    <w:p w:rsidR="004155B8" w:rsidRDefault="004155B8" w:rsidP="004155B8">
      <w:pPr>
        <w:pStyle w:val="a4"/>
        <w:tabs>
          <w:tab w:val="left" w:pos="426"/>
        </w:tabs>
        <w:spacing w:line="228" w:lineRule="auto"/>
        <w:jc w:val="both"/>
        <w:rPr>
          <w:rFonts w:ascii="Times New Roman" w:hAnsi="Times New Roman"/>
          <w:b/>
          <w:sz w:val="24"/>
          <w:szCs w:val="24"/>
        </w:rPr>
      </w:pPr>
    </w:p>
    <w:p w:rsidR="004155B8" w:rsidRDefault="004155B8" w:rsidP="004155B8">
      <w:pPr>
        <w:pStyle w:val="a4"/>
        <w:tabs>
          <w:tab w:val="left" w:pos="1418"/>
        </w:tabs>
        <w:spacing w:line="228" w:lineRule="auto"/>
        <w:jc w:val="center"/>
        <w:rPr>
          <w:rFonts w:ascii="Times New Roman" w:hAnsi="Times New Roman"/>
          <w:b/>
          <w:sz w:val="24"/>
          <w:szCs w:val="24"/>
        </w:rPr>
      </w:pPr>
      <w:r>
        <w:rPr>
          <w:rFonts w:ascii="Times New Roman" w:hAnsi="Times New Roman"/>
          <w:b/>
          <w:sz w:val="24"/>
          <w:szCs w:val="24"/>
        </w:rPr>
        <w:t>5. ПОРЯДОК СДАЧИ-ПРИЕМКИ УСЛУГ</w:t>
      </w:r>
    </w:p>
    <w:p w:rsidR="004155B8" w:rsidRDefault="004155B8" w:rsidP="004155B8">
      <w:pPr>
        <w:numPr>
          <w:ilvl w:val="1"/>
          <w:numId w:val="3"/>
        </w:numPr>
        <w:shd w:val="clear" w:color="auto" w:fill="FFFFFF"/>
        <w:suppressAutoHyphens w:val="0"/>
        <w:ind w:left="0" w:firstLine="0"/>
        <w:jc w:val="both"/>
        <w:rPr>
          <w:sz w:val="24"/>
          <w:szCs w:val="24"/>
        </w:rPr>
      </w:pPr>
      <w:bookmarkStart w:id="2" w:name="_Hlk498951390"/>
      <w:r>
        <w:rPr>
          <w:sz w:val="24"/>
          <w:szCs w:val="24"/>
        </w:rPr>
        <w:t>Сдача результатов оказанных услуг Исполнителем, и их приёмка Заказчиком оформляется актом сдачи-приемки оказанных услуг или универсальным передаточным документом.</w:t>
      </w:r>
      <w:bookmarkEnd w:id="2"/>
      <w:r>
        <w:rPr>
          <w:sz w:val="24"/>
          <w:szCs w:val="24"/>
        </w:rPr>
        <w:t xml:space="preserve"> После оказания услуг Исполнитель предоставляет Заказчику Акт сдачи –приемки оказанных услуг, счёт для оплаты и счет-фактуру (при наличии).</w:t>
      </w:r>
    </w:p>
    <w:p w:rsidR="004155B8" w:rsidRDefault="004155B8" w:rsidP="004155B8">
      <w:pPr>
        <w:numPr>
          <w:ilvl w:val="1"/>
          <w:numId w:val="3"/>
        </w:numPr>
        <w:shd w:val="clear" w:color="auto" w:fill="FFFFFF"/>
        <w:suppressAutoHyphens w:val="0"/>
        <w:ind w:left="0" w:firstLine="0"/>
        <w:jc w:val="both"/>
        <w:rPr>
          <w:sz w:val="24"/>
          <w:szCs w:val="24"/>
        </w:rPr>
      </w:pPr>
      <w:r>
        <w:rPr>
          <w:sz w:val="24"/>
          <w:szCs w:val="24"/>
        </w:rPr>
        <w:lastRenderedPageBreak/>
        <w:t xml:space="preserve">Заказчик в течение 5 (Пяти) рабочих дней со дня получения от Исполнителя акта сдачи-приемки оказанных услуг обязан принять надлежащим образом выполненные работы и направить Исполнителю подписанный акт сдачи-приемки. </w:t>
      </w:r>
    </w:p>
    <w:p w:rsidR="004155B8" w:rsidRDefault="004155B8" w:rsidP="004155B8">
      <w:pPr>
        <w:numPr>
          <w:ilvl w:val="1"/>
          <w:numId w:val="3"/>
        </w:numPr>
        <w:shd w:val="clear" w:color="auto" w:fill="FFFFFF"/>
        <w:suppressAutoHyphens w:val="0"/>
        <w:ind w:left="0" w:firstLine="0"/>
        <w:jc w:val="both"/>
        <w:rPr>
          <w:sz w:val="24"/>
          <w:szCs w:val="24"/>
        </w:rPr>
      </w:pPr>
      <w:r>
        <w:rPr>
          <w:sz w:val="24"/>
          <w:szCs w:val="24"/>
        </w:rPr>
        <w:t xml:space="preserve">В случае обнаружения Заказчиком недостатков, Заказчик обязан в течение 2 (двух) рабочих дней направить Исполнителю мотивированный отказ в приёмке Услуг с указанием перечня недостатков и необходимых доработок. </w:t>
      </w:r>
    </w:p>
    <w:p w:rsidR="004155B8" w:rsidRDefault="004155B8" w:rsidP="004155B8">
      <w:pPr>
        <w:numPr>
          <w:ilvl w:val="1"/>
          <w:numId w:val="3"/>
        </w:numPr>
        <w:shd w:val="clear" w:color="auto" w:fill="FFFFFF"/>
        <w:suppressAutoHyphens w:val="0"/>
        <w:ind w:left="0" w:firstLine="0"/>
        <w:jc w:val="both"/>
        <w:rPr>
          <w:sz w:val="24"/>
          <w:szCs w:val="24"/>
        </w:rPr>
      </w:pPr>
      <w:r>
        <w:rPr>
          <w:sz w:val="24"/>
          <w:szCs w:val="24"/>
        </w:rPr>
        <w:t xml:space="preserve"> В случае мотивированного отказа Заказчика в приёмке Сторонами составляется двухсторонний акт с указанием сроков и перечнем необходимых доработок, выполняемых Исполнителем за свой счёт.</w:t>
      </w:r>
    </w:p>
    <w:p w:rsidR="004155B8" w:rsidRDefault="004155B8" w:rsidP="004155B8">
      <w:pPr>
        <w:numPr>
          <w:ilvl w:val="1"/>
          <w:numId w:val="3"/>
        </w:numPr>
        <w:shd w:val="clear" w:color="auto" w:fill="FFFFFF"/>
        <w:suppressAutoHyphens w:val="0"/>
        <w:ind w:left="0" w:firstLine="0"/>
        <w:jc w:val="both"/>
        <w:rPr>
          <w:sz w:val="24"/>
          <w:szCs w:val="24"/>
        </w:rPr>
      </w:pPr>
      <w:r>
        <w:rPr>
          <w:sz w:val="24"/>
          <w:szCs w:val="24"/>
        </w:rPr>
        <w:t xml:space="preserve">После устранения всех недостатков Исполнитель повторно представляет Заказчику акт сдачи-приемки оказанных услуг. Приёмка Заказчиком работ после устранения выявленных недостатков осуществляется в порядке и в сроки, установленные п.п. 5.2. Контракта. </w:t>
      </w:r>
    </w:p>
    <w:p w:rsidR="004155B8" w:rsidRDefault="004155B8" w:rsidP="004155B8">
      <w:pPr>
        <w:numPr>
          <w:ilvl w:val="1"/>
          <w:numId w:val="3"/>
        </w:numPr>
        <w:shd w:val="clear" w:color="auto" w:fill="FFFFFF"/>
        <w:suppressAutoHyphens w:val="0"/>
        <w:ind w:left="0" w:firstLine="0"/>
        <w:jc w:val="both"/>
        <w:rPr>
          <w:sz w:val="24"/>
          <w:szCs w:val="24"/>
        </w:rPr>
      </w:pPr>
      <w:r>
        <w:rPr>
          <w:sz w:val="24"/>
          <w:szCs w:val="24"/>
        </w:rPr>
        <w:t xml:space="preserve"> Исполнитель вправе привлекать к выполнению работ третьих лиц.</w:t>
      </w:r>
    </w:p>
    <w:p w:rsidR="004155B8" w:rsidRDefault="004155B8" w:rsidP="004155B8">
      <w:pPr>
        <w:shd w:val="clear" w:color="auto" w:fill="FFFFFF"/>
        <w:suppressAutoHyphens w:val="0"/>
        <w:jc w:val="both"/>
        <w:rPr>
          <w:sz w:val="24"/>
          <w:szCs w:val="24"/>
        </w:rPr>
      </w:pPr>
    </w:p>
    <w:p w:rsidR="004155B8" w:rsidRDefault="004155B8" w:rsidP="004155B8">
      <w:pPr>
        <w:numPr>
          <w:ilvl w:val="0"/>
          <w:numId w:val="3"/>
        </w:numPr>
        <w:tabs>
          <w:tab w:val="left" w:pos="0"/>
        </w:tabs>
        <w:suppressAutoHyphens w:val="0"/>
        <w:spacing w:before="120" w:after="120"/>
        <w:ind w:left="0" w:firstLine="0"/>
        <w:jc w:val="center"/>
        <w:rPr>
          <w:b/>
          <w:bCs/>
          <w:sz w:val="24"/>
          <w:szCs w:val="24"/>
        </w:rPr>
      </w:pPr>
      <w:r>
        <w:rPr>
          <w:b/>
          <w:bCs/>
          <w:sz w:val="24"/>
          <w:szCs w:val="24"/>
        </w:rPr>
        <w:t>ОТВЕТСТВЕННОСТЬ СТОРОН</w:t>
      </w:r>
    </w:p>
    <w:p w:rsidR="004155B8" w:rsidRDefault="004155B8" w:rsidP="004155B8">
      <w:pPr>
        <w:pStyle w:val="2"/>
        <w:numPr>
          <w:ilvl w:val="1"/>
          <w:numId w:val="3"/>
        </w:numPr>
        <w:tabs>
          <w:tab w:val="left" w:pos="0"/>
        </w:tabs>
        <w:spacing w:before="0" w:line="240" w:lineRule="auto"/>
        <w:ind w:left="0" w:firstLine="0"/>
        <w:jc w:val="both"/>
        <w:rPr>
          <w:rFonts w:ascii="Times New Roman" w:eastAsia="Calibri" w:hAnsi="Times New Roman"/>
          <w:b w:val="0"/>
          <w:color w:val="000000"/>
          <w:sz w:val="24"/>
          <w:szCs w:val="24"/>
        </w:rPr>
      </w:pPr>
      <w:r>
        <w:rPr>
          <w:rFonts w:ascii="Times New Roman" w:eastAsia="Calibri" w:hAnsi="Times New Roman"/>
          <w:b w:val="0"/>
          <w:color w:val="000000"/>
          <w:sz w:val="24"/>
          <w:szCs w:val="24"/>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4155B8" w:rsidRDefault="004155B8" w:rsidP="004155B8">
      <w:pPr>
        <w:pStyle w:val="a9"/>
        <w:numPr>
          <w:ilvl w:val="1"/>
          <w:numId w:val="3"/>
        </w:numPr>
        <w:tabs>
          <w:tab w:val="left" w:pos="0"/>
        </w:tabs>
        <w:suppressAutoHyphens w:val="0"/>
        <w:ind w:left="0" w:firstLine="0"/>
        <w:jc w:val="both"/>
        <w:rPr>
          <w:rFonts w:eastAsia="Calibri"/>
          <w:color w:val="000000"/>
          <w:sz w:val="24"/>
          <w:szCs w:val="24"/>
        </w:rPr>
      </w:pPr>
      <w:r>
        <w:rPr>
          <w:rFonts w:eastAsia="Calibri"/>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 xml:space="preserve">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w:t>
      </w:r>
      <w:r>
        <w:rPr>
          <w:rFonts w:eastAsia="Calibri"/>
          <w:color w:val="000000"/>
          <w:sz w:val="24"/>
          <w:szCs w:val="24"/>
        </w:rPr>
        <w:lastRenderedPageBreak/>
        <w:t>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4155B8" w:rsidRDefault="004155B8" w:rsidP="004155B8">
      <w:pPr>
        <w:ind w:left="1134"/>
        <w:jc w:val="both"/>
        <w:rPr>
          <w:rFonts w:eastAsia="Calibri"/>
          <w:color w:val="000000"/>
          <w:sz w:val="24"/>
          <w:szCs w:val="24"/>
        </w:rPr>
      </w:pPr>
      <w:r>
        <w:rPr>
          <w:rFonts w:eastAsia="Calibri"/>
          <w:color w:val="000000"/>
          <w:sz w:val="24"/>
          <w:szCs w:val="24"/>
        </w:rPr>
        <w:t>а) 10 процентов цены контракта (этапа) в случае, если цена контракта (этапа) не превышает 3 млн. рублей;</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history="1">
        <w:r>
          <w:rPr>
            <w:rFonts w:eastAsia="Calibri"/>
            <w:color w:val="000000"/>
            <w:sz w:val="24"/>
            <w:szCs w:val="24"/>
          </w:rPr>
          <w:t>пунктом 1 части 1 статьи 30</w:t>
        </w:r>
      </w:hyperlink>
      <w:r>
        <w:rPr>
          <w:rFonts w:eastAsia="Calibri"/>
          <w:color w:val="000000"/>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Pr>
            <w:rFonts w:eastAsia="Calibri"/>
            <w:color w:val="0000FF"/>
            <w:sz w:val="24"/>
            <w:szCs w:val="24"/>
          </w:rPr>
          <w:t>законом</w:t>
        </w:r>
      </w:hyperlink>
      <w:r>
        <w:rPr>
          <w:rFonts w:eastAsia="Calibri"/>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155B8" w:rsidRDefault="004155B8" w:rsidP="004155B8">
      <w:pPr>
        <w:pStyle w:val="a9"/>
        <w:autoSpaceDE w:val="0"/>
        <w:autoSpaceDN w:val="0"/>
        <w:adjustRightInd w:val="0"/>
        <w:ind w:left="0" w:firstLine="1134"/>
        <w:jc w:val="both"/>
        <w:rPr>
          <w:rFonts w:eastAsia="Calibri"/>
          <w:sz w:val="24"/>
          <w:szCs w:val="24"/>
        </w:rPr>
      </w:pPr>
      <w:r>
        <w:rPr>
          <w:rFonts w:eastAsia="Calibri"/>
          <w:sz w:val="24"/>
          <w:szCs w:val="24"/>
        </w:rPr>
        <w:t>а) в случае, если цена контракта не превышает начальную (максимальную) цену контракта:</w:t>
      </w:r>
    </w:p>
    <w:p w:rsidR="004155B8" w:rsidRDefault="004155B8" w:rsidP="004155B8">
      <w:pPr>
        <w:pStyle w:val="a9"/>
        <w:autoSpaceDE w:val="0"/>
        <w:autoSpaceDN w:val="0"/>
        <w:adjustRightInd w:val="0"/>
        <w:spacing w:before="200"/>
        <w:ind w:left="0"/>
        <w:jc w:val="both"/>
        <w:rPr>
          <w:rFonts w:eastAsia="Calibri"/>
          <w:sz w:val="24"/>
          <w:szCs w:val="24"/>
        </w:rPr>
      </w:pPr>
      <w:r>
        <w:rPr>
          <w:rFonts w:eastAsia="Calibri"/>
          <w:sz w:val="24"/>
          <w:szCs w:val="24"/>
        </w:rPr>
        <w:t>10 процентов начальной (максимальной) цены контракта, если цена контракта не превышает 3 млн. рублей;</w:t>
      </w:r>
    </w:p>
    <w:p w:rsidR="004155B8" w:rsidRDefault="004155B8" w:rsidP="004155B8">
      <w:pPr>
        <w:pStyle w:val="a9"/>
        <w:autoSpaceDE w:val="0"/>
        <w:autoSpaceDN w:val="0"/>
        <w:adjustRightInd w:val="0"/>
        <w:spacing w:before="200"/>
        <w:ind w:left="0"/>
        <w:jc w:val="both"/>
        <w:rPr>
          <w:rFonts w:eastAsia="Calibri"/>
          <w:sz w:val="24"/>
          <w:szCs w:val="24"/>
        </w:rPr>
      </w:pPr>
      <w:r>
        <w:rPr>
          <w:rFonts w:eastAsia="Calibri"/>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4155B8" w:rsidRDefault="004155B8" w:rsidP="004155B8">
      <w:pPr>
        <w:pStyle w:val="a9"/>
        <w:autoSpaceDE w:val="0"/>
        <w:autoSpaceDN w:val="0"/>
        <w:adjustRightInd w:val="0"/>
        <w:spacing w:before="200"/>
        <w:ind w:left="0"/>
        <w:jc w:val="both"/>
        <w:rPr>
          <w:rFonts w:eastAsia="Calibri"/>
          <w:sz w:val="24"/>
          <w:szCs w:val="24"/>
        </w:rPr>
      </w:pPr>
      <w:r>
        <w:rPr>
          <w:rFonts w:eastAsia="Calibri"/>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4155B8" w:rsidRDefault="004155B8" w:rsidP="004155B8">
      <w:pPr>
        <w:pStyle w:val="a9"/>
        <w:tabs>
          <w:tab w:val="left" w:pos="567"/>
        </w:tabs>
        <w:autoSpaceDE w:val="0"/>
        <w:autoSpaceDN w:val="0"/>
        <w:adjustRightInd w:val="0"/>
        <w:spacing w:before="200"/>
        <w:ind w:left="0"/>
        <w:jc w:val="both"/>
        <w:rPr>
          <w:rFonts w:eastAsia="Calibri"/>
          <w:sz w:val="24"/>
          <w:szCs w:val="24"/>
        </w:rPr>
      </w:pPr>
      <w:r>
        <w:rPr>
          <w:rFonts w:eastAsia="Calibri"/>
          <w:sz w:val="24"/>
          <w:szCs w:val="24"/>
        </w:rPr>
        <w:t>1 процент цены контракта, если цена контракта составляет от 50 млн. рублей до 100 млн. рублей (включительно).</w:t>
      </w:r>
    </w:p>
    <w:p w:rsidR="004155B8" w:rsidRDefault="004155B8" w:rsidP="004155B8">
      <w:pPr>
        <w:pStyle w:val="a9"/>
        <w:numPr>
          <w:ilvl w:val="1"/>
          <w:numId w:val="3"/>
        </w:numPr>
        <w:tabs>
          <w:tab w:val="left" w:pos="567"/>
        </w:tabs>
        <w:suppressAutoHyphens w:val="0"/>
        <w:ind w:left="0" w:firstLine="0"/>
        <w:jc w:val="both"/>
        <w:rPr>
          <w:rFonts w:eastAsia="Calibri"/>
          <w:color w:val="000000"/>
          <w:sz w:val="24"/>
          <w:szCs w:val="24"/>
        </w:rPr>
      </w:pPr>
      <w:r>
        <w:rPr>
          <w:rFonts w:eastAsia="Calibri"/>
          <w:color w:val="000000"/>
          <w:sz w:val="24"/>
          <w:szCs w:val="24"/>
        </w:rPr>
        <w:t xml:space="preserve">За каждый факт неисполнения или ненадлежащего исполнения поставщиком </w:t>
      </w:r>
      <w:r>
        <w:rPr>
          <w:rFonts w:eastAsia="Calibri"/>
          <w:sz w:val="24"/>
          <w:szCs w:val="24"/>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155B8" w:rsidRDefault="004155B8" w:rsidP="004155B8">
      <w:pPr>
        <w:pStyle w:val="a9"/>
        <w:autoSpaceDE w:val="0"/>
        <w:autoSpaceDN w:val="0"/>
        <w:adjustRightInd w:val="0"/>
        <w:ind w:left="1276"/>
        <w:jc w:val="both"/>
        <w:rPr>
          <w:rFonts w:eastAsia="Calibri"/>
          <w:sz w:val="24"/>
          <w:szCs w:val="24"/>
        </w:rPr>
      </w:pPr>
      <w:r>
        <w:rPr>
          <w:rFonts w:eastAsia="Calibri"/>
          <w:sz w:val="24"/>
          <w:szCs w:val="24"/>
        </w:rPr>
        <w:t>а) 1000 рублей, если цена контракта не превышает 3 млн. рублей;</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4155B8" w:rsidRDefault="004155B8" w:rsidP="004155B8">
      <w:pPr>
        <w:pStyle w:val="a9"/>
        <w:autoSpaceDE w:val="0"/>
        <w:autoSpaceDN w:val="0"/>
        <w:adjustRightInd w:val="0"/>
        <w:ind w:left="0"/>
        <w:jc w:val="both"/>
        <w:rPr>
          <w:rFonts w:eastAsia="Calibri"/>
          <w:sz w:val="24"/>
          <w:szCs w:val="24"/>
        </w:rPr>
      </w:pPr>
      <w:r>
        <w:rPr>
          <w:rFonts w:eastAsia="Calibri"/>
          <w:sz w:val="24"/>
          <w:szCs w:val="24"/>
        </w:rPr>
        <w:t>а) 1000 рублей, если цена контракта не превышает 3 млн. рублей (включительно);</w:t>
      </w:r>
    </w:p>
    <w:p w:rsidR="004155B8" w:rsidRDefault="004155B8" w:rsidP="004155B8">
      <w:pPr>
        <w:pStyle w:val="a9"/>
        <w:autoSpaceDE w:val="0"/>
        <w:autoSpaceDN w:val="0"/>
        <w:adjustRightInd w:val="0"/>
        <w:spacing w:before="200"/>
        <w:ind w:left="0"/>
        <w:jc w:val="both"/>
        <w:rPr>
          <w:rFonts w:eastAsia="Calibri"/>
          <w:sz w:val="24"/>
          <w:szCs w:val="24"/>
        </w:rPr>
      </w:pPr>
      <w:r>
        <w:rPr>
          <w:rFonts w:eastAsia="Calibri"/>
          <w:sz w:val="24"/>
          <w:szCs w:val="24"/>
        </w:rPr>
        <w:lastRenderedPageBreak/>
        <w:t>б) 5000 рублей, если цена контракта составляет от 3 млн. рублей до 50 млн. рублей (включительно);</w:t>
      </w:r>
    </w:p>
    <w:p w:rsidR="004155B8" w:rsidRDefault="004155B8" w:rsidP="004155B8">
      <w:pPr>
        <w:pStyle w:val="a9"/>
        <w:autoSpaceDE w:val="0"/>
        <w:autoSpaceDN w:val="0"/>
        <w:adjustRightInd w:val="0"/>
        <w:spacing w:before="200"/>
        <w:ind w:left="0"/>
        <w:jc w:val="both"/>
        <w:rPr>
          <w:rFonts w:eastAsia="Calibri"/>
          <w:sz w:val="24"/>
          <w:szCs w:val="24"/>
        </w:rPr>
      </w:pPr>
      <w:r>
        <w:rPr>
          <w:rFonts w:eastAsia="Calibri"/>
          <w:sz w:val="24"/>
          <w:szCs w:val="24"/>
        </w:rPr>
        <w:t>в) 10000 рублей, если цена контракта составляет от 50 млн. рублей до 100 млн. рублей (включительно);</w:t>
      </w:r>
    </w:p>
    <w:p w:rsidR="004155B8" w:rsidRDefault="004155B8" w:rsidP="004155B8">
      <w:pPr>
        <w:pStyle w:val="a9"/>
        <w:autoSpaceDE w:val="0"/>
        <w:autoSpaceDN w:val="0"/>
        <w:adjustRightInd w:val="0"/>
        <w:spacing w:before="200"/>
        <w:ind w:left="0"/>
        <w:jc w:val="both"/>
        <w:rPr>
          <w:rFonts w:eastAsia="Calibri"/>
          <w:sz w:val="24"/>
          <w:szCs w:val="24"/>
        </w:rPr>
      </w:pPr>
      <w:r>
        <w:rPr>
          <w:rFonts w:eastAsia="Calibri"/>
          <w:sz w:val="24"/>
          <w:szCs w:val="24"/>
        </w:rPr>
        <w:t>г) 100000 рублей, если цена контракта превышает 100 млн. рублей.</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причинённые убытки.</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4155B8" w:rsidRDefault="004155B8" w:rsidP="004155B8">
      <w:pPr>
        <w:pStyle w:val="a9"/>
        <w:numPr>
          <w:ilvl w:val="1"/>
          <w:numId w:val="3"/>
        </w:numPr>
        <w:suppressAutoHyphens w:val="0"/>
        <w:ind w:left="0" w:firstLine="0"/>
        <w:jc w:val="both"/>
        <w:rPr>
          <w:rFonts w:eastAsia="Calibri"/>
          <w:color w:val="000000"/>
          <w:sz w:val="24"/>
          <w:szCs w:val="24"/>
        </w:rPr>
      </w:pPr>
      <w:r>
        <w:rPr>
          <w:rFonts w:eastAsia="Calibri"/>
          <w:color w:val="000000"/>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155B8" w:rsidRPr="00DB3D3B" w:rsidRDefault="004155B8" w:rsidP="004155B8">
      <w:pPr>
        <w:autoSpaceDE w:val="0"/>
        <w:autoSpaceDN w:val="0"/>
        <w:adjustRightInd w:val="0"/>
        <w:contextualSpacing/>
        <w:jc w:val="both"/>
        <w:rPr>
          <w:rFonts w:eastAsia="Calibri"/>
          <w:sz w:val="24"/>
          <w:szCs w:val="24"/>
          <w:shd w:val="clear" w:color="auto" w:fill="FFFFFF"/>
          <w:lang w:eastAsia="en-US"/>
        </w:rPr>
      </w:pPr>
      <w:r w:rsidRPr="00DB3D3B">
        <w:rPr>
          <w:rFonts w:eastAsia="Calibri"/>
          <w:b/>
          <w:bCs/>
          <w:color w:val="000000"/>
          <w:sz w:val="24"/>
          <w:szCs w:val="24"/>
        </w:rPr>
        <w:t>6.21.</w:t>
      </w:r>
      <w:r>
        <w:rPr>
          <w:rFonts w:eastAsia="Calibri"/>
          <w:color w:val="000000"/>
          <w:sz w:val="24"/>
          <w:szCs w:val="24"/>
        </w:rPr>
        <w:t xml:space="preserve"> </w:t>
      </w:r>
      <w:r w:rsidRPr="00DB3D3B">
        <w:rPr>
          <w:rFonts w:eastAsia="Calibri"/>
          <w:color w:val="00000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DB3D3B">
        <w:rPr>
          <w:rFonts w:eastAsia="Calibri"/>
          <w:sz w:val="24"/>
          <w:szCs w:val="24"/>
          <w:shd w:val="clear" w:color="auto" w:fill="FFFFFF"/>
          <w:lang w:eastAsia="en-US"/>
        </w:rPr>
        <w:t xml:space="preserve"> </w:t>
      </w:r>
    </w:p>
    <w:p w:rsidR="004155B8" w:rsidRPr="00DB3D3B" w:rsidRDefault="004155B8" w:rsidP="004155B8">
      <w:pPr>
        <w:autoSpaceDE w:val="0"/>
        <w:autoSpaceDN w:val="0"/>
        <w:adjustRightInd w:val="0"/>
        <w:contextualSpacing/>
        <w:jc w:val="both"/>
        <w:rPr>
          <w:rFonts w:eastAsia="Calibri"/>
          <w:sz w:val="24"/>
          <w:szCs w:val="24"/>
          <w:lang w:eastAsia="en-US"/>
        </w:rPr>
      </w:pPr>
      <w:r w:rsidRPr="00DB3D3B">
        <w:rPr>
          <w:rFonts w:eastAsia="Calibri"/>
          <w:b/>
          <w:bCs/>
          <w:sz w:val="24"/>
          <w:szCs w:val="24"/>
          <w:shd w:val="clear" w:color="auto" w:fill="FFFFFF"/>
          <w:lang w:eastAsia="en-US"/>
        </w:rPr>
        <w:t>6.22.</w:t>
      </w:r>
      <w:r w:rsidRPr="00DB3D3B">
        <w:rPr>
          <w:rFonts w:eastAsia="Calibri"/>
          <w:sz w:val="24"/>
          <w:szCs w:val="24"/>
          <w:shd w:val="clear" w:color="auto" w:fill="FFFFFF"/>
          <w:lang w:eastAsia="en-US"/>
        </w:rPr>
        <w:t xml:space="preserve"> В случае, если Исполнитель является Субъектом малого предпринимательства, определенным в соответствии с Федеральным законом от 24.07.2007 N 209-ФЗ «О развитии малого и среднего предпринимательства в Российской Федерации»,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договором, размер штрафа устанавливается в размере 1% процента цены договора, но не более 5000 рублей и не менее 1000 рублей.</w:t>
      </w:r>
    </w:p>
    <w:p w:rsidR="004155B8" w:rsidRPr="00DB3D3B" w:rsidRDefault="004155B8" w:rsidP="004155B8">
      <w:pPr>
        <w:pStyle w:val="a9"/>
        <w:suppressAutoHyphens w:val="0"/>
        <w:ind w:left="0"/>
        <w:jc w:val="both"/>
        <w:rPr>
          <w:rFonts w:eastAsia="Calibri"/>
          <w:color w:val="000000"/>
          <w:sz w:val="24"/>
          <w:szCs w:val="24"/>
        </w:rPr>
      </w:pPr>
    </w:p>
    <w:p w:rsidR="004155B8" w:rsidRDefault="004155B8" w:rsidP="004155B8">
      <w:pPr>
        <w:pStyle w:val="a9"/>
        <w:widowControl w:val="0"/>
        <w:numPr>
          <w:ilvl w:val="0"/>
          <w:numId w:val="3"/>
        </w:numPr>
        <w:suppressAutoHyphens w:val="0"/>
        <w:autoSpaceDE w:val="0"/>
        <w:autoSpaceDN w:val="0"/>
        <w:adjustRightInd w:val="0"/>
        <w:ind w:left="0" w:firstLine="0"/>
        <w:jc w:val="center"/>
        <w:outlineLvl w:val="1"/>
        <w:rPr>
          <w:b/>
          <w:sz w:val="24"/>
          <w:szCs w:val="24"/>
        </w:rPr>
      </w:pPr>
      <w:r>
        <w:rPr>
          <w:b/>
          <w:sz w:val="24"/>
          <w:szCs w:val="24"/>
        </w:rPr>
        <w:t>СРОК ДЕЙСТВИЯ КОНТРАКТА, ИЗМЕНЕНИЕ И РАСТОРЖЕНИЕ</w:t>
      </w:r>
    </w:p>
    <w:p w:rsidR="004155B8" w:rsidRDefault="004155B8" w:rsidP="004155B8">
      <w:pPr>
        <w:pStyle w:val="a9"/>
        <w:widowControl w:val="0"/>
        <w:suppressAutoHyphens w:val="0"/>
        <w:autoSpaceDE w:val="0"/>
        <w:autoSpaceDN w:val="0"/>
        <w:adjustRightInd w:val="0"/>
        <w:ind w:left="0"/>
        <w:outlineLvl w:val="1"/>
        <w:rPr>
          <w:b/>
          <w:sz w:val="24"/>
          <w:szCs w:val="24"/>
        </w:rPr>
      </w:pPr>
    </w:p>
    <w:p w:rsidR="004155B8" w:rsidRDefault="004155B8" w:rsidP="004155B8">
      <w:pPr>
        <w:pStyle w:val="a9"/>
        <w:widowControl w:val="0"/>
        <w:autoSpaceDE w:val="0"/>
        <w:autoSpaceDN w:val="0"/>
        <w:adjustRightInd w:val="0"/>
        <w:ind w:left="0"/>
        <w:jc w:val="both"/>
        <w:outlineLvl w:val="1"/>
        <w:rPr>
          <w:sz w:val="24"/>
          <w:szCs w:val="24"/>
        </w:rPr>
      </w:pPr>
      <w:r>
        <w:rPr>
          <w:sz w:val="24"/>
          <w:szCs w:val="24"/>
        </w:rPr>
        <w:t>7.1. Контракт вступает в силу со дня его подписания Сторонами и действует по 31.12.2026г., 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 Срок оказания услуг, с момента заключения Контракта по 18.12.2026г.</w:t>
      </w:r>
    </w:p>
    <w:p w:rsidR="004155B8" w:rsidRDefault="004155B8" w:rsidP="004155B8">
      <w:pPr>
        <w:pStyle w:val="a9"/>
        <w:widowControl w:val="0"/>
        <w:autoSpaceDE w:val="0"/>
        <w:autoSpaceDN w:val="0"/>
        <w:adjustRightInd w:val="0"/>
        <w:ind w:left="0"/>
        <w:jc w:val="both"/>
        <w:outlineLvl w:val="1"/>
        <w:rPr>
          <w:sz w:val="24"/>
          <w:szCs w:val="24"/>
        </w:rPr>
      </w:pPr>
      <w:r>
        <w:rPr>
          <w:sz w:val="24"/>
          <w:szCs w:val="24"/>
        </w:rPr>
        <w:t xml:space="preserve">7.2. 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rsidR="004155B8" w:rsidRDefault="004155B8" w:rsidP="004155B8">
      <w:pPr>
        <w:pStyle w:val="a9"/>
        <w:widowControl w:val="0"/>
        <w:autoSpaceDE w:val="0"/>
        <w:autoSpaceDN w:val="0"/>
        <w:adjustRightInd w:val="0"/>
        <w:ind w:left="0"/>
        <w:jc w:val="both"/>
        <w:outlineLvl w:val="1"/>
        <w:rPr>
          <w:sz w:val="24"/>
          <w:szCs w:val="24"/>
        </w:rPr>
      </w:pPr>
      <w:r>
        <w:rPr>
          <w:sz w:val="24"/>
          <w:szCs w:val="24"/>
        </w:rPr>
        <w:t>7.3. Изменение условий Контракта возможно в случаях и порядке, предусмотренных ст.95 Федерального закона РФ от 05.04.2013 №44-ФЗ.</w:t>
      </w:r>
    </w:p>
    <w:p w:rsidR="004155B8" w:rsidRDefault="004155B8" w:rsidP="004155B8">
      <w:pPr>
        <w:pStyle w:val="a9"/>
        <w:widowControl w:val="0"/>
        <w:autoSpaceDE w:val="0"/>
        <w:autoSpaceDN w:val="0"/>
        <w:adjustRightInd w:val="0"/>
        <w:ind w:left="0"/>
        <w:jc w:val="both"/>
        <w:outlineLvl w:val="1"/>
        <w:rPr>
          <w:sz w:val="24"/>
          <w:szCs w:val="24"/>
        </w:rPr>
      </w:pPr>
      <w:r>
        <w:rPr>
          <w:sz w:val="24"/>
          <w:szCs w:val="24"/>
        </w:rPr>
        <w:t>7.4.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155B8" w:rsidRDefault="004155B8" w:rsidP="004155B8">
      <w:pPr>
        <w:pStyle w:val="a9"/>
        <w:widowControl w:val="0"/>
        <w:suppressAutoHyphens w:val="0"/>
        <w:autoSpaceDE w:val="0"/>
        <w:autoSpaceDN w:val="0"/>
        <w:adjustRightInd w:val="0"/>
        <w:ind w:left="0"/>
        <w:jc w:val="both"/>
        <w:outlineLvl w:val="1"/>
        <w:rPr>
          <w:sz w:val="24"/>
          <w:szCs w:val="24"/>
        </w:rPr>
      </w:pPr>
      <w:r>
        <w:rPr>
          <w:sz w:val="24"/>
          <w:szCs w:val="24"/>
        </w:rPr>
        <w:t xml:space="preserve">7.5. Стороны вправе принять решение об одностороннем отказе от исполнения Контракта по основаниям, предусмотренным Гражданским </w:t>
      </w:r>
      <w:hyperlink r:id="rId7" w:history="1">
        <w:r>
          <w:rPr>
            <w:sz w:val="24"/>
            <w:szCs w:val="24"/>
          </w:rPr>
          <w:t>кодексом</w:t>
        </w:r>
      </w:hyperlink>
      <w:r>
        <w:rPr>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8" w:history="1">
        <w:r>
          <w:rPr>
            <w:sz w:val="24"/>
            <w:szCs w:val="24"/>
          </w:rPr>
          <w:t>статьей 95</w:t>
        </w:r>
      </w:hyperlink>
      <w:r>
        <w:rPr>
          <w:sz w:val="24"/>
          <w:szCs w:val="24"/>
        </w:rPr>
        <w:t xml:space="preserve"> Федерального закона о контрактной системе.</w:t>
      </w:r>
    </w:p>
    <w:p w:rsidR="004155B8" w:rsidRDefault="004155B8" w:rsidP="004155B8">
      <w:pPr>
        <w:pStyle w:val="a9"/>
        <w:widowControl w:val="0"/>
        <w:suppressAutoHyphens w:val="0"/>
        <w:autoSpaceDE w:val="0"/>
        <w:autoSpaceDN w:val="0"/>
        <w:adjustRightInd w:val="0"/>
        <w:ind w:left="0"/>
        <w:jc w:val="both"/>
        <w:outlineLvl w:val="1"/>
        <w:rPr>
          <w:sz w:val="24"/>
          <w:szCs w:val="24"/>
        </w:rPr>
      </w:pPr>
      <w:r>
        <w:rPr>
          <w:sz w:val="24"/>
          <w:szCs w:val="24"/>
        </w:rPr>
        <w:t xml:space="preserve">7.6. Существенные условия Контракта могут быть изменены только в случаях, предусмотренных </w:t>
      </w:r>
      <w:r>
        <w:rPr>
          <w:sz w:val="24"/>
          <w:szCs w:val="24"/>
        </w:rPr>
        <w:lastRenderedPageBreak/>
        <w:t xml:space="preserve">Федеральным </w:t>
      </w:r>
      <w:hyperlink r:id="rId9" w:history="1">
        <w:r>
          <w:rPr>
            <w:sz w:val="24"/>
            <w:szCs w:val="24"/>
          </w:rPr>
          <w:t>законом</w:t>
        </w:r>
      </w:hyperlink>
      <w:r>
        <w:rPr>
          <w:sz w:val="24"/>
          <w:szCs w:val="24"/>
        </w:rPr>
        <w:t xml:space="preserve"> и действующим законодательством РФ.</w:t>
      </w:r>
    </w:p>
    <w:p w:rsidR="004155B8" w:rsidRDefault="004155B8" w:rsidP="004155B8">
      <w:pPr>
        <w:pStyle w:val="a9"/>
        <w:widowControl w:val="0"/>
        <w:autoSpaceDE w:val="0"/>
        <w:autoSpaceDN w:val="0"/>
        <w:adjustRightInd w:val="0"/>
        <w:ind w:left="0"/>
        <w:jc w:val="both"/>
        <w:rPr>
          <w:sz w:val="24"/>
          <w:szCs w:val="24"/>
        </w:rPr>
      </w:pPr>
    </w:p>
    <w:p w:rsidR="004155B8" w:rsidRDefault="004155B8" w:rsidP="004155B8">
      <w:pPr>
        <w:widowControl w:val="0"/>
        <w:numPr>
          <w:ilvl w:val="0"/>
          <w:numId w:val="3"/>
        </w:numPr>
        <w:autoSpaceDE w:val="0"/>
        <w:autoSpaceDN w:val="0"/>
        <w:adjustRightInd w:val="0"/>
        <w:jc w:val="center"/>
        <w:outlineLvl w:val="1"/>
        <w:rPr>
          <w:b/>
          <w:sz w:val="24"/>
          <w:szCs w:val="24"/>
        </w:rPr>
      </w:pPr>
      <w:r>
        <w:rPr>
          <w:b/>
          <w:sz w:val="24"/>
          <w:szCs w:val="24"/>
        </w:rPr>
        <w:t>ОБСТОЯТЕЛЬСТВА НЕПРЕОДОЛИМОЙ СИЛЫ</w:t>
      </w:r>
    </w:p>
    <w:p w:rsidR="004155B8" w:rsidRDefault="004155B8" w:rsidP="004155B8">
      <w:pPr>
        <w:widowControl w:val="0"/>
        <w:autoSpaceDE w:val="0"/>
        <w:autoSpaceDN w:val="0"/>
        <w:adjustRightInd w:val="0"/>
        <w:ind w:left="360"/>
        <w:outlineLvl w:val="1"/>
        <w:rPr>
          <w:b/>
          <w:sz w:val="24"/>
          <w:szCs w:val="24"/>
        </w:rPr>
      </w:pPr>
    </w:p>
    <w:p w:rsidR="004155B8" w:rsidRDefault="004155B8" w:rsidP="004155B8">
      <w:pPr>
        <w:pStyle w:val="a9"/>
        <w:widowControl w:val="0"/>
        <w:suppressAutoHyphens w:val="0"/>
        <w:autoSpaceDE w:val="0"/>
        <w:autoSpaceDN w:val="0"/>
        <w:adjustRightInd w:val="0"/>
        <w:ind w:left="0"/>
        <w:jc w:val="both"/>
        <w:rPr>
          <w:sz w:val="24"/>
          <w:szCs w:val="24"/>
        </w:rPr>
      </w:pPr>
      <w:r>
        <w:rPr>
          <w:sz w:val="24"/>
          <w:szCs w:val="24"/>
        </w:rPr>
        <w:t>8.2.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5B8" w:rsidRDefault="004155B8" w:rsidP="004155B8">
      <w:pPr>
        <w:pStyle w:val="a9"/>
        <w:widowControl w:val="0"/>
        <w:suppressAutoHyphens w:val="0"/>
        <w:autoSpaceDE w:val="0"/>
        <w:autoSpaceDN w:val="0"/>
        <w:adjustRightInd w:val="0"/>
        <w:ind w:left="0"/>
        <w:jc w:val="both"/>
        <w:rPr>
          <w:sz w:val="24"/>
          <w:szCs w:val="24"/>
        </w:rPr>
      </w:pPr>
      <w:r>
        <w:rPr>
          <w:sz w:val="24"/>
          <w:szCs w:val="24"/>
        </w:rPr>
        <w:t>8.3.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5B8" w:rsidRDefault="004155B8" w:rsidP="004155B8">
      <w:pPr>
        <w:pStyle w:val="a9"/>
        <w:widowControl w:val="0"/>
        <w:suppressAutoHyphens w:val="0"/>
        <w:autoSpaceDE w:val="0"/>
        <w:autoSpaceDN w:val="0"/>
        <w:adjustRightInd w:val="0"/>
        <w:ind w:left="0"/>
        <w:jc w:val="both"/>
        <w:rPr>
          <w:sz w:val="24"/>
          <w:szCs w:val="24"/>
        </w:rPr>
      </w:pPr>
      <w:r>
        <w:rPr>
          <w:sz w:val="24"/>
          <w:szCs w:val="24"/>
        </w:rPr>
        <w:t>8.4. 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rsidR="004155B8" w:rsidRDefault="004155B8" w:rsidP="004155B8">
      <w:pPr>
        <w:pStyle w:val="a9"/>
        <w:widowControl w:val="0"/>
        <w:suppressAutoHyphens w:val="0"/>
        <w:autoSpaceDE w:val="0"/>
        <w:autoSpaceDN w:val="0"/>
        <w:adjustRightInd w:val="0"/>
        <w:ind w:left="0"/>
        <w:jc w:val="both"/>
        <w:rPr>
          <w:sz w:val="24"/>
          <w:szCs w:val="24"/>
        </w:rPr>
      </w:pPr>
      <w:r>
        <w:rPr>
          <w:sz w:val="24"/>
          <w:szCs w:val="24"/>
        </w:rPr>
        <w:t>8.5.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5B8" w:rsidRDefault="004155B8" w:rsidP="004155B8">
      <w:pPr>
        <w:pStyle w:val="a9"/>
        <w:widowControl w:val="0"/>
        <w:suppressAutoHyphens w:val="0"/>
        <w:autoSpaceDE w:val="0"/>
        <w:autoSpaceDN w:val="0"/>
        <w:adjustRightInd w:val="0"/>
        <w:ind w:left="0"/>
        <w:jc w:val="both"/>
        <w:rPr>
          <w:sz w:val="24"/>
          <w:szCs w:val="24"/>
        </w:rPr>
      </w:pPr>
    </w:p>
    <w:p w:rsidR="004155B8" w:rsidRDefault="004155B8" w:rsidP="004155B8">
      <w:pPr>
        <w:pStyle w:val="a9"/>
        <w:widowControl w:val="0"/>
        <w:suppressAutoHyphens w:val="0"/>
        <w:autoSpaceDE w:val="0"/>
        <w:autoSpaceDN w:val="0"/>
        <w:adjustRightInd w:val="0"/>
        <w:ind w:left="0"/>
        <w:jc w:val="center"/>
        <w:outlineLvl w:val="1"/>
        <w:rPr>
          <w:b/>
          <w:sz w:val="24"/>
          <w:szCs w:val="24"/>
        </w:rPr>
      </w:pPr>
      <w:r>
        <w:rPr>
          <w:b/>
          <w:sz w:val="24"/>
          <w:szCs w:val="24"/>
        </w:rPr>
        <w:t>9.УВЕДОМЛЕНИЯ</w:t>
      </w:r>
    </w:p>
    <w:p w:rsidR="004155B8" w:rsidRDefault="004155B8" w:rsidP="004155B8">
      <w:pPr>
        <w:pStyle w:val="a9"/>
        <w:widowControl w:val="0"/>
        <w:suppressAutoHyphens w:val="0"/>
        <w:autoSpaceDE w:val="0"/>
        <w:autoSpaceDN w:val="0"/>
        <w:adjustRightInd w:val="0"/>
        <w:ind w:left="0"/>
        <w:outlineLvl w:val="1"/>
        <w:rPr>
          <w:sz w:val="24"/>
          <w:szCs w:val="24"/>
        </w:rPr>
      </w:pPr>
    </w:p>
    <w:p w:rsidR="004155B8" w:rsidRDefault="004155B8" w:rsidP="004155B8">
      <w:pPr>
        <w:widowControl w:val="0"/>
        <w:autoSpaceDE w:val="0"/>
        <w:autoSpaceDN w:val="0"/>
        <w:adjustRightInd w:val="0"/>
        <w:jc w:val="both"/>
        <w:rPr>
          <w:sz w:val="24"/>
          <w:szCs w:val="24"/>
        </w:rPr>
      </w:pPr>
      <w:r>
        <w:rPr>
          <w:sz w:val="24"/>
          <w:szCs w:val="24"/>
        </w:rPr>
        <w:t xml:space="preserve"> 9.1. Любое уведомление,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rsidR="004155B8" w:rsidRDefault="004155B8" w:rsidP="004155B8">
      <w:pPr>
        <w:widowControl w:val="0"/>
        <w:autoSpaceDE w:val="0"/>
        <w:autoSpaceDN w:val="0"/>
        <w:adjustRightInd w:val="0"/>
        <w:jc w:val="both"/>
        <w:rPr>
          <w:sz w:val="24"/>
          <w:szCs w:val="24"/>
        </w:rPr>
      </w:pPr>
    </w:p>
    <w:p w:rsidR="004155B8" w:rsidRDefault="004155B8" w:rsidP="004155B8">
      <w:pPr>
        <w:widowControl w:val="0"/>
        <w:autoSpaceDE w:val="0"/>
        <w:autoSpaceDN w:val="0"/>
        <w:adjustRightInd w:val="0"/>
        <w:jc w:val="center"/>
        <w:outlineLvl w:val="1"/>
        <w:rPr>
          <w:b/>
          <w:sz w:val="24"/>
          <w:szCs w:val="24"/>
        </w:rPr>
      </w:pPr>
      <w:r>
        <w:rPr>
          <w:sz w:val="24"/>
          <w:szCs w:val="24"/>
        </w:rPr>
        <w:t>10</w:t>
      </w:r>
      <w:r>
        <w:rPr>
          <w:b/>
          <w:sz w:val="24"/>
          <w:szCs w:val="24"/>
        </w:rPr>
        <w:t>. ДОПОЛНИТЕЛЬНЫЕ УСЛОВИЯ И ЗАКЛЮЧИТЕЛЬНЫЕ ПОЛОЖЕНИЯ</w:t>
      </w:r>
    </w:p>
    <w:p w:rsidR="004155B8" w:rsidRDefault="004155B8" w:rsidP="004155B8">
      <w:pPr>
        <w:pStyle w:val="a9"/>
        <w:suppressAutoHyphens w:val="0"/>
        <w:ind w:left="0"/>
        <w:jc w:val="both"/>
        <w:rPr>
          <w:sz w:val="24"/>
          <w:szCs w:val="24"/>
        </w:rPr>
      </w:pPr>
      <w:r>
        <w:rPr>
          <w:sz w:val="24"/>
          <w:szCs w:val="24"/>
        </w:rPr>
        <w:t>10.1. Во всем, что не предусмотрено Контрактом, Стороны руководствуются законодательством Российской Федерации.</w:t>
      </w:r>
    </w:p>
    <w:p w:rsidR="004155B8" w:rsidRDefault="004155B8" w:rsidP="004155B8">
      <w:pPr>
        <w:pStyle w:val="a9"/>
        <w:suppressAutoHyphens w:val="0"/>
        <w:ind w:left="0"/>
        <w:jc w:val="both"/>
        <w:rPr>
          <w:sz w:val="24"/>
          <w:szCs w:val="24"/>
        </w:rPr>
      </w:pPr>
      <w:r>
        <w:rPr>
          <w:sz w:val="24"/>
          <w:szCs w:val="24"/>
        </w:rPr>
        <w:t>10.2. Все споры и разногласия в связи с исполнением Контракта, разрешаются путём переговоров. Если стороны не достигают договорённости, то спор или разногласия рассматриваются согласно действующему законодательству Российской Федерации путём обращения в арбитражный суд города Санкт-Петербурга и Ленинградской области.</w:t>
      </w:r>
    </w:p>
    <w:p w:rsidR="004155B8" w:rsidRDefault="004155B8" w:rsidP="004155B8">
      <w:pPr>
        <w:pStyle w:val="a9"/>
        <w:suppressAutoHyphens w:val="0"/>
        <w:ind w:left="0"/>
        <w:jc w:val="both"/>
        <w:rPr>
          <w:sz w:val="24"/>
          <w:szCs w:val="24"/>
        </w:rPr>
      </w:pPr>
      <w:r>
        <w:rPr>
          <w:sz w:val="24"/>
          <w:szCs w:val="24"/>
        </w:rPr>
        <w:t xml:space="preserve">10.3. 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4155B8" w:rsidRDefault="004155B8" w:rsidP="004155B8">
      <w:pPr>
        <w:autoSpaceDE w:val="0"/>
        <w:autoSpaceDN w:val="0"/>
        <w:adjustRightInd w:val="0"/>
        <w:jc w:val="both"/>
        <w:rPr>
          <w:sz w:val="24"/>
          <w:szCs w:val="24"/>
        </w:rPr>
      </w:pPr>
      <w:r>
        <w:rPr>
          <w:sz w:val="24"/>
          <w:szCs w:val="24"/>
        </w:rPr>
        <w:t>10.4.  Обмен электронными документами (далее – ЭД) будет осуществляться Участниками электронного документооборота с использованием программы для ЭВМ «Контур.Диадок»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4155B8" w:rsidRDefault="004155B8" w:rsidP="004155B8">
      <w:pPr>
        <w:autoSpaceDE w:val="0"/>
        <w:autoSpaceDN w:val="0"/>
        <w:adjustRightInd w:val="0"/>
        <w:jc w:val="both"/>
        <w:rPr>
          <w:sz w:val="24"/>
          <w:szCs w:val="24"/>
        </w:rPr>
      </w:pPr>
      <w:r>
        <w:rPr>
          <w:sz w:val="24"/>
          <w:szCs w:val="24"/>
        </w:rPr>
        <w:t xml:space="preserve">10.5.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w:t>
      </w:r>
      <w:r>
        <w:rPr>
          <w:sz w:val="24"/>
          <w:szCs w:val="24"/>
        </w:rPr>
        <w:lastRenderedPageBreak/>
        <w:t>установлено требование о необходимости составления документа исключительно на бумажном носителе.</w:t>
      </w:r>
    </w:p>
    <w:p w:rsidR="004155B8" w:rsidRDefault="004155B8" w:rsidP="004155B8">
      <w:pPr>
        <w:autoSpaceDE w:val="0"/>
        <w:autoSpaceDN w:val="0"/>
        <w:adjustRightInd w:val="0"/>
        <w:jc w:val="both"/>
        <w:rPr>
          <w:sz w:val="24"/>
          <w:szCs w:val="24"/>
        </w:rPr>
      </w:pPr>
      <w:r>
        <w:rPr>
          <w:sz w:val="24"/>
          <w:szCs w:val="24"/>
        </w:rPr>
        <w:t>10.6.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Pr>
          <w:i/>
          <w:sz w:val="24"/>
          <w:szCs w:val="24"/>
        </w:rPr>
        <w:t xml:space="preserve"> </w:t>
      </w:r>
      <w:r>
        <w:rPr>
          <w:sz w:val="24"/>
          <w:szCs w:val="24"/>
        </w:rPr>
        <w:t>форматы.</w:t>
      </w:r>
    </w:p>
    <w:p w:rsidR="004155B8" w:rsidRDefault="004155B8" w:rsidP="004155B8">
      <w:pPr>
        <w:pStyle w:val="a9"/>
        <w:suppressAutoHyphens w:val="0"/>
        <w:ind w:left="0"/>
        <w:jc w:val="both"/>
        <w:rPr>
          <w:sz w:val="24"/>
          <w:szCs w:val="24"/>
        </w:rPr>
      </w:pPr>
      <w:r>
        <w:rPr>
          <w:sz w:val="24"/>
          <w:szCs w:val="24"/>
        </w:rPr>
        <w:t>10.7. Приложения к Контракту являются его неотъемлемой частью.</w:t>
      </w:r>
    </w:p>
    <w:p w:rsidR="004155B8" w:rsidRDefault="004155B8" w:rsidP="004155B8">
      <w:pPr>
        <w:jc w:val="both"/>
        <w:rPr>
          <w:sz w:val="24"/>
          <w:szCs w:val="24"/>
        </w:rPr>
      </w:pPr>
      <w:r>
        <w:rPr>
          <w:sz w:val="24"/>
          <w:szCs w:val="24"/>
        </w:rPr>
        <w:t>Приложения к Контракту:</w:t>
      </w:r>
    </w:p>
    <w:p w:rsidR="004155B8" w:rsidRDefault="004155B8" w:rsidP="004155B8">
      <w:pPr>
        <w:jc w:val="both"/>
        <w:rPr>
          <w:sz w:val="24"/>
          <w:szCs w:val="24"/>
        </w:rPr>
      </w:pPr>
      <w:r>
        <w:rPr>
          <w:sz w:val="24"/>
          <w:szCs w:val="24"/>
        </w:rPr>
        <w:t>Приложение № 1 – Расчет цены</w:t>
      </w:r>
    </w:p>
    <w:p w:rsidR="004155B8" w:rsidRDefault="004155B8" w:rsidP="004155B8">
      <w:pPr>
        <w:jc w:val="both"/>
        <w:rPr>
          <w:sz w:val="24"/>
          <w:szCs w:val="24"/>
        </w:rPr>
      </w:pPr>
      <w:r>
        <w:rPr>
          <w:sz w:val="24"/>
          <w:szCs w:val="24"/>
        </w:rPr>
        <w:t>Приложение № 2 – Техническое задание</w:t>
      </w:r>
    </w:p>
    <w:p w:rsidR="004155B8" w:rsidRPr="00E14CD6" w:rsidRDefault="004155B8" w:rsidP="004155B8">
      <w:pPr>
        <w:numPr>
          <w:ilvl w:val="0"/>
          <w:numId w:val="4"/>
        </w:numPr>
        <w:tabs>
          <w:tab w:val="left" w:pos="927"/>
          <w:tab w:val="left" w:pos="1080"/>
        </w:tabs>
        <w:suppressAutoHyphens w:val="0"/>
        <w:spacing w:before="120" w:after="120"/>
        <w:jc w:val="center"/>
        <w:rPr>
          <w:b/>
          <w:sz w:val="24"/>
          <w:szCs w:val="24"/>
        </w:rPr>
      </w:pPr>
      <w:r>
        <w:rPr>
          <w:b/>
          <w:sz w:val="24"/>
          <w:szCs w:val="24"/>
        </w:rPr>
        <w:t>ПОДПИСИ РЕКВИЗИТЫ СТОРОН</w:t>
      </w:r>
    </w:p>
    <w:p w:rsidR="004155B8" w:rsidRDefault="004155B8" w:rsidP="004155B8">
      <w:pPr>
        <w:tabs>
          <w:tab w:val="left" w:pos="1080"/>
        </w:tabs>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5102"/>
      </w:tblGrid>
      <w:tr w:rsidR="004155B8" w:rsidRPr="00E14CD6" w:rsidTr="00270974">
        <w:trPr>
          <w:trHeight w:val="5660"/>
        </w:trPr>
        <w:tc>
          <w:tcPr>
            <w:tcW w:w="2426" w:type="pct"/>
            <w:tcBorders>
              <w:top w:val="single" w:sz="4" w:space="0" w:color="auto"/>
              <w:left w:val="single" w:sz="4" w:space="0" w:color="auto"/>
              <w:bottom w:val="single" w:sz="4" w:space="0" w:color="auto"/>
              <w:right w:val="single" w:sz="4" w:space="0" w:color="auto"/>
            </w:tcBorders>
          </w:tcPr>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Заказчик</w:t>
            </w: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 xml:space="preserve">Федеральное государственное бюджетное учреждение «Российская академия художеств» </w:t>
            </w:r>
          </w:p>
          <w:p w:rsidR="004155B8" w:rsidRPr="00E14CD6" w:rsidRDefault="004155B8" w:rsidP="00270974">
            <w:pPr>
              <w:suppressAutoHyphens w:val="0"/>
              <w:rPr>
                <w:rFonts w:eastAsia="Calibri"/>
                <w:sz w:val="24"/>
                <w:szCs w:val="24"/>
                <w:lang w:eastAsia="en-US"/>
              </w:rPr>
            </w:pPr>
            <w:r w:rsidRPr="00E14CD6">
              <w:rPr>
                <w:rFonts w:eastAsia="Calibri"/>
                <w:bCs/>
                <w:sz w:val="24"/>
                <w:szCs w:val="24"/>
                <w:lang w:eastAsia="en-US"/>
              </w:rPr>
              <w:t>Юридический адрес</w:t>
            </w:r>
            <w:r w:rsidRPr="00E14CD6">
              <w:rPr>
                <w:rFonts w:eastAsia="Calibri"/>
                <w:sz w:val="24"/>
                <w:szCs w:val="24"/>
                <w:lang w:eastAsia="en-US"/>
              </w:rPr>
              <w:t xml:space="preserve">: </w:t>
            </w:r>
            <w:smartTag w:uri="urn:schemas-microsoft-com:office:smarttags" w:element="metricconverter">
              <w:smartTagPr>
                <w:attr w:name="ProductID" w:val="119034, г"/>
              </w:smartTagPr>
              <w:r w:rsidRPr="00E14CD6">
                <w:rPr>
                  <w:rFonts w:eastAsia="Calibri"/>
                  <w:sz w:val="24"/>
                  <w:szCs w:val="24"/>
                  <w:lang w:eastAsia="en-US"/>
                </w:rPr>
                <w:t>119034, г</w:t>
              </w:r>
            </w:smartTag>
            <w:r w:rsidRPr="00E14CD6">
              <w:rPr>
                <w:rFonts w:eastAsia="Calibri"/>
                <w:sz w:val="24"/>
                <w:szCs w:val="24"/>
                <w:lang w:eastAsia="en-US"/>
              </w:rPr>
              <w:t>. Москва, ул. Пречистенка дом 21</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Почтовый и фактический адрес: 199034, </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г. Санкт-Петербург, 3-я линия В.О.,  дом 2-а</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Банковские реквизиты:</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ИНН 7704012975 КПП 780143001</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УФК по Нижегородской области (Центр научных учреждений РАХ, л/с 20726Н59070) </w:t>
            </w:r>
          </w:p>
          <w:p w:rsidR="004155B8" w:rsidRPr="00E14CD6" w:rsidRDefault="004155B8" w:rsidP="00270974">
            <w:pPr>
              <w:suppressAutoHyphens w:val="0"/>
              <w:rPr>
                <w:rFonts w:eastAsia="Calibri"/>
                <w:color w:val="000000"/>
                <w:sz w:val="24"/>
                <w:szCs w:val="24"/>
                <w:lang w:eastAsia="en-US"/>
              </w:rPr>
            </w:pPr>
            <w:r w:rsidRPr="00E14CD6">
              <w:rPr>
                <w:rFonts w:eastAsia="Calibri"/>
                <w:b/>
                <w:i/>
                <w:sz w:val="24"/>
                <w:szCs w:val="24"/>
                <w:lang w:eastAsia="en-US"/>
              </w:rPr>
              <w:t xml:space="preserve">Банк  </w:t>
            </w:r>
            <w:r w:rsidRPr="00E14CD6">
              <w:rPr>
                <w:rFonts w:eastAsia="Calibri"/>
                <w:sz w:val="24"/>
                <w:szCs w:val="24"/>
                <w:lang w:eastAsia="en-US"/>
              </w:rPr>
              <w:t xml:space="preserve"> </w:t>
            </w:r>
            <w:r w:rsidRPr="00E14CD6">
              <w:rPr>
                <w:rFonts w:eastAsia="Calibri"/>
                <w:color w:val="000000"/>
                <w:sz w:val="24"/>
                <w:szCs w:val="24"/>
                <w:lang w:eastAsia="en-US"/>
              </w:rPr>
              <w:t>ОКЦ № 1 ВВГУ Банка России//УФК по Нижегородской области,  г. Нижний Новгород</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р/с 03214643000000013225</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БИК 012202102  ОГРН 1027739128350</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к/с 40102810745370000024</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ОКПО 25293227  ОКВЭД 72.20, 68.20, 82.30, 90.03, 91.01 ОКТМО 40307000</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Телефон: (812) 323-75-29</w:t>
            </w:r>
          </w:p>
          <w:p w:rsidR="004155B8" w:rsidRPr="00E14CD6" w:rsidRDefault="004155B8" w:rsidP="00270974">
            <w:pPr>
              <w:suppressAutoHyphens w:val="0"/>
              <w:rPr>
                <w:rFonts w:eastAsia="Calibri"/>
                <w:kern w:val="1"/>
                <w:sz w:val="24"/>
                <w:szCs w:val="24"/>
                <w:lang w:eastAsia="en-US"/>
              </w:rPr>
            </w:pPr>
            <w:r w:rsidRPr="00E14CD6">
              <w:rPr>
                <w:rFonts w:eastAsia="Calibri"/>
                <w:sz w:val="24"/>
                <w:szCs w:val="24"/>
                <w:lang w:eastAsia="en-US"/>
              </w:rPr>
              <w:t xml:space="preserve">Эл. Почта: </w:t>
            </w:r>
            <w:hyperlink r:id="rId10" w:history="1">
              <w:r w:rsidRPr="00E14CD6">
                <w:rPr>
                  <w:rFonts w:eastAsia="Calibri"/>
                  <w:color w:val="0000FF"/>
                  <w:sz w:val="24"/>
                  <w:szCs w:val="24"/>
                  <w:u w:val="single"/>
                  <w:lang w:val="en-US" w:eastAsia="en-US"/>
                </w:rPr>
                <w:t>rah</w:t>
              </w:r>
              <w:r w:rsidRPr="00E14CD6">
                <w:rPr>
                  <w:rFonts w:eastAsia="Calibri"/>
                  <w:color w:val="0000FF"/>
                  <w:sz w:val="24"/>
                  <w:szCs w:val="24"/>
                  <w:u w:val="single"/>
                  <w:lang w:eastAsia="en-US"/>
                </w:rPr>
                <w:t>_</w:t>
              </w:r>
              <w:r w:rsidRPr="00E14CD6">
                <w:rPr>
                  <w:rFonts w:eastAsia="Calibri"/>
                  <w:color w:val="0000FF"/>
                  <w:sz w:val="24"/>
                  <w:szCs w:val="24"/>
                  <w:u w:val="single"/>
                  <w:lang w:val="en-US" w:eastAsia="en-US"/>
                </w:rPr>
                <w:t>spb</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mail</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ru</w:t>
              </w:r>
            </w:hyperlink>
            <w:r w:rsidRPr="00E14CD6">
              <w:rPr>
                <w:rFonts w:eastAsia="Calibri"/>
                <w:kern w:val="1"/>
                <w:sz w:val="24"/>
                <w:szCs w:val="24"/>
                <w:lang w:eastAsia="en-US"/>
              </w:rPr>
              <w:t xml:space="preserve"> </w:t>
            </w:r>
            <w:r w:rsidRPr="00E14CD6">
              <w:rPr>
                <w:rFonts w:eastAsia="Calibri"/>
                <w:sz w:val="24"/>
                <w:szCs w:val="24"/>
                <w:lang w:eastAsia="en-US"/>
              </w:rPr>
              <w:t xml:space="preserve">Сайт: </w:t>
            </w:r>
            <w:hyperlink r:id="rId11" w:history="1">
              <w:r w:rsidRPr="00E14CD6">
                <w:rPr>
                  <w:rFonts w:eastAsia="Calibri"/>
                  <w:color w:val="0000FF"/>
                  <w:sz w:val="24"/>
                  <w:szCs w:val="24"/>
                  <w:u w:val="single"/>
                  <w:lang w:val="en-US" w:eastAsia="en-US"/>
                </w:rPr>
                <w:t>rahspb</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ru</w:t>
              </w:r>
            </w:hyperlink>
          </w:p>
          <w:p w:rsidR="004155B8" w:rsidRPr="00E14CD6" w:rsidRDefault="004155B8" w:rsidP="00270974">
            <w:pPr>
              <w:suppressAutoHyphens w:val="0"/>
              <w:rPr>
                <w:rFonts w:eastAsia="Calibri"/>
                <w:b/>
                <w:sz w:val="24"/>
                <w:szCs w:val="24"/>
                <w:lang w:eastAsia="en-US"/>
              </w:rPr>
            </w:pPr>
          </w:p>
          <w:p w:rsidR="004155B8" w:rsidRPr="00E14CD6" w:rsidRDefault="004155B8" w:rsidP="00270974">
            <w:pPr>
              <w:suppressAutoHyphens w:val="0"/>
              <w:rPr>
                <w:rFonts w:eastAsia="Calibri"/>
                <w:b/>
                <w:bCs/>
                <w:sz w:val="24"/>
                <w:szCs w:val="24"/>
                <w:lang w:eastAsia="en-US"/>
              </w:rPr>
            </w:pPr>
            <w:r w:rsidRPr="00E14CD6">
              <w:rPr>
                <w:rFonts w:eastAsia="Calibri"/>
                <w:b/>
                <w:bCs/>
                <w:sz w:val="24"/>
                <w:szCs w:val="24"/>
                <w:lang w:eastAsia="en-US"/>
              </w:rPr>
              <w:t>ВРИО Директора</w:t>
            </w: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Центр научных учреждений РАХ</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_____________________ Ю.С.Анникова </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                          м.п.</w:t>
            </w:r>
          </w:p>
        </w:tc>
        <w:tc>
          <w:tcPr>
            <w:tcW w:w="2574" w:type="pct"/>
            <w:tcBorders>
              <w:top w:val="single" w:sz="4" w:space="0" w:color="auto"/>
              <w:left w:val="single" w:sz="4" w:space="0" w:color="auto"/>
              <w:bottom w:val="single" w:sz="4" w:space="0" w:color="auto"/>
              <w:right w:val="single" w:sz="4" w:space="0" w:color="auto"/>
            </w:tcBorders>
          </w:tcPr>
          <w:p w:rsidR="004155B8" w:rsidRPr="00E14CD6" w:rsidRDefault="004155B8" w:rsidP="00270974">
            <w:pPr>
              <w:suppressAutoHyphens w:val="0"/>
              <w:rPr>
                <w:rFonts w:eastAsia="SimSun"/>
                <w:b/>
                <w:sz w:val="24"/>
                <w:szCs w:val="24"/>
                <w:lang w:eastAsia="en-US"/>
              </w:rPr>
            </w:pPr>
            <w:r w:rsidRPr="00E14CD6">
              <w:rPr>
                <w:rFonts w:eastAsia="SimSun"/>
                <w:b/>
                <w:sz w:val="24"/>
                <w:szCs w:val="24"/>
                <w:lang w:eastAsia="en-US"/>
              </w:rPr>
              <w:t>Исполнитель</w:t>
            </w:r>
          </w:p>
          <w:p w:rsidR="004155B8" w:rsidRPr="00E14CD6" w:rsidRDefault="004155B8" w:rsidP="00270974">
            <w:pPr>
              <w:suppressAutoHyphens w:val="0"/>
              <w:rPr>
                <w:rFonts w:eastAsia="Calibri"/>
                <w:bCs/>
                <w:sz w:val="24"/>
                <w:szCs w:val="24"/>
                <w:lang w:eastAsia="en-US"/>
              </w:rPr>
            </w:pPr>
          </w:p>
          <w:p w:rsidR="004155B8" w:rsidRPr="00E14CD6" w:rsidRDefault="004155B8" w:rsidP="00270974">
            <w:pPr>
              <w:suppressAutoHyphens w:val="0"/>
              <w:rPr>
                <w:rFonts w:eastAsia="Calibri"/>
                <w:bCs/>
                <w:sz w:val="24"/>
                <w:szCs w:val="24"/>
                <w:lang w:eastAsia="en-US"/>
              </w:rPr>
            </w:pP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Директор</w:t>
            </w:r>
          </w:p>
          <w:p w:rsidR="004155B8" w:rsidRPr="00E14CD6" w:rsidRDefault="004155B8" w:rsidP="00270974">
            <w:pPr>
              <w:suppressAutoHyphens w:val="0"/>
              <w:rPr>
                <w:rFonts w:eastAsia="Calibri"/>
                <w:b/>
                <w:sz w:val="24"/>
                <w:szCs w:val="24"/>
                <w:lang w:eastAsia="en-US"/>
              </w:rPr>
            </w:pP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___________________//</w:t>
            </w:r>
          </w:p>
          <w:p w:rsidR="004155B8" w:rsidRPr="00E14CD6" w:rsidRDefault="004155B8" w:rsidP="00270974">
            <w:pPr>
              <w:suppressAutoHyphens w:val="0"/>
              <w:rPr>
                <w:rFonts w:eastAsia="SimSun"/>
                <w:sz w:val="24"/>
                <w:szCs w:val="24"/>
                <w:lang w:eastAsia="en-US"/>
              </w:rPr>
            </w:pPr>
            <w:r w:rsidRPr="00E14CD6">
              <w:rPr>
                <w:rFonts w:eastAsia="SimSun"/>
                <w:sz w:val="24"/>
                <w:szCs w:val="24"/>
                <w:lang w:eastAsia="en-US"/>
              </w:rPr>
              <w:t xml:space="preserve">                      м.п.</w:t>
            </w:r>
          </w:p>
        </w:tc>
      </w:tr>
    </w:tbl>
    <w:p w:rsidR="004155B8" w:rsidRDefault="004155B8" w:rsidP="004155B8">
      <w:pPr>
        <w:tabs>
          <w:tab w:val="left" w:pos="1080"/>
        </w:tabs>
        <w:jc w:val="right"/>
        <w:rPr>
          <w:sz w:val="24"/>
          <w:szCs w:val="24"/>
        </w:rPr>
      </w:pPr>
    </w:p>
    <w:p w:rsidR="004155B8" w:rsidRDefault="004155B8" w:rsidP="004155B8">
      <w:pPr>
        <w:tabs>
          <w:tab w:val="left" w:pos="1080"/>
        </w:tabs>
        <w:jc w:val="right"/>
        <w:rPr>
          <w:sz w:val="24"/>
          <w:szCs w:val="24"/>
        </w:rPr>
      </w:pPr>
    </w:p>
    <w:p w:rsidR="004155B8" w:rsidRDefault="004155B8" w:rsidP="004155B8">
      <w:pPr>
        <w:tabs>
          <w:tab w:val="left" w:pos="1080"/>
        </w:tabs>
        <w:jc w:val="right"/>
        <w:rPr>
          <w:sz w:val="24"/>
          <w:szCs w:val="24"/>
        </w:rPr>
      </w:pPr>
    </w:p>
    <w:p w:rsidR="004155B8" w:rsidRDefault="004155B8" w:rsidP="004155B8">
      <w:pPr>
        <w:tabs>
          <w:tab w:val="left" w:pos="1080"/>
        </w:tabs>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right"/>
        <w:rPr>
          <w:sz w:val="24"/>
          <w:szCs w:val="24"/>
        </w:rPr>
      </w:pPr>
    </w:p>
    <w:p w:rsidR="004155B8" w:rsidRDefault="004155B8" w:rsidP="004155B8">
      <w:pPr>
        <w:tabs>
          <w:tab w:val="left" w:pos="1080"/>
        </w:tabs>
        <w:jc w:val="right"/>
        <w:rPr>
          <w:sz w:val="24"/>
          <w:szCs w:val="24"/>
        </w:rPr>
      </w:pPr>
    </w:p>
    <w:p w:rsidR="004155B8" w:rsidRDefault="004155B8" w:rsidP="004155B8">
      <w:pPr>
        <w:tabs>
          <w:tab w:val="left" w:pos="1080"/>
        </w:tabs>
        <w:rPr>
          <w:sz w:val="24"/>
          <w:szCs w:val="24"/>
        </w:rPr>
      </w:pPr>
    </w:p>
    <w:p w:rsidR="004155B8" w:rsidRDefault="004155B8" w:rsidP="004155B8">
      <w:pPr>
        <w:tabs>
          <w:tab w:val="left" w:pos="1080"/>
        </w:tabs>
        <w:rPr>
          <w:sz w:val="24"/>
          <w:szCs w:val="24"/>
        </w:rPr>
      </w:pPr>
    </w:p>
    <w:p w:rsidR="004155B8" w:rsidRDefault="004155B8" w:rsidP="004155B8">
      <w:pPr>
        <w:tabs>
          <w:tab w:val="left" w:pos="1080"/>
        </w:tabs>
        <w:jc w:val="right"/>
        <w:rPr>
          <w:sz w:val="24"/>
          <w:szCs w:val="24"/>
        </w:rPr>
      </w:pPr>
      <w:r>
        <w:rPr>
          <w:sz w:val="24"/>
          <w:szCs w:val="24"/>
        </w:rPr>
        <w:t>Приложение № 1</w:t>
      </w:r>
    </w:p>
    <w:p w:rsidR="004155B8" w:rsidRDefault="004155B8" w:rsidP="004155B8">
      <w:pPr>
        <w:tabs>
          <w:tab w:val="left" w:pos="1080"/>
        </w:tabs>
        <w:jc w:val="right"/>
        <w:rPr>
          <w:sz w:val="24"/>
          <w:szCs w:val="24"/>
        </w:rPr>
      </w:pPr>
      <w:r>
        <w:rPr>
          <w:sz w:val="24"/>
          <w:szCs w:val="24"/>
        </w:rPr>
        <w:t>к Контракту №________/26 от _____.____.2026г.</w:t>
      </w:r>
    </w:p>
    <w:p w:rsidR="004155B8" w:rsidRDefault="004155B8" w:rsidP="004155B8">
      <w:pPr>
        <w:tabs>
          <w:tab w:val="left" w:pos="1080"/>
        </w:tabs>
        <w:jc w:val="right"/>
        <w:rPr>
          <w:sz w:val="24"/>
          <w:szCs w:val="24"/>
        </w:rPr>
      </w:pPr>
    </w:p>
    <w:p w:rsidR="004155B8" w:rsidRPr="00DB3D3B" w:rsidRDefault="004155B8" w:rsidP="004155B8">
      <w:pPr>
        <w:tabs>
          <w:tab w:val="left" w:pos="1080"/>
        </w:tabs>
        <w:jc w:val="center"/>
        <w:rPr>
          <w:b/>
          <w:bCs/>
          <w:sz w:val="24"/>
          <w:szCs w:val="24"/>
        </w:rPr>
      </w:pPr>
      <w:r w:rsidRPr="00DB3D3B">
        <w:rPr>
          <w:b/>
          <w:bCs/>
          <w:sz w:val="24"/>
          <w:szCs w:val="24"/>
        </w:rPr>
        <w:t>РАСЧЕТ ЦЕНЫ</w:t>
      </w:r>
    </w:p>
    <w:p w:rsidR="004155B8" w:rsidRDefault="004155B8" w:rsidP="004155B8">
      <w:pPr>
        <w:tabs>
          <w:tab w:val="left" w:pos="1080"/>
        </w:tabs>
        <w:jc w:val="right"/>
        <w:rPr>
          <w:sz w:val="24"/>
          <w:szCs w:val="24"/>
        </w:rPr>
      </w:pPr>
    </w:p>
    <w:p w:rsidR="004155B8" w:rsidRDefault="004155B8" w:rsidP="004155B8">
      <w:pPr>
        <w:tabs>
          <w:tab w:val="left" w:pos="1080"/>
        </w:tabs>
        <w:jc w:val="right"/>
        <w:rPr>
          <w:sz w:val="24"/>
          <w:szCs w:val="24"/>
        </w:rPr>
      </w:pPr>
    </w:p>
    <w:tbl>
      <w:tblPr>
        <w:tblW w:w="11055" w:type="dxa"/>
        <w:tblInd w:w="-459" w:type="dxa"/>
        <w:tblLook w:val="0000" w:firstRow="0" w:lastRow="0" w:firstColumn="0" w:lastColumn="0" w:noHBand="0" w:noVBand="0"/>
      </w:tblPr>
      <w:tblGrid>
        <w:gridCol w:w="709"/>
        <w:gridCol w:w="6943"/>
        <w:gridCol w:w="1420"/>
        <w:gridCol w:w="1560"/>
        <w:gridCol w:w="423"/>
      </w:tblGrid>
      <w:tr w:rsidR="004155B8" w:rsidRPr="00D17B93" w:rsidTr="00270974">
        <w:trPr>
          <w:trHeight w:val="912"/>
        </w:trPr>
        <w:tc>
          <w:tcPr>
            <w:tcW w:w="709" w:type="dxa"/>
            <w:tcBorders>
              <w:top w:val="single" w:sz="4" w:space="0" w:color="000000"/>
              <w:left w:val="single" w:sz="4" w:space="0" w:color="000000"/>
              <w:bottom w:val="single" w:sz="4" w:space="0" w:color="000000"/>
            </w:tcBorders>
            <w:vAlign w:val="center"/>
          </w:tcPr>
          <w:p w:rsidR="004155B8" w:rsidRPr="00D17B93" w:rsidRDefault="004155B8" w:rsidP="00270974">
            <w:pPr>
              <w:pStyle w:val="ab"/>
              <w:jc w:val="center"/>
              <w:rPr>
                <w:b/>
                <w:bCs/>
                <w:sz w:val="24"/>
                <w:szCs w:val="24"/>
              </w:rPr>
            </w:pPr>
            <w:r w:rsidRPr="00D17B93">
              <w:rPr>
                <w:b/>
                <w:bCs/>
                <w:sz w:val="24"/>
                <w:szCs w:val="24"/>
              </w:rPr>
              <w:t>№ п/п</w:t>
            </w:r>
          </w:p>
        </w:tc>
        <w:tc>
          <w:tcPr>
            <w:tcW w:w="6943" w:type="dxa"/>
            <w:tcBorders>
              <w:top w:val="single" w:sz="4" w:space="0" w:color="000000"/>
              <w:left w:val="single" w:sz="4" w:space="0" w:color="000000"/>
              <w:bottom w:val="single" w:sz="4" w:space="0" w:color="000000"/>
            </w:tcBorders>
            <w:vAlign w:val="center"/>
          </w:tcPr>
          <w:p w:rsidR="004155B8" w:rsidRPr="00D17B93" w:rsidRDefault="004155B8" w:rsidP="00270974">
            <w:pPr>
              <w:pStyle w:val="ab"/>
              <w:jc w:val="center"/>
              <w:rPr>
                <w:b/>
                <w:bCs/>
                <w:sz w:val="24"/>
                <w:szCs w:val="24"/>
              </w:rPr>
            </w:pPr>
            <w:r w:rsidRPr="00D17B93">
              <w:rPr>
                <w:b/>
                <w:bCs/>
                <w:sz w:val="24"/>
                <w:szCs w:val="24"/>
              </w:rPr>
              <w:t>Наименование услуг</w:t>
            </w:r>
          </w:p>
        </w:tc>
        <w:tc>
          <w:tcPr>
            <w:tcW w:w="1420" w:type="dxa"/>
            <w:tcBorders>
              <w:top w:val="single" w:sz="4" w:space="0" w:color="000000"/>
              <w:left w:val="single" w:sz="4" w:space="0" w:color="000000"/>
              <w:bottom w:val="single" w:sz="4" w:space="0" w:color="000000"/>
            </w:tcBorders>
            <w:vAlign w:val="center"/>
          </w:tcPr>
          <w:p w:rsidR="004155B8" w:rsidRPr="00D17B93" w:rsidRDefault="004155B8" w:rsidP="00270974">
            <w:pPr>
              <w:pStyle w:val="ab"/>
              <w:jc w:val="center"/>
              <w:rPr>
                <w:b/>
                <w:bCs/>
                <w:sz w:val="24"/>
                <w:szCs w:val="24"/>
              </w:rPr>
            </w:pPr>
            <w:r w:rsidRPr="00D17B93">
              <w:rPr>
                <w:b/>
                <w:bCs/>
                <w:sz w:val="24"/>
                <w:szCs w:val="24"/>
              </w:rPr>
              <w:t>Цена в руб.</w:t>
            </w:r>
            <w:r>
              <w:rPr>
                <w:b/>
                <w:bCs/>
                <w:sz w:val="24"/>
                <w:szCs w:val="24"/>
              </w:rPr>
              <w:t xml:space="preserve"> за ед. измерения</w:t>
            </w:r>
          </w:p>
        </w:tc>
        <w:tc>
          <w:tcPr>
            <w:tcW w:w="1560" w:type="dxa"/>
            <w:tcBorders>
              <w:top w:val="single" w:sz="4" w:space="0" w:color="000000"/>
              <w:left w:val="single" w:sz="4" w:space="0" w:color="000000"/>
              <w:bottom w:val="single" w:sz="4" w:space="0" w:color="000000"/>
              <w:right w:val="single" w:sz="4" w:space="0" w:color="000000"/>
            </w:tcBorders>
          </w:tcPr>
          <w:p w:rsidR="004155B8" w:rsidRPr="00D17B93" w:rsidRDefault="004155B8" w:rsidP="00270974">
            <w:pPr>
              <w:pStyle w:val="ab"/>
              <w:rPr>
                <w:b/>
                <w:bCs/>
                <w:sz w:val="24"/>
                <w:szCs w:val="24"/>
              </w:rPr>
            </w:pPr>
            <w:r w:rsidRPr="00D17B93">
              <w:rPr>
                <w:b/>
                <w:bCs/>
                <w:sz w:val="24"/>
                <w:szCs w:val="24"/>
              </w:rPr>
              <w:t>Итоговая цена в руб.</w:t>
            </w:r>
          </w:p>
        </w:tc>
        <w:tc>
          <w:tcPr>
            <w:tcW w:w="423" w:type="dxa"/>
          </w:tcPr>
          <w:p w:rsidR="004155B8" w:rsidRPr="00D17B93" w:rsidRDefault="004155B8" w:rsidP="00270974">
            <w:pPr>
              <w:pStyle w:val="ab"/>
              <w:rPr>
                <w:sz w:val="24"/>
                <w:szCs w:val="24"/>
              </w:rPr>
            </w:pPr>
          </w:p>
        </w:tc>
      </w:tr>
      <w:tr w:rsidR="004155B8" w:rsidRPr="00D17B93" w:rsidTr="00270974">
        <w:trPr>
          <w:cantSplit/>
          <w:trHeight w:val="153"/>
        </w:trPr>
        <w:tc>
          <w:tcPr>
            <w:tcW w:w="709" w:type="dxa"/>
            <w:tcBorders>
              <w:top w:val="single" w:sz="4" w:space="0" w:color="000000"/>
              <w:left w:val="single" w:sz="4" w:space="0" w:color="000000"/>
              <w:bottom w:val="single" w:sz="4" w:space="0" w:color="000000"/>
            </w:tcBorders>
            <w:vAlign w:val="center"/>
          </w:tcPr>
          <w:p w:rsidR="004155B8" w:rsidRPr="00D17B93" w:rsidRDefault="004155B8" w:rsidP="00270974">
            <w:pPr>
              <w:pStyle w:val="ab"/>
              <w:rPr>
                <w:sz w:val="24"/>
                <w:szCs w:val="24"/>
              </w:rPr>
            </w:pPr>
            <w:r w:rsidRPr="00D17B93">
              <w:rPr>
                <w:sz w:val="24"/>
                <w:szCs w:val="24"/>
              </w:rPr>
              <w:t>1</w:t>
            </w:r>
          </w:p>
        </w:tc>
        <w:tc>
          <w:tcPr>
            <w:tcW w:w="6943" w:type="dxa"/>
            <w:tcBorders>
              <w:top w:val="single" w:sz="4" w:space="0" w:color="000000"/>
              <w:left w:val="single" w:sz="4" w:space="0" w:color="000000"/>
              <w:bottom w:val="single" w:sz="4" w:space="0" w:color="000000"/>
            </w:tcBorders>
            <w:vAlign w:val="center"/>
          </w:tcPr>
          <w:p w:rsidR="004155B8" w:rsidRPr="00DB3D3B" w:rsidRDefault="004155B8" w:rsidP="00270974">
            <w:pPr>
              <w:pStyle w:val="ab"/>
              <w:rPr>
                <w:sz w:val="24"/>
                <w:szCs w:val="24"/>
              </w:rPr>
            </w:pPr>
            <w:r w:rsidRPr="00DB3D3B">
              <w:rPr>
                <w:iCs/>
                <w:sz w:val="24"/>
                <w:szCs w:val="24"/>
              </w:rPr>
              <w:t xml:space="preserve">Услуги по подготовке оригинал-макета </w:t>
            </w:r>
            <w:r w:rsidRPr="00DB3D3B">
              <w:rPr>
                <w:color w:val="000000"/>
                <w:sz w:val="24"/>
                <w:szCs w:val="24"/>
              </w:rPr>
              <w:t xml:space="preserve">Путеводителя по фондам </w:t>
            </w:r>
            <w:r w:rsidRPr="00DB3D3B">
              <w:rPr>
                <w:sz w:val="24"/>
                <w:szCs w:val="24"/>
              </w:rPr>
              <w:t>Научного архива Федерального государственного бюджетного учреждения «Российская Академия художеств» (НА РАХ)</w:t>
            </w:r>
          </w:p>
        </w:tc>
        <w:tc>
          <w:tcPr>
            <w:tcW w:w="1420" w:type="dxa"/>
            <w:tcBorders>
              <w:top w:val="single" w:sz="4" w:space="0" w:color="000000"/>
              <w:left w:val="single" w:sz="4" w:space="0" w:color="000000"/>
              <w:bottom w:val="single" w:sz="4" w:space="0" w:color="000000"/>
            </w:tcBorders>
            <w:vAlign w:val="center"/>
          </w:tcPr>
          <w:p w:rsidR="004155B8" w:rsidRPr="00D17B93" w:rsidRDefault="004155B8" w:rsidP="00270974">
            <w:pPr>
              <w:pStyle w:val="ab"/>
              <w:rPr>
                <w:sz w:val="24"/>
                <w:szCs w:val="24"/>
              </w:rPr>
            </w:pPr>
            <w:r>
              <w:rPr>
                <w:sz w:val="24"/>
                <w:szCs w:val="24"/>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rsidR="004155B8" w:rsidRPr="00D17B93" w:rsidRDefault="004155B8" w:rsidP="00270974">
            <w:pPr>
              <w:pStyle w:val="ab"/>
              <w:rPr>
                <w:sz w:val="24"/>
                <w:szCs w:val="24"/>
              </w:rPr>
            </w:pPr>
            <w:r>
              <w:rPr>
                <w:sz w:val="24"/>
                <w:szCs w:val="24"/>
              </w:rPr>
              <w:t>0.00</w:t>
            </w:r>
          </w:p>
        </w:tc>
        <w:tc>
          <w:tcPr>
            <w:tcW w:w="423" w:type="dxa"/>
          </w:tcPr>
          <w:p w:rsidR="004155B8" w:rsidRPr="00D17B93" w:rsidRDefault="004155B8" w:rsidP="00270974">
            <w:pPr>
              <w:pStyle w:val="ab"/>
              <w:rPr>
                <w:sz w:val="24"/>
                <w:szCs w:val="24"/>
              </w:rPr>
            </w:pPr>
          </w:p>
        </w:tc>
      </w:tr>
      <w:tr w:rsidR="004155B8" w:rsidRPr="00D17B93" w:rsidTr="00270974">
        <w:trPr>
          <w:gridAfter w:val="1"/>
          <w:wAfter w:w="423" w:type="dxa"/>
          <w:cantSplit/>
          <w:trHeight w:val="153"/>
        </w:trPr>
        <w:tc>
          <w:tcPr>
            <w:tcW w:w="10632" w:type="dxa"/>
            <w:gridSpan w:val="4"/>
            <w:tcBorders>
              <w:top w:val="single" w:sz="4" w:space="0" w:color="000000"/>
              <w:left w:val="single" w:sz="4" w:space="0" w:color="000000"/>
              <w:bottom w:val="single" w:sz="4" w:space="0" w:color="000000"/>
              <w:right w:val="single" w:sz="4" w:space="0" w:color="000000"/>
            </w:tcBorders>
            <w:vAlign w:val="center"/>
          </w:tcPr>
          <w:p w:rsidR="004155B8" w:rsidRPr="00D17B93" w:rsidRDefault="004155B8" w:rsidP="00270974">
            <w:pPr>
              <w:pStyle w:val="ab"/>
              <w:rPr>
                <w:sz w:val="24"/>
                <w:szCs w:val="24"/>
              </w:rPr>
            </w:pPr>
            <w:r w:rsidRPr="00D17B93">
              <w:rPr>
                <w:sz w:val="24"/>
                <w:szCs w:val="24"/>
              </w:rPr>
              <w:t xml:space="preserve">Итого:                                                                                                                                                                                                      </w:t>
            </w:r>
          </w:p>
        </w:tc>
      </w:tr>
    </w:tbl>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r>
        <w:rPr>
          <w:sz w:val="24"/>
          <w:szCs w:val="24"/>
        </w:rPr>
        <w:t>Итого: ________________</w:t>
      </w: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5102"/>
      </w:tblGrid>
      <w:tr w:rsidR="004155B8" w:rsidRPr="00E14CD6" w:rsidTr="00270974">
        <w:trPr>
          <w:trHeight w:val="5660"/>
        </w:trPr>
        <w:tc>
          <w:tcPr>
            <w:tcW w:w="2426" w:type="pct"/>
            <w:tcBorders>
              <w:top w:val="single" w:sz="4" w:space="0" w:color="auto"/>
              <w:left w:val="single" w:sz="4" w:space="0" w:color="auto"/>
              <w:bottom w:val="single" w:sz="4" w:space="0" w:color="auto"/>
              <w:right w:val="single" w:sz="4" w:space="0" w:color="auto"/>
            </w:tcBorders>
          </w:tcPr>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Заказчик</w:t>
            </w: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 xml:space="preserve">Федеральное государственное бюджетное учреждение «Российская академия художеств» </w:t>
            </w:r>
          </w:p>
          <w:p w:rsidR="004155B8" w:rsidRPr="00E14CD6" w:rsidRDefault="004155B8" w:rsidP="00270974">
            <w:pPr>
              <w:suppressAutoHyphens w:val="0"/>
              <w:rPr>
                <w:rFonts w:eastAsia="Calibri"/>
                <w:sz w:val="24"/>
                <w:szCs w:val="24"/>
                <w:lang w:eastAsia="en-US"/>
              </w:rPr>
            </w:pPr>
            <w:r w:rsidRPr="00E14CD6">
              <w:rPr>
                <w:rFonts w:eastAsia="Calibri"/>
                <w:bCs/>
                <w:sz w:val="24"/>
                <w:szCs w:val="24"/>
                <w:lang w:eastAsia="en-US"/>
              </w:rPr>
              <w:t>Юридический адрес</w:t>
            </w:r>
            <w:r w:rsidRPr="00E14CD6">
              <w:rPr>
                <w:rFonts w:eastAsia="Calibri"/>
                <w:sz w:val="24"/>
                <w:szCs w:val="24"/>
                <w:lang w:eastAsia="en-US"/>
              </w:rPr>
              <w:t xml:space="preserve">: </w:t>
            </w:r>
            <w:smartTag w:uri="urn:schemas-microsoft-com:office:smarttags" w:element="metricconverter">
              <w:smartTagPr>
                <w:attr w:name="ProductID" w:val="119034, г"/>
              </w:smartTagPr>
              <w:r w:rsidRPr="00E14CD6">
                <w:rPr>
                  <w:rFonts w:eastAsia="Calibri"/>
                  <w:sz w:val="24"/>
                  <w:szCs w:val="24"/>
                  <w:lang w:eastAsia="en-US"/>
                </w:rPr>
                <w:t>119034, г</w:t>
              </w:r>
            </w:smartTag>
            <w:r w:rsidRPr="00E14CD6">
              <w:rPr>
                <w:rFonts w:eastAsia="Calibri"/>
                <w:sz w:val="24"/>
                <w:szCs w:val="24"/>
                <w:lang w:eastAsia="en-US"/>
              </w:rPr>
              <w:t>. Москва, ул. Пречистенка дом 21</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Почтовый и фактический адрес: 199034, </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г. Санкт-Петербург, 3-я линия В.О.,  дом 2-а</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Банковские реквизиты:</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ИНН 7704012975 КПП 780143001</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УФК по Нижегородской области (Центр научных учреждений РАХ, л/с 20726Н59070) </w:t>
            </w:r>
          </w:p>
          <w:p w:rsidR="004155B8" w:rsidRPr="00E14CD6" w:rsidRDefault="004155B8" w:rsidP="00270974">
            <w:pPr>
              <w:suppressAutoHyphens w:val="0"/>
              <w:rPr>
                <w:rFonts w:eastAsia="Calibri"/>
                <w:color w:val="000000"/>
                <w:sz w:val="24"/>
                <w:szCs w:val="24"/>
                <w:lang w:eastAsia="en-US"/>
              </w:rPr>
            </w:pPr>
            <w:r w:rsidRPr="00E14CD6">
              <w:rPr>
                <w:rFonts w:eastAsia="Calibri"/>
                <w:b/>
                <w:i/>
                <w:sz w:val="24"/>
                <w:szCs w:val="24"/>
                <w:lang w:eastAsia="en-US"/>
              </w:rPr>
              <w:t xml:space="preserve">Банк  </w:t>
            </w:r>
            <w:r w:rsidRPr="00E14CD6">
              <w:rPr>
                <w:rFonts w:eastAsia="Calibri"/>
                <w:sz w:val="24"/>
                <w:szCs w:val="24"/>
                <w:lang w:eastAsia="en-US"/>
              </w:rPr>
              <w:t xml:space="preserve"> </w:t>
            </w:r>
            <w:r w:rsidRPr="00E14CD6">
              <w:rPr>
                <w:rFonts w:eastAsia="Calibri"/>
                <w:color w:val="000000"/>
                <w:sz w:val="24"/>
                <w:szCs w:val="24"/>
                <w:lang w:eastAsia="en-US"/>
              </w:rPr>
              <w:t>ОКЦ № 1 ВВГУ Банка России//УФК по Нижегородской области,  г. Нижний Новгород</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р/с 03214643000000013225</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БИК 012202102  ОГРН 1027739128350</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к/с 40102810745370000024</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ОКПО 25293227  ОКВЭД 72.20, 68.20, 82.30, 90.03, 91.01 ОКТМО 40307000</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Телефон: (812) 323-75-29</w:t>
            </w:r>
          </w:p>
          <w:p w:rsidR="004155B8" w:rsidRPr="00E14CD6" w:rsidRDefault="004155B8" w:rsidP="00270974">
            <w:pPr>
              <w:suppressAutoHyphens w:val="0"/>
              <w:rPr>
                <w:rFonts w:eastAsia="Calibri"/>
                <w:kern w:val="1"/>
                <w:sz w:val="24"/>
                <w:szCs w:val="24"/>
                <w:lang w:eastAsia="en-US"/>
              </w:rPr>
            </w:pPr>
            <w:r w:rsidRPr="00E14CD6">
              <w:rPr>
                <w:rFonts w:eastAsia="Calibri"/>
                <w:sz w:val="24"/>
                <w:szCs w:val="24"/>
                <w:lang w:eastAsia="en-US"/>
              </w:rPr>
              <w:t xml:space="preserve">Эл. Почта: </w:t>
            </w:r>
            <w:hyperlink r:id="rId12" w:history="1">
              <w:r w:rsidRPr="00E14CD6">
                <w:rPr>
                  <w:rFonts w:eastAsia="Calibri"/>
                  <w:color w:val="0000FF"/>
                  <w:sz w:val="24"/>
                  <w:szCs w:val="24"/>
                  <w:u w:val="single"/>
                  <w:lang w:val="en-US" w:eastAsia="en-US"/>
                </w:rPr>
                <w:t>rah</w:t>
              </w:r>
              <w:r w:rsidRPr="00E14CD6">
                <w:rPr>
                  <w:rFonts w:eastAsia="Calibri"/>
                  <w:color w:val="0000FF"/>
                  <w:sz w:val="24"/>
                  <w:szCs w:val="24"/>
                  <w:u w:val="single"/>
                  <w:lang w:eastAsia="en-US"/>
                </w:rPr>
                <w:t>_</w:t>
              </w:r>
              <w:r w:rsidRPr="00E14CD6">
                <w:rPr>
                  <w:rFonts w:eastAsia="Calibri"/>
                  <w:color w:val="0000FF"/>
                  <w:sz w:val="24"/>
                  <w:szCs w:val="24"/>
                  <w:u w:val="single"/>
                  <w:lang w:val="en-US" w:eastAsia="en-US"/>
                </w:rPr>
                <w:t>spb</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mail</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ru</w:t>
              </w:r>
            </w:hyperlink>
            <w:r w:rsidRPr="00E14CD6">
              <w:rPr>
                <w:rFonts w:eastAsia="Calibri"/>
                <w:kern w:val="1"/>
                <w:sz w:val="24"/>
                <w:szCs w:val="24"/>
                <w:lang w:eastAsia="en-US"/>
              </w:rPr>
              <w:t xml:space="preserve"> </w:t>
            </w:r>
            <w:r w:rsidRPr="00E14CD6">
              <w:rPr>
                <w:rFonts w:eastAsia="Calibri"/>
                <w:sz w:val="24"/>
                <w:szCs w:val="24"/>
                <w:lang w:eastAsia="en-US"/>
              </w:rPr>
              <w:t xml:space="preserve">Сайт: </w:t>
            </w:r>
            <w:hyperlink r:id="rId13" w:history="1">
              <w:r w:rsidRPr="00E14CD6">
                <w:rPr>
                  <w:rFonts w:eastAsia="Calibri"/>
                  <w:color w:val="0000FF"/>
                  <w:sz w:val="24"/>
                  <w:szCs w:val="24"/>
                  <w:u w:val="single"/>
                  <w:lang w:val="en-US" w:eastAsia="en-US"/>
                </w:rPr>
                <w:t>rahspb</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ru</w:t>
              </w:r>
            </w:hyperlink>
          </w:p>
          <w:p w:rsidR="004155B8" w:rsidRPr="00E14CD6" w:rsidRDefault="004155B8" w:rsidP="00270974">
            <w:pPr>
              <w:suppressAutoHyphens w:val="0"/>
              <w:rPr>
                <w:rFonts w:eastAsia="Calibri"/>
                <w:b/>
                <w:sz w:val="24"/>
                <w:szCs w:val="24"/>
                <w:lang w:eastAsia="en-US"/>
              </w:rPr>
            </w:pPr>
          </w:p>
          <w:p w:rsidR="004155B8" w:rsidRPr="00E14CD6" w:rsidRDefault="004155B8" w:rsidP="00270974">
            <w:pPr>
              <w:suppressAutoHyphens w:val="0"/>
              <w:rPr>
                <w:rFonts w:eastAsia="Calibri"/>
                <w:b/>
                <w:bCs/>
                <w:sz w:val="24"/>
                <w:szCs w:val="24"/>
                <w:lang w:eastAsia="en-US"/>
              </w:rPr>
            </w:pPr>
            <w:r w:rsidRPr="00E14CD6">
              <w:rPr>
                <w:rFonts w:eastAsia="Calibri"/>
                <w:b/>
                <w:bCs/>
                <w:sz w:val="24"/>
                <w:szCs w:val="24"/>
                <w:lang w:eastAsia="en-US"/>
              </w:rPr>
              <w:t>ВРИО Директора</w:t>
            </w: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Центр научных учреждений РАХ</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_____________________ Ю.С.Анникова </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                          м.п.</w:t>
            </w:r>
          </w:p>
        </w:tc>
        <w:tc>
          <w:tcPr>
            <w:tcW w:w="2574" w:type="pct"/>
            <w:tcBorders>
              <w:top w:val="single" w:sz="4" w:space="0" w:color="auto"/>
              <w:left w:val="single" w:sz="4" w:space="0" w:color="auto"/>
              <w:bottom w:val="single" w:sz="4" w:space="0" w:color="auto"/>
              <w:right w:val="single" w:sz="4" w:space="0" w:color="auto"/>
            </w:tcBorders>
          </w:tcPr>
          <w:p w:rsidR="004155B8" w:rsidRPr="00E14CD6" w:rsidRDefault="004155B8" w:rsidP="00270974">
            <w:pPr>
              <w:suppressAutoHyphens w:val="0"/>
              <w:rPr>
                <w:rFonts w:eastAsia="SimSun"/>
                <w:b/>
                <w:sz w:val="24"/>
                <w:szCs w:val="24"/>
                <w:lang w:eastAsia="en-US"/>
              </w:rPr>
            </w:pPr>
            <w:r w:rsidRPr="00E14CD6">
              <w:rPr>
                <w:rFonts w:eastAsia="SimSun"/>
                <w:b/>
                <w:sz w:val="24"/>
                <w:szCs w:val="24"/>
                <w:lang w:eastAsia="en-US"/>
              </w:rPr>
              <w:t>Исполнитель</w:t>
            </w:r>
          </w:p>
          <w:p w:rsidR="004155B8" w:rsidRPr="00E14CD6" w:rsidRDefault="004155B8" w:rsidP="00270974">
            <w:pPr>
              <w:suppressAutoHyphens w:val="0"/>
              <w:rPr>
                <w:rFonts w:eastAsia="Calibri"/>
                <w:bCs/>
                <w:sz w:val="24"/>
                <w:szCs w:val="24"/>
                <w:lang w:eastAsia="en-US"/>
              </w:rPr>
            </w:pPr>
          </w:p>
          <w:p w:rsidR="004155B8" w:rsidRPr="00E14CD6" w:rsidRDefault="004155B8" w:rsidP="00270974">
            <w:pPr>
              <w:suppressAutoHyphens w:val="0"/>
              <w:rPr>
                <w:rFonts w:eastAsia="Calibri"/>
                <w:bCs/>
                <w:sz w:val="24"/>
                <w:szCs w:val="24"/>
                <w:lang w:eastAsia="en-US"/>
              </w:rPr>
            </w:pP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Директор</w:t>
            </w:r>
          </w:p>
          <w:p w:rsidR="004155B8" w:rsidRPr="00E14CD6" w:rsidRDefault="004155B8" w:rsidP="00270974">
            <w:pPr>
              <w:suppressAutoHyphens w:val="0"/>
              <w:rPr>
                <w:rFonts w:eastAsia="Calibri"/>
                <w:b/>
                <w:sz w:val="24"/>
                <w:szCs w:val="24"/>
                <w:lang w:eastAsia="en-US"/>
              </w:rPr>
            </w:pP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___________________//</w:t>
            </w:r>
          </w:p>
          <w:p w:rsidR="004155B8" w:rsidRPr="00E14CD6" w:rsidRDefault="004155B8" w:rsidP="00270974">
            <w:pPr>
              <w:suppressAutoHyphens w:val="0"/>
              <w:rPr>
                <w:rFonts w:eastAsia="SimSun"/>
                <w:sz w:val="24"/>
                <w:szCs w:val="24"/>
                <w:lang w:eastAsia="en-US"/>
              </w:rPr>
            </w:pPr>
            <w:r w:rsidRPr="00E14CD6">
              <w:rPr>
                <w:rFonts w:eastAsia="SimSun"/>
                <w:sz w:val="24"/>
                <w:szCs w:val="24"/>
                <w:lang w:eastAsia="en-US"/>
              </w:rPr>
              <w:t xml:space="preserve">                      м.п.</w:t>
            </w:r>
          </w:p>
        </w:tc>
      </w:tr>
    </w:tbl>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right"/>
        <w:rPr>
          <w:sz w:val="24"/>
          <w:szCs w:val="24"/>
        </w:rPr>
      </w:pPr>
      <w:r>
        <w:rPr>
          <w:sz w:val="24"/>
          <w:szCs w:val="24"/>
        </w:rPr>
        <w:t>Приложение №2</w:t>
      </w:r>
    </w:p>
    <w:p w:rsidR="004155B8" w:rsidRDefault="004155B8" w:rsidP="004155B8">
      <w:pPr>
        <w:tabs>
          <w:tab w:val="left" w:pos="1080"/>
        </w:tabs>
        <w:jc w:val="right"/>
        <w:rPr>
          <w:sz w:val="24"/>
          <w:szCs w:val="24"/>
        </w:rPr>
      </w:pPr>
      <w:r>
        <w:rPr>
          <w:sz w:val="24"/>
          <w:szCs w:val="24"/>
        </w:rPr>
        <w:lastRenderedPageBreak/>
        <w:t>к Контракту №________/26 от _____.____.2026г.</w:t>
      </w:r>
    </w:p>
    <w:p w:rsidR="004155B8" w:rsidRDefault="004155B8" w:rsidP="004155B8">
      <w:pPr>
        <w:tabs>
          <w:tab w:val="left" w:pos="1080"/>
        </w:tabs>
        <w:jc w:val="right"/>
        <w:rPr>
          <w:sz w:val="24"/>
          <w:szCs w:val="24"/>
        </w:rPr>
      </w:pPr>
    </w:p>
    <w:p w:rsidR="004155B8" w:rsidRDefault="004155B8" w:rsidP="004155B8">
      <w:pPr>
        <w:tabs>
          <w:tab w:val="left" w:pos="1080"/>
        </w:tabs>
        <w:jc w:val="center"/>
        <w:rPr>
          <w:b/>
          <w:bCs/>
          <w:sz w:val="24"/>
          <w:szCs w:val="24"/>
        </w:rPr>
      </w:pPr>
      <w:r>
        <w:rPr>
          <w:b/>
          <w:bCs/>
          <w:sz w:val="24"/>
          <w:szCs w:val="24"/>
        </w:rPr>
        <w:t>ТЕХНИЧЕСКОЕ ЗАДАНИЕ</w:t>
      </w:r>
    </w:p>
    <w:p w:rsidR="004155B8" w:rsidRPr="00914D83" w:rsidRDefault="004155B8" w:rsidP="004155B8">
      <w:pPr>
        <w:suppressAutoHyphens w:val="0"/>
        <w:jc w:val="center"/>
        <w:rPr>
          <w:b/>
          <w:sz w:val="24"/>
          <w:szCs w:val="24"/>
        </w:rPr>
      </w:pPr>
      <w:r w:rsidRPr="00914D83">
        <w:rPr>
          <w:b/>
          <w:color w:val="000000"/>
          <w:sz w:val="24"/>
          <w:szCs w:val="24"/>
        </w:rPr>
        <w:t xml:space="preserve">на оказание услуг по подготовке оригинал-макета Путеводителя по фондам </w:t>
      </w:r>
      <w:r w:rsidRPr="00914D83">
        <w:rPr>
          <w:b/>
          <w:sz w:val="24"/>
          <w:szCs w:val="24"/>
        </w:rPr>
        <w:t>Научного архива Федерального государственного бюджетного учреждения «Российская Академия художеств» (НА РАХ)</w:t>
      </w:r>
    </w:p>
    <w:p w:rsidR="004155B8" w:rsidRPr="00914D83" w:rsidRDefault="004155B8" w:rsidP="004155B8">
      <w:pPr>
        <w:tabs>
          <w:tab w:val="left" w:pos="6060"/>
        </w:tabs>
        <w:suppressAutoHyphens w:val="0"/>
        <w:rPr>
          <w:b/>
          <w:sz w:val="24"/>
          <w:szCs w:val="24"/>
        </w:rPr>
      </w:pPr>
    </w:p>
    <w:p w:rsidR="004155B8" w:rsidRPr="00914D83" w:rsidRDefault="004155B8" w:rsidP="004155B8">
      <w:pPr>
        <w:tabs>
          <w:tab w:val="left" w:pos="6060"/>
        </w:tabs>
        <w:suppressAutoHyphens w:val="0"/>
        <w:jc w:val="center"/>
        <w:rPr>
          <w:b/>
          <w:sz w:val="24"/>
          <w:szCs w:val="24"/>
        </w:rPr>
      </w:pPr>
      <w:r w:rsidRPr="00914D83">
        <w:rPr>
          <w:b/>
          <w:sz w:val="24"/>
          <w:szCs w:val="24"/>
        </w:rPr>
        <w:t>1. Виды и перечень услуг</w:t>
      </w:r>
    </w:p>
    <w:p w:rsidR="004155B8" w:rsidRPr="00914D83" w:rsidRDefault="004155B8" w:rsidP="004155B8">
      <w:pPr>
        <w:tabs>
          <w:tab w:val="left" w:pos="6060"/>
        </w:tabs>
        <w:suppressAutoHyphens w:val="0"/>
        <w:jc w:val="both"/>
        <w:rPr>
          <w:bCs/>
          <w:sz w:val="24"/>
          <w:szCs w:val="24"/>
        </w:rPr>
      </w:pPr>
      <w:r w:rsidRPr="00914D83">
        <w:rPr>
          <w:bCs/>
          <w:sz w:val="24"/>
          <w:szCs w:val="24"/>
        </w:rPr>
        <w:t>1.1. Редактирование и корректорская вычитка исходных текстов Путеводителя.</w:t>
      </w:r>
    </w:p>
    <w:p w:rsidR="004155B8" w:rsidRPr="00914D83" w:rsidRDefault="004155B8" w:rsidP="004155B8">
      <w:pPr>
        <w:tabs>
          <w:tab w:val="left" w:pos="6060"/>
        </w:tabs>
        <w:suppressAutoHyphens w:val="0"/>
        <w:jc w:val="both"/>
        <w:rPr>
          <w:bCs/>
          <w:sz w:val="24"/>
          <w:szCs w:val="24"/>
        </w:rPr>
      </w:pPr>
      <w:r w:rsidRPr="00914D83">
        <w:rPr>
          <w:bCs/>
          <w:sz w:val="24"/>
          <w:szCs w:val="24"/>
        </w:rPr>
        <w:t>1.2. Общий дизайн издания (формат А5 (145х215 мм)).</w:t>
      </w:r>
    </w:p>
    <w:p w:rsidR="004155B8" w:rsidRPr="00914D83" w:rsidRDefault="004155B8" w:rsidP="004155B8">
      <w:pPr>
        <w:tabs>
          <w:tab w:val="left" w:pos="6060"/>
        </w:tabs>
        <w:suppressAutoHyphens w:val="0"/>
        <w:jc w:val="both"/>
        <w:rPr>
          <w:bCs/>
          <w:sz w:val="24"/>
          <w:szCs w:val="24"/>
        </w:rPr>
      </w:pPr>
      <w:r w:rsidRPr="00914D83">
        <w:rPr>
          <w:bCs/>
          <w:sz w:val="24"/>
          <w:szCs w:val="24"/>
        </w:rPr>
        <w:t>1.3. Художественное редактирование.</w:t>
      </w:r>
    </w:p>
    <w:p w:rsidR="004155B8" w:rsidRPr="00914D83" w:rsidRDefault="004155B8" w:rsidP="004155B8">
      <w:pPr>
        <w:tabs>
          <w:tab w:val="left" w:pos="6060"/>
        </w:tabs>
        <w:suppressAutoHyphens w:val="0"/>
        <w:jc w:val="both"/>
        <w:rPr>
          <w:bCs/>
          <w:sz w:val="24"/>
          <w:szCs w:val="24"/>
        </w:rPr>
      </w:pPr>
      <w:r w:rsidRPr="00914D83">
        <w:rPr>
          <w:bCs/>
          <w:sz w:val="24"/>
          <w:szCs w:val="24"/>
        </w:rPr>
        <w:t>1.4. Верстка макета книги.</w:t>
      </w:r>
    </w:p>
    <w:p w:rsidR="004155B8" w:rsidRPr="00914D83" w:rsidRDefault="004155B8" w:rsidP="004155B8">
      <w:pPr>
        <w:tabs>
          <w:tab w:val="left" w:pos="6060"/>
        </w:tabs>
        <w:suppressAutoHyphens w:val="0"/>
        <w:jc w:val="both"/>
        <w:rPr>
          <w:bCs/>
          <w:sz w:val="24"/>
          <w:szCs w:val="24"/>
        </w:rPr>
      </w:pPr>
      <w:r w:rsidRPr="00914D83">
        <w:rPr>
          <w:bCs/>
          <w:sz w:val="24"/>
          <w:szCs w:val="24"/>
        </w:rPr>
        <w:t>1.5. Корректорская вычитка сверстанного материала.</w:t>
      </w:r>
    </w:p>
    <w:p w:rsidR="004155B8" w:rsidRPr="00914D83" w:rsidRDefault="004155B8" w:rsidP="004155B8">
      <w:pPr>
        <w:tabs>
          <w:tab w:val="left" w:pos="6060"/>
        </w:tabs>
        <w:suppressAutoHyphens w:val="0"/>
        <w:jc w:val="both"/>
        <w:rPr>
          <w:bCs/>
          <w:sz w:val="24"/>
          <w:szCs w:val="24"/>
        </w:rPr>
      </w:pPr>
      <w:r w:rsidRPr="00914D83">
        <w:rPr>
          <w:bCs/>
          <w:sz w:val="24"/>
          <w:szCs w:val="24"/>
        </w:rPr>
        <w:t>1.6. Подготовка PDF-файлов макета для утверждения заказчиком.</w:t>
      </w:r>
    </w:p>
    <w:p w:rsidR="004155B8" w:rsidRPr="00914D83" w:rsidRDefault="004155B8" w:rsidP="004155B8">
      <w:pPr>
        <w:tabs>
          <w:tab w:val="left" w:pos="6060"/>
        </w:tabs>
        <w:suppressAutoHyphens w:val="0"/>
        <w:jc w:val="both"/>
        <w:rPr>
          <w:bCs/>
          <w:sz w:val="24"/>
          <w:szCs w:val="24"/>
        </w:rPr>
      </w:pPr>
    </w:p>
    <w:tbl>
      <w:tblPr>
        <w:tblW w:w="4875" w:type="pct"/>
        <w:tblLook w:val="04A0" w:firstRow="1" w:lastRow="0" w:firstColumn="1" w:lastColumn="0" w:noHBand="0" w:noVBand="1"/>
      </w:tblPr>
      <w:tblGrid>
        <w:gridCol w:w="5390"/>
        <w:gridCol w:w="1919"/>
        <w:gridCol w:w="2344"/>
      </w:tblGrid>
      <w:tr w:rsidR="004155B8" w:rsidRPr="00914D83" w:rsidTr="00270974">
        <w:trPr>
          <w:trHeight w:val="537"/>
        </w:trPr>
        <w:tc>
          <w:tcPr>
            <w:tcW w:w="2792" w:type="pct"/>
            <w:tcBorders>
              <w:top w:val="single" w:sz="8" w:space="0" w:color="auto"/>
              <w:left w:val="single" w:sz="8" w:space="0" w:color="auto"/>
              <w:bottom w:val="single" w:sz="4" w:space="0" w:color="auto"/>
              <w:right w:val="nil"/>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Вид работ</w:t>
            </w:r>
          </w:p>
        </w:tc>
        <w:tc>
          <w:tcPr>
            <w:tcW w:w="994"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Ед. изм.</w:t>
            </w:r>
          </w:p>
        </w:tc>
        <w:tc>
          <w:tcPr>
            <w:tcW w:w="1214" w:type="pct"/>
            <w:tcBorders>
              <w:top w:val="single" w:sz="8" w:space="0" w:color="auto"/>
              <w:left w:val="nil"/>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highlight w:val="yellow"/>
              </w:rPr>
            </w:pPr>
            <w:r w:rsidRPr="00914D83">
              <w:rPr>
                <w:bCs/>
                <w:sz w:val="24"/>
                <w:szCs w:val="24"/>
              </w:rPr>
              <w:t>Общий объем работ</w:t>
            </w:r>
          </w:p>
        </w:tc>
      </w:tr>
      <w:tr w:rsidR="004155B8" w:rsidRPr="00914D83" w:rsidTr="00270974">
        <w:trPr>
          <w:trHeight w:val="629"/>
        </w:trPr>
        <w:tc>
          <w:tcPr>
            <w:tcW w:w="2792" w:type="pct"/>
            <w:tcBorders>
              <w:top w:val="nil"/>
              <w:left w:val="single" w:sz="8" w:space="0" w:color="auto"/>
              <w:bottom w:val="single" w:sz="4" w:space="0" w:color="auto"/>
              <w:right w:val="nil"/>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 xml:space="preserve">Редактирование и корректорская вычитка исходных текстов </w:t>
            </w:r>
          </w:p>
        </w:tc>
        <w:tc>
          <w:tcPr>
            <w:tcW w:w="994" w:type="pct"/>
            <w:tcBorders>
              <w:top w:val="nil"/>
              <w:left w:val="single" w:sz="8" w:space="0" w:color="auto"/>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Печатные знаки</w:t>
            </w:r>
          </w:p>
        </w:tc>
        <w:tc>
          <w:tcPr>
            <w:tcW w:w="1214" w:type="pct"/>
            <w:tcBorders>
              <w:top w:val="nil"/>
              <w:left w:val="nil"/>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highlight w:val="yellow"/>
              </w:rPr>
            </w:pPr>
            <w:r w:rsidRPr="00914D83">
              <w:rPr>
                <w:bCs/>
                <w:sz w:val="24"/>
                <w:szCs w:val="24"/>
              </w:rPr>
              <w:t>150000</w:t>
            </w:r>
          </w:p>
        </w:tc>
      </w:tr>
      <w:tr w:rsidR="004155B8" w:rsidRPr="00914D83" w:rsidTr="00270974">
        <w:trPr>
          <w:trHeight w:val="631"/>
        </w:trPr>
        <w:tc>
          <w:tcPr>
            <w:tcW w:w="2792" w:type="pct"/>
            <w:tcBorders>
              <w:top w:val="nil"/>
              <w:left w:val="single" w:sz="8" w:space="0" w:color="auto"/>
              <w:bottom w:val="single" w:sz="4" w:space="0" w:color="auto"/>
              <w:right w:val="nil"/>
            </w:tcBorders>
            <w:shd w:val="clear" w:color="auto" w:fill="auto"/>
            <w:vAlign w:val="center"/>
            <w:hideMark/>
          </w:tcPr>
          <w:p w:rsidR="004155B8" w:rsidRPr="00914D83" w:rsidRDefault="004155B8" w:rsidP="00270974">
            <w:pPr>
              <w:tabs>
                <w:tab w:val="left" w:pos="6060"/>
              </w:tabs>
              <w:suppressAutoHyphens w:val="0"/>
              <w:rPr>
                <w:bCs/>
                <w:sz w:val="24"/>
                <w:szCs w:val="24"/>
              </w:rPr>
            </w:pPr>
            <w:r w:rsidRPr="00914D83">
              <w:rPr>
                <w:bCs/>
                <w:sz w:val="24"/>
                <w:szCs w:val="24"/>
              </w:rPr>
              <w:t xml:space="preserve">Общий дизайн издания (формат А5) </w:t>
            </w:r>
          </w:p>
        </w:tc>
        <w:tc>
          <w:tcPr>
            <w:tcW w:w="994" w:type="pct"/>
            <w:tcBorders>
              <w:top w:val="nil"/>
              <w:left w:val="single" w:sz="8" w:space="0" w:color="auto"/>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Полоса</w:t>
            </w:r>
          </w:p>
        </w:tc>
        <w:tc>
          <w:tcPr>
            <w:tcW w:w="1214" w:type="pct"/>
            <w:tcBorders>
              <w:top w:val="nil"/>
              <w:left w:val="nil"/>
              <w:bottom w:val="single" w:sz="4" w:space="0" w:color="auto"/>
              <w:right w:val="single" w:sz="8" w:space="0" w:color="auto"/>
            </w:tcBorders>
            <w:shd w:val="clear" w:color="auto" w:fill="auto"/>
            <w:noWrap/>
            <w:vAlign w:val="center"/>
            <w:hideMark/>
          </w:tcPr>
          <w:p w:rsidR="004155B8" w:rsidRPr="00914D83" w:rsidRDefault="004155B8" w:rsidP="00270974">
            <w:pPr>
              <w:tabs>
                <w:tab w:val="left" w:pos="6060"/>
              </w:tabs>
              <w:suppressAutoHyphens w:val="0"/>
              <w:jc w:val="both"/>
              <w:rPr>
                <w:bCs/>
                <w:sz w:val="24"/>
                <w:szCs w:val="24"/>
                <w:highlight w:val="yellow"/>
              </w:rPr>
            </w:pPr>
            <w:r w:rsidRPr="00914D83">
              <w:rPr>
                <w:bCs/>
                <w:sz w:val="24"/>
                <w:szCs w:val="24"/>
              </w:rPr>
              <w:t>80</w:t>
            </w:r>
          </w:p>
        </w:tc>
      </w:tr>
      <w:tr w:rsidR="004155B8" w:rsidRPr="00914D83" w:rsidTr="00270974">
        <w:trPr>
          <w:trHeight w:val="729"/>
        </w:trPr>
        <w:tc>
          <w:tcPr>
            <w:tcW w:w="2792" w:type="pct"/>
            <w:tcBorders>
              <w:top w:val="nil"/>
              <w:left w:val="single" w:sz="8" w:space="0" w:color="auto"/>
              <w:bottom w:val="single" w:sz="4" w:space="0" w:color="auto"/>
              <w:right w:val="nil"/>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Художественное редактирование</w:t>
            </w:r>
          </w:p>
        </w:tc>
        <w:tc>
          <w:tcPr>
            <w:tcW w:w="994" w:type="pct"/>
            <w:tcBorders>
              <w:top w:val="nil"/>
              <w:left w:val="single" w:sz="8" w:space="0" w:color="auto"/>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Полоса</w:t>
            </w:r>
          </w:p>
        </w:tc>
        <w:tc>
          <w:tcPr>
            <w:tcW w:w="1214" w:type="pct"/>
            <w:tcBorders>
              <w:top w:val="nil"/>
              <w:left w:val="nil"/>
              <w:bottom w:val="single" w:sz="4" w:space="0" w:color="auto"/>
              <w:right w:val="single" w:sz="8" w:space="0" w:color="auto"/>
            </w:tcBorders>
            <w:shd w:val="clear" w:color="auto" w:fill="auto"/>
            <w:noWrap/>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80</w:t>
            </w:r>
          </w:p>
        </w:tc>
      </w:tr>
      <w:tr w:rsidR="004155B8" w:rsidRPr="00914D83" w:rsidTr="00270974">
        <w:trPr>
          <w:trHeight w:val="695"/>
        </w:trPr>
        <w:tc>
          <w:tcPr>
            <w:tcW w:w="2792" w:type="pct"/>
            <w:tcBorders>
              <w:top w:val="nil"/>
              <w:left w:val="single" w:sz="8" w:space="0" w:color="auto"/>
              <w:bottom w:val="single" w:sz="4" w:space="0" w:color="auto"/>
              <w:right w:val="nil"/>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Верстка макета книги</w:t>
            </w:r>
          </w:p>
        </w:tc>
        <w:tc>
          <w:tcPr>
            <w:tcW w:w="994" w:type="pct"/>
            <w:tcBorders>
              <w:top w:val="nil"/>
              <w:left w:val="single" w:sz="8" w:space="0" w:color="auto"/>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Макет</w:t>
            </w:r>
          </w:p>
        </w:tc>
        <w:tc>
          <w:tcPr>
            <w:tcW w:w="1214" w:type="pct"/>
            <w:tcBorders>
              <w:top w:val="nil"/>
              <w:left w:val="nil"/>
              <w:bottom w:val="single" w:sz="4" w:space="0" w:color="auto"/>
              <w:right w:val="single" w:sz="8" w:space="0" w:color="auto"/>
            </w:tcBorders>
            <w:shd w:val="clear" w:color="auto" w:fill="auto"/>
            <w:noWrap/>
            <w:vAlign w:val="center"/>
            <w:hideMark/>
          </w:tcPr>
          <w:p w:rsidR="004155B8" w:rsidRPr="00914D83" w:rsidRDefault="004155B8" w:rsidP="00270974">
            <w:pPr>
              <w:tabs>
                <w:tab w:val="left" w:pos="6060"/>
              </w:tabs>
              <w:suppressAutoHyphens w:val="0"/>
              <w:jc w:val="both"/>
              <w:rPr>
                <w:bCs/>
                <w:sz w:val="24"/>
                <w:szCs w:val="24"/>
                <w:highlight w:val="yellow"/>
              </w:rPr>
            </w:pPr>
            <w:r w:rsidRPr="00914D83">
              <w:rPr>
                <w:bCs/>
                <w:sz w:val="24"/>
                <w:szCs w:val="24"/>
              </w:rPr>
              <w:t>1</w:t>
            </w:r>
          </w:p>
        </w:tc>
      </w:tr>
      <w:tr w:rsidR="004155B8" w:rsidRPr="00914D83" w:rsidTr="00270974">
        <w:trPr>
          <w:trHeight w:val="859"/>
        </w:trPr>
        <w:tc>
          <w:tcPr>
            <w:tcW w:w="2792" w:type="pct"/>
            <w:tcBorders>
              <w:top w:val="nil"/>
              <w:left w:val="single" w:sz="8" w:space="0" w:color="auto"/>
              <w:bottom w:val="single" w:sz="4" w:space="0" w:color="auto"/>
              <w:right w:val="nil"/>
            </w:tcBorders>
            <w:shd w:val="clear" w:color="auto" w:fill="auto"/>
            <w:vAlign w:val="center"/>
          </w:tcPr>
          <w:p w:rsidR="004155B8" w:rsidRPr="00914D83" w:rsidRDefault="004155B8" w:rsidP="00270974">
            <w:pPr>
              <w:tabs>
                <w:tab w:val="left" w:pos="6060"/>
              </w:tabs>
              <w:suppressAutoHyphens w:val="0"/>
              <w:jc w:val="both"/>
              <w:rPr>
                <w:bCs/>
                <w:sz w:val="24"/>
                <w:szCs w:val="24"/>
              </w:rPr>
            </w:pPr>
            <w:r w:rsidRPr="00914D83">
              <w:rPr>
                <w:bCs/>
                <w:sz w:val="24"/>
                <w:szCs w:val="24"/>
              </w:rPr>
              <w:t>Корректорская вычитка сверстанного материала</w:t>
            </w:r>
          </w:p>
        </w:tc>
        <w:tc>
          <w:tcPr>
            <w:tcW w:w="994" w:type="pct"/>
            <w:tcBorders>
              <w:top w:val="nil"/>
              <w:left w:val="single" w:sz="8" w:space="0" w:color="auto"/>
              <w:bottom w:val="single" w:sz="4" w:space="0" w:color="auto"/>
              <w:right w:val="single" w:sz="8" w:space="0" w:color="auto"/>
            </w:tcBorders>
            <w:shd w:val="clear" w:color="auto" w:fill="auto"/>
            <w:vAlign w:val="center"/>
          </w:tcPr>
          <w:p w:rsidR="004155B8" w:rsidRPr="00914D83" w:rsidRDefault="004155B8" w:rsidP="00270974">
            <w:pPr>
              <w:tabs>
                <w:tab w:val="left" w:pos="6060"/>
              </w:tabs>
              <w:suppressAutoHyphens w:val="0"/>
              <w:jc w:val="both"/>
              <w:rPr>
                <w:bCs/>
                <w:sz w:val="24"/>
                <w:szCs w:val="24"/>
              </w:rPr>
            </w:pPr>
            <w:r w:rsidRPr="00914D83">
              <w:rPr>
                <w:bCs/>
                <w:sz w:val="24"/>
                <w:szCs w:val="24"/>
              </w:rPr>
              <w:t>Печатные знаки</w:t>
            </w:r>
          </w:p>
        </w:tc>
        <w:tc>
          <w:tcPr>
            <w:tcW w:w="1214" w:type="pct"/>
            <w:tcBorders>
              <w:top w:val="nil"/>
              <w:left w:val="nil"/>
              <w:bottom w:val="single" w:sz="4" w:space="0" w:color="auto"/>
              <w:right w:val="single" w:sz="8" w:space="0" w:color="auto"/>
            </w:tcBorders>
            <w:shd w:val="clear" w:color="auto" w:fill="auto"/>
            <w:noWrap/>
            <w:vAlign w:val="center"/>
          </w:tcPr>
          <w:p w:rsidR="004155B8" w:rsidRPr="00914D83" w:rsidRDefault="004155B8" w:rsidP="00270974">
            <w:pPr>
              <w:tabs>
                <w:tab w:val="left" w:pos="6060"/>
              </w:tabs>
              <w:suppressAutoHyphens w:val="0"/>
              <w:jc w:val="both"/>
              <w:rPr>
                <w:bCs/>
                <w:sz w:val="24"/>
                <w:szCs w:val="24"/>
              </w:rPr>
            </w:pPr>
            <w:r w:rsidRPr="00914D83">
              <w:rPr>
                <w:bCs/>
                <w:sz w:val="24"/>
                <w:szCs w:val="24"/>
              </w:rPr>
              <w:t>150000</w:t>
            </w:r>
          </w:p>
        </w:tc>
      </w:tr>
      <w:tr w:rsidR="004155B8" w:rsidRPr="00914D83" w:rsidTr="00270974">
        <w:trPr>
          <w:trHeight w:val="842"/>
        </w:trPr>
        <w:tc>
          <w:tcPr>
            <w:tcW w:w="2792" w:type="pct"/>
            <w:tcBorders>
              <w:top w:val="nil"/>
              <w:left w:val="single" w:sz="8" w:space="0" w:color="auto"/>
              <w:bottom w:val="single" w:sz="4" w:space="0" w:color="auto"/>
              <w:right w:val="nil"/>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Подготовка PDF-файлов макета для утверждения заказчиком</w:t>
            </w:r>
          </w:p>
        </w:tc>
        <w:tc>
          <w:tcPr>
            <w:tcW w:w="994" w:type="pct"/>
            <w:tcBorders>
              <w:top w:val="nil"/>
              <w:left w:val="single" w:sz="8" w:space="0" w:color="auto"/>
              <w:bottom w:val="single" w:sz="4" w:space="0" w:color="auto"/>
              <w:right w:val="single" w:sz="8" w:space="0" w:color="auto"/>
            </w:tcBorders>
            <w:shd w:val="clear" w:color="auto" w:fill="auto"/>
            <w:vAlign w:val="center"/>
            <w:hideMark/>
          </w:tcPr>
          <w:p w:rsidR="004155B8" w:rsidRPr="00914D83" w:rsidRDefault="004155B8" w:rsidP="00270974">
            <w:pPr>
              <w:tabs>
                <w:tab w:val="left" w:pos="6060"/>
              </w:tabs>
              <w:suppressAutoHyphens w:val="0"/>
              <w:jc w:val="both"/>
              <w:rPr>
                <w:bCs/>
                <w:sz w:val="24"/>
                <w:szCs w:val="24"/>
              </w:rPr>
            </w:pPr>
            <w:r w:rsidRPr="00914D83">
              <w:rPr>
                <w:bCs/>
                <w:sz w:val="24"/>
                <w:szCs w:val="24"/>
              </w:rPr>
              <w:t>Макет</w:t>
            </w:r>
          </w:p>
        </w:tc>
        <w:tc>
          <w:tcPr>
            <w:tcW w:w="1214" w:type="pct"/>
            <w:tcBorders>
              <w:top w:val="nil"/>
              <w:left w:val="nil"/>
              <w:bottom w:val="single" w:sz="4" w:space="0" w:color="auto"/>
              <w:right w:val="single" w:sz="8" w:space="0" w:color="auto"/>
            </w:tcBorders>
            <w:shd w:val="clear" w:color="auto" w:fill="auto"/>
            <w:noWrap/>
            <w:vAlign w:val="center"/>
            <w:hideMark/>
          </w:tcPr>
          <w:p w:rsidR="004155B8" w:rsidRPr="00914D83" w:rsidRDefault="004155B8" w:rsidP="00270974">
            <w:pPr>
              <w:tabs>
                <w:tab w:val="left" w:pos="6060"/>
              </w:tabs>
              <w:suppressAutoHyphens w:val="0"/>
              <w:jc w:val="both"/>
              <w:rPr>
                <w:bCs/>
                <w:sz w:val="24"/>
                <w:szCs w:val="24"/>
                <w:highlight w:val="yellow"/>
              </w:rPr>
            </w:pPr>
            <w:r w:rsidRPr="00914D83">
              <w:rPr>
                <w:bCs/>
                <w:sz w:val="24"/>
                <w:szCs w:val="24"/>
              </w:rPr>
              <w:t>1</w:t>
            </w:r>
          </w:p>
        </w:tc>
      </w:tr>
    </w:tbl>
    <w:p w:rsidR="004155B8" w:rsidRPr="00914D83" w:rsidRDefault="004155B8" w:rsidP="004155B8">
      <w:pPr>
        <w:tabs>
          <w:tab w:val="left" w:pos="6060"/>
        </w:tabs>
        <w:suppressAutoHyphens w:val="0"/>
        <w:rPr>
          <w:b/>
          <w:sz w:val="24"/>
          <w:szCs w:val="24"/>
        </w:rPr>
      </w:pPr>
    </w:p>
    <w:p w:rsidR="004155B8" w:rsidRPr="00914D83" w:rsidRDefault="004155B8" w:rsidP="004155B8">
      <w:pPr>
        <w:tabs>
          <w:tab w:val="left" w:pos="6060"/>
        </w:tabs>
        <w:suppressAutoHyphens w:val="0"/>
        <w:jc w:val="center"/>
        <w:rPr>
          <w:b/>
          <w:sz w:val="24"/>
          <w:szCs w:val="24"/>
        </w:rPr>
      </w:pPr>
      <w:r w:rsidRPr="00914D83">
        <w:rPr>
          <w:b/>
          <w:sz w:val="24"/>
          <w:szCs w:val="24"/>
        </w:rPr>
        <w:t>2. Требования к качеству услуг</w:t>
      </w:r>
    </w:p>
    <w:p w:rsidR="004155B8" w:rsidRDefault="004155B8" w:rsidP="004155B8">
      <w:pPr>
        <w:tabs>
          <w:tab w:val="left" w:pos="6060"/>
        </w:tabs>
        <w:suppressAutoHyphens w:val="0"/>
        <w:jc w:val="both"/>
        <w:rPr>
          <w:bCs/>
          <w:sz w:val="24"/>
          <w:szCs w:val="24"/>
        </w:rPr>
      </w:pPr>
      <w:r>
        <w:rPr>
          <w:bCs/>
          <w:sz w:val="24"/>
          <w:szCs w:val="24"/>
        </w:rPr>
        <w:t xml:space="preserve">2.1. </w:t>
      </w:r>
      <w:r w:rsidRPr="00914D83">
        <w:rPr>
          <w:bCs/>
          <w:sz w:val="24"/>
          <w:szCs w:val="24"/>
        </w:rPr>
        <w:t xml:space="preserve">Услуги должны быть выполнены качественно, надлежащим образом в соответствии с Законом РФ от 27.12.1991 № 2124-1 «О средствах массовой информации», Федеральным законом от 27.12.2002 № 184-ФЗ «О техническом регулировании»; требованиями ГОСТ 7.0.3-2006 «Система стандартов по информации, библиотечному и издательскому делу. Издания. Основные элементы. Термины и определения», ГОСТ 5773-90 «Издания книжные и журнальные. Форматы», ГОСТ 7.84-2002 «Издания. Обложки и переплеты. Общие требования и правила оформления», ГОСТ 3489.1-71 «Шрифты типографские (на русской и латинской графических основах). Группировка. Индексация. Линия шрифта. Емкость»; требованиями российского отраслевого стандарта ОСТ 29.2-91 «Издания книжные». </w:t>
      </w:r>
    </w:p>
    <w:p w:rsidR="004155B8" w:rsidRPr="00914D83" w:rsidRDefault="004155B8" w:rsidP="004155B8">
      <w:pPr>
        <w:tabs>
          <w:tab w:val="left" w:pos="6060"/>
        </w:tabs>
        <w:suppressAutoHyphens w:val="0"/>
        <w:jc w:val="both"/>
        <w:rPr>
          <w:bCs/>
          <w:sz w:val="24"/>
          <w:szCs w:val="24"/>
        </w:rPr>
      </w:pPr>
    </w:p>
    <w:p w:rsidR="004155B8" w:rsidRPr="00FC763F" w:rsidRDefault="004155B8" w:rsidP="004155B8">
      <w:pPr>
        <w:numPr>
          <w:ilvl w:val="0"/>
          <w:numId w:val="5"/>
        </w:numPr>
        <w:suppressAutoHyphens w:val="0"/>
        <w:jc w:val="center"/>
        <w:rPr>
          <w:b/>
          <w:bCs/>
          <w:sz w:val="24"/>
          <w:szCs w:val="24"/>
        </w:rPr>
      </w:pPr>
      <w:r w:rsidRPr="00FC763F">
        <w:rPr>
          <w:b/>
          <w:bCs/>
          <w:sz w:val="24"/>
          <w:szCs w:val="24"/>
        </w:rPr>
        <w:t>Иные требования</w:t>
      </w:r>
    </w:p>
    <w:p w:rsidR="004155B8" w:rsidRPr="00FC763F" w:rsidRDefault="004155B8" w:rsidP="004155B8">
      <w:pPr>
        <w:jc w:val="both"/>
        <w:rPr>
          <w:b/>
          <w:sz w:val="24"/>
          <w:szCs w:val="24"/>
        </w:rPr>
      </w:pPr>
      <w:r w:rsidRPr="00FC763F">
        <w:rPr>
          <w:sz w:val="24"/>
          <w:szCs w:val="24"/>
        </w:rPr>
        <w:t>3.1.Услуги оказываются по адресу нахождения Исполнителя (место оказания услуг), с предоставлением результата оказания услуг по месту нахождения Заказчика по адресу: 199034, г. Санкт-Петербург, Университетская наб. д. 17, литера И (3-я линия В.О. д. 2а).</w:t>
      </w:r>
    </w:p>
    <w:p w:rsidR="004155B8" w:rsidRPr="00FC763F" w:rsidRDefault="004155B8" w:rsidP="004155B8">
      <w:pPr>
        <w:pStyle w:val="11"/>
        <w:tabs>
          <w:tab w:val="left" w:pos="0"/>
        </w:tabs>
        <w:ind w:left="0" w:firstLine="0"/>
        <w:rPr>
          <w:bCs/>
          <w:iCs/>
          <w:sz w:val="24"/>
          <w:szCs w:val="24"/>
        </w:rPr>
      </w:pPr>
      <w:r w:rsidRPr="00FC763F">
        <w:rPr>
          <w:rFonts w:cs="Times New Roman"/>
          <w:color w:val="auto"/>
          <w:sz w:val="24"/>
          <w:szCs w:val="24"/>
        </w:rPr>
        <w:t>3.2. Ср</w:t>
      </w:r>
      <w:r>
        <w:rPr>
          <w:rFonts w:cs="Times New Roman"/>
          <w:color w:val="auto"/>
          <w:sz w:val="24"/>
          <w:szCs w:val="24"/>
        </w:rPr>
        <w:t>ок оказания Услуг: не позднее 31.08</w:t>
      </w:r>
      <w:r w:rsidRPr="00FC763F">
        <w:rPr>
          <w:rFonts w:cs="Times New Roman"/>
          <w:color w:val="auto"/>
          <w:sz w:val="24"/>
          <w:szCs w:val="24"/>
        </w:rPr>
        <w:t>.2026г.</w:t>
      </w:r>
      <w:bookmarkStart w:id="3" w:name="_Hlk234413343"/>
      <w:r w:rsidRPr="00FC763F">
        <w:rPr>
          <w:sz w:val="24"/>
          <w:szCs w:val="24"/>
        </w:rPr>
        <w:t xml:space="preserve"> </w:t>
      </w:r>
      <w:bookmarkEnd w:id="3"/>
    </w:p>
    <w:p w:rsidR="004155B8" w:rsidRPr="007B4034" w:rsidRDefault="004155B8" w:rsidP="004155B8">
      <w:pPr>
        <w:pStyle w:val="a9"/>
        <w:ind w:left="0"/>
        <w:jc w:val="both"/>
        <w:rPr>
          <w:rFonts w:eastAsia="Droid Sans"/>
          <w:kern w:val="2"/>
          <w:sz w:val="24"/>
          <w:szCs w:val="24"/>
          <w:lang w:eastAsia="en-US"/>
        </w:rPr>
      </w:pPr>
      <w:r w:rsidRPr="00FC763F">
        <w:rPr>
          <w:sz w:val="24"/>
          <w:szCs w:val="24"/>
        </w:rPr>
        <w:t xml:space="preserve">3.3. </w:t>
      </w:r>
      <w:r w:rsidRPr="00FC763F">
        <w:rPr>
          <w:rFonts w:eastAsia="Droid Sans"/>
          <w:kern w:val="2"/>
          <w:sz w:val="24"/>
          <w:szCs w:val="24"/>
          <w:lang w:eastAsia="en-US"/>
        </w:rPr>
        <w:t>ОКПД2: 18.12.19.190.</w:t>
      </w:r>
    </w:p>
    <w:p w:rsidR="004155B8" w:rsidRDefault="004155B8" w:rsidP="004155B8">
      <w:pPr>
        <w:tabs>
          <w:tab w:val="left" w:pos="1080"/>
        </w:tabs>
        <w:jc w:val="right"/>
        <w:rPr>
          <w:sz w:val="24"/>
          <w:szCs w:val="24"/>
        </w:rPr>
      </w:pPr>
    </w:p>
    <w:p w:rsidR="004155B8" w:rsidRDefault="004155B8" w:rsidP="004155B8">
      <w:pPr>
        <w:tabs>
          <w:tab w:val="left" w:pos="1080"/>
        </w:tabs>
        <w:jc w:val="right"/>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5102"/>
      </w:tblGrid>
      <w:tr w:rsidR="004155B8" w:rsidRPr="00E14CD6" w:rsidTr="00270974">
        <w:trPr>
          <w:trHeight w:val="5660"/>
        </w:trPr>
        <w:tc>
          <w:tcPr>
            <w:tcW w:w="2426" w:type="pct"/>
            <w:tcBorders>
              <w:top w:val="single" w:sz="4" w:space="0" w:color="auto"/>
              <w:left w:val="single" w:sz="4" w:space="0" w:color="auto"/>
              <w:bottom w:val="single" w:sz="4" w:space="0" w:color="auto"/>
              <w:right w:val="single" w:sz="4" w:space="0" w:color="auto"/>
            </w:tcBorders>
          </w:tcPr>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Заказчик</w:t>
            </w: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 xml:space="preserve">Федеральное государственное бюджетное учреждение «Российская академия художеств» </w:t>
            </w:r>
          </w:p>
          <w:p w:rsidR="004155B8" w:rsidRPr="00E14CD6" w:rsidRDefault="004155B8" w:rsidP="00270974">
            <w:pPr>
              <w:suppressAutoHyphens w:val="0"/>
              <w:rPr>
                <w:rFonts w:eastAsia="Calibri"/>
                <w:sz w:val="24"/>
                <w:szCs w:val="24"/>
                <w:lang w:eastAsia="en-US"/>
              </w:rPr>
            </w:pPr>
            <w:r w:rsidRPr="00E14CD6">
              <w:rPr>
                <w:rFonts w:eastAsia="Calibri"/>
                <w:bCs/>
                <w:sz w:val="24"/>
                <w:szCs w:val="24"/>
                <w:lang w:eastAsia="en-US"/>
              </w:rPr>
              <w:t>Юридический адрес</w:t>
            </w:r>
            <w:r w:rsidRPr="00E14CD6">
              <w:rPr>
                <w:rFonts w:eastAsia="Calibri"/>
                <w:sz w:val="24"/>
                <w:szCs w:val="24"/>
                <w:lang w:eastAsia="en-US"/>
              </w:rPr>
              <w:t xml:space="preserve">: </w:t>
            </w:r>
            <w:smartTag w:uri="urn:schemas-microsoft-com:office:smarttags" w:element="metricconverter">
              <w:smartTagPr>
                <w:attr w:name="ProductID" w:val="119034, г"/>
              </w:smartTagPr>
              <w:r w:rsidRPr="00E14CD6">
                <w:rPr>
                  <w:rFonts w:eastAsia="Calibri"/>
                  <w:sz w:val="24"/>
                  <w:szCs w:val="24"/>
                  <w:lang w:eastAsia="en-US"/>
                </w:rPr>
                <w:t>119034, г</w:t>
              </w:r>
            </w:smartTag>
            <w:r w:rsidRPr="00E14CD6">
              <w:rPr>
                <w:rFonts w:eastAsia="Calibri"/>
                <w:sz w:val="24"/>
                <w:szCs w:val="24"/>
                <w:lang w:eastAsia="en-US"/>
              </w:rPr>
              <w:t>. Москва, ул. Пречистенка дом 21</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Почтовый и фактический адрес: 199034, </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г. Санкт-Петербург, 3-я линия В.О.,  дом 2-а</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Банковские реквизиты:</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ИНН 7704012975 КПП 780143001</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УФК по Нижегородской области (Центр научных учреждений РАХ, л/с 20726Н59070) </w:t>
            </w:r>
          </w:p>
          <w:p w:rsidR="004155B8" w:rsidRPr="00E14CD6" w:rsidRDefault="004155B8" w:rsidP="00270974">
            <w:pPr>
              <w:suppressAutoHyphens w:val="0"/>
              <w:rPr>
                <w:rFonts w:eastAsia="Calibri"/>
                <w:color w:val="000000"/>
                <w:sz w:val="24"/>
                <w:szCs w:val="24"/>
                <w:lang w:eastAsia="en-US"/>
              </w:rPr>
            </w:pPr>
            <w:r w:rsidRPr="00E14CD6">
              <w:rPr>
                <w:rFonts w:eastAsia="Calibri"/>
                <w:b/>
                <w:i/>
                <w:sz w:val="24"/>
                <w:szCs w:val="24"/>
                <w:lang w:eastAsia="en-US"/>
              </w:rPr>
              <w:t xml:space="preserve">Банк  </w:t>
            </w:r>
            <w:r w:rsidRPr="00E14CD6">
              <w:rPr>
                <w:rFonts w:eastAsia="Calibri"/>
                <w:sz w:val="24"/>
                <w:szCs w:val="24"/>
                <w:lang w:eastAsia="en-US"/>
              </w:rPr>
              <w:t xml:space="preserve"> </w:t>
            </w:r>
            <w:r w:rsidRPr="00E14CD6">
              <w:rPr>
                <w:rFonts w:eastAsia="Calibri"/>
                <w:color w:val="000000"/>
                <w:sz w:val="24"/>
                <w:szCs w:val="24"/>
                <w:lang w:eastAsia="en-US"/>
              </w:rPr>
              <w:t>ОКЦ № 1 ВВГУ Банка России//УФК по Нижегородской области,  г. Нижний Новгород</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р/с 03214643000000013225</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БИК 012202102  ОГРН 1027739128350</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к/с 40102810745370000024</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ОКПО 25293227  ОКВЭД 72.20, 68.20, 82.30, 90.03, 91.01 ОКТМО 40307000</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Телефон: (812) 323-75-29</w:t>
            </w:r>
          </w:p>
          <w:p w:rsidR="004155B8" w:rsidRPr="00E14CD6" w:rsidRDefault="004155B8" w:rsidP="00270974">
            <w:pPr>
              <w:suppressAutoHyphens w:val="0"/>
              <w:rPr>
                <w:rFonts w:eastAsia="Calibri"/>
                <w:kern w:val="1"/>
                <w:sz w:val="24"/>
                <w:szCs w:val="24"/>
                <w:lang w:eastAsia="en-US"/>
              </w:rPr>
            </w:pPr>
            <w:r w:rsidRPr="00E14CD6">
              <w:rPr>
                <w:rFonts w:eastAsia="Calibri"/>
                <w:sz w:val="24"/>
                <w:szCs w:val="24"/>
                <w:lang w:eastAsia="en-US"/>
              </w:rPr>
              <w:t xml:space="preserve">Эл. Почта: </w:t>
            </w:r>
            <w:hyperlink r:id="rId14" w:history="1">
              <w:r w:rsidRPr="00E14CD6">
                <w:rPr>
                  <w:rFonts w:eastAsia="Calibri"/>
                  <w:color w:val="0000FF"/>
                  <w:sz w:val="24"/>
                  <w:szCs w:val="24"/>
                  <w:u w:val="single"/>
                  <w:lang w:val="en-US" w:eastAsia="en-US"/>
                </w:rPr>
                <w:t>rah</w:t>
              </w:r>
              <w:r w:rsidRPr="00E14CD6">
                <w:rPr>
                  <w:rFonts w:eastAsia="Calibri"/>
                  <w:color w:val="0000FF"/>
                  <w:sz w:val="24"/>
                  <w:szCs w:val="24"/>
                  <w:u w:val="single"/>
                  <w:lang w:eastAsia="en-US"/>
                </w:rPr>
                <w:t>_</w:t>
              </w:r>
              <w:r w:rsidRPr="00E14CD6">
                <w:rPr>
                  <w:rFonts w:eastAsia="Calibri"/>
                  <w:color w:val="0000FF"/>
                  <w:sz w:val="24"/>
                  <w:szCs w:val="24"/>
                  <w:u w:val="single"/>
                  <w:lang w:val="en-US" w:eastAsia="en-US"/>
                </w:rPr>
                <w:t>spb</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mail</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ru</w:t>
              </w:r>
            </w:hyperlink>
            <w:r w:rsidRPr="00E14CD6">
              <w:rPr>
                <w:rFonts w:eastAsia="Calibri"/>
                <w:kern w:val="1"/>
                <w:sz w:val="24"/>
                <w:szCs w:val="24"/>
                <w:lang w:eastAsia="en-US"/>
              </w:rPr>
              <w:t xml:space="preserve"> </w:t>
            </w:r>
            <w:r w:rsidRPr="00E14CD6">
              <w:rPr>
                <w:rFonts w:eastAsia="Calibri"/>
                <w:sz w:val="24"/>
                <w:szCs w:val="24"/>
                <w:lang w:eastAsia="en-US"/>
              </w:rPr>
              <w:t xml:space="preserve">Сайт: </w:t>
            </w:r>
            <w:hyperlink r:id="rId15" w:history="1">
              <w:r w:rsidRPr="00E14CD6">
                <w:rPr>
                  <w:rFonts w:eastAsia="Calibri"/>
                  <w:color w:val="0000FF"/>
                  <w:sz w:val="24"/>
                  <w:szCs w:val="24"/>
                  <w:u w:val="single"/>
                  <w:lang w:val="en-US" w:eastAsia="en-US"/>
                </w:rPr>
                <w:t>rahspb</w:t>
              </w:r>
              <w:r w:rsidRPr="00E14CD6">
                <w:rPr>
                  <w:rFonts w:eastAsia="Calibri"/>
                  <w:color w:val="0000FF"/>
                  <w:sz w:val="24"/>
                  <w:szCs w:val="24"/>
                  <w:u w:val="single"/>
                  <w:lang w:eastAsia="en-US"/>
                </w:rPr>
                <w:t>.</w:t>
              </w:r>
              <w:r w:rsidRPr="00E14CD6">
                <w:rPr>
                  <w:rFonts w:eastAsia="Calibri"/>
                  <w:color w:val="0000FF"/>
                  <w:sz w:val="24"/>
                  <w:szCs w:val="24"/>
                  <w:u w:val="single"/>
                  <w:lang w:val="en-US" w:eastAsia="en-US"/>
                </w:rPr>
                <w:t>ru</w:t>
              </w:r>
            </w:hyperlink>
          </w:p>
          <w:p w:rsidR="004155B8" w:rsidRPr="00E14CD6" w:rsidRDefault="004155B8" w:rsidP="00270974">
            <w:pPr>
              <w:suppressAutoHyphens w:val="0"/>
              <w:rPr>
                <w:rFonts w:eastAsia="Calibri"/>
                <w:b/>
                <w:sz w:val="24"/>
                <w:szCs w:val="24"/>
                <w:lang w:eastAsia="en-US"/>
              </w:rPr>
            </w:pPr>
          </w:p>
          <w:p w:rsidR="004155B8" w:rsidRPr="00E14CD6" w:rsidRDefault="004155B8" w:rsidP="00270974">
            <w:pPr>
              <w:suppressAutoHyphens w:val="0"/>
              <w:rPr>
                <w:rFonts w:eastAsia="Calibri"/>
                <w:b/>
                <w:bCs/>
                <w:sz w:val="24"/>
                <w:szCs w:val="24"/>
                <w:lang w:eastAsia="en-US"/>
              </w:rPr>
            </w:pPr>
            <w:r w:rsidRPr="00E14CD6">
              <w:rPr>
                <w:rFonts w:eastAsia="Calibri"/>
                <w:b/>
                <w:bCs/>
                <w:sz w:val="24"/>
                <w:szCs w:val="24"/>
                <w:lang w:eastAsia="en-US"/>
              </w:rPr>
              <w:t>ВРИО Директора</w:t>
            </w: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Центр научных учреждений РАХ</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_____________________ Ю.С.Анникова </w:t>
            </w:r>
          </w:p>
          <w:p w:rsidR="004155B8" w:rsidRPr="00E14CD6" w:rsidRDefault="004155B8" w:rsidP="00270974">
            <w:pPr>
              <w:suppressAutoHyphens w:val="0"/>
              <w:rPr>
                <w:rFonts w:eastAsia="Calibri"/>
                <w:sz w:val="24"/>
                <w:szCs w:val="24"/>
                <w:lang w:eastAsia="en-US"/>
              </w:rPr>
            </w:pPr>
            <w:r w:rsidRPr="00E14CD6">
              <w:rPr>
                <w:rFonts w:eastAsia="Calibri"/>
                <w:sz w:val="24"/>
                <w:szCs w:val="24"/>
                <w:lang w:eastAsia="en-US"/>
              </w:rPr>
              <w:t xml:space="preserve">                          м.п.</w:t>
            </w:r>
          </w:p>
        </w:tc>
        <w:tc>
          <w:tcPr>
            <w:tcW w:w="2574" w:type="pct"/>
            <w:tcBorders>
              <w:top w:val="single" w:sz="4" w:space="0" w:color="auto"/>
              <w:left w:val="single" w:sz="4" w:space="0" w:color="auto"/>
              <w:bottom w:val="single" w:sz="4" w:space="0" w:color="auto"/>
              <w:right w:val="single" w:sz="4" w:space="0" w:color="auto"/>
            </w:tcBorders>
          </w:tcPr>
          <w:p w:rsidR="004155B8" w:rsidRPr="00E14CD6" w:rsidRDefault="004155B8" w:rsidP="00270974">
            <w:pPr>
              <w:suppressAutoHyphens w:val="0"/>
              <w:rPr>
                <w:rFonts w:eastAsia="SimSun"/>
                <w:b/>
                <w:sz w:val="24"/>
                <w:szCs w:val="24"/>
                <w:lang w:eastAsia="en-US"/>
              </w:rPr>
            </w:pPr>
            <w:r w:rsidRPr="00E14CD6">
              <w:rPr>
                <w:rFonts w:eastAsia="SimSun"/>
                <w:b/>
                <w:sz w:val="24"/>
                <w:szCs w:val="24"/>
                <w:lang w:eastAsia="en-US"/>
              </w:rPr>
              <w:t>Исполнитель</w:t>
            </w:r>
          </w:p>
          <w:p w:rsidR="004155B8" w:rsidRPr="00E14CD6" w:rsidRDefault="004155B8" w:rsidP="00270974">
            <w:pPr>
              <w:suppressAutoHyphens w:val="0"/>
              <w:rPr>
                <w:rFonts w:eastAsia="Calibri"/>
                <w:bCs/>
                <w:sz w:val="24"/>
                <w:szCs w:val="24"/>
                <w:lang w:eastAsia="en-US"/>
              </w:rPr>
            </w:pPr>
          </w:p>
          <w:p w:rsidR="004155B8" w:rsidRPr="00E14CD6" w:rsidRDefault="004155B8" w:rsidP="00270974">
            <w:pPr>
              <w:suppressAutoHyphens w:val="0"/>
              <w:rPr>
                <w:rFonts w:eastAsia="Calibri"/>
                <w:bCs/>
                <w:sz w:val="24"/>
                <w:szCs w:val="24"/>
                <w:lang w:eastAsia="en-US"/>
              </w:rPr>
            </w:pP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Директор</w:t>
            </w:r>
          </w:p>
          <w:p w:rsidR="004155B8" w:rsidRPr="00E14CD6" w:rsidRDefault="004155B8" w:rsidP="00270974">
            <w:pPr>
              <w:suppressAutoHyphens w:val="0"/>
              <w:rPr>
                <w:rFonts w:eastAsia="Calibri"/>
                <w:b/>
                <w:sz w:val="24"/>
                <w:szCs w:val="24"/>
                <w:lang w:eastAsia="en-US"/>
              </w:rPr>
            </w:pPr>
          </w:p>
          <w:p w:rsidR="004155B8" w:rsidRPr="00E14CD6" w:rsidRDefault="004155B8" w:rsidP="00270974">
            <w:pPr>
              <w:suppressAutoHyphens w:val="0"/>
              <w:rPr>
                <w:rFonts w:eastAsia="Calibri"/>
                <w:b/>
                <w:sz w:val="24"/>
                <w:szCs w:val="24"/>
                <w:lang w:eastAsia="en-US"/>
              </w:rPr>
            </w:pPr>
            <w:r w:rsidRPr="00E14CD6">
              <w:rPr>
                <w:rFonts w:eastAsia="Calibri"/>
                <w:b/>
                <w:sz w:val="24"/>
                <w:szCs w:val="24"/>
                <w:lang w:eastAsia="en-US"/>
              </w:rPr>
              <w:t>___________________//</w:t>
            </w:r>
          </w:p>
          <w:p w:rsidR="004155B8" w:rsidRPr="00E14CD6" w:rsidRDefault="004155B8" w:rsidP="00270974">
            <w:pPr>
              <w:suppressAutoHyphens w:val="0"/>
              <w:rPr>
                <w:rFonts w:eastAsia="SimSun"/>
                <w:sz w:val="24"/>
                <w:szCs w:val="24"/>
                <w:lang w:eastAsia="en-US"/>
              </w:rPr>
            </w:pPr>
            <w:r w:rsidRPr="00E14CD6">
              <w:rPr>
                <w:rFonts w:eastAsia="SimSun"/>
                <w:sz w:val="24"/>
                <w:szCs w:val="24"/>
                <w:lang w:eastAsia="en-US"/>
              </w:rPr>
              <w:t xml:space="preserve">                      м.п.</w:t>
            </w:r>
          </w:p>
        </w:tc>
      </w:tr>
    </w:tbl>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4155B8" w:rsidRDefault="004155B8" w:rsidP="004155B8">
      <w:pPr>
        <w:tabs>
          <w:tab w:val="left" w:pos="1080"/>
        </w:tabs>
        <w:jc w:val="both"/>
        <w:rPr>
          <w:sz w:val="24"/>
          <w:szCs w:val="24"/>
        </w:rPr>
      </w:pPr>
    </w:p>
    <w:p w:rsidR="003250CA" w:rsidRDefault="003250CA">
      <w:bookmarkStart w:id="4" w:name="_GoBack"/>
      <w:bookmarkEnd w:id="4"/>
    </w:p>
    <w:sectPr w:rsidR="003250CA">
      <w:footerReference w:type="default" r:id="rId16"/>
      <w:pgSz w:w="11906" w:h="16838"/>
      <w:pgMar w:top="851" w:right="567" w:bottom="851" w:left="1418" w:header="0" w:footer="612" w:gutter="0"/>
      <w:cols w:space="720"/>
      <w:formProt w:val="0"/>
      <w:titlePg/>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Droid Sans">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A5D" w:rsidRDefault="004155B8">
    <w:pPr>
      <w:pStyle w:val="a6"/>
    </w:pPr>
    <w:r>
      <w:rPr>
        <w:noProof/>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635</wp:posOffset>
              </wp:positionV>
              <wp:extent cx="61595" cy="144145"/>
              <wp:effectExtent l="0" t="0" r="0" b="825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 cy="14414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CE5A5D" w:rsidRDefault="004155B8">
                          <w:pPr>
                            <w:pStyle w:val="a6"/>
                          </w:pPr>
                          <w:r>
                            <w:rPr>
                              <w:rStyle w:val="a3"/>
                              <w:color w:val="000000"/>
                            </w:rPr>
                            <w:fldChar w:fldCharType="begin"/>
                          </w:r>
                          <w:r>
                            <w:rPr>
                              <w:rStyle w:val="a3"/>
                            </w:rPr>
                            <w:instrText>PAGE</w:instrText>
                          </w:r>
                          <w:r>
                            <w:rPr>
                              <w:rStyle w:val="a3"/>
                            </w:rPr>
                            <w:fldChar w:fldCharType="separate"/>
                          </w:r>
                          <w:r>
                            <w:rPr>
                              <w:rStyle w:val="a3"/>
                              <w:noProof/>
                            </w:rPr>
                            <w:t>10</w:t>
                          </w:r>
                          <w:r>
                            <w:rPr>
                              <w:rStyle w:val="a3"/>
                            </w:rP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0;margin-top:.05pt;width:4.85pt;height:11.3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" stroked="f">
              <v:path arrowok="t"/>
              <v:textbox inset="0,0,0,0">
                <w:txbxContent>
                  <w:p w:rsidR="00CE5A5D" w:rsidRDefault="004155B8">
                    <w:pPr>
                      <w:pStyle w:val="a6"/>
                    </w:pPr>
                    <w:r>
                      <w:rPr>
                        <w:rStyle w:val="a3"/>
                        <w:color w:val="000000"/>
                      </w:rPr>
                      <w:fldChar w:fldCharType="begin"/>
                    </w:r>
                    <w:r>
                      <w:rPr>
                        <w:rStyle w:val="a3"/>
                      </w:rPr>
                      <w:instrText>PAGE</w:instrText>
                    </w:r>
                    <w:r>
                      <w:rPr>
                        <w:rStyle w:val="a3"/>
                      </w:rPr>
                      <w:fldChar w:fldCharType="separate"/>
                    </w:r>
                    <w:r>
                      <w:rPr>
                        <w:rStyle w:val="a3"/>
                        <w:noProof/>
                      </w:rPr>
                      <w:t>10</w:t>
                    </w:r>
                    <w:r>
                      <w:rPr>
                        <w:rStyle w:val="a3"/>
                      </w:rPr>
                      <w:fldChar w:fldCharType="end"/>
                    </w:r>
                  </w:p>
                </w:txbxContent>
              </v:textbox>
              <w10:wrap type="square" side="largest" anchorx="margin"/>
            </v:rect>
          </w:pict>
        </mc:Fallback>
      </mc:AlternateContent>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E1D384"/>
    <w:multiLevelType w:val="singleLevel"/>
    <w:tmpl w:val="A4E1D384"/>
    <w:lvl w:ilvl="0">
      <w:start w:val="11"/>
      <w:numFmt w:val="decimal"/>
      <w:suff w:val="space"/>
      <w:lvlText w:val="%1."/>
      <w:lvlJc w:val="left"/>
    </w:lvl>
  </w:abstractNum>
  <w:abstractNum w:abstractNumId="1" w15:restartNumberingAfterBreak="0">
    <w:nsid w:val="1051391D"/>
    <w:multiLevelType w:val="multilevel"/>
    <w:tmpl w:val="1051391D"/>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4633496E"/>
    <w:multiLevelType w:val="multilevel"/>
    <w:tmpl w:val="4633496E"/>
    <w:lvl w:ilvl="0">
      <w:start w:val="5"/>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sz w:val="12"/>
      </w:rPr>
    </w:lvl>
    <w:lvl w:ilvl="3">
      <w:start w:val="1"/>
      <w:numFmt w:val="decimal"/>
      <w:lvlText w:val="%1.%2.%3.%4."/>
      <w:lvlJc w:val="left"/>
      <w:pPr>
        <w:ind w:left="720" w:hanging="720"/>
      </w:pPr>
      <w:rPr>
        <w:rFonts w:hint="default"/>
        <w:b/>
        <w:sz w:val="12"/>
      </w:rPr>
    </w:lvl>
    <w:lvl w:ilvl="4">
      <w:start w:val="1"/>
      <w:numFmt w:val="decimal"/>
      <w:lvlText w:val="%1.%2.%3.%4.%5."/>
      <w:lvlJc w:val="left"/>
      <w:pPr>
        <w:ind w:left="1080" w:hanging="1080"/>
      </w:pPr>
      <w:rPr>
        <w:rFonts w:hint="default"/>
        <w:b/>
        <w:sz w:val="12"/>
      </w:rPr>
    </w:lvl>
    <w:lvl w:ilvl="5">
      <w:start w:val="1"/>
      <w:numFmt w:val="decimal"/>
      <w:lvlText w:val="%1.%2.%3.%4.%5.%6."/>
      <w:lvlJc w:val="left"/>
      <w:pPr>
        <w:ind w:left="1080" w:hanging="1080"/>
      </w:pPr>
      <w:rPr>
        <w:rFonts w:hint="default"/>
        <w:b/>
        <w:sz w:val="12"/>
      </w:rPr>
    </w:lvl>
    <w:lvl w:ilvl="6">
      <w:start w:val="1"/>
      <w:numFmt w:val="decimal"/>
      <w:lvlText w:val="%1.%2.%3.%4.%5.%6.%7."/>
      <w:lvlJc w:val="left"/>
      <w:pPr>
        <w:ind w:left="1440" w:hanging="1440"/>
      </w:pPr>
      <w:rPr>
        <w:rFonts w:hint="default"/>
        <w:b/>
        <w:sz w:val="12"/>
      </w:rPr>
    </w:lvl>
    <w:lvl w:ilvl="7">
      <w:start w:val="1"/>
      <w:numFmt w:val="decimal"/>
      <w:lvlText w:val="%1.%2.%3.%4.%5.%6.%7.%8."/>
      <w:lvlJc w:val="left"/>
      <w:pPr>
        <w:ind w:left="1440" w:hanging="1440"/>
      </w:pPr>
      <w:rPr>
        <w:rFonts w:hint="default"/>
        <w:b/>
        <w:sz w:val="12"/>
      </w:rPr>
    </w:lvl>
    <w:lvl w:ilvl="8">
      <w:start w:val="1"/>
      <w:numFmt w:val="decimal"/>
      <w:lvlText w:val="%1.%2.%3.%4.%5.%6.%7.%8.%9."/>
      <w:lvlJc w:val="left"/>
      <w:pPr>
        <w:ind w:left="1800" w:hanging="1800"/>
      </w:pPr>
      <w:rPr>
        <w:rFonts w:hint="default"/>
        <w:b/>
        <w:sz w:val="12"/>
      </w:rPr>
    </w:lvl>
  </w:abstractNum>
  <w:abstractNum w:abstractNumId="3" w15:restartNumberingAfterBreak="0">
    <w:nsid w:val="4C755762"/>
    <w:multiLevelType w:val="multilevel"/>
    <w:tmpl w:val="A1AE136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4" w15:restartNumberingAfterBreak="0">
    <w:nsid w:val="5AB81C2C"/>
    <w:multiLevelType w:val="multilevel"/>
    <w:tmpl w:val="5AB81C2C"/>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5B8"/>
    <w:rsid w:val="003250CA"/>
    <w:rsid w:val="00415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035D1AE-1D80-4311-8A41-5FA0C1E9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5B8"/>
    <w:pPr>
      <w:suppressAutoHyphens/>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qFormat/>
    <w:rsid w:val="004155B8"/>
    <w:pPr>
      <w:keepNext/>
      <w:keepLines/>
      <w:suppressAutoHyphens w:val="0"/>
      <w:spacing w:before="200" w:line="259" w:lineRule="auto"/>
      <w:outlineLvl w:val="1"/>
    </w:pPr>
    <w:rPr>
      <w:rFonts w:ascii="Calibri Light" w:eastAsia="PMingLiU" w:hAnsi="Calibri Light"/>
      <w:b/>
      <w:bCs/>
      <w:color w:val="4472C4"/>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55B8"/>
    <w:rPr>
      <w:rFonts w:ascii="Calibri Light" w:eastAsia="PMingLiU" w:hAnsi="Calibri Light" w:cs="Times New Roman"/>
      <w:b/>
      <w:bCs/>
      <w:color w:val="4472C4"/>
      <w:sz w:val="26"/>
      <w:szCs w:val="26"/>
    </w:rPr>
  </w:style>
  <w:style w:type="character" w:styleId="a3">
    <w:name w:val="page number"/>
    <w:qFormat/>
    <w:rsid w:val="004155B8"/>
  </w:style>
  <w:style w:type="paragraph" w:styleId="a4">
    <w:name w:val="Plain Text"/>
    <w:basedOn w:val="a"/>
    <w:link w:val="a5"/>
    <w:qFormat/>
    <w:rsid w:val="004155B8"/>
    <w:pPr>
      <w:suppressAutoHyphens w:val="0"/>
    </w:pPr>
    <w:rPr>
      <w:rFonts w:ascii="Calibri" w:hAnsi="Calibri"/>
      <w:sz w:val="22"/>
    </w:rPr>
  </w:style>
  <w:style w:type="character" w:customStyle="1" w:styleId="a5">
    <w:name w:val="Текст Знак"/>
    <w:basedOn w:val="a0"/>
    <w:link w:val="a4"/>
    <w:rsid w:val="004155B8"/>
    <w:rPr>
      <w:rFonts w:ascii="Calibri" w:eastAsia="Times New Roman" w:hAnsi="Calibri" w:cs="Times New Roman"/>
      <w:szCs w:val="20"/>
      <w:lang w:eastAsia="ru-RU"/>
    </w:rPr>
  </w:style>
  <w:style w:type="paragraph" w:styleId="a6">
    <w:name w:val="footer"/>
    <w:basedOn w:val="a"/>
    <w:link w:val="a7"/>
    <w:rsid w:val="004155B8"/>
    <w:pPr>
      <w:tabs>
        <w:tab w:val="center" w:pos="4677"/>
        <w:tab w:val="right" w:pos="9355"/>
      </w:tabs>
    </w:pPr>
  </w:style>
  <w:style w:type="character" w:customStyle="1" w:styleId="a7">
    <w:name w:val="Нижний колонтитул Знак"/>
    <w:basedOn w:val="a0"/>
    <w:link w:val="a6"/>
    <w:rsid w:val="004155B8"/>
    <w:rPr>
      <w:rFonts w:ascii="Times New Roman" w:eastAsia="Times New Roman" w:hAnsi="Times New Roman" w:cs="Times New Roman"/>
      <w:sz w:val="20"/>
      <w:szCs w:val="20"/>
      <w:lang w:eastAsia="ru-RU"/>
    </w:rPr>
  </w:style>
  <w:style w:type="paragraph" w:styleId="a8">
    <w:name w:val="Block Text"/>
    <w:basedOn w:val="a"/>
    <w:rsid w:val="004155B8"/>
    <w:pPr>
      <w:tabs>
        <w:tab w:val="left" w:pos="180"/>
        <w:tab w:val="left" w:pos="360"/>
        <w:tab w:val="left" w:pos="540"/>
      </w:tabs>
      <w:suppressAutoHyphens w:val="0"/>
      <w:ind w:left="-1080" w:right="-365" w:firstLine="360"/>
      <w:jc w:val="both"/>
    </w:pPr>
    <w:rPr>
      <w:sz w:val="22"/>
      <w:szCs w:val="24"/>
    </w:rPr>
  </w:style>
  <w:style w:type="paragraph" w:styleId="a9">
    <w:name w:val="List Paragraph"/>
    <w:basedOn w:val="a"/>
    <w:link w:val="aa"/>
    <w:uiPriority w:val="34"/>
    <w:qFormat/>
    <w:rsid w:val="004155B8"/>
    <w:pPr>
      <w:ind w:left="720"/>
      <w:contextualSpacing/>
    </w:pPr>
  </w:style>
  <w:style w:type="character" w:customStyle="1" w:styleId="aa">
    <w:name w:val="Абзац списка Знак"/>
    <w:link w:val="a9"/>
    <w:uiPriority w:val="34"/>
    <w:qFormat/>
    <w:locked/>
    <w:rsid w:val="004155B8"/>
    <w:rPr>
      <w:rFonts w:ascii="Times New Roman" w:eastAsia="Times New Roman" w:hAnsi="Times New Roman" w:cs="Times New Roman"/>
      <w:sz w:val="20"/>
      <w:szCs w:val="20"/>
      <w:lang w:eastAsia="ru-RU"/>
    </w:rPr>
  </w:style>
  <w:style w:type="paragraph" w:customStyle="1" w:styleId="11">
    <w:name w:val="1.1. Заголовок"/>
    <w:basedOn w:val="a"/>
    <w:link w:val="110"/>
    <w:qFormat/>
    <w:rsid w:val="004155B8"/>
    <w:pPr>
      <w:tabs>
        <w:tab w:val="left" w:pos="360"/>
      </w:tabs>
      <w:suppressAutoHyphens w:val="0"/>
      <w:ind w:left="360" w:hanging="360"/>
      <w:jc w:val="both"/>
    </w:pPr>
    <w:rPr>
      <w:rFonts w:eastAsia="SimSun" w:cs="Courier New"/>
      <w:color w:val="000000"/>
      <w:lang w:eastAsia="zh-CN"/>
    </w:rPr>
  </w:style>
  <w:style w:type="character" w:customStyle="1" w:styleId="110">
    <w:name w:val="1.1. Заголовок Знак"/>
    <w:link w:val="11"/>
    <w:rsid w:val="004155B8"/>
    <w:rPr>
      <w:rFonts w:ascii="Times New Roman" w:eastAsia="SimSun" w:hAnsi="Times New Roman" w:cs="Courier New"/>
      <w:color w:val="000000"/>
      <w:sz w:val="20"/>
      <w:szCs w:val="20"/>
      <w:lang w:eastAsia="zh-CN"/>
    </w:rPr>
  </w:style>
  <w:style w:type="paragraph" w:customStyle="1" w:styleId="1">
    <w:name w:val="1. Заголовок"/>
    <w:basedOn w:val="a"/>
    <w:link w:val="10"/>
    <w:qFormat/>
    <w:rsid w:val="004155B8"/>
    <w:pPr>
      <w:keepNext/>
      <w:tabs>
        <w:tab w:val="left" w:pos="-360"/>
      </w:tabs>
      <w:suppressAutoHyphens w:val="0"/>
      <w:spacing w:before="240" w:after="120"/>
      <w:ind w:left="-360" w:hanging="360"/>
      <w:jc w:val="center"/>
    </w:pPr>
    <w:rPr>
      <w:rFonts w:eastAsia="SimSun" w:cs="Courier New"/>
      <w:b/>
      <w:bCs/>
      <w:lang w:eastAsia="zh-CN"/>
    </w:rPr>
  </w:style>
  <w:style w:type="character" w:customStyle="1" w:styleId="10">
    <w:name w:val="1. Заголовок Знак"/>
    <w:link w:val="1"/>
    <w:rsid w:val="004155B8"/>
    <w:rPr>
      <w:rFonts w:ascii="Times New Roman" w:eastAsia="SimSun" w:hAnsi="Times New Roman" w:cs="Courier New"/>
      <w:b/>
      <w:bCs/>
      <w:sz w:val="20"/>
      <w:szCs w:val="20"/>
      <w:lang w:eastAsia="zh-CN"/>
    </w:rPr>
  </w:style>
  <w:style w:type="paragraph" w:customStyle="1" w:styleId="111">
    <w:name w:val="1.1.1. Заголовок"/>
    <w:basedOn w:val="11"/>
    <w:link w:val="1110"/>
    <w:qFormat/>
    <w:rsid w:val="004155B8"/>
  </w:style>
  <w:style w:type="character" w:customStyle="1" w:styleId="1110">
    <w:name w:val="1.1.1. Заголовок Знак"/>
    <w:link w:val="111"/>
    <w:rsid w:val="004155B8"/>
    <w:rPr>
      <w:rFonts w:ascii="Times New Roman" w:eastAsia="SimSun" w:hAnsi="Times New Roman" w:cs="Courier New"/>
      <w:color w:val="000000"/>
      <w:sz w:val="20"/>
      <w:szCs w:val="20"/>
      <w:lang w:eastAsia="zh-CN"/>
    </w:rPr>
  </w:style>
  <w:style w:type="paragraph" w:styleId="ab">
    <w:name w:val="No Spacing"/>
    <w:uiPriority w:val="99"/>
    <w:qFormat/>
    <w:rsid w:val="004155B8"/>
    <w:pPr>
      <w:suppressAutoHyphens/>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547FF115955446C7756D7B2A4F474FD11C82FBCBBCDAD84M7w3J" TargetMode="External"/><Relationship Id="rId13" Type="http://schemas.openxmlformats.org/officeDocument/2006/relationships/hyperlink" Target="mailto:rah_spb@mail.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31212B45224C04E2D4E942FB501E20F2547F3115C5B446C7756D7B2A4MFw4J" TargetMode="External"/><Relationship Id="rId12" Type="http://schemas.openxmlformats.org/officeDocument/2006/relationships/hyperlink" Target="mailto:rah_spb@mai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consultantplus://offline/ref=A58C1489A25FA9590E21AA194AAFA1EAA79CE7E4DE3BE7944D1967600CF90BFFBBF01864324EBB04E77D95D2C07BXCH" TargetMode="External"/><Relationship Id="rId11" Type="http://schemas.openxmlformats.org/officeDocument/2006/relationships/hyperlink" Target="mailto:rah_spb@mail.ru" TargetMode="External"/><Relationship Id="rId5" Type="http://schemas.openxmlformats.org/officeDocument/2006/relationships/hyperlink" Target="consultantplus://offline/ref=9ED24987F2CD63FD69B44BBE1FF7CF95C75A1E9AF0565C9D505C9A04E8AD0D879FC807CA0C5A0E785500F6E843EAB6F21402913B84F4BEF1A1W0H" TargetMode="External"/><Relationship Id="rId15" Type="http://schemas.openxmlformats.org/officeDocument/2006/relationships/hyperlink" Target="mailto:rah_spb@mail.ru" TargetMode="External"/><Relationship Id="rId10" Type="http://schemas.openxmlformats.org/officeDocument/2006/relationships/hyperlink" Target="mailto:rah_spb@mail.ru" TargetMode="External"/><Relationship Id="rId4" Type="http://schemas.openxmlformats.org/officeDocument/2006/relationships/webSettings" Target="webSettings.xml"/><Relationship Id="rId9" Type="http://schemas.openxmlformats.org/officeDocument/2006/relationships/hyperlink" Target="consultantplus://offline/ref=931212B45224C04E2D4E942FB501E20F2547FF115955446C7756D7B2A4MFw4J" TargetMode="External"/><Relationship Id="rId14" Type="http://schemas.openxmlformats.org/officeDocument/2006/relationships/hyperlink" Target="mailto:rah_sp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4302</Words>
  <Characters>24527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2026-07-27T07:51:00Z</dcterms:created>
  <dcterms:modified xsi:type="dcterms:W3CDTF">2026-07-27T07:52:00Z</dcterms:modified>
</cp:coreProperties>
</file>