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2E83" w:rsidRDefault="00152E83" w:rsidP="008725D1">
      <w:pPr>
        <w:rPr>
          <w:sz w:val="24"/>
          <w:szCs w:val="24"/>
        </w:rPr>
      </w:pPr>
    </w:p>
    <w:p w:rsidR="00152E83" w:rsidRPr="00490067" w:rsidRDefault="00152E83" w:rsidP="00152E83">
      <w:pPr>
        <w:ind w:left="-142" w:firstLine="567"/>
        <w:jc w:val="center"/>
      </w:pPr>
      <w:r>
        <w:rPr>
          <w:b/>
          <w:sz w:val="28"/>
          <w:szCs w:val="28"/>
        </w:rPr>
        <w:t>ДОГОВОР №</w:t>
      </w:r>
      <w:r w:rsidR="00FD2714">
        <w:rPr>
          <w:b/>
          <w:sz w:val="28"/>
          <w:szCs w:val="28"/>
        </w:rPr>
        <w:t xml:space="preserve"> </w:t>
      </w:r>
      <w:r w:rsidR="00EE400E">
        <w:rPr>
          <w:b/>
          <w:sz w:val="28"/>
          <w:szCs w:val="28"/>
        </w:rPr>
        <w:t xml:space="preserve">         </w:t>
      </w:r>
      <w:r w:rsidR="00654CD7">
        <w:rPr>
          <w:b/>
          <w:sz w:val="28"/>
          <w:szCs w:val="28"/>
        </w:rPr>
        <w:br/>
      </w:r>
      <w:r w:rsidR="006B16C3">
        <w:rPr>
          <w:b/>
          <w:sz w:val="28"/>
          <w:szCs w:val="28"/>
        </w:rPr>
        <w:t xml:space="preserve">       </w:t>
      </w:r>
      <w:r w:rsidR="001D3C81">
        <w:rPr>
          <w:b/>
          <w:sz w:val="28"/>
          <w:szCs w:val="28"/>
        </w:rPr>
        <w:t xml:space="preserve"> </w:t>
      </w:r>
    </w:p>
    <w:p w:rsidR="00152E83" w:rsidRDefault="005B764E" w:rsidP="00152E83">
      <w:pPr>
        <w:ind w:left="-142" w:firstLine="567"/>
        <w:jc w:val="center"/>
      </w:pPr>
      <w:r>
        <w:rPr>
          <w:b/>
          <w:sz w:val="28"/>
          <w:szCs w:val="28"/>
        </w:rPr>
        <w:t xml:space="preserve"> </w:t>
      </w:r>
    </w:p>
    <w:p w:rsidR="00152E83" w:rsidRDefault="00152E83" w:rsidP="00152E83">
      <w:pPr>
        <w:ind w:left="-142" w:firstLine="567"/>
        <w:jc w:val="both"/>
        <w:rPr>
          <w:b/>
          <w:sz w:val="24"/>
          <w:szCs w:val="24"/>
        </w:rPr>
      </w:pPr>
    </w:p>
    <w:p w:rsidR="00152E83" w:rsidRDefault="004E0E2A" w:rsidP="00152E83">
      <w:pPr>
        <w:jc w:val="both"/>
      </w:pPr>
      <w:r>
        <w:rPr>
          <w:sz w:val="24"/>
          <w:szCs w:val="24"/>
        </w:rPr>
        <w:t xml:space="preserve">с. </w:t>
      </w:r>
      <w:proofErr w:type="spellStart"/>
      <w:r>
        <w:rPr>
          <w:sz w:val="24"/>
          <w:szCs w:val="24"/>
        </w:rPr>
        <w:t>Акшуат</w:t>
      </w:r>
      <w:proofErr w:type="spellEnd"/>
      <w:r w:rsidR="004205BA">
        <w:rPr>
          <w:sz w:val="24"/>
          <w:szCs w:val="24"/>
        </w:rPr>
        <w:t xml:space="preserve"> </w:t>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t xml:space="preserve">       </w:t>
      </w:r>
      <w:r w:rsidR="00617FE2">
        <w:rPr>
          <w:sz w:val="24"/>
          <w:szCs w:val="24"/>
        </w:rPr>
        <w:t xml:space="preserve">                  </w:t>
      </w:r>
      <w:r w:rsidR="00854A0E">
        <w:rPr>
          <w:sz w:val="24"/>
          <w:szCs w:val="24"/>
        </w:rPr>
        <w:t xml:space="preserve"> </w:t>
      </w:r>
      <w:r w:rsidR="004205BA">
        <w:rPr>
          <w:sz w:val="24"/>
          <w:szCs w:val="24"/>
        </w:rPr>
        <w:t>«</w:t>
      </w:r>
      <w:r w:rsidR="00EE400E">
        <w:rPr>
          <w:sz w:val="24"/>
          <w:szCs w:val="24"/>
        </w:rPr>
        <w:t>__</w:t>
      </w:r>
      <w:r w:rsidR="00803F20">
        <w:rPr>
          <w:sz w:val="24"/>
          <w:szCs w:val="24"/>
        </w:rPr>
        <w:t>»</w:t>
      </w:r>
      <w:r w:rsidR="006B16C3">
        <w:rPr>
          <w:sz w:val="24"/>
          <w:szCs w:val="24"/>
        </w:rPr>
        <w:t xml:space="preserve"> </w:t>
      </w:r>
      <w:r w:rsidR="006F2984">
        <w:rPr>
          <w:sz w:val="24"/>
          <w:szCs w:val="24"/>
        </w:rPr>
        <w:t>ию</w:t>
      </w:r>
      <w:r w:rsidR="00E03817">
        <w:rPr>
          <w:sz w:val="24"/>
          <w:szCs w:val="24"/>
        </w:rPr>
        <w:t>л</w:t>
      </w:r>
      <w:r w:rsidR="006F2984">
        <w:rPr>
          <w:sz w:val="24"/>
          <w:szCs w:val="24"/>
        </w:rPr>
        <w:t>я</w:t>
      </w:r>
      <w:r w:rsidR="004C5673">
        <w:rPr>
          <w:sz w:val="24"/>
          <w:szCs w:val="24"/>
        </w:rPr>
        <w:t xml:space="preserve"> </w:t>
      </w:r>
      <w:r w:rsidR="001D3C81">
        <w:rPr>
          <w:sz w:val="24"/>
          <w:szCs w:val="24"/>
        </w:rPr>
        <w:t>202</w:t>
      </w:r>
      <w:r w:rsidR="00953F76">
        <w:rPr>
          <w:sz w:val="24"/>
          <w:szCs w:val="24"/>
        </w:rPr>
        <w:t>6</w:t>
      </w:r>
      <w:r w:rsidR="00152E83">
        <w:rPr>
          <w:sz w:val="24"/>
          <w:szCs w:val="24"/>
        </w:rPr>
        <w:t xml:space="preserve"> г.</w:t>
      </w:r>
    </w:p>
    <w:p w:rsidR="00152E83" w:rsidRDefault="00152E83" w:rsidP="00152E83">
      <w:pPr>
        <w:ind w:left="-142" w:firstLine="567"/>
        <w:jc w:val="both"/>
        <w:rPr>
          <w:sz w:val="24"/>
          <w:szCs w:val="24"/>
        </w:rPr>
      </w:pPr>
    </w:p>
    <w:p w:rsidR="00152E83" w:rsidRPr="00953F76" w:rsidRDefault="00BB6949" w:rsidP="00953F76">
      <w:pPr>
        <w:pStyle w:val="ad"/>
        <w:ind w:firstLine="720"/>
        <w:jc w:val="both"/>
        <w:rPr>
          <w:rFonts w:ascii="Times New Roman" w:hAnsi="Times New Roman" w:cs="Times New Roman"/>
          <w:sz w:val="24"/>
          <w:szCs w:val="24"/>
        </w:rPr>
      </w:pPr>
      <w:r w:rsidRPr="005D0AFE">
        <w:rPr>
          <w:rFonts w:ascii="Times New Roman" w:hAnsi="Times New Roman" w:cs="Times New Roman"/>
          <w:b/>
          <w:sz w:val="24"/>
          <w:szCs w:val="24"/>
        </w:rPr>
        <w:t>Областное государственное автономное учреждение социального обслуживания «</w:t>
      </w:r>
      <w:r>
        <w:rPr>
          <w:rFonts w:ascii="Times New Roman" w:hAnsi="Times New Roman" w:cs="Times New Roman"/>
          <w:b/>
          <w:sz w:val="24"/>
          <w:szCs w:val="24"/>
        </w:rPr>
        <w:t>Дом добра и помощи «Благо</w:t>
      </w:r>
      <w:r w:rsidRPr="005D0AFE">
        <w:rPr>
          <w:rFonts w:ascii="Times New Roman" w:hAnsi="Times New Roman" w:cs="Times New Roman"/>
          <w:b/>
          <w:sz w:val="24"/>
          <w:szCs w:val="24"/>
        </w:rPr>
        <w:t>»</w:t>
      </w:r>
      <w:r>
        <w:rPr>
          <w:rFonts w:ascii="Times New Roman" w:hAnsi="Times New Roman" w:cs="Times New Roman"/>
          <w:b/>
          <w:sz w:val="24"/>
          <w:szCs w:val="24"/>
        </w:rPr>
        <w:t xml:space="preserve"> </w:t>
      </w:r>
      <w:r w:rsidR="00152E83">
        <w:rPr>
          <w:rFonts w:ascii="Times New Roman" w:hAnsi="Times New Roman" w:cs="Times New Roman"/>
          <w:sz w:val="24"/>
          <w:szCs w:val="24"/>
        </w:rPr>
        <w:t>именуемый в дальнейшем «</w:t>
      </w:r>
      <w:r>
        <w:rPr>
          <w:rFonts w:ascii="Times New Roman" w:hAnsi="Times New Roman" w:cs="Times New Roman"/>
          <w:sz w:val="24"/>
          <w:szCs w:val="24"/>
        </w:rPr>
        <w:t>ПОКУПАТЕЛЬ</w:t>
      </w:r>
      <w:r w:rsidR="00152E83">
        <w:rPr>
          <w:rFonts w:ascii="Times New Roman" w:hAnsi="Times New Roman" w:cs="Times New Roman"/>
          <w:sz w:val="24"/>
          <w:szCs w:val="24"/>
        </w:rPr>
        <w:t>»</w:t>
      </w:r>
      <w:proofErr w:type="gramStart"/>
      <w:r w:rsidR="00152E83">
        <w:rPr>
          <w:rFonts w:ascii="Times New Roman" w:hAnsi="Times New Roman" w:cs="Times New Roman"/>
          <w:sz w:val="24"/>
          <w:szCs w:val="24"/>
        </w:rPr>
        <w:t>,</w:t>
      </w:r>
      <w:r w:rsidR="00416D80">
        <w:rPr>
          <w:rFonts w:ascii="Times New Roman" w:hAnsi="Times New Roman" w:cs="Times New Roman"/>
          <w:sz w:val="24"/>
          <w:szCs w:val="24"/>
        </w:rPr>
        <w:t>в</w:t>
      </w:r>
      <w:proofErr w:type="gramEnd"/>
      <w:r w:rsidR="00416D80">
        <w:rPr>
          <w:rFonts w:ascii="Times New Roman" w:hAnsi="Times New Roman" w:cs="Times New Roman"/>
          <w:sz w:val="24"/>
          <w:szCs w:val="24"/>
        </w:rPr>
        <w:t xml:space="preserve"> лице </w:t>
      </w:r>
      <w:r w:rsidR="004C5673">
        <w:rPr>
          <w:rFonts w:ascii="Times New Roman" w:hAnsi="Times New Roman" w:cs="Times New Roman"/>
          <w:sz w:val="24"/>
          <w:szCs w:val="24"/>
        </w:rPr>
        <w:t>исполняющего обязанности</w:t>
      </w:r>
      <w:r w:rsidR="00416D80">
        <w:rPr>
          <w:rFonts w:ascii="Times New Roman" w:hAnsi="Times New Roman" w:cs="Times New Roman"/>
          <w:sz w:val="24"/>
          <w:szCs w:val="24"/>
        </w:rPr>
        <w:t xml:space="preserve"> директора </w:t>
      </w:r>
      <w:r w:rsidR="00E03817">
        <w:rPr>
          <w:rFonts w:ascii="Times New Roman" w:hAnsi="Times New Roman" w:cs="Times New Roman"/>
          <w:sz w:val="24"/>
          <w:szCs w:val="24"/>
        </w:rPr>
        <w:t>Куприяновой Натальи Вячеславовны</w:t>
      </w:r>
      <w:r w:rsidR="004E0E2A">
        <w:rPr>
          <w:rFonts w:ascii="Times New Roman" w:hAnsi="Times New Roman" w:cs="Times New Roman"/>
          <w:sz w:val="24"/>
          <w:szCs w:val="24"/>
        </w:rPr>
        <w:t>,</w:t>
      </w:r>
      <w:r w:rsidR="00803F20">
        <w:rPr>
          <w:rFonts w:ascii="Times New Roman" w:hAnsi="Times New Roman" w:cs="Times New Roman"/>
          <w:sz w:val="24"/>
          <w:szCs w:val="24"/>
        </w:rPr>
        <w:t xml:space="preserve"> </w:t>
      </w:r>
      <w:r w:rsidR="004E0E2A">
        <w:rPr>
          <w:rFonts w:ascii="Times New Roman" w:hAnsi="Times New Roman" w:cs="Times New Roman"/>
          <w:sz w:val="24"/>
          <w:szCs w:val="24"/>
        </w:rPr>
        <w:t>действующ</w:t>
      </w:r>
      <w:r w:rsidR="00E03817">
        <w:rPr>
          <w:rFonts w:ascii="Times New Roman" w:hAnsi="Times New Roman" w:cs="Times New Roman"/>
          <w:sz w:val="24"/>
          <w:szCs w:val="24"/>
        </w:rPr>
        <w:t>е</w:t>
      </w:r>
      <w:r w:rsidR="004E0E2A">
        <w:rPr>
          <w:rFonts w:ascii="Times New Roman" w:hAnsi="Times New Roman" w:cs="Times New Roman"/>
          <w:sz w:val="24"/>
          <w:szCs w:val="24"/>
        </w:rPr>
        <w:t xml:space="preserve">й на основании </w:t>
      </w:r>
      <w:r w:rsidR="00E03817">
        <w:rPr>
          <w:rFonts w:ascii="Times New Roman" w:hAnsi="Times New Roman" w:cs="Times New Roman"/>
          <w:sz w:val="24"/>
          <w:szCs w:val="24"/>
        </w:rPr>
        <w:t>Устава</w:t>
      </w:r>
      <w:r w:rsidR="00152E83">
        <w:rPr>
          <w:rFonts w:ascii="Times New Roman" w:hAnsi="Times New Roman" w:cs="Times New Roman"/>
          <w:sz w:val="24"/>
          <w:szCs w:val="24"/>
        </w:rPr>
        <w:t>, с одной стороны</w:t>
      </w:r>
      <w:r w:rsidR="00D25703">
        <w:rPr>
          <w:rFonts w:ascii="Times New Roman" w:hAnsi="Times New Roman" w:cs="Times New Roman"/>
          <w:sz w:val="24"/>
          <w:szCs w:val="24"/>
        </w:rPr>
        <w:t>, и</w:t>
      </w:r>
      <w:r>
        <w:rPr>
          <w:rFonts w:ascii="Times New Roman" w:hAnsi="Times New Roman" w:cs="Times New Roman"/>
          <w:sz w:val="24"/>
          <w:szCs w:val="24"/>
        </w:rPr>
        <w:t xml:space="preserve"> </w:t>
      </w:r>
      <w:r w:rsidR="00EE400E">
        <w:rPr>
          <w:rFonts w:ascii="Times New Roman" w:hAnsi="Times New Roman" w:cs="Times New Roman"/>
          <w:b/>
          <w:sz w:val="24"/>
          <w:szCs w:val="24"/>
        </w:rPr>
        <w:t>_____________________________________</w:t>
      </w:r>
      <w:r w:rsidR="00152E83">
        <w:rPr>
          <w:rFonts w:ascii="Times New Roman" w:hAnsi="Times New Roman" w:cs="Times New Roman"/>
          <w:sz w:val="24"/>
          <w:szCs w:val="24"/>
        </w:rPr>
        <w:t>, именуем</w:t>
      </w:r>
      <w:r w:rsidR="00190FDE">
        <w:rPr>
          <w:rFonts w:ascii="Times New Roman" w:hAnsi="Times New Roman" w:cs="Times New Roman"/>
          <w:sz w:val="24"/>
          <w:szCs w:val="24"/>
        </w:rPr>
        <w:t>ый</w:t>
      </w:r>
      <w:r w:rsidR="00152E83">
        <w:rPr>
          <w:rFonts w:ascii="Times New Roman" w:hAnsi="Times New Roman" w:cs="Times New Roman"/>
          <w:sz w:val="24"/>
          <w:szCs w:val="24"/>
        </w:rPr>
        <w:t xml:space="preserve"> в </w:t>
      </w:r>
      <w:r w:rsidR="00331490">
        <w:rPr>
          <w:rFonts w:ascii="Times New Roman" w:hAnsi="Times New Roman" w:cs="Times New Roman"/>
          <w:sz w:val="24"/>
          <w:szCs w:val="24"/>
        </w:rPr>
        <w:t>дальнейшем «П</w:t>
      </w:r>
      <w:r>
        <w:rPr>
          <w:rFonts w:ascii="Times New Roman" w:hAnsi="Times New Roman" w:cs="Times New Roman"/>
          <w:sz w:val="24"/>
          <w:szCs w:val="24"/>
        </w:rPr>
        <w:t>ОСТАВЩИК»</w:t>
      </w:r>
      <w:r w:rsidR="00152E83">
        <w:rPr>
          <w:rFonts w:ascii="Times New Roman" w:hAnsi="Times New Roman" w:cs="Times New Roman"/>
          <w:sz w:val="24"/>
          <w:szCs w:val="24"/>
        </w:rPr>
        <w:t xml:space="preserve">, </w:t>
      </w:r>
      <w:r w:rsidR="00953F76" w:rsidRPr="00953F76">
        <w:rPr>
          <w:rFonts w:ascii="Times New Roman" w:hAnsi="Times New Roman" w:cs="Times New Roman"/>
          <w:sz w:val="24"/>
          <w:szCs w:val="24"/>
        </w:rPr>
        <w:t xml:space="preserve">на основании протокола  малой закупки № </w:t>
      </w:r>
      <w:r w:rsidR="00E03817" w:rsidRPr="00E03817">
        <w:rPr>
          <w:rFonts w:ascii="Times New Roman" w:hAnsi="Times New Roman" w:cs="Times New Roman"/>
          <w:sz w:val="24"/>
          <w:szCs w:val="24"/>
        </w:rPr>
        <w:t>1009201831261001</w:t>
      </w:r>
      <w:r w:rsidR="00EE400E">
        <w:rPr>
          <w:rFonts w:ascii="Times New Roman" w:hAnsi="Times New Roman" w:cs="Times New Roman"/>
          <w:sz w:val="24"/>
          <w:szCs w:val="24"/>
        </w:rPr>
        <w:t>___</w:t>
      </w:r>
      <w:r>
        <w:rPr>
          <w:rFonts w:ascii="Times New Roman" w:hAnsi="Times New Roman" w:cs="Times New Roman"/>
          <w:sz w:val="24"/>
          <w:szCs w:val="24"/>
        </w:rPr>
        <w:t xml:space="preserve"> </w:t>
      </w:r>
      <w:r w:rsidR="00953F76" w:rsidRPr="00953F76">
        <w:rPr>
          <w:rFonts w:ascii="Times New Roman" w:hAnsi="Times New Roman" w:cs="Times New Roman"/>
          <w:sz w:val="24"/>
          <w:szCs w:val="24"/>
        </w:rPr>
        <w:t>от</w:t>
      </w:r>
      <w:r w:rsidR="00FA760D">
        <w:rPr>
          <w:rFonts w:ascii="Times New Roman" w:hAnsi="Times New Roman" w:cs="Times New Roman"/>
          <w:sz w:val="24"/>
          <w:szCs w:val="24"/>
        </w:rPr>
        <w:t xml:space="preserve"> </w:t>
      </w:r>
      <w:r w:rsidR="00EE400E">
        <w:rPr>
          <w:rFonts w:ascii="Times New Roman" w:hAnsi="Times New Roman" w:cs="Times New Roman"/>
          <w:sz w:val="24"/>
          <w:szCs w:val="24"/>
        </w:rPr>
        <w:t>23</w:t>
      </w:r>
      <w:r w:rsidR="007927B9">
        <w:rPr>
          <w:rFonts w:ascii="Times New Roman" w:hAnsi="Times New Roman" w:cs="Times New Roman"/>
          <w:sz w:val="24"/>
          <w:szCs w:val="24"/>
        </w:rPr>
        <w:t>.</w:t>
      </w:r>
      <w:r w:rsidR="00953F76" w:rsidRPr="00953F76">
        <w:rPr>
          <w:rFonts w:ascii="Times New Roman" w:hAnsi="Times New Roman" w:cs="Times New Roman"/>
          <w:sz w:val="24"/>
          <w:szCs w:val="24"/>
        </w:rPr>
        <w:t>0</w:t>
      </w:r>
      <w:r w:rsidR="00E03817">
        <w:rPr>
          <w:rFonts w:ascii="Times New Roman" w:hAnsi="Times New Roman" w:cs="Times New Roman"/>
          <w:sz w:val="24"/>
          <w:szCs w:val="24"/>
        </w:rPr>
        <w:t>7</w:t>
      </w:r>
      <w:r w:rsidR="00953F76" w:rsidRPr="00953F76">
        <w:rPr>
          <w:rFonts w:ascii="Times New Roman" w:hAnsi="Times New Roman" w:cs="Times New Roman"/>
          <w:sz w:val="24"/>
          <w:szCs w:val="24"/>
        </w:rPr>
        <w:t>.2026 г. в соответствии с Федеральным законом от 18.07.2011 г. № 223-ФЗ «О закупках товаров, работ, услуг отдельными видами юридических лиц», Положением о закупках товаров, работ, услуг Областного государственного автономного учреждения социального обслуживания «Дом добра и помощи «Благо» заключили настоящий договор о нижеследующем:</w:t>
      </w:r>
    </w:p>
    <w:p w:rsidR="00152E83" w:rsidRDefault="00152E83" w:rsidP="00152E83">
      <w:pPr>
        <w:ind w:firstLine="426"/>
        <w:jc w:val="both"/>
        <w:rPr>
          <w:sz w:val="24"/>
          <w:szCs w:val="24"/>
        </w:rPr>
      </w:pPr>
    </w:p>
    <w:p w:rsidR="00152E83" w:rsidRPr="007773DF" w:rsidRDefault="00152E83" w:rsidP="00152E83">
      <w:pPr>
        <w:numPr>
          <w:ilvl w:val="0"/>
          <w:numId w:val="3"/>
        </w:numPr>
        <w:jc w:val="center"/>
      </w:pPr>
      <w:r>
        <w:rPr>
          <w:sz w:val="24"/>
          <w:szCs w:val="24"/>
        </w:rPr>
        <w:t>ПРЕДМЕТ ДОГОВОРА И ОБЪЕМ ПОСТАВОК</w:t>
      </w:r>
    </w:p>
    <w:p w:rsidR="00152E83" w:rsidRDefault="00152E83" w:rsidP="0043135E">
      <w:pPr>
        <w:numPr>
          <w:ilvl w:val="1"/>
          <w:numId w:val="3"/>
        </w:numPr>
        <w:ind w:left="0" w:firstLine="0"/>
        <w:jc w:val="both"/>
      </w:pPr>
      <w:r>
        <w:rPr>
          <w:sz w:val="24"/>
          <w:szCs w:val="24"/>
        </w:rPr>
        <w:t>Поставщик обязуется передать</w:t>
      </w:r>
      <w:r w:rsidR="00EE400E">
        <w:rPr>
          <w:sz w:val="24"/>
          <w:szCs w:val="24"/>
        </w:rPr>
        <w:t xml:space="preserve"> </w:t>
      </w:r>
      <w:r w:rsidR="00E80953">
        <w:rPr>
          <w:b/>
          <w:sz w:val="24"/>
          <w:szCs w:val="24"/>
        </w:rPr>
        <w:t>_________________________________</w:t>
      </w:r>
      <w:r>
        <w:rPr>
          <w:sz w:val="24"/>
          <w:szCs w:val="24"/>
        </w:rPr>
        <w:t>(далее – «Товар»), в указанные в настоящем договоре сроки, а Покупатель обязуется принимать Товар и производить оплату на условиях настоящего Договора.</w:t>
      </w:r>
    </w:p>
    <w:p w:rsidR="00152E83" w:rsidRDefault="00152E83" w:rsidP="0043135E">
      <w:pPr>
        <w:jc w:val="both"/>
      </w:pPr>
      <w:r>
        <w:rPr>
          <w:sz w:val="24"/>
          <w:szCs w:val="24"/>
        </w:rPr>
        <w:t xml:space="preserve">1.2. </w:t>
      </w:r>
      <w:r w:rsidR="004E0E2A">
        <w:rPr>
          <w:sz w:val="24"/>
          <w:szCs w:val="24"/>
        </w:rPr>
        <w:tab/>
        <w:t>Поставщик осуществляет передачу</w:t>
      </w:r>
      <w:r>
        <w:rPr>
          <w:sz w:val="24"/>
          <w:szCs w:val="24"/>
        </w:rPr>
        <w:t xml:space="preserve"> Товара на основании заявок Покупателя, которые являются неотъемлемой частью Договора, согласованных с Поставщиком, в которых указываются: наименование товара, артикул, количество.</w:t>
      </w:r>
    </w:p>
    <w:p w:rsidR="00152E83" w:rsidRDefault="00152E83" w:rsidP="0043135E">
      <w:pPr>
        <w:jc w:val="both"/>
      </w:pPr>
      <w:r>
        <w:rPr>
          <w:sz w:val="24"/>
          <w:szCs w:val="24"/>
        </w:rPr>
        <w:t xml:space="preserve">1.3. </w:t>
      </w:r>
      <w:r>
        <w:rPr>
          <w:sz w:val="24"/>
          <w:szCs w:val="24"/>
        </w:rPr>
        <w:tab/>
        <w:t>Покупатель обязуется принять и оплатить поставленный товар в соответствии с настоящим Договором.</w:t>
      </w:r>
    </w:p>
    <w:p w:rsidR="00152E83" w:rsidRDefault="00152E83" w:rsidP="0043135E">
      <w:pPr>
        <w:jc w:val="both"/>
        <w:rPr>
          <w:sz w:val="24"/>
          <w:szCs w:val="24"/>
        </w:rPr>
      </w:pPr>
    </w:p>
    <w:p w:rsidR="00152E83" w:rsidRPr="007773DF" w:rsidRDefault="00152E83" w:rsidP="0043135E">
      <w:pPr>
        <w:numPr>
          <w:ilvl w:val="0"/>
          <w:numId w:val="3"/>
        </w:numPr>
        <w:ind w:left="0" w:firstLine="0"/>
        <w:jc w:val="center"/>
      </w:pPr>
      <w:r>
        <w:rPr>
          <w:sz w:val="24"/>
          <w:szCs w:val="24"/>
        </w:rPr>
        <w:t>ПОСТАВКА И УПАКОВКА ТОВАРА</w:t>
      </w:r>
    </w:p>
    <w:p w:rsidR="00152E83" w:rsidRDefault="00152E83" w:rsidP="0043135E">
      <w:pPr>
        <w:jc w:val="both"/>
      </w:pPr>
      <w:r>
        <w:rPr>
          <w:sz w:val="24"/>
          <w:szCs w:val="24"/>
        </w:rPr>
        <w:t xml:space="preserve">2.1.  </w:t>
      </w:r>
      <w:r>
        <w:rPr>
          <w:sz w:val="24"/>
          <w:szCs w:val="24"/>
        </w:rPr>
        <w:tab/>
        <w:t>Сроки поставки согласовываются при оформлении заказа на товар.</w:t>
      </w:r>
    </w:p>
    <w:p w:rsidR="00152E83" w:rsidRDefault="00152E83" w:rsidP="0043135E">
      <w:pPr>
        <w:jc w:val="both"/>
      </w:pPr>
      <w:r>
        <w:rPr>
          <w:sz w:val="24"/>
          <w:szCs w:val="24"/>
        </w:rPr>
        <w:t>2.2. Поставщик передает Товар и необходимые сопроводительные документы в распоряжение Покупателя, а Покупатель принимает их, что закрепляется в подписываемых уполномоченными представителями сторон накладных. В случае</w:t>
      </w:r>
      <w:proofErr w:type="gramStart"/>
      <w:r>
        <w:rPr>
          <w:sz w:val="24"/>
          <w:szCs w:val="24"/>
        </w:rPr>
        <w:t>,</w:t>
      </w:r>
      <w:proofErr w:type="gramEnd"/>
      <w:r>
        <w:rPr>
          <w:sz w:val="24"/>
          <w:szCs w:val="24"/>
        </w:rPr>
        <w:t xml:space="preserve"> если Товар подлежит обязательной сертификации, Поставщик обязуется предоставить Покупателю заверенные надлежащим образом копии соответствующих сертификатов.</w:t>
      </w:r>
    </w:p>
    <w:p w:rsidR="00152E83" w:rsidRDefault="00152E83" w:rsidP="0043135E">
      <w:pPr>
        <w:tabs>
          <w:tab w:val="left" w:pos="420"/>
        </w:tabs>
        <w:jc w:val="both"/>
      </w:pPr>
      <w:r>
        <w:rPr>
          <w:sz w:val="24"/>
          <w:szCs w:val="24"/>
        </w:rPr>
        <w:t xml:space="preserve">2.3. </w:t>
      </w:r>
      <w:r>
        <w:rPr>
          <w:sz w:val="24"/>
          <w:szCs w:val="24"/>
        </w:rPr>
        <w:tab/>
        <w:t>Датой отгрузки Товара считается дата, указанная на подписанных накладных на Товар.</w:t>
      </w:r>
    </w:p>
    <w:p w:rsidR="00152E83" w:rsidRDefault="00152E83" w:rsidP="0043135E">
      <w:pPr>
        <w:tabs>
          <w:tab w:val="left" w:pos="420"/>
        </w:tabs>
        <w:jc w:val="both"/>
      </w:pPr>
      <w:r>
        <w:rPr>
          <w:sz w:val="24"/>
          <w:szCs w:val="24"/>
        </w:rPr>
        <w:t xml:space="preserve">2.4. </w:t>
      </w:r>
      <w:r>
        <w:rPr>
          <w:sz w:val="24"/>
          <w:szCs w:val="24"/>
        </w:rPr>
        <w:tab/>
        <w:t>С момента, указанного в п. 2.2. настоящего Договора право собственности и риск случайной гибели Товара переходит к Покупателю.</w:t>
      </w:r>
    </w:p>
    <w:p w:rsidR="00152E83" w:rsidRDefault="00152E83" w:rsidP="0043135E">
      <w:pPr>
        <w:tabs>
          <w:tab w:val="left" w:pos="420"/>
        </w:tabs>
        <w:jc w:val="both"/>
      </w:pPr>
      <w:r>
        <w:rPr>
          <w:sz w:val="24"/>
          <w:szCs w:val="24"/>
        </w:rPr>
        <w:t xml:space="preserve">2.5. </w:t>
      </w:r>
      <w:r>
        <w:rPr>
          <w:sz w:val="24"/>
          <w:szCs w:val="24"/>
        </w:rPr>
        <w:tab/>
        <w:t>При обнаружении в процессе приемки Товара брака, либо несоответствия Товара по количеству или ассортименту, представитель Покупателя может принять Товар, составив акт о выявленных недостатках.</w:t>
      </w:r>
    </w:p>
    <w:p w:rsidR="00152E83" w:rsidRDefault="00152E83" w:rsidP="0043135E">
      <w:pPr>
        <w:jc w:val="both"/>
      </w:pPr>
      <w:r>
        <w:rPr>
          <w:sz w:val="24"/>
          <w:szCs w:val="24"/>
        </w:rPr>
        <w:t>2.6. Акт о выявленных недостатках составляется с участием уполномоченного представителя Поставщика.</w:t>
      </w:r>
    </w:p>
    <w:p w:rsidR="00152E83" w:rsidRDefault="00152E83" w:rsidP="0043135E">
      <w:pPr>
        <w:tabs>
          <w:tab w:val="left" w:pos="567"/>
        </w:tabs>
        <w:jc w:val="both"/>
      </w:pPr>
      <w:r>
        <w:rPr>
          <w:b/>
          <w:sz w:val="24"/>
          <w:szCs w:val="24"/>
        </w:rPr>
        <w:t xml:space="preserve">2.7. </w:t>
      </w:r>
      <w:r>
        <w:rPr>
          <w:b/>
          <w:sz w:val="24"/>
          <w:szCs w:val="24"/>
        </w:rPr>
        <w:tab/>
        <w:t xml:space="preserve">Претензии по ассортименту и количеству поставленного Товара принимаются в течение 2 (двух) дней с момента передачи Товара, а претензии по  качеству  поставленного Товара – не позднее 15 (пятнадцати) рабочих дней с момента передачи товара Покупателю. </w:t>
      </w:r>
    </w:p>
    <w:p w:rsidR="00152E83" w:rsidRDefault="00152E83" w:rsidP="0043135E">
      <w:pPr>
        <w:rPr>
          <w:b/>
          <w:sz w:val="24"/>
          <w:szCs w:val="24"/>
        </w:rPr>
      </w:pPr>
    </w:p>
    <w:p w:rsidR="00152E83" w:rsidRPr="007773DF" w:rsidRDefault="00152E83" w:rsidP="0043135E">
      <w:pPr>
        <w:numPr>
          <w:ilvl w:val="0"/>
          <w:numId w:val="3"/>
        </w:numPr>
        <w:ind w:left="0" w:firstLine="0"/>
        <w:jc w:val="center"/>
      </w:pPr>
      <w:r>
        <w:rPr>
          <w:sz w:val="24"/>
          <w:szCs w:val="24"/>
        </w:rPr>
        <w:t>ЦЕНЫ И ПОРЯДОК РАСЧЕТОВ</w:t>
      </w:r>
    </w:p>
    <w:p w:rsidR="00152E83" w:rsidRDefault="00152E83" w:rsidP="0043135E">
      <w:pPr>
        <w:tabs>
          <w:tab w:val="left" w:pos="567"/>
        </w:tabs>
        <w:jc w:val="both"/>
      </w:pPr>
      <w:r>
        <w:rPr>
          <w:sz w:val="24"/>
          <w:szCs w:val="24"/>
        </w:rPr>
        <w:t xml:space="preserve">3.1. </w:t>
      </w:r>
      <w:r>
        <w:rPr>
          <w:sz w:val="24"/>
          <w:szCs w:val="24"/>
        </w:rPr>
        <w:tab/>
        <w:t xml:space="preserve">Каждая партия Товара оплачивается по согласованной Сторонами цене, закрепляемой в накладных, стоимость тары (упаковки), маркировки и транспортировки Товара в соответствии с условиями Договора. </w:t>
      </w:r>
    </w:p>
    <w:p w:rsidR="00152E83" w:rsidRPr="00953F76" w:rsidRDefault="00152E83" w:rsidP="0043135E">
      <w:pPr>
        <w:tabs>
          <w:tab w:val="left" w:pos="420"/>
          <w:tab w:val="left" w:pos="567"/>
        </w:tabs>
        <w:jc w:val="both"/>
        <w:rPr>
          <w:b/>
          <w:sz w:val="24"/>
          <w:szCs w:val="24"/>
        </w:rPr>
      </w:pPr>
      <w:r>
        <w:rPr>
          <w:sz w:val="24"/>
          <w:szCs w:val="24"/>
        </w:rPr>
        <w:t xml:space="preserve">3.2. </w:t>
      </w:r>
      <w:r>
        <w:rPr>
          <w:sz w:val="24"/>
          <w:szCs w:val="24"/>
        </w:rPr>
        <w:tab/>
        <w:t>Цена настоящего договора</w:t>
      </w:r>
      <w:r w:rsidR="00436ADC">
        <w:rPr>
          <w:sz w:val="24"/>
          <w:szCs w:val="24"/>
        </w:rPr>
        <w:t xml:space="preserve"> составляет </w:t>
      </w:r>
      <w:r w:rsidR="00EE400E">
        <w:rPr>
          <w:b/>
          <w:sz w:val="24"/>
          <w:szCs w:val="24"/>
        </w:rPr>
        <w:t>________________</w:t>
      </w:r>
      <w:r w:rsidR="006F2984">
        <w:rPr>
          <w:b/>
          <w:sz w:val="24"/>
          <w:szCs w:val="24"/>
        </w:rPr>
        <w:t xml:space="preserve">. </w:t>
      </w:r>
      <w:r>
        <w:rPr>
          <w:b/>
          <w:sz w:val="24"/>
          <w:szCs w:val="24"/>
        </w:rPr>
        <w:t>Оплата Товара произво</w:t>
      </w:r>
      <w:r w:rsidR="00331490">
        <w:rPr>
          <w:b/>
          <w:sz w:val="24"/>
          <w:szCs w:val="24"/>
        </w:rPr>
        <w:t>дится Покупателем в рублях, в течени</w:t>
      </w:r>
      <w:proofErr w:type="gramStart"/>
      <w:r w:rsidR="00331490">
        <w:rPr>
          <w:b/>
          <w:sz w:val="24"/>
          <w:szCs w:val="24"/>
        </w:rPr>
        <w:t>и</w:t>
      </w:r>
      <w:proofErr w:type="gramEnd"/>
      <w:r w:rsidR="00331490">
        <w:rPr>
          <w:b/>
          <w:sz w:val="24"/>
          <w:szCs w:val="24"/>
        </w:rPr>
        <w:t xml:space="preserve"> 7(Семи) рабочих дней, после подписания документов о приемки Товара</w:t>
      </w:r>
      <w:r>
        <w:rPr>
          <w:b/>
          <w:sz w:val="24"/>
          <w:szCs w:val="24"/>
        </w:rPr>
        <w:t>.</w:t>
      </w:r>
    </w:p>
    <w:p w:rsidR="00152E83" w:rsidRDefault="00152E83" w:rsidP="0043135E">
      <w:pPr>
        <w:tabs>
          <w:tab w:val="left" w:pos="420"/>
          <w:tab w:val="left" w:pos="567"/>
        </w:tabs>
        <w:jc w:val="both"/>
      </w:pPr>
      <w:r>
        <w:rPr>
          <w:sz w:val="24"/>
          <w:szCs w:val="24"/>
        </w:rPr>
        <w:t xml:space="preserve">3.3. </w:t>
      </w:r>
      <w:r>
        <w:rPr>
          <w:sz w:val="24"/>
          <w:szCs w:val="24"/>
        </w:rPr>
        <w:tab/>
        <w:t>Датой оплаты Товара или его части считается день зачисления денежных средств на расчетный счет Поставщика или внесения наличных денег в кассу Поставщика.</w:t>
      </w:r>
    </w:p>
    <w:p w:rsidR="00152E83" w:rsidRDefault="00152E83" w:rsidP="0043135E">
      <w:pPr>
        <w:jc w:val="both"/>
        <w:rPr>
          <w:sz w:val="24"/>
          <w:szCs w:val="24"/>
        </w:rPr>
      </w:pPr>
    </w:p>
    <w:p w:rsidR="00152E83" w:rsidRPr="007773DF" w:rsidRDefault="00152E83" w:rsidP="0043135E">
      <w:pPr>
        <w:numPr>
          <w:ilvl w:val="0"/>
          <w:numId w:val="4"/>
        </w:numPr>
        <w:ind w:left="0" w:firstLine="0"/>
        <w:jc w:val="center"/>
      </w:pPr>
      <w:r>
        <w:rPr>
          <w:bCs/>
          <w:sz w:val="24"/>
          <w:szCs w:val="24"/>
        </w:rPr>
        <w:t>ОБЯЗАТЕЛЬСТВА СТОРОН</w:t>
      </w:r>
    </w:p>
    <w:p w:rsidR="00152E83" w:rsidRDefault="004E0E2A" w:rsidP="0043135E">
      <w:pPr>
        <w:numPr>
          <w:ilvl w:val="1"/>
          <w:numId w:val="4"/>
        </w:numPr>
        <w:tabs>
          <w:tab w:val="clear" w:pos="780"/>
          <w:tab w:val="left" w:pos="-1620"/>
          <w:tab w:val="num" w:pos="567"/>
        </w:tabs>
        <w:ind w:left="0" w:firstLine="0"/>
        <w:jc w:val="both"/>
      </w:pPr>
      <w:r>
        <w:rPr>
          <w:sz w:val="24"/>
          <w:szCs w:val="24"/>
        </w:rPr>
        <w:t>Поставщик обязуется передать</w:t>
      </w:r>
      <w:r w:rsidR="00152E83">
        <w:rPr>
          <w:sz w:val="24"/>
          <w:szCs w:val="24"/>
        </w:rPr>
        <w:t xml:space="preserve"> Товар в таре (упаковке), обеспечивающей сохранность груза во время транспортировки.</w:t>
      </w:r>
      <w:r w:rsidR="00FD2714">
        <w:rPr>
          <w:sz w:val="24"/>
          <w:szCs w:val="24"/>
        </w:rPr>
        <w:t xml:space="preserve"> Адрес поставки: </w:t>
      </w:r>
      <w:r w:rsidR="00FD2714" w:rsidRPr="00BB6949">
        <w:rPr>
          <w:b/>
          <w:sz w:val="24"/>
          <w:szCs w:val="24"/>
        </w:rPr>
        <w:t xml:space="preserve">Ульяновская обл., </w:t>
      </w:r>
      <w:proofErr w:type="spellStart"/>
      <w:r w:rsidR="00FD2714" w:rsidRPr="00BB6949">
        <w:rPr>
          <w:b/>
          <w:sz w:val="24"/>
          <w:szCs w:val="24"/>
        </w:rPr>
        <w:t>Барышский</w:t>
      </w:r>
      <w:proofErr w:type="spellEnd"/>
      <w:r w:rsidR="00FD2714" w:rsidRPr="00BB6949">
        <w:rPr>
          <w:b/>
          <w:sz w:val="24"/>
          <w:szCs w:val="24"/>
        </w:rPr>
        <w:t xml:space="preserve"> </w:t>
      </w:r>
      <w:proofErr w:type="spellStart"/>
      <w:r w:rsidR="00FD2714" w:rsidRPr="00BB6949">
        <w:rPr>
          <w:b/>
          <w:sz w:val="24"/>
          <w:szCs w:val="24"/>
        </w:rPr>
        <w:t>р-он</w:t>
      </w:r>
      <w:proofErr w:type="spellEnd"/>
      <w:r w:rsidR="00FD2714" w:rsidRPr="00BB6949">
        <w:rPr>
          <w:b/>
          <w:sz w:val="24"/>
          <w:szCs w:val="24"/>
        </w:rPr>
        <w:t xml:space="preserve">, с. </w:t>
      </w:r>
      <w:proofErr w:type="spellStart"/>
      <w:r w:rsidR="00915E47">
        <w:rPr>
          <w:b/>
          <w:sz w:val="24"/>
          <w:szCs w:val="24"/>
        </w:rPr>
        <w:t>Водорацк</w:t>
      </w:r>
      <w:proofErr w:type="spellEnd"/>
      <w:r w:rsidR="00915E47">
        <w:rPr>
          <w:b/>
          <w:sz w:val="24"/>
          <w:szCs w:val="24"/>
        </w:rPr>
        <w:t>, ул. Центральная, д. 1 а.</w:t>
      </w:r>
    </w:p>
    <w:p w:rsidR="00152E83" w:rsidRDefault="00152E83" w:rsidP="0043135E">
      <w:pPr>
        <w:numPr>
          <w:ilvl w:val="1"/>
          <w:numId w:val="4"/>
        </w:numPr>
        <w:tabs>
          <w:tab w:val="clear" w:pos="780"/>
          <w:tab w:val="left" w:pos="-1620"/>
        </w:tabs>
        <w:ind w:left="0" w:firstLine="0"/>
        <w:jc w:val="both"/>
      </w:pPr>
      <w:r>
        <w:rPr>
          <w:sz w:val="24"/>
          <w:szCs w:val="24"/>
        </w:rPr>
        <w:t>Поставщик гарантирует качество передаваемого Покупателю Товара, соответствующее обычно предъявляемым к данному виду Товара требованиям, и обязуется заменить в течение согласованного Сторонами срока Товар, не соответствующий указанным условиям и поврежденный не по вине Покупателя, если:</w:t>
      </w:r>
    </w:p>
    <w:p w:rsidR="00152E83" w:rsidRDefault="00152E83" w:rsidP="0043135E">
      <w:pPr>
        <w:tabs>
          <w:tab w:val="left" w:pos="-1620"/>
        </w:tabs>
        <w:jc w:val="both"/>
      </w:pPr>
      <w:r>
        <w:rPr>
          <w:sz w:val="24"/>
          <w:szCs w:val="24"/>
        </w:rPr>
        <w:tab/>
      </w:r>
      <w:r>
        <w:rPr>
          <w:sz w:val="24"/>
          <w:szCs w:val="24"/>
          <w:lang w:val="en-US"/>
        </w:rPr>
        <w:t>a</w:t>
      </w:r>
      <w:r>
        <w:rPr>
          <w:sz w:val="24"/>
          <w:szCs w:val="24"/>
        </w:rPr>
        <w:t>) Покупатель предъявил Поставщику поврежденный Товар в срок, установленный настоящим Договором;</w:t>
      </w:r>
    </w:p>
    <w:p w:rsidR="00152E83" w:rsidRDefault="00152E83" w:rsidP="0043135E">
      <w:pPr>
        <w:tabs>
          <w:tab w:val="left" w:pos="-1620"/>
        </w:tabs>
        <w:jc w:val="both"/>
      </w:pPr>
      <w:r>
        <w:rPr>
          <w:sz w:val="24"/>
          <w:szCs w:val="24"/>
        </w:rPr>
        <w:tab/>
      </w:r>
      <w:r>
        <w:rPr>
          <w:sz w:val="24"/>
          <w:szCs w:val="24"/>
          <w:lang w:val="en-US"/>
        </w:rPr>
        <w:t>b</w:t>
      </w:r>
      <w:r>
        <w:rPr>
          <w:sz w:val="24"/>
          <w:szCs w:val="24"/>
        </w:rPr>
        <w:t>) Факт повреждения Товара не по вине Покупателя удостоверен Актом о выявлении некачественного и (или) поврежденного Товара.</w:t>
      </w:r>
    </w:p>
    <w:p w:rsidR="00152E83" w:rsidRDefault="00152E83" w:rsidP="00152E83">
      <w:pPr>
        <w:ind w:left="-142" w:firstLine="567"/>
        <w:jc w:val="both"/>
        <w:rPr>
          <w:sz w:val="24"/>
          <w:szCs w:val="24"/>
        </w:rPr>
      </w:pPr>
    </w:p>
    <w:p w:rsidR="00152E83" w:rsidRDefault="00152E83" w:rsidP="00152E83">
      <w:pPr>
        <w:numPr>
          <w:ilvl w:val="0"/>
          <w:numId w:val="2"/>
        </w:numPr>
        <w:jc w:val="center"/>
      </w:pPr>
      <w:r>
        <w:rPr>
          <w:sz w:val="24"/>
          <w:szCs w:val="24"/>
        </w:rPr>
        <w:t>ОТВЕТСТВЕННОСТЬ СТОРОН</w:t>
      </w:r>
    </w:p>
    <w:p w:rsidR="00CF357B" w:rsidRDefault="00CF357B" w:rsidP="00CF357B">
      <w:pPr>
        <w:jc w:val="both"/>
        <w:rPr>
          <w:bCs/>
          <w:sz w:val="24"/>
          <w:szCs w:val="24"/>
          <w:lang w:eastAsia="ru-RU"/>
        </w:rPr>
      </w:pPr>
      <w:r>
        <w:rPr>
          <w:sz w:val="24"/>
          <w:szCs w:val="24"/>
        </w:rPr>
        <w:t>5.1</w:t>
      </w:r>
      <w:r w:rsidRPr="00CF357B">
        <w:rPr>
          <w:bCs/>
          <w:sz w:val="24"/>
          <w:szCs w:val="24"/>
          <w:lang w:eastAsia="ru-RU"/>
        </w:rPr>
        <w:t xml:space="preserve"> </w:t>
      </w:r>
      <w:r>
        <w:rPr>
          <w:bCs/>
          <w:sz w:val="24"/>
          <w:szCs w:val="24"/>
          <w:lang w:eastAsia="ru-RU"/>
        </w:rPr>
        <w:t xml:space="preserve">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CF357B" w:rsidRDefault="00CF357B" w:rsidP="00CF357B">
      <w:pPr>
        <w:jc w:val="both"/>
        <w:rPr>
          <w:bCs/>
          <w:sz w:val="24"/>
          <w:szCs w:val="24"/>
          <w:lang w:eastAsia="ru-RU"/>
        </w:rPr>
      </w:pPr>
      <w:r>
        <w:rPr>
          <w:bCs/>
          <w:sz w:val="24"/>
          <w:szCs w:val="24"/>
          <w:lang w:eastAsia="ru-RU"/>
        </w:rPr>
        <w:t>5.2.Риск случайной гибели или случайного повреждения товара до его приемки заказчиком несет Поставщик.</w:t>
      </w:r>
    </w:p>
    <w:p w:rsidR="00CF357B" w:rsidRDefault="00CF357B" w:rsidP="00CF357B">
      <w:pPr>
        <w:jc w:val="both"/>
        <w:rPr>
          <w:bCs/>
          <w:sz w:val="24"/>
          <w:szCs w:val="24"/>
          <w:lang w:eastAsia="ru-RU"/>
        </w:rPr>
      </w:pPr>
      <w:r>
        <w:rPr>
          <w:bCs/>
          <w:sz w:val="24"/>
          <w:szCs w:val="24"/>
          <w:lang w:eastAsia="ru-RU"/>
        </w:rPr>
        <w:t xml:space="preserve">5.3. </w:t>
      </w:r>
      <w:proofErr w:type="gramStart"/>
      <w:r>
        <w:rPr>
          <w:bCs/>
          <w:sz w:val="24"/>
          <w:szCs w:val="24"/>
          <w:lang w:eastAsia="ru-RU"/>
        </w:rPr>
        <w:t xml:space="preserve">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roofErr w:type="gramEnd"/>
    </w:p>
    <w:p w:rsidR="00CF357B" w:rsidRDefault="00CF357B" w:rsidP="00CF357B">
      <w:pPr>
        <w:jc w:val="both"/>
        <w:rPr>
          <w:bCs/>
          <w:sz w:val="24"/>
          <w:szCs w:val="24"/>
          <w:lang w:eastAsia="ru-RU"/>
        </w:rPr>
      </w:pPr>
      <w:r>
        <w:rPr>
          <w:bCs/>
          <w:sz w:val="24"/>
          <w:szCs w:val="24"/>
          <w:lang w:eastAsia="ru-RU"/>
        </w:rPr>
        <w:t xml:space="preserve">5.4. </w:t>
      </w:r>
      <w:proofErr w:type="gramStart"/>
      <w:r>
        <w:rPr>
          <w:bCs/>
          <w:sz w:val="24"/>
          <w:szCs w:val="24"/>
          <w:lang w:eastAsia="ru-RU"/>
        </w:rPr>
        <w:t>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roofErr w:type="gramEnd"/>
    </w:p>
    <w:p w:rsidR="00CF357B" w:rsidRDefault="00CF357B" w:rsidP="00CF357B">
      <w:pPr>
        <w:jc w:val="both"/>
        <w:rPr>
          <w:bCs/>
          <w:sz w:val="24"/>
          <w:szCs w:val="24"/>
          <w:lang w:eastAsia="ru-RU"/>
        </w:rPr>
      </w:pPr>
      <w:r>
        <w:rPr>
          <w:bCs/>
          <w:sz w:val="24"/>
          <w:szCs w:val="24"/>
          <w:lang w:eastAsia="ru-RU"/>
        </w:rPr>
        <w:t xml:space="preserve">5.5.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rsidR="00CF357B" w:rsidRDefault="00CF357B" w:rsidP="00CF357B">
      <w:pPr>
        <w:jc w:val="both"/>
        <w:rPr>
          <w:bCs/>
          <w:sz w:val="24"/>
          <w:szCs w:val="24"/>
          <w:lang w:eastAsia="ru-RU"/>
        </w:rPr>
      </w:pPr>
      <w:r>
        <w:rPr>
          <w:bCs/>
          <w:sz w:val="24"/>
          <w:szCs w:val="24"/>
          <w:lang w:eastAsia="ru-RU"/>
        </w:rPr>
        <w:t>5.6.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CF357B" w:rsidRDefault="00CF357B" w:rsidP="00CF357B">
      <w:pPr>
        <w:jc w:val="both"/>
        <w:rPr>
          <w:bCs/>
          <w:sz w:val="24"/>
          <w:szCs w:val="24"/>
          <w:lang w:eastAsia="ru-RU"/>
        </w:rPr>
      </w:pPr>
      <w:r>
        <w:rPr>
          <w:bCs/>
          <w:sz w:val="24"/>
          <w:szCs w:val="24"/>
          <w:lang w:eastAsia="ru-RU"/>
        </w:rPr>
        <w:t>5.7. Окончание срока действия настоящего договора не освобождает стороны от ответственности за нарушение его условий в период его действия.</w:t>
      </w:r>
    </w:p>
    <w:p w:rsidR="00152E83" w:rsidRDefault="00152E83" w:rsidP="00CF357B">
      <w:pPr>
        <w:tabs>
          <w:tab w:val="left" w:pos="567"/>
        </w:tabs>
        <w:ind w:left="567"/>
        <w:jc w:val="both"/>
      </w:pPr>
    </w:p>
    <w:p w:rsidR="00152E83" w:rsidRDefault="00152E83" w:rsidP="00152E83">
      <w:pPr>
        <w:tabs>
          <w:tab w:val="left" w:pos="426"/>
        </w:tabs>
        <w:ind w:left="426" w:firstLine="567"/>
        <w:jc w:val="both"/>
        <w:rPr>
          <w:sz w:val="24"/>
          <w:szCs w:val="24"/>
        </w:rPr>
      </w:pPr>
    </w:p>
    <w:p w:rsidR="00152E83" w:rsidRPr="007773DF" w:rsidRDefault="00152E83" w:rsidP="00152E83">
      <w:pPr>
        <w:numPr>
          <w:ilvl w:val="0"/>
          <w:numId w:val="2"/>
        </w:numPr>
        <w:jc w:val="center"/>
      </w:pPr>
      <w:r>
        <w:rPr>
          <w:sz w:val="24"/>
          <w:szCs w:val="24"/>
        </w:rPr>
        <w:t xml:space="preserve">ФОРС-МАЖОРНЫЕ ОБСТОЯТЕЛЬСТВА </w:t>
      </w:r>
    </w:p>
    <w:p w:rsidR="00152E83" w:rsidRDefault="00152E83" w:rsidP="00FD2714">
      <w:pPr>
        <w:numPr>
          <w:ilvl w:val="1"/>
          <w:numId w:val="2"/>
        </w:numPr>
        <w:tabs>
          <w:tab w:val="clear" w:pos="574"/>
          <w:tab w:val="left" w:pos="0"/>
        </w:tabs>
        <w:ind w:left="0" w:firstLine="0"/>
        <w:jc w:val="both"/>
      </w:pPr>
      <w:proofErr w:type="gramStart"/>
      <w:r>
        <w:rPr>
          <w:sz w:val="24"/>
          <w:szCs w:val="24"/>
        </w:rPr>
        <w:t>При наступлении обстоятельств непреодолимой силы (форс-мажора), в результате которых возникает невозможность полного или частичного выполнения любой из сторон обязательств по настоящему Договору, а именно: из-за действий гражданских или военных властей, пожара, стихийных бедствий, забастовок, беспорядков, войны, запрещения импорта или экспорта,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roofErr w:type="gramEnd"/>
    </w:p>
    <w:p w:rsidR="00152E83" w:rsidRDefault="00152E83" w:rsidP="00FD2714">
      <w:pPr>
        <w:numPr>
          <w:ilvl w:val="1"/>
          <w:numId w:val="2"/>
        </w:numPr>
        <w:tabs>
          <w:tab w:val="clear" w:pos="574"/>
          <w:tab w:val="left" w:pos="0"/>
        </w:tabs>
        <w:ind w:left="0" w:firstLine="0"/>
        <w:jc w:val="both"/>
      </w:pPr>
      <w:r>
        <w:rPr>
          <w:sz w:val="24"/>
          <w:szCs w:val="24"/>
        </w:rPr>
        <w:t>Сторона, для которой создалась невозможность исполнения обязательств по Договору, должна немедленно в письменной форме известить другую Сторону о наступлении или прекращении обстоятельств, препятствующих исполнению обязательств.</w:t>
      </w:r>
    </w:p>
    <w:p w:rsidR="00152E83" w:rsidRDefault="00152E83" w:rsidP="00FD2714">
      <w:pPr>
        <w:numPr>
          <w:ilvl w:val="1"/>
          <w:numId w:val="2"/>
        </w:numPr>
        <w:tabs>
          <w:tab w:val="clear" w:pos="574"/>
          <w:tab w:val="left" w:pos="0"/>
        </w:tabs>
        <w:ind w:left="0" w:firstLine="0"/>
        <w:jc w:val="both"/>
      </w:pPr>
      <w:r>
        <w:rPr>
          <w:sz w:val="24"/>
          <w:szCs w:val="24"/>
        </w:rPr>
        <w:t>Форс-мажорными обстоятельствами не являются финансовый кризис в стране, финансовые проблемы Сторон, проблемы в работе банков, изменения курсов валют на внутреннем рынке.</w:t>
      </w:r>
    </w:p>
    <w:p w:rsidR="00152E83" w:rsidRPr="007773DF" w:rsidRDefault="00152E83" w:rsidP="00FD2714">
      <w:pPr>
        <w:tabs>
          <w:tab w:val="left" w:pos="0"/>
        </w:tabs>
        <w:jc w:val="center"/>
      </w:pPr>
      <w:r>
        <w:rPr>
          <w:sz w:val="24"/>
          <w:szCs w:val="24"/>
        </w:rPr>
        <w:t>7. РАЗРЕШЕНИЕ СПОРОВ</w:t>
      </w:r>
    </w:p>
    <w:p w:rsidR="00152E83" w:rsidRDefault="00152E83" w:rsidP="00FD2714">
      <w:pPr>
        <w:tabs>
          <w:tab w:val="left" w:pos="0"/>
        </w:tabs>
        <w:jc w:val="both"/>
      </w:pPr>
      <w:r>
        <w:rPr>
          <w:sz w:val="24"/>
          <w:szCs w:val="24"/>
        </w:rPr>
        <w:lastRenderedPageBreak/>
        <w:t xml:space="preserve">7.1. </w:t>
      </w:r>
      <w:r>
        <w:rPr>
          <w:sz w:val="24"/>
          <w:szCs w:val="24"/>
        </w:rPr>
        <w:tab/>
        <w:t>Все споры, вытекающие из настоящего Договора, разрешаются Сторонами в порядке, установленном законодательством РФ. Разрешение споров первоначально осуществляется Сторонами в досудебном порядке, путем ведения переговоров.</w:t>
      </w:r>
    </w:p>
    <w:p w:rsidR="00152E83" w:rsidRDefault="00152E83" w:rsidP="00FD2714">
      <w:pPr>
        <w:tabs>
          <w:tab w:val="left" w:pos="0"/>
        </w:tabs>
        <w:jc w:val="both"/>
      </w:pPr>
      <w:r>
        <w:rPr>
          <w:sz w:val="24"/>
          <w:szCs w:val="24"/>
        </w:rPr>
        <w:t xml:space="preserve">7.2. </w:t>
      </w:r>
      <w:r>
        <w:rPr>
          <w:sz w:val="24"/>
          <w:szCs w:val="24"/>
        </w:rPr>
        <w:tab/>
        <w:t xml:space="preserve">При не достижении Сторонами соглашения любая из Сторон вправе обратиться в Арбитражный суд </w:t>
      </w:r>
      <w:proofErr w:type="gramStart"/>
      <w:r>
        <w:rPr>
          <w:sz w:val="24"/>
          <w:szCs w:val="24"/>
        </w:rPr>
        <w:t>г</w:t>
      </w:r>
      <w:proofErr w:type="gramEnd"/>
      <w:r>
        <w:rPr>
          <w:sz w:val="24"/>
          <w:szCs w:val="24"/>
        </w:rPr>
        <w:t>. Ульяновска.</w:t>
      </w:r>
    </w:p>
    <w:p w:rsidR="00152E83" w:rsidRDefault="00152E83" w:rsidP="00FD2714">
      <w:pPr>
        <w:tabs>
          <w:tab w:val="left" w:pos="0"/>
        </w:tabs>
        <w:jc w:val="both"/>
        <w:rPr>
          <w:sz w:val="24"/>
          <w:szCs w:val="24"/>
        </w:rPr>
      </w:pPr>
    </w:p>
    <w:p w:rsidR="00152E83" w:rsidRPr="007773DF" w:rsidRDefault="00152E83" w:rsidP="00FD2714">
      <w:pPr>
        <w:numPr>
          <w:ilvl w:val="0"/>
          <w:numId w:val="5"/>
        </w:numPr>
        <w:tabs>
          <w:tab w:val="left" w:pos="0"/>
        </w:tabs>
        <w:ind w:left="0" w:firstLine="0"/>
        <w:jc w:val="center"/>
      </w:pPr>
      <w:r>
        <w:rPr>
          <w:sz w:val="24"/>
          <w:szCs w:val="24"/>
        </w:rPr>
        <w:t>СРОК ДЕЙСТВИЯ ДОГОВОРА</w:t>
      </w:r>
    </w:p>
    <w:p w:rsidR="00152E83" w:rsidRDefault="00152E83" w:rsidP="00FD2714">
      <w:pPr>
        <w:numPr>
          <w:ilvl w:val="1"/>
          <w:numId w:val="5"/>
        </w:numPr>
        <w:tabs>
          <w:tab w:val="left" w:pos="0"/>
        </w:tabs>
        <w:ind w:left="0" w:firstLine="0"/>
        <w:jc w:val="both"/>
      </w:pPr>
      <w:r>
        <w:rPr>
          <w:sz w:val="24"/>
          <w:szCs w:val="24"/>
        </w:rPr>
        <w:t>Договор вступает в силу с момента подписания и</w:t>
      </w:r>
      <w:r w:rsidR="00803F20">
        <w:rPr>
          <w:sz w:val="24"/>
          <w:szCs w:val="24"/>
        </w:rPr>
        <w:t xml:space="preserve"> действует по «31» декабря </w:t>
      </w:r>
      <w:r w:rsidR="00436ADC">
        <w:rPr>
          <w:sz w:val="24"/>
          <w:szCs w:val="24"/>
        </w:rPr>
        <w:t>2026</w:t>
      </w:r>
      <w:r>
        <w:rPr>
          <w:sz w:val="24"/>
          <w:szCs w:val="24"/>
        </w:rPr>
        <w:t xml:space="preserve">г. </w:t>
      </w:r>
    </w:p>
    <w:p w:rsidR="00152E83" w:rsidRDefault="00152E83" w:rsidP="00FD2714">
      <w:pPr>
        <w:numPr>
          <w:ilvl w:val="1"/>
          <w:numId w:val="5"/>
        </w:numPr>
        <w:tabs>
          <w:tab w:val="left" w:pos="0"/>
        </w:tabs>
        <w:ind w:left="0" w:firstLine="0"/>
        <w:jc w:val="both"/>
      </w:pPr>
      <w:r>
        <w:rPr>
          <w:sz w:val="24"/>
          <w:szCs w:val="24"/>
        </w:rPr>
        <w:t>В случае ненадлежащего исполнения условий настоящего Договора одной из Сторон, другая Сторона может расторгнуть Договор в одностороннем порядке, предварительно письменно уведомив об этом противоположную Сторону за 15 (пятнадцать) календарных дней до даты расторжения.</w:t>
      </w:r>
    </w:p>
    <w:p w:rsidR="00152E83" w:rsidRDefault="00152E83" w:rsidP="00FD2714">
      <w:pPr>
        <w:tabs>
          <w:tab w:val="left" w:pos="0"/>
        </w:tabs>
        <w:jc w:val="both"/>
        <w:rPr>
          <w:sz w:val="24"/>
          <w:szCs w:val="24"/>
        </w:rPr>
      </w:pPr>
    </w:p>
    <w:p w:rsidR="00152E83" w:rsidRPr="007773DF" w:rsidRDefault="00152E83" w:rsidP="00FD2714">
      <w:pPr>
        <w:tabs>
          <w:tab w:val="left" w:pos="0"/>
        </w:tabs>
        <w:jc w:val="center"/>
      </w:pPr>
      <w:r>
        <w:rPr>
          <w:sz w:val="24"/>
          <w:szCs w:val="24"/>
        </w:rPr>
        <w:t>9. ПРОЧИЕ УСЛОВИЯ</w:t>
      </w:r>
    </w:p>
    <w:p w:rsidR="00152E83" w:rsidRDefault="00152E83" w:rsidP="00FD2714">
      <w:pPr>
        <w:tabs>
          <w:tab w:val="left" w:pos="0"/>
        </w:tabs>
        <w:jc w:val="both"/>
      </w:pPr>
      <w:r>
        <w:rPr>
          <w:sz w:val="24"/>
          <w:szCs w:val="24"/>
        </w:rPr>
        <w:t xml:space="preserve">9.1. </w:t>
      </w:r>
      <w:r>
        <w:rPr>
          <w:sz w:val="24"/>
          <w:szCs w:val="24"/>
        </w:rPr>
        <w:tab/>
        <w:t>Настоящий Договор составлен в двух экземплярах, имеющих одинаковую юридическую силу и находящихся по одному у каждой из Сторон.</w:t>
      </w:r>
    </w:p>
    <w:p w:rsidR="00152E83" w:rsidRDefault="00152E83" w:rsidP="00FD2714">
      <w:pPr>
        <w:tabs>
          <w:tab w:val="left" w:pos="0"/>
        </w:tabs>
        <w:jc w:val="both"/>
      </w:pPr>
      <w:r>
        <w:rPr>
          <w:sz w:val="24"/>
          <w:szCs w:val="24"/>
        </w:rPr>
        <w:t xml:space="preserve">9.2. </w:t>
      </w:r>
      <w:r>
        <w:rPr>
          <w:sz w:val="24"/>
          <w:szCs w:val="24"/>
        </w:rPr>
        <w:tab/>
        <w:t>Изменения и дополнения настоящего Договора действительны лишь в том случае, если совершены в   письменной форме и подписаны обеими Сторонами.</w:t>
      </w:r>
    </w:p>
    <w:p w:rsidR="00152E83" w:rsidRDefault="00152E83" w:rsidP="00FD2714">
      <w:pPr>
        <w:tabs>
          <w:tab w:val="left" w:pos="0"/>
        </w:tabs>
        <w:jc w:val="both"/>
      </w:pPr>
      <w:r>
        <w:rPr>
          <w:sz w:val="24"/>
          <w:szCs w:val="24"/>
        </w:rPr>
        <w:t xml:space="preserve">9.3. </w:t>
      </w:r>
      <w:r>
        <w:rPr>
          <w:sz w:val="24"/>
          <w:szCs w:val="24"/>
        </w:rPr>
        <w:tab/>
        <w:t>Каждая из сторон несет ответственность за разглашение сведений, составляющих коммерческую тайну по настоящему Договору.</w:t>
      </w:r>
    </w:p>
    <w:p w:rsidR="00152E83" w:rsidRDefault="00152E83" w:rsidP="00FD2714">
      <w:pPr>
        <w:tabs>
          <w:tab w:val="left" w:pos="0"/>
        </w:tabs>
        <w:jc w:val="both"/>
        <w:rPr>
          <w:sz w:val="24"/>
          <w:szCs w:val="24"/>
        </w:rPr>
      </w:pPr>
    </w:p>
    <w:p w:rsidR="00152E83" w:rsidRPr="007773DF" w:rsidRDefault="00152E83" w:rsidP="00FD2714">
      <w:pPr>
        <w:numPr>
          <w:ilvl w:val="0"/>
          <w:numId w:val="6"/>
        </w:numPr>
        <w:tabs>
          <w:tab w:val="left" w:pos="0"/>
          <w:tab w:val="left" w:pos="426"/>
        </w:tabs>
        <w:ind w:left="0" w:firstLine="0"/>
        <w:jc w:val="center"/>
      </w:pPr>
      <w:r>
        <w:rPr>
          <w:sz w:val="24"/>
          <w:szCs w:val="24"/>
        </w:rPr>
        <w:t>СОТРУДНИЧЕСТВО СТОРОН ПО ОБЕСПЕЧЕНИЮ ДЛИТЕЛЬНЫХ СВЯЗЕЙ</w:t>
      </w:r>
    </w:p>
    <w:p w:rsidR="00152E83" w:rsidRDefault="00152E83" w:rsidP="00FD2714">
      <w:pPr>
        <w:numPr>
          <w:ilvl w:val="1"/>
          <w:numId w:val="6"/>
        </w:numPr>
        <w:tabs>
          <w:tab w:val="left" w:pos="0"/>
        </w:tabs>
        <w:ind w:left="0" w:firstLine="0"/>
        <w:jc w:val="both"/>
      </w:pPr>
      <w:r>
        <w:rPr>
          <w:sz w:val="24"/>
          <w:szCs w:val="24"/>
        </w:rPr>
        <w:t>Поставщик обязуется принять все меры для своевременного обеспечения всей номенклатурой товаров и в случае досрочной возможности поставки или самовывоза информировать об этом Покупателя, а также оказывать услуги, связанные с информацией о качестве и санитарно-эпидемиологических параметрах товаров.</w:t>
      </w:r>
    </w:p>
    <w:p w:rsidR="00152E83" w:rsidRDefault="00152E83" w:rsidP="00FD2714">
      <w:pPr>
        <w:numPr>
          <w:ilvl w:val="1"/>
          <w:numId w:val="6"/>
        </w:numPr>
        <w:tabs>
          <w:tab w:val="left" w:pos="0"/>
        </w:tabs>
        <w:ind w:left="0" w:firstLine="0"/>
        <w:jc w:val="both"/>
      </w:pPr>
      <w:r>
        <w:rPr>
          <w:sz w:val="24"/>
          <w:szCs w:val="24"/>
        </w:rPr>
        <w:t>Покупатель обязуется информировать об оплате, а также своевременно делать все необходимые заявки, связанные с подготовкой товара к отгрузке.</w:t>
      </w:r>
    </w:p>
    <w:p w:rsidR="00152E83" w:rsidRDefault="00152E83" w:rsidP="00FD2714">
      <w:pPr>
        <w:numPr>
          <w:ilvl w:val="1"/>
          <w:numId w:val="6"/>
        </w:numPr>
        <w:tabs>
          <w:tab w:val="left" w:pos="0"/>
        </w:tabs>
        <w:ind w:left="0" w:firstLine="0"/>
        <w:jc w:val="both"/>
      </w:pPr>
      <w:r>
        <w:rPr>
          <w:sz w:val="24"/>
          <w:szCs w:val="24"/>
        </w:rPr>
        <w:t>Стороны обязуются при исполнении настоящего Договора не сводить сотрудничество к соблюдению только содержащихся в Договоре требований, но и расширять другие возможные связи.</w:t>
      </w:r>
    </w:p>
    <w:p w:rsidR="00152E83" w:rsidRDefault="00152E83" w:rsidP="00152E83">
      <w:pPr>
        <w:ind w:left="540"/>
        <w:jc w:val="both"/>
        <w:rPr>
          <w:sz w:val="24"/>
          <w:szCs w:val="24"/>
        </w:rPr>
      </w:pPr>
    </w:p>
    <w:p w:rsidR="00152E83" w:rsidRPr="007773DF" w:rsidRDefault="00152E83" w:rsidP="00152E83">
      <w:pPr>
        <w:numPr>
          <w:ilvl w:val="0"/>
          <w:numId w:val="6"/>
        </w:numPr>
        <w:jc w:val="center"/>
      </w:pPr>
      <w:r>
        <w:rPr>
          <w:bCs/>
          <w:sz w:val="22"/>
        </w:rPr>
        <w:t>ЮРИДИЧЕСКИЕ АДРЕСА И РЕКВИЗИТЫ СТОРОН</w:t>
      </w:r>
      <w:r>
        <w:rPr>
          <w:sz w:val="24"/>
          <w:szCs w:val="24"/>
        </w:rPr>
        <w:t>:</w:t>
      </w:r>
    </w:p>
    <w:p w:rsidR="00152E83" w:rsidRDefault="00152E83" w:rsidP="00152E83">
      <w:pPr>
        <w:jc w:val="center"/>
        <w:rPr>
          <w:bCs/>
          <w:sz w:val="22"/>
          <w:szCs w:val="24"/>
        </w:rPr>
      </w:pPr>
    </w:p>
    <w:tbl>
      <w:tblPr>
        <w:tblW w:w="9796" w:type="dxa"/>
        <w:tblInd w:w="-15" w:type="dxa"/>
        <w:tblLayout w:type="fixed"/>
        <w:tblCellMar>
          <w:left w:w="0" w:type="dxa"/>
          <w:right w:w="0" w:type="dxa"/>
        </w:tblCellMar>
        <w:tblLook w:val="0000"/>
      </w:tblPr>
      <w:tblGrid>
        <w:gridCol w:w="4170"/>
        <w:gridCol w:w="4425"/>
        <w:gridCol w:w="1201"/>
      </w:tblGrid>
      <w:tr w:rsidR="00152E83" w:rsidTr="00A351CE">
        <w:tc>
          <w:tcPr>
            <w:tcW w:w="4170" w:type="dxa"/>
            <w:shd w:val="clear" w:color="auto" w:fill="auto"/>
          </w:tcPr>
          <w:p w:rsidR="00152E83" w:rsidRDefault="00152E83" w:rsidP="00A351CE">
            <w:pPr>
              <w:widowControl w:val="0"/>
              <w:autoSpaceDE w:val="0"/>
              <w:snapToGrid w:val="0"/>
            </w:pPr>
            <w:r>
              <w:rPr>
                <w:b/>
              </w:rPr>
              <w:t>ПОСТАВЩИК:</w:t>
            </w:r>
          </w:p>
        </w:tc>
        <w:tc>
          <w:tcPr>
            <w:tcW w:w="4425" w:type="dxa"/>
            <w:shd w:val="clear" w:color="auto" w:fill="auto"/>
          </w:tcPr>
          <w:p w:rsidR="00152E83" w:rsidRDefault="00152E83" w:rsidP="00A351CE">
            <w:pPr>
              <w:widowControl w:val="0"/>
              <w:autoSpaceDE w:val="0"/>
              <w:snapToGrid w:val="0"/>
            </w:pPr>
            <w:r>
              <w:rPr>
                <w:b/>
                <w:szCs w:val="24"/>
              </w:rPr>
              <w:t>ПОКУПАТЕЛЬ:</w:t>
            </w:r>
          </w:p>
        </w:tc>
        <w:tc>
          <w:tcPr>
            <w:tcW w:w="1201" w:type="dxa"/>
            <w:shd w:val="clear" w:color="auto" w:fill="auto"/>
          </w:tcPr>
          <w:p w:rsidR="00152E83" w:rsidRDefault="00152E83" w:rsidP="00A351CE">
            <w:pPr>
              <w:snapToGrid w:val="0"/>
              <w:rPr>
                <w:b/>
                <w:i/>
                <w:szCs w:val="24"/>
              </w:rPr>
            </w:pPr>
          </w:p>
        </w:tc>
      </w:tr>
      <w:tr w:rsidR="00152E83" w:rsidTr="00A351CE">
        <w:tc>
          <w:tcPr>
            <w:tcW w:w="4170" w:type="dxa"/>
            <w:shd w:val="clear" w:color="auto" w:fill="auto"/>
          </w:tcPr>
          <w:p w:rsidR="00B23FFF" w:rsidRDefault="00EE400E" w:rsidP="00A351CE">
            <w:pPr>
              <w:widowControl w:val="0"/>
              <w:autoSpaceDE w:val="0"/>
            </w:pPr>
            <w:r>
              <w:t xml:space="preserve"> </w:t>
            </w: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152E83" w:rsidRDefault="00152E83" w:rsidP="00A351CE">
            <w:pPr>
              <w:widowControl w:val="0"/>
              <w:autoSpaceDE w:val="0"/>
            </w:pPr>
          </w:p>
          <w:p w:rsidR="001D3C81" w:rsidRDefault="001D3C81" w:rsidP="00A351CE">
            <w:pPr>
              <w:widowControl w:val="0"/>
              <w:autoSpaceDE w:val="0"/>
              <w:rPr>
                <w:sz w:val="24"/>
                <w:szCs w:val="24"/>
              </w:rPr>
            </w:pPr>
          </w:p>
          <w:p w:rsidR="00077B2E" w:rsidRDefault="00077B2E" w:rsidP="00A351CE">
            <w:pPr>
              <w:widowControl w:val="0"/>
              <w:autoSpaceDE w:val="0"/>
              <w:rPr>
                <w:sz w:val="24"/>
                <w:szCs w:val="24"/>
              </w:rPr>
            </w:pPr>
          </w:p>
          <w:p w:rsidR="00077B2E" w:rsidRDefault="00077B2E" w:rsidP="00A351CE">
            <w:pPr>
              <w:widowControl w:val="0"/>
              <w:autoSpaceDE w:val="0"/>
              <w:rPr>
                <w:sz w:val="24"/>
                <w:szCs w:val="24"/>
              </w:rPr>
            </w:pPr>
          </w:p>
          <w:p w:rsidR="00077B2E" w:rsidRDefault="00077B2E" w:rsidP="00A351CE">
            <w:pPr>
              <w:widowControl w:val="0"/>
              <w:autoSpaceDE w:val="0"/>
              <w:rPr>
                <w:sz w:val="24"/>
                <w:szCs w:val="24"/>
              </w:rPr>
            </w:pPr>
          </w:p>
          <w:p w:rsidR="00885185" w:rsidRDefault="00885185" w:rsidP="00A351CE">
            <w:pPr>
              <w:widowControl w:val="0"/>
              <w:autoSpaceDE w:val="0"/>
              <w:rPr>
                <w:sz w:val="24"/>
                <w:szCs w:val="24"/>
              </w:rPr>
            </w:pPr>
          </w:p>
          <w:p w:rsidR="001D3C81" w:rsidRDefault="001D3C81" w:rsidP="00A351CE">
            <w:pPr>
              <w:widowControl w:val="0"/>
              <w:autoSpaceDE w:val="0"/>
              <w:rPr>
                <w:sz w:val="24"/>
                <w:szCs w:val="24"/>
              </w:rPr>
            </w:pPr>
          </w:p>
          <w:p w:rsidR="00152E83" w:rsidRDefault="00152E83" w:rsidP="00EE400E">
            <w:pPr>
              <w:widowControl w:val="0"/>
              <w:autoSpaceDE w:val="0"/>
            </w:pPr>
            <w:r>
              <w:rPr>
                <w:sz w:val="24"/>
                <w:szCs w:val="24"/>
              </w:rPr>
              <w:t>_</w:t>
            </w:r>
            <w:r w:rsidR="00E04C25">
              <w:rPr>
                <w:sz w:val="24"/>
                <w:szCs w:val="24"/>
              </w:rPr>
              <w:t xml:space="preserve">__________________ </w:t>
            </w:r>
            <w:r w:rsidR="00EE400E">
              <w:rPr>
                <w:sz w:val="24"/>
                <w:szCs w:val="24"/>
              </w:rPr>
              <w:t xml:space="preserve"> </w:t>
            </w:r>
            <w:r>
              <w:rPr>
                <w:sz w:val="24"/>
                <w:szCs w:val="24"/>
              </w:rPr>
              <w:t xml:space="preserve"> </w:t>
            </w:r>
            <w:r w:rsidR="00FD2714">
              <w:rPr>
                <w:sz w:val="24"/>
                <w:szCs w:val="24"/>
              </w:rPr>
              <w:t xml:space="preserve">   </w:t>
            </w:r>
            <w:r>
              <w:rPr>
                <w:sz w:val="24"/>
                <w:szCs w:val="24"/>
              </w:rPr>
              <w:t xml:space="preserve">                                          </w:t>
            </w:r>
          </w:p>
        </w:tc>
        <w:tc>
          <w:tcPr>
            <w:tcW w:w="4425" w:type="dxa"/>
            <w:shd w:val="clear" w:color="auto" w:fill="auto"/>
          </w:tcPr>
          <w:p w:rsidR="00436ADC" w:rsidRDefault="00436ADC" w:rsidP="00436ADC">
            <w:r>
              <w:t>Областное государственное автономное учреждение социального обслуживания «Дом добра и помощи «Благо»</w:t>
            </w:r>
          </w:p>
          <w:p w:rsidR="00436ADC" w:rsidRDefault="00436ADC" w:rsidP="00436ADC">
            <w:r>
              <w:t xml:space="preserve">433741, Ульяновская область </w:t>
            </w:r>
            <w:proofErr w:type="spellStart"/>
            <w:r>
              <w:t>Барышский</w:t>
            </w:r>
            <w:proofErr w:type="spellEnd"/>
            <w:r>
              <w:t xml:space="preserve"> район, с. </w:t>
            </w:r>
            <w:proofErr w:type="spellStart"/>
            <w:r>
              <w:t>Акшуат</w:t>
            </w:r>
            <w:proofErr w:type="spellEnd"/>
            <w:r>
              <w:t>, ул. Красная, 21а</w:t>
            </w:r>
          </w:p>
          <w:p w:rsidR="00436ADC" w:rsidRDefault="00436ADC" w:rsidP="00436ADC">
            <w:r>
              <w:t>ИНН 7304004049 КПП 730401001 ОГРН – 1047300005664</w:t>
            </w:r>
          </w:p>
          <w:p w:rsidR="00436ADC" w:rsidRDefault="00436ADC" w:rsidP="00436ADC">
            <w:r>
              <w:t xml:space="preserve">Министерство финансов Ульяновской области (ОГАУСО «Дом добра и помощи «Благо», </w:t>
            </w:r>
            <w:proofErr w:type="gramStart"/>
            <w:r>
              <w:t>л</w:t>
            </w:r>
            <w:proofErr w:type="gramEnd"/>
            <w:r>
              <w:t>/с 30264136Е88)</w:t>
            </w:r>
          </w:p>
          <w:p w:rsidR="00436ADC" w:rsidRDefault="00436ADC" w:rsidP="00436ADC">
            <w:r>
              <w:t xml:space="preserve">Наименование банка: ОКЦ № 5 ВВГУ Банка России//УФК по Ульяновской области  </w:t>
            </w:r>
            <w:proofErr w:type="gramStart"/>
            <w:r>
              <w:t>г</w:t>
            </w:r>
            <w:proofErr w:type="gramEnd"/>
            <w:r>
              <w:t>. Ульяновск, БИК 017308101</w:t>
            </w:r>
          </w:p>
          <w:p w:rsidR="00436ADC" w:rsidRDefault="00436ADC" w:rsidP="00436ADC">
            <w:r>
              <w:t>Банковский счет    40102810645370000061</w:t>
            </w:r>
          </w:p>
          <w:p w:rsidR="00436ADC" w:rsidRDefault="00436ADC" w:rsidP="00436ADC">
            <w:r>
              <w:t>Казначейский счет 03224643730000006801</w:t>
            </w:r>
          </w:p>
          <w:p w:rsidR="001752E0" w:rsidRDefault="00436ADC" w:rsidP="00436ADC">
            <w:r>
              <w:t>ОГРН – 1047300005664</w:t>
            </w:r>
          </w:p>
          <w:p w:rsidR="00152E83" w:rsidRDefault="00152E83" w:rsidP="00A351CE">
            <w:pPr>
              <w:snapToGrid w:val="0"/>
              <w:rPr>
                <w:szCs w:val="24"/>
              </w:rPr>
            </w:pPr>
          </w:p>
          <w:p w:rsidR="00437F01" w:rsidRDefault="00437F01" w:rsidP="00A351CE">
            <w:pPr>
              <w:snapToGrid w:val="0"/>
              <w:rPr>
                <w:szCs w:val="24"/>
              </w:rPr>
            </w:pPr>
          </w:p>
          <w:p w:rsidR="00152E83" w:rsidRDefault="00AD4702" w:rsidP="00A351CE">
            <w:pPr>
              <w:snapToGrid w:val="0"/>
            </w:pPr>
            <w:r>
              <w:rPr>
                <w:sz w:val="24"/>
                <w:szCs w:val="24"/>
              </w:rPr>
              <w:br/>
            </w:r>
            <w:r w:rsidR="00152E83">
              <w:rPr>
                <w:sz w:val="24"/>
                <w:szCs w:val="24"/>
              </w:rPr>
              <w:t>________________</w:t>
            </w:r>
            <w:r w:rsidR="00E03817">
              <w:rPr>
                <w:sz w:val="24"/>
                <w:szCs w:val="24"/>
              </w:rPr>
              <w:t xml:space="preserve"> Куприянова Н.В.</w:t>
            </w:r>
          </w:p>
          <w:p w:rsidR="00152E83" w:rsidRDefault="00152E83" w:rsidP="00A351CE">
            <w:pPr>
              <w:snapToGrid w:val="0"/>
              <w:rPr>
                <w:sz w:val="24"/>
                <w:szCs w:val="24"/>
              </w:rPr>
            </w:pPr>
          </w:p>
        </w:tc>
        <w:tc>
          <w:tcPr>
            <w:tcW w:w="1201" w:type="dxa"/>
            <w:shd w:val="clear" w:color="auto" w:fill="auto"/>
          </w:tcPr>
          <w:p w:rsidR="00152E83" w:rsidRDefault="00152E83" w:rsidP="00A351CE">
            <w:pPr>
              <w:snapToGrid w:val="0"/>
              <w:rPr>
                <w:sz w:val="24"/>
                <w:szCs w:val="24"/>
              </w:rPr>
            </w:pPr>
          </w:p>
        </w:tc>
      </w:tr>
      <w:tr w:rsidR="00152E83" w:rsidTr="00A351CE">
        <w:tblPrEx>
          <w:tblCellMar>
            <w:left w:w="15" w:type="dxa"/>
          </w:tblCellMar>
        </w:tblPrEx>
        <w:tc>
          <w:tcPr>
            <w:tcW w:w="9796" w:type="dxa"/>
            <w:gridSpan w:val="3"/>
            <w:shd w:val="clear" w:color="auto" w:fill="auto"/>
            <w:vAlign w:val="center"/>
          </w:tcPr>
          <w:p w:rsidR="00152E83" w:rsidRDefault="00152E83" w:rsidP="00A351CE">
            <w:pPr>
              <w:suppressAutoHyphens w:val="0"/>
              <w:rPr>
                <w:sz w:val="18"/>
                <w:szCs w:val="18"/>
              </w:rPr>
            </w:pPr>
          </w:p>
          <w:p w:rsidR="00152E83" w:rsidRDefault="00152E83" w:rsidP="00A351CE">
            <w:pPr>
              <w:suppressAutoHyphens w:val="0"/>
              <w:rPr>
                <w:sz w:val="18"/>
                <w:szCs w:val="18"/>
              </w:rPr>
            </w:pPr>
          </w:p>
          <w:p w:rsidR="005D0AFE" w:rsidRDefault="00152E83" w:rsidP="00A351CE">
            <w:pPr>
              <w:suppressAutoHyphens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436ADC">
              <w:rPr>
                <w:sz w:val="18"/>
                <w:szCs w:val="18"/>
              </w:rPr>
              <w:t xml:space="preserve">                               </w:t>
            </w:r>
          </w:p>
          <w:p w:rsidR="00FD2714" w:rsidRDefault="00152E83" w:rsidP="00A351CE">
            <w:pPr>
              <w:suppressAutoHyphens w:val="0"/>
              <w:rPr>
                <w:sz w:val="18"/>
                <w:szCs w:val="18"/>
              </w:rPr>
            </w:pPr>
            <w:r>
              <w:rPr>
                <w:sz w:val="18"/>
                <w:szCs w:val="18"/>
              </w:rPr>
              <w:t xml:space="preserve"> </w:t>
            </w:r>
            <w:r w:rsidR="005D0AFE">
              <w:rPr>
                <w:sz w:val="18"/>
                <w:szCs w:val="18"/>
              </w:rPr>
              <w:t xml:space="preserve">                                                                                                                                         </w:t>
            </w:r>
          </w:p>
          <w:p w:rsidR="00077B2E" w:rsidRDefault="00077B2E" w:rsidP="00A351CE">
            <w:pPr>
              <w:suppressAutoHyphens w:val="0"/>
              <w:rPr>
                <w:sz w:val="18"/>
                <w:szCs w:val="18"/>
              </w:rPr>
            </w:pPr>
          </w:p>
          <w:p w:rsidR="00077B2E" w:rsidRDefault="00077B2E" w:rsidP="00A351CE">
            <w:pPr>
              <w:suppressAutoHyphens w:val="0"/>
              <w:rPr>
                <w:sz w:val="18"/>
                <w:szCs w:val="18"/>
              </w:rPr>
            </w:pPr>
          </w:p>
          <w:p w:rsidR="00077B2E" w:rsidRDefault="00077B2E" w:rsidP="00A351CE">
            <w:pPr>
              <w:suppressAutoHyphens w:val="0"/>
              <w:rPr>
                <w:sz w:val="18"/>
                <w:szCs w:val="18"/>
              </w:rPr>
            </w:pPr>
          </w:p>
          <w:p w:rsidR="00152E83" w:rsidRDefault="005D0AFE" w:rsidP="00A351CE">
            <w:pPr>
              <w:suppressAutoHyphens w:val="0"/>
            </w:pPr>
            <w:r>
              <w:rPr>
                <w:sz w:val="18"/>
                <w:szCs w:val="18"/>
              </w:rPr>
              <w:t xml:space="preserve"> </w:t>
            </w:r>
            <w:r w:rsidR="00FD2714">
              <w:rPr>
                <w:sz w:val="18"/>
                <w:szCs w:val="18"/>
              </w:rPr>
              <w:t xml:space="preserve">                                                                                                                                          </w:t>
            </w:r>
            <w:r w:rsidR="00152E83">
              <w:rPr>
                <w:sz w:val="18"/>
                <w:szCs w:val="18"/>
              </w:rPr>
              <w:t>Приложение №</w:t>
            </w:r>
            <w:r w:rsidR="001D3C81">
              <w:rPr>
                <w:sz w:val="18"/>
                <w:szCs w:val="18"/>
              </w:rPr>
              <w:t xml:space="preserve"> </w:t>
            </w:r>
            <w:r w:rsidR="00152E83">
              <w:rPr>
                <w:sz w:val="18"/>
                <w:szCs w:val="18"/>
              </w:rPr>
              <w:t xml:space="preserve"> </w:t>
            </w:r>
            <w:r w:rsidR="00C65443">
              <w:rPr>
                <w:sz w:val="18"/>
                <w:szCs w:val="18"/>
              </w:rPr>
              <w:t>1</w:t>
            </w:r>
          </w:p>
          <w:p w:rsidR="00152E83" w:rsidRDefault="00152E83" w:rsidP="00A351CE">
            <w:pPr>
              <w:suppressAutoHyphens w:val="0"/>
            </w:pPr>
            <w:r>
              <w:rPr>
                <w:sz w:val="18"/>
                <w:szCs w:val="18"/>
              </w:rPr>
              <w:t xml:space="preserve">                                                                                                                                           к договору №</w:t>
            </w:r>
            <w:r w:rsidR="00EE400E">
              <w:rPr>
                <w:sz w:val="18"/>
                <w:szCs w:val="18"/>
              </w:rPr>
              <w:t xml:space="preserve">       </w:t>
            </w:r>
            <w:r w:rsidR="00E03817">
              <w:rPr>
                <w:sz w:val="18"/>
                <w:szCs w:val="18"/>
              </w:rPr>
              <w:t xml:space="preserve"> </w:t>
            </w:r>
            <w:r>
              <w:t xml:space="preserve">от </w:t>
            </w:r>
            <w:r w:rsidR="00EE400E">
              <w:t xml:space="preserve"> 23</w:t>
            </w:r>
            <w:r w:rsidR="00D97978">
              <w:t>.</w:t>
            </w:r>
            <w:r w:rsidR="005D0AFE">
              <w:t>0</w:t>
            </w:r>
            <w:r w:rsidR="00E03817">
              <w:t>7</w:t>
            </w:r>
            <w:r w:rsidR="00803F20">
              <w:t>.</w:t>
            </w:r>
            <w:r w:rsidR="00436ADC">
              <w:t>2026</w:t>
            </w:r>
            <w:r>
              <w:t xml:space="preserve"> г. </w:t>
            </w:r>
          </w:p>
          <w:p w:rsidR="00152E83" w:rsidRDefault="00152E83" w:rsidP="00A351CE">
            <w:pPr>
              <w:suppressAutoHyphens w:val="0"/>
            </w:pPr>
            <w:r>
              <w:rPr>
                <w:sz w:val="18"/>
                <w:szCs w:val="18"/>
              </w:rPr>
              <w:t xml:space="preserve">                                                              </w:t>
            </w:r>
          </w:p>
          <w:p w:rsidR="00152E83" w:rsidRDefault="00152E83" w:rsidP="00A351CE">
            <w:pPr>
              <w:suppressAutoHyphens w:val="0"/>
              <w:rPr>
                <w:sz w:val="18"/>
                <w:szCs w:val="18"/>
              </w:rPr>
            </w:pPr>
          </w:p>
          <w:p w:rsidR="00152E83" w:rsidRDefault="00152E83" w:rsidP="00A351CE">
            <w:pPr>
              <w:suppressAutoHyphens w:val="0"/>
              <w:jc w:val="center"/>
            </w:pPr>
            <w:r>
              <w:rPr>
                <w:b/>
                <w:sz w:val="28"/>
                <w:szCs w:val="28"/>
              </w:rPr>
              <w:t xml:space="preserve">Спецификация </w:t>
            </w:r>
          </w:p>
          <w:p w:rsidR="00152E83" w:rsidRDefault="00152E83" w:rsidP="00A351CE">
            <w:pPr>
              <w:suppressAutoHyphens w:val="0"/>
              <w:jc w:val="center"/>
              <w:rPr>
                <w:b/>
                <w:sz w:val="28"/>
                <w:szCs w:val="28"/>
              </w:rPr>
            </w:pPr>
          </w:p>
          <w:tbl>
            <w:tblPr>
              <w:tblW w:w="0" w:type="auto"/>
              <w:tblLayout w:type="fixed"/>
              <w:tblLook w:val="0000"/>
            </w:tblPr>
            <w:tblGrid>
              <w:gridCol w:w="828"/>
              <w:gridCol w:w="4961"/>
              <w:gridCol w:w="709"/>
              <w:gridCol w:w="799"/>
              <w:gridCol w:w="1044"/>
              <w:gridCol w:w="1275"/>
            </w:tblGrid>
            <w:tr w:rsidR="00152E83" w:rsidTr="00D97978">
              <w:tc>
                <w:tcPr>
                  <w:tcW w:w="828" w:type="dxa"/>
                  <w:tcBorders>
                    <w:top w:val="double" w:sz="6" w:space="0" w:color="000000"/>
                    <w:left w:val="doub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w:t>
                  </w:r>
                </w:p>
              </w:tc>
              <w:tc>
                <w:tcPr>
                  <w:tcW w:w="4961"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Товар</w:t>
                  </w:r>
                </w:p>
                <w:p w:rsidR="00152E83" w:rsidRDefault="00152E83" w:rsidP="00A351CE">
                  <w:pPr>
                    <w:suppressAutoHyphens w:val="0"/>
                    <w:jc w:val="center"/>
                    <w:rPr>
                      <w:rFonts w:ascii="Arial" w:hAnsi="Arial" w:cs="Arial"/>
                      <w:b/>
                      <w:bCs/>
                      <w:sz w:val="18"/>
                      <w:szCs w:val="18"/>
                      <w:lang w:eastAsia="ru-RU"/>
                    </w:rPr>
                  </w:pPr>
                </w:p>
              </w:tc>
              <w:tc>
                <w:tcPr>
                  <w:tcW w:w="709"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Кол-во</w:t>
                  </w:r>
                </w:p>
                <w:p w:rsidR="00152E83" w:rsidRDefault="00152E83" w:rsidP="00A351CE">
                  <w:pPr>
                    <w:suppressAutoHyphens w:val="0"/>
                    <w:jc w:val="center"/>
                    <w:rPr>
                      <w:rFonts w:ascii="Arial" w:hAnsi="Arial" w:cs="Arial"/>
                      <w:b/>
                      <w:bCs/>
                      <w:sz w:val="18"/>
                      <w:szCs w:val="18"/>
                      <w:lang w:eastAsia="ru-RU"/>
                    </w:rPr>
                  </w:pPr>
                </w:p>
              </w:tc>
              <w:tc>
                <w:tcPr>
                  <w:tcW w:w="799"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Ед.</w:t>
                  </w:r>
                </w:p>
              </w:tc>
              <w:tc>
                <w:tcPr>
                  <w:tcW w:w="1044" w:type="dxa"/>
                  <w:tcBorders>
                    <w:top w:val="double" w:sz="6" w:space="0" w:color="000000"/>
                    <w:left w:val="single" w:sz="6" w:space="0" w:color="000000"/>
                    <w:bottom w:val="single" w:sz="6" w:space="0" w:color="000000"/>
                    <w:right w:val="single" w:sz="4" w:space="0" w:color="auto"/>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Цена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52E83" w:rsidRDefault="00152E83" w:rsidP="00A351CE">
                  <w:pPr>
                    <w:tabs>
                      <w:tab w:val="left" w:pos="884"/>
                    </w:tabs>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Сумма</w:t>
                  </w:r>
                </w:p>
              </w:tc>
            </w:tr>
            <w:tr w:rsidR="00E03817" w:rsidTr="00D97978">
              <w:tc>
                <w:tcPr>
                  <w:tcW w:w="828" w:type="dxa"/>
                  <w:tcBorders>
                    <w:top w:val="single" w:sz="6" w:space="0" w:color="000000"/>
                    <w:left w:val="double" w:sz="6" w:space="0" w:color="000000"/>
                    <w:bottom w:val="single" w:sz="6" w:space="0" w:color="000000"/>
                  </w:tcBorders>
                  <w:shd w:val="clear" w:color="auto" w:fill="auto"/>
                </w:tcPr>
                <w:p w:rsidR="00E03817" w:rsidRDefault="00E03817" w:rsidP="00D97978">
                  <w:pPr>
                    <w:numPr>
                      <w:ilvl w:val="0"/>
                      <w:numId w:val="7"/>
                    </w:numPr>
                    <w:suppressAutoHyphens w:val="0"/>
                    <w:jc w:val="center"/>
                  </w:pPr>
                </w:p>
              </w:tc>
              <w:tc>
                <w:tcPr>
                  <w:tcW w:w="4961" w:type="dxa"/>
                  <w:tcBorders>
                    <w:top w:val="single" w:sz="6" w:space="0" w:color="000000"/>
                    <w:left w:val="single" w:sz="6" w:space="0" w:color="000000"/>
                    <w:bottom w:val="single" w:sz="6" w:space="0" w:color="000000"/>
                  </w:tcBorders>
                  <w:shd w:val="clear" w:color="auto" w:fill="auto"/>
                </w:tcPr>
                <w:p w:rsidR="00E03817" w:rsidRPr="00AB4C70" w:rsidRDefault="00E80953" w:rsidP="00E03817">
                  <w:r>
                    <w:t xml:space="preserve">   </w:t>
                  </w:r>
                </w:p>
              </w:tc>
              <w:tc>
                <w:tcPr>
                  <w:tcW w:w="709" w:type="dxa"/>
                  <w:tcBorders>
                    <w:top w:val="single" w:sz="6" w:space="0" w:color="000000"/>
                    <w:left w:val="single" w:sz="6" w:space="0" w:color="000000"/>
                    <w:bottom w:val="single" w:sz="6" w:space="0" w:color="000000"/>
                  </w:tcBorders>
                  <w:shd w:val="clear" w:color="auto" w:fill="auto"/>
                </w:tcPr>
                <w:p w:rsidR="00E03817" w:rsidRPr="00C248BE" w:rsidRDefault="00E03817" w:rsidP="002053D6">
                  <w:pPr>
                    <w:jc w:val="center"/>
                  </w:pPr>
                  <w:bookmarkStart w:id="0" w:name="_GoBack"/>
                  <w:bookmarkEnd w:id="0"/>
                  <w:proofErr w:type="spellStart"/>
                  <w:proofErr w:type="gramStart"/>
                  <w:r>
                    <w:t>шт</w:t>
                  </w:r>
                  <w:proofErr w:type="spellEnd"/>
                  <w:proofErr w:type="gramEnd"/>
                </w:p>
              </w:tc>
              <w:tc>
                <w:tcPr>
                  <w:tcW w:w="799" w:type="dxa"/>
                  <w:tcBorders>
                    <w:top w:val="single" w:sz="6" w:space="0" w:color="000000"/>
                    <w:left w:val="single" w:sz="6" w:space="0" w:color="000000"/>
                    <w:bottom w:val="single" w:sz="6" w:space="0" w:color="000000"/>
                  </w:tcBorders>
                  <w:shd w:val="clear" w:color="auto" w:fill="auto"/>
                </w:tcPr>
                <w:p w:rsidR="00E03817" w:rsidRPr="007C3D92" w:rsidRDefault="00E03817" w:rsidP="002053D6">
                  <w:pPr>
                    <w:jc w:val="center"/>
                  </w:pPr>
                  <w:r>
                    <w:t>1</w:t>
                  </w:r>
                </w:p>
              </w:tc>
              <w:tc>
                <w:tcPr>
                  <w:tcW w:w="1044" w:type="dxa"/>
                  <w:tcBorders>
                    <w:top w:val="single" w:sz="6" w:space="0" w:color="000000"/>
                    <w:left w:val="single" w:sz="6" w:space="0" w:color="000000"/>
                    <w:bottom w:val="single" w:sz="6" w:space="0" w:color="000000"/>
                    <w:right w:val="single" w:sz="4" w:space="0" w:color="auto"/>
                  </w:tcBorders>
                  <w:shd w:val="clear" w:color="auto" w:fill="auto"/>
                </w:tcPr>
                <w:p w:rsidR="00E03817" w:rsidRPr="00587F9F" w:rsidRDefault="00EE400E" w:rsidP="00885185">
                  <w:pPr>
                    <w:jc w:val="right"/>
                  </w:pP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03817" w:rsidRPr="00587F9F" w:rsidRDefault="00EE400E" w:rsidP="00E03817">
                  <w:pPr>
                    <w:jc w:val="right"/>
                  </w:pPr>
                  <w:r>
                    <w:t xml:space="preserve">  </w:t>
                  </w:r>
                </w:p>
              </w:tc>
            </w:tr>
            <w:tr w:rsidR="007C56D0" w:rsidTr="00D97978">
              <w:tc>
                <w:tcPr>
                  <w:tcW w:w="828" w:type="dxa"/>
                  <w:tcBorders>
                    <w:top w:val="single" w:sz="6" w:space="0" w:color="000000"/>
                    <w:left w:val="double" w:sz="6" w:space="0" w:color="000000"/>
                    <w:bottom w:val="single" w:sz="6" w:space="0" w:color="000000"/>
                  </w:tcBorders>
                  <w:shd w:val="clear" w:color="auto" w:fill="auto"/>
                </w:tcPr>
                <w:p w:rsidR="007C56D0" w:rsidRDefault="007C56D0" w:rsidP="007C56D0">
                  <w:pPr>
                    <w:suppressAutoHyphens w:val="0"/>
                    <w:jc w:val="center"/>
                  </w:pPr>
                </w:p>
              </w:tc>
              <w:tc>
                <w:tcPr>
                  <w:tcW w:w="4961" w:type="dxa"/>
                  <w:tcBorders>
                    <w:top w:val="single" w:sz="6" w:space="0" w:color="000000"/>
                    <w:left w:val="single" w:sz="6" w:space="0" w:color="000000"/>
                    <w:bottom w:val="single" w:sz="6" w:space="0" w:color="000000"/>
                  </w:tcBorders>
                  <w:shd w:val="clear" w:color="auto" w:fill="auto"/>
                </w:tcPr>
                <w:p w:rsidR="007C56D0" w:rsidRPr="009D0672" w:rsidRDefault="007C56D0" w:rsidP="007C56D0"/>
              </w:tc>
              <w:tc>
                <w:tcPr>
                  <w:tcW w:w="709" w:type="dxa"/>
                  <w:tcBorders>
                    <w:top w:val="single" w:sz="6" w:space="0" w:color="000000"/>
                    <w:left w:val="single" w:sz="6" w:space="0" w:color="000000"/>
                    <w:bottom w:val="single" w:sz="6" w:space="0" w:color="000000"/>
                  </w:tcBorders>
                  <w:shd w:val="clear" w:color="auto" w:fill="auto"/>
                </w:tcPr>
                <w:p w:rsidR="007C56D0" w:rsidRPr="00C248BE" w:rsidRDefault="007C56D0" w:rsidP="007C56D0"/>
              </w:tc>
              <w:tc>
                <w:tcPr>
                  <w:tcW w:w="799" w:type="dxa"/>
                  <w:tcBorders>
                    <w:top w:val="single" w:sz="6" w:space="0" w:color="000000"/>
                    <w:left w:val="single" w:sz="6" w:space="0" w:color="000000"/>
                    <w:bottom w:val="single" w:sz="6" w:space="0" w:color="000000"/>
                  </w:tcBorders>
                  <w:shd w:val="clear" w:color="auto" w:fill="auto"/>
                </w:tcPr>
                <w:p w:rsidR="007C56D0" w:rsidRPr="001E5C92" w:rsidRDefault="007C56D0" w:rsidP="007C56D0">
                  <w:pPr>
                    <w:jc w:val="center"/>
                  </w:pPr>
                </w:p>
              </w:tc>
              <w:tc>
                <w:tcPr>
                  <w:tcW w:w="1044" w:type="dxa"/>
                  <w:tcBorders>
                    <w:top w:val="single" w:sz="6" w:space="0" w:color="000000"/>
                    <w:left w:val="single" w:sz="6" w:space="0" w:color="000000"/>
                    <w:bottom w:val="single" w:sz="6" w:space="0" w:color="000000"/>
                    <w:right w:val="single" w:sz="4" w:space="0" w:color="auto"/>
                  </w:tcBorders>
                  <w:shd w:val="clear" w:color="auto" w:fill="auto"/>
                </w:tcPr>
                <w:p w:rsidR="007C56D0" w:rsidRDefault="007C56D0" w:rsidP="007C56D0"/>
              </w:tc>
              <w:tc>
                <w:tcPr>
                  <w:tcW w:w="1275" w:type="dxa"/>
                  <w:tcBorders>
                    <w:top w:val="single" w:sz="4" w:space="0" w:color="auto"/>
                    <w:left w:val="single" w:sz="4" w:space="0" w:color="auto"/>
                    <w:bottom w:val="single" w:sz="4" w:space="0" w:color="auto"/>
                    <w:right w:val="single" w:sz="4" w:space="0" w:color="auto"/>
                  </w:tcBorders>
                  <w:shd w:val="clear" w:color="auto" w:fill="auto"/>
                </w:tcPr>
                <w:p w:rsidR="007C56D0" w:rsidRDefault="007C56D0" w:rsidP="007C56D0"/>
              </w:tc>
            </w:tr>
          </w:tbl>
          <w:p w:rsidR="00152E83" w:rsidRDefault="00152E83" w:rsidP="00A351CE">
            <w:pPr>
              <w:suppressAutoHyphens w:val="0"/>
            </w:pPr>
            <w:r>
              <w:rPr>
                <w:sz w:val="18"/>
                <w:szCs w:val="18"/>
              </w:rPr>
              <w:t xml:space="preserve">                                                                                                                                                                    </w:t>
            </w:r>
            <w:r w:rsidR="00B86993">
              <w:rPr>
                <w:b/>
                <w:bCs/>
                <w:sz w:val="18"/>
                <w:szCs w:val="18"/>
              </w:rPr>
              <w:t>Итого</w:t>
            </w:r>
            <w:r w:rsidR="00EE400E">
              <w:rPr>
                <w:b/>
                <w:bCs/>
                <w:sz w:val="18"/>
                <w:szCs w:val="18"/>
              </w:rPr>
              <w:t xml:space="preserve">            </w:t>
            </w:r>
          </w:p>
          <w:p w:rsidR="00152E83" w:rsidRDefault="008717EF" w:rsidP="005B764E">
            <w:pPr>
              <w:suppressAutoHyphens w:val="0"/>
              <w:jc w:val="center"/>
              <w:rPr>
                <w:rFonts w:ascii="Arial" w:hAnsi="Arial" w:cs="Arial"/>
                <w:b/>
                <w:sz w:val="16"/>
                <w:szCs w:val="16"/>
                <w:lang w:eastAsia="ru-RU"/>
              </w:rPr>
            </w:pPr>
            <w:r>
              <w:rPr>
                <w:rFonts w:ascii="Arial" w:hAnsi="Arial" w:cs="Arial"/>
                <w:b/>
                <w:sz w:val="16"/>
                <w:szCs w:val="16"/>
                <w:lang w:eastAsia="ru-RU"/>
              </w:rPr>
              <w:t xml:space="preserve">                                                                                                                                                 </w:t>
            </w:r>
            <w:r w:rsidR="00A01E38">
              <w:rPr>
                <w:rFonts w:ascii="Arial" w:hAnsi="Arial" w:cs="Arial"/>
                <w:b/>
                <w:sz w:val="16"/>
                <w:szCs w:val="16"/>
                <w:lang w:eastAsia="ru-RU"/>
              </w:rPr>
              <w:t xml:space="preserve">           </w:t>
            </w:r>
            <w:r w:rsidR="005B764E">
              <w:rPr>
                <w:rFonts w:ascii="Arial" w:hAnsi="Arial" w:cs="Arial"/>
                <w:b/>
                <w:sz w:val="16"/>
                <w:szCs w:val="16"/>
                <w:lang w:eastAsia="ru-RU"/>
              </w:rPr>
              <w:t xml:space="preserve"> </w:t>
            </w:r>
          </w:p>
        </w:tc>
      </w:tr>
      <w:tr w:rsidR="00FA760D" w:rsidTr="00A351CE">
        <w:tblPrEx>
          <w:tblCellMar>
            <w:left w:w="15" w:type="dxa"/>
          </w:tblCellMar>
        </w:tblPrEx>
        <w:tc>
          <w:tcPr>
            <w:tcW w:w="9796" w:type="dxa"/>
            <w:gridSpan w:val="3"/>
            <w:shd w:val="clear" w:color="auto" w:fill="auto"/>
            <w:vAlign w:val="center"/>
          </w:tcPr>
          <w:p w:rsidR="00FA760D" w:rsidRDefault="00FA760D" w:rsidP="00A351CE">
            <w:pPr>
              <w:suppressAutoHyphens w:val="0"/>
              <w:rPr>
                <w:sz w:val="18"/>
                <w:szCs w:val="18"/>
              </w:rPr>
            </w:pPr>
          </w:p>
        </w:tc>
      </w:tr>
      <w:tr w:rsidR="001D3C81" w:rsidTr="00A351CE">
        <w:tblPrEx>
          <w:tblCellMar>
            <w:left w:w="15" w:type="dxa"/>
          </w:tblCellMar>
        </w:tblPrEx>
        <w:tc>
          <w:tcPr>
            <w:tcW w:w="9796" w:type="dxa"/>
            <w:gridSpan w:val="3"/>
            <w:shd w:val="clear" w:color="auto" w:fill="auto"/>
            <w:vAlign w:val="center"/>
          </w:tcPr>
          <w:p w:rsidR="001D3C81" w:rsidRDefault="001D3C81" w:rsidP="00A351CE">
            <w:pPr>
              <w:suppressAutoHyphens w:val="0"/>
              <w:rPr>
                <w:sz w:val="18"/>
                <w:szCs w:val="18"/>
              </w:rPr>
            </w:pPr>
          </w:p>
        </w:tc>
      </w:tr>
      <w:tr w:rsidR="00152E83" w:rsidTr="00A351CE">
        <w:tblPrEx>
          <w:tblCellMar>
            <w:left w:w="15" w:type="dxa"/>
          </w:tblCellMar>
        </w:tblPrEx>
        <w:tc>
          <w:tcPr>
            <w:tcW w:w="9796" w:type="dxa"/>
            <w:gridSpan w:val="3"/>
            <w:shd w:val="clear" w:color="auto" w:fill="auto"/>
            <w:vAlign w:val="center"/>
          </w:tcPr>
          <w:p w:rsidR="00152E83" w:rsidRDefault="00152E83" w:rsidP="00A351CE">
            <w:pPr>
              <w:suppressAutoHyphens w:val="0"/>
              <w:snapToGrid w:val="0"/>
              <w:rPr>
                <w:rFonts w:ascii="Arial" w:hAnsi="Arial" w:cs="Arial"/>
                <w:b/>
                <w:sz w:val="18"/>
                <w:szCs w:val="18"/>
                <w:lang w:eastAsia="ru-RU"/>
              </w:rPr>
            </w:pPr>
          </w:p>
        </w:tc>
      </w:tr>
      <w:tr w:rsidR="00152E83" w:rsidTr="00A351CE">
        <w:tblPrEx>
          <w:tblCellMar>
            <w:left w:w="15" w:type="dxa"/>
          </w:tblCellMar>
        </w:tblPrEx>
        <w:trPr>
          <w:hidden/>
        </w:trPr>
        <w:tc>
          <w:tcPr>
            <w:tcW w:w="9796" w:type="dxa"/>
            <w:gridSpan w:val="3"/>
            <w:shd w:val="clear" w:color="auto" w:fill="auto"/>
            <w:vAlign w:val="center"/>
          </w:tcPr>
          <w:p w:rsidR="00152E83" w:rsidRDefault="00152E83" w:rsidP="00A351CE">
            <w:pPr>
              <w:suppressAutoHyphens w:val="0"/>
              <w:snapToGrid w:val="0"/>
              <w:rPr>
                <w:rFonts w:ascii="Arial" w:hAnsi="Arial" w:cs="Arial"/>
                <w:b/>
                <w:vanish/>
                <w:sz w:val="18"/>
                <w:szCs w:val="18"/>
                <w:lang w:eastAsia="ru-RU"/>
              </w:rPr>
            </w:pPr>
          </w:p>
          <w:p w:rsidR="00152E83" w:rsidRDefault="00152E83" w:rsidP="00A351CE">
            <w:pPr>
              <w:suppressAutoHyphens w:val="0"/>
              <w:rPr>
                <w:rFonts w:ascii="Arial" w:hAnsi="Arial" w:cs="Arial"/>
                <w:b/>
                <w:vanish/>
                <w:sz w:val="18"/>
                <w:szCs w:val="18"/>
                <w:lang w:eastAsia="ru-RU"/>
              </w:rPr>
            </w:pPr>
          </w:p>
        </w:tc>
      </w:tr>
      <w:tr w:rsidR="00FD2714" w:rsidTr="002053D6">
        <w:tblPrEx>
          <w:tblCellMar>
            <w:left w:w="15" w:type="dxa"/>
          </w:tblCellMar>
        </w:tblPrEx>
        <w:trPr>
          <w:trHeight w:val="209"/>
          <w:hidden/>
        </w:trPr>
        <w:tc>
          <w:tcPr>
            <w:tcW w:w="9796" w:type="dxa"/>
            <w:gridSpan w:val="3"/>
            <w:shd w:val="clear" w:color="auto" w:fill="auto"/>
            <w:vAlign w:val="center"/>
          </w:tcPr>
          <w:p w:rsidR="00FD2714" w:rsidRDefault="00FD2714" w:rsidP="00A351CE">
            <w:pPr>
              <w:suppressAutoHyphens w:val="0"/>
              <w:snapToGrid w:val="0"/>
              <w:rPr>
                <w:rFonts w:ascii="Arial" w:hAnsi="Arial" w:cs="Arial"/>
                <w:b/>
                <w:vanish/>
                <w:sz w:val="18"/>
                <w:szCs w:val="18"/>
                <w:lang w:eastAsia="ru-RU"/>
              </w:rPr>
            </w:pPr>
          </w:p>
        </w:tc>
      </w:tr>
    </w:tbl>
    <w:p w:rsidR="00953F76" w:rsidRPr="00F07253" w:rsidRDefault="007C56D0" w:rsidP="00F07253">
      <w:pPr>
        <w:suppressAutoHyphens w:val="0"/>
        <w:spacing w:line="360" w:lineRule="auto"/>
        <w:rPr>
          <w:b/>
        </w:rPr>
      </w:pPr>
      <w:r w:rsidRPr="007C56D0">
        <w:rPr>
          <w:b/>
        </w:rPr>
        <w:t>Всего наименов</w:t>
      </w:r>
      <w:r>
        <w:rPr>
          <w:b/>
        </w:rPr>
        <w:t xml:space="preserve">аний </w:t>
      </w:r>
      <w:r w:rsidR="004C5673">
        <w:rPr>
          <w:b/>
        </w:rPr>
        <w:t>1, на сумму</w:t>
      </w:r>
      <w:r w:rsidR="00EE400E">
        <w:rPr>
          <w:b/>
        </w:rPr>
        <w:t>_______________________________________________</w:t>
      </w:r>
    </w:p>
    <w:p w:rsidR="00953F76" w:rsidRDefault="00953F76" w:rsidP="00953F76">
      <w:pPr>
        <w:suppressAutoHyphens w:val="0"/>
        <w:spacing w:line="360" w:lineRule="auto"/>
      </w:pPr>
    </w:p>
    <w:p w:rsidR="00953F76" w:rsidRDefault="00953F76" w:rsidP="00953F76">
      <w:pPr>
        <w:suppressAutoHyphens w:val="0"/>
        <w:spacing w:line="360" w:lineRule="auto"/>
      </w:pPr>
    </w:p>
    <w:p w:rsidR="00152E83" w:rsidRDefault="00152E83" w:rsidP="00152E83">
      <w:pPr>
        <w:rPr>
          <w:b/>
          <w:sz w:val="24"/>
          <w:szCs w:val="24"/>
        </w:rPr>
      </w:pPr>
    </w:p>
    <w:p w:rsidR="00152E83" w:rsidRDefault="00177257" w:rsidP="00152E83">
      <w:pPr>
        <w:suppressAutoHyphens w:val="0"/>
        <w:spacing w:line="360" w:lineRule="auto"/>
      </w:pPr>
      <w:r>
        <w:rPr>
          <w:sz w:val="24"/>
          <w:szCs w:val="24"/>
        </w:rPr>
        <w:t xml:space="preserve">________________ </w:t>
      </w:r>
      <w:r w:rsidR="00EE400E">
        <w:rPr>
          <w:sz w:val="24"/>
          <w:szCs w:val="24"/>
        </w:rPr>
        <w:t xml:space="preserve">    </w:t>
      </w:r>
      <w:r w:rsidR="00152E83">
        <w:rPr>
          <w:sz w:val="24"/>
          <w:szCs w:val="24"/>
        </w:rPr>
        <w:t xml:space="preserve">      </w:t>
      </w:r>
      <w:r>
        <w:rPr>
          <w:sz w:val="24"/>
          <w:szCs w:val="24"/>
        </w:rPr>
        <w:t xml:space="preserve">       </w:t>
      </w:r>
      <w:r>
        <w:rPr>
          <w:sz w:val="24"/>
          <w:szCs w:val="24"/>
        </w:rPr>
        <w:tab/>
        <w:t xml:space="preserve">                   </w:t>
      </w:r>
      <w:r w:rsidR="0098063C">
        <w:rPr>
          <w:sz w:val="24"/>
          <w:szCs w:val="24"/>
        </w:rPr>
        <w:t>____________</w:t>
      </w:r>
      <w:r w:rsidR="00152E83">
        <w:rPr>
          <w:sz w:val="24"/>
          <w:szCs w:val="24"/>
        </w:rPr>
        <w:t xml:space="preserve"> </w:t>
      </w:r>
      <w:r w:rsidR="00E03817">
        <w:rPr>
          <w:sz w:val="24"/>
          <w:szCs w:val="24"/>
        </w:rPr>
        <w:t>Куприянова Н.В.</w:t>
      </w: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441F34" w:rsidRDefault="00441F34">
      <w:pPr>
        <w:suppressAutoHyphens w:val="0"/>
        <w:spacing w:line="360" w:lineRule="auto"/>
      </w:pPr>
    </w:p>
    <w:p w:rsidR="00441F34" w:rsidRDefault="00441F34">
      <w:pPr>
        <w:suppressAutoHyphens w:val="0"/>
        <w:spacing w:line="360" w:lineRule="auto"/>
      </w:pPr>
    </w:p>
    <w:sectPr w:rsidR="00441F34" w:rsidSect="00953F76">
      <w:pgSz w:w="11906" w:h="16838"/>
      <w:pgMar w:top="284" w:right="851" w:bottom="709"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5642A56A"/>
    <w:name w:val="WW8Num2"/>
    <w:lvl w:ilvl="0">
      <w:start w:val="5"/>
      <w:numFmt w:val="decimal"/>
      <w:lvlText w:val="%1."/>
      <w:lvlJc w:val="left"/>
      <w:pPr>
        <w:tabs>
          <w:tab w:val="num" w:pos="360"/>
        </w:tabs>
        <w:ind w:left="360" w:hanging="360"/>
      </w:pPr>
      <w:rPr>
        <w:sz w:val="24"/>
        <w:szCs w:val="24"/>
      </w:rPr>
    </w:lvl>
    <w:lvl w:ilvl="1">
      <w:start w:val="1"/>
      <w:numFmt w:val="decimal"/>
      <w:lvlText w:val="%1.%2."/>
      <w:lvlJc w:val="left"/>
      <w:pPr>
        <w:tabs>
          <w:tab w:val="num" w:pos="574"/>
        </w:tabs>
        <w:ind w:left="574" w:hanging="432"/>
      </w:pPr>
      <w:rPr>
        <w:b/>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00000003"/>
    <w:multiLevelType w:val="multilevel"/>
    <w:tmpl w:val="00000003"/>
    <w:name w:val="WW8Num3"/>
    <w:lvl w:ilvl="0">
      <w:start w:val="1"/>
      <w:numFmt w:val="decimal"/>
      <w:lvlText w:val="%1."/>
      <w:lvlJc w:val="left"/>
      <w:pPr>
        <w:tabs>
          <w:tab w:val="num" w:pos="1505"/>
        </w:tabs>
        <w:ind w:left="1505" w:hanging="360"/>
      </w:pPr>
    </w:lvl>
    <w:lvl w:ilvl="1">
      <w:start w:val="1"/>
      <w:numFmt w:val="decimal"/>
      <w:lvlText w:val="%1.%2."/>
      <w:lvlJc w:val="left"/>
      <w:pPr>
        <w:tabs>
          <w:tab w:val="num" w:pos="0"/>
        </w:tabs>
        <w:ind w:left="1565" w:hanging="420"/>
      </w:pPr>
      <w:rPr>
        <w:rFonts w:hint="default"/>
        <w:sz w:val="24"/>
        <w:szCs w:val="24"/>
      </w:rPr>
    </w:lvl>
    <w:lvl w:ilvl="2">
      <w:start w:val="1"/>
      <w:numFmt w:val="decimal"/>
      <w:lvlText w:val="%1.%2.%3."/>
      <w:lvlJc w:val="left"/>
      <w:pPr>
        <w:tabs>
          <w:tab w:val="num" w:pos="0"/>
        </w:tabs>
        <w:ind w:left="1865" w:hanging="720"/>
      </w:pPr>
      <w:rPr>
        <w:rFonts w:hint="default"/>
        <w:sz w:val="24"/>
        <w:szCs w:val="24"/>
      </w:rPr>
    </w:lvl>
    <w:lvl w:ilvl="3">
      <w:start w:val="1"/>
      <w:numFmt w:val="decimal"/>
      <w:lvlText w:val="%1.%2.%3.%4."/>
      <w:lvlJc w:val="left"/>
      <w:pPr>
        <w:tabs>
          <w:tab w:val="num" w:pos="0"/>
        </w:tabs>
        <w:ind w:left="1865" w:hanging="720"/>
      </w:pPr>
      <w:rPr>
        <w:rFonts w:hint="default"/>
        <w:sz w:val="24"/>
        <w:szCs w:val="24"/>
      </w:rPr>
    </w:lvl>
    <w:lvl w:ilvl="4">
      <w:start w:val="1"/>
      <w:numFmt w:val="decimal"/>
      <w:lvlText w:val="%1.%2.%3.%4.%5."/>
      <w:lvlJc w:val="left"/>
      <w:pPr>
        <w:tabs>
          <w:tab w:val="num" w:pos="0"/>
        </w:tabs>
        <w:ind w:left="2225" w:hanging="1080"/>
      </w:pPr>
      <w:rPr>
        <w:rFonts w:hint="default"/>
        <w:sz w:val="24"/>
        <w:szCs w:val="24"/>
      </w:rPr>
    </w:lvl>
    <w:lvl w:ilvl="5">
      <w:start w:val="1"/>
      <w:numFmt w:val="decimal"/>
      <w:lvlText w:val="%1.%2.%3.%4.%5.%6."/>
      <w:lvlJc w:val="left"/>
      <w:pPr>
        <w:tabs>
          <w:tab w:val="num" w:pos="0"/>
        </w:tabs>
        <w:ind w:left="2225" w:hanging="1080"/>
      </w:pPr>
      <w:rPr>
        <w:rFonts w:hint="default"/>
        <w:sz w:val="24"/>
        <w:szCs w:val="24"/>
      </w:rPr>
    </w:lvl>
    <w:lvl w:ilvl="6">
      <w:start w:val="1"/>
      <w:numFmt w:val="decimal"/>
      <w:lvlText w:val="%1.%2.%3.%4.%5.%6.%7."/>
      <w:lvlJc w:val="left"/>
      <w:pPr>
        <w:tabs>
          <w:tab w:val="num" w:pos="0"/>
        </w:tabs>
        <w:ind w:left="2585" w:hanging="1440"/>
      </w:pPr>
      <w:rPr>
        <w:rFonts w:hint="default"/>
        <w:sz w:val="24"/>
        <w:szCs w:val="24"/>
      </w:rPr>
    </w:lvl>
    <w:lvl w:ilvl="7">
      <w:start w:val="1"/>
      <w:numFmt w:val="decimal"/>
      <w:lvlText w:val="%1.%2.%3.%4.%5.%6.%7.%8."/>
      <w:lvlJc w:val="left"/>
      <w:pPr>
        <w:tabs>
          <w:tab w:val="num" w:pos="0"/>
        </w:tabs>
        <w:ind w:left="2585" w:hanging="1440"/>
      </w:pPr>
      <w:rPr>
        <w:rFonts w:hint="default"/>
        <w:sz w:val="24"/>
        <w:szCs w:val="24"/>
      </w:rPr>
    </w:lvl>
    <w:lvl w:ilvl="8">
      <w:start w:val="1"/>
      <w:numFmt w:val="decimal"/>
      <w:lvlText w:val="%1.%2.%3.%4.%5.%6.%7.%8.%9."/>
      <w:lvlJc w:val="left"/>
      <w:pPr>
        <w:tabs>
          <w:tab w:val="num" w:pos="0"/>
        </w:tabs>
        <w:ind w:left="2945" w:hanging="1800"/>
      </w:pPr>
      <w:rPr>
        <w:rFonts w:hint="default"/>
        <w:sz w:val="24"/>
        <w:szCs w:val="24"/>
      </w:rPr>
    </w:lvl>
  </w:abstractNum>
  <w:abstractNum w:abstractNumId="3">
    <w:nsid w:val="00000004"/>
    <w:multiLevelType w:val="multilevel"/>
    <w:tmpl w:val="993AF2E2"/>
    <w:name w:val="WW8Num4"/>
    <w:lvl w:ilvl="0">
      <w:start w:val="4"/>
      <w:numFmt w:val="decimal"/>
      <w:lvlText w:val="%1."/>
      <w:lvlJc w:val="left"/>
      <w:pPr>
        <w:tabs>
          <w:tab w:val="num" w:pos="720"/>
        </w:tabs>
        <w:ind w:left="720" w:hanging="360"/>
      </w:pPr>
    </w:lvl>
    <w:lvl w:ilvl="1">
      <w:start w:val="1"/>
      <w:numFmt w:val="decimal"/>
      <w:lvlText w:val="%1.%2."/>
      <w:lvlJc w:val="left"/>
      <w:pPr>
        <w:tabs>
          <w:tab w:val="num" w:pos="780"/>
        </w:tabs>
        <w:ind w:left="780" w:hanging="420"/>
      </w:pPr>
      <w:rPr>
        <w:sz w:val="24"/>
        <w:szCs w:val="24"/>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nsid w:val="00000005"/>
    <w:multiLevelType w:val="multilevel"/>
    <w:tmpl w:val="00000005"/>
    <w:name w:val="WW8Num5"/>
    <w:lvl w:ilvl="0">
      <w:start w:val="8"/>
      <w:numFmt w:val="decimal"/>
      <w:lvlText w:val="%1."/>
      <w:lvlJc w:val="left"/>
      <w:pPr>
        <w:tabs>
          <w:tab w:val="num" w:pos="540"/>
        </w:tabs>
        <w:ind w:left="540" w:hanging="540"/>
      </w:pPr>
    </w:lvl>
    <w:lvl w:ilvl="1">
      <w:start w:val="1"/>
      <w:numFmt w:val="decimal"/>
      <w:lvlText w:val="%1.%2."/>
      <w:lvlJc w:val="left"/>
      <w:pPr>
        <w:tabs>
          <w:tab w:val="num" w:pos="540"/>
        </w:tabs>
        <w:ind w:left="540" w:hanging="54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6"/>
    <w:multiLevelType w:val="multilevel"/>
    <w:tmpl w:val="00000006"/>
    <w:name w:val="WW8Num6"/>
    <w:lvl w:ilvl="0">
      <w:start w:val="10"/>
      <w:numFmt w:val="decimal"/>
      <w:lvlText w:val="%1."/>
      <w:lvlJc w:val="left"/>
      <w:pPr>
        <w:tabs>
          <w:tab w:val="num" w:pos="540"/>
        </w:tabs>
        <w:ind w:left="540" w:hanging="540"/>
      </w:pPr>
      <w:rPr>
        <w:sz w:val="24"/>
        <w:szCs w:val="24"/>
      </w:r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66DF463D"/>
    <w:multiLevelType w:val="hybridMultilevel"/>
    <w:tmpl w:val="90F20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7773DF"/>
    <w:rsid w:val="000359D6"/>
    <w:rsid w:val="00037FDB"/>
    <w:rsid w:val="00057533"/>
    <w:rsid w:val="00063DEA"/>
    <w:rsid w:val="00065879"/>
    <w:rsid w:val="00077B2E"/>
    <w:rsid w:val="000B29E9"/>
    <w:rsid w:val="000B7FE7"/>
    <w:rsid w:val="000E0D05"/>
    <w:rsid w:val="0010472A"/>
    <w:rsid w:val="00152E83"/>
    <w:rsid w:val="001752E0"/>
    <w:rsid w:val="00177257"/>
    <w:rsid w:val="00190A56"/>
    <w:rsid w:val="00190FDE"/>
    <w:rsid w:val="001B3F8B"/>
    <w:rsid w:val="001B4B3D"/>
    <w:rsid w:val="001C700D"/>
    <w:rsid w:val="001D3C81"/>
    <w:rsid w:val="001D3FF8"/>
    <w:rsid w:val="001D5316"/>
    <w:rsid w:val="001E51D8"/>
    <w:rsid w:val="002053D6"/>
    <w:rsid w:val="002703C7"/>
    <w:rsid w:val="00296E06"/>
    <w:rsid w:val="002E67D1"/>
    <w:rsid w:val="002F5563"/>
    <w:rsid w:val="00331490"/>
    <w:rsid w:val="00372B82"/>
    <w:rsid w:val="00373576"/>
    <w:rsid w:val="003768E7"/>
    <w:rsid w:val="00383228"/>
    <w:rsid w:val="00391981"/>
    <w:rsid w:val="00392870"/>
    <w:rsid w:val="00407F42"/>
    <w:rsid w:val="00416D80"/>
    <w:rsid w:val="004205BA"/>
    <w:rsid w:val="00421593"/>
    <w:rsid w:val="0043135E"/>
    <w:rsid w:val="00432026"/>
    <w:rsid w:val="00433D5D"/>
    <w:rsid w:val="00436ADC"/>
    <w:rsid w:val="00437F01"/>
    <w:rsid w:val="00441F34"/>
    <w:rsid w:val="00447483"/>
    <w:rsid w:val="00457B56"/>
    <w:rsid w:val="00490067"/>
    <w:rsid w:val="004B30CA"/>
    <w:rsid w:val="004B6C38"/>
    <w:rsid w:val="004C5673"/>
    <w:rsid w:val="004D4474"/>
    <w:rsid w:val="004D74C5"/>
    <w:rsid w:val="004E0E2A"/>
    <w:rsid w:val="004F08EB"/>
    <w:rsid w:val="00525209"/>
    <w:rsid w:val="005A05FB"/>
    <w:rsid w:val="005A317D"/>
    <w:rsid w:val="005A4AF7"/>
    <w:rsid w:val="005B764E"/>
    <w:rsid w:val="005D0AFE"/>
    <w:rsid w:val="005D2600"/>
    <w:rsid w:val="00617FE2"/>
    <w:rsid w:val="00623427"/>
    <w:rsid w:val="0063436F"/>
    <w:rsid w:val="006461E2"/>
    <w:rsid w:val="00654531"/>
    <w:rsid w:val="00654CD7"/>
    <w:rsid w:val="00682E0F"/>
    <w:rsid w:val="00696460"/>
    <w:rsid w:val="006A149F"/>
    <w:rsid w:val="006A78EB"/>
    <w:rsid w:val="006B16C3"/>
    <w:rsid w:val="006F2984"/>
    <w:rsid w:val="007019A3"/>
    <w:rsid w:val="007705E3"/>
    <w:rsid w:val="00776708"/>
    <w:rsid w:val="007773DF"/>
    <w:rsid w:val="007927B9"/>
    <w:rsid w:val="007C452A"/>
    <w:rsid w:val="007C56D0"/>
    <w:rsid w:val="007D29B3"/>
    <w:rsid w:val="007F3569"/>
    <w:rsid w:val="00803F20"/>
    <w:rsid w:val="0082455A"/>
    <w:rsid w:val="00844A54"/>
    <w:rsid w:val="00854A0E"/>
    <w:rsid w:val="008551E0"/>
    <w:rsid w:val="008717EF"/>
    <w:rsid w:val="008725D1"/>
    <w:rsid w:val="00877DC6"/>
    <w:rsid w:val="00885185"/>
    <w:rsid w:val="008B3EA6"/>
    <w:rsid w:val="008E2E71"/>
    <w:rsid w:val="008F5220"/>
    <w:rsid w:val="008F6CE7"/>
    <w:rsid w:val="00915E47"/>
    <w:rsid w:val="00930BA9"/>
    <w:rsid w:val="00953F76"/>
    <w:rsid w:val="00957268"/>
    <w:rsid w:val="00974168"/>
    <w:rsid w:val="0098063C"/>
    <w:rsid w:val="0098770E"/>
    <w:rsid w:val="009945F3"/>
    <w:rsid w:val="009A18D6"/>
    <w:rsid w:val="009C1010"/>
    <w:rsid w:val="009C66C4"/>
    <w:rsid w:val="00A01E38"/>
    <w:rsid w:val="00A07EF2"/>
    <w:rsid w:val="00A32D37"/>
    <w:rsid w:val="00A351CE"/>
    <w:rsid w:val="00A56B68"/>
    <w:rsid w:val="00AD0A30"/>
    <w:rsid w:val="00AD2DDC"/>
    <w:rsid w:val="00AD4702"/>
    <w:rsid w:val="00AE5B4C"/>
    <w:rsid w:val="00B00EB0"/>
    <w:rsid w:val="00B02AD6"/>
    <w:rsid w:val="00B23FFF"/>
    <w:rsid w:val="00B465E9"/>
    <w:rsid w:val="00B733FC"/>
    <w:rsid w:val="00B74EAF"/>
    <w:rsid w:val="00B764C1"/>
    <w:rsid w:val="00B8375B"/>
    <w:rsid w:val="00B86993"/>
    <w:rsid w:val="00BB2F9A"/>
    <w:rsid w:val="00BB6949"/>
    <w:rsid w:val="00BC013A"/>
    <w:rsid w:val="00C5085E"/>
    <w:rsid w:val="00C65443"/>
    <w:rsid w:val="00C747F4"/>
    <w:rsid w:val="00C817DA"/>
    <w:rsid w:val="00CC1BAE"/>
    <w:rsid w:val="00CD510F"/>
    <w:rsid w:val="00CF357B"/>
    <w:rsid w:val="00CF48A6"/>
    <w:rsid w:val="00D25703"/>
    <w:rsid w:val="00D70717"/>
    <w:rsid w:val="00D85556"/>
    <w:rsid w:val="00D906FD"/>
    <w:rsid w:val="00D92581"/>
    <w:rsid w:val="00D97978"/>
    <w:rsid w:val="00DA1D3D"/>
    <w:rsid w:val="00DB399F"/>
    <w:rsid w:val="00DC6FB7"/>
    <w:rsid w:val="00DD1C1E"/>
    <w:rsid w:val="00DF5AF7"/>
    <w:rsid w:val="00E03817"/>
    <w:rsid w:val="00E04C25"/>
    <w:rsid w:val="00E6056E"/>
    <w:rsid w:val="00E60CF4"/>
    <w:rsid w:val="00E66723"/>
    <w:rsid w:val="00E677FE"/>
    <w:rsid w:val="00E80953"/>
    <w:rsid w:val="00EA7C5C"/>
    <w:rsid w:val="00EC770A"/>
    <w:rsid w:val="00EE400E"/>
    <w:rsid w:val="00F07253"/>
    <w:rsid w:val="00F742C2"/>
    <w:rsid w:val="00F86A77"/>
    <w:rsid w:val="00FA760D"/>
    <w:rsid w:val="00FD2714"/>
    <w:rsid w:val="00FF3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026"/>
    <w:pPr>
      <w:suppressAutoHyphens/>
    </w:pPr>
    <w:rPr>
      <w:lang w:eastAsia="zh-CN"/>
    </w:rPr>
  </w:style>
  <w:style w:type="paragraph" w:styleId="1">
    <w:name w:val="heading 1"/>
    <w:basedOn w:val="a"/>
    <w:next w:val="a"/>
    <w:qFormat/>
    <w:rsid w:val="00432026"/>
    <w:pPr>
      <w:keepNext/>
      <w:numPr>
        <w:numId w:val="1"/>
      </w:numPr>
      <w:jc w:val="center"/>
      <w:outlineLvl w:val="0"/>
    </w:pPr>
    <w:rPr>
      <w:b/>
      <w:sz w:val="24"/>
    </w:rPr>
  </w:style>
  <w:style w:type="paragraph" w:styleId="2">
    <w:name w:val="heading 2"/>
    <w:basedOn w:val="a"/>
    <w:next w:val="a"/>
    <w:qFormat/>
    <w:rsid w:val="00432026"/>
    <w:pPr>
      <w:keepNext/>
      <w:numPr>
        <w:ilvl w:val="1"/>
        <w:numId w:val="1"/>
      </w:numPr>
      <w:jc w:val="both"/>
      <w:outlineLvl w:val="1"/>
    </w:pPr>
    <w:rPr>
      <w:b/>
      <w:bCs/>
      <w:color w:val="FF000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32026"/>
  </w:style>
  <w:style w:type="character" w:customStyle="1" w:styleId="WW8Num1z1">
    <w:name w:val="WW8Num1z1"/>
    <w:rsid w:val="00432026"/>
  </w:style>
  <w:style w:type="character" w:customStyle="1" w:styleId="WW8Num1z2">
    <w:name w:val="WW8Num1z2"/>
    <w:rsid w:val="00432026"/>
  </w:style>
  <w:style w:type="character" w:customStyle="1" w:styleId="WW8Num1z3">
    <w:name w:val="WW8Num1z3"/>
    <w:rsid w:val="00432026"/>
  </w:style>
  <w:style w:type="character" w:customStyle="1" w:styleId="WW8Num1z4">
    <w:name w:val="WW8Num1z4"/>
    <w:rsid w:val="00432026"/>
  </w:style>
  <w:style w:type="character" w:customStyle="1" w:styleId="WW8Num1z5">
    <w:name w:val="WW8Num1z5"/>
    <w:rsid w:val="00432026"/>
  </w:style>
  <w:style w:type="character" w:customStyle="1" w:styleId="WW8Num1z6">
    <w:name w:val="WW8Num1z6"/>
    <w:rsid w:val="00432026"/>
  </w:style>
  <w:style w:type="character" w:customStyle="1" w:styleId="WW8Num1z7">
    <w:name w:val="WW8Num1z7"/>
    <w:rsid w:val="00432026"/>
  </w:style>
  <w:style w:type="character" w:customStyle="1" w:styleId="WW8Num1z8">
    <w:name w:val="WW8Num1z8"/>
    <w:rsid w:val="00432026"/>
  </w:style>
  <w:style w:type="character" w:customStyle="1" w:styleId="WW8Num2z0">
    <w:name w:val="WW8Num2z0"/>
    <w:rsid w:val="00432026"/>
    <w:rPr>
      <w:sz w:val="24"/>
      <w:szCs w:val="24"/>
    </w:rPr>
  </w:style>
  <w:style w:type="character" w:customStyle="1" w:styleId="WW8Num2z1">
    <w:name w:val="WW8Num2z1"/>
    <w:rsid w:val="00432026"/>
    <w:rPr>
      <w:b/>
      <w:sz w:val="24"/>
      <w:szCs w:val="24"/>
    </w:rPr>
  </w:style>
  <w:style w:type="character" w:customStyle="1" w:styleId="WW8Num2z2">
    <w:name w:val="WW8Num2z2"/>
    <w:rsid w:val="00432026"/>
  </w:style>
  <w:style w:type="character" w:customStyle="1" w:styleId="WW8Num2z3">
    <w:name w:val="WW8Num2z3"/>
    <w:rsid w:val="00432026"/>
  </w:style>
  <w:style w:type="character" w:customStyle="1" w:styleId="WW8Num2z4">
    <w:name w:val="WW8Num2z4"/>
    <w:rsid w:val="00432026"/>
  </w:style>
  <w:style w:type="character" w:customStyle="1" w:styleId="WW8Num2z5">
    <w:name w:val="WW8Num2z5"/>
    <w:rsid w:val="00432026"/>
  </w:style>
  <w:style w:type="character" w:customStyle="1" w:styleId="WW8Num2z6">
    <w:name w:val="WW8Num2z6"/>
    <w:rsid w:val="00432026"/>
  </w:style>
  <w:style w:type="character" w:customStyle="1" w:styleId="WW8Num2z7">
    <w:name w:val="WW8Num2z7"/>
    <w:rsid w:val="00432026"/>
  </w:style>
  <w:style w:type="character" w:customStyle="1" w:styleId="WW8Num2z8">
    <w:name w:val="WW8Num2z8"/>
    <w:rsid w:val="00432026"/>
  </w:style>
  <w:style w:type="character" w:customStyle="1" w:styleId="WW8Num3z0">
    <w:name w:val="WW8Num3z0"/>
    <w:rsid w:val="00432026"/>
  </w:style>
  <w:style w:type="character" w:customStyle="1" w:styleId="WW8Num3z1">
    <w:name w:val="WW8Num3z1"/>
    <w:rsid w:val="00432026"/>
    <w:rPr>
      <w:rFonts w:hint="default"/>
      <w:sz w:val="24"/>
      <w:szCs w:val="24"/>
    </w:rPr>
  </w:style>
  <w:style w:type="character" w:customStyle="1" w:styleId="WW8Num4z0">
    <w:name w:val="WW8Num4z0"/>
    <w:rsid w:val="00432026"/>
  </w:style>
  <w:style w:type="character" w:customStyle="1" w:styleId="WW8Num4z1">
    <w:name w:val="WW8Num4z1"/>
    <w:rsid w:val="00432026"/>
  </w:style>
  <w:style w:type="character" w:customStyle="1" w:styleId="WW8Num4z2">
    <w:name w:val="WW8Num4z2"/>
    <w:rsid w:val="00432026"/>
  </w:style>
  <w:style w:type="character" w:customStyle="1" w:styleId="WW8Num4z3">
    <w:name w:val="WW8Num4z3"/>
    <w:rsid w:val="00432026"/>
  </w:style>
  <w:style w:type="character" w:customStyle="1" w:styleId="WW8Num4z4">
    <w:name w:val="WW8Num4z4"/>
    <w:rsid w:val="00432026"/>
  </w:style>
  <w:style w:type="character" w:customStyle="1" w:styleId="WW8Num4z5">
    <w:name w:val="WW8Num4z5"/>
    <w:rsid w:val="00432026"/>
  </w:style>
  <w:style w:type="character" w:customStyle="1" w:styleId="WW8Num4z6">
    <w:name w:val="WW8Num4z6"/>
    <w:rsid w:val="00432026"/>
  </w:style>
  <w:style w:type="character" w:customStyle="1" w:styleId="WW8Num4z7">
    <w:name w:val="WW8Num4z7"/>
    <w:rsid w:val="00432026"/>
  </w:style>
  <w:style w:type="character" w:customStyle="1" w:styleId="WW8Num4z8">
    <w:name w:val="WW8Num4z8"/>
    <w:rsid w:val="00432026"/>
  </w:style>
  <w:style w:type="character" w:customStyle="1" w:styleId="WW8Num5z0">
    <w:name w:val="WW8Num5z0"/>
    <w:rsid w:val="00432026"/>
  </w:style>
  <w:style w:type="character" w:customStyle="1" w:styleId="WW8Num5z1">
    <w:name w:val="WW8Num5z1"/>
    <w:rsid w:val="00432026"/>
    <w:rPr>
      <w:sz w:val="24"/>
      <w:szCs w:val="24"/>
    </w:rPr>
  </w:style>
  <w:style w:type="character" w:customStyle="1" w:styleId="WW8Num5z2">
    <w:name w:val="WW8Num5z2"/>
    <w:rsid w:val="00432026"/>
  </w:style>
  <w:style w:type="character" w:customStyle="1" w:styleId="WW8Num5z3">
    <w:name w:val="WW8Num5z3"/>
    <w:rsid w:val="00432026"/>
  </w:style>
  <w:style w:type="character" w:customStyle="1" w:styleId="WW8Num5z4">
    <w:name w:val="WW8Num5z4"/>
    <w:rsid w:val="00432026"/>
  </w:style>
  <w:style w:type="character" w:customStyle="1" w:styleId="WW8Num5z5">
    <w:name w:val="WW8Num5z5"/>
    <w:rsid w:val="00432026"/>
  </w:style>
  <w:style w:type="character" w:customStyle="1" w:styleId="WW8Num5z6">
    <w:name w:val="WW8Num5z6"/>
    <w:rsid w:val="00432026"/>
  </w:style>
  <w:style w:type="character" w:customStyle="1" w:styleId="WW8Num5z7">
    <w:name w:val="WW8Num5z7"/>
    <w:rsid w:val="00432026"/>
  </w:style>
  <w:style w:type="character" w:customStyle="1" w:styleId="WW8Num5z8">
    <w:name w:val="WW8Num5z8"/>
    <w:rsid w:val="00432026"/>
  </w:style>
  <w:style w:type="character" w:customStyle="1" w:styleId="WW8Num6z0">
    <w:name w:val="WW8Num6z0"/>
    <w:rsid w:val="00432026"/>
    <w:rPr>
      <w:sz w:val="24"/>
      <w:szCs w:val="24"/>
    </w:rPr>
  </w:style>
  <w:style w:type="character" w:customStyle="1" w:styleId="WW8Num6z1">
    <w:name w:val="WW8Num6z1"/>
    <w:rsid w:val="00432026"/>
  </w:style>
  <w:style w:type="character" w:customStyle="1" w:styleId="WW8Num6z2">
    <w:name w:val="WW8Num6z2"/>
    <w:rsid w:val="00432026"/>
  </w:style>
  <w:style w:type="character" w:customStyle="1" w:styleId="WW8Num6z3">
    <w:name w:val="WW8Num6z3"/>
    <w:rsid w:val="00432026"/>
  </w:style>
  <w:style w:type="character" w:customStyle="1" w:styleId="WW8Num6z4">
    <w:name w:val="WW8Num6z4"/>
    <w:rsid w:val="00432026"/>
  </w:style>
  <w:style w:type="character" w:customStyle="1" w:styleId="WW8Num6z5">
    <w:name w:val="WW8Num6z5"/>
    <w:rsid w:val="00432026"/>
  </w:style>
  <w:style w:type="character" w:customStyle="1" w:styleId="WW8Num6z6">
    <w:name w:val="WW8Num6z6"/>
    <w:rsid w:val="00432026"/>
  </w:style>
  <w:style w:type="character" w:customStyle="1" w:styleId="WW8Num6z7">
    <w:name w:val="WW8Num6z7"/>
    <w:rsid w:val="00432026"/>
  </w:style>
  <w:style w:type="character" w:customStyle="1" w:styleId="WW8Num6z8">
    <w:name w:val="WW8Num6z8"/>
    <w:rsid w:val="00432026"/>
  </w:style>
  <w:style w:type="character" w:customStyle="1" w:styleId="WW8Num7z0">
    <w:name w:val="WW8Num7z0"/>
    <w:rsid w:val="00432026"/>
    <w:rPr>
      <w:sz w:val="24"/>
      <w:szCs w:val="24"/>
    </w:rPr>
  </w:style>
  <w:style w:type="character" w:customStyle="1" w:styleId="WW8Num7z1">
    <w:name w:val="WW8Num7z1"/>
    <w:rsid w:val="00432026"/>
  </w:style>
  <w:style w:type="character" w:customStyle="1" w:styleId="WW8Num7z2">
    <w:name w:val="WW8Num7z2"/>
    <w:rsid w:val="00432026"/>
  </w:style>
  <w:style w:type="character" w:customStyle="1" w:styleId="WW8Num7z3">
    <w:name w:val="WW8Num7z3"/>
    <w:rsid w:val="00432026"/>
  </w:style>
  <w:style w:type="character" w:customStyle="1" w:styleId="WW8Num7z4">
    <w:name w:val="WW8Num7z4"/>
    <w:rsid w:val="00432026"/>
  </w:style>
  <w:style w:type="character" w:customStyle="1" w:styleId="WW8Num7z5">
    <w:name w:val="WW8Num7z5"/>
    <w:rsid w:val="00432026"/>
  </w:style>
  <w:style w:type="character" w:customStyle="1" w:styleId="WW8Num7z6">
    <w:name w:val="WW8Num7z6"/>
    <w:rsid w:val="00432026"/>
  </w:style>
  <w:style w:type="character" w:customStyle="1" w:styleId="WW8Num7z7">
    <w:name w:val="WW8Num7z7"/>
    <w:rsid w:val="00432026"/>
  </w:style>
  <w:style w:type="character" w:customStyle="1" w:styleId="WW8Num7z8">
    <w:name w:val="WW8Num7z8"/>
    <w:rsid w:val="00432026"/>
  </w:style>
  <w:style w:type="character" w:customStyle="1" w:styleId="WW8Num8z0">
    <w:name w:val="WW8Num8z0"/>
    <w:rsid w:val="00432026"/>
  </w:style>
  <w:style w:type="character" w:customStyle="1" w:styleId="WW8Num8z1">
    <w:name w:val="WW8Num8z1"/>
    <w:rsid w:val="00432026"/>
  </w:style>
  <w:style w:type="character" w:customStyle="1" w:styleId="WW8Num8z2">
    <w:name w:val="WW8Num8z2"/>
    <w:rsid w:val="00432026"/>
  </w:style>
  <w:style w:type="character" w:customStyle="1" w:styleId="WW8Num8z3">
    <w:name w:val="WW8Num8z3"/>
    <w:rsid w:val="00432026"/>
  </w:style>
  <w:style w:type="character" w:customStyle="1" w:styleId="WW8Num8z4">
    <w:name w:val="WW8Num8z4"/>
    <w:rsid w:val="00432026"/>
  </w:style>
  <w:style w:type="character" w:customStyle="1" w:styleId="WW8Num8z5">
    <w:name w:val="WW8Num8z5"/>
    <w:rsid w:val="00432026"/>
  </w:style>
  <w:style w:type="character" w:customStyle="1" w:styleId="WW8Num8z6">
    <w:name w:val="WW8Num8z6"/>
    <w:rsid w:val="00432026"/>
  </w:style>
  <w:style w:type="character" w:customStyle="1" w:styleId="WW8Num8z7">
    <w:name w:val="WW8Num8z7"/>
    <w:rsid w:val="00432026"/>
  </w:style>
  <w:style w:type="character" w:customStyle="1" w:styleId="WW8Num8z8">
    <w:name w:val="WW8Num8z8"/>
    <w:rsid w:val="00432026"/>
  </w:style>
  <w:style w:type="character" w:customStyle="1" w:styleId="WW8Num9z0">
    <w:name w:val="WW8Num9z0"/>
    <w:rsid w:val="00432026"/>
  </w:style>
  <w:style w:type="character" w:customStyle="1" w:styleId="WW8Num9z1">
    <w:name w:val="WW8Num9z1"/>
    <w:rsid w:val="00432026"/>
  </w:style>
  <w:style w:type="character" w:customStyle="1" w:styleId="WW8Num9z2">
    <w:name w:val="WW8Num9z2"/>
    <w:rsid w:val="00432026"/>
  </w:style>
  <w:style w:type="character" w:customStyle="1" w:styleId="WW8Num9z3">
    <w:name w:val="WW8Num9z3"/>
    <w:rsid w:val="00432026"/>
  </w:style>
  <w:style w:type="character" w:customStyle="1" w:styleId="WW8Num9z4">
    <w:name w:val="WW8Num9z4"/>
    <w:rsid w:val="00432026"/>
  </w:style>
  <w:style w:type="character" w:customStyle="1" w:styleId="WW8Num9z5">
    <w:name w:val="WW8Num9z5"/>
    <w:rsid w:val="00432026"/>
  </w:style>
  <w:style w:type="character" w:customStyle="1" w:styleId="WW8Num9z6">
    <w:name w:val="WW8Num9z6"/>
    <w:rsid w:val="00432026"/>
  </w:style>
  <w:style w:type="character" w:customStyle="1" w:styleId="WW8Num9z7">
    <w:name w:val="WW8Num9z7"/>
    <w:rsid w:val="00432026"/>
  </w:style>
  <w:style w:type="character" w:customStyle="1" w:styleId="WW8Num9z8">
    <w:name w:val="WW8Num9z8"/>
    <w:rsid w:val="00432026"/>
  </w:style>
  <w:style w:type="character" w:customStyle="1" w:styleId="20">
    <w:name w:val="Основной шрифт абзаца2"/>
    <w:rsid w:val="00432026"/>
  </w:style>
  <w:style w:type="character" w:customStyle="1" w:styleId="Absatz-Standardschriftart">
    <w:name w:val="Absatz-Standardschriftart"/>
    <w:rsid w:val="00432026"/>
  </w:style>
  <w:style w:type="character" w:customStyle="1" w:styleId="WW-Absatz-Standardschriftart">
    <w:name w:val="WW-Absatz-Standardschriftart"/>
    <w:rsid w:val="00432026"/>
  </w:style>
  <w:style w:type="character" w:customStyle="1" w:styleId="10">
    <w:name w:val="Основной шрифт абзаца1"/>
    <w:rsid w:val="00432026"/>
  </w:style>
  <w:style w:type="character" w:customStyle="1" w:styleId="11">
    <w:name w:val="Заголовок 1 Знак"/>
    <w:rsid w:val="00432026"/>
    <w:rPr>
      <w:b/>
      <w:sz w:val="24"/>
    </w:rPr>
  </w:style>
  <w:style w:type="paragraph" w:customStyle="1" w:styleId="a3">
    <w:name w:val="Заголовок"/>
    <w:basedOn w:val="a"/>
    <w:next w:val="a4"/>
    <w:rsid w:val="00432026"/>
    <w:pPr>
      <w:keepNext/>
      <w:spacing w:before="240" w:after="120"/>
    </w:pPr>
    <w:rPr>
      <w:rFonts w:ascii="Arial" w:eastAsia="Lucida Sans Unicode" w:hAnsi="Arial" w:cs="Mangal"/>
      <w:sz w:val="28"/>
      <w:szCs w:val="28"/>
    </w:rPr>
  </w:style>
  <w:style w:type="paragraph" w:styleId="a4">
    <w:name w:val="Body Text"/>
    <w:basedOn w:val="a"/>
    <w:rsid w:val="00432026"/>
    <w:pPr>
      <w:jc w:val="both"/>
    </w:pPr>
    <w:rPr>
      <w:sz w:val="24"/>
    </w:rPr>
  </w:style>
  <w:style w:type="paragraph" w:styleId="a5">
    <w:name w:val="List"/>
    <w:basedOn w:val="a4"/>
    <w:rsid w:val="00432026"/>
    <w:rPr>
      <w:rFonts w:ascii="Arial" w:hAnsi="Arial" w:cs="Mangal"/>
    </w:rPr>
  </w:style>
  <w:style w:type="paragraph" w:styleId="a6">
    <w:name w:val="caption"/>
    <w:basedOn w:val="a"/>
    <w:next w:val="a7"/>
    <w:qFormat/>
    <w:rsid w:val="00432026"/>
    <w:pPr>
      <w:jc w:val="center"/>
    </w:pPr>
    <w:rPr>
      <w:b/>
      <w:bCs/>
      <w:sz w:val="28"/>
      <w:szCs w:val="24"/>
    </w:rPr>
  </w:style>
  <w:style w:type="paragraph" w:customStyle="1" w:styleId="21">
    <w:name w:val="Указатель2"/>
    <w:basedOn w:val="a"/>
    <w:rsid w:val="00432026"/>
    <w:pPr>
      <w:suppressLineNumbers/>
    </w:pPr>
    <w:rPr>
      <w:rFonts w:cs="Arial"/>
    </w:rPr>
  </w:style>
  <w:style w:type="paragraph" w:customStyle="1" w:styleId="12">
    <w:name w:val="Название1"/>
    <w:basedOn w:val="a"/>
    <w:rsid w:val="00432026"/>
    <w:pPr>
      <w:suppressLineNumbers/>
      <w:spacing w:before="120" w:after="120"/>
    </w:pPr>
    <w:rPr>
      <w:rFonts w:ascii="Arial" w:hAnsi="Arial" w:cs="Mangal"/>
      <w:i/>
      <w:iCs/>
      <w:szCs w:val="24"/>
    </w:rPr>
  </w:style>
  <w:style w:type="paragraph" w:customStyle="1" w:styleId="13">
    <w:name w:val="Указатель1"/>
    <w:basedOn w:val="a"/>
    <w:rsid w:val="00432026"/>
    <w:pPr>
      <w:suppressLineNumbers/>
    </w:pPr>
    <w:rPr>
      <w:rFonts w:ascii="Arial" w:hAnsi="Arial" w:cs="Mangal"/>
    </w:rPr>
  </w:style>
  <w:style w:type="paragraph" w:customStyle="1" w:styleId="210">
    <w:name w:val="Основной текст 21"/>
    <w:basedOn w:val="a"/>
    <w:rsid w:val="00432026"/>
    <w:rPr>
      <w:sz w:val="24"/>
    </w:rPr>
  </w:style>
  <w:style w:type="paragraph" w:styleId="a8">
    <w:name w:val="Body Text Indent"/>
    <w:basedOn w:val="a"/>
    <w:rsid w:val="00432026"/>
    <w:pPr>
      <w:ind w:right="-35" w:firstLine="284"/>
      <w:jc w:val="both"/>
    </w:pPr>
  </w:style>
  <w:style w:type="paragraph" w:customStyle="1" w:styleId="211">
    <w:name w:val="Основной текст с отступом 21"/>
    <w:basedOn w:val="a"/>
    <w:rsid w:val="00432026"/>
    <w:pPr>
      <w:ind w:right="107" w:firstLine="284"/>
      <w:jc w:val="both"/>
    </w:pPr>
    <w:rPr>
      <w:sz w:val="24"/>
    </w:rPr>
  </w:style>
  <w:style w:type="paragraph" w:customStyle="1" w:styleId="31">
    <w:name w:val="Основной текст с отступом 31"/>
    <w:basedOn w:val="a"/>
    <w:rsid w:val="00432026"/>
    <w:pPr>
      <w:ind w:right="-35" w:firstLine="284"/>
      <w:jc w:val="both"/>
    </w:pPr>
    <w:rPr>
      <w:sz w:val="24"/>
    </w:rPr>
  </w:style>
  <w:style w:type="paragraph" w:customStyle="1" w:styleId="310">
    <w:name w:val="Основной текст 31"/>
    <w:basedOn w:val="a"/>
    <w:rsid w:val="00432026"/>
    <w:pPr>
      <w:ind w:right="-35"/>
      <w:jc w:val="both"/>
    </w:pPr>
    <w:rPr>
      <w:sz w:val="24"/>
    </w:rPr>
  </w:style>
  <w:style w:type="paragraph" w:customStyle="1" w:styleId="14">
    <w:name w:val="Схема документа1"/>
    <w:basedOn w:val="a"/>
    <w:rsid w:val="00432026"/>
    <w:pPr>
      <w:shd w:val="clear" w:color="auto" w:fill="000080"/>
    </w:pPr>
    <w:rPr>
      <w:rFonts w:ascii="Tahoma" w:hAnsi="Tahoma" w:cs="Tahoma"/>
    </w:rPr>
  </w:style>
  <w:style w:type="paragraph" w:customStyle="1" w:styleId="15">
    <w:name w:val="Цитата1"/>
    <w:basedOn w:val="a"/>
    <w:rsid w:val="00432026"/>
    <w:pPr>
      <w:tabs>
        <w:tab w:val="left" w:pos="426"/>
      </w:tabs>
      <w:ind w:left="426" w:right="-2" w:hanging="426"/>
      <w:jc w:val="both"/>
    </w:pPr>
    <w:rPr>
      <w:sz w:val="24"/>
    </w:rPr>
  </w:style>
  <w:style w:type="paragraph" w:styleId="a9">
    <w:name w:val="header"/>
    <w:basedOn w:val="a"/>
    <w:rsid w:val="00432026"/>
    <w:pPr>
      <w:tabs>
        <w:tab w:val="center" w:pos="4677"/>
        <w:tab w:val="right" w:pos="9355"/>
      </w:tabs>
    </w:pPr>
  </w:style>
  <w:style w:type="paragraph" w:styleId="aa">
    <w:name w:val="footer"/>
    <w:basedOn w:val="a"/>
    <w:rsid w:val="00432026"/>
    <w:pPr>
      <w:tabs>
        <w:tab w:val="center" w:pos="4677"/>
        <w:tab w:val="right" w:pos="9355"/>
      </w:tabs>
    </w:pPr>
  </w:style>
  <w:style w:type="paragraph" w:styleId="a7">
    <w:name w:val="Subtitle"/>
    <w:basedOn w:val="a3"/>
    <w:next w:val="a4"/>
    <w:qFormat/>
    <w:rsid w:val="00432026"/>
    <w:pPr>
      <w:jc w:val="center"/>
    </w:pPr>
    <w:rPr>
      <w:i/>
      <w:iCs/>
    </w:rPr>
  </w:style>
  <w:style w:type="paragraph" w:customStyle="1" w:styleId="ab">
    <w:name w:val="Содержимое таблицы"/>
    <w:basedOn w:val="a"/>
    <w:rsid w:val="00432026"/>
    <w:pPr>
      <w:suppressLineNumbers/>
    </w:pPr>
  </w:style>
  <w:style w:type="paragraph" w:customStyle="1" w:styleId="ac">
    <w:name w:val="Заголовок таблицы"/>
    <w:basedOn w:val="ab"/>
    <w:rsid w:val="00432026"/>
    <w:pPr>
      <w:jc w:val="center"/>
    </w:pPr>
    <w:rPr>
      <w:b/>
      <w:bCs/>
    </w:rPr>
  </w:style>
  <w:style w:type="paragraph" w:styleId="ad">
    <w:name w:val="No Spacing"/>
    <w:qFormat/>
    <w:rsid w:val="00432026"/>
    <w:pPr>
      <w:suppressAutoHyphens/>
    </w:pPr>
    <w:rPr>
      <w:rFonts w:ascii="Calibri" w:eastAsia="Calibri" w:hAnsi="Calibri" w:cs="Calibri"/>
      <w:sz w:val="22"/>
      <w:szCs w:val="22"/>
      <w:lang w:eastAsia="zh-CN"/>
    </w:rPr>
  </w:style>
  <w:style w:type="paragraph" w:styleId="ae">
    <w:name w:val="Balloon Text"/>
    <w:basedOn w:val="a"/>
    <w:link w:val="af"/>
    <w:uiPriority w:val="99"/>
    <w:semiHidden/>
    <w:unhideWhenUsed/>
    <w:rsid w:val="00E66723"/>
    <w:rPr>
      <w:rFonts w:ascii="Segoe UI" w:hAnsi="Segoe UI"/>
      <w:sz w:val="18"/>
      <w:szCs w:val="18"/>
    </w:rPr>
  </w:style>
  <w:style w:type="character" w:customStyle="1" w:styleId="af">
    <w:name w:val="Текст выноски Знак"/>
    <w:link w:val="ae"/>
    <w:uiPriority w:val="99"/>
    <w:semiHidden/>
    <w:rsid w:val="00E66723"/>
    <w:rPr>
      <w:rFonts w:ascii="Segoe UI" w:hAnsi="Segoe UI" w:cs="Segoe UI"/>
      <w:sz w:val="18"/>
      <w:szCs w:val="18"/>
      <w:lang w:eastAsia="zh-CN"/>
    </w:rPr>
  </w:style>
  <w:style w:type="character" w:styleId="af0">
    <w:name w:val="Hyperlink"/>
    <w:uiPriority w:val="99"/>
    <w:unhideWhenUsed/>
    <w:rsid w:val="00885185"/>
    <w:rPr>
      <w:color w:val="0563C1"/>
      <w:u w:val="single"/>
    </w:rPr>
  </w:style>
</w:styles>
</file>

<file path=word/webSettings.xml><?xml version="1.0" encoding="utf-8"?>
<w:webSettings xmlns:r="http://schemas.openxmlformats.org/officeDocument/2006/relationships" xmlns:w="http://schemas.openxmlformats.org/wordprocessingml/2006/main">
  <w:divs>
    <w:div w:id="711541149">
      <w:bodyDiv w:val="1"/>
      <w:marLeft w:val="0"/>
      <w:marRight w:val="0"/>
      <w:marTop w:val="0"/>
      <w:marBottom w:val="0"/>
      <w:divBdr>
        <w:top w:val="none" w:sz="0" w:space="0" w:color="auto"/>
        <w:left w:val="none" w:sz="0" w:space="0" w:color="auto"/>
        <w:bottom w:val="none" w:sz="0" w:space="0" w:color="auto"/>
        <w:right w:val="none" w:sz="0" w:space="0" w:color="auto"/>
      </w:divBdr>
    </w:div>
    <w:div w:id="1175921527">
      <w:bodyDiv w:val="1"/>
      <w:marLeft w:val="0"/>
      <w:marRight w:val="0"/>
      <w:marTop w:val="0"/>
      <w:marBottom w:val="0"/>
      <w:divBdr>
        <w:top w:val="none" w:sz="0" w:space="0" w:color="auto"/>
        <w:left w:val="none" w:sz="0" w:space="0" w:color="auto"/>
        <w:bottom w:val="none" w:sz="0" w:space="0" w:color="auto"/>
        <w:right w:val="none" w:sz="0" w:space="0" w:color="auto"/>
      </w:divBdr>
    </w:div>
    <w:div w:id="1586108426">
      <w:bodyDiv w:val="1"/>
      <w:marLeft w:val="0"/>
      <w:marRight w:val="0"/>
      <w:marTop w:val="0"/>
      <w:marBottom w:val="0"/>
      <w:divBdr>
        <w:top w:val="none" w:sz="0" w:space="0" w:color="auto"/>
        <w:left w:val="none" w:sz="0" w:space="0" w:color="auto"/>
        <w:bottom w:val="none" w:sz="0" w:space="0" w:color="auto"/>
        <w:right w:val="none" w:sz="0" w:space="0" w:color="auto"/>
      </w:divBdr>
    </w:div>
    <w:div w:id="198858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1586</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WolfishLair</Company>
  <LinksUpToDate>false</LinksUpToDate>
  <CharactersWithSpaces>10606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Maha</dc:creator>
  <cp:lastModifiedBy>Бухгалтер</cp:lastModifiedBy>
  <cp:revision>2</cp:revision>
  <cp:lastPrinted>2023-11-24T04:41:00Z</cp:lastPrinted>
  <dcterms:created xsi:type="dcterms:W3CDTF">2026-08-25T09:57:00Z</dcterms:created>
  <dcterms:modified xsi:type="dcterms:W3CDTF">2026-08-25T09:57:00Z</dcterms:modified>
</cp:coreProperties>
</file>