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662CD" w14:textId="77777777" w:rsidR="003D10AE" w:rsidRDefault="003D10AE" w:rsidP="003D10AE">
      <w:pPr>
        <w:shd w:val="clear" w:color="auto" w:fill="FFFFFF"/>
        <w:autoSpaceDE w:val="0"/>
        <w:autoSpaceDN w:val="0"/>
        <w:adjustRightInd w:val="0"/>
        <w:jc w:val="center"/>
        <w:rPr>
          <w:rFonts w:ascii="PT Astra Serif" w:hAnsi="PT Astra Serif"/>
          <w:b/>
          <w:color w:val="000000"/>
          <w:sz w:val="25"/>
          <w:szCs w:val="25"/>
        </w:rPr>
      </w:pPr>
      <w:r>
        <w:rPr>
          <w:rFonts w:ascii="PT Astra Serif" w:hAnsi="PT Astra Serif"/>
          <w:b/>
          <w:color w:val="000000"/>
          <w:sz w:val="25"/>
          <w:szCs w:val="25"/>
        </w:rPr>
        <w:t>ПРОЕКТ</w:t>
      </w:r>
    </w:p>
    <w:p w14:paraId="360935E7" w14:textId="77777777" w:rsidR="003D10AE" w:rsidRDefault="003D10AE" w:rsidP="003D10AE">
      <w:pPr>
        <w:shd w:val="clear" w:color="auto" w:fill="FFFFFF"/>
        <w:autoSpaceDE w:val="0"/>
        <w:autoSpaceDN w:val="0"/>
        <w:adjustRightInd w:val="0"/>
        <w:jc w:val="center"/>
        <w:rPr>
          <w:rFonts w:ascii="PT Astra Serif" w:hAnsi="PT Astra Serif"/>
          <w:b/>
          <w:sz w:val="25"/>
          <w:szCs w:val="25"/>
        </w:rPr>
      </w:pPr>
      <w:r>
        <w:rPr>
          <w:rFonts w:ascii="PT Astra Serif" w:hAnsi="PT Astra Serif"/>
          <w:b/>
          <w:color w:val="000000"/>
          <w:sz w:val="25"/>
          <w:szCs w:val="25"/>
        </w:rPr>
        <w:t xml:space="preserve">Государственный контракт №_____ </w:t>
      </w:r>
    </w:p>
    <w:p w14:paraId="1A65BA2F" w14:textId="77777777" w:rsidR="003D10AE" w:rsidRDefault="003D10AE" w:rsidP="003D10AE">
      <w:pPr>
        <w:shd w:val="clear" w:color="auto" w:fill="FFFFFF"/>
        <w:autoSpaceDE w:val="0"/>
        <w:autoSpaceDN w:val="0"/>
        <w:adjustRightInd w:val="0"/>
        <w:jc w:val="center"/>
        <w:rPr>
          <w:rFonts w:ascii="PT Astra Serif" w:hAnsi="PT Astra Serif"/>
          <w:b/>
          <w:color w:val="000000"/>
          <w:sz w:val="25"/>
          <w:szCs w:val="25"/>
        </w:rPr>
      </w:pPr>
      <w:r>
        <w:rPr>
          <w:rFonts w:ascii="PT Astra Serif" w:hAnsi="PT Astra Serif"/>
          <w:b/>
          <w:color w:val="000000"/>
          <w:sz w:val="25"/>
          <w:szCs w:val="25"/>
        </w:rPr>
        <w:t xml:space="preserve"> </w:t>
      </w:r>
      <w:r>
        <w:rPr>
          <w:rFonts w:ascii="PT Astra Serif" w:hAnsi="PT Astra Serif"/>
          <w:b/>
          <w:bCs/>
          <w:color w:val="000000"/>
          <w:sz w:val="25"/>
          <w:szCs w:val="25"/>
        </w:rPr>
        <w:t xml:space="preserve">на </w:t>
      </w:r>
      <w:r>
        <w:rPr>
          <w:rFonts w:ascii="PT Astra Serif" w:hAnsi="PT Astra Serif"/>
          <w:b/>
          <w:color w:val="000000"/>
          <w:sz w:val="25"/>
          <w:szCs w:val="25"/>
        </w:rPr>
        <w:t xml:space="preserve">оказание услуг по специальной оценке условий труда </w:t>
      </w:r>
    </w:p>
    <w:p w14:paraId="4BA459B1" w14:textId="77777777" w:rsidR="003D10AE" w:rsidRDefault="003D10AE" w:rsidP="003D10AE">
      <w:pPr>
        <w:shd w:val="clear" w:color="auto" w:fill="FFFFFF"/>
        <w:tabs>
          <w:tab w:val="left" w:pos="6955"/>
        </w:tabs>
        <w:autoSpaceDE w:val="0"/>
        <w:autoSpaceDN w:val="0"/>
        <w:adjustRightInd w:val="0"/>
        <w:rPr>
          <w:rFonts w:ascii="PT Astra Serif" w:hAnsi="PT Astra Serif"/>
          <w:b/>
          <w:sz w:val="25"/>
          <w:szCs w:val="25"/>
        </w:rPr>
      </w:pPr>
      <w:r>
        <w:rPr>
          <w:rFonts w:ascii="PT Astra Serif" w:hAnsi="PT Astra Serif"/>
          <w:b/>
          <w:sz w:val="25"/>
          <w:szCs w:val="25"/>
        </w:rPr>
        <w:tab/>
      </w:r>
    </w:p>
    <w:p w14:paraId="7B11B31D" w14:textId="77777777" w:rsidR="003D10AE" w:rsidRDefault="003D10AE" w:rsidP="003D10AE">
      <w:pPr>
        <w:shd w:val="clear" w:color="auto" w:fill="FFFFFF"/>
        <w:tabs>
          <w:tab w:val="right" w:pos="9355"/>
        </w:tabs>
        <w:autoSpaceDE w:val="0"/>
        <w:autoSpaceDN w:val="0"/>
        <w:adjustRightInd w:val="0"/>
        <w:rPr>
          <w:rFonts w:ascii="PT Astra Serif" w:hAnsi="PT Astra Serif"/>
          <w:sz w:val="25"/>
          <w:szCs w:val="25"/>
        </w:rPr>
      </w:pPr>
      <w:r>
        <w:rPr>
          <w:rFonts w:ascii="PT Astra Serif" w:hAnsi="PT Astra Serif"/>
          <w:iCs/>
          <w:color w:val="000000"/>
          <w:sz w:val="25"/>
          <w:szCs w:val="25"/>
        </w:rPr>
        <w:t xml:space="preserve">г. Петропавловск-Камчатский                                                     </w:t>
      </w:r>
      <w:r>
        <w:rPr>
          <w:rFonts w:ascii="PT Astra Serif" w:hAnsi="PT Astra Serif"/>
          <w:color w:val="000000"/>
          <w:sz w:val="25"/>
          <w:szCs w:val="25"/>
        </w:rPr>
        <w:t>«____» ______ 2026  г.</w:t>
      </w:r>
      <w:r>
        <w:rPr>
          <w:rFonts w:ascii="PT Astra Serif" w:hAnsi="PT Astra Serif"/>
          <w:color w:val="000000"/>
          <w:sz w:val="25"/>
          <w:szCs w:val="25"/>
        </w:rPr>
        <w:tab/>
      </w:r>
    </w:p>
    <w:p w14:paraId="71115B3D" w14:textId="77777777" w:rsidR="003D10AE" w:rsidRDefault="003D10AE" w:rsidP="003D10AE">
      <w:pPr>
        <w:jc w:val="both"/>
        <w:rPr>
          <w:rFonts w:ascii="PT Astra Serif" w:hAnsi="PT Astra Serif"/>
          <w:color w:val="000000"/>
          <w:sz w:val="25"/>
          <w:szCs w:val="25"/>
        </w:rPr>
      </w:pPr>
    </w:p>
    <w:p w14:paraId="41E62F2B" w14:textId="77777777" w:rsidR="003D10AE" w:rsidRDefault="003D10AE" w:rsidP="003D10AE">
      <w:pPr>
        <w:ind w:right="-1" w:firstLine="567"/>
        <w:jc w:val="both"/>
        <w:rPr>
          <w:rFonts w:ascii="PT Astra Serif" w:hAnsi="PT Astra Serif"/>
          <w:sz w:val="25"/>
          <w:szCs w:val="25"/>
        </w:rPr>
      </w:pPr>
      <w:r>
        <w:rPr>
          <w:rFonts w:ascii="PT Astra Serif" w:hAnsi="PT Astra Serif"/>
          <w:bCs/>
          <w:sz w:val="25"/>
          <w:szCs w:val="25"/>
        </w:rPr>
        <w:t xml:space="preserve">Управление Федеральной службы исполнения наказаний по Камчатскому краю" </w:t>
      </w:r>
      <w:r>
        <w:rPr>
          <w:rFonts w:ascii="PT Astra Serif" w:hAnsi="PT Astra Serif"/>
          <w:bCs/>
          <w:i/>
          <w:sz w:val="25"/>
          <w:szCs w:val="25"/>
        </w:rPr>
        <w:t xml:space="preserve">(далее - </w:t>
      </w:r>
      <w:r>
        <w:rPr>
          <w:rFonts w:ascii="PT Astra Serif" w:hAnsi="PT Astra Serif"/>
          <w:bCs/>
          <w:sz w:val="25"/>
          <w:szCs w:val="25"/>
        </w:rPr>
        <w:t>УФСИН России по Камчатскому краю</w:t>
      </w:r>
      <w:r>
        <w:rPr>
          <w:rFonts w:ascii="PT Astra Serif" w:hAnsi="PT Astra Serif"/>
          <w:bCs/>
          <w:i/>
          <w:sz w:val="25"/>
          <w:szCs w:val="25"/>
        </w:rPr>
        <w:t>)</w:t>
      </w:r>
      <w:r>
        <w:rPr>
          <w:rFonts w:ascii="PT Astra Serif" w:hAnsi="PT Astra Serif"/>
          <w:bCs/>
          <w:sz w:val="25"/>
          <w:szCs w:val="25"/>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Pr>
          <w:rFonts w:ascii="PT Astra Serif" w:hAnsi="PT Astra Serif"/>
          <w:noProof/>
          <w:sz w:val="25"/>
          <w:szCs w:val="25"/>
        </w:rPr>
        <w:t xml:space="preserve">в лице </w:t>
      </w:r>
      <w:r>
        <w:rPr>
          <w:rFonts w:ascii="PT Astra Serif" w:hAnsi="PT Astra Serif"/>
          <w:sz w:val="25"/>
          <w:szCs w:val="25"/>
        </w:rPr>
        <w:t>____________________, действующего на основании ____________________________,</w:t>
      </w:r>
      <w:r>
        <w:rPr>
          <w:rFonts w:ascii="PT Astra Serif" w:hAnsi="PT Astra Serif"/>
          <w:noProof/>
          <w:sz w:val="25"/>
          <w:szCs w:val="25"/>
        </w:rPr>
        <w:t xml:space="preserve"> с одной стороны</w:t>
      </w:r>
      <w:r>
        <w:rPr>
          <w:rFonts w:ascii="PT Astra Serif" w:hAnsi="PT Astra Serif"/>
          <w:sz w:val="25"/>
          <w:szCs w:val="25"/>
        </w:rPr>
        <w:t xml:space="preserve">, и ________________________________ именуемое в дальнейшем Исполнитель, в лице ___________________________, действующего на основании Устава, с другой стороны, совместно именуемые в дальнейшем Стороны, а по отдельности – Сторона, </w:t>
      </w:r>
      <w:r>
        <w:rPr>
          <w:rFonts w:ascii="PT Astra Serif" w:hAnsi="PT Astra Serif"/>
          <w:bCs/>
          <w:kern w:val="32"/>
          <w:sz w:val="25"/>
          <w:szCs w:val="25"/>
        </w:rPr>
        <w:t xml:space="preserve">в соответствии с Федеральным законом </w:t>
      </w:r>
      <w:r>
        <w:rPr>
          <w:rFonts w:ascii="PT Astra Serif" w:hAnsi="PT Astra Serif"/>
          <w:bCs/>
          <w:kern w:val="32"/>
          <w:sz w:val="25"/>
          <w:szCs w:val="25"/>
        </w:rPr>
        <w:br/>
        <w:t xml:space="preserve">от 28.12.2013 № 426-ФЗ  «О специальной оценке условий труда» (далее – Федеральный закон № 426-ФЗ), нормами Трудового Кодекса Российской Федерации и приказом Минтруда России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w:t>
      </w:r>
      <w:r>
        <w:rPr>
          <w:rFonts w:ascii="PT Astra Serif" w:hAnsi="PT Astra Serif"/>
          <w:bCs/>
          <w:kern w:val="32"/>
          <w:sz w:val="25"/>
          <w:szCs w:val="25"/>
        </w:rPr>
        <w:br/>
        <w:t xml:space="preserve">о проведении специальной оценки условий труда и инструкции по ее заполнению», </w:t>
      </w:r>
      <w:r>
        <w:rPr>
          <w:rFonts w:ascii="PT Astra Serif" w:hAnsi="PT Astra Serif"/>
          <w:sz w:val="25"/>
          <w:szCs w:val="25"/>
        </w:rPr>
        <w:t xml:space="preserve">с соблюдением требований Гражданского кодекса Российской Федерации, на основании п. 4 ч.1 ст. 93 Федерального закона от 05.04.2013№ 44-ФЗ </w:t>
      </w:r>
      <w:r>
        <w:rPr>
          <w:rFonts w:ascii="PT Astra Serif" w:hAnsi="PT Astra Serif"/>
          <w:sz w:val="25"/>
          <w:szCs w:val="25"/>
        </w:rPr>
        <w:br/>
        <w:t xml:space="preserve">«О контрактной системе в сфере закупок товаров, работ, услуг для обеспечения государственных и муниципальных нужд», заключили настоящий контракт </w:t>
      </w:r>
      <w:r>
        <w:rPr>
          <w:rFonts w:ascii="PT Astra Serif" w:hAnsi="PT Astra Serif"/>
          <w:sz w:val="25"/>
          <w:szCs w:val="25"/>
        </w:rPr>
        <w:br/>
        <w:t>о нижеследующем</w:t>
      </w:r>
      <w:r>
        <w:rPr>
          <w:rFonts w:ascii="PT Astra Serif" w:eastAsia="Arial Unicode MS" w:hAnsi="PT Astra Serif"/>
          <w:sz w:val="25"/>
          <w:szCs w:val="25"/>
        </w:rPr>
        <w:t>:</w:t>
      </w:r>
      <w:bookmarkStart w:id="0" w:name="_GoBack"/>
      <w:bookmarkEnd w:id="0"/>
    </w:p>
    <w:p w14:paraId="36AC4FC6" w14:textId="77777777" w:rsidR="003D10AE" w:rsidRDefault="003D10AE" w:rsidP="003D10AE">
      <w:pPr>
        <w:pStyle w:val="1"/>
        <w:rPr>
          <w:rFonts w:ascii="PT Astra Serif" w:hAnsi="PT Astra Serif"/>
          <w:sz w:val="25"/>
          <w:szCs w:val="25"/>
        </w:rPr>
      </w:pPr>
    </w:p>
    <w:p w14:paraId="0B7D3FE4" w14:textId="77777777" w:rsidR="003D10AE" w:rsidRDefault="003D10AE" w:rsidP="003D10AE">
      <w:pPr>
        <w:jc w:val="center"/>
        <w:rPr>
          <w:rFonts w:ascii="PT Astra Serif" w:hAnsi="PT Astra Serif"/>
          <w:b/>
          <w:color w:val="000000"/>
          <w:sz w:val="25"/>
          <w:szCs w:val="25"/>
        </w:rPr>
      </w:pPr>
      <w:r>
        <w:rPr>
          <w:rFonts w:ascii="PT Astra Serif" w:hAnsi="PT Astra Serif"/>
          <w:b/>
          <w:color w:val="000000"/>
          <w:sz w:val="25"/>
          <w:szCs w:val="25"/>
        </w:rPr>
        <w:t>1. Предмет Контракта</w:t>
      </w:r>
    </w:p>
    <w:p w14:paraId="5F08C2F3"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r>
        <w:rPr>
          <w:rFonts w:ascii="PT Astra Serif" w:hAnsi="PT Astra Serif"/>
          <w:color w:val="000000"/>
          <w:sz w:val="25"/>
          <w:szCs w:val="25"/>
        </w:rPr>
        <w:t>1.1. Государственный з</w:t>
      </w:r>
      <w:r>
        <w:rPr>
          <w:rFonts w:ascii="PT Astra Serif" w:hAnsi="PT Astra Serif"/>
          <w:bCs/>
          <w:kern w:val="32"/>
          <w:sz w:val="25"/>
          <w:szCs w:val="25"/>
        </w:rPr>
        <w:t xml:space="preserve">аказчик поручает, а Исполнитель принимает на себя обязательства по оказанию услуг по проведению специальной оценки условий труда (далее – СОУТ, Услуга). </w:t>
      </w:r>
    </w:p>
    <w:p w14:paraId="6E2BDC29"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r>
        <w:rPr>
          <w:rFonts w:ascii="PT Astra Serif" w:hAnsi="PT Astra Serif"/>
          <w:bCs/>
          <w:kern w:val="32"/>
          <w:sz w:val="25"/>
          <w:szCs w:val="25"/>
        </w:rPr>
        <w:t>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приложением  № 1 к Контракту (код предмета Контракта по общероссийскому классификатору продукции по видам экономической деятельности (ОКПД2) – 71.20.19.130 услуги по оценке условий труда).</w:t>
      </w:r>
    </w:p>
    <w:p w14:paraId="23AA02B6"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r>
        <w:rPr>
          <w:rFonts w:ascii="PT Astra Serif" w:hAnsi="PT Astra Serif"/>
          <w:bCs/>
          <w:kern w:val="32"/>
          <w:sz w:val="25"/>
          <w:szCs w:val="25"/>
        </w:rPr>
        <w:t>1.3. Оказание Услуг осуществляется в один этап в соответствии с календарным планом и расчетом стоимости Услуг (далее – Календарный план), предусмотренным приложением № 2 к Контракту.</w:t>
      </w:r>
    </w:p>
    <w:p w14:paraId="4C36D6A9"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r>
        <w:rPr>
          <w:rFonts w:ascii="PT Astra Serif" w:hAnsi="PT Astra Serif"/>
          <w:bCs/>
          <w:kern w:val="32"/>
          <w:sz w:val="25"/>
          <w:szCs w:val="25"/>
        </w:rPr>
        <w:t>1.4. Услуга состоит из последовательно реализуемых процедур:</w:t>
      </w:r>
    </w:p>
    <w:p w14:paraId="6ED5E35D"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r>
        <w:rPr>
          <w:rFonts w:ascii="PT Astra Serif" w:hAnsi="PT Astra Serif"/>
          <w:bCs/>
          <w:kern w:val="32"/>
          <w:sz w:val="25"/>
          <w:szCs w:val="25"/>
        </w:rPr>
        <w:t xml:space="preserve">1.4.1. идентификация потенциально вредных и (или) опасных производственных факторов; </w:t>
      </w:r>
      <w:r>
        <w:rPr>
          <w:rFonts w:ascii="PT Astra Serif" w:hAnsi="PT Astra Serif"/>
          <w:sz w:val="25"/>
          <w:szCs w:val="25"/>
        </w:rPr>
        <w:t xml:space="preserve"> </w:t>
      </w:r>
    </w:p>
    <w:p w14:paraId="1E805C0D"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r>
        <w:rPr>
          <w:rFonts w:ascii="PT Astra Serif" w:hAnsi="PT Astra Serif"/>
          <w:bCs/>
          <w:kern w:val="32"/>
          <w:sz w:val="25"/>
          <w:szCs w:val="25"/>
        </w:rPr>
        <w:t>1.4.2. исследования (испытания) и измерения вредных и (или) опасных производственных факторов;</w:t>
      </w:r>
    </w:p>
    <w:p w14:paraId="3D581C8A"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r>
        <w:rPr>
          <w:rFonts w:ascii="PT Astra Serif" w:hAnsi="PT Astra Serif"/>
          <w:bCs/>
          <w:kern w:val="32"/>
          <w:sz w:val="25"/>
          <w:szCs w:val="25"/>
        </w:rPr>
        <w:t xml:space="preserve">1.4.3.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 </w:t>
      </w:r>
    </w:p>
    <w:p w14:paraId="784BAE59"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bookmarkStart w:id="1" w:name="_Hlk489353679"/>
      <w:r>
        <w:rPr>
          <w:rFonts w:ascii="PT Astra Serif" w:hAnsi="PT Astra Serif"/>
          <w:bCs/>
          <w:kern w:val="32"/>
          <w:sz w:val="25"/>
          <w:szCs w:val="25"/>
        </w:rPr>
        <w:lastRenderedPageBreak/>
        <w:t xml:space="preserve">1.4.4. </w:t>
      </w:r>
      <w:bookmarkEnd w:id="1"/>
      <w:r>
        <w:rPr>
          <w:rFonts w:ascii="PT Astra Serif" w:hAnsi="PT Astra Serif"/>
          <w:bCs/>
          <w:kern w:val="32"/>
          <w:sz w:val="25"/>
          <w:szCs w:val="25"/>
        </w:rPr>
        <w:t>оформление результатов проведения СОУТ.</w:t>
      </w:r>
    </w:p>
    <w:p w14:paraId="0A6C92D5" w14:textId="77777777" w:rsidR="003D10AE" w:rsidRDefault="003D10AE" w:rsidP="003D10AE">
      <w:pPr>
        <w:ind w:firstLine="709"/>
        <w:rPr>
          <w:rFonts w:ascii="PT Astra Serif" w:hAnsi="PT Astra Serif"/>
          <w:sz w:val="25"/>
          <w:szCs w:val="25"/>
        </w:rPr>
      </w:pPr>
      <w:r>
        <w:rPr>
          <w:rFonts w:ascii="PT Astra Serif" w:hAnsi="PT Astra Serif"/>
          <w:bCs/>
          <w:kern w:val="32"/>
          <w:sz w:val="25"/>
          <w:szCs w:val="25"/>
        </w:rPr>
        <w:t>1.5 Сроки оказания Услуг:</w:t>
      </w:r>
      <w:r>
        <w:rPr>
          <w:rFonts w:ascii="PT Astra Serif" w:hAnsi="PT Astra Serif"/>
          <w:sz w:val="25"/>
          <w:szCs w:val="25"/>
        </w:rPr>
        <w:t xml:space="preserve"> </w:t>
      </w:r>
    </w:p>
    <w:p w14:paraId="0249AAA8" w14:textId="77777777" w:rsidR="003D10AE" w:rsidRDefault="003D10AE" w:rsidP="003D10AE">
      <w:pPr>
        <w:ind w:firstLine="709"/>
        <w:rPr>
          <w:rFonts w:ascii="PT Astra Serif" w:hAnsi="PT Astra Serif"/>
          <w:sz w:val="25"/>
          <w:szCs w:val="25"/>
        </w:rPr>
      </w:pPr>
      <w:r>
        <w:rPr>
          <w:rFonts w:ascii="PT Astra Serif" w:hAnsi="PT Astra Serif"/>
          <w:sz w:val="25"/>
          <w:szCs w:val="25"/>
        </w:rPr>
        <w:t>начало оказания Услуг – с даты заключения Контракта;</w:t>
      </w:r>
    </w:p>
    <w:p w14:paraId="5F24A820" w14:textId="77777777" w:rsidR="003D10AE" w:rsidRDefault="003D10AE" w:rsidP="003D10AE">
      <w:pPr>
        <w:ind w:firstLine="709"/>
        <w:rPr>
          <w:rFonts w:ascii="PT Astra Serif" w:hAnsi="PT Astra Serif"/>
          <w:sz w:val="25"/>
          <w:szCs w:val="25"/>
        </w:rPr>
      </w:pPr>
      <w:r>
        <w:rPr>
          <w:rFonts w:ascii="PT Astra Serif" w:hAnsi="PT Astra Serif"/>
          <w:sz w:val="25"/>
          <w:szCs w:val="25"/>
        </w:rPr>
        <w:t>окончание оказания Услуг – не позднее 30 сентября 2026 г.</w:t>
      </w:r>
    </w:p>
    <w:p w14:paraId="1C52BD34"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r>
        <w:rPr>
          <w:rFonts w:ascii="PT Astra Serif" w:hAnsi="PT Astra Serif"/>
          <w:bCs/>
          <w:kern w:val="32"/>
          <w:sz w:val="25"/>
          <w:szCs w:val="25"/>
        </w:rPr>
        <w:t xml:space="preserve">1.6. Место оказания Услуг: г. Петропавловск-Камчатский, ул. Зеркальная, 69. </w:t>
      </w:r>
    </w:p>
    <w:p w14:paraId="2D313BC0" w14:textId="77777777" w:rsidR="003D10AE" w:rsidRDefault="003D10AE" w:rsidP="003D10AE">
      <w:pPr>
        <w:widowControl w:val="0"/>
        <w:autoSpaceDE w:val="0"/>
        <w:autoSpaceDN w:val="0"/>
        <w:adjustRightInd w:val="0"/>
        <w:ind w:firstLine="720"/>
        <w:jc w:val="both"/>
        <w:rPr>
          <w:rFonts w:ascii="PT Astra Serif" w:hAnsi="PT Astra Serif"/>
          <w:bCs/>
          <w:kern w:val="32"/>
          <w:sz w:val="25"/>
          <w:szCs w:val="25"/>
        </w:rPr>
      </w:pPr>
      <w:r>
        <w:rPr>
          <w:rFonts w:ascii="PT Astra Serif" w:hAnsi="PT Astra Serif"/>
          <w:bCs/>
          <w:kern w:val="32"/>
          <w:sz w:val="25"/>
          <w:szCs w:val="25"/>
        </w:rPr>
        <w:t>1.7. Срок сдачи Исполнителем отчета о проведении СОУТ и представления документов на оплату оказанных Услуг: не позднее 30 сентября 2026 г.</w:t>
      </w:r>
    </w:p>
    <w:p w14:paraId="54CDEFA5" w14:textId="77777777" w:rsidR="003D10AE" w:rsidRDefault="003D10AE" w:rsidP="003D10AE">
      <w:pPr>
        <w:ind w:firstLine="567"/>
        <w:jc w:val="both"/>
        <w:rPr>
          <w:rFonts w:ascii="PT Astra Serif" w:hAnsi="PT Astra Serif"/>
          <w:color w:val="000000"/>
          <w:sz w:val="25"/>
          <w:szCs w:val="25"/>
        </w:rPr>
      </w:pPr>
      <w:r>
        <w:rPr>
          <w:rFonts w:ascii="PT Astra Serif" w:hAnsi="PT Astra Serif"/>
          <w:bCs/>
          <w:kern w:val="32"/>
          <w:sz w:val="25"/>
          <w:szCs w:val="25"/>
        </w:rPr>
        <w:t>1.8. Место сдачи результатов оказанных Услуг: г. Петропавловск-Камчатский, ул. Зеркальная, 69.</w:t>
      </w:r>
    </w:p>
    <w:p w14:paraId="7B6F5DF0" w14:textId="77777777" w:rsidR="003D10AE" w:rsidRDefault="003D10AE" w:rsidP="003D10AE">
      <w:pPr>
        <w:pStyle w:val="ConsPlusNonformat"/>
        <w:spacing w:before="240"/>
        <w:jc w:val="center"/>
        <w:rPr>
          <w:rFonts w:ascii="PT Astra Serif" w:hAnsi="PT Astra Serif" w:cs="Times New Roman"/>
          <w:b/>
          <w:sz w:val="25"/>
          <w:szCs w:val="25"/>
        </w:rPr>
      </w:pPr>
      <w:r>
        <w:rPr>
          <w:rFonts w:ascii="PT Astra Serif" w:hAnsi="PT Astra Serif" w:cs="Times New Roman"/>
          <w:b/>
          <w:sz w:val="25"/>
          <w:szCs w:val="25"/>
        </w:rPr>
        <w:t>2. Цена контракта и порядок расчетов</w:t>
      </w:r>
    </w:p>
    <w:p w14:paraId="7A73A796" w14:textId="77777777" w:rsidR="003D10AE" w:rsidRDefault="003D10AE" w:rsidP="003D10AE">
      <w:pPr>
        <w:spacing w:before="240"/>
        <w:ind w:firstLine="720"/>
        <w:jc w:val="both"/>
        <w:rPr>
          <w:rFonts w:ascii="PT Astra Serif" w:hAnsi="PT Astra Serif"/>
          <w:sz w:val="25"/>
          <w:szCs w:val="25"/>
        </w:rPr>
      </w:pPr>
      <w:bookmarkStart w:id="2" w:name="_Ref103457699"/>
      <w:r>
        <w:rPr>
          <w:rFonts w:ascii="PT Astra Serif" w:hAnsi="PT Astra Serif"/>
          <w:sz w:val="25"/>
          <w:szCs w:val="25"/>
        </w:rPr>
        <w:t>2.1.</w:t>
      </w:r>
      <w:bookmarkEnd w:id="2"/>
      <w:r>
        <w:rPr>
          <w:rFonts w:ascii="PT Astra Serif" w:hAnsi="PT Astra Serif"/>
          <w:sz w:val="25"/>
          <w:szCs w:val="25"/>
        </w:rPr>
        <w:t> Цена Контракта устанавливается  в российских рублях.</w:t>
      </w:r>
    </w:p>
    <w:p w14:paraId="41F118CF" w14:textId="77777777" w:rsidR="003D10AE" w:rsidRDefault="003D10AE" w:rsidP="003D10AE">
      <w:pPr>
        <w:autoSpaceDE w:val="0"/>
        <w:autoSpaceDN w:val="0"/>
        <w:adjustRightInd w:val="0"/>
        <w:ind w:firstLine="720"/>
        <w:jc w:val="both"/>
        <w:rPr>
          <w:rFonts w:ascii="PT Astra Serif" w:hAnsi="PT Astra Serif"/>
          <w:sz w:val="25"/>
          <w:szCs w:val="25"/>
        </w:rPr>
      </w:pPr>
      <w:r>
        <w:rPr>
          <w:rFonts w:ascii="PT Astra Serif" w:hAnsi="PT Astra Serif"/>
          <w:sz w:val="25"/>
          <w:szCs w:val="25"/>
        </w:rPr>
        <w:t xml:space="preserve">2.2. Цена Контракта в соответствии с Календарным планом составляет _________(_________) руб.___коп., в том числе налог на добавленную стоимость_______ (__________) процентов, что составляет ________(_______) руб. ___ коп. </w:t>
      </w:r>
    </w:p>
    <w:p w14:paraId="595185A7" w14:textId="77777777" w:rsidR="003D10AE" w:rsidRDefault="003D10AE" w:rsidP="003D10AE">
      <w:pPr>
        <w:autoSpaceDE w:val="0"/>
        <w:autoSpaceDN w:val="0"/>
        <w:adjustRightInd w:val="0"/>
        <w:ind w:firstLine="709"/>
        <w:jc w:val="both"/>
        <w:rPr>
          <w:rFonts w:ascii="PT Astra Serif" w:hAnsi="PT Astra Serif"/>
          <w:sz w:val="25"/>
          <w:szCs w:val="25"/>
        </w:rPr>
      </w:pPr>
      <w:r>
        <w:rPr>
          <w:rFonts w:ascii="PT Astra Serif" w:hAnsi="PT Astra Serif"/>
          <w:sz w:val="25"/>
          <w:szCs w:val="25"/>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7814A4F" w14:textId="77777777" w:rsidR="003D10AE" w:rsidRDefault="003D10AE" w:rsidP="003D10AE">
      <w:pPr>
        <w:ind w:firstLine="709"/>
        <w:jc w:val="both"/>
        <w:rPr>
          <w:rFonts w:ascii="PT Astra Serif" w:hAnsi="PT Astra Serif"/>
          <w:sz w:val="25"/>
          <w:szCs w:val="25"/>
        </w:rPr>
      </w:pPr>
      <w:r>
        <w:rPr>
          <w:rFonts w:ascii="PT Astra Serif" w:hAnsi="PT Astra Serif"/>
          <w:sz w:val="25"/>
          <w:szCs w:val="25"/>
        </w:rPr>
        <w:t>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Федерального   закона от 05.04.2013 N 44-ФЗ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60C8F18" w14:textId="77777777" w:rsidR="003D10AE" w:rsidRDefault="003D10AE" w:rsidP="003D10AE">
      <w:pPr>
        <w:autoSpaceDE w:val="0"/>
        <w:autoSpaceDN w:val="0"/>
        <w:adjustRightInd w:val="0"/>
        <w:ind w:firstLine="709"/>
        <w:jc w:val="both"/>
        <w:rPr>
          <w:rFonts w:ascii="PT Astra Serif" w:hAnsi="PT Astra Serif"/>
          <w:sz w:val="25"/>
          <w:szCs w:val="25"/>
        </w:rPr>
      </w:pPr>
      <w:r>
        <w:rPr>
          <w:rFonts w:ascii="PT Astra Serif" w:hAnsi="PT Astra Serif"/>
          <w:sz w:val="25"/>
          <w:szCs w:val="25"/>
        </w:rPr>
        <w:t xml:space="preserve">2.5. Оплата Услуг производится в форме безналичных расчетов.  </w:t>
      </w:r>
    </w:p>
    <w:p w14:paraId="4ADA4FC1" w14:textId="77777777" w:rsidR="003D10AE" w:rsidRDefault="003D10AE" w:rsidP="003D10AE">
      <w:pPr>
        <w:ind w:firstLine="709"/>
        <w:jc w:val="both"/>
        <w:rPr>
          <w:rFonts w:ascii="PT Astra Serif" w:eastAsia="Batang" w:hAnsi="PT Astra Serif"/>
          <w:sz w:val="25"/>
          <w:szCs w:val="25"/>
        </w:rPr>
      </w:pPr>
      <w:r>
        <w:rPr>
          <w:rFonts w:ascii="PT Astra Serif" w:hAnsi="PT Astra Serif"/>
          <w:sz w:val="25"/>
          <w:szCs w:val="25"/>
        </w:rPr>
        <w:t xml:space="preserve">2.6. </w:t>
      </w:r>
      <w:r>
        <w:rPr>
          <w:rFonts w:ascii="PT Astra Serif" w:eastAsia="Batang" w:hAnsi="PT Astra Serif"/>
          <w:sz w:val="25"/>
          <w:szCs w:val="25"/>
        </w:rPr>
        <w:t xml:space="preserve">Источником финансирования Контакта является федеральный бюджет </w:t>
      </w:r>
      <w:r>
        <w:rPr>
          <w:rFonts w:ascii="PT Astra Serif" w:eastAsia="Batang" w:hAnsi="PT Astra Serif"/>
          <w:sz w:val="25"/>
          <w:szCs w:val="25"/>
        </w:rPr>
        <w:br/>
        <w:t>на 2026 год.</w:t>
      </w:r>
    </w:p>
    <w:p w14:paraId="34327642" w14:textId="77777777" w:rsidR="003D10AE" w:rsidRDefault="003D10AE" w:rsidP="003D10AE">
      <w:pPr>
        <w:ind w:firstLine="709"/>
        <w:jc w:val="both"/>
        <w:rPr>
          <w:rFonts w:ascii="PT Astra Serif" w:hAnsi="PT Astra Serif"/>
          <w:sz w:val="25"/>
          <w:szCs w:val="25"/>
        </w:rPr>
      </w:pPr>
      <w:r>
        <w:rPr>
          <w:rFonts w:ascii="PT Astra Serif" w:hAnsi="PT Astra Serif"/>
          <w:sz w:val="25"/>
          <w:szCs w:val="25"/>
        </w:rPr>
        <w:t xml:space="preserve">2.7. Оплата Услуг осуществляется Государственным заказчиком по факту оказания Услуг, в течение </w:t>
      </w:r>
      <w:r>
        <w:rPr>
          <w:rFonts w:ascii="PT Astra Serif" w:hAnsi="PT Astra Serif"/>
          <w:b/>
          <w:sz w:val="25"/>
          <w:szCs w:val="25"/>
        </w:rPr>
        <w:t>10 (десяти) рабочих дней</w:t>
      </w:r>
      <w:r>
        <w:rPr>
          <w:rFonts w:ascii="PT Astra Serif" w:hAnsi="PT Astra Serif"/>
          <w:sz w:val="25"/>
          <w:szCs w:val="25"/>
        </w:rPr>
        <w:t xml:space="preserve"> со дня оказания услуг и подписания Государственным заказчиком Акта приемки товаров, работ, услуг по форме 0510452 (далее – Акт приемки), без каких-либо замечаний,  оформленного на основании выставленных Исполнителем счета и акта сдачи-приемки оказанных Услуг или универсального передаточного документа (УПД).</w:t>
      </w:r>
    </w:p>
    <w:p w14:paraId="0EEF7EF9" w14:textId="77777777" w:rsidR="003D10AE" w:rsidRDefault="003D10AE" w:rsidP="003D10AE">
      <w:pPr>
        <w:ind w:firstLine="709"/>
        <w:jc w:val="both"/>
        <w:rPr>
          <w:rFonts w:ascii="PT Astra Serif" w:hAnsi="PT Astra Serif"/>
          <w:sz w:val="25"/>
          <w:szCs w:val="25"/>
        </w:rPr>
      </w:pPr>
      <w:r>
        <w:rPr>
          <w:rFonts w:ascii="PT Astra Serif" w:hAnsi="PT Astra Serif"/>
          <w:sz w:val="25"/>
          <w:szCs w:val="25"/>
        </w:rPr>
        <w:t>2.8. В случае невозможности исполнения обязательств по Контракту, возникшей по вине Государственного заказчика, оплате подлежат только фактически оказанные Исполнителем Услуги.</w:t>
      </w:r>
    </w:p>
    <w:p w14:paraId="14E6C464" w14:textId="77777777" w:rsidR="003D10AE" w:rsidRDefault="003D10AE" w:rsidP="003D10AE">
      <w:pPr>
        <w:pStyle w:val="ConsPlusNonformat"/>
        <w:ind w:firstLine="709"/>
        <w:jc w:val="both"/>
        <w:rPr>
          <w:rFonts w:ascii="PT Astra Serif" w:hAnsi="PT Astra Serif" w:cs="Times New Roman"/>
          <w:sz w:val="25"/>
          <w:szCs w:val="25"/>
        </w:rPr>
      </w:pPr>
      <w:r>
        <w:rPr>
          <w:rFonts w:ascii="PT Astra Serif" w:hAnsi="PT Astra Serif" w:cs="Times New Roman"/>
          <w:sz w:val="25"/>
          <w:szCs w:val="25"/>
        </w:rPr>
        <w:t xml:space="preserve">2.9. Датой оплаты оказанных Услуг считается дата списания денежных средств со счета </w:t>
      </w:r>
      <w:r>
        <w:rPr>
          <w:rFonts w:ascii="PT Astra Serif" w:hAnsi="PT Astra Serif"/>
          <w:sz w:val="25"/>
          <w:szCs w:val="25"/>
        </w:rPr>
        <w:t>Государственного з</w:t>
      </w:r>
      <w:r>
        <w:rPr>
          <w:rFonts w:ascii="PT Astra Serif" w:hAnsi="PT Astra Serif" w:cs="Times New Roman"/>
          <w:sz w:val="25"/>
          <w:szCs w:val="25"/>
        </w:rPr>
        <w:t xml:space="preserve">аказчика. </w:t>
      </w:r>
    </w:p>
    <w:p w14:paraId="7408F110" w14:textId="77777777" w:rsidR="003D10AE" w:rsidRDefault="003D10AE" w:rsidP="003D10AE">
      <w:pPr>
        <w:ind w:firstLine="720"/>
        <w:jc w:val="both"/>
        <w:rPr>
          <w:rFonts w:ascii="PT Astra Serif" w:hAnsi="PT Astra Serif"/>
          <w:color w:val="000000"/>
          <w:sz w:val="25"/>
          <w:szCs w:val="25"/>
        </w:rPr>
      </w:pPr>
    </w:p>
    <w:p w14:paraId="1614F09F" w14:textId="77777777" w:rsidR="003D10AE" w:rsidRDefault="003D10AE" w:rsidP="003D10AE">
      <w:pPr>
        <w:suppressAutoHyphens/>
        <w:jc w:val="center"/>
        <w:outlineLvl w:val="0"/>
        <w:rPr>
          <w:rFonts w:ascii="PT Astra Serif" w:hAnsi="PT Astra Serif"/>
          <w:b/>
          <w:bCs/>
          <w:sz w:val="25"/>
          <w:szCs w:val="25"/>
        </w:rPr>
      </w:pPr>
      <w:r>
        <w:rPr>
          <w:rFonts w:ascii="PT Astra Serif" w:hAnsi="PT Astra Serif"/>
          <w:b/>
          <w:bCs/>
          <w:sz w:val="25"/>
          <w:szCs w:val="25"/>
        </w:rPr>
        <w:t>3. Права и обязанности Сторон</w:t>
      </w:r>
    </w:p>
    <w:p w14:paraId="3C5FB657"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3.1. </w:t>
      </w:r>
      <w:r>
        <w:rPr>
          <w:rFonts w:ascii="PT Astra Serif" w:hAnsi="PT Astra Serif"/>
          <w:b/>
          <w:sz w:val="25"/>
          <w:szCs w:val="25"/>
        </w:rPr>
        <w:t>Государственный заказчик имеет право:</w:t>
      </w:r>
    </w:p>
    <w:p w14:paraId="3EE2F262"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3.1.1. требовать от Исполнителя надлежащего исполнения обязательств</w:t>
      </w:r>
      <w:r>
        <w:rPr>
          <w:rFonts w:ascii="PT Astra Serif" w:hAnsi="PT Astra Serif"/>
          <w:sz w:val="25"/>
          <w:szCs w:val="25"/>
        </w:rPr>
        <w:br/>
        <w:t>в соответствии с Контрактом, а также требовать своевременного устранения выявленных недостатков;</w:t>
      </w:r>
    </w:p>
    <w:p w14:paraId="23797E15"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3.1.2. требовать от Исполнителя выезда к Государственному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06E6B55D"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3.1.3. требовать и получать от Исполнителя обоснования результатов проведения СОУТ, разъяснения по вопросам проведения СОУТ на рабочих местах Государственного заказчика;</w:t>
      </w:r>
    </w:p>
    <w:p w14:paraId="5BC85A12"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2.1.4. запрашивать у Исполнителя информацию о ходе оказания Услуг;</w:t>
      </w:r>
    </w:p>
    <w:p w14:paraId="3034419A"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w:t>
      </w:r>
      <w:hyperlink r:id="rId8" w:history="1">
        <w:r>
          <w:rPr>
            <w:rStyle w:val="af"/>
            <w:rFonts w:ascii="PT Astra Serif" w:hAnsi="PT Astra Serif"/>
            <w:sz w:val="25"/>
            <w:szCs w:val="25"/>
          </w:rPr>
          <w:t>законом</w:t>
        </w:r>
      </w:hyperlink>
      <w:r>
        <w:rPr>
          <w:rFonts w:ascii="PT Astra Serif" w:hAnsi="PT Astra Serif"/>
          <w:sz w:val="25"/>
          <w:szCs w:val="25"/>
        </w:rPr>
        <w:t xml:space="preserve"> от 28.12.2013 № 426-ФЗ, не вмешиваясь в деятельность Исполнителя;</w:t>
      </w:r>
    </w:p>
    <w:p w14:paraId="5FC57B59"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14:paraId="3619ED55"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3.1.7. обжаловать в порядке, установленном </w:t>
      </w:r>
      <w:hyperlink r:id="rId9" w:history="1">
        <w:r>
          <w:rPr>
            <w:rStyle w:val="af"/>
            <w:rFonts w:ascii="PT Astra Serif" w:hAnsi="PT Astra Serif"/>
            <w:sz w:val="25"/>
            <w:szCs w:val="25"/>
          </w:rPr>
          <w:t>статьей 26</w:t>
        </w:r>
      </w:hyperlink>
      <w:r>
        <w:rPr>
          <w:rFonts w:ascii="PT Astra Serif" w:hAnsi="PT Astra Serif"/>
          <w:sz w:val="25"/>
          <w:szCs w:val="25"/>
        </w:rPr>
        <w:t xml:space="preserve"> Федерального закона от 28.12.2013 № 426-ФЗ, действия (бездействие) Исполнителя;</w:t>
      </w:r>
    </w:p>
    <w:p w14:paraId="1BB2B437"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3.1.8. самостоятельно в течение срока действия Контракта проверять информацию о соответствии Исполнителя требованиям, установленным </w:t>
      </w:r>
      <w:hyperlink r:id="rId10" w:history="1">
        <w:r>
          <w:rPr>
            <w:rStyle w:val="af"/>
            <w:rFonts w:ascii="PT Astra Serif" w:hAnsi="PT Astra Serif"/>
            <w:sz w:val="25"/>
            <w:szCs w:val="25"/>
          </w:rPr>
          <w:t>пунктом 3 части 1</w:t>
        </w:r>
      </w:hyperlink>
      <w:r>
        <w:rPr>
          <w:rFonts w:ascii="PT Astra Serif" w:hAnsi="PT Astra Serif"/>
          <w:sz w:val="25"/>
          <w:szCs w:val="25"/>
        </w:rPr>
        <w:t xml:space="preserve">, </w:t>
      </w:r>
      <w:hyperlink r:id="rId11" w:history="1">
        <w:r>
          <w:rPr>
            <w:rStyle w:val="af"/>
            <w:rFonts w:ascii="PT Astra Serif" w:hAnsi="PT Astra Serif"/>
            <w:sz w:val="25"/>
            <w:szCs w:val="25"/>
          </w:rPr>
          <w:t>частями 2</w:t>
        </w:r>
      </w:hyperlink>
      <w:r>
        <w:rPr>
          <w:rFonts w:ascii="PT Astra Serif" w:hAnsi="PT Astra Serif"/>
          <w:sz w:val="25"/>
          <w:szCs w:val="25"/>
        </w:rPr>
        <w:t xml:space="preserve"> и </w:t>
      </w:r>
      <w:hyperlink r:id="rId12" w:history="1">
        <w:r>
          <w:rPr>
            <w:rStyle w:val="af"/>
            <w:rFonts w:ascii="PT Astra Serif" w:hAnsi="PT Astra Serif"/>
            <w:sz w:val="25"/>
            <w:szCs w:val="25"/>
          </w:rPr>
          <w:t>3 статьи 19</w:t>
        </w:r>
      </w:hyperlink>
      <w:r>
        <w:rPr>
          <w:rFonts w:ascii="PT Astra Serif" w:hAnsi="PT Astra Serif"/>
          <w:sz w:val="25"/>
          <w:szCs w:val="25"/>
        </w:rPr>
        <w:t xml:space="preserve">, </w:t>
      </w:r>
      <w:hyperlink r:id="rId13" w:history="1">
        <w:r>
          <w:rPr>
            <w:rStyle w:val="af"/>
            <w:rFonts w:ascii="PT Astra Serif" w:hAnsi="PT Astra Serif"/>
            <w:sz w:val="25"/>
            <w:szCs w:val="25"/>
          </w:rPr>
          <w:t>частями 4</w:t>
        </w:r>
      </w:hyperlink>
      <w:r>
        <w:rPr>
          <w:rFonts w:ascii="PT Astra Serif" w:hAnsi="PT Astra Serif"/>
          <w:sz w:val="25"/>
          <w:szCs w:val="25"/>
        </w:rPr>
        <w:t xml:space="preserve"> и </w:t>
      </w:r>
      <w:hyperlink r:id="rId14" w:history="1">
        <w:r>
          <w:rPr>
            <w:rStyle w:val="af"/>
            <w:rFonts w:ascii="PT Astra Serif" w:hAnsi="PT Astra Serif"/>
            <w:sz w:val="25"/>
            <w:szCs w:val="25"/>
          </w:rPr>
          <w:t>5 статьи 21</w:t>
        </w:r>
      </w:hyperlink>
      <w:r>
        <w:rPr>
          <w:rFonts w:ascii="PT Astra Serif" w:hAnsi="PT Astra Serif"/>
          <w:sz w:val="25"/>
          <w:szCs w:val="25"/>
        </w:rPr>
        <w:t xml:space="preserve"> Федерального закона от 28.12.2013 № 426-ФЗ;</w:t>
      </w:r>
    </w:p>
    <w:p w14:paraId="31B86FC2"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3.1.9. получать от Исполнителя отчет о проведении СОУТ, оформленный </w:t>
      </w:r>
      <w:r>
        <w:rPr>
          <w:rFonts w:ascii="PT Astra Serif" w:hAnsi="PT Astra Serif"/>
          <w:sz w:val="25"/>
          <w:szCs w:val="25"/>
        </w:rPr>
        <w:br/>
        <w:t xml:space="preserve">в соответствии с требованиями </w:t>
      </w:r>
      <w:hyperlink r:id="rId15" w:history="1">
        <w:r>
          <w:rPr>
            <w:rStyle w:val="af"/>
            <w:rFonts w:ascii="PT Astra Serif" w:hAnsi="PT Astra Serif"/>
            <w:sz w:val="25"/>
            <w:szCs w:val="25"/>
          </w:rPr>
          <w:t>статьи 15</w:t>
        </w:r>
      </w:hyperlink>
      <w:r>
        <w:rPr>
          <w:rFonts w:ascii="PT Astra Serif" w:hAnsi="PT Astra Serif"/>
          <w:sz w:val="25"/>
          <w:szCs w:val="25"/>
        </w:rPr>
        <w:t xml:space="preserve"> Федерального закона от 28.12.2013 </w:t>
      </w:r>
      <w:r>
        <w:rPr>
          <w:rFonts w:ascii="PT Astra Serif" w:hAnsi="PT Astra Serif"/>
          <w:sz w:val="25"/>
          <w:szCs w:val="25"/>
        </w:rPr>
        <w:br/>
        <w:t>№ 426-ФЗ, в срок, установленный Контрактом;</w:t>
      </w:r>
    </w:p>
    <w:p w14:paraId="0BA42DC9"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3.1.10. в случае досрочного исполнения Исполнителем обязательств по Контракту по согласованию с Государственным заказчиком принять и оплатить Услуги в соответствии с установленным в Контракте порядком.</w:t>
      </w:r>
    </w:p>
    <w:p w14:paraId="347D365C" w14:textId="77777777" w:rsidR="003D10AE" w:rsidRDefault="003D10AE" w:rsidP="003D10AE">
      <w:pPr>
        <w:widowControl w:val="0"/>
        <w:suppressAutoHyphens/>
        <w:ind w:firstLine="540"/>
        <w:jc w:val="both"/>
        <w:rPr>
          <w:rFonts w:ascii="PT Astra Serif" w:hAnsi="PT Astra Serif"/>
          <w:b/>
          <w:sz w:val="25"/>
          <w:szCs w:val="25"/>
        </w:rPr>
      </w:pPr>
      <w:r>
        <w:rPr>
          <w:rFonts w:ascii="PT Astra Serif" w:hAnsi="PT Astra Serif"/>
          <w:sz w:val="25"/>
          <w:szCs w:val="25"/>
        </w:rPr>
        <w:t xml:space="preserve">3.2. </w:t>
      </w:r>
      <w:r>
        <w:rPr>
          <w:rFonts w:ascii="PT Astra Serif" w:hAnsi="PT Astra Serif"/>
          <w:b/>
          <w:sz w:val="25"/>
          <w:szCs w:val="25"/>
        </w:rPr>
        <w:t>Государственный заказчик обязан:</w:t>
      </w:r>
    </w:p>
    <w:p w14:paraId="429B460E"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3.2.1. до начала проведения СОУТ предоставить Исполнителю:</w:t>
      </w:r>
    </w:p>
    <w:p w14:paraId="59DB70BC" w14:textId="77777777" w:rsidR="003D10AE" w:rsidRDefault="003D10AE" w:rsidP="003D10AE">
      <w:pPr>
        <w:widowControl w:val="0"/>
        <w:suppressAutoHyphens/>
        <w:ind w:firstLine="567"/>
        <w:jc w:val="both"/>
        <w:rPr>
          <w:rFonts w:ascii="PT Astra Serif" w:hAnsi="PT Astra Serif"/>
          <w:sz w:val="25"/>
          <w:szCs w:val="25"/>
        </w:rPr>
      </w:pPr>
      <w:r>
        <w:rPr>
          <w:rFonts w:ascii="PT Astra Serif" w:hAnsi="PT Astra Serif"/>
          <w:sz w:val="25"/>
          <w:szCs w:val="25"/>
        </w:rPr>
        <w:t>- приказ о проведении СОУТ ;</w:t>
      </w:r>
    </w:p>
    <w:p w14:paraId="5280BA7B" w14:textId="77777777" w:rsidR="003D10AE" w:rsidRDefault="003D10AE" w:rsidP="003D10AE">
      <w:pPr>
        <w:widowControl w:val="0"/>
        <w:suppressAutoHyphens/>
        <w:ind w:firstLine="567"/>
        <w:jc w:val="both"/>
        <w:rPr>
          <w:rFonts w:ascii="PT Astra Serif" w:hAnsi="PT Astra Serif"/>
          <w:sz w:val="25"/>
          <w:szCs w:val="25"/>
        </w:rPr>
      </w:pPr>
      <w:r>
        <w:rPr>
          <w:rFonts w:ascii="PT Astra Serif" w:hAnsi="PT Astra Serif"/>
          <w:sz w:val="25"/>
          <w:szCs w:val="25"/>
        </w:rPr>
        <w:t>- сведения об организации- Государственном заказчике;</w:t>
      </w:r>
    </w:p>
    <w:p w14:paraId="2F7EE6E3" w14:textId="77777777" w:rsidR="003D10AE" w:rsidRDefault="003D10AE" w:rsidP="003D10AE">
      <w:pPr>
        <w:widowControl w:val="0"/>
        <w:suppressAutoHyphens/>
        <w:ind w:firstLine="567"/>
        <w:jc w:val="both"/>
        <w:rPr>
          <w:rFonts w:ascii="PT Astra Serif" w:hAnsi="PT Astra Serif"/>
          <w:sz w:val="25"/>
          <w:szCs w:val="25"/>
        </w:rPr>
      </w:pPr>
      <w:r>
        <w:rPr>
          <w:rFonts w:ascii="PT Astra Serif" w:hAnsi="PT Astra Serif"/>
          <w:sz w:val="25"/>
          <w:szCs w:val="25"/>
        </w:rPr>
        <w:t>- перечень рабочих мест, подлежащих СОУТ;</w:t>
      </w:r>
    </w:p>
    <w:p w14:paraId="326C6304" w14:textId="77777777" w:rsidR="003D10AE" w:rsidRDefault="003D10AE" w:rsidP="003D10AE">
      <w:pPr>
        <w:widowControl w:val="0"/>
        <w:suppressAutoHyphens/>
        <w:ind w:firstLine="567"/>
        <w:jc w:val="both"/>
        <w:rPr>
          <w:rFonts w:ascii="PT Astra Serif" w:hAnsi="PT Astra Serif"/>
          <w:sz w:val="25"/>
          <w:szCs w:val="25"/>
        </w:rPr>
      </w:pPr>
      <w:r>
        <w:rPr>
          <w:rFonts w:ascii="PT Astra Serif" w:hAnsi="PT Astra Serif"/>
          <w:sz w:val="25"/>
          <w:szCs w:val="25"/>
        </w:rPr>
        <w:t>- штатное расписание организации (содержащее информацию, имеющую отношение к проведению СОУТ);</w:t>
      </w:r>
    </w:p>
    <w:p w14:paraId="031F4E0C"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копии приказов о приеме на работу работников, совмещающих должности, профессии (в случае совмещения);</w:t>
      </w:r>
    </w:p>
    <w:p w14:paraId="6301E1AC"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 список должностей и профессий работников, которые подлежат обязательным предварительным и периодическим медицинским осмотрам согласно приказу Минтруда России № 988н, Минздрава России № 1420н от 31.12.2020 </w:t>
      </w:r>
      <w:r>
        <w:rPr>
          <w:rFonts w:ascii="PT Astra Serif" w:hAnsi="PT Astra Serif"/>
          <w:sz w:val="25"/>
          <w:szCs w:val="25"/>
        </w:rPr>
        <w:br/>
        <w:t xml:space="preserve">«Об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w:t>
      </w:r>
      <w:r>
        <w:rPr>
          <w:rFonts w:ascii="PT Astra Serif" w:hAnsi="PT Astra Serif"/>
          <w:sz w:val="25"/>
          <w:szCs w:val="25"/>
        </w:rPr>
        <w:lastRenderedPageBreak/>
        <w:t>осмотры»;</w:t>
      </w:r>
    </w:p>
    <w:p w14:paraId="5A3B6FFB"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14:paraId="3543E1A0"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список работников, имеющих право на дополнительный отпуск и сокращенный рабочий день;</w:t>
      </w:r>
    </w:p>
    <w:p w14:paraId="0833911E"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список профессий рабочих и должностей служащих, имеющих право на досрочное назначение трудовой пенсии;</w:t>
      </w:r>
    </w:p>
    <w:p w14:paraId="3D52E525"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список профессий рабочих и должностей служащих, имеющих право на доплаты (размер повышения оплаты труда) к окладу (факторы, их обусловливающие);</w:t>
      </w:r>
    </w:p>
    <w:p w14:paraId="302D8D97"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список работников, которым выдаются средства индивидуальной защиты;</w:t>
      </w:r>
    </w:p>
    <w:p w14:paraId="5E9DA8D4"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сведения об инвалидах, работающих в организации;</w:t>
      </w:r>
    </w:p>
    <w:p w14:paraId="6162B816"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страховые номера индивидуальных лицевых счетов работников, рабочие места которых подлежат СОУТ согласно Контракту;</w:t>
      </w:r>
    </w:p>
    <w:p w14:paraId="233D137D"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перечень оборудования, инструментов и приспособлений, применяемых на рабочих местах, подлежащих СОУТ, а также используемых материалов и сырья;</w:t>
      </w:r>
    </w:p>
    <w:p w14:paraId="792160AC"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 разъяснения по вопросам проведения СОУТ и предложения работников </w:t>
      </w:r>
      <w:r>
        <w:rPr>
          <w:rFonts w:ascii="PT Astra Serif" w:hAnsi="PT Astra Serif"/>
          <w:sz w:val="25"/>
          <w:szCs w:val="25"/>
        </w:rPr>
        <w:br/>
        <w:t>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14:paraId="1086A484"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3.2.2. определить ответственное лицо (лиц) со стороны  Государственного заказчика, отвечающее за взаимодействие с Исполнителем по вопросам оказания Услуг в соответствии с Контрактом. Государственный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14:paraId="18622383"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14:paraId="07F91DFA"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14:paraId="7AFFBAEF"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3.2.5. содействовать Исполнителю в своевременном и полном проведении СОУТ, создавать для этого соответствующие условия;</w:t>
      </w:r>
    </w:p>
    <w:p w14:paraId="3FB36F17"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3.2.6. обеспечивать доступ к рабочим местам представителям Исполнителя;</w:t>
      </w:r>
    </w:p>
    <w:p w14:paraId="61B9A064"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3.2.7. обеспечивать возможность беспрепятственного вноса на территорию Государственного заказчика и выноса с территории Государственного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14:paraId="294B10C5"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14:paraId="3FCF1362"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3.2.9. давать работникам организации- Государственного заказчика необходимые разъяснения по вопросам проведения СОУТ на их рабочих местах;</w:t>
      </w:r>
    </w:p>
    <w:p w14:paraId="06276AD3"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3.2.10. своевременно принять и оплатить надлежащим образом оказанные Исполнителем Услуги в соответствии с Контрактом;</w:t>
      </w:r>
    </w:p>
    <w:p w14:paraId="3139DA6C"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3.2.11. в течение 3 рабочих дней с даты утверждения отчета о проведении СОУТ уведомить об этом Исполнителя любым доступным способом, </w:t>
      </w:r>
      <w:r>
        <w:rPr>
          <w:rFonts w:ascii="PT Astra Serif" w:hAnsi="PT Astra Serif"/>
          <w:sz w:val="25"/>
          <w:szCs w:val="25"/>
        </w:rPr>
        <w:lastRenderedPageBreak/>
        <w:t>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14:paraId="137D3CCD"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14:paraId="4692369A"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3.2.13. исполнять требования законодательства Российской Федерации о СОУТ и иные обязанности, предусмотренные Контрактом.</w:t>
      </w:r>
    </w:p>
    <w:p w14:paraId="72457946"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3.3. Предоставляемая Государственным заказчиком информация может содержать персональные данные работников Государственного заказчика. Предоставляя Исполнителю указанную информацию о персональных данных, государственный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14:paraId="6E4A6FA2" w14:textId="77777777" w:rsidR="003D10AE" w:rsidRDefault="003D10AE" w:rsidP="003D10AE">
      <w:pPr>
        <w:widowControl w:val="0"/>
        <w:suppressAutoHyphens/>
        <w:ind w:firstLine="540"/>
        <w:jc w:val="both"/>
        <w:rPr>
          <w:rFonts w:ascii="PT Astra Serif" w:hAnsi="PT Astra Serif"/>
          <w:b/>
          <w:sz w:val="25"/>
          <w:szCs w:val="25"/>
        </w:rPr>
      </w:pPr>
      <w:r>
        <w:rPr>
          <w:rFonts w:ascii="PT Astra Serif" w:hAnsi="PT Astra Serif"/>
          <w:sz w:val="25"/>
          <w:szCs w:val="25"/>
        </w:rPr>
        <w:t xml:space="preserve">3.4. </w:t>
      </w:r>
      <w:r>
        <w:rPr>
          <w:rFonts w:ascii="PT Astra Serif" w:hAnsi="PT Astra Serif"/>
          <w:b/>
          <w:sz w:val="25"/>
          <w:szCs w:val="25"/>
        </w:rPr>
        <w:t>Исполнитель имеет право:</w:t>
      </w:r>
    </w:p>
    <w:p w14:paraId="38A987C6"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3.4.1. отказаться в порядке, установленном Федеральным </w:t>
      </w:r>
      <w:hyperlink r:id="rId16" w:history="1">
        <w:r>
          <w:rPr>
            <w:rStyle w:val="af"/>
            <w:rFonts w:ascii="PT Astra Serif" w:hAnsi="PT Astra Serif"/>
            <w:sz w:val="25"/>
            <w:szCs w:val="25"/>
          </w:rPr>
          <w:t>законом</w:t>
        </w:r>
      </w:hyperlink>
      <w:r>
        <w:rPr>
          <w:rFonts w:ascii="PT Astra Serif" w:hAnsi="PT Astra Serif"/>
          <w:sz w:val="25"/>
          <w:szCs w:val="25"/>
        </w:rPr>
        <w:t xml:space="preserve"> от 28.12.2013 № 426-ФЗ, от проведения СОУТ, если при ее проведении возникла либо может возникнуть угроза жизни или здоровью работников организации-Заказчика;</w:t>
      </w:r>
    </w:p>
    <w:p w14:paraId="5ACA7C63"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3.4.2. получать от должностных лиц Государственного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14:paraId="2512CA6B"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Государственного заказчика;</w:t>
      </w:r>
    </w:p>
    <w:p w14:paraId="5CEC264A"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3.4.4. страховать имущественную ответственность по обязательствам, возникающим вследствие причинения ущерба Государственному заказчику и (или) работникам Государственного заказчика, в отношении рабочих мест которых проводилась СОУТ;</w:t>
      </w:r>
    </w:p>
    <w:p w14:paraId="6A85C04B"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3.4.5.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0 процентов от цены Контракта.</w:t>
      </w:r>
    </w:p>
    <w:p w14:paraId="282EEE2A"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3.4.6. в случае неисполнения или ненадлежащего исполнения соисполнителем обязательств, предусмотренных гражданско-правовым договором, заключенным </w:t>
      </w:r>
      <w:r>
        <w:rPr>
          <w:rFonts w:ascii="PT Astra Serif" w:hAnsi="PT Astra Serif"/>
          <w:sz w:val="25"/>
          <w:szCs w:val="25"/>
        </w:rPr>
        <w:br/>
        <w:t>с Исполнителем, осуществлять замену соисполнителя, с которым ранее был заключен договор, на другого соисполнителя.</w:t>
      </w:r>
    </w:p>
    <w:p w14:paraId="2B7390D5" w14:textId="77777777" w:rsidR="003D10AE" w:rsidRDefault="003D10AE" w:rsidP="003D10AE">
      <w:pPr>
        <w:widowControl w:val="0"/>
        <w:suppressAutoHyphens/>
        <w:ind w:firstLine="540"/>
        <w:jc w:val="both"/>
        <w:rPr>
          <w:rFonts w:ascii="PT Astra Serif" w:hAnsi="PT Astra Serif"/>
          <w:b/>
          <w:sz w:val="25"/>
          <w:szCs w:val="25"/>
        </w:rPr>
      </w:pPr>
      <w:r>
        <w:rPr>
          <w:rFonts w:ascii="PT Astra Serif" w:hAnsi="PT Astra Serif"/>
          <w:sz w:val="25"/>
          <w:szCs w:val="25"/>
        </w:rPr>
        <w:t xml:space="preserve">3.5. </w:t>
      </w:r>
      <w:r>
        <w:rPr>
          <w:rFonts w:ascii="PT Astra Serif" w:hAnsi="PT Astra Serif"/>
          <w:b/>
          <w:sz w:val="25"/>
          <w:szCs w:val="25"/>
        </w:rPr>
        <w:t>Исполнитель обязан:</w:t>
      </w:r>
    </w:p>
    <w:p w14:paraId="0B88117A"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3.5.1. предоставлять по требованию Государственного заказчика документы, подтверждающие соответствие Исполнителя требованиям, установленным </w:t>
      </w:r>
      <w:hyperlink r:id="rId17" w:history="1">
        <w:r>
          <w:rPr>
            <w:rStyle w:val="af"/>
            <w:rFonts w:ascii="PT Astra Serif" w:hAnsi="PT Astra Serif"/>
            <w:sz w:val="25"/>
            <w:szCs w:val="25"/>
          </w:rPr>
          <w:t>статьей 19</w:t>
        </w:r>
      </w:hyperlink>
      <w:r>
        <w:rPr>
          <w:rFonts w:ascii="PT Astra Serif" w:hAnsi="PT Astra Serif"/>
          <w:sz w:val="25"/>
          <w:szCs w:val="25"/>
        </w:rPr>
        <w:t xml:space="preserve"> Федерального закона от 28.12.2013 № 426-ФЗ;</w:t>
      </w:r>
    </w:p>
    <w:p w14:paraId="7E131D7A"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3.5.2. предоставлять по требованию Государственного заказчика обоснования результатов проведения СОУТ, а также давать работникам Государственного заказчика разъяснения по вопросам проведения СОУТ на их рабочих местах;</w:t>
      </w:r>
    </w:p>
    <w:p w14:paraId="3E5EDF4F"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3.5.3. осуществлять в обязательном порядке выезд к Государственному </w:t>
      </w:r>
      <w:r>
        <w:rPr>
          <w:rFonts w:ascii="PT Astra Serif" w:hAnsi="PT Astra Serif"/>
          <w:sz w:val="25"/>
          <w:szCs w:val="25"/>
        </w:rPr>
        <w:lastRenderedPageBreak/>
        <w:t>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58A9BBA1"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 xml:space="preserve">3.5.4. оказывать Услуги с соблюдением требований, установленных Федеральным </w:t>
      </w:r>
      <w:hyperlink r:id="rId18" w:history="1">
        <w:r>
          <w:rPr>
            <w:rStyle w:val="af"/>
            <w:rFonts w:ascii="PT Astra Serif" w:hAnsi="PT Astra Serif"/>
            <w:sz w:val="25"/>
            <w:szCs w:val="25"/>
          </w:rPr>
          <w:t>законом</w:t>
        </w:r>
      </w:hyperlink>
      <w:r>
        <w:rPr>
          <w:rFonts w:ascii="PT Astra Serif" w:hAnsi="PT Astra Serif"/>
          <w:sz w:val="25"/>
          <w:szCs w:val="25"/>
        </w:rPr>
        <w:t xml:space="preserve"> от 28.12.2013 № 426-ФЗ в соответствии с областью аккредитации испытательной лаборатории (центра) Исполнителя;</w:t>
      </w:r>
    </w:p>
    <w:p w14:paraId="028FF8D7"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14:paraId="684A126A"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3.5.6. обеспечивать соблюдение работниками, оказывающими Услуги, требований внутриобъектового режима, режима работы и внутреннего трудового распорядка Государственного заказчика при обязательном наличии у них документов, удостоверяющих личность;</w:t>
      </w:r>
    </w:p>
    <w:p w14:paraId="7CB16331"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3.5.7. предоставлять по запросу Государственного заказчика информацию о ходе оказания Услуг;</w:t>
      </w:r>
    </w:p>
    <w:p w14:paraId="3C375B38"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3.5.8. своевременно устранять выявленные Государственным заказчиком недостатки;</w:t>
      </w:r>
    </w:p>
    <w:p w14:paraId="32B3361B"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3.5.9. направить Государственному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14:paraId="202F7D95"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3.5.10. передать Государственному заказчику в срок, установленный Контрактом, отчет о проведении СОУТ на бумажном носителе;</w:t>
      </w:r>
    </w:p>
    <w:p w14:paraId="58F17373"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14:paraId="41E6F711"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3.5.12. обеспечить сохранность документов, получаемых от Государственного заказчика в ходе оказания Услуг;</w:t>
      </w:r>
    </w:p>
    <w:p w14:paraId="54A11D6B" w14:textId="77777777" w:rsidR="003D10AE" w:rsidRDefault="003D10AE" w:rsidP="003D10AE">
      <w:pPr>
        <w:widowControl w:val="0"/>
        <w:suppressAutoHyphens/>
        <w:ind w:firstLine="540"/>
        <w:jc w:val="both"/>
        <w:rPr>
          <w:rFonts w:ascii="PT Astra Serif" w:hAnsi="PT Astra Serif"/>
          <w:sz w:val="25"/>
          <w:szCs w:val="25"/>
        </w:rPr>
      </w:pPr>
      <w:r>
        <w:rPr>
          <w:rFonts w:ascii="PT Astra Serif" w:hAnsi="PT Astra Serif"/>
          <w:sz w:val="25"/>
          <w:szCs w:val="25"/>
        </w:rPr>
        <w:t>3.5.13. предоставить разъяснения Государственному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p>
    <w:p w14:paraId="43F26E55" w14:textId="77777777" w:rsidR="003D10AE" w:rsidRDefault="003D10AE" w:rsidP="003D10AE">
      <w:pPr>
        <w:tabs>
          <w:tab w:val="left" w:pos="480"/>
          <w:tab w:val="num" w:pos="540"/>
          <w:tab w:val="left" w:pos="1276"/>
        </w:tabs>
        <w:ind w:firstLine="567"/>
        <w:jc w:val="both"/>
        <w:rPr>
          <w:rFonts w:ascii="PT Astra Serif" w:hAnsi="PT Astra Serif"/>
          <w:sz w:val="25"/>
          <w:szCs w:val="25"/>
        </w:rPr>
      </w:pPr>
      <w:r>
        <w:rPr>
          <w:rFonts w:ascii="PT Astra Serif" w:hAnsi="PT Astra Serif"/>
          <w:sz w:val="25"/>
          <w:szCs w:val="25"/>
        </w:rPr>
        <w:t>3.6. Исполнитель гарантирует, что на дату заключения настоящего контракта, он соответствует требованиям, установленным п. 1, п. 3 - 7.1., п. 9-10 ч. 1 статьи 31 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7F9243" w14:textId="77777777" w:rsidR="003D10AE" w:rsidRDefault="003D10AE" w:rsidP="003D10AE">
      <w:pPr>
        <w:spacing w:line="600" w:lineRule="atLeast"/>
        <w:jc w:val="center"/>
        <w:rPr>
          <w:rFonts w:ascii="PT Astra Serif" w:hAnsi="PT Astra Serif"/>
          <w:b/>
          <w:bCs/>
          <w:color w:val="252525"/>
          <w:spacing w:val="-2"/>
          <w:sz w:val="25"/>
          <w:szCs w:val="25"/>
        </w:rPr>
      </w:pPr>
      <w:r>
        <w:rPr>
          <w:rFonts w:ascii="PT Astra Serif" w:hAnsi="PT Astra Serif"/>
          <w:b/>
          <w:bCs/>
          <w:color w:val="252525"/>
          <w:spacing w:val="-2"/>
          <w:sz w:val="25"/>
          <w:szCs w:val="25"/>
        </w:rPr>
        <w:t>4. Отчет о проведении СОУТ</w:t>
      </w:r>
    </w:p>
    <w:p w14:paraId="271AF6F3" w14:textId="77777777" w:rsidR="003D10AE" w:rsidRDefault="003D10AE" w:rsidP="003D10AE">
      <w:pPr>
        <w:ind w:firstLine="567"/>
        <w:jc w:val="both"/>
        <w:rPr>
          <w:rFonts w:ascii="PT Astra Serif" w:hAnsi="PT Astra Serif"/>
          <w:color w:val="000000"/>
          <w:sz w:val="25"/>
          <w:szCs w:val="25"/>
        </w:rPr>
      </w:pPr>
      <w:r>
        <w:rPr>
          <w:rFonts w:ascii="PT Astra Serif" w:hAnsi="PT Astra Serif"/>
          <w:color w:val="000000"/>
          <w:sz w:val="25"/>
          <w:szCs w:val="25"/>
        </w:rPr>
        <w:t>4.1. По окончании оказания Услуг по проведению СОУТ Исполнитель представляет Государственному заказчику отчет о проведении СОУТ.</w:t>
      </w:r>
    </w:p>
    <w:p w14:paraId="50807D40" w14:textId="77777777" w:rsidR="003D10AE" w:rsidRDefault="003D10AE" w:rsidP="003D10AE">
      <w:pPr>
        <w:ind w:firstLine="567"/>
        <w:jc w:val="both"/>
        <w:rPr>
          <w:rFonts w:ascii="PT Astra Serif" w:hAnsi="PT Astra Serif"/>
          <w:color w:val="000000"/>
          <w:sz w:val="25"/>
          <w:szCs w:val="25"/>
        </w:rPr>
      </w:pPr>
      <w:r>
        <w:rPr>
          <w:rFonts w:ascii="PT Astra Serif" w:hAnsi="PT Astra Serif"/>
          <w:color w:val="000000"/>
          <w:sz w:val="25"/>
          <w:szCs w:val="25"/>
        </w:rPr>
        <w:t>4.2. Отчет о проведении СОУТ составляется с соблюдением требований, установленных Федеральным законом от 28.12.2013 № 426-ФЗ, а также приказом Минтруда России от 24.01.2014 № 33н.</w:t>
      </w:r>
    </w:p>
    <w:p w14:paraId="6C51EA32" w14:textId="77777777" w:rsidR="003D10AE" w:rsidRDefault="003D10AE" w:rsidP="003D10AE">
      <w:pPr>
        <w:ind w:firstLine="567"/>
        <w:jc w:val="both"/>
        <w:rPr>
          <w:rFonts w:ascii="PT Astra Serif" w:hAnsi="PT Astra Serif"/>
          <w:color w:val="000000"/>
          <w:sz w:val="25"/>
          <w:szCs w:val="25"/>
        </w:rPr>
      </w:pPr>
      <w:r>
        <w:rPr>
          <w:rFonts w:ascii="PT Astra Serif" w:hAnsi="PT Astra Serif"/>
          <w:color w:val="000000"/>
          <w:sz w:val="25"/>
          <w:szCs w:val="25"/>
        </w:rPr>
        <w:lastRenderedPageBreak/>
        <w:t>4.3. Отчет о проведении СОУТ на бумажном носителе представляется Исполнителем Государственному заказчику в количестве одного экземпляра.</w:t>
      </w:r>
    </w:p>
    <w:p w14:paraId="1D927A3A" w14:textId="77777777" w:rsidR="003D10AE" w:rsidRDefault="003D10AE" w:rsidP="003D10AE">
      <w:pPr>
        <w:ind w:firstLine="567"/>
        <w:jc w:val="both"/>
        <w:rPr>
          <w:rFonts w:ascii="PT Astra Serif" w:hAnsi="PT Astra Serif"/>
          <w:color w:val="000000"/>
          <w:sz w:val="25"/>
          <w:szCs w:val="25"/>
        </w:rPr>
      </w:pPr>
      <w:r>
        <w:rPr>
          <w:rFonts w:ascii="PT Astra Serif" w:hAnsi="PT Astra Serif"/>
          <w:color w:val="000000"/>
          <w:sz w:val="25"/>
          <w:szCs w:val="25"/>
        </w:rPr>
        <w:t>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частью 2 статьи 18 Федерального закона от 28.12.2013 № 426-ФЗ.</w:t>
      </w:r>
    </w:p>
    <w:p w14:paraId="1767B281" w14:textId="77777777" w:rsidR="003D10AE" w:rsidRDefault="003D10AE" w:rsidP="003D10AE">
      <w:pPr>
        <w:shd w:val="clear" w:color="auto" w:fill="FFFFFF"/>
        <w:autoSpaceDE w:val="0"/>
        <w:autoSpaceDN w:val="0"/>
        <w:adjustRightInd w:val="0"/>
        <w:ind w:firstLine="360"/>
        <w:jc w:val="center"/>
        <w:rPr>
          <w:rFonts w:ascii="PT Astra Serif" w:hAnsi="PT Astra Serif"/>
          <w:b/>
          <w:bCs/>
          <w:color w:val="000000"/>
          <w:sz w:val="25"/>
          <w:szCs w:val="25"/>
        </w:rPr>
      </w:pPr>
    </w:p>
    <w:p w14:paraId="0037B185" w14:textId="77777777" w:rsidR="003D10AE" w:rsidRDefault="003D10AE" w:rsidP="003D10AE">
      <w:pPr>
        <w:ind w:firstLine="540"/>
        <w:jc w:val="center"/>
        <w:rPr>
          <w:rFonts w:ascii="PT Astra Serif" w:hAnsi="PT Astra Serif"/>
          <w:b/>
          <w:bCs/>
          <w:color w:val="000000"/>
          <w:sz w:val="25"/>
          <w:szCs w:val="25"/>
        </w:rPr>
      </w:pPr>
      <w:r>
        <w:rPr>
          <w:rFonts w:ascii="PT Astra Serif" w:hAnsi="PT Astra Serif"/>
          <w:b/>
          <w:bCs/>
          <w:color w:val="000000"/>
          <w:sz w:val="25"/>
          <w:szCs w:val="25"/>
        </w:rPr>
        <w:t>5. Порядок сдачи и приемки оказанных услуг</w:t>
      </w:r>
    </w:p>
    <w:p w14:paraId="73A1E6B2" w14:textId="77777777" w:rsidR="003D10AE" w:rsidRDefault="003D10AE" w:rsidP="003D10AE">
      <w:pPr>
        <w:ind w:firstLine="567"/>
        <w:jc w:val="both"/>
        <w:rPr>
          <w:rFonts w:ascii="PT Astra Serif" w:hAnsi="PT Astra Serif"/>
          <w:color w:val="000000"/>
          <w:sz w:val="25"/>
          <w:szCs w:val="25"/>
        </w:rPr>
      </w:pPr>
      <w:r>
        <w:rPr>
          <w:rFonts w:ascii="PT Astra Serif" w:hAnsi="PT Astra Serif"/>
          <w:sz w:val="25"/>
          <w:szCs w:val="25"/>
        </w:rPr>
        <w:t xml:space="preserve">5.1. </w:t>
      </w:r>
      <w:r>
        <w:rPr>
          <w:rFonts w:ascii="PT Astra Serif" w:hAnsi="PT Astra Serif"/>
          <w:color w:val="000000"/>
          <w:sz w:val="25"/>
          <w:szCs w:val="25"/>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Государственному заказчику результаты оказания Услуг, предусмотренных Контрактом. Государственный заказчик обязан обеспечить приемку оказанных Услуг в соответствии с Федеральным законом  № 44-ФЗ.</w:t>
      </w:r>
    </w:p>
    <w:p w14:paraId="251C4163" w14:textId="77777777" w:rsidR="003D10AE" w:rsidRDefault="003D10AE" w:rsidP="003D10AE">
      <w:pPr>
        <w:ind w:firstLine="709"/>
        <w:jc w:val="both"/>
        <w:rPr>
          <w:rFonts w:ascii="PT Astra Serif" w:hAnsi="PT Astra Serif"/>
          <w:color w:val="000000"/>
          <w:sz w:val="25"/>
          <w:szCs w:val="25"/>
        </w:rPr>
      </w:pPr>
      <w:r>
        <w:rPr>
          <w:rFonts w:ascii="PT Astra Serif" w:hAnsi="PT Astra Serif"/>
          <w:sz w:val="25"/>
          <w:szCs w:val="25"/>
        </w:rPr>
        <w:t xml:space="preserve">5.2. </w:t>
      </w:r>
      <w:r>
        <w:rPr>
          <w:rFonts w:ascii="PT Astra Serif" w:hAnsi="PT Astra Serif"/>
          <w:color w:val="000000"/>
          <w:sz w:val="25"/>
          <w:szCs w:val="25"/>
        </w:rPr>
        <w:t>По окончании оказания услуг  по проведению СОУТ Исполнитель предоставляет Государственному заказчику следующие документы:</w:t>
      </w:r>
    </w:p>
    <w:p w14:paraId="48054B74"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а) акт оказанных услуг по Контракту (этапу) в двух экземплярах (один экземпляр для Государственного заказчика и один экземпляр для Исполнителя);</w:t>
      </w:r>
    </w:p>
    <w:p w14:paraId="0E2C8ED7"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б) счет (счет-фактуру).</w:t>
      </w:r>
    </w:p>
    <w:p w14:paraId="5E707E95"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5.4. Для проверки представленных Исполнителем результатов оказания Услуг в части их соответствия условиям Контракта Государственный заказчик проводит экспертизу результатов оказания Услуг, предусмотренных Контрактом (далее – Экспертиза). 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1CB507FA" w14:textId="77777777" w:rsidR="003D10AE" w:rsidRDefault="003D10AE" w:rsidP="003D10AE">
      <w:pPr>
        <w:ind w:firstLine="709"/>
        <w:jc w:val="both"/>
        <w:rPr>
          <w:rFonts w:ascii="PT Astra Serif" w:hAnsi="PT Astra Serif"/>
          <w:sz w:val="25"/>
          <w:szCs w:val="25"/>
        </w:rPr>
      </w:pPr>
      <w:r>
        <w:rPr>
          <w:rFonts w:ascii="PT Astra Serif" w:hAnsi="PT Astra Serif"/>
          <w:sz w:val="25"/>
          <w:szCs w:val="25"/>
        </w:rPr>
        <w:t xml:space="preserve"> 5.5. По решению Государственного заказчика для приемки оказанных Услуг может создаваться приемочная комиссия. </w:t>
      </w:r>
    </w:p>
    <w:p w14:paraId="67FFC03C" w14:textId="77777777" w:rsidR="003D10AE" w:rsidRDefault="003D10AE" w:rsidP="003D10AE">
      <w:pPr>
        <w:ind w:firstLine="709"/>
        <w:jc w:val="both"/>
        <w:rPr>
          <w:rFonts w:ascii="PT Astra Serif" w:eastAsia="Calibri" w:hAnsi="PT Astra Serif"/>
          <w:sz w:val="25"/>
          <w:szCs w:val="25"/>
          <w:lang w:eastAsia="en-US"/>
        </w:rPr>
      </w:pPr>
      <w:r>
        <w:rPr>
          <w:rFonts w:ascii="PT Astra Serif" w:hAnsi="PT Astra Serif"/>
          <w:sz w:val="25"/>
          <w:szCs w:val="25"/>
        </w:rPr>
        <w:t xml:space="preserve"> 5.6. </w:t>
      </w:r>
      <w:r>
        <w:rPr>
          <w:rFonts w:ascii="PT Astra Serif" w:eastAsia="Calibri" w:hAnsi="PT Astra Serif"/>
          <w:sz w:val="25"/>
          <w:szCs w:val="25"/>
          <w:lang w:eastAsia="en-US"/>
        </w:rPr>
        <w:t>При отсутствии у Государственного заказчика претензий по качеству оказанных услуг Государственный заказчик в течение 5 (пяти)</w:t>
      </w:r>
      <w:r>
        <w:rPr>
          <w:rFonts w:ascii="PT Astra Serif" w:hAnsi="PT Astra Serif"/>
          <w:snapToGrid w:val="0"/>
          <w:sz w:val="25"/>
          <w:szCs w:val="25"/>
        </w:rPr>
        <w:t xml:space="preserve"> рабочих дней</w:t>
      </w:r>
      <w:r>
        <w:rPr>
          <w:rFonts w:ascii="PT Astra Serif" w:eastAsia="Calibri" w:hAnsi="PT Astra Serif"/>
          <w:sz w:val="25"/>
          <w:szCs w:val="25"/>
          <w:lang w:eastAsia="en-US"/>
        </w:rPr>
        <w:t xml:space="preserve"> с момента оказания услуг Исполнителем подписывает акт оказанных услуг или УПД и оформляет на их основании  Акт приемки. После этого Услуги считаются  принятыми Государственным заказчиком.</w:t>
      </w:r>
    </w:p>
    <w:p w14:paraId="597EA366" w14:textId="77777777" w:rsidR="003D10AE" w:rsidRDefault="003D10AE" w:rsidP="003D10AE">
      <w:pPr>
        <w:ind w:firstLine="709"/>
        <w:jc w:val="both"/>
        <w:rPr>
          <w:rFonts w:ascii="PT Astra Serif" w:eastAsia="Calibri" w:hAnsi="PT Astra Serif"/>
          <w:sz w:val="25"/>
          <w:szCs w:val="25"/>
          <w:lang w:eastAsia="en-US"/>
        </w:rPr>
      </w:pPr>
      <w:r>
        <w:rPr>
          <w:rFonts w:ascii="PT Astra Serif" w:eastAsia="Calibri" w:hAnsi="PT Astra Serif"/>
          <w:sz w:val="25"/>
          <w:szCs w:val="25"/>
          <w:lang w:eastAsia="en-US"/>
        </w:rPr>
        <w:t xml:space="preserve">5.7. При выявлении несоответствий в оказанных услугах (наименования, количества, качества, и т.д.), препятствующих их приемке, Государственный заказчик в срок, установленный в </w:t>
      </w:r>
      <w:hyperlink r:id="rId19" w:anchor="Par9" w:history="1">
        <w:r>
          <w:rPr>
            <w:rStyle w:val="af"/>
            <w:rFonts w:ascii="PT Astra Serif" w:eastAsia="Calibri" w:hAnsi="PT Astra Serif"/>
            <w:sz w:val="25"/>
            <w:szCs w:val="25"/>
            <w:lang w:eastAsia="en-US"/>
          </w:rPr>
          <w:t>пункте 5.6</w:t>
        </w:r>
      </w:hyperlink>
      <w:r>
        <w:rPr>
          <w:rFonts w:ascii="PT Astra Serif" w:eastAsia="Calibri" w:hAnsi="PT Astra Serif"/>
          <w:sz w:val="25"/>
          <w:szCs w:val="25"/>
          <w:lang w:eastAsia="en-US"/>
        </w:rPr>
        <w:t xml:space="preserve"> Контракта, отказывает в приемке оказанных услуг, направив Исполнителю мотивированный отказ от приемки оказанных услуг  с перечнем выявленных недостатков и указанием сроков их устранения.</w:t>
      </w:r>
    </w:p>
    <w:p w14:paraId="6A4F6595" w14:textId="77777777" w:rsidR="003D10AE" w:rsidRDefault="003D10AE" w:rsidP="003D10AE">
      <w:pPr>
        <w:ind w:firstLine="709"/>
        <w:jc w:val="both"/>
        <w:rPr>
          <w:rFonts w:ascii="PT Astra Serif" w:hAnsi="PT Astra Serif"/>
          <w:sz w:val="25"/>
          <w:szCs w:val="25"/>
        </w:rPr>
      </w:pPr>
      <w:r>
        <w:rPr>
          <w:rFonts w:ascii="PT Astra Serif" w:hAnsi="PT Astra Serif"/>
          <w:sz w:val="25"/>
          <w:szCs w:val="25"/>
        </w:rPr>
        <w:t xml:space="preserve">  5.8. Государственный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14:paraId="02F8E3B1" w14:textId="77777777" w:rsidR="003D10AE" w:rsidRDefault="003D10AE" w:rsidP="003D10AE">
      <w:pPr>
        <w:ind w:firstLine="426"/>
        <w:jc w:val="both"/>
        <w:rPr>
          <w:rFonts w:ascii="PT Astra Serif" w:hAnsi="PT Astra Serif"/>
          <w:sz w:val="25"/>
          <w:szCs w:val="25"/>
        </w:rPr>
      </w:pPr>
      <w:r>
        <w:rPr>
          <w:rFonts w:ascii="PT Astra Serif" w:hAnsi="PT Astra Serif"/>
          <w:sz w:val="25"/>
          <w:szCs w:val="25"/>
        </w:rPr>
        <w:t xml:space="preserve">     5.9. Услуги, предусмотренные Контрактом, считаются оказанными с даты подписания Сторонами акта сдачи-приемки оказанных Услуг.</w:t>
      </w:r>
    </w:p>
    <w:p w14:paraId="2143B99F" w14:textId="77777777" w:rsidR="003D10AE" w:rsidRDefault="003D10AE" w:rsidP="003D10AE">
      <w:pPr>
        <w:pStyle w:val="a3"/>
        <w:ind w:firstLine="426"/>
        <w:jc w:val="both"/>
        <w:rPr>
          <w:rFonts w:ascii="PT Astra Serif" w:hAnsi="PT Astra Serif"/>
          <w:sz w:val="25"/>
          <w:szCs w:val="25"/>
        </w:rPr>
      </w:pPr>
      <w:r>
        <w:rPr>
          <w:rFonts w:ascii="PT Astra Serif" w:hAnsi="PT Astra Serif"/>
          <w:sz w:val="25"/>
          <w:szCs w:val="25"/>
        </w:rPr>
        <w:lastRenderedPageBreak/>
        <w:t xml:space="preserve">     5.10. По окончании исполнения   Сторонами обязательств по   Контракту Исполнитель в течение 10 (десяти) дней представляет Государственному заказчику акт сверки расчетов по Контракту.</w:t>
      </w:r>
    </w:p>
    <w:p w14:paraId="3E34C4B5" w14:textId="77777777" w:rsidR="003D10AE" w:rsidRDefault="003D10AE" w:rsidP="003D10AE">
      <w:pPr>
        <w:pStyle w:val="a3"/>
        <w:ind w:firstLine="426"/>
        <w:jc w:val="both"/>
        <w:rPr>
          <w:rFonts w:ascii="PT Astra Serif" w:hAnsi="PT Astra Serif"/>
          <w:sz w:val="25"/>
          <w:szCs w:val="25"/>
        </w:rPr>
      </w:pPr>
    </w:p>
    <w:p w14:paraId="096B2A3A" w14:textId="77777777" w:rsidR="003D10AE" w:rsidRDefault="003D10AE" w:rsidP="003D10AE">
      <w:pPr>
        <w:ind w:firstLine="540"/>
        <w:jc w:val="center"/>
        <w:rPr>
          <w:rFonts w:ascii="PT Astra Serif" w:hAnsi="PT Astra Serif"/>
          <w:b/>
          <w:bCs/>
          <w:color w:val="000000"/>
          <w:sz w:val="25"/>
          <w:szCs w:val="25"/>
        </w:rPr>
      </w:pPr>
      <w:r>
        <w:rPr>
          <w:rFonts w:ascii="PT Astra Serif" w:hAnsi="PT Astra Serif"/>
          <w:b/>
          <w:bCs/>
          <w:color w:val="000000"/>
          <w:sz w:val="25"/>
          <w:szCs w:val="25"/>
        </w:rPr>
        <w:t>6. Ответственность Сторон</w:t>
      </w:r>
    </w:p>
    <w:p w14:paraId="6F3F97B5"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6.1.Стороны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5ABF423" w14:textId="77777777" w:rsidR="003D10AE" w:rsidRDefault="003D10AE" w:rsidP="003D10AE">
      <w:pPr>
        <w:pStyle w:val="a3"/>
        <w:ind w:right="-1" w:firstLine="709"/>
        <w:jc w:val="both"/>
        <w:rPr>
          <w:rFonts w:ascii="PT Astra Serif" w:hAnsi="PT Astra Serif"/>
          <w:color w:val="000000"/>
          <w:sz w:val="25"/>
          <w:szCs w:val="25"/>
        </w:rPr>
      </w:pPr>
      <w:r>
        <w:rPr>
          <w:rFonts w:ascii="PT Astra Serif" w:hAnsi="PT Astra Serif"/>
          <w:color w:val="000000"/>
          <w:sz w:val="25"/>
          <w:szCs w:val="25"/>
        </w:rPr>
        <w:t xml:space="preserve">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w:t>
      </w:r>
    </w:p>
    <w:p w14:paraId="60C1C671" w14:textId="77777777" w:rsidR="003D10AE" w:rsidRDefault="003D10AE" w:rsidP="003D10AE">
      <w:pPr>
        <w:pStyle w:val="a3"/>
        <w:ind w:right="-1" w:firstLine="709"/>
        <w:jc w:val="both"/>
        <w:rPr>
          <w:rFonts w:ascii="PT Astra Serif" w:hAnsi="PT Astra Serif"/>
          <w:color w:val="000000"/>
          <w:sz w:val="25"/>
          <w:szCs w:val="25"/>
        </w:rPr>
      </w:pPr>
      <w:r>
        <w:rPr>
          <w:rFonts w:ascii="PT Astra Serif" w:hAnsi="PT Astra Serif"/>
          <w:color w:val="000000"/>
          <w:sz w:val="25"/>
          <w:szCs w:val="25"/>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04E6D444"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6.4.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2669E7CE"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6.5.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процентов</w:t>
      </w:r>
      <w:r>
        <w:rPr>
          <w:rFonts w:ascii="PT Astra Serif" w:hAnsi="PT Astra Serif"/>
          <w:color w:val="000000"/>
          <w:sz w:val="25"/>
          <w:szCs w:val="25"/>
          <w:vertAlign w:val="superscript"/>
        </w:rPr>
        <w:t> </w:t>
      </w:r>
      <w:r>
        <w:rPr>
          <w:rFonts w:ascii="PT Astra Serif" w:hAnsi="PT Astra Serif"/>
          <w:color w:val="000000"/>
          <w:sz w:val="25"/>
          <w:szCs w:val="25"/>
        </w:rPr>
        <w:t xml:space="preserve"> цены Контракта.</w:t>
      </w:r>
    </w:p>
    <w:p w14:paraId="47EE9F07"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6.6.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(одна тысяча) рублей.</w:t>
      </w:r>
    </w:p>
    <w:p w14:paraId="2857BD8A" w14:textId="77777777" w:rsidR="003D10AE" w:rsidRDefault="003D10AE" w:rsidP="003D10AE">
      <w:pPr>
        <w:jc w:val="both"/>
        <w:rPr>
          <w:rFonts w:ascii="PT Astra Serif" w:hAnsi="PT Astra Serif"/>
          <w:color w:val="000000"/>
          <w:sz w:val="25"/>
          <w:szCs w:val="25"/>
        </w:rPr>
      </w:pPr>
      <w:r>
        <w:rPr>
          <w:rFonts w:ascii="PT Astra Serif" w:hAnsi="PT Astra Serif"/>
          <w:color w:val="000000"/>
          <w:sz w:val="25"/>
          <w:szCs w:val="25"/>
        </w:rPr>
        <w:tab/>
        <w:t>6.7.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14:paraId="490F237C"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 xml:space="preserve">6.8.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в размере одной трехсотой действующей на дату </w:t>
      </w:r>
      <w:r>
        <w:rPr>
          <w:rFonts w:ascii="PT Astra Serif" w:hAnsi="PT Astra Serif"/>
          <w:color w:val="000000"/>
          <w:sz w:val="25"/>
          <w:szCs w:val="25"/>
        </w:rPr>
        <w:lastRenderedPageBreak/>
        <w:t>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64D12968"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6.9.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(одна тысяча) рублей.</w:t>
      </w:r>
    </w:p>
    <w:p w14:paraId="472E610F"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6.10. Применение неустойки (штрафа, пени) не освобождает Стороны от исполнения обязательств по настоящему Контракту.</w:t>
      </w:r>
    </w:p>
    <w:p w14:paraId="594E53F7"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6.11.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2CF80A91"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6.12.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42BA1C5D"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 xml:space="preserve">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 </w:t>
      </w:r>
    </w:p>
    <w:p w14:paraId="78DF04C2"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C672AD" w14:textId="77777777" w:rsidR="003D10AE" w:rsidRDefault="003D10AE" w:rsidP="003D10AE">
      <w:pPr>
        <w:ind w:firstLine="720"/>
        <w:jc w:val="both"/>
        <w:rPr>
          <w:rFonts w:ascii="PT Astra Serif" w:hAnsi="PT Astra Serif"/>
          <w:sz w:val="25"/>
          <w:szCs w:val="25"/>
        </w:rPr>
      </w:pPr>
      <w:bookmarkStart w:id="3" w:name="P1556"/>
      <w:bookmarkStart w:id="4" w:name="P1557"/>
      <w:bookmarkStart w:id="5" w:name="P1561"/>
      <w:bookmarkEnd w:id="3"/>
      <w:bookmarkEnd w:id="4"/>
      <w:bookmarkEnd w:id="5"/>
      <w:r>
        <w:rPr>
          <w:rFonts w:ascii="PT Astra Serif" w:hAnsi="PT Astra Serif"/>
          <w:color w:val="000000"/>
          <w:sz w:val="25"/>
          <w:szCs w:val="25"/>
        </w:rPr>
        <w:t xml:space="preserve">6.15. Неустойка, предусмотренная Контрактом, носит штрафной характер. Убытки </w:t>
      </w:r>
      <w:r>
        <w:rPr>
          <w:rFonts w:ascii="PT Astra Serif" w:hAnsi="PT Astra Serif"/>
          <w:sz w:val="25"/>
          <w:szCs w:val="25"/>
        </w:rPr>
        <w:t>подлежат возмещению в полном объеме сверх неустойки.</w:t>
      </w:r>
    </w:p>
    <w:p w14:paraId="3E2A156A" w14:textId="77777777" w:rsidR="003D10AE" w:rsidRDefault="003D10AE" w:rsidP="003D10AE">
      <w:pPr>
        <w:pStyle w:val="a3"/>
        <w:ind w:firstLine="709"/>
        <w:rPr>
          <w:rFonts w:ascii="PT Astra Serif" w:hAnsi="PT Astra Serif"/>
          <w:color w:val="000000"/>
          <w:sz w:val="25"/>
          <w:szCs w:val="25"/>
        </w:rPr>
      </w:pPr>
      <w:r>
        <w:rPr>
          <w:rFonts w:ascii="PT Astra Serif" w:hAnsi="PT Astra Serif"/>
          <w:color w:val="000000"/>
          <w:sz w:val="25"/>
          <w:szCs w:val="25"/>
        </w:rPr>
        <w:t>6.16. Реквизиты счета для уплаты неустоек (штрафов, пеней):</w:t>
      </w:r>
    </w:p>
    <w:p w14:paraId="6F8450AE"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 xml:space="preserve">УФК по Камчатскому краю (Управление Федеральной службы исполнения наказаний по Камчатскому краю, л/с 04381247280 </w:t>
      </w:r>
    </w:p>
    <w:p w14:paraId="421826DC"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ИНН:4101047235.</w:t>
      </w:r>
    </w:p>
    <w:p w14:paraId="3397A54F"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КПП: 410101001.</w:t>
      </w:r>
    </w:p>
    <w:p w14:paraId="5BAD83F1"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Номер казначейского счета:03100643000000013800.</w:t>
      </w:r>
    </w:p>
    <w:p w14:paraId="2AAB8FE4"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 xml:space="preserve">Наименование банка: </w:t>
      </w:r>
      <w:r>
        <w:rPr>
          <w:rFonts w:ascii="PT Astra Serif" w:hAnsi="PT Astra Serif"/>
          <w:sz w:val="25"/>
          <w:szCs w:val="25"/>
        </w:rPr>
        <w:t>ОКЦ № 4 ДГУ Банка России//УФК по Камчатскому краю г. Петропавловск -Камчатский</w:t>
      </w:r>
    </w:p>
    <w:p w14:paraId="12BBE16B"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ЕКС:40102810945370000031.</w:t>
      </w:r>
    </w:p>
    <w:p w14:paraId="4CC37334"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БИК:013002402.</w:t>
      </w:r>
    </w:p>
    <w:p w14:paraId="0127679D"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Код бюджетной классификации: 320 116 07090019000 140 (нарушение гос. контракта).</w:t>
      </w:r>
    </w:p>
    <w:p w14:paraId="5FBE9DB7" w14:textId="77777777" w:rsidR="003D10AE" w:rsidRDefault="003D10AE" w:rsidP="003D10AE">
      <w:pPr>
        <w:pStyle w:val="a3"/>
        <w:ind w:firstLine="709"/>
        <w:jc w:val="both"/>
        <w:rPr>
          <w:rFonts w:ascii="PT Astra Serif" w:hAnsi="PT Astra Serif"/>
          <w:color w:val="000000"/>
          <w:sz w:val="25"/>
          <w:szCs w:val="25"/>
        </w:rPr>
      </w:pPr>
      <w:r>
        <w:rPr>
          <w:rFonts w:ascii="PT Astra Serif" w:hAnsi="PT Astra Serif"/>
          <w:color w:val="000000"/>
          <w:sz w:val="25"/>
          <w:szCs w:val="25"/>
        </w:rPr>
        <w:t>ОКАТО: 30701000.</w:t>
      </w:r>
    </w:p>
    <w:p w14:paraId="2EB571B7" w14:textId="77777777" w:rsidR="003D10AE" w:rsidRDefault="003D10AE" w:rsidP="003D10AE">
      <w:pPr>
        <w:jc w:val="center"/>
        <w:rPr>
          <w:rFonts w:ascii="PT Astra Serif" w:hAnsi="PT Astra Serif"/>
          <w:b/>
          <w:bCs/>
          <w:i/>
          <w:iCs/>
          <w:color w:val="000000"/>
          <w:sz w:val="25"/>
          <w:szCs w:val="25"/>
        </w:rPr>
      </w:pPr>
    </w:p>
    <w:p w14:paraId="01D83E92" w14:textId="77777777" w:rsidR="003D10AE" w:rsidRDefault="003D10AE" w:rsidP="003D10AE">
      <w:pPr>
        <w:jc w:val="center"/>
        <w:rPr>
          <w:rFonts w:ascii="PT Astra Serif" w:hAnsi="PT Astra Serif"/>
          <w:color w:val="000000"/>
          <w:sz w:val="25"/>
          <w:szCs w:val="25"/>
        </w:rPr>
      </w:pPr>
      <w:r>
        <w:rPr>
          <w:rFonts w:ascii="PT Astra Serif" w:hAnsi="PT Astra Serif"/>
          <w:b/>
          <w:bCs/>
          <w:color w:val="252525"/>
          <w:spacing w:val="-2"/>
          <w:sz w:val="25"/>
          <w:szCs w:val="25"/>
        </w:rPr>
        <w:t>7. Конфиденциальность</w:t>
      </w:r>
    </w:p>
    <w:p w14:paraId="5FE50648"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7.1. Исполнитель не несет ответственности за действия Государственного заказчика по соблюдению Государственным заказчиком положений Федерального закона от 27.07.2006 № 152-ФЗ «О персональных данных» в отношении работников Государственного заказчика, на рабочих местах которых проводится или проведена СОУТ.</w:t>
      </w:r>
    </w:p>
    <w:p w14:paraId="702EEE8B"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7.2.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14:paraId="53823B0A"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7.3.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461FC1E1"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РФ.</w:t>
      </w:r>
    </w:p>
    <w:p w14:paraId="4B5DA702"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РФ.</w:t>
      </w:r>
    </w:p>
    <w:p w14:paraId="62DCE27F"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7.6. Исполнитель имеет право снимать копии с документации Государственного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4EEA1C1F" w14:textId="77777777" w:rsidR="003D10AE" w:rsidRDefault="003D10AE" w:rsidP="003D10AE">
      <w:pPr>
        <w:spacing w:line="600" w:lineRule="atLeast"/>
        <w:jc w:val="center"/>
        <w:rPr>
          <w:rFonts w:ascii="PT Astra Serif" w:hAnsi="PT Astra Serif"/>
          <w:b/>
          <w:bCs/>
          <w:color w:val="252525"/>
          <w:spacing w:val="-2"/>
          <w:sz w:val="25"/>
          <w:szCs w:val="25"/>
        </w:rPr>
      </w:pPr>
      <w:r>
        <w:rPr>
          <w:rFonts w:ascii="PT Astra Serif" w:hAnsi="PT Astra Serif"/>
          <w:b/>
          <w:bCs/>
          <w:color w:val="252525"/>
          <w:spacing w:val="-2"/>
          <w:sz w:val="25"/>
          <w:szCs w:val="25"/>
        </w:rPr>
        <w:t>8. Антикоррупционная оговорка</w:t>
      </w:r>
    </w:p>
    <w:p w14:paraId="0645A004"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8186942"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РФ как дача/получение взятки, коммерческий подкуп, а также иные действия, нарушающие требования применимого законодательства РФ и международных актов о противодействии коррупции.</w:t>
      </w:r>
    </w:p>
    <w:p w14:paraId="1B8ADE79"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РФ как дача или получение взятки, коммерческий подкуп, а также иных действиях, нарушающих требования применимого законодательства РФ и международных актов о противодействии коррупции.</w:t>
      </w:r>
    </w:p>
    <w:p w14:paraId="39858519" w14:textId="77777777" w:rsidR="003D10AE" w:rsidRDefault="003D10AE" w:rsidP="003D10AE">
      <w:pPr>
        <w:ind w:firstLine="709"/>
        <w:jc w:val="both"/>
        <w:rPr>
          <w:rFonts w:ascii="PT Astra Serif" w:hAnsi="PT Astra Serif"/>
          <w:color w:val="000000"/>
          <w:sz w:val="25"/>
          <w:szCs w:val="25"/>
        </w:rPr>
      </w:pPr>
      <w:r>
        <w:rPr>
          <w:rFonts w:ascii="PT Astra Serif" w:hAnsi="PT Astra Serif"/>
          <w:color w:val="000000"/>
          <w:sz w:val="25"/>
          <w:szCs w:val="25"/>
        </w:rPr>
        <w:t>8.4.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РФ.</w:t>
      </w:r>
    </w:p>
    <w:p w14:paraId="524FF250" w14:textId="77777777" w:rsidR="003D10AE" w:rsidRDefault="003D10AE" w:rsidP="003D10AE">
      <w:pPr>
        <w:jc w:val="center"/>
        <w:rPr>
          <w:rFonts w:ascii="PT Astra Serif" w:hAnsi="PT Astra Serif"/>
          <w:b/>
          <w:bCs/>
          <w:sz w:val="25"/>
          <w:szCs w:val="25"/>
        </w:rPr>
      </w:pPr>
    </w:p>
    <w:p w14:paraId="600FC5EC" w14:textId="77777777" w:rsidR="003D10AE" w:rsidRDefault="003D10AE" w:rsidP="003D10AE">
      <w:pPr>
        <w:ind w:firstLine="567"/>
        <w:jc w:val="center"/>
        <w:rPr>
          <w:rFonts w:ascii="PT Astra Serif" w:hAnsi="PT Astra Serif"/>
          <w:b/>
          <w:bCs/>
          <w:color w:val="000000"/>
          <w:sz w:val="25"/>
          <w:szCs w:val="25"/>
        </w:rPr>
      </w:pPr>
      <w:r>
        <w:rPr>
          <w:rFonts w:ascii="PT Astra Serif" w:hAnsi="PT Astra Serif"/>
          <w:b/>
          <w:bCs/>
          <w:color w:val="000000"/>
          <w:sz w:val="25"/>
          <w:szCs w:val="25"/>
        </w:rPr>
        <w:t>8. Форс-мажорные условия</w:t>
      </w:r>
    </w:p>
    <w:p w14:paraId="5828C6EC"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2F6443EC"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 xml:space="preserve">Указанные события должны носить чрезвычайный, непредвиденный </w:t>
      </w:r>
      <w:r>
        <w:rPr>
          <w:rFonts w:ascii="PT Astra Serif" w:hAnsi="PT Astra Serif"/>
          <w:bCs/>
          <w:color w:val="000000"/>
          <w:sz w:val="25"/>
          <w:szCs w:val="25"/>
        </w:rPr>
        <w:br/>
        <w:t>и  непредотвратимый характер, возникнуть после заключения Контракта и не зависеть от воли Сторон.</w:t>
      </w:r>
    </w:p>
    <w:p w14:paraId="348E75B3"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 xml:space="preserve">8.2. При наступлении обстоятельств непреодолимой силы Сторона должна </w:t>
      </w:r>
      <w:r>
        <w:rPr>
          <w:rFonts w:ascii="PT Astra Serif" w:hAnsi="PT Astra Serif"/>
          <w:bCs/>
          <w:color w:val="000000"/>
          <w:sz w:val="25"/>
          <w:szCs w:val="25"/>
        </w:rPr>
        <w:br/>
        <w:t>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8461A02"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460B198"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5C89D927"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2F5C8B34" w14:textId="77777777" w:rsidR="003D10AE" w:rsidRDefault="003D10AE" w:rsidP="003D10AE">
      <w:pPr>
        <w:pStyle w:val="a3"/>
        <w:ind w:firstLine="567"/>
        <w:jc w:val="both"/>
        <w:rPr>
          <w:rFonts w:ascii="PT Astra Serif" w:hAnsi="PT Astra Serif"/>
          <w:sz w:val="25"/>
          <w:szCs w:val="25"/>
        </w:rPr>
      </w:pPr>
      <w:r>
        <w:rPr>
          <w:rFonts w:ascii="PT Astra Serif" w:hAnsi="PT Astra Serif"/>
          <w:bCs/>
          <w:color w:val="000000"/>
          <w:sz w:val="25"/>
          <w:szCs w:val="25"/>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C552229" w14:textId="77777777" w:rsidR="003D10AE" w:rsidRDefault="003D10AE" w:rsidP="003D10AE">
      <w:pPr>
        <w:jc w:val="center"/>
        <w:rPr>
          <w:rFonts w:ascii="PT Astra Serif" w:hAnsi="PT Astra Serif"/>
          <w:b/>
          <w:bCs/>
          <w:sz w:val="25"/>
          <w:szCs w:val="25"/>
        </w:rPr>
      </w:pPr>
    </w:p>
    <w:p w14:paraId="390C3152" w14:textId="77777777" w:rsidR="003D10AE" w:rsidRDefault="003D10AE" w:rsidP="003D10AE">
      <w:pPr>
        <w:jc w:val="center"/>
        <w:rPr>
          <w:rFonts w:ascii="PT Astra Serif" w:hAnsi="PT Astra Serif"/>
          <w:b/>
          <w:bCs/>
          <w:sz w:val="25"/>
          <w:szCs w:val="25"/>
        </w:rPr>
      </w:pPr>
      <w:r>
        <w:rPr>
          <w:rFonts w:ascii="PT Astra Serif" w:hAnsi="PT Astra Serif"/>
          <w:b/>
          <w:bCs/>
          <w:sz w:val="25"/>
          <w:szCs w:val="25"/>
        </w:rPr>
        <w:t>9. Изменение, расторжение Контракта</w:t>
      </w:r>
    </w:p>
    <w:p w14:paraId="23CCF9FF" w14:textId="77777777" w:rsidR="003D10AE" w:rsidRDefault="003D10AE" w:rsidP="003D10AE">
      <w:pPr>
        <w:ind w:firstLine="567"/>
        <w:jc w:val="both"/>
        <w:rPr>
          <w:rFonts w:ascii="PT Astra Serif" w:hAnsi="PT Astra Serif"/>
          <w:sz w:val="25"/>
          <w:szCs w:val="25"/>
        </w:rPr>
      </w:pPr>
      <w:r>
        <w:rPr>
          <w:rFonts w:ascii="PT Astra Serif" w:eastAsia="Calibri" w:hAnsi="PT Astra Serif"/>
          <w:sz w:val="25"/>
          <w:szCs w:val="25"/>
          <w:lang w:eastAsia="en-US"/>
        </w:rPr>
        <w:t>9.1. Контракт может быть изменен по соглашению Сторон в случаях:</w:t>
      </w:r>
    </w:p>
    <w:p w14:paraId="099F71FF" w14:textId="77777777" w:rsidR="003D10AE" w:rsidRDefault="003D10AE" w:rsidP="003D10AE">
      <w:pPr>
        <w:ind w:firstLine="567"/>
        <w:jc w:val="both"/>
        <w:rPr>
          <w:rFonts w:ascii="PT Astra Serif" w:hAnsi="PT Astra Serif"/>
          <w:sz w:val="25"/>
          <w:szCs w:val="25"/>
        </w:rPr>
      </w:pPr>
      <w:r>
        <w:rPr>
          <w:rFonts w:ascii="PT Astra Serif" w:eastAsia="Calibri" w:hAnsi="PT Astra Serif"/>
          <w:sz w:val="25"/>
          <w:szCs w:val="25"/>
          <w:lang w:eastAsia="en-US"/>
        </w:rPr>
        <w:t>9.1.1. снижения цены Контракта без изменения предусмотренных Контрактом объема Услуг, качества оказываемой Услуги и иных условий Контракта.</w:t>
      </w:r>
    </w:p>
    <w:p w14:paraId="44E50C9E" w14:textId="77777777" w:rsidR="003D10AE" w:rsidRDefault="003D10AE" w:rsidP="003D10AE">
      <w:pPr>
        <w:ind w:firstLine="567"/>
        <w:jc w:val="both"/>
        <w:rPr>
          <w:rFonts w:ascii="PT Astra Serif" w:hAnsi="PT Astra Serif"/>
          <w:sz w:val="25"/>
          <w:szCs w:val="25"/>
        </w:rPr>
      </w:pPr>
      <w:r>
        <w:rPr>
          <w:rFonts w:ascii="PT Astra Serif" w:eastAsia="Calibri" w:hAnsi="PT Astra Serif"/>
          <w:sz w:val="25"/>
          <w:szCs w:val="25"/>
          <w:lang w:eastAsia="en-US"/>
        </w:rPr>
        <w:t xml:space="preserve">9.1.2. по предложению </w:t>
      </w:r>
      <w:r>
        <w:rPr>
          <w:rFonts w:ascii="PT Astra Serif" w:hAnsi="PT Astra Serif"/>
          <w:color w:val="000000"/>
          <w:sz w:val="25"/>
          <w:szCs w:val="25"/>
        </w:rPr>
        <w:t>Государственного</w:t>
      </w:r>
      <w:r>
        <w:rPr>
          <w:rFonts w:ascii="PT Astra Serif" w:eastAsia="Calibri" w:hAnsi="PT Astra Serif"/>
          <w:sz w:val="25"/>
          <w:szCs w:val="25"/>
          <w:lang w:eastAsia="en-US"/>
        </w:rPr>
        <w:t xml:space="preserve"> заказчика может быть увеличен или уменьшен предусмотренный Контрактом объем оказываемой Услуги не более чем на десять процентов</w:t>
      </w:r>
      <w:r>
        <w:rPr>
          <w:rFonts w:ascii="PT Astra Serif" w:eastAsia="Calibri" w:hAnsi="PT Astra Serif"/>
          <w:i/>
          <w:sz w:val="25"/>
          <w:szCs w:val="25"/>
          <w:lang w:eastAsia="en-US"/>
        </w:rPr>
        <w:t>.</w:t>
      </w:r>
    </w:p>
    <w:p w14:paraId="2221E018" w14:textId="77777777" w:rsidR="003D10AE" w:rsidRDefault="003D10AE" w:rsidP="003D10AE">
      <w:pPr>
        <w:ind w:firstLine="567"/>
        <w:jc w:val="both"/>
        <w:rPr>
          <w:rFonts w:ascii="PT Astra Serif" w:hAnsi="PT Astra Serif"/>
          <w:sz w:val="25"/>
          <w:szCs w:val="25"/>
        </w:rPr>
      </w:pPr>
      <w:r>
        <w:rPr>
          <w:rFonts w:ascii="PT Astra Serif" w:eastAsia="Calibri" w:hAnsi="PT Astra Serif"/>
          <w:sz w:val="25"/>
          <w:szCs w:val="25"/>
          <w:lang w:eastAsia="en-US"/>
        </w:rPr>
        <w:t xml:space="preserve">- при увеличении объема оказываемых Услуг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не более чем на десять процентов цены Контракта. </w:t>
      </w:r>
    </w:p>
    <w:p w14:paraId="089EB244" w14:textId="77777777" w:rsidR="003D10AE" w:rsidRDefault="003D10AE" w:rsidP="003D10AE">
      <w:pPr>
        <w:ind w:firstLine="567"/>
        <w:jc w:val="both"/>
        <w:rPr>
          <w:rFonts w:ascii="PT Astra Serif" w:hAnsi="PT Astra Serif"/>
          <w:sz w:val="25"/>
          <w:szCs w:val="25"/>
        </w:rPr>
      </w:pPr>
      <w:r>
        <w:rPr>
          <w:rFonts w:ascii="PT Astra Serif" w:eastAsia="Calibri" w:hAnsi="PT Astra Serif"/>
          <w:sz w:val="25"/>
          <w:szCs w:val="25"/>
          <w:lang w:eastAsia="en-US"/>
        </w:rPr>
        <w:t>- при уменьшении предусмотренного Контрактом объема Услуги цена Контракта уменьшается исходя из цены единицы Услуги.</w:t>
      </w:r>
    </w:p>
    <w:p w14:paraId="4B29A15C" w14:textId="77777777" w:rsidR="003D10AE" w:rsidRDefault="003D10AE" w:rsidP="003D10AE">
      <w:pPr>
        <w:ind w:firstLine="567"/>
        <w:jc w:val="both"/>
        <w:rPr>
          <w:rFonts w:ascii="PT Astra Serif" w:hAnsi="PT Astra Serif"/>
          <w:sz w:val="25"/>
          <w:szCs w:val="25"/>
        </w:rPr>
      </w:pPr>
      <w:r>
        <w:rPr>
          <w:rFonts w:ascii="PT Astra Serif" w:eastAsia="Calibri" w:hAnsi="PT Astra Serif"/>
          <w:sz w:val="25"/>
          <w:szCs w:val="25"/>
          <w:lang w:eastAsia="en-US"/>
        </w:rPr>
        <w:t xml:space="preserve">9.1.3. при уменьшении ранее доведенных до </w:t>
      </w:r>
      <w:r>
        <w:rPr>
          <w:rFonts w:ascii="PT Astra Serif" w:hAnsi="PT Astra Serif"/>
          <w:color w:val="000000"/>
          <w:sz w:val="25"/>
          <w:szCs w:val="25"/>
        </w:rPr>
        <w:t>Государственного</w:t>
      </w:r>
      <w:r>
        <w:rPr>
          <w:rFonts w:ascii="PT Astra Serif" w:eastAsia="Calibri" w:hAnsi="PT Astra Serif"/>
          <w:sz w:val="25"/>
          <w:szCs w:val="25"/>
          <w:lang w:eastAsia="en-US"/>
        </w:rPr>
        <w:t xml:space="preserve"> заказчика, как получателя бюджетных средств, лимитов бюджетных обязательств.</w:t>
      </w:r>
    </w:p>
    <w:p w14:paraId="17202B47"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 xml:space="preserve">9.2. Расторжение настоящего Контракта допускается по соглашению Сторон, </w:t>
      </w:r>
      <w:r>
        <w:rPr>
          <w:rFonts w:ascii="PT Astra Serif" w:hAnsi="PT Astra Serif"/>
          <w:sz w:val="25"/>
          <w:szCs w:val="25"/>
        </w:rPr>
        <w:br/>
        <w:t xml:space="preserve">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w:t>
      </w:r>
    </w:p>
    <w:p w14:paraId="48290900"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 xml:space="preserve">9.3. В случае если </w:t>
      </w:r>
      <w:r>
        <w:rPr>
          <w:rFonts w:ascii="PT Astra Serif" w:hAnsi="PT Astra Serif"/>
          <w:color w:val="000000"/>
          <w:sz w:val="25"/>
          <w:szCs w:val="25"/>
        </w:rPr>
        <w:t>Государственным</w:t>
      </w:r>
      <w:r>
        <w:rPr>
          <w:rFonts w:ascii="PT Astra Serif" w:hAnsi="PT Astra Serif"/>
          <w:sz w:val="25"/>
          <w:szCs w:val="25"/>
        </w:rPr>
        <w:t xml:space="preserve">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w:t>
      </w:r>
      <w:r>
        <w:rPr>
          <w:rFonts w:ascii="PT Astra Serif" w:hAnsi="PT Astra Serif"/>
          <w:color w:val="000000"/>
          <w:sz w:val="25"/>
          <w:szCs w:val="25"/>
        </w:rPr>
        <w:t xml:space="preserve"> Государственным з</w:t>
      </w:r>
      <w:r>
        <w:rPr>
          <w:rFonts w:ascii="PT Astra Serif" w:hAnsi="PT Astra Serif"/>
          <w:sz w:val="25"/>
          <w:szCs w:val="25"/>
        </w:rPr>
        <w:t xml:space="preserve">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PT Astra Serif" w:hAnsi="PT Astra Serif"/>
          <w:color w:val="000000"/>
          <w:sz w:val="25"/>
          <w:szCs w:val="25"/>
        </w:rPr>
        <w:t>Государственного</w:t>
      </w:r>
      <w:r>
        <w:rPr>
          <w:rFonts w:ascii="PT Astra Serif" w:hAnsi="PT Astra Serif"/>
          <w:sz w:val="25"/>
          <w:szCs w:val="25"/>
        </w:rPr>
        <w:t xml:space="preserve"> заказчика от исполнения Контракта.</w:t>
      </w:r>
    </w:p>
    <w:p w14:paraId="694B2668"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 xml:space="preserve">9.4. </w:t>
      </w:r>
      <w:r>
        <w:rPr>
          <w:rFonts w:ascii="PT Astra Serif" w:hAnsi="PT Astra Serif"/>
          <w:color w:val="000000"/>
          <w:sz w:val="25"/>
          <w:szCs w:val="25"/>
        </w:rPr>
        <w:t>Государственный з</w:t>
      </w:r>
      <w:r>
        <w:rPr>
          <w:rFonts w:ascii="PT Astra Serif" w:hAnsi="PT Astra Serif"/>
          <w:sz w:val="25"/>
          <w:szCs w:val="25"/>
        </w:rPr>
        <w:t>аказчик вправе принять решение об одностороннем отказе от исполнения настоящего Контракта в следующих случаях:</w:t>
      </w:r>
    </w:p>
    <w:p w14:paraId="030D42B8"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 xml:space="preserve">9.4.1. отступления Исполнителя в Услуге от условий Контракта или иные недостатки результата оказания Услуг, которые не были устранены в установленный Контрактом срок, либо являются существенными и неустранимыми </w:t>
      </w:r>
    </w:p>
    <w:p w14:paraId="2EC545A4"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9.4.2. в случае неоднократного нарушения сроков оказания Услуг Исполнителем.</w:t>
      </w:r>
    </w:p>
    <w:p w14:paraId="610D7248"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9.4.3.в иных случаях, предусмотренных гражданским законодательством Российской Федерации.</w:t>
      </w:r>
    </w:p>
    <w:p w14:paraId="5BE60C7F"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 xml:space="preserve">9.5. Исполнитель вправе принять решение об одностороннем отказе от исполнения настоящего Контракта при условии полного возмещения </w:t>
      </w:r>
      <w:r>
        <w:rPr>
          <w:rFonts w:ascii="PT Astra Serif" w:hAnsi="PT Astra Serif"/>
          <w:color w:val="000000"/>
          <w:sz w:val="25"/>
          <w:szCs w:val="25"/>
        </w:rPr>
        <w:t>Государственному</w:t>
      </w:r>
      <w:r>
        <w:rPr>
          <w:rFonts w:ascii="PT Astra Serif" w:hAnsi="PT Astra Serif"/>
          <w:sz w:val="25"/>
          <w:szCs w:val="25"/>
        </w:rPr>
        <w:t xml:space="preserve">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237A43E6"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9.6.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48B8747"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9.7.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7D17587" w14:textId="77777777" w:rsidR="003D10AE" w:rsidRDefault="003D10AE" w:rsidP="003D10AE">
      <w:pPr>
        <w:pStyle w:val="a3"/>
        <w:ind w:firstLine="567"/>
        <w:jc w:val="both"/>
        <w:rPr>
          <w:rFonts w:ascii="PT Astra Serif" w:hAnsi="PT Astra Serif"/>
          <w:bCs/>
          <w:color w:val="000000"/>
          <w:sz w:val="25"/>
          <w:szCs w:val="25"/>
        </w:rPr>
      </w:pPr>
    </w:p>
    <w:p w14:paraId="59968180" w14:textId="77777777" w:rsidR="003D10AE" w:rsidRDefault="003D10AE" w:rsidP="003D10AE">
      <w:pPr>
        <w:widowControl w:val="0"/>
        <w:tabs>
          <w:tab w:val="left" w:pos="0"/>
        </w:tabs>
        <w:jc w:val="center"/>
        <w:rPr>
          <w:rFonts w:ascii="PT Astra Serif" w:hAnsi="PT Astra Serif"/>
          <w:b/>
          <w:sz w:val="25"/>
          <w:szCs w:val="25"/>
        </w:rPr>
      </w:pPr>
      <w:r>
        <w:rPr>
          <w:rFonts w:ascii="PT Astra Serif" w:hAnsi="PT Astra Serif"/>
          <w:b/>
          <w:sz w:val="25"/>
          <w:szCs w:val="25"/>
        </w:rPr>
        <w:t>10. Порядок разрешения споров</w:t>
      </w:r>
    </w:p>
    <w:p w14:paraId="7DF2F3F2" w14:textId="77777777" w:rsidR="003D10AE" w:rsidRDefault="003D10AE" w:rsidP="003D10AE">
      <w:pPr>
        <w:pStyle w:val="12"/>
        <w:spacing w:line="240" w:lineRule="auto"/>
        <w:ind w:right="-71" w:firstLine="567"/>
        <w:contextualSpacing/>
        <w:rPr>
          <w:rFonts w:ascii="PT Astra Serif" w:hAnsi="PT Astra Serif"/>
          <w:noProof/>
          <w:sz w:val="25"/>
          <w:szCs w:val="25"/>
        </w:rPr>
      </w:pPr>
      <w:r>
        <w:rPr>
          <w:rFonts w:ascii="PT Astra Serif" w:hAnsi="PT Astra Serif"/>
          <w:sz w:val="25"/>
          <w:szCs w:val="25"/>
        </w:rPr>
        <w:t xml:space="preserve">10.1. </w:t>
      </w:r>
      <w:r>
        <w:rPr>
          <w:rFonts w:ascii="PT Astra Serif" w:hAnsi="PT Astra Serif"/>
          <w:noProof/>
          <w:sz w:val="25"/>
          <w:szCs w:val="25"/>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Камчатского края в порядке, предусмотренном действующим законодательством.</w:t>
      </w:r>
    </w:p>
    <w:p w14:paraId="6C85930E" w14:textId="77777777" w:rsidR="003D10AE" w:rsidRDefault="003D10AE" w:rsidP="003D10AE">
      <w:pPr>
        <w:pStyle w:val="a3"/>
        <w:ind w:firstLine="567"/>
        <w:jc w:val="both"/>
        <w:rPr>
          <w:rFonts w:ascii="PT Astra Serif" w:hAnsi="PT Astra Serif"/>
          <w:sz w:val="25"/>
          <w:szCs w:val="25"/>
        </w:rPr>
      </w:pPr>
      <w:r>
        <w:rPr>
          <w:rFonts w:ascii="PT Astra Serif" w:hAnsi="PT Astra Serif"/>
          <w:noProof/>
          <w:sz w:val="25"/>
          <w:szCs w:val="25"/>
        </w:rPr>
        <w:t xml:space="preserve">10.2. </w:t>
      </w:r>
      <w:r>
        <w:rPr>
          <w:rFonts w:ascii="PT Astra Serif" w:hAnsi="PT Astra Serif"/>
          <w:sz w:val="25"/>
          <w:szCs w:val="25"/>
        </w:rPr>
        <w:t>Досудебный порядок урегулирования споров, предусматривающий направление претензии контрагенту, является обязательным.</w:t>
      </w:r>
    </w:p>
    <w:p w14:paraId="5B6781EF" w14:textId="77777777" w:rsidR="003D10AE" w:rsidRDefault="003D10AE" w:rsidP="003D10AE">
      <w:pPr>
        <w:pStyle w:val="a3"/>
        <w:ind w:firstLine="567"/>
        <w:jc w:val="both"/>
        <w:rPr>
          <w:rFonts w:ascii="PT Astra Serif" w:hAnsi="PT Astra Serif"/>
          <w:sz w:val="25"/>
          <w:szCs w:val="25"/>
        </w:rPr>
      </w:pPr>
      <w:r>
        <w:rPr>
          <w:rFonts w:ascii="PT Astra Serif" w:hAnsi="PT Astra Serif"/>
          <w:sz w:val="25"/>
          <w:szCs w:val="25"/>
        </w:rPr>
        <w:t>10.3.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2CF0A5C9" w14:textId="77777777" w:rsidR="003D10AE" w:rsidRDefault="003D10AE" w:rsidP="003D10AE">
      <w:pPr>
        <w:pStyle w:val="3"/>
        <w:keepNext w:val="0"/>
        <w:spacing w:before="0" w:line="240" w:lineRule="auto"/>
        <w:ind w:firstLine="567"/>
        <w:jc w:val="both"/>
        <w:rPr>
          <w:rFonts w:ascii="PT Astra Serif" w:hAnsi="PT Astra Serif"/>
          <w:b w:val="0"/>
          <w:color w:val="auto"/>
          <w:sz w:val="25"/>
          <w:szCs w:val="25"/>
        </w:rPr>
      </w:pPr>
      <w:r>
        <w:rPr>
          <w:rFonts w:ascii="PT Astra Serif" w:hAnsi="PT Astra Serif"/>
          <w:b w:val="0"/>
          <w:color w:val="auto"/>
          <w:sz w:val="25"/>
          <w:szCs w:val="25"/>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2714E271" w14:textId="77777777" w:rsidR="003D10AE" w:rsidRDefault="003D10AE" w:rsidP="003D10AE">
      <w:pPr>
        <w:pStyle w:val="3"/>
        <w:keepNext w:val="0"/>
        <w:spacing w:before="0" w:line="240" w:lineRule="auto"/>
        <w:ind w:firstLine="567"/>
        <w:jc w:val="both"/>
        <w:rPr>
          <w:rFonts w:ascii="PT Astra Serif" w:hAnsi="PT Astra Serif"/>
          <w:b w:val="0"/>
          <w:color w:val="auto"/>
          <w:sz w:val="25"/>
          <w:szCs w:val="25"/>
        </w:rPr>
      </w:pPr>
      <w:r>
        <w:rPr>
          <w:rFonts w:ascii="PT Astra Serif" w:hAnsi="PT Astra Serif"/>
          <w:b w:val="0"/>
          <w:color w:val="auto"/>
          <w:sz w:val="25"/>
          <w:szCs w:val="25"/>
        </w:rPr>
        <w:t>10.4. Сторона, которая получила претензию, обязана ее рассмотреть и направить письменный мотивированный ответ другой стороне в течение 10 рабочих дней с момента получения претензии.</w:t>
      </w:r>
    </w:p>
    <w:p w14:paraId="673FDB65" w14:textId="77777777" w:rsidR="003D10AE" w:rsidRDefault="003D10AE" w:rsidP="003D10AE">
      <w:pPr>
        <w:pStyle w:val="a3"/>
        <w:ind w:firstLine="567"/>
        <w:jc w:val="both"/>
        <w:rPr>
          <w:rFonts w:ascii="PT Astra Serif" w:hAnsi="PT Astra Serif"/>
          <w:sz w:val="25"/>
          <w:szCs w:val="25"/>
        </w:rPr>
      </w:pPr>
    </w:p>
    <w:p w14:paraId="17D0A36F" w14:textId="77777777" w:rsidR="003D10AE" w:rsidRDefault="003D10AE" w:rsidP="003D10AE">
      <w:pPr>
        <w:ind w:firstLine="567"/>
        <w:jc w:val="center"/>
        <w:rPr>
          <w:rFonts w:ascii="PT Astra Serif" w:hAnsi="PT Astra Serif"/>
          <w:b/>
          <w:bCs/>
          <w:color w:val="000000"/>
          <w:sz w:val="25"/>
          <w:szCs w:val="25"/>
        </w:rPr>
      </w:pPr>
      <w:r>
        <w:rPr>
          <w:rFonts w:ascii="PT Astra Serif" w:hAnsi="PT Astra Serif"/>
          <w:b/>
          <w:bCs/>
          <w:color w:val="000000"/>
          <w:sz w:val="25"/>
          <w:szCs w:val="25"/>
        </w:rPr>
        <w:t>11. Срок действия Контракта</w:t>
      </w:r>
    </w:p>
    <w:p w14:paraId="3A1AA8D3" w14:textId="77777777" w:rsidR="003D10AE" w:rsidRDefault="003D10AE" w:rsidP="003D10AE">
      <w:pPr>
        <w:pStyle w:val="a3"/>
        <w:ind w:firstLine="567"/>
        <w:jc w:val="both"/>
        <w:rPr>
          <w:rFonts w:ascii="PT Astra Serif" w:hAnsi="PT Astra Serif"/>
          <w:bCs/>
          <w:color w:val="000000"/>
          <w:sz w:val="25"/>
          <w:szCs w:val="25"/>
        </w:rPr>
      </w:pPr>
      <w:r>
        <w:rPr>
          <w:rFonts w:ascii="PT Astra Serif" w:hAnsi="PT Astra Serif"/>
          <w:bCs/>
          <w:color w:val="000000"/>
          <w:sz w:val="25"/>
          <w:szCs w:val="25"/>
        </w:rPr>
        <w:t xml:space="preserve">11.1. Настоящий Контракт вступает в силу с даты его заключения обеими Сторонами и действует по </w:t>
      </w:r>
      <w:r w:rsidR="00046B40">
        <w:rPr>
          <w:rFonts w:ascii="PT Astra Serif" w:hAnsi="PT Astra Serif"/>
          <w:bCs/>
          <w:color w:val="000000"/>
          <w:sz w:val="25"/>
          <w:szCs w:val="25"/>
        </w:rPr>
        <w:t>21</w:t>
      </w:r>
      <w:r>
        <w:rPr>
          <w:rFonts w:ascii="PT Astra Serif" w:hAnsi="PT Astra Serif"/>
          <w:bCs/>
          <w:color w:val="000000"/>
          <w:sz w:val="25"/>
          <w:szCs w:val="25"/>
        </w:rPr>
        <w:t xml:space="preserve"> </w:t>
      </w:r>
      <w:r w:rsidR="00046B40">
        <w:rPr>
          <w:rFonts w:ascii="PT Astra Serif" w:hAnsi="PT Astra Serif"/>
          <w:bCs/>
          <w:color w:val="000000"/>
          <w:sz w:val="25"/>
          <w:szCs w:val="25"/>
        </w:rPr>
        <w:t>октября</w:t>
      </w:r>
      <w:r>
        <w:rPr>
          <w:rFonts w:ascii="PT Astra Serif" w:hAnsi="PT Astra Serif"/>
          <w:bCs/>
          <w:color w:val="000000"/>
          <w:sz w:val="25"/>
          <w:szCs w:val="25"/>
        </w:rPr>
        <w:t xml:space="preserve"> 2026 г. (включительно).</w:t>
      </w:r>
    </w:p>
    <w:p w14:paraId="2BCB75C7" w14:textId="77777777" w:rsidR="003D10AE" w:rsidRDefault="003D10AE" w:rsidP="003D10AE">
      <w:pPr>
        <w:widowControl w:val="0"/>
        <w:tabs>
          <w:tab w:val="left" w:pos="0"/>
          <w:tab w:val="left" w:pos="1134"/>
        </w:tabs>
        <w:ind w:firstLine="567"/>
        <w:jc w:val="both"/>
        <w:rPr>
          <w:rFonts w:ascii="PT Astra Serif" w:hAnsi="PT Astra Serif"/>
          <w:sz w:val="25"/>
          <w:szCs w:val="25"/>
        </w:rPr>
      </w:pPr>
      <w:r>
        <w:rPr>
          <w:rFonts w:ascii="PT Astra Serif" w:hAnsi="PT Astra Serif"/>
          <w:sz w:val="25"/>
          <w:szCs w:val="25"/>
        </w:rPr>
        <w:t>Окончание срока действия настоящего Контракта не влечет прекращения неисполненных обязательств Сторон по настоящему Контракту, в том числе гарантийных обязательств Исполнителя.</w:t>
      </w:r>
    </w:p>
    <w:p w14:paraId="377225F1" w14:textId="77777777" w:rsidR="003D10AE" w:rsidRDefault="003D10AE" w:rsidP="003D10AE">
      <w:pPr>
        <w:pStyle w:val="a3"/>
        <w:ind w:firstLine="567"/>
        <w:jc w:val="both"/>
        <w:rPr>
          <w:rFonts w:ascii="PT Astra Serif" w:hAnsi="PT Astra Serif"/>
          <w:b/>
          <w:bCs/>
          <w:i/>
          <w:color w:val="000000"/>
          <w:sz w:val="25"/>
          <w:szCs w:val="25"/>
        </w:rPr>
      </w:pPr>
    </w:p>
    <w:p w14:paraId="31264F71" w14:textId="77777777" w:rsidR="003D10AE" w:rsidRDefault="003D10AE" w:rsidP="003D10AE">
      <w:pPr>
        <w:ind w:firstLine="567"/>
        <w:jc w:val="center"/>
        <w:rPr>
          <w:rFonts w:ascii="PT Astra Serif" w:hAnsi="PT Astra Serif"/>
          <w:b/>
          <w:bCs/>
          <w:color w:val="000000"/>
          <w:sz w:val="25"/>
          <w:szCs w:val="25"/>
        </w:rPr>
      </w:pPr>
      <w:r>
        <w:rPr>
          <w:rFonts w:ascii="PT Astra Serif" w:hAnsi="PT Astra Serif"/>
          <w:b/>
          <w:bCs/>
          <w:color w:val="000000"/>
          <w:sz w:val="25"/>
          <w:szCs w:val="25"/>
        </w:rPr>
        <w:t>12. Прочие условия</w:t>
      </w:r>
    </w:p>
    <w:p w14:paraId="25C26111"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12.1.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2D1299CD"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12.2.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3DA31208"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12.3.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33F79E77"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12.4.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3D8701BD" w14:textId="77777777" w:rsidR="003D10AE" w:rsidRDefault="003D10AE" w:rsidP="003D10AE">
      <w:pPr>
        <w:ind w:firstLine="567"/>
        <w:jc w:val="both"/>
        <w:rPr>
          <w:rFonts w:ascii="PT Astra Serif" w:hAnsi="PT Astra Serif"/>
          <w:sz w:val="25"/>
          <w:szCs w:val="25"/>
        </w:rPr>
      </w:pPr>
      <w:r>
        <w:rPr>
          <w:rFonts w:ascii="PT Astra Serif" w:hAnsi="PT Astra Serif"/>
          <w:bCs/>
          <w:sz w:val="25"/>
          <w:szCs w:val="25"/>
        </w:rPr>
        <w:t>12.5. Во всем остальном, что не предусмотрено Контрактом, Стороны руководствуются действующим законодательством Российской Федерации.</w:t>
      </w:r>
    </w:p>
    <w:p w14:paraId="7F5A8693" w14:textId="77777777" w:rsidR="003D10AE" w:rsidRDefault="003D10AE" w:rsidP="003D10AE">
      <w:pPr>
        <w:autoSpaceDE w:val="0"/>
        <w:autoSpaceDN w:val="0"/>
        <w:adjustRightInd w:val="0"/>
        <w:ind w:firstLine="567"/>
        <w:jc w:val="both"/>
        <w:rPr>
          <w:rFonts w:ascii="PT Astra Serif" w:hAnsi="PT Astra Serif" w:cs="PT Astra Serif"/>
          <w:sz w:val="25"/>
          <w:szCs w:val="25"/>
        </w:rPr>
      </w:pPr>
      <w:r>
        <w:rPr>
          <w:rFonts w:ascii="PT Astra Serif" w:hAnsi="PT Astra Serif"/>
          <w:bCs/>
          <w:sz w:val="25"/>
          <w:szCs w:val="25"/>
        </w:rPr>
        <w:t xml:space="preserve">12.6. Контракт составлен в 2 (двух) подлинных экземплярах </w:t>
      </w:r>
      <w:r>
        <w:rPr>
          <w:rFonts w:ascii="PT Astra Serif" w:hAnsi="PT Astra Serif" w:cs="PT Astra Serif"/>
          <w:sz w:val="25"/>
          <w:szCs w:val="25"/>
        </w:rPr>
        <w:t xml:space="preserve">имеющих равную юридическую силу, по одному для каждой из Сторон </w:t>
      </w:r>
    </w:p>
    <w:p w14:paraId="4EE9AA37" w14:textId="77777777" w:rsidR="003D10AE" w:rsidRDefault="003D10AE" w:rsidP="003D10AE">
      <w:pPr>
        <w:ind w:firstLine="567"/>
        <w:jc w:val="both"/>
        <w:rPr>
          <w:rFonts w:ascii="PT Astra Serif" w:hAnsi="PT Astra Serif"/>
          <w:sz w:val="25"/>
          <w:szCs w:val="25"/>
        </w:rPr>
      </w:pPr>
      <w:r>
        <w:rPr>
          <w:rFonts w:ascii="PT Astra Serif" w:hAnsi="PT Astra Serif"/>
          <w:bCs/>
          <w:color w:val="000000"/>
          <w:sz w:val="25"/>
          <w:szCs w:val="25"/>
        </w:rPr>
        <w:t>12.7. Приложения к настоящему Контракту,  являющиеся его неотъемлемой частью:</w:t>
      </w:r>
    </w:p>
    <w:p w14:paraId="7533E0B6" w14:textId="77777777" w:rsidR="003D10AE" w:rsidRDefault="003D10AE" w:rsidP="003D10AE">
      <w:pPr>
        <w:ind w:firstLine="567"/>
        <w:jc w:val="both"/>
        <w:rPr>
          <w:rFonts w:ascii="PT Astra Serif" w:hAnsi="PT Astra Serif"/>
          <w:sz w:val="25"/>
          <w:szCs w:val="25"/>
        </w:rPr>
      </w:pPr>
      <w:r>
        <w:rPr>
          <w:rFonts w:ascii="PT Astra Serif" w:hAnsi="PT Astra Serif"/>
          <w:sz w:val="25"/>
          <w:szCs w:val="25"/>
        </w:rPr>
        <w:t>Приложение N 1 - Техническое задание на оказание Услуг  на ___ л.;</w:t>
      </w:r>
    </w:p>
    <w:p w14:paraId="62409310" w14:textId="77777777" w:rsidR="003D10AE" w:rsidRDefault="003D10AE" w:rsidP="003D10AE">
      <w:pPr>
        <w:ind w:firstLine="567"/>
        <w:jc w:val="both"/>
        <w:rPr>
          <w:rFonts w:ascii="PT Astra Serif" w:hAnsi="PT Astra Serif"/>
          <w:sz w:val="25"/>
          <w:szCs w:val="25"/>
        </w:rPr>
      </w:pPr>
      <w:r>
        <w:rPr>
          <w:rFonts w:ascii="PT Astra Serif" w:hAnsi="PT Astra Serif"/>
          <w:sz w:val="25"/>
          <w:szCs w:val="25"/>
        </w:rPr>
        <w:t>Приложение N 2 - Календарный план на ___ л.;</w:t>
      </w:r>
    </w:p>
    <w:p w14:paraId="6256AAD9" w14:textId="77777777" w:rsidR="003D10AE" w:rsidRDefault="003D10AE" w:rsidP="003D10AE">
      <w:pPr>
        <w:ind w:firstLine="567"/>
        <w:jc w:val="both"/>
        <w:rPr>
          <w:rFonts w:ascii="PT Astra Serif" w:hAnsi="PT Astra Serif"/>
          <w:sz w:val="25"/>
          <w:szCs w:val="25"/>
        </w:rPr>
      </w:pPr>
      <w:r>
        <w:rPr>
          <w:rFonts w:ascii="PT Astra Serif" w:hAnsi="PT Astra Serif"/>
          <w:sz w:val="25"/>
          <w:szCs w:val="25"/>
        </w:rPr>
        <w:t>Приложение N 3 - акт сдачи-приемки оказанных услуг на ___ л.;</w:t>
      </w:r>
    </w:p>
    <w:p w14:paraId="31E51F19" w14:textId="77777777" w:rsidR="003D10AE" w:rsidRDefault="003D10AE" w:rsidP="003D10AE">
      <w:pPr>
        <w:ind w:firstLine="567"/>
        <w:jc w:val="both"/>
        <w:rPr>
          <w:rFonts w:ascii="PT Astra Serif" w:hAnsi="PT Astra Serif"/>
          <w:sz w:val="25"/>
          <w:szCs w:val="25"/>
        </w:rPr>
      </w:pPr>
      <w:r>
        <w:rPr>
          <w:rFonts w:ascii="PT Astra Serif" w:hAnsi="PT Astra Serif"/>
          <w:sz w:val="25"/>
          <w:szCs w:val="25"/>
        </w:rPr>
        <w:t>Приложение N 4 - акт сверки расчетов  на ___ л.;</w:t>
      </w:r>
    </w:p>
    <w:p w14:paraId="3DE6DADF" w14:textId="77777777" w:rsidR="003D10AE" w:rsidRDefault="003D10AE" w:rsidP="003D10AE">
      <w:pPr>
        <w:ind w:firstLine="567"/>
        <w:jc w:val="both"/>
        <w:rPr>
          <w:rFonts w:ascii="PT Astra Serif" w:hAnsi="PT Astra Serif"/>
          <w:sz w:val="25"/>
          <w:szCs w:val="25"/>
        </w:rPr>
      </w:pPr>
      <w:r>
        <w:rPr>
          <w:rFonts w:ascii="PT Astra Serif" w:hAnsi="PT Astra Serif"/>
          <w:sz w:val="25"/>
          <w:szCs w:val="25"/>
        </w:rPr>
        <w:t>Приложение N 5 - приказ о проведении СОУТ;</w:t>
      </w:r>
    </w:p>
    <w:p w14:paraId="5C678037" w14:textId="77777777" w:rsidR="003D10AE" w:rsidRDefault="003D10AE" w:rsidP="003D10AE">
      <w:pPr>
        <w:ind w:firstLine="567"/>
        <w:jc w:val="both"/>
        <w:rPr>
          <w:rFonts w:ascii="PT Astra Serif" w:hAnsi="PT Astra Serif"/>
          <w:sz w:val="25"/>
          <w:szCs w:val="25"/>
        </w:rPr>
      </w:pPr>
      <w:r>
        <w:rPr>
          <w:rFonts w:ascii="PT Astra Serif" w:hAnsi="PT Astra Serif"/>
          <w:sz w:val="25"/>
          <w:szCs w:val="25"/>
        </w:rPr>
        <w:t>Приложение N 6 - сведения об организации-Заказчике  на ___ л.;</w:t>
      </w:r>
    </w:p>
    <w:p w14:paraId="09AEAAB4" w14:textId="77777777" w:rsidR="003D10AE" w:rsidRDefault="003D10AE" w:rsidP="003D10AE">
      <w:pPr>
        <w:ind w:firstLine="567"/>
        <w:jc w:val="both"/>
        <w:rPr>
          <w:rFonts w:ascii="PT Astra Serif" w:hAnsi="PT Astra Serif"/>
          <w:sz w:val="25"/>
          <w:szCs w:val="25"/>
        </w:rPr>
      </w:pPr>
      <w:r>
        <w:rPr>
          <w:rFonts w:ascii="PT Astra Serif" w:hAnsi="PT Astra Serif"/>
          <w:sz w:val="25"/>
          <w:szCs w:val="25"/>
        </w:rPr>
        <w:t>Приложение N 7 - перечень рабочих мест, подлежащих СОУТ  на ___ л.;</w:t>
      </w:r>
    </w:p>
    <w:p w14:paraId="0CD78460" w14:textId="77777777" w:rsidR="003D10AE" w:rsidRDefault="003D10AE" w:rsidP="003D10AE">
      <w:pPr>
        <w:ind w:left="567"/>
        <w:jc w:val="both"/>
        <w:rPr>
          <w:rFonts w:ascii="PT Astra Serif" w:hAnsi="PT Astra Serif"/>
          <w:sz w:val="25"/>
          <w:szCs w:val="25"/>
        </w:rPr>
      </w:pPr>
      <w:r>
        <w:rPr>
          <w:rFonts w:ascii="PT Astra Serif" w:hAnsi="PT Astra Serif"/>
          <w:sz w:val="25"/>
          <w:szCs w:val="25"/>
        </w:rPr>
        <w:t>Приложение N 8 - перечень оборудования, инструментов и приспособлений, применяемых на рабочих местах, подлежащих СОУТ, а также используемые материалы и сырье  на ___ л.;</w:t>
      </w:r>
    </w:p>
    <w:p w14:paraId="42FE0734" w14:textId="77777777" w:rsidR="000914E9" w:rsidRDefault="000914E9" w:rsidP="005E6DD0">
      <w:pPr>
        <w:shd w:val="clear" w:color="auto" w:fill="FFFFFF"/>
        <w:ind w:right="7"/>
        <w:jc w:val="right"/>
        <w:rPr>
          <w:rFonts w:ascii="PT Astra Serif" w:hAnsi="PT Astra Serif"/>
          <w:bCs/>
          <w:color w:val="FF0000"/>
          <w:sz w:val="25"/>
          <w:szCs w:val="25"/>
        </w:rPr>
      </w:pPr>
    </w:p>
    <w:p w14:paraId="266735CD" w14:textId="77777777" w:rsidR="003D10AE" w:rsidRDefault="003D10AE" w:rsidP="005E6DD0">
      <w:pPr>
        <w:shd w:val="clear" w:color="auto" w:fill="FFFFFF"/>
        <w:ind w:right="7"/>
        <w:jc w:val="right"/>
        <w:rPr>
          <w:rFonts w:ascii="PT Astra Serif" w:hAnsi="PT Astra Serif"/>
          <w:bCs/>
          <w:color w:val="FF0000"/>
          <w:sz w:val="25"/>
          <w:szCs w:val="25"/>
        </w:rPr>
      </w:pPr>
    </w:p>
    <w:tbl>
      <w:tblPr>
        <w:tblW w:w="0" w:type="auto"/>
        <w:tblLook w:val="04A0" w:firstRow="1" w:lastRow="0" w:firstColumn="1" w:lastColumn="0" w:noHBand="0" w:noVBand="1"/>
      </w:tblPr>
      <w:tblGrid>
        <w:gridCol w:w="4701"/>
        <w:gridCol w:w="4653"/>
      </w:tblGrid>
      <w:tr w:rsidR="003D10AE" w:rsidRPr="005E3C77" w14:paraId="6267685B" w14:textId="77777777" w:rsidTr="005E3C77">
        <w:tc>
          <w:tcPr>
            <w:tcW w:w="4785" w:type="dxa"/>
          </w:tcPr>
          <w:p w14:paraId="6087C021" w14:textId="77777777" w:rsidR="003D10AE" w:rsidRPr="005E3C77" w:rsidRDefault="003D10AE" w:rsidP="005E3C77">
            <w:pPr>
              <w:widowControl w:val="0"/>
              <w:spacing w:line="228" w:lineRule="auto"/>
              <w:ind w:right="132"/>
              <w:contextualSpacing/>
              <w:rPr>
                <w:rFonts w:ascii="PT Astra Serif" w:hAnsi="PT Astra Serif"/>
                <w:b/>
                <w:snapToGrid w:val="0"/>
                <w:sz w:val="25"/>
                <w:szCs w:val="25"/>
                <w:u w:val="single"/>
              </w:rPr>
            </w:pPr>
            <w:r w:rsidRPr="005E3C77">
              <w:rPr>
                <w:rFonts w:ascii="PT Astra Serif" w:hAnsi="PT Astra Serif"/>
                <w:b/>
                <w:snapToGrid w:val="0"/>
                <w:sz w:val="25"/>
                <w:szCs w:val="25"/>
                <w:u w:val="single"/>
              </w:rPr>
              <w:t>Государственный заказчик</w:t>
            </w:r>
          </w:p>
          <w:p w14:paraId="52E296D7" w14:textId="77777777" w:rsidR="001445D4" w:rsidRPr="001445D4" w:rsidRDefault="001445D4" w:rsidP="001445D4">
            <w:pPr>
              <w:rPr>
                <w:b/>
                <w:bCs/>
                <w:lang w:eastAsia="en-US"/>
              </w:rPr>
            </w:pPr>
            <w:r w:rsidRPr="001445D4">
              <w:rPr>
                <w:b/>
                <w:bCs/>
                <w:lang w:eastAsia="en-US"/>
              </w:rPr>
              <w:t>ФКУ ИК-5 УФСИН России по Камчатскому краю</w:t>
            </w:r>
          </w:p>
          <w:p w14:paraId="59C1A2AD" w14:textId="77777777" w:rsidR="001445D4" w:rsidRPr="001445D4" w:rsidRDefault="001445D4" w:rsidP="001445D4">
            <w:pPr>
              <w:rPr>
                <w:b/>
                <w:bCs/>
                <w:lang w:eastAsia="en-US"/>
              </w:rPr>
            </w:pPr>
          </w:p>
          <w:p w14:paraId="748AA840" w14:textId="77777777" w:rsidR="001445D4" w:rsidRPr="001445D4" w:rsidRDefault="001445D4" w:rsidP="001445D4">
            <w:pPr>
              <w:rPr>
                <w:color w:val="000000"/>
                <w:lang w:eastAsia="en-US"/>
              </w:rPr>
            </w:pPr>
            <w:r w:rsidRPr="001445D4">
              <w:rPr>
                <w:lang w:eastAsia="en-US"/>
              </w:rPr>
              <w:t>Юридический, почтовый адрес:</w:t>
            </w:r>
            <w:r w:rsidRPr="001445D4">
              <w:rPr>
                <w:color w:val="000000"/>
                <w:lang w:eastAsia="en-US"/>
              </w:rPr>
              <w:t xml:space="preserve"> 683006, Камчатский край, г. Петропавловск-Камчатский, ул. Вулканная 70</w:t>
            </w:r>
          </w:p>
          <w:p w14:paraId="0665A48D" w14:textId="77777777" w:rsidR="001445D4" w:rsidRPr="001445D4" w:rsidRDefault="001445D4" w:rsidP="001445D4">
            <w:pPr>
              <w:spacing w:after="160"/>
              <w:ind w:right="-2"/>
              <w:rPr>
                <w:rFonts w:eastAsia="Calibri"/>
                <w:color w:val="000000"/>
                <w:lang w:eastAsia="en-US"/>
              </w:rPr>
            </w:pPr>
            <w:r w:rsidRPr="001445D4">
              <w:rPr>
                <w:rFonts w:eastAsia="Calibri"/>
                <w:color w:val="000000"/>
                <w:lang w:eastAsia="en-US"/>
              </w:rPr>
              <w:t>Тел/факс: (84152) 201-813</w:t>
            </w:r>
          </w:p>
          <w:p w14:paraId="04666E19" w14:textId="77777777" w:rsidR="001445D4" w:rsidRPr="001445D4" w:rsidRDefault="001445D4" w:rsidP="001445D4">
            <w:pPr>
              <w:rPr>
                <w:color w:val="000000"/>
                <w:lang w:eastAsia="en-US"/>
              </w:rPr>
            </w:pPr>
            <w:r w:rsidRPr="001445D4">
              <w:rPr>
                <w:color w:val="000000"/>
                <w:lang w:eastAsia="en-US"/>
              </w:rPr>
              <w:t xml:space="preserve">Эл.адрес: </w:t>
            </w:r>
            <w:r w:rsidRPr="001445D4">
              <w:rPr>
                <w:lang w:val="en-US" w:eastAsia="en-US"/>
              </w:rPr>
              <w:t>ik</w:t>
            </w:r>
            <w:r w:rsidRPr="001445D4">
              <w:rPr>
                <w:lang w:eastAsia="en-US"/>
              </w:rPr>
              <w:t>5@41.</w:t>
            </w:r>
            <w:r w:rsidRPr="001445D4">
              <w:rPr>
                <w:lang w:val="en-US" w:eastAsia="en-US"/>
              </w:rPr>
              <w:t>fsin</w:t>
            </w:r>
            <w:r w:rsidRPr="001445D4">
              <w:rPr>
                <w:lang w:eastAsia="en-US"/>
              </w:rPr>
              <w:t>.</w:t>
            </w:r>
            <w:r w:rsidRPr="001445D4">
              <w:rPr>
                <w:lang w:val="en-US" w:eastAsia="en-US"/>
              </w:rPr>
              <w:t>gov</w:t>
            </w:r>
            <w:r w:rsidRPr="001445D4">
              <w:rPr>
                <w:lang w:eastAsia="en-US"/>
              </w:rPr>
              <w:t>.</w:t>
            </w:r>
            <w:r w:rsidRPr="001445D4">
              <w:rPr>
                <w:lang w:val="en-US" w:eastAsia="en-US"/>
              </w:rPr>
              <w:t>ru</w:t>
            </w:r>
          </w:p>
          <w:p w14:paraId="689A6363" w14:textId="77777777" w:rsidR="001445D4" w:rsidRPr="001445D4" w:rsidRDefault="001445D4" w:rsidP="001445D4">
            <w:pPr>
              <w:rPr>
                <w:color w:val="000000"/>
                <w:lang w:eastAsia="en-US"/>
              </w:rPr>
            </w:pPr>
            <w:r w:rsidRPr="001445D4">
              <w:rPr>
                <w:color w:val="000000"/>
                <w:lang w:eastAsia="en-US"/>
              </w:rPr>
              <w:t>Плательщик: УФК по Приморскому краю (ФКУ ИК-5 УФСИН России по Камчатскому краю л/с 03381253740)</w:t>
            </w:r>
          </w:p>
          <w:p w14:paraId="05E3B08C" w14:textId="77777777" w:rsidR="001445D4" w:rsidRPr="001445D4" w:rsidRDefault="001445D4" w:rsidP="001445D4">
            <w:pPr>
              <w:rPr>
                <w:color w:val="000000"/>
                <w:lang w:eastAsia="en-US"/>
              </w:rPr>
            </w:pPr>
            <w:r w:rsidRPr="001445D4">
              <w:rPr>
                <w:color w:val="000000"/>
                <w:lang w:eastAsia="en-US"/>
              </w:rPr>
              <w:t>Банковские реквизиты:</w:t>
            </w:r>
          </w:p>
          <w:p w14:paraId="0AF8ADB3" w14:textId="77777777" w:rsidR="001445D4" w:rsidRPr="001445D4" w:rsidRDefault="001445D4" w:rsidP="001445D4">
            <w:pPr>
              <w:tabs>
                <w:tab w:val="left" w:pos="1002"/>
              </w:tabs>
              <w:spacing w:after="160"/>
              <w:ind w:firstLine="34"/>
              <w:rPr>
                <w:rFonts w:eastAsia="Calibri"/>
                <w:color w:val="000000"/>
                <w:lang w:eastAsia="en-US"/>
              </w:rPr>
            </w:pPr>
            <w:r w:rsidRPr="001445D4">
              <w:rPr>
                <w:rFonts w:eastAsia="Calibri"/>
                <w:color w:val="000000"/>
                <w:lang w:eastAsia="en-US"/>
              </w:rPr>
              <w:t>ИНН 4100008829 КПП 410101001</w:t>
            </w:r>
          </w:p>
          <w:p w14:paraId="012C6068" w14:textId="77777777" w:rsidR="001445D4" w:rsidRPr="001445D4" w:rsidRDefault="001445D4" w:rsidP="001445D4">
            <w:pPr>
              <w:tabs>
                <w:tab w:val="left" w:pos="1002"/>
              </w:tabs>
              <w:spacing w:after="160"/>
              <w:ind w:firstLine="34"/>
              <w:rPr>
                <w:rFonts w:eastAsia="Calibri"/>
                <w:lang w:eastAsia="en-US"/>
              </w:rPr>
            </w:pPr>
            <w:r w:rsidRPr="001445D4">
              <w:rPr>
                <w:rFonts w:eastAsia="Calibri"/>
                <w:lang w:eastAsia="en-US"/>
              </w:rPr>
              <w:t>ЕКС 40102810545370000012</w:t>
            </w:r>
            <w:r w:rsidRPr="001445D4">
              <w:rPr>
                <w:rFonts w:eastAsia="Calibri"/>
                <w:color w:val="000000"/>
                <w:lang w:eastAsia="en-US"/>
              </w:rPr>
              <w:t xml:space="preserve">, КС </w:t>
            </w:r>
            <w:r w:rsidRPr="001445D4">
              <w:rPr>
                <w:rFonts w:eastAsia="Calibri"/>
                <w:lang w:eastAsia="en-US"/>
              </w:rPr>
              <w:t>03211643000000012002,л/с 03381253740</w:t>
            </w:r>
          </w:p>
          <w:p w14:paraId="1E7B27FC" w14:textId="77777777" w:rsidR="001445D4" w:rsidRPr="001445D4" w:rsidRDefault="001445D4" w:rsidP="001445D4">
            <w:pPr>
              <w:tabs>
                <w:tab w:val="left" w:pos="1002"/>
              </w:tabs>
              <w:spacing w:after="160"/>
              <w:ind w:firstLine="34"/>
              <w:rPr>
                <w:rFonts w:eastAsia="Calibri"/>
                <w:lang w:eastAsia="en-US"/>
              </w:rPr>
            </w:pPr>
            <w:r w:rsidRPr="001445D4">
              <w:rPr>
                <w:rFonts w:eastAsia="Calibri"/>
                <w:lang w:eastAsia="en-US"/>
              </w:rPr>
              <w:t>Наименование банка: ОКЦ № 1 ДГУ Банка России//УФК по Приморскому краю, г.</w:t>
            </w:r>
            <w:r w:rsidRPr="001445D4">
              <w:rPr>
                <w:rFonts w:eastAsia="Calibri"/>
                <w:color w:val="FF0000"/>
                <w:lang w:eastAsia="en-US"/>
              </w:rPr>
              <w:t> </w:t>
            </w:r>
            <w:r w:rsidRPr="001445D4">
              <w:rPr>
                <w:rFonts w:eastAsia="Calibri"/>
                <w:lang w:eastAsia="en-US"/>
              </w:rPr>
              <w:t xml:space="preserve">Владивосток, </w:t>
            </w:r>
          </w:p>
          <w:p w14:paraId="75B9BCD8" w14:textId="77777777" w:rsidR="001445D4" w:rsidRPr="001445D4" w:rsidRDefault="001445D4" w:rsidP="001445D4">
            <w:pPr>
              <w:keepNext/>
              <w:tabs>
                <w:tab w:val="num" w:pos="432"/>
                <w:tab w:val="num" w:pos="643"/>
                <w:tab w:val="num" w:pos="926"/>
                <w:tab w:val="num" w:pos="1209"/>
                <w:tab w:val="num" w:pos="1440"/>
              </w:tabs>
              <w:ind w:left="431" w:hanging="431"/>
              <w:contextualSpacing/>
              <w:outlineLvl w:val="0"/>
              <w:rPr>
                <w:rFonts w:eastAsia="Calibri"/>
                <w:lang w:eastAsia="en-US"/>
              </w:rPr>
            </w:pPr>
            <w:r w:rsidRPr="001445D4">
              <w:rPr>
                <w:rFonts w:eastAsia="Calibri"/>
                <w:color w:val="000000"/>
                <w:lang w:eastAsia="en-US"/>
              </w:rPr>
              <w:t xml:space="preserve">БИК </w:t>
            </w:r>
            <w:r w:rsidRPr="001445D4">
              <w:rPr>
                <w:rFonts w:eastAsia="Calibri"/>
                <w:lang w:eastAsia="en-US"/>
              </w:rPr>
              <w:t>010507002,</w:t>
            </w:r>
          </w:p>
          <w:p w14:paraId="718EAF0D" w14:textId="77777777" w:rsidR="001445D4" w:rsidRPr="001445D4" w:rsidRDefault="001445D4" w:rsidP="001445D4">
            <w:pPr>
              <w:keepNext/>
              <w:tabs>
                <w:tab w:val="num" w:pos="432"/>
                <w:tab w:val="num" w:pos="643"/>
                <w:tab w:val="num" w:pos="926"/>
                <w:tab w:val="num" w:pos="1209"/>
                <w:tab w:val="num" w:pos="1440"/>
              </w:tabs>
              <w:ind w:left="431" w:hanging="431"/>
              <w:contextualSpacing/>
              <w:outlineLvl w:val="0"/>
              <w:rPr>
                <w:rFonts w:eastAsia="Calibri"/>
                <w:color w:val="000000"/>
                <w:lang w:eastAsia="en-US"/>
              </w:rPr>
            </w:pPr>
            <w:r w:rsidRPr="001445D4">
              <w:rPr>
                <w:rFonts w:eastAsia="Calibri"/>
                <w:color w:val="000000"/>
                <w:lang w:eastAsia="en-US"/>
              </w:rPr>
              <w:t>ОКТМО 30701000001,ОКПО 08827147</w:t>
            </w:r>
          </w:p>
          <w:p w14:paraId="09DE82A2" w14:textId="77777777" w:rsidR="001445D4" w:rsidRDefault="001445D4" w:rsidP="005E3C77">
            <w:pPr>
              <w:widowControl w:val="0"/>
              <w:ind w:right="132"/>
              <w:contextualSpacing/>
              <w:rPr>
                <w:rFonts w:ascii="PT Astra Serif" w:hAnsi="PT Astra Serif"/>
                <w:snapToGrid w:val="0"/>
                <w:sz w:val="25"/>
                <w:szCs w:val="25"/>
              </w:rPr>
            </w:pPr>
          </w:p>
          <w:p w14:paraId="38462C89" w14:textId="77777777" w:rsidR="001445D4" w:rsidRDefault="001445D4" w:rsidP="005E3C77">
            <w:pPr>
              <w:widowControl w:val="0"/>
              <w:ind w:right="132"/>
              <w:contextualSpacing/>
              <w:rPr>
                <w:rFonts w:ascii="PT Astra Serif" w:hAnsi="PT Astra Serif"/>
                <w:snapToGrid w:val="0"/>
                <w:sz w:val="25"/>
                <w:szCs w:val="25"/>
              </w:rPr>
            </w:pPr>
          </w:p>
          <w:p w14:paraId="772759A2" w14:textId="77777777" w:rsidR="003D10AE" w:rsidRPr="005E3C77" w:rsidRDefault="003D10AE" w:rsidP="005E3C77">
            <w:pPr>
              <w:widowControl w:val="0"/>
              <w:ind w:right="132"/>
              <w:contextualSpacing/>
              <w:rPr>
                <w:rFonts w:ascii="PT Astra Serif" w:hAnsi="PT Astra Serif"/>
                <w:snapToGrid w:val="0"/>
                <w:sz w:val="25"/>
                <w:szCs w:val="25"/>
              </w:rPr>
            </w:pPr>
            <w:r w:rsidRPr="005E3C77">
              <w:rPr>
                <w:rFonts w:ascii="PT Astra Serif" w:hAnsi="PT Astra Serif"/>
                <w:snapToGrid w:val="0"/>
                <w:sz w:val="25"/>
                <w:szCs w:val="25"/>
              </w:rPr>
              <w:t>_____________ ______________</w:t>
            </w:r>
          </w:p>
          <w:p w14:paraId="3BA6A233" w14:textId="77777777" w:rsidR="003D10AE" w:rsidRPr="005E3C77" w:rsidRDefault="003D10AE" w:rsidP="005E3C77">
            <w:pPr>
              <w:widowControl w:val="0"/>
              <w:ind w:right="132"/>
              <w:contextualSpacing/>
              <w:rPr>
                <w:rFonts w:ascii="PT Astra Serif" w:hAnsi="PT Astra Serif"/>
                <w:snapToGrid w:val="0"/>
                <w:sz w:val="25"/>
                <w:szCs w:val="25"/>
              </w:rPr>
            </w:pPr>
          </w:p>
          <w:p w14:paraId="02A94C3B" w14:textId="77777777" w:rsidR="003D10AE" w:rsidRPr="005E3C77" w:rsidRDefault="003D10AE" w:rsidP="005E3C77">
            <w:pPr>
              <w:widowControl w:val="0"/>
              <w:ind w:right="132"/>
              <w:contextualSpacing/>
              <w:rPr>
                <w:rFonts w:ascii="PT Astra Serif" w:hAnsi="PT Astra Serif"/>
                <w:snapToGrid w:val="0"/>
                <w:sz w:val="25"/>
                <w:szCs w:val="25"/>
              </w:rPr>
            </w:pPr>
            <w:r w:rsidRPr="005E3C77">
              <w:rPr>
                <w:rFonts w:ascii="PT Astra Serif" w:hAnsi="PT Astra Serif"/>
                <w:snapToGrid w:val="0"/>
                <w:sz w:val="25"/>
                <w:szCs w:val="25"/>
              </w:rPr>
              <w:t>«___» __________ 2026 г.</w:t>
            </w:r>
          </w:p>
          <w:p w14:paraId="33DE34C6" w14:textId="77777777" w:rsidR="003D10AE" w:rsidRPr="005E3C77" w:rsidRDefault="003D10AE" w:rsidP="005E3C77">
            <w:pPr>
              <w:spacing w:line="228" w:lineRule="auto"/>
              <w:rPr>
                <w:rFonts w:ascii="PT Astra Serif" w:hAnsi="PT Astra Serif"/>
                <w:sz w:val="25"/>
                <w:szCs w:val="25"/>
              </w:rPr>
            </w:pPr>
            <w:r w:rsidRPr="005E3C77">
              <w:rPr>
                <w:rFonts w:ascii="PT Astra Serif" w:hAnsi="PT Astra Serif"/>
                <w:snapToGrid w:val="0"/>
                <w:sz w:val="25"/>
                <w:szCs w:val="25"/>
              </w:rPr>
              <w:t xml:space="preserve">                  М.П.</w:t>
            </w:r>
          </w:p>
          <w:p w14:paraId="6E9B5264" w14:textId="77777777" w:rsidR="003D10AE" w:rsidRPr="005E3C77" w:rsidRDefault="003D10AE" w:rsidP="005E3C77">
            <w:pPr>
              <w:ind w:right="7"/>
              <w:jc w:val="both"/>
              <w:rPr>
                <w:rFonts w:ascii="PT Astra Serif" w:hAnsi="PT Astra Serif"/>
                <w:bCs/>
                <w:color w:val="FF0000"/>
                <w:sz w:val="25"/>
                <w:szCs w:val="25"/>
              </w:rPr>
            </w:pPr>
          </w:p>
        </w:tc>
        <w:tc>
          <w:tcPr>
            <w:tcW w:w="4785" w:type="dxa"/>
          </w:tcPr>
          <w:p w14:paraId="57B4BB97" w14:textId="77777777" w:rsidR="003D10AE" w:rsidRPr="005E3C77" w:rsidRDefault="003D10AE" w:rsidP="005E3C77">
            <w:pPr>
              <w:widowControl w:val="0"/>
              <w:ind w:right="132"/>
              <w:contextualSpacing/>
              <w:rPr>
                <w:rFonts w:ascii="PT Astra Serif" w:hAnsi="PT Astra Serif"/>
                <w:b/>
                <w:sz w:val="25"/>
                <w:szCs w:val="25"/>
                <w:highlight w:val="yellow"/>
                <w:u w:val="single"/>
              </w:rPr>
            </w:pPr>
            <w:r w:rsidRPr="005E3C77">
              <w:rPr>
                <w:rFonts w:ascii="PT Astra Serif" w:hAnsi="PT Astra Serif"/>
                <w:b/>
                <w:sz w:val="25"/>
                <w:szCs w:val="25"/>
                <w:u w:val="single"/>
              </w:rPr>
              <w:t>Исполнитель</w:t>
            </w:r>
          </w:p>
          <w:p w14:paraId="4B8D7409" w14:textId="77777777" w:rsidR="003D10AE" w:rsidRPr="005E3C77" w:rsidRDefault="003D10AE" w:rsidP="005E3C77">
            <w:pPr>
              <w:widowControl w:val="0"/>
              <w:ind w:right="132"/>
              <w:contextualSpacing/>
              <w:rPr>
                <w:rFonts w:ascii="PT Astra Serif" w:hAnsi="PT Astra Serif"/>
                <w:snapToGrid w:val="0"/>
                <w:sz w:val="25"/>
                <w:szCs w:val="25"/>
              </w:rPr>
            </w:pPr>
          </w:p>
          <w:p w14:paraId="0CA9517E" w14:textId="77777777" w:rsidR="003D10AE" w:rsidRPr="005E3C77" w:rsidRDefault="003D10AE" w:rsidP="005E3C77">
            <w:pPr>
              <w:widowControl w:val="0"/>
              <w:ind w:right="132"/>
              <w:contextualSpacing/>
              <w:rPr>
                <w:rFonts w:ascii="PT Astra Serif" w:hAnsi="PT Astra Serif"/>
                <w:snapToGrid w:val="0"/>
                <w:sz w:val="25"/>
                <w:szCs w:val="25"/>
              </w:rPr>
            </w:pPr>
          </w:p>
          <w:p w14:paraId="56A8088B" w14:textId="77777777" w:rsidR="003D10AE" w:rsidRPr="005E3C77" w:rsidRDefault="003D10AE" w:rsidP="005E3C77">
            <w:pPr>
              <w:widowControl w:val="0"/>
              <w:ind w:right="132"/>
              <w:contextualSpacing/>
              <w:rPr>
                <w:rFonts w:ascii="PT Astra Serif" w:hAnsi="PT Astra Serif"/>
                <w:snapToGrid w:val="0"/>
                <w:sz w:val="25"/>
                <w:szCs w:val="25"/>
              </w:rPr>
            </w:pPr>
          </w:p>
          <w:p w14:paraId="075C9810" w14:textId="77777777" w:rsidR="003D10AE" w:rsidRPr="005E3C77" w:rsidRDefault="003D10AE" w:rsidP="005E3C77">
            <w:pPr>
              <w:widowControl w:val="0"/>
              <w:ind w:right="132"/>
              <w:contextualSpacing/>
              <w:rPr>
                <w:rFonts w:ascii="PT Astra Serif" w:hAnsi="PT Astra Serif"/>
                <w:snapToGrid w:val="0"/>
                <w:sz w:val="25"/>
                <w:szCs w:val="25"/>
              </w:rPr>
            </w:pPr>
          </w:p>
          <w:p w14:paraId="06424FF2" w14:textId="77777777" w:rsidR="003D10AE" w:rsidRPr="005E3C77" w:rsidRDefault="003D10AE" w:rsidP="005E3C77">
            <w:pPr>
              <w:widowControl w:val="0"/>
              <w:ind w:right="132"/>
              <w:contextualSpacing/>
              <w:rPr>
                <w:rFonts w:ascii="PT Astra Serif" w:hAnsi="PT Astra Serif"/>
                <w:snapToGrid w:val="0"/>
                <w:sz w:val="25"/>
                <w:szCs w:val="25"/>
              </w:rPr>
            </w:pPr>
          </w:p>
          <w:p w14:paraId="390197E2" w14:textId="77777777" w:rsidR="003D10AE" w:rsidRPr="005E3C77" w:rsidRDefault="003D10AE" w:rsidP="005E3C77">
            <w:pPr>
              <w:widowControl w:val="0"/>
              <w:ind w:right="132"/>
              <w:contextualSpacing/>
              <w:rPr>
                <w:rFonts w:ascii="PT Astra Serif" w:hAnsi="PT Astra Serif"/>
                <w:snapToGrid w:val="0"/>
                <w:sz w:val="25"/>
                <w:szCs w:val="25"/>
              </w:rPr>
            </w:pPr>
          </w:p>
          <w:p w14:paraId="0D2C8FF2" w14:textId="77777777" w:rsidR="003D10AE" w:rsidRPr="005E3C77" w:rsidRDefault="003D10AE" w:rsidP="005E3C77">
            <w:pPr>
              <w:widowControl w:val="0"/>
              <w:ind w:right="132"/>
              <w:contextualSpacing/>
              <w:rPr>
                <w:rFonts w:ascii="PT Astra Serif" w:hAnsi="PT Astra Serif"/>
                <w:snapToGrid w:val="0"/>
                <w:sz w:val="25"/>
                <w:szCs w:val="25"/>
              </w:rPr>
            </w:pPr>
          </w:p>
          <w:p w14:paraId="019AFE66" w14:textId="77777777" w:rsidR="003D10AE" w:rsidRPr="005E3C77" w:rsidRDefault="003D10AE" w:rsidP="005E3C77">
            <w:pPr>
              <w:widowControl w:val="0"/>
              <w:ind w:right="132"/>
              <w:contextualSpacing/>
              <w:rPr>
                <w:rFonts w:ascii="PT Astra Serif" w:hAnsi="PT Astra Serif"/>
                <w:snapToGrid w:val="0"/>
                <w:sz w:val="25"/>
                <w:szCs w:val="25"/>
              </w:rPr>
            </w:pPr>
          </w:p>
          <w:p w14:paraId="321E4D79" w14:textId="77777777" w:rsidR="003D10AE" w:rsidRPr="005E3C77" w:rsidRDefault="003D10AE" w:rsidP="005E3C77">
            <w:pPr>
              <w:widowControl w:val="0"/>
              <w:ind w:right="132"/>
              <w:contextualSpacing/>
              <w:rPr>
                <w:rFonts w:ascii="PT Astra Serif" w:hAnsi="PT Astra Serif"/>
                <w:snapToGrid w:val="0"/>
                <w:sz w:val="25"/>
                <w:szCs w:val="25"/>
              </w:rPr>
            </w:pPr>
          </w:p>
          <w:p w14:paraId="4F8EDA32" w14:textId="77777777" w:rsidR="003D10AE" w:rsidRPr="005E3C77" w:rsidRDefault="003D10AE" w:rsidP="005E3C77">
            <w:pPr>
              <w:widowControl w:val="0"/>
              <w:ind w:right="132"/>
              <w:contextualSpacing/>
              <w:rPr>
                <w:rFonts w:ascii="PT Astra Serif" w:hAnsi="PT Astra Serif"/>
                <w:snapToGrid w:val="0"/>
                <w:sz w:val="25"/>
                <w:szCs w:val="25"/>
              </w:rPr>
            </w:pPr>
          </w:p>
          <w:p w14:paraId="3655A132" w14:textId="77777777" w:rsidR="003D10AE" w:rsidRPr="005E3C77" w:rsidRDefault="003D10AE" w:rsidP="005E3C77">
            <w:pPr>
              <w:widowControl w:val="0"/>
              <w:ind w:right="132"/>
              <w:contextualSpacing/>
              <w:rPr>
                <w:rFonts w:ascii="PT Astra Serif" w:hAnsi="PT Astra Serif"/>
                <w:snapToGrid w:val="0"/>
                <w:sz w:val="25"/>
                <w:szCs w:val="25"/>
              </w:rPr>
            </w:pPr>
          </w:p>
          <w:p w14:paraId="0E15C20D" w14:textId="77777777" w:rsidR="003D10AE" w:rsidRPr="005E3C77" w:rsidRDefault="003D10AE" w:rsidP="005E3C77">
            <w:pPr>
              <w:widowControl w:val="0"/>
              <w:ind w:right="132"/>
              <w:contextualSpacing/>
              <w:rPr>
                <w:rFonts w:ascii="PT Astra Serif" w:hAnsi="PT Astra Serif"/>
                <w:snapToGrid w:val="0"/>
                <w:sz w:val="25"/>
                <w:szCs w:val="25"/>
              </w:rPr>
            </w:pPr>
          </w:p>
          <w:p w14:paraId="73C219C0" w14:textId="77777777" w:rsidR="003D10AE" w:rsidRPr="005E3C77" w:rsidRDefault="003D10AE" w:rsidP="005E3C77">
            <w:pPr>
              <w:widowControl w:val="0"/>
              <w:ind w:right="132"/>
              <w:contextualSpacing/>
              <w:rPr>
                <w:rFonts w:ascii="PT Astra Serif" w:hAnsi="PT Astra Serif"/>
                <w:snapToGrid w:val="0"/>
                <w:sz w:val="25"/>
                <w:szCs w:val="25"/>
              </w:rPr>
            </w:pPr>
          </w:p>
          <w:p w14:paraId="7862E151" w14:textId="77777777" w:rsidR="003D10AE" w:rsidRPr="005E3C77" w:rsidRDefault="003D10AE" w:rsidP="005E3C77">
            <w:pPr>
              <w:widowControl w:val="0"/>
              <w:ind w:right="132"/>
              <w:contextualSpacing/>
              <w:rPr>
                <w:rFonts w:ascii="PT Astra Serif" w:hAnsi="PT Astra Serif"/>
                <w:snapToGrid w:val="0"/>
                <w:sz w:val="25"/>
                <w:szCs w:val="25"/>
              </w:rPr>
            </w:pPr>
          </w:p>
          <w:p w14:paraId="046AE953" w14:textId="77777777" w:rsidR="003D10AE" w:rsidRPr="005E3C77" w:rsidRDefault="003D10AE" w:rsidP="005E3C77">
            <w:pPr>
              <w:widowControl w:val="0"/>
              <w:ind w:right="132"/>
              <w:contextualSpacing/>
              <w:rPr>
                <w:rFonts w:ascii="PT Astra Serif" w:hAnsi="PT Astra Serif"/>
                <w:snapToGrid w:val="0"/>
                <w:sz w:val="25"/>
                <w:szCs w:val="25"/>
              </w:rPr>
            </w:pPr>
          </w:p>
          <w:p w14:paraId="1485C33C" w14:textId="77777777" w:rsidR="003D10AE" w:rsidRPr="005E3C77" w:rsidRDefault="003D10AE" w:rsidP="005E3C77">
            <w:pPr>
              <w:widowControl w:val="0"/>
              <w:ind w:right="132"/>
              <w:contextualSpacing/>
              <w:rPr>
                <w:rFonts w:ascii="PT Astra Serif" w:hAnsi="PT Astra Serif"/>
                <w:snapToGrid w:val="0"/>
                <w:sz w:val="25"/>
                <w:szCs w:val="25"/>
              </w:rPr>
            </w:pPr>
          </w:p>
          <w:p w14:paraId="6A9FA378" w14:textId="77777777" w:rsidR="003D10AE" w:rsidRPr="005E3C77" w:rsidRDefault="003D10AE" w:rsidP="005E3C77">
            <w:pPr>
              <w:widowControl w:val="0"/>
              <w:ind w:right="132"/>
              <w:contextualSpacing/>
              <w:rPr>
                <w:rFonts w:ascii="PT Astra Serif" w:hAnsi="PT Astra Serif"/>
                <w:snapToGrid w:val="0"/>
                <w:sz w:val="25"/>
                <w:szCs w:val="25"/>
              </w:rPr>
            </w:pPr>
          </w:p>
          <w:p w14:paraId="094F2829" w14:textId="77777777" w:rsidR="003D10AE" w:rsidRPr="005E3C77" w:rsidRDefault="003D10AE" w:rsidP="005E3C77">
            <w:pPr>
              <w:widowControl w:val="0"/>
              <w:ind w:right="132"/>
              <w:contextualSpacing/>
              <w:rPr>
                <w:rFonts w:ascii="PT Astra Serif" w:hAnsi="PT Astra Serif"/>
                <w:snapToGrid w:val="0"/>
                <w:sz w:val="25"/>
                <w:szCs w:val="25"/>
              </w:rPr>
            </w:pPr>
          </w:p>
          <w:p w14:paraId="3CC46025" w14:textId="77777777" w:rsidR="003D10AE" w:rsidRPr="005E3C77" w:rsidRDefault="003D10AE" w:rsidP="005E3C77">
            <w:pPr>
              <w:widowControl w:val="0"/>
              <w:ind w:right="132"/>
              <w:contextualSpacing/>
              <w:rPr>
                <w:rFonts w:ascii="PT Astra Serif" w:hAnsi="PT Astra Serif"/>
                <w:snapToGrid w:val="0"/>
                <w:sz w:val="25"/>
                <w:szCs w:val="25"/>
              </w:rPr>
            </w:pPr>
          </w:p>
          <w:p w14:paraId="54A94E92" w14:textId="77777777" w:rsidR="003D10AE" w:rsidRPr="005E3C77" w:rsidRDefault="003D10AE" w:rsidP="005E3C77">
            <w:pPr>
              <w:widowControl w:val="0"/>
              <w:ind w:right="132"/>
              <w:contextualSpacing/>
              <w:rPr>
                <w:rFonts w:ascii="PT Astra Serif" w:hAnsi="PT Astra Serif"/>
                <w:snapToGrid w:val="0"/>
                <w:sz w:val="25"/>
                <w:szCs w:val="25"/>
              </w:rPr>
            </w:pPr>
          </w:p>
          <w:p w14:paraId="7E381CCA" w14:textId="77777777" w:rsidR="003D10AE" w:rsidRPr="005E3C77" w:rsidRDefault="003D10AE" w:rsidP="005E3C77">
            <w:pPr>
              <w:widowControl w:val="0"/>
              <w:ind w:right="132"/>
              <w:contextualSpacing/>
              <w:rPr>
                <w:rFonts w:ascii="PT Astra Serif" w:hAnsi="PT Astra Serif"/>
                <w:snapToGrid w:val="0"/>
                <w:sz w:val="25"/>
                <w:szCs w:val="25"/>
              </w:rPr>
            </w:pPr>
          </w:p>
          <w:p w14:paraId="49B564D9" w14:textId="77777777" w:rsidR="003D10AE" w:rsidRPr="005E3C77" w:rsidRDefault="003D10AE" w:rsidP="005E3C77">
            <w:pPr>
              <w:widowControl w:val="0"/>
              <w:ind w:right="132"/>
              <w:contextualSpacing/>
              <w:rPr>
                <w:rFonts w:ascii="PT Astra Serif" w:hAnsi="PT Astra Serif"/>
                <w:snapToGrid w:val="0"/>
                <w:sz w:val="25"/>
                <w:szCs w:val="25"/>
              </w:rPr>
            </w:pPr>
          </w:p>
          <w:p w14:paraId="4EEAAF39" w14:textId="77777777" w:rsidR="003D10AE" w:rsidRPr="005E3C77" w:rsidRDefault="003D10AE" w:rsidP="005E3C77">
            <w:pPr>
              <w:widowControl w:val="0"/>
              <w:ind w:right="132"/>
              <w:contextualSpacing/>
              <w:rPr>
                <w:rFonts w:ascii="PT Astra Serif" w:hAnsi="PT Astra Serif"/>
                <w:snapToGrid w:val="0"/>
                <w:sz w:val="25"/>
                <w:szCs w:val="25"/>
              </w:rPr>
            </w:pPr>
          </w:p>
          <w:p w14:paraId="1C51081C" w14:textId="77777777" w:rsidR="003D10AE" w:rsidRPr="005E3C77" w:rsidRDefault="003D10AE" w:rsidP="005E3C77">
            <w:pPr>
              <w:widowControl w:val="0"/>
              <w:ind w:right="132"/>
              <w:contextualSpacing/>
              <w:rPr>
                <w:rFonts w:ascii="PT Astra Serif" w:hAnsi="PT Astra Serif"/>
                <w:snapToGrid w:val="0"/>
                <w:sz w:val="25"/>
                <w:szCs w:val="25"/>
              </w:rPr>
            </w:pPr>
            <w:r w:rsidRPr="005E3C77">
              <w:rPr>
                <w:rFonts w:ascii="PT Astra Serif" w:hAnsi="PT Astra Serif"/>
                <w:snapToGrid w:val="0"/>
                <w:sz w:val="25"/>
                <w:szCs w:val="25"/>
              </w:rPr>
              <w:t>_____________ ______________</w:t>
            </w:r>
          </w:p>
          <w:p w14:paraId="6BB0CAF3" w14:textId="77777777" w:rsidR="003D10AE" w:rsidRPr="005E3C77" w:rsidRDefault="003D10AE" w:rsidP="005E3C77">
            <w:pPr>
              <w:widowControl w:val="0"/>
              <w:ind w:right="132"/>
              <w:contextualSpacing/>
              <w:rPr>
                <w:rFonts w:ascii="PT Astra Serif" w:hAnsi="PT Astra Serif"/>
                <w:snapToGrid w:val="0"/>
                <w:sz w:val="25"/>
                <w:szCs w:val="25"/>
              </w:rPr>
            </w:pPr>
          </w:p>
          <w:p w14:paraId="7866AFA1" w14:textId="77777777" w:rsidR="003D10AE" w:rsidRPr="005E3C77" w:rsidRDefault="003D10AE" w:rsidP="005E3C77">
            <w:pPr>
              <w:widowControl w:val="0"/>
              <w:ind w:right="132"/>
              <w:contextualSpacing/>
              <w:rPr>
                <w:rFonts w:ascii="PT Astra Serif" w:hAnsi="PT Astra Serif"/>
                <w:snapToGrid w:val="0"/>
                <w:sz w:val="25"/>
                <w:szCs w:val="25"/>
              </w:rPr>
            </w:pPr>
            <w:r w:rsidRPr="005E3C77">
              <w:rPr>
                <w:rFonts w:ascii="PT Astra Serif" w:hAnsi="PT Astra Serif"/>
                <w:snapToGrid w:val="0"/>
                <w:sz w:val="25"/>
                <w:szCs w:val="25"/>
              </w:rPr>
              <w:t>«___» __________ 2026 г.</w:t>
            </w:r>
          </w:p>
          <w:p w14:paraId="166CAE4C" w14:textId="77777777" w:rsidR="003D10AE" w:rsidRPr="005E3C77" w:rsidRDefault="003D10AE" w:rsidP="005E3C77">
            <w:pPr>
              <w:ind w:right="7"/>
              <w:jc w:val="both"/>
              <w:rPr>
                <w:rFonts w:ascii="PT Astra Serif" w:hAnsi="PT Astra Serif"/>
                <w:bCs/>
                <w:color w:val="FF0000"/>
                <w:sz w:val="25"/>
                <w:szCs w:val="25"/>
              </w:rPr>
            </w:pPr>
            <w:r w:rsidRPr="005E3C77">
              <w:rPr>
                <w:rFonts w:ascii="PT Astra Serif" w:hAnsi="PT Astra Serif"/>
                <w:snapToGrid w:val="0"/>
                <w:sz w:val="25"/>
                <w:szCs w:val="25"/>
              </w:rPr>
              <w:t xml:space="preserve">                  М.П.</w:t>
            </w:r>
          </w:p>
        </w:tc>
      </w:tr>
    </w:tbl>
    <w:p w14:paraId="341B6797" w14:textId="77777777" w:rsidR="003D10AE" w:rsidRDefault="003D10AE" w:rsidP="003D10AE">
      <w:pPr>
        <w:shd w:val="clear" w:color="auto" w:fill="FFFFFF"/>
        <w:ind w:right="7"/>
        <w:jc w:val="both"/>
        <w:rPr>
          <w:rFonts w:ascii="PT Astra Serif" w:hAnsi="PT Astra Serif"/>
          <w:bCs/>
          <w:color w:val="FF0000"/>
          <w:sz w:val="25"/>
          <w:szCs w:val="25"/>
        </w:rPr>
      </w:pPr>
    </w:p>
    <w:p w14:paraId="1A61E15A" w14:textId="77777777" w:rsidR="003D10AE" w:rsidRDefault="003D10AE" w:rsidP="005E6DD0">
      <w:pPr>
        <w:shd w:val="clear" w:color="auto" w:fill="FFFFFF"/>
        <w:ind w:right="7"/>
        <w:jc w:val="right"/>
        <w:rPr>
          <w:rFonts w:ascii="PT Astra Serif" w:hAnsi="PT Astra Serif"/>
          <w:bCs/>
          <w:color w:val="FF0000"/>
          <w:sz w:val="25"/>
          <w:szCs w:val="25"/>
        </w:rPr>
      </w:pPr>
    </w:p>
    <w:p w14:paraId="380EF6D6" w14:textId="77777777" w:rsidR="003D10AE" w:rsidRDefault="003D10AE" w:rsidP="005E6DD0">
      <w:pPr>
        <w:shd w:val="clear" w:color="auto" w:fill="FFFFFF"/>
        <w:ind w:right="7"/>
        <w:jc w:val="right"/>
        <w:rPr>
          <w:rFonts w:ascii="PT Astra Serif" w:hAnsi="PT Astra Serif"/>
          <w:bCs/>
          <w:color w:val="FF0000"/>
          <w:sz w:val="25"/>
          <w:szCs w:val="25"/>
        </w:rPr>
      </w:pPr>
    </w:p>
    <w:p w14:paraId="312051F9" w14:textId="77777777" w:rsidR="001445D4" w:rsidRDefault="001445D4" w:rsidP="005E6DD0">
      <w:pPr>
        <w:shd w:val="clear" w:color="auto" w:fill="FFFFFF"/>
        <w:ind w:right="7"/>
        <w:jc w:val="right"/>
        <w:rPr>
          <w:rFonts w:ascii="PT Astra Serif" w:hAnsi="PT Astra Serif"/>
          <w:bCs/>
          <w:color w:val="FF0000"/>
          <w:sz w:val="25"/>
          <w:szCs w:val="25"/>
        </w:rPr>
      </w:pPr>
    </w:p>
    <w:p w14:paraId="3FF59C51" w14:textId="77777777" w:rsidR="001445D4" w:rsidRDefault="001445D4" w:rsidP="005E6DD0">
      <w:pPr>
        <w:shd w:val="clear" w:color="auto" w:fill="FFFFFF"/>
        <w:ind w:right="7"/>
        <w:jc w:val="right"/>
        <w:rPr>
          <w:rFonts w:ascii="PT Astra Serif" w:hAnsi="PT Astra Serif"/>
          <w:bCs/>
          <w:color w:val="FF0000"/>
          <w:sz w:val="25"/>
          <w:szCs w:val="25"/>
        </w:rPr>
      </w:pPr>
    </w:p>
    <w:p w14:paraId="4C7AA79E" w14:textId="77777777" w:rsidR="005E6DD0" w:rsidRPr="00E8231C" w:rsidRDefault="000914E9" w:rsidP="005E6DD0">
      <w:pPr>
        <w:shd w:val="clear" w:color="auto" w:fill="FFFFFF"/>
        <w:ind w:right="7"/>
        <w:jc w:val="right"/>
        <w:rPr>
          <w:rFonts w:ascii="PT Astra Serif" w:hAnsi="PT Astra Serif"/>
          <w:sz w:val="25"/>
          <w:szCs w:val="25"/>
        </w:rPr>
      </w:pPr>
      <w:r w:rsidRPr="00E8231C">
        <w:rPr>
          <w:rFonts w:ascii="PT Astra Serif" w:hAnsi="PT Astra Serif"/>
          <w:bCs/>
          <w:sz w:val="25"/>
          <w:szCs w:val="25"/>
        </w:rPr>
        <w:t>Пр</w:t>
      </w:r>
      <w:r w:rsidR="005E6DD0" w:rsidRPr="00E8231C">
        <w:rPr>
          <w:rFonts w:ascii="PT Astra Serif" w:hAnsi="PT Astra Serif"/>
          <w:bCs/>
          <w:sz w:val="25"/>
          <w:szCs w:val="25"/>
        </w:rPr>
        <w:t xml:space="preserve">иложение № </w:t>
      </w:r>
      <w:r w:rsidRPr="00E8231C">
        <w:rPr>
          <w:rFonts w:ascii="PT Astra Serif" w:hAnsi="PT Astra Serif"/>
          <w:bCs/>
          <w:sz w:val="25"/>
          <w:szCs w:val="25"/>
        </w:rPr>
        <w:t>1</w:t>
      </w:r>
    </w:p>
    <w:p w14:paraId="187D2A39" w14:textId="77777777" w:rsidR="005E6DD0" w:rsidRPr="00DE4C82" w:rsidRDefault="005E6DD0" w:rsidP="005E6DD0">
      <w:pPr>
        <w:widowControl w:val="0"/>
        <w:shd w:val="clear" w:color="auto" w:fill="FFFFFF"/>
        <w:autoSpaceDE w:val="0"/>
        <w:autoSpaceDN w:val="0"/>
        <w:adjustRightInd w:val="0"/>
        <w:jc w:val="right"/>
        <w:rPr>
          <w:rFonts w:ascii="PT Astra Serif" w:hAnsi="PT Astra Serif"/>
          <w:bCs/>
          <w:spacing w:val="2"/>
          <w:sz w:val="25"/>
          <w:szCs w:val="25"/>
        </w:rPr>
      </w:pPr>
      <w:r w:rsidRPr="00DE4C82">
        <w:rPr>
          <w:rFonts w:ascii="PT Astra Serif" w:hAnsi="PT Astra Serif"/>
          <w:bCs/>
          <w:spacing w:val="2"/>
          <w:sz w:val="25"/>
          <w:szCs w:val="25"/>
        </w:rPr>
        <w:t xml:space="preserve">к </w:t>
      </w:r>
      <w:r w:rsidR="00472EFF" w:rsidRPr="00DE4C82">
        <w:rPr>
          <w:rFonts w:ascii="PT Astra Serif" w:hAnsi="PT Astra Serif"/>
          <w:bCs/>
          <w:spacing w:val="2"/>
          <w:sz w:val="25"/>
          <w:szCs w:val="25"/>
        </w:rPr>
        <w:t xml:space="preserve"> </w:t>
      </w:r>
      <w:r w:rsidRPr="00DE4C82">
        <w:rPr>
          <w:rFonts w:ascii="PT Astra Serif" w:hAnsi="PT Astra Serif"/>
          <w:bCs/>
          <w:spacing w:val="2"/>
          <w:sz w:val="25"/>
          <w:szCs w:val="25"/>
        </w:rPr>
        <w:t>Контракту №_______________</w:t>
      </w:r>
    </w:p>
    <w:p w14:paraId="14C98DAC" w14:textId="77777777" w:rsidR="005E6DD0" w:rsidRPr="00DE4C82" w:rsidRDefault="005E6DD0" w:rsidP="005E6DD0">
      <w:pPr>
        <w:widowControl w:val="0"/>
        <w:shd w:val="clear" w:color="auto" w:fill="FFFFFF"/>
        <w:autoSpaceDE w:val="0"/>
        <w:autoSpaceDN w:val="0"/>
        <w:adjustRightInd w:val="0"/>
        <w:jc w:val="right"/>
        <w:rPr>
          <w:rFonts w:ascii="PT Astra Serif" w:hAnsi="PT Astra Serif"/>
          <w:bCs/>
          <w:sz w:val="25"/>
          <w:szCs w:val="25"/>
        </w:rPr>
      </w:pPr>
      <w:r w:rsidRPr="00DE4C82">
        <w:rPr>
          <w:rFonts w:ascii="PT Astra Serif" w:hAnsi="PT Astra Serif"/>
          <w:bCs/>
          <w:sz w:val="25"/>
          <w:szCs w:val="25"/>
        </w:rPr>
        <w:t>от «___» __________ 202</w:t>
      </w:r>
      <w:r w:rsidR="001445D4">
        <w:rPr>
          <w:rFonts w:ascii="PT Astra Serif" w:hAnsi="PT Astra Serif"/>
          <w:bCs/>
          <w:sz w:val="25"/>
          <w:szCs w:val="25"/>
        </w:rPr>
        <w:t>6</w:t>
      </w:r>
      <w:r w:rsidRPr="00DE4C82">
        <w:rPr>
          <w:rFonts w:ascii="PT Astra Serif" w:hAnsi="PT Astra Serif"/>
          <w:bCs/>
          <w:sz w:val="25"/>
          <w:szCs w:val="25"/>
        </w:rPr>
        <w:t xml:space="preserve"> г.</w:t>
      </w:r>
    </w:p>
    <w:p w14:paraId="134CC578" w14:textId="77777777" w:rsidR="005E6DD0" w:rsidRPr="00DE4C82" w:rsidRDefault="005E6DD0" w:rsidP="005E6DD0">
      <w:pPr>
        <w:widowControl w:val="0"/>
        <w:shd w:val="clear" w:color="auto" w:fill="FFFFFF"/>
        <w:autoSpaceDE w:val="0"/>
        <w:autoSpaceDN w:val="0"/>
        <w:adjustRightInd w:val="0"/>
        <w:jc w:val="right"/>
        <w:rPr>
          <w:rFonts w:ascii="PT Astra Serif" w:hAnsi="PT Astra Serif"/>
          <w:bCs/>
          <w:color w:val="FF0000"/>
          <w:sz w:val="25"/>
          <w:szCs w:val="25"/>
        </w:rPr>
      </w:pPr>
    </w:p>
    <w:p w14:paraId="03405919" w14:textId="77777777" w:rsidR="005E6DD0" w:rsidRPr="00DE4C82" w:rsidRDefault="005E6DD0" w:rsidP="005E6DD0">
      <w:pPr>
        <w:widowControl w:val="0"/>
        <w:shd w:val="clear" w:color="auto" w:fill="FFFFFF"/>
        <w:autoSpaceDE w:val="0"/>
        <w:autoSpaceDN w:val="0"/>
        <w:adjustRightInd w:val="0"/>
        <w:jc w:val="right"/>
        <w:rPr>
          <w:rFonts w:ascii="PT Astra Serif" w:hAnsi="PT Astra Serif"/>
          <w:bCs/>
          <w:color w:val="FF0000"/>
          <w:sz w:val="25"/>
          <w:szCs w:val="25"/>
        </w:rPr>
      </w:pPr>
    </w:p>
    <w:p w14:paraId="56A6D904" w14:textId="77777777" w:rsidR="005E6DD0" w:rsidRPr="00DE4C82" w:rsidRDefault="005E6DD0" w:rsidP="005E6DD0">
      <w:pPr>
        <w:shd w:val="clear" w:color="auto" w:fill="FFFFFF"/>
        <w:jc w:val="center"/>
        <w:rPr>
          <w:rFonts w:ascii="PT Astra Serif" w:hAnsi="PT Astra Serif"/>
          <w:b/>
          <w:bCs/>
          <w:spacing w:val="2"/>
          <w:sz w:val="25"/>
          <w:szCs w:val="25"/>
        </w:rPr>
      </w:pPr>
      <w:r w:rsidRPr="00DE4C82">
        <w:rPr>
          <w:rFonts w:ascii="PT Astra Serif" w:hAnsi="PT Astra Serif"/>
          <w:b/>
          <w:bCs/>
          <w:spacing w:val="2"/>
          <w:sz w:val="25"/>
          <w:szCs w:val="25"/>
        </w:rPr>
        <w:t>ТЕХНИЧЕСКОЕ ЗАДАНИЕ</w:t>
      </w:r>
    </w:p>
    <w:p w14:paraId="59E04C7D" w14:textId="77777777" w:rsidR="005E6DD0" w:rsidRPr="00DE4C82" w:rsidRDefault="005E6DD0" w:rsidP="005E6DD0">
      <w:pPr>
        <w:shd w:val="clear" w:color="auto" w:fill="FFFFFF"/>
        <w:jc w:val="center"/>
        <w:rPr>
          <w:rFonts w:ascii="PT Astra Serif" w:hAnsi="PT Astra Serif"/>
          <w:bCs/>
          <w:spacing w:val="2"/>
          <w:sz w:val="25"/>
          <w:szCs w:val="25"/>
        </w:rPr>
      </w:pPr>
      <w:r w:rsidRPr="00DE4C82">
        <w:rPr>
          <w:rFonts w:ascii="PT Astra Serif" w:hAnsi="PT Astra Serif"/>
          <w:bCs/>
          <w:spacing w:val="2"/>
          <w:sz w:val="25"/>
          <w:szCs w:val="25"/>
        </w:rPr>
        <w:t xml:space="preserve">на услуги по специальной оценке условий труда (СОУТ) на рабочих местах </w:t>
      </w:r>
    </w:p>
    <w:p w14:paraId="0CE346AF" w14:textId="77777777" w:rsidR="005E6DD0" w:rsidRPr="00DE4C82" w:rsidRDefault="005E6DD0" w:rsidP="005E6DD0">
      <w:pPr>
        <w:spacing w:before="120" w:after="60" w:line="18" w:lineRule="atLeast"/>
        <w:ind w:firstLine="709"/>
        <w:jc w:val="both"/>
        <w:rPr>
          <w:rFonts w:ascii="PT Astra Serif" w:hAnsi="PT Astra Serif"/>
          <w:sz w:val="25"/>
          <w:szCs w:val="25"/>
        </w:rPr>
      </w:pPr>
      <w:r w:rsidRPr="00DE4C82">
        <w:rPr>
          <w:rFonts w:ascii="PT Astra Serif" w:hAnsi="PT Astra Serif"/>
          <w:b/>
          <w:sz w:val="25"/>
          <w:szCs w:val="25"/>
        </w:rPr>
        <w:t>1. Место оказания услуг, перечень должностей и количество рабочих мест</w:t>
      </w:r>
    </w:p>
    <w:p w14:paraId="061B50F0" w14:textId="77777777" w:rsidR="005E6DD0" w:rsidRPr="00DE4C82" w:rsidRDefault="005E6DD0" w:rsidP="005E6DD0">
      <w:pPr>
        <w:spacing w:line="18" w:lineRule="atLeast"/>
        <w:jc w:val="both"/>
        <w:rPr>
          <w:rFonts w:ascii="PT Astra Serif" w:hAnsi="PT Astra Serif"/>
          <w:sz w:val="25"/>
          <w:szCs w:val="25"/>
        </w:rPr>
      </w:pPr>
      <w:r w:rsidRPr="00DE4C82">
        <w:rPr>
          <w:rFonts w:ascii="PT Astra Serif" w:hAnsi="PT Astra Serif"/>
          <w:sz w:val="25"/>
          <w:szCs w:val="25"/>
        </w:rPr>
        <w:t>Исполнитель должен обеспечить оказание услуг по проведению СОУТ на рабочих местах Заказчика по следующим адресам:</w:t>
      </w:r>
    </w:p>
    <w:p w14:paraId="60FCC4DA" w14:textId="77777777" w:rsidR="005E6DD0" w:rsidRPr="00DE4C82" w:rsidRDefault="005E6DD0" w:rsidP="005E6DD0">
      <w:pPr>
        <w:shd w:val="clear" w:color="auto" w:fill="FFFFFF"/>
        <w:jc w:val="right"/>
        <w:rPr>
          <w:rFonts w:ascii="PT Astra Serif" w:hAnsi="PT Astra Serif"/>
          <w:bCs/>
          <w:spacing w:val="2"/>
          <w:sz w:val="25"/>
          <w:szCs w:val="25"/>
        </w:rPr>
      </w:pPr>
    </w:p>
    <w:tbl>
      <w:tblPr>
        <w:tblW w:w="9759" w:type="dxa"/>
        <w:tblInd w:w="93" w:type="dxa"/>
        <w:tblLook w:val="04A0" w:firstRow="1" w:lastRow="0" w:firstColumn="1" w:lastColumn="0" w:noHBand="0" w:noVBand="1"/>
      </w:tblPr>
      <w:tblGrid>
        <w:gridCol w:w="5736"/>
        <w:gridCol w:w="1691"/>
        <w:gridCol w:w="2332"/>
      </w:tblGrid>
      <w:tr w:rsidR="005E6DD0" w:rsidRPr="00DE4C82" w14:paraId="404927AA" w14:textId="77777777" w:rsidTr="003500D8">
        <w:trPr>
          <w:trHeight w:val="2028"/>
        </w:trPr>
        <w:tc>
          <w:tcPr>
            <w:tcW w:w="5827" w:type="dxa"/>
            <w:tcBorders>
              <w:top w:val="single" w:sz="4" w:space="0" w:color="auto"/>
              <w:left w:val="single" w:sz="4" w:space="0" w:color="auto"/>
              <w:bottom w:val="single" w:sz="4" w:space="0" w:color="auto"/>
              <w:right w:val="single" w:sz="4" w:space="0" w:color="auto"/>
            </w:tcBorders>
            <w:shd w:val="clear" w:color="000000" w:fill="FFFFFF"/>
            <w:hideMark/>
          </w:tcPr>
          <w:p w14:paraId="5C18CBD7" w14:textId="77777777" w:rsidR="005E6DD0" w:rsidRPr="00DE4C82" w:rsidRDefault="005E6DD0" w:rsidP="003500D8">
            <w:pPr>
              <w:jc w:val="center"/>
              <w:rPr>
                <w:rFonts w:ascii="PT Astra Serif" w:hAnsi="PT Astra Serif"/>
                <w:b/>
                <w:sz w:val="25"/>
                <w:szCs w:val="25"/>
              </w:rPr>
            </w:pPr>
            <w:r w:rsidRPr="00DE4C82">
              <w:rPr>
                <w:rFonts w:ascii="PT Astra Serif" w:hAnsi="PT Astra Serif"/>
                <w:b/>
                <w:sz w:val="25"/>
                <w:szCs w:val="25"/>
              </w:rPr>
              <w:t>Наименование структурного подразделения и должностей</w:t>
            </w:r>
          </w:p>
        </w:tc>
        <w:tc>
          <w:tcPr>
            <w:tcW w:w="1592" w:type="dxa"/>
            <w:tcBorders>
              <w:top w:val="single" w:sz="4" w:space="0" w:color="auto"/>
              <w:left w:val="nil"/>
              <w:bottom w:val="single" w:sz="4" w:space="0" w:color="auto"/>
              <w:right w:val="single" w:sz="4" w:space="0" w:color="auto"/>
            </w:tcBorders>
            <w:shd w:val="clear" w:color="000000" w:fill="FFFFFF"/>
            <w:hideMark/>
          </w:tcPr>
          <w:p w14:paraId="3E50DF7B" w14:textId="77777777" w:rsidR="005E6DD0" w:rsidRPr="00DE4C82" w:rsidRDefault="005E6DD0" w:rsidP="003500D8">
            <w:pPr>
              <w:jc w:val="center"/>
              <w:rPr>
                <w:rFonts w:ascii="PT Astra Serif" w:hAnsi="PT Astra Serif"/>
                <w:b/>
                <w:sz w:val="25"/>
                <w:szCs w:val="25"/>
              </w:rPr>
            </w:pPr>
            <w:r w:rsidRPr="00DE4C82">
              <w:rPr>
                <w:rFonts w:ascii="PT Astra Serif" w:hAnsi="PT Astra Serif"/>
                <w:b/>
                <w:sz w:val="25"/>
                <w:szCs w:val="25"/>
              </w:rPr>
              <w:t>Количество должностей</w:t>
            </w:r>
          </w:p>
        </w:tc>
        <w:tc>
          <w:tcPr>
            <w:tcW w:w="2340" w:type="dxa"/>
            <w:tcBorders>
              <w:top w:val="single" w:sz="4" w:space="0" w:color="auto"/>
              <w:left w:val="nil"/>
              <w:bottom w:val="single" w:sz="4" w:space="0" w:color="auto"/>
              <w:right w:val="single" w:sz="4" w:space="0" w:color="auto"/>
            </w:tcBorders>
            <w:shd w:val="clear" w:color="000000" w:fill="FFFFFF"/>
            <w:hideMark/>
          </w:tcPr>
          <w:p w14:paraId="3F9A4C7F" w14:textId="77777777" w:rsidR="005E6DD0" w:rsidRPr="00DE4C82" w:rsidRDefault="005E6DD0" w:rsidP="003500D8">
            <w:pPr>
              <w:jc w:val="center"/>
              <w:rPr>
                <w:rFonts w:ascii="PT Astra Serif" w:hAnsi="PT Astra Serif"/>
                <w:b/>
                <w:sz w:val="25"/>
                <w:szCs w:val="25"/>
              </w:rPr>
            </w:pPr>
            <w:r w:rsidRPr="00DE4C82">
              <w:rPr>
                <w:rFonts w:ascii="PT Astra Serif" w:hAnsi="PT Astra Serif"/>
                <w:b/>
                <w:sz w:val="25"/>
                <w:szCs w:val="25"/>
              </w:rPr>
              <w:t xml:space="preserve">Количество рабочих мест, подлежащих специальной оценке по условиям труда, согласно Федеральному закону от 28.12.2013 </w:t>
            </w:r>
          </w:p>
          <w:p w14:paraId="1D7583AC" w14:textId="77777777" w:rsidR="005E6DD0" w:rsidRPr="00DE4C82" w:rsidRDefault="005E6DD0" w:rsidP="003500D8">
            <w:pPr>
              <w:jc w:val="center"/>
              <w:rPr>
                <w:rFonts w:ascii="PT Astra Serif" w:hAnsi="PT Astra Serif"/>
                <w:b/>
                <w:sz w:val="25"/>
                <w:szCs w:val="25"/>
              </w:rPr>
            </w:pPr>
            <w:r w:rsidRPr="00DE4C82">
              <w:rPr>
                <w:rFonts w:ascii="PT Astra Serif" w:hAnsi="PT Astra Serif"/>
                <w:b/>
                <w:sz w:val="25"/>
                <w:szCs w:val="25"/>
              </w:rPr>
              <w:t>№ 426-ФЗ</w:t>
            </w:r>
          </w:p>
        </w:tc>
      </w:tr>
      <w:tr w:rsidR="005E6DD0" w:rsidRPr="00DE4C82" w14:paraId="03ED0A58"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518377DA" w14:textId="77777777" w:rsidR="005E6DD0" w:rsidRPr="00DE4C82" w:rsidRDefault="005E6DD0" w:rsidP="003500D8">
            <w:pPr>
              <w:jc w:val="center"/>
              <w:rPr>
                <w:rFonts w:ascii="PT Astra Serif" w:hAnsi="PT Astra Serif"/>
                <w:b/>
                <w:sz w:val="25"/>
                <w:szCs w:val="25"/>
              </w:rPr>
            </w:pPr>
          </w:p>
        </w:tc>
        <w:tc>
          <w:tcPr>
            <w:tcW w:w="1592" w:type="dxa"/>
            <w:tcBorders>
              <w:top w:val="single" w:sz="4" w:space="0" w:color="auto"/>
              <w:left w:val="nil"/>
              <w:bottom w:val="single" w:sz="4" w:space="0" w:color="auto"/>
              <w:right w:val="single" w:sz="4" w:space="0" w:color="auto"/>
            </w:tcBorders>
            <w:shd w:val="clear" w:color="000000" w:fill="FFFFFF"/>
          </w:tcPr>
          <w:p w14:paraId="3B99D0E5"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16EFADD9" w14:textId="77777777" w:rsidR="005E6DD0" w:rsidRPr="00DE4C82" w:rsidRDefault="005E6DD0" w:rsidP="003500D8">
            <w:pPr>
              <w:jc w:val="center"/>
              <w:rPr>
                <w:rFonts w:ascii="PT Astra Serif" w:hAnsi="PT Astra Serif"/>
                <w:b/>
                <w:sz w:val="25"/>
                <w:szCs w:val="25"/>
              </w:rPr>
            </w:pPr>
          </w:p>
        </w:tc>
      </w:tr>
      <w:tr w:rsidR="005E6DD0" w:rsidRPr="00DE4C82" w14:paraId="07C7FBE2"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37B28166" w14:textId="77777777" w:rsidR="005E6DD0" w:rsidRPr="00DE4C82" w:rsidRDefault="005E6DD0" w:rsidP="003500D8">
            <w:pPr>
              <w:rPr>
                <w:rFonts w:ascii="PT Astra Serif" w:hAnsi="PT Astra Serif"/>
                <w:sz w:val="25"/>
                <w:szCs w:val="25"/>
              </w:rPr>
            </w:pPr>
          </w:p>
        </w:tc>
        <w:tc>
          <w:tcPr>
            <w:tcW w:w="1592" w:type="dxa"/>
            <w:tcBorders>
              <w:top w:val="single" w:sz="4" w:space="0" w:color="auto"/>
              <w:left w:val="nil"/>
              <w:bottom w:val="single" w:sz="4" w:space="0" w:color="auto"/>
              <w:right w:val="single" w:sz="4" w:space="0" w:color="auto"/>
            </w:tcBorders>
            <w:shd w:val="clear" w:color="000000" w:fill="FFFFFF"/>
          </w:tcPr>
          <w:p w14:paraId="561AFF12"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64B82749" w14:textId="77777777" w:rsidR="005E6DD0" w:rsidRPr="00DE4C82" w:rsidRDefault="005E6DD0" w:rsidP="003500D8">
            <w:pPr>
              <w:jc w:val="center"/>
              <w:rPr>
                <w:rFonts w:ascii="PT Astra Serif" w:hAnsi="PT Astra Serif"/>
                <w:b/>
                <w:sz w:val="25"/>
                <w:szCs w:val="25"/>
              </w:rPr>
            </w:pPr>
          </w:p>
        </w:tc>
      </w:tr>
      <w:tr w:rsidR="005E6DD0" w:rsidRPr="00DE4C82" w14:paraId="2874D3E9"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1E16B0D8" w14:textId="77777777" w:rsidR="005E6DD0" w:rsidRPr="00DE4C82" w:rsidRDefault="005E6DD0" w:rsidP="003500D8">
            <w:pPr>
              <w:jc w:val="center"/>
              <w:rPr>
                <w:rFonts w:ascii="PT Astra Serif" w:hAnsi="PT Astra Serif"/>
                <w:b/>
                <w:sz w:val="25"/>
                <w:szCs w:val="25"/>
              </w:rPr>
            </w:pPr>
          </w:p>
        </w:tc>
        <w:tc>
          <w:tcPr>
            <w:tcW w:w="1592" w:type="dxa"/>
            <w:tcBorders>
              <w:top w:val="single" w:sz="4" w:space="0" w:color="auto"/>
              <w:left w:val="nil"/>
              <w:bottom w:val="single" w:sz="4" w:space="0" w:color="auto"/>
              <w:right w:val="single" w:sz="4" w:space="0" w:color="auto"/>
            </w:tcBorders>
            <w:shd w:val="clear" w:color="000000" w:fill="FFFFFF"/>
          </w:tcPr>
          <w:p w14:paraId="678B1A98"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5E882809" w14:textId="77777777" w:rsidR="005E6DD0" w:rsidRPr="00DE4C82" w:rsidRDefault="005E6DD0" w:rsidP="003500D8">
            <w:pPr>
              <w:jc w:val="center"/>
              <w:rPr>
                <w:rFonts w:ascii="PT Astra Serif" w:hAnsi="PT Astra Serif"/>
                <w:b/>
                <w:sz w:val="25"/>
                <w:szCs w:val="25"/>
              </w:rPr>
            </w:pPr>
          </w:p>
        </w:tc>
      </w:tr>
      <w:tr w:rsidR="005E6DD0" w:rsidRPr="00DE4C82" w14:paraId="425FCBB3"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24F2680A" w14:textId="77777777" w:rsidR="005E6DD0" w:rsidRPr="00DE4C82" w:rsidRDefault="005E6DD0" w:rsidP="003500D8">
            <w:pPr>
              <w:rPr>
                <w:rFonts w:ascii="PT Astra Serif" w:hAnsi="PT Astra Serif"/>
                <w:sz w:val="25"/>
                <w:szCs w:val="25"/>
              </w:rPr>
            </w:pPr>
          </w:p>
        </w:tc>
        <w:tc>
          <w:tcPr>
            <w:tcW w:w="1592" w:type="dxa"/>
            <w:tcBorders>
              <w:top w:val="single" w:sz="4" w:space="0" w:color="auto"/>
              <w:left w:val="nil"/>
              <w:bottom w:val="single" w:sz="4" w:space="0" w:color="auto"/>
              <w:right w:val="single" w:sz="4" w:space="0" w:color="auto"/>
            </w:tcBorders>
            <w:shd w:val="clear" w:color="000000" w:fill="FFFFFF"/>
          </w:tcPr>
          <w:p w14:paraId="028E0BAC"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1E627644" w14:textId="77777777" w:rsidR="005E6DD0" w:rsidRPr="00DE4C82" w:rsidRDefault="005E6DD0" w:rsidP="003500D8">
            <w:pPr>
              <w:jc w:val="center"/>
              <w:rPr>
                <w:rFonts w:ascii="PT Astra Serif" w:hAnsi="PT Astra Serif"/>
                <w:b/>
                <w:sz w:val="25"/>
                <w:szCs w:val="25"/>
              </w:rPr>
            </w:pPr>
          </w:p>
        </w:tc>
      </w:tr>
      <w:tr w:rsidR="005E6DD0" w:rsidRPr="00DE4C82" w14:paraId="42B43E3C"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701656F5" w14:textId="77777777" w:rsidR="005E6DD0" w:rsidRPr="00DE4C82" w:rsidRDefault="005E6DD0" w:rsidP="003500D8">
            <w:pPr>
              <w:rPr>
                <w:rFonts w:ascii="PT Astra Serif" w:hAnsi="PT Astra Serif"/>
                <w:sz w:val="25"/>
                <w:szCs w:val="25"/>
              </w:rPr>
            </w:pPr>
          </w:p>
        </w:tc>
        <w:tc>
          <w:tcPr>
            <w:tcW w:w="1592" w:type="dxa"/>
            <w:tcBorders>
              <w:top w:val="single" w:sz="4" w:space="0" w:color="auto"/>
              <w:left w:val="nil"/>
              <w:bottom w:val="single" w:sz="4" w:space="0" w:color="auto"/>
              <w:right w:val="single" w:sz="4" w:space="0" w:color="auto"/>
            </w:tcBorders>
            <w:shd w:val="clear" w:color="000000" w:fill="FFFFFF"/>
          </w:tcPr>
          <w:p w14:paraId="2412F967"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06F6BCC3" w14:textId="77777777" w:rsidR="005E6DD0" w:rsidRPr="00DE4C82" w:rsidRDefault="005E6DD0" w:rsidP="003500D8">
            <w:pPr>
              <w:jc w:val="center"/>
              <w:rPr>
                <w:rFonts w:ascii="PT Astra Serif" w:hAnsi="PT Astra Serif"/>
                <w:b/>
                <w:sz w:val="25"/>
                <w:szCs w:val="25"/>
              </w:rPr>
            </w:pPr>
          </w:p>
        </w:tc>
      </w:tr>
      <w:tr w:rsidR="005E6DD0" w:rsidRPr="00DE4C82" w14:paraId="6E6155FA"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17C462E2" w14:textId="77777777" w:rsidR="005E6DD0" w:rsidRPr="00DE4C82" w:rsidRDefault="005E6DD0" w:rsidP="003500D8">
            <w:pPr>
              <w:jc w:val="center"/>
              <w:rPr>
                <w:rFonts w:ascii="PT Astra Serif" w:hAnsi="PT Astra Serif"/>
                <w:b/>
                <w:sz w:val="25"/>
                <w:szCs w:val="25"/>
              </w:rPr>
            </w:pPr>
          </w:p>
        </w:tc>
        <w:tc>
          <w:tcPr>
            <w:tcW w:w="1592" w:type="dxa"/>
            <w:tcBorders>
              <w:top w:val="single" w:sz="4" w:space="0" w:color="auto"/>
              <w:left w:val="nil"/>
              <w:bottom w:val="single" w:sz="4" w:space="0" w:color="auto"/>
              <w:right w:val="single" w:sz="4" w:space="0" w:color="auto"/>
            </w:tcBorders>
            <w:shd w:val="clear" w:color="000000" w:fill="FFFFFF"/>
          </w:tcPr>
          <w:p w14:paraId="64123ED5"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2B015D34" w14:textId="77777777" w:rsidR="005E6DD0" w:rsidRPr="00DE4C82" w:rsidRDefault="005E6DD0" w:rsidP="003500D8">
            <w:pPr>
              <w:jc w:val="center"/>
              <w:rPr>
                <w:rFonts w:ascii="PT Astra Serif" w:hAnsi="PT Astra Serif"/>
                <w:b/>
                <w:sz w:val="25"/>
                <w:szCs w:val="25"/>
              </w:rPr>
            </w:pPr>
          </w:p>
        </w:tc>
      </w:tr>
      <w:tr w:rsidR="005E6DD0" w:rsidRPr="00DE4C82" w14:paraId="4700DB49"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272C399B" w14:textId="77777777" w:rsidR="005E6DD0" w:rsidRPr="00DE4C82" w:rsidRDefault="005E6DD0" w:rsidP="003500D8">
            <w:pPr>
              <w:rPr>
                <w:rFonts w:ascii="PT Astra Serif" w:hAnsi="PT Astra Serif"/>
                <w:sz w:val="25"/>
                <w:szCs w:val="25"/>
              </w:rPr>
            </w:pPr>
          </w:p>
        </w:tc>
        <w:tc>
          <w:tcPr>
            <w:tcW w:w="1592" w:type="dxa"/>
            <w:tcBorders>
              <w:top w:val="single" w:sz="4" w:space="0" w:color="auto"/>
              <w:left w:val="nil"/>
              <w:bottom w:val="single" w:sz="4" w:space="0" w:color="auto"/>
              <w:right w:val="single" w:sz="4" w:space="0" w:color="auto"/>
            </w:tcBorders>
            <w:shd w:val="clear" w:color="000000" w:fill="FFFFFF"/>
          </w:tcPr>
          <w:p w14:paraId="66AAA46E"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3B7307D9" w14:textId="77777777" w:rsidR="005E6DD0" w:rsidRPr="00DE4C82" w:rsidRDefault="005E6DD0" w:rsidP="003500D8">
            <w:pPr>
              <w:jc w:val="center"/>
              <w:rPr>
                <w:rFonts w:ascii="PT Astra Serif" w:hAnsi="PT Astra Serif"/>
                <w:b/>
                <w:sz w:val="25"/>
                <w:szCs w:val="25"/>
              </w:rPr>
            </w:pPr>
          </w:p>
        </w:tc>
      </w:tr>
      <w:tr w:rsidR="005E6DD0" w:rsidRPr="00DE4C82" w14:paraId="28F5C146"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06E955FE" w14:textId="77777777" w:rsidR="005E6DD0" w:rsidRPr="00DE4C82" w:rsidRDefault="005E6DD0" w:rsidP="003500D8">
            <w:pPr>
              <w:jc w:val="center"/>
              <w:rPr>
                <w:rFonts w:ascii="PT Astra Serif" w:hAnsi="PT Astra Serif"/>
                <w:b/>
                <w:sz w:val="25"/>
                <w:szCs w:val="25"/>
              </w:rPr>
            </w:pPr>
          </w:p>
        </w:tc>
        <w:tc>
          <w:tcPr>
            <w:tcW w:w="1592" w:type="dxa"/>
            <w:tcBorders>
              <w:top w:val="single" w:sz="4" w:space="0" w:color="auto"/>
              <w:left w:val="nil"/>
              <w:bottom w:val="single" w:sz="4" w:space="0" w:color="auto"/>
              <w:right w:val="single" w:sz="4" w:space="0" w:color="auto"/>
            </w:tcBorders>
            <w:shd w:val="clear" w:color="000000" w:fill="FFFFFF"/>
          </w:tcPr>
          <w:p w14:paraId="409495EA"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1F480508" w14:textId="77777777" w:rsidR="005E6DD0" w:rsidRPr="00DE4C82" w:rsidRDefault="005E6DD0" w:rsidP="003500D8">
            <w:pPr>
              <w:jc w:val="center"/>
              <w:rPr>
                <w:rFonts w:ascii="PT Astra Serif" w:hAnsi="PT Astra Serif"/>
                <w:b/>
                <w:sz w:val="25"/>
                <w:szCs w:val="25"/>
              </w:rPr>
            </w:pPr>
          </w:p>
        </w:tc>
      </w:tr>
      <w:tr w:rsidR="005E6DD0" w:rsidRPr="00DE4C82" w14:paraId="25E9605C"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77046B33" w14:textId="77777777" w:rsidR="005E6DD0" w:rsidRPr="00DE4C82" w:rsidRDefault="005E6DD0" w:rsidP="003500D8">
            <w:pPr>
              <w:rPr>
                <w:rFonts w:ascii="PT Astra Serif" w:hAnsi="PT Astra Serif"/>
                <w:sz w:val="25"/>
                <w:szCs w:val="25"/>
                <w:highlight w:val="yellow"/>
              </w:rPr>
            </w:pPr>
          </w:p>
        </w:tc>
        <w:tc>
          <w:tcPr>
            <w:tcW w:w="1592" w:type="dxa"/>
            <w:tcBorders>
              <w:top w:val="single" w:sz="4" w:space="0" w:color="auto"/>
              <w:left w:val="nil"/>
              <w:bottom w:val="single" w:sz="4" w:space="0" w:color="auto"/>
              <w:right w:val="single" w:sz="4" w:space="0" w:color="auto"/>
            </w:tcBorders>
            <w:shd w:val="clear" w:color="000000" w:fill="FFFFFF"/>
          </w:tcPr>
          <w:p w14:paraId="7F917C62"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0B5DBB5C" w14:textId="77777777" w:rsidR="005E6DD0" w:rsidRPr="00DE4C82" w:rsidRDefault="005E6DD0" w:rsidP="003500D8">
            <w:pPr>
              <w:jc w:val="center"/>
              <w:rPr>
                <w:rFonts w:ascii="PT Astra Serif" w:hAnsi="PT Astra Serif"/>
                <w:b/>
                <w:sz w:val="25"/>
                <w:szCs w:val="25"/>
              </w:rPr>
            </w:pPr>
          </w:p>
        </w:tc>
      </w:tr>
      <w:tr w:rsidR="005E6DD0" w:rsidRPr="00DE4C82" w14:paraId="014D60A6"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05227C26" w14:textId="77777777" w:rsidR="005E6DD0" w:rsidRPr="00DE4C82" w:rsidRDefault="005E6DD0" w:rsidP="003500D8">
            <w:pPr>
              <w:jc w:val="center"/>
              <w:rPr>
                <w:rFonts w:ascii="PT Astra Serif" w:hAnsi="PT Astra Serif"/>
                <w:b/>
                <w:sz w:val="25"/>
                <w:szCs w:val="25"/>
                <w:highlight w:val="yellow"/>
              </w:rPr>
            </w:pPr>
          </w:p>
        </w:tc>
        <w:tc>
          <w:tcPr>
            <w:tcW w:w="1592" w:type="dxa"/>
            <w:tcBorders>
              <w:top w:val="single" w:sz="4" w:space="0" w:color="auto"/>
              <w:left w:val="nil"/>
              <w:bottom w:val="single" w:sz="4" w:space="0" w:color="auto"/>
              <w:right w:val="single" w:sz="4" w:space="0" w:color="auto"/>
            </w:tcBorders>
            <w:shd w:val="clear" w:color="000000" w:fill="FFFFFF"/>
          </w:tcPr>
          <w:p w14:paraId="17015F4D"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2AB1C7DE" w14:textId="77777777" w:rsidR="005E6DD0" w:rsidRPr="00DE4C82" w:rsidRDefault="005E6DD0" w:rsidP="003500D8">
            <w:pPr>
              <w:jc w:val="center"/>
              <w:rPr>
                <w:rFonts w:ascii="PT Astra Serif" w:hAnsi="PT Astra Serif"/>
                <w:b/>
                <w:sz w:val="25"/>
                <w:szCs w:val="25"/>
              </w:rPr>
            </w:pPr>
          </w:p>
        </w:tc>
      </w:tr>
      <w:tr w:rsidR="005E6DD0" w:rsidRPr="00DE4C82" w14:paraId="6FAEAF51" w14:textId="77777777" w:rsidTr="001445D4">
        <w:trPr>
          <w:trHeight w:val="271"/>
        </w:trPr>
        <w:tc>
          <w:tcPr>
            <w:tcW w:w="5827" w:type="dxa"/>
            <w:tcBorders>
              <w:top w:val="single" w:sz="4" w:space="0" w:color="auto"/>
              <w:left w:val="single" w:sz="4" w:space="0" w:color="auto"/>
              <w:bottom w:val="single" w:sz="4" w:space="0" w:color="auto"/>
              <w:right w:val="single" w:sz="4" w:space="0" w:color="auto"/>
            </w:tcBorders>
            <w:shd w:val="clear" w:color="000000" w:fill="FFFFFF"/>
          </w:tcPr>
          <w:p w14:paraId="10818158" w14:textId="77777777" w:rsidR="005E6DD0" w:rsidRPr="00DE4C82" w:rsidRDefault="005E6DD0" w:rsidP="003500D8">
            <w:pPr>
              <w:rPr>
                <w:rFonts w:ascii="PT Astra Serif" w:hAnsi="PT Astra Serif"/>
                <w:sz w:val="25"/>
                <w:szCs w:val="25"/>
                <w:highlight w:val="yellow"/>
              </w:rPr>
            </w:pPr>
          </w:p>
        </w:tc>
        <w:tc>
          <w:tcPr>
            <w:tcW w:w="1592" w:type="dxa"/>
            <w:tcBorders>
              <w:top w:val="single" w:sz="4" w:space="0" w:color="auto"/>
              <w:left w:val="nil"/>
              <w:bottom w:val="single" w:sz="4" w:space="0" w:color="auto"/>
              <w:right w:val="single" w:sz="4" w:space="0" w:color="auto"/>
            </w:tcBorders>
            <w:shd w:val="clear" w:color="000000" w:fill="FFFFFF"/>
          </w:tcPr>
          <w:p w14:paraId="534BD9EC" w14:textId="77777777" w:rsidR="005E6DD0" w:rsidRPr="00DE4C82" w:rsidRDefault="005E6DD0" w:rsidP="003500D8">
            <w:pPr>
              <w:jc w:val="center"/>
              <w:rPr>
                <w:rFonts w:ascii="PT Astra Serif" w:hAnsi="PT Astra Serif"/>
                <w:b/>
                <w:sz w:val="25"/>
                <w:szCs w:val="25"/>
              </w:rPr>
            </w:pPr>
          </w:p>
        </w:tc>
        <w:tc>
          <w:tcPr>
            <w:tcW w:w="2340" w:type="dxa"/>
            <w:tcBorders>
              <w:top w:val="single" w:sz="4" w:space="0" w:color="auto"/>
              <w:left w:val="nil"/>
              <w:bottom w:val="single" w:sz="4" w:space="0" w:color="auto"/>
              <w:right w:val="single" w:sz="4" w:space="0" w:color="auto"/>
            </w:tcBorders>
            <w:shd w:val="clear" w:color="000000" w:fill="FFFFFF"/>
            <w:hideMark/>
          </w:tcPr>
          <w:p w14:paraId="1FF4069E" w14:textId="77777777" w:rsidR="005E6DD0" w:rsidRPr="00DE4C82" w:rsidRDefault="005E6DD0" w:rsidP="003500D8">
            <w:pPr>
              <w:jc w:val="center"/>
              <w:rPr>
                <w:rFonts w:ascii="PT Astra Serif" w:hAnsi="PT Astra Serif"/>
                <w:b/>
                <w:sz w:val="25"/>
                <w:szCs w:val="25"/>
              </w:rPr>
            </w:pPr>
          </w:p>
        </w:tc>
      </w:tr>
    </w:tbl>
    <w:p w14:paraId="1B88A10D" w14:textId="77777777" w:rsidR="005E6DD0" w:rsidRPr="00DE4C82" w:rsidRDefault="005E6DD0" w:rsidP="005E6DD0">
      <w:pPr>
        <w:spacing w:line="17" w:lineRule="atLeast"/>
        <w:jc w:val="both"/>
        <w:rPr>
          <w:rFonts w:ascii="PT Astra Serif" w:hAnsi="PT Astra Serif"/>
          <w:b/>
          <w:sz w:val="25"/>
          <w:szCs w:val="25"/>
          <w:highlight w:val="yellow"/>
        </w:rPr>
      </w:pPr>
    </w:p>
    <w:p w14:paraId="6397357B" w14:textId="77777777" w:rsidR="005E6DD0" w:rsidRPr="00DE4C82" w:rsidRDefault="005E6DD0" w:rsidP="005E6DD0">
      <w:pPr>
        <w:spacing w:line="17" w:lineRule="atLeast"/>
        <w:ind w:firstLine="709"/>
        <w:jc w:val="both"/>
        <w:rPr>
          <w:rFonts w:ascii="PT Astra Serif" w:hAnsi="PT Astra Serif"/>
          <w:color w:val="FF0000"/>
          <w:sz w:val="25"/>
          <w:szCs w:val="25"/>
        </w:rPr>
      </w:pPr>
      <w:r w:rsidRPr="00DE4C82">
        <w:rPr>
          <w:rFonts w:ascii="PT Astra Serif" w:hAnsi="PT Astra Serif"/>
          <w:b/>
          <w:sz w:val="25"/>
          <w:szCs w:val="25"/>
        </w:rPr>
        <w:t xml:space="preserve">2. Срок оказания услуг: </w:t>
      </w:r>
      <w:r w:rsidRPr="00D8750A">
        <w:rPr>
          <w:rFonts w:ascii="PT Astra Serif" w:hAnsi="PT Astra Serif"/>
          <w:sz w:val="25"/>
          <w:szCs w:val="25"/>
        </w:rPr>
        <w:t xml:space="preserve">до </w:t>
      </w:r>
      <w:r w:rsidR="00DF19C0" w:rsidRPr="00D8750A">
        <w:rPr>
          <w:rFonts w:ascii="PT Astra Serif" w:hAnsi="PT Astra Serif"/>
          <w:sz w:val="25"/>
          <w:szCs w:val="25"/>
        </w:rPr>
        <w:t>30.09.2026</w:t>
      </w:r>
      <w:r w:rsidRPr="00D8750A">
        <w:rPr>
          <w:rFonts w:ascii="PT Astra Serif" w:hAnsi="PT Astra Serif"/>
          <w:sz w:val="25"/>
          <w:szCs w:val="25"/>
        </w:rPr>
        <w:t xml:space="preserve"> года.</w:t>
      </w:r>
    </w:p>
    <w:p w14:paraId="3AEB8DA5" w14:textId="77777777" w:rsidR="005E6DD0" w:rsidRPr="00DE4C82" w:rsidRDefault="005E6DD0" w:rsidP="005E6DD0">
      <w:pPr>
        <w:spacing w:line="17" w:lineRule="atLeast"/>
        <w:ind w:firstLine="709"/>
        <w:rPr>
          <w:rFonts w:ascii="PT Astra Serif" w:hAnsi="PT Astra Serif"/>
          <w:b/>
          <w:sz w:val="25"/>
          <w:szCs w:val="25"/>
        </w:rPr>
      </w:pPr>
      <w:r w:rsidRPr="00DE4C82">
        <w:rPr>
          <w:rFonts w:ascii="PT Astra Serif" w:hAnsi="PT Astra Serif"/>
          <w:b/>
          <w:sz w:val="25"/>
          <w:szCs w:val="25"/>
        </w:rPr>
        <w:t>3. Сведения о цене и включенных в цену расходах</w:t>
      </w:r>
    </w:p>
    <w:p w14:paraId="79A5C43C" w14:textId="77777777" w:rsidR="005E6DD0" w:rsidRPr="00DE4C82" w:rsidRDefault="005E6DD0" w:rsidP="005E6DD0">
      <w:pPr>
        <w:spacing w:line="17" w:lineRule="atLeast"/>
        <w:ind w:firstLine="709"/>
        <w:jc w:val="both"/>
        <w:rPr>
          <w:rFonts w:ascii="PT Astra Serif" w:hAnsi="PT Astra Serif"/>
          <w:sz w:val="25"/>
          <w:szCs w:val="25"/>
        </w:rPr>
      </w:pPr>
      <w:r w:rsidRPr="00DE4C82">
        <w:rPr>
          <w:rFonts w:ascii="PT Astra Serif" w:hAnsi="PT Astra Serif"/>
          <w:sz w:val="25"/>
          <w:szCs w:val="25"/>
        </w:rPr>
        <w:t>В цену включаются все расходы участника, производимые им в процессе оказания Услуг по СОУТ, в т.ч. расходы на страхование, уплату налогов, сборов и других обязательных платежей.</w:t>
      </w:r>
    </w:p>
    <w:p w14:paraId="67663512" w14:textId="77777777" w:rsidR="005E6DD0" w:rsidRPr="00DE4C82" w:rsidRDefault="005E6DD0" w:rsidP="005E6DD0">
      <w:pPr>
        <w:numPr>
          <w:ilvl w:val="0"/>
          <w:numId w:val="13"/>
        </w:numPr>
        <w:tabs>
          <w:tab w:val="left" w:pos="567"/>
          <w:tab w:val="left" w:pos="709"/>
          <w:tab w:val="left" w:pos="993"/>
        </w:tabs>
        <w:ind w:left="0" w:firstLine="709"/>
        <w:jc w:val="both"/>
        <w:rPr>
          <w:rFonts w:ascii="PT Astra Serif" w:hAnsi="PT Astra Serif"/>
          <w:b/>
          <w:sz w:val="25"/>
          <w:szCs w:val="25"/>
        </w:rPr>
      </w:pPr>
      <w:r w:rsidRPr="00DE4C82">
        <w:rPr>
          <w:rFonts w:ascii="PT Astra Serif" w:hAnsi="PT Astra Serif"/>
          <w:b/>
          <w:sz w:val="25"/>
          <w:szCs w:val="25"/>
        </w:rPr>
        <w:t xml:space="preserve">Основания для оказания услуг.  </w:t>
      </w:r>
    </w:p>
    <w:p w14:paraId="570ED65E"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Статья 21</w:t>
      </w:r>
      <w:r w:rsidR="00DF19C0" w:rsidRPr="00DE4C82">
        <w:rPr>
          <w:rFonts w:ascii="PT Astra Serif" w:hAnsi="PT Astra Serif"/>
          <w:sz w:val="25"/>
          <w:szCs w:val="25"/>
        </w:rPr>
        <w:t>4</w:t>
      </w:r>
      <w:r w:rsidRPr="00DE4C82">
        <w:rPr>
          <w:rFonts w:ascii="PT Astra Serif" w:hAnsi="PT Astra Serif"/>
          <w:sz w:val="25"/>
          <w:szCs w:val="25"/>
        </w:rPr>
        <w:t xml:space="preserve"> Трудового кодекса Российской Федерации;</w:t>
      </w:r>
    </w:p>
    <w:p w14:paraId="6F42C463" w14:textId="77777777" w:rsidR="005E6DD0" w:rsidRPr="00DE4C82" w:rsidRDefault="005E6DD0" w:rsidP="005E6DD0">
      <w:pPr>
        <w:tabs>
          <w:tab w:val="left" w:pos="567"/>
          <w:tab w:val="left" w:pos="1260"/>
        </w:tabs>
        <w:ind w:firstLine="709"/>
        <w:jc w:val="both"/>
        <w:rPr>
          <w:rFonts w:ascii="PT Astra Serif" w:hAnsi="PT Astra Serif"/>
          <w:b/>
          <w:sz w:val="25"/>
          <w:szCs w:val="25"/>
        </w:rPr>
      </w:pPr>
      <w:r w:rsidRPr="00DE4C82">
        <w:rPr>
          <w:rFonts w:ascii="PT Astra Serif" w:hAnsi="PT Astra Serif"/>
          <w:sz w:val="25"/>
          <w:szCs w:val="25"/>
        </w:rPr>
        <w:t>Статья 4 Федерального закона Российской Федерации от 28</w:t>
      </w:r>
      <w:r w:rsidR="000914E9" w:rsidRPr="00DE4C82">
        <w:rPr>
          <w:rFonts w:ascii="PT Astra Serif" w:hAnsi="PT Astra Serif"/>
          <w:sz w:val="25"/>
          <w:szCs w:val="25"/>
        </w:rPr>
        <w:t>.12.</w:t>
      </w:r>
      <w:r w:rsidRPr="00DE4C82">
        <w:rPr>
          <w:rFonts w:ascii="PT Astra Serif" w:hAnsi="PT Astra Serif"/>
          <w:sz w:val="25"/>
          <w:szCs w:val="25"/>
        </w:rPr>
        <w:t xml:space="preserve">2013. </w:t>
      </w:r>
      <w:r w:rsidR="000914E9" w:rsidRPr="00DE4C82">
        <w:rPr>
          <w:rFonts w:ascii="PT Astra Serif" w:hAnsi="PT Astra Serif"/>
          <w:sz w:val="25"/>
          <w:szCs w:val="25"/>
        </w:rPr>
        <w:br/>
      </w:r>
      <w:r w:rsidRPr="00DE4C82">
        <w:rPr>
          <w:rFonts w:ascii="PT Astra Serif" w:hAnsi="PT Astra Serif"/>
          <w:sz w:val="25"/>
          <w:szCs w:val="25"/>
        </w:rPr>
        <w:t xml:space="preserve">№ 426-ФЗ "О специальной оценке условий труда". </w:t>
      </w:r>
    </w:p>
    <w:p w14:paraId="6F750DE9" w14:textId="77777777" w:rsidR="005E6DD0" w:rsidRPr="00DE4C82" w:rsidRDefault="005E6DD0" w:rsidP="005E6DD0">
      <w:pPr>
        <w:ind w:firstLine="709"/>
        <w:jc w:val="both"/>
        <w:rPr>
          <w:rFonts w:ascii="PT Astra Serif" w:hAnsi="PT Astra Serif"/>
          <w:bCs/>
          <w:iCs/>
          <w:sz w:val="25"/>
          <w:szCs w:val="25"/>
        </w:rPr>
      </w:pPr>
      <w:r w:rsidRPr="00DE4C82">
        <w:rPr>
          <w:rFonts w:ascii="PT Astra Serif" w:hAnsi="PT Astra Serif"/>
          <w:bCs/>
          <w:iCs/>
          <w:sz w:val="25"/>
          <w:szCs w:val="25"/>
        </w:rPr>
        <w:t xml:space="preserve">Целью оказываемых услуг является </w:t>
      </w:r>
      <w:r w:rsidRPr="00DE4C82">
        <w:rPr>
          <w:rFonts w:ascii="PT Astra Serif" w:hAnsi="PT Astra Serif"/>
          <w:sz w:val="25"/>
          <w:szCs w:val="25"/>
        </w:rPr>
        <w:t>идентификация вредных и (или) опасных факторов производственной среды и трудового процесса (далее также - вредные и (или) опасные производственные факторы) и оценка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
    <w:p w14:paraId="78A39EE6" w14:textId="77777777" w:rsidR="005E6DD0" w:rsidRPr="00DE4C82" w:rsidRDefault="005E6DD0" w:rsidP="005E6DD0">
      <w:pPr>
        <w:ind w:firstLine="709"/>
        <w:jc w:val="both"/>
        <w:rPr>
          <w:rFonts w:ascii="PT Astra Serif" w:hAnsi="PT Astra Serif"/>
          <w:bCs/>
          <w:iCs/>
          <w:sz w:val="25"/>
          <w:szCs w:val="25"/>
        </w:rPr>
      </w:pPr>
    </w:p>
    <w:p w14:paraId="3813D61D" w14:textId="77777777" w:rsidR="005E6DD0" w:rsidRPr="00DE4C82" w:rsidRDefault="005E6DD0" w:rsidP="005E6DD0">
      <w:pPr>
        <w:numPr>
          <w:ilvl w:val="0"/>
          <w:numId w:val="13"/>
        </w:numPr>
        <w:autoSpaceDE w:val="0"/>
        <w:autoSpaceDN w:val="0"/>
        <w:adjustRightInd w:val="0"/>
        <w:ind w:left="0" w:firstLine="709"/>
        <w:jc w:val="both"/>
        <w:rPr>
          <w:rFonts w:ascii="PT Astra Serif" w:hAnsi="PT Astra Serif"/>
          <w:b/>
          <w:sz w:val="25"/>
          <w:szCs w:val="25"/>
        </w:rPr>
      </w:pPr>
      <w:r w:rsidRPr="00DE4C82">
        <w:rPr>
          <w:rFonts w:ascii="PT Astra Serif" w:hAnsi="PT Astra Serif"/>
          <w:b/>
          <w:sz w:val="25"/>
          <w:szCs w:val="25"/>
        </w:rPr>
        <w:t>Нормативные требования к качеству услуг и их результату</w:t>
      </w:r>
    </w:p>
    <w:p w14:paraId="6C09FA6A" w14:textId="77777777" w:rsidR="005E6DD0" w:rsidRPr="00DE4C82" w:rsidRDefault="005E6DD0" w:rsidP="005E6DD0">
      <w:pPr>
        <w:ind w:firstLine="709"/>
        <w:jc w:val="both"/>
        <w:rPr>
          <w:rFonts w:ascii="PT Astra Serif" w:hAnsi="PT Astra Serif"/>
          <w:bCs/>
          <w:iCs/>
          <w:sz w:val="25"/>
          <w:szCs w:val="25"/>
        </w:rPr>
      </w:pPr>
      <w:r w:rsidRPr="00DE4C82">
        <w:rPr>
          <w:rFonts w:ascii="PT Astra Serif" w:hAnsi="PT Astra Serif"/>
          <w:bCs/>
          <w:iCs/>
          <w:sz w:val="25"/>
          <w:szCs w:val="25"/>
        </w:rPr>
        <w:t xml:space="preserve">Услуги </w:t>
      </w:r>
      <w:r w:rsidRPr="00DE4C82">
        <w:rPr>
          <w:rFonts w:ascii="PT Astra Serif" w:hAnsi="PT Astra Serif"/>
          <w:sz w:val="25"/>
          <w:szCs w:val="25"/>
        </w:rPr>
        <w:t xml:space="preserve">по СОУТ </w:t>
      </w:r>
      <w:r w:rsidRPr="00DE4C82">
        <w:rPr>
          <w:rFonts w:ascii="PT Astra Serif" w:hAnsi="PT Astra Serif"/>
          <w:bCs/>
          <w:iCs/>
          <w:sz w:val="25"/>
          <w:szCs w:val="25"/>
        </w:rPr>
        <w:t xml:space="preserve">должны быть оказаны </w:t>
      </w:r>
      <w:r w:rsidRPr="00DE4C82">
        <w:rPr>
          <w:rFonts w:ascii="PT Astra Serif" w:hAnsi="PT Astra Serif"/>
          <w:bCs/>
          <w:sz w:val="25"/>
          <w:szCs w:val="25"/>
        </w:rPr>
        <w:t>с соблюдением требований нормативно-правовых актов Российской Федерации, регулирующих данный вид деятельности, включая, но, не ограничиваясь</w:t>
      </w:r>
      <w:r w:rsidRPr="00DE4C82">
        <w:rPr>
          <w:rFonts w:ascii="PT Astra Serif" w:hAnsi="PT Astra Serif"/>
          <w:bCs/>
          <w:iCs/>
          <w:sz w:val="25"/>
          <w:szCs w:val="25"/>
        </w:rPr>
        <w:t>:</w:t>
      </w:r>
    </w:p>
    <w:p w14:paraId="55D89337" w14:textId="77777777" w:rsidR="005E6DD0" w:rsidRPr="00DE4C82" w:rsidRDefault="005E6DD0" w:rsidP="005E6DD0">
      <w:pPr>
        <w:ind w:firstLine="709"/>
        <w:jc w:val="both"/>
        <w:outlineLvl w:val="0"/>
        <w:rPr>
          <w:rFonts w:ascii="PT Astra Serif" w:hAnsi="PT Astra Serif"/>
          <w:bCs/>
          <w:sz w:val="25"/>
          <w:szCs w:val="25"/>
        </w:rPr>
      </w:pPr>
      <w:r w:rsidRPr="00DE4C82">
        <w:rPr>
          <w:rFonts w:ascii="PT Astra Serif" w:hAnsi="PT Astra Serif"/>
          <w:bCs/>
          <w:sz w:val="25"/>
          <w:szCs w:val="25"/>
        </w:rPr>
        <w:t>- Трудовой кодекс Российской Федерации;</w:t>
      </w:r>
    </w:p>
    <w:p w14:paraId="70949598" w14:textId="77777777" w:rsidR="005E6DD0" w:rsidRPr="00DE4C82" w:rsidRDefault="005E6DD0" w:rsidP="005E6DD0">
      <w:pPr>
        <w:ind w:firstLine="709"/>
        <w:contextualSpacing/>
        <w:jc w:val="both"/>
        <w:outlineLvl w:val="0"/>
        <w:rPr>
          <w:rFonts w:ascii="PT Astra Serif" w:hAnsi="PT Astra Serif"/>
          <w:bCs/>
          <w:sz w:val="25"/>
          <w:szCs w:val="25"/>
        </w:rPr>
      </w:pPr>
      <w:r w:rsidRPr="00DE4C82">
        <w:rPr>
          <w:rFonts w:ascii="PT Astra Serif" w:hAnsi="PT Astra Serif"/>
          <w:bCs/>
          <w:sz w:val="25"/>
          <w:szCs w:val="25"/>
        </w:rPr>
        <w:t>- Федеральный закон Российской Федерации от 28 декабря 2013 г. № 426-ФЗ "О специальной оценке условий труда";</w:t>
      </w:r>
    </w:p>
    <w:p w14:paraId="0F3BE8A6" w14:textId="77777777" w:rsidR="005E6DD0" w:rsidRPr="00DE4C82" w:rsidRDefault="005E6DD0" w:rsidP="005E6DD0">
      <w:pPr>
        <w:tabs>
          <w:tab w:val="left" w:pos="567"/>
        </w:tabs>
        <w:ind w:firstLine="709"/>
        <w:jc w:val="both"/>
        <w:rPr>
          <w:rFonts w:ascii="PT Astra Serif" w:hAnsi="PT Astra Serif"/>
          <w:sz w:val="25"/>
          <w:szCs w:val="25"/>
        </w:rPr>
      </w:pPr>
      <w:r w:rsidRPr="00DE4C82">
        <w:rPr>
          <w:rFonts w:ascii="PT Astra Serif" w:hAnsi="PT Astra Serif"/>
          <w:b/>
          <w:sz w:val="25"/>
          <w:szCs w:val="25"/>
        </w:rPr>
        <w:t>6.</w:t>
      </w:r>
      <w:r w:rsidRPr="00DE4C82">
        <w:rPr>
          <w:rFonts w:ascii="PT Astra Serif" w:hAnsi="PT Astra Serif"/>
          <w:b/>
          <w:sz w:val="25"/>
          <w:szCs w:val="25"/>
        </w:rPr>
        <w:tab/>
        <w:t>Объем оказываемых услуг</w:t>
      </w:r>
    </w:p>
    <w:p w14:paraId="0858E8AC" w14:textId="77777777" w:rsidR="005E6DD0" w:rsidRPr="00DE4C82" w:rsidRDefault="005E6DD0" w:rsidP="005E6DD0">
      <w:pPr>
        <w:ind w:firstLine="709"/>
        <w:jc w:val="both"/>
        <w:rPr>
          <w:rFonts w:ascii="PT Astra Serif" w:hAnsi="PT Astra Serif"/>
          <w:sz w:val="25"/>
          <w:szCs w:val="25"/>
        </w:rPr>
      </w:pPr>
      <w:r w:rsidRPr="00DE4C82">
        <w:rPr>
          <w:rFonts w:ascii="PT Astra Serif" w:hAnsi="PT Astra Serif"/>
          <w:sz w:val="25"/>
          <w:szCs w:val="25"/>
        </w:rPr>
        <w:t xml:space="preserve">В рамках оказания услуг исполнитель должен провести специальную оценку условий труда на </w:t>
      </w:r>
      <w:r w:rsidR="00530A33" w:rsidRPr="00DE4C82">
        <w:rPr>
          <w:rFonts w:ascii="PT Astra Serif" w:hAnsi="PT Astra Serif"/>
          <w:sz w:val="25"/>
          <w:szCs w:val="25"/>
        </w:rPr>
        <w:t>6</w:t>
      </w:r>
      <w:r w:rsidRPr="00DE4C82">
        <w:rPr>
          <w:rFonts w:ascii="PT Astra Serif" w:hAnsi="PT Astra Serif"/>
          <w:sz w:val="25"/>
          <w:szCs w:val="25"/>
        </w:rPr>
        <w:t xml:space="preserve"> рабоч</w:t>
      </w:r>
      <w:r w:rsidR="00530A33" w:rsidRPr="00DE4C82">
        <w:rPr>
          <w:rFonts w:ascii="PT Astra Serif" w:hAnsi="PT Astra Serif"/>
          <w:sz w:val="25"/>
          <w:szCs w:val="25"/>
        </w:rPr>
        <w:t>их</w:t>
      </w:r>
      <w:r w:rsidRPr="00DE4C82">
        <w:rPr>
          <w:rFonts w:ascii="PT Astra Serif" w:hAnsi="PT Astra Serif"/>
          <w:sz w:val="25"/>
          <w:szCs w:val="25"/>
        </w:rPr>
        <w:t xml:space="preserve"> мест</w:t>
      </w:r>
      <w:r w:rsidR="00530A33" w:rsidRPr="00DE4C82">
        <w:rPr>
          <w:rFonts w:ascii="PT Astra Serif" w:hAnsi="PT Astra Serif"/>
          <w:sz w:val="25"/>
          <w:szCs w:val="25"/>
        </w:rPr>
        <w:t>ах</w:t>
      </w:r>
      <w:r w:rsidRPr="00DE4C82">
        <w:rPr>
          <w:rFonts w:ascii="PT Astra Serif" w:hAnsi="PT Astra Serif"/>
          <w:sz w:val="25"/>
          <w:szCs w:val="25"/>
        </w:rPr>
        <w:t xml:space="preserve"> </w:t>
      </w:r>
      <w:r w:rsidR="00530A33" w:rsidRPr="00DE4C82">
        <w:rPr>
          <w:rFonts w:ascii="PT Astra Serif" w:hAnsi="PT Astra Serif"/>
          <w:sz w:val="25"/>
          <w:szCs w:val="25"/>
        </w:rPr>
        <w:t>Государственного з</w:t>
      </w:r>
      <w:r w:rsidRPr="00DE4C82">
        <w:rPr>
          <w:rFonts w:ascii="PT Astra Serif" w:hAnsi="PT Astra Serif"/>
          <w:sz w:val="25"/>
          <w:szCs w:val="25"/>
        </w:rPr>
        <w:t>аказчика</w:t>
      </w:r>
      <w:r w:rsidRPr="00DE4C82">
        <w:rPr>
          <w:rFonts w:ascii="PT Astra Serif" w:hAnsi="PT Astra Serif"/>
          <w:spacing w:val="6"/>
          <w:sz w:val="25"/>
          <w:szCs w:val="25"/>
        </w:rPr>
        <w:t>:</w:t>
      </w:r>
    </w:p>
    <w:p w14:paraId="55E2C315"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исследованию (испытанию) и измерению подлежат следующие вредные и (или) опасные факторы производственной среды:</w:t>
      </w:r>
    </w:p>
    <w:p w14:paraId="7762EA19"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 физические факторы - аэрозоли преимущественно фиброгенного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гипогеомагнитное,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тепловое облучение), параметры световой среды (искусственное освещение (освещенность) рабочей поверхности);</w:t>
      </w:r>
    </w:p>
    <w:p w14:paraId="28BBA962"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14:paraId="425DE872"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14:paraId="27AB4112"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Исследованию (испытанию) и измерению подлежат следующие вредные и (или) опасные факторы трудового процесса:</w:t>
      </w:r>
    </w:p>
    <w:p w14:paraId="6FEC1957"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 тяжесть трудового процесса - показатели физической нагрузки на опорно-двигательный аппарат и на функциональные системы организма работника;</w:t>
      </w:r>
    </w:p>
    <w:p w14:paraId="4F951B96"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2) напряженность трудового процесса - показатели сенсорной нагрузки на центральную нервную систему и органы чувств работника.</w:t>
      </w:r>
    </w:p>
    <w:p w14:paraId="2650226F"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14:paraId="6B45C71A"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 температура воздуха;</w:t>
      </w:r>
    </w:p>
    <w:p w14:paraId="6EF414EC"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2) относительная влажность воздуха;</w:t>
      </w:r>
    </w:p>
    <w:p w14:paraId="24D391E7"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3) скорость движения воздуха;</w:t>
      </w:r>
    </w:p>
    <w:p w14:paraId="6391219C"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4) интенсивность и экспозиционная доза теплового облучения;</w:t>
      </w:r>
    </w:p>
    <w:p w14:paraId="51C33D94"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5) напряженность переменного электрического поля промышленной частоты (50 Герц);</w:t>
      </w:r>
    </w:p>
    <w:p w14:paraId="4A1E43C9"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6) напряженность переменного магнитного поля промышленной частоты (50 Герц);</w:t>
      </w:r>
    </w:p>
    <w:p w14:paraId="061B5AE0"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7) напряженность переменного электрического поля электромагнитных излучений радиочастотного диапазона;</w:t>
      </w:r>
    </w:p>
    <w:p w14:paraId="627A0995"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8) напряженность переменного магнитного поля электромагнитных излучений радиочастотного диапазона;</w:t>
      </w:r>
    </w:p>
    <w:p w14:paraId="7ECE7A88"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9) напряженность электростатического поля и постоянного магнитного поля;</w:t>
      </w:r>
    </w:p>
    <w:p w14:paraId="523FB8B4" w14:textId="77777777" w:rsidR="005E6DD0" w:rsidRPr="00DE4C82" w:rsidRDefault="005E6DD0" w:rsidP="00472EFF">
      <w:pPr>
        <w:ind w:firstLine="709"/>
        <w:jc w:val="both"/>
        <w:rPr>
          <w:rFonts w:ascii="PT Astra Serif" w:hAnsi="PT Astra Serif" w:cs="Arial"/>
          <w:sz w:val="25"/>
          <w:szCs w:val="25"/>
        </w:rPr>
      </w:pPr>
      <w:r w:rsidRPr="00DE4C82">
        <w:rPr>
          <w:rFonts w:ascii="PT Astra Serif" w:hAnsi="PT Astra Serif" w:cs="Arial"/>
          <w:sz w:val="25"/>
          <w:szCs w:val="25"/>
        </w:rPr>
        <w:t>10) интенсивность источников ультрафиолетового излучения в диапазоне длин волн 200 - 400 нанометров;</w:t>
      </w:r>
    </w:p>
    <w:p w14:paraId="719DB09F" w14:textId="27E27C18" w:rsidR="005E6DD0" w:rsidRPr="00DE4C82" w:rsidRDefault="005E6DD0" w:rsidP="00472EFF">
      <w:pPr>
        <w:ind w:firstLine="709"/>
        <w:jc w:val="both"/>
        <w:rPr>
          <w:rFonts w:ascii="PT Astra Serif" w:hAnsi="PT Astra Serif" w:cs="Arial"/>
          <w:sz w:val="25"/>
          <w:szCs w:val="25"/>
        </w:rPr>
      </w:pPr>
      <w:r w:rsidRPr="00DE4C82">
        <w:rPr>
          <w:rFonts w:ascii="PT Astra Serif" w:hAnsi="PT Astra Serif" w:cs="Arial"/>
          <w:sz w:val="25"/>
          <w:szCs w:val="25"/>
        </w:rPr>
        <w:t>11) энергетическая освещенность в диапазонах длин волн УФ-A (</w:t>
      </w:r>
      <w:r w:rsidR="001C6DC1" w:rsidRPr="00DE4C82">
        <w:rPr>
          <w:rFonts w:ascii="PT Astra Serif" w:hAnsi="PT Astra Serif"/>
          <w:noProof/>
          <w:sz w:val="25"/>
          <w:szCs w:val="25"/>
        </w:rPr>
        <mc:AlternateContent>
          <mc:Choice Requires="wps">
            <w:drawing>
              <wp:inline distT="0" distB="0" distL="0" distR="0" wp14:anchorId="6274EC1B" wp14:editId="76013887">
                <wp:extent cx="304800" cy="304800"/>
                <wp:effectExtent l="0" t="0" r="0" b="0"/>
                <wp:docPr id="3" name="Прямоугольник 3" descr="Рисунок 327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761C9" id="Прямоугольник 3" o:spid="_x0000_s1026" alt="Рисунок 327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E4C82">
        <w:rPr>
          <w:rFonts w:ascii="PT Astra Serif" w:hAnsi="PT Astra Serif" w:cs="Arial"/>
          <w:sz w:val="25"/>
          <w:szCs w:val="25"/>
        </w:rPr>
        <w:t>= 400 -</w:t>
      </w:r>
      <w:r w:rsidRPr="00DE4C82">
        <w:rPr>
          <w:rFonts w:ascii="PT Astra Serif" w:hAnsi="PT Astra Serif" w:cs="Arial"/>
          <w:sz w:val="25"/>
          <w:szCs w:val="25"/>
        </w:rPr>
        <w:t>315 нанометров), УФ-B (</w:t>
      </w:r>
      <w:r w:rsidR="001C6DC1" w:rsidRPr="00DE4C82">
        <w:rPr>
          <w:rFonts w:ascii="PT Astra Serif" w:hAnsi="PT Astra Serif"/>
          <w:noProof/>
          <w:sz w:val="25"/>
          <w:szCs w:val="25"/>
        </w:rPr>
        <mc:AlternateContent>
          <mc:Choice Requires="wps">
            <w:drawing>
              <wp:inline distT="0" distB="0" distL="0" distR="0" wp14:anchorId="3A92C384" wp14:editId="62277F8E">
                <wp:extent cx="304800" cy="304800"/>
                <wp:effectExtent l="0" t="0" r="0" b="0"/>
                <wp:docPr id="2" name="Прямоугольник 2" descr="Рисунок 327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9C73FB" id="Прямоугольник 2" o:spid="_x0000_s1026" alt="Рисунок 3276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E4C82">
        <w:rPr>
          <w:rFonts w:ascii="PT Astra Serif" w:hAnsi="PT Astra Serif" w:cs="Arial"/>
          <w:sz w:val="25"/>
          <w:szCs w:val="25"/>
        </w:rPr>
        <w:t> = 315 - 280 нанометров), УФ-C (</w:t>
      </w:r>
      <w:r w:rsidR="001C6DC1" w:rsidRPr="00DE4C82">
        <w:rPr>
          <w:rFonts w:ascii="PT Astra Serif" w:hAnsi="PT Astra Serif"/>
          <w:noProof/>
          <w:sz w:val="25"/>
          <w:szCs w:val="25"/>
        </w:rPr>
        <mc:AlternateContent>
          <mc:Choice Requires="wps">
            <w:drawing>
              <wp:inline distT="0" distB="0" distL="0" distR="0" wp14:anchorId="2B637486" wp14:editId="0BB5C750">
                <wp:extent cx="304800" cy="304800"/>
                <wp:effectExtent l="0" t="0" r="0" b="0"/>
                <wp:docPr id="1" name="Прямоугольник 1" descr="Рисунок 327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BFC006" id="Прямоугольник 1" o:spid="_x0000_s1026" alt="Рисунок 3277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E4C82">
        <w:rPr>
          <w:rFonts w:ascii="PT Astra Serif" w:hAnsi="PT Astra Serif" w:cs="Arial"/>
          <w:sz w:val="25"/>
          <w:szCs w:val="25"/>
        </w:rPr>
        <w:t> = 280 - 200 нанометров);</w:t>
      </w:r>
    </w:p>
    <w:p w14:paraId="498DBECB"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12) энергетическая экспозиция лазерного излучения;</w:t>
      </w:r>
    </w:p>
    <w:p w14:paraId="5DDD5579"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13) мощность амбиентного эквивалента дозы гамма-излучения, рентгеновского и нейтронного излучений;</w:t>
      </w:r>
    </w:p>
    <w:p w14:paraId="0F24FA19"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14:paraId="189B3D38"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15) уровень звука;</w:t>
      </w:r>
    </w:p>
    <w:p w14:paraId="1688404C"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16) общий уровень звукового давления инфразвука;</w:t>
      </w:r>
    </w:p>
    <w:p w14:paraId="04176ADF"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17) ультразвук воздушный;</w:t>
      </w:r>
    </w:p>
    <w:p w14:paraId="116B9686"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18) вибрация общая и локальная;</w:t>
      </w:r>
    </w:p>
    <w:p w14:paraId="677A5E48"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19) освещенность рабочей поверхности;</w:t>
      </w:r>
    </w:p>
    <w:p w14:paraId="5C7FD48F"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
    <w:p w14:paraId="2F0A5B13"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21) массовая концентрация аэрозолей в воздухе рабочей зоны;</w:t>
      </w:r>
    </w:p>
    <w:p w14:paraId="3B54BBAC"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14:paraId="3CB0922C"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23) напряженность трудового процесса работников, трудовая функция которых:</w:t>
      </w:r>
    </w:p>
    <w:p w14:paraId="5CE46FE9"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14:paraId="42A613E3"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14:paraId="7855C7EC"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в) связана с длительной работой с оптическими приборами;</w:t>
      </w:r>
    </w:p>
    <w:p w14:paraId="0DE3AE7C"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г) связана с постоянной нагрузкой на голосовой аппарат;</w:t>
      </w:r>
    </w:p>
    <w:p w14:paraId="72A9875D"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24) биологические факторы (в соответствии с областью аккредитации испытательной лаборатории (центра).</w:t>
      </w:r>
    </w:p>
    <w:p w14:paraId="6CBADD17" w14:textId="77777777" w:rsidR="005E6DD0" w:rsidRPr="00DE4C82" w:rsidRDefault="005E6DD0" w:rsidP="005E6DD0">
      <w:pPr>
        <w:spacing w:line="299" w:lineRule="atLeast"/>
        <w:ind w:firstLine="709"/>
        <w:jc w:val="both"/>
        <w:rPr>
          <w:rFonts w:ascii="PT Astra Serif" w:hAnsi="PT Astra Serif" w:cs="Arial"/>
          <w:sz w:val="25"/>
          <w:szCs w:val="25"/>
        </w:rPr>
      </w:pPr>
      <w:r w:rsidRPr="00DE4C82">
        <w:rPr>
          <w:rFonts w:ascii="PT Astra Serif" w:hAnsi="PT Astra Serif" w:cs="Arial"/>
          <w:sz w:val="25"/>
          <w:szCs w:val="25"/>
        </w:rPr>
        <w:t>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p w14:paraId="57C0A12F"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Организация, проводящая специальную оценку условий труда, составляет </w:t>
      </w:r>
      <w:hyperlink r:id="rId20" w:anchor="dst103391" w:history="1">
        <w:r w:rsidRPr="00DE4C82">
          <w:rPr>
            <w:rFonts w:ascii="PT Astra Serif" w:hAnsi="PT Astra Serif"/>
            <w:sz w:val="25"/>
            <w:szCs w:val="25"/>
          </w:rPr>
          <w:t>отчет</w:t>
        </w:r>
      </w:hyperlink>
      <w:r w:rsidRPr="00DE4C82">
        <w:rPr>
          <w:rFonts w:ascii="PT Astra Serif" w:hAnsi="PT Astra Serif"/>
          <w:sz w:val="25"/>
          <w:szCs w:val="25"/>
        </w:rPr>
        <w:t> о ее проведении, в который включаются следующие результаты проведения специальной оценки условий труда:</w:t>
      </w:r>
    </w:p>
    <w:p w14:paraId="13F45C39"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21" w:anchor="dst100241" w:history="1">
        <w:r w:rsidRPr="00DE4C82">
          <w:rPr>
            <w:rFonts w:ascii="PT Astra Serif" w:hAnsi="PT Astra Serif"/>
            <w:sz w:val="25"/>
            <w:szCs w:val="25"/>
          </w:rPr>
          <w:t>статьей 19</w:t>
        </w:r>
      </w:hyperlink>
      <w:r w:rsidRPr="00DE4C82">
        <w:rPr>
          <w:rFonts w:ascii="PT Astra Serif" w:hAnsi="PT Astra Serif"/>
          <w:sz w:val="25"/>
          <w:szCs w:val="25"/>
        </w:rPr>
        <w:t>  Федерального закона № 426-ФЗ требованиям;</w:t>
      </w:r>
    </w:p>
    <w:p w14:paraId="2082A983"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14:paraId="4FADBFE9"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14:paraId="57A825C2"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4) протоколы проведения исследований (испытаний) и измерений идентифицированных вредных и (или) опасных производственных факторов;</w:t>
      </w:r>
    </w:p>
    <w:p w14:paraId="68BD74B1"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w:t>
      </w:r>
      <w:hyperlink r:id="rId22" w:anchor="dst100655" w:history="1">
        <w:r w:rsidRPr="00DE4C82">
          <w:rPr>
            <w:rFonts w:ascii="PT Astra Serif" w:hAnsi="PT Astra Serif"/>
            <w:sz w:val="25"/>
            <w:szCs w:val="25"/>
          </w:rPr>
          <w:t>порядке</w:t>
        </w:r>
      </w:hyperlink>
      <w:r w:rsidRPr="00DE4C82">
        <w:rPr>
          <w:rFonts w:ascii="PT Astra Serif" w:hAnsi="PT Astra Serif"/>
          <w:sz w:val="25"/>
          <w:szCs w:val="25"/>
        </w:rPr>
        <w:t>, установленном техническим регламентом, проводимой в целях снижения класса (подкласса) условий труда (в случае проведения такой оценки);</w:t>
      </w:r>
    </w:p>
    <w:p w14:paraId="473295BF"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6) протокол комиссии, содержащий решение о невозможности проведения исследований (испытаний) и измерений по основанию, указанному в </w:t>
      </w:r>
      <w:hyperlink r:id="rId23" w:anchor="dst100117" w:history="1">
        <w:r w:rsidRPr="00DE4C82">
          <w:rPr>
            <w:rFonts w:ascii="PT Astra Serif" w:hAnsi="PT Astra Serif"/>
            <w:sz w:val="25"/>
            <w:szCs w:val="25"/>
          </w:rPr>
          <w:t>части 9 статьи 12</w:t>
        </w:r>
      </w:hyperlink>
      <w:r w:rsidRPr="00DE4C82">
        <w:rPr>
          <w:rFonts w:ascii="PT Astra Serif" w:hAnsi="PT Astra Serif"/>
          <w:sz w:val="25"/>
          <w:szCs w:val="25"/>
        </w:rPr>
        <w:t> настоящего Федерального закона № 426-ФЗ (при наличии такого решения);</w:t>
      </w:r>
    </w:p>
    <w:p w14:paraId="7AA7AC5B"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7) сводная ведомость специальной оценки условий труда;</w:t>
      </w:r>
    </w:p>
    <w:p w14:paraId="0D8C1573"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14:paraId="521F8FF4"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9) заключения эксперта организации, проводящей специальную оценку условий труда;</w:t>
      </w:r>
    </w:p>
    <w:p w14:paraId="1FE25FCE"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10)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w:t>
      </w:r>
      <w:hyperlink r:id="rId24" w:anchor="dst100358" w:history="1">
        <w:r w:rsidRPr="00DE4C82">
          <w:rPr>
            <w:rFonts w:ascii="PT Astra Serif" w:hAnsi="PT Astra Serif"/>
            <w:sz w:val="25"/>
            <w:szCs w:val="25"/>
          </w:rPr>
          <w:t>пунктом 4 части 1 статьи 5</w:t>
        </w:r>
      </w:hyperlink>
      <w:r w:rsidRPr="00DE4C82">
        <w:rPr>
          <w:rFonts w:ascii="PT Astra Serif" w:hAnsi="PT Astra Serif"/>
          <w:sz w:val="25"/>
          <w:szCs w:val="25"/>
        </w:rPr>
        <w:t> настоящего Федерального закона (при наличии).</w:t>
      </w:r>
    </w:p>
    <w:p w14:paraId="4A822559" w14:textId="77777777" w:rsidR="005E6DD0" w:rsidRPr="00DE4C82" w:rsidRDefault="005E6DD0" w:rsidP="005E6DD0">
      <w:pPr>
        <w:ind w:firstLine="709"/>
        <w:jc w:val="both"/>
        <w:rPr>
          <w:rFonts w:ascii="PT Astra Serif" w:hAnsi="PT Astra Serif"/>
          <w:sz w:val="25"/>
          <w:szCs w:val="25"/>
        </w:rPr>
      </w:pPr>
      <w:r w:rsidRPr="00DE4C82">
        <w:rPr>
          <w:rFonts w:ascii="PT Astra Serif" w:hAnsi="PT Astra Serif"/>
          <w:bCs/>
          <w:sz w:val="25"/>
          <w:szCs w:val="25"/>
        </w:rPr>
        <w:t>Результаты работы являются конфиденциальной информацией. Заказчик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w:t>
      </w:r>
    </w:p>
    <w:p w14:paraId="7DDF940E" w14:textId="77777777" w:rsidR="00DE4C82" w:rsidRPr="00DE4C82" w:rsidRDefault="00DE4C82" w:rsidP="000914E9">
      <w:pPr>
        <w:ind w:firstLine="709"/>
        <w:jc w:val="center"/>
        <w:rPr>
          <w:rFonts w:ascii="PT Astra Serif" w:hAnsi="PT Astra Serif"/>
          <w:b/>
          <w:sz w:val="25"/>
          <w:szCs w:val="25"/>
        </w:rPr>
      </w:pPr>
    </w:p>
    <w:p w14:paraId="053FDD4B" w14:textId="77777777" w:rsidR="005E6DD0" w:rsidRPr="00DE4C82" w:rsidRDefault="00472EFF" w:rsidP="000914E9">
      <w:pPr>
        <w:ind w:firstLine="709"/>
        <w:jc w:val="center"/>
        <w:rPr>
          <w:rFonts w:ascii="PT Astra Serif" w:hAnsi="PT Astra Serif"/>
          <w:b/>
          <w:sz w:val="25"/>
          <w:szCs w:val="25"/>
        </w:rPr>
      </w:pPr>
      <w:r w:rsidRPr="00DE4C82">
        <w:rPr>
          <w:rFonts w:ascii="PT Astra Serif" w:hAnsi="PT Astra Serif"/>
          <w:b/>
          <w:sz w:val="25"/>
          <w:szCs w:val="25"/>
        </w:rPr>
        <w:t xml:space="preserve">           </w:t>
      </w:r>
      <w:r w:rsidR="005E6DD0" w:rsidRPr="00DE4C82">
        <w:rPr>
          <w:rFonts w:ascii="PT Astra Serif" w:hAnsi="PT Astra Serif"/>
          <w:b/>
          <w:sz w:val="25"/>
          <w:szCs w:val="25"/>
        </w:rPr>
        <w:t>7. Требования к организации обеспечения СОУТ</w:t>
      </w:r>
    </w:p>
    <w:p w14:paraId="7E1931A0"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СОУТ проводится в соответствии с Федеральным законом от 28.12.2013 № 426-ФЗ, которыми определены содержание и порядок проведения комплекса услуг по этапам, а также порядок и сроки оформления их результатов.</w:t>
      </w:r>
    </w:p>
    <w:p w14:paraId="2791CDD9"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Методика измерений и оценок должна отвечать требованиям соответствующих СанПин, ГОСТ, «Руководства по гигиенической оценке факторов рабочей среды и трудового процесса. Критерии и классификация условий труда» Р 2.2.2006-05, методикой проведения специальной оценки условий труда, предусмотренной Федеральным законом от 28.12.2013 № 426-ФЗ «О специальной оценке условий труда», а также действующим законодательством в области специальной оценки условий труда и других нормативных документов и должна определяться следующими критериями:</w:t>
      </w:r>
    </w:p>
    <w:p w14:paraId="1F92C817"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 полнота выявления имеющихся на рабочих местах вредных и (или) опасных факторов рабочей среды (физические, химические, биологические факторы) и трудового процесса (тяжесть и напряженность труда);</w:t>
      </w:r>
    </w:p>
    <w:p w14:paraId="5D12CE0E"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 использование технической, организационно-распорядительной документации, сертификатов соответствия на сырье, материалы, оборудование и т.п.;</w:t>
      </w:r>
    </w:p>
    <w:p w14:paraId="3577D5AA"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 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14:paraId="514CA7C9"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 использование методов контроля и средств измерения, предусмотренных действующими нормативными актами;</w:t>
      </w:r>
    </w:p>
    <w:p w14:paraId="04CD995F"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 использование для измерений факторов условий труда средств, приборов, прошедших государственную  метрологическую поверку в установленные сроки;</w:t>
      </w:r>
    </w:p>
    <w:p w14:paraId="5E8192B3"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 правильное оформление инструментальных замеров протоколами в соответствии с требованиями актуализированной нормативной документации, определяющей порядок проведения измерений;</w:t>
      </w:r>
    </w:p>
    <w:p w14:paraId="2BE5B7EB"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 xml:space="preserve">Предоставление Исполнителем отчетных документов на бумажных носителях осуществляется на основании Акта приема-передачи отчетных документов. </w:t>
      </w:r>
    </w:p>
    <w:p w14:paraId="26CD7283"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Одновременно с передачей Исполнителем отчетных документов, Исполнитель направляет Заказчику Акт сдачи-приемки в двух экземплярах, подписанный Исполнителем.</w:t>
      </w:r>
    </w:p>
    <w:p w14:paraId="32AED1A6" w14:textId="77777777" w:rsidR="005E6DD0" w:rsidRPr="00DE4C82" w:rsidRDefault="005E6DD0" w:rsidP="005E6DD0">
      <w:pPr>
        <w:ind w:firstLine="709"/>
        <w:jc w:val="both"/>
        <w:rPr>
          <w:rFonts w:ascii="PT Astra Serif" w:hAnsi="PT Astra Serif"/>
          <w:sz w:val="25"/>
          <w:szCs w:val="25"/>
        </w:rPr>
      </w:pPr>
      <w:r w:rsidRPr="00DE4C82">
        <w:rPr>
          <w:rFonts w:ascii="PT Astra Serif" w:hAnsi="PT Astra Serif"/>
          <w:sz w:val="25"/>
          <w:szCs w:val="25"/>
        </w:rPr>
        <w:t>Отчет о проведении СОУТ подписывается всеми членами соответствующей комиссии Заказчика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14:paraId="77ADA0C6"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При отсутствии замечаний к отчетным документам Заказчик подписывает Акт приемки-передачи отчетных документов, Акт сдачи-приемки услуг и направляет один экземпляр данных актов Исполнителю. В случае, если при приемке работ Заказчик обнаружит какие-либо недостатки (технические ошибки и пр.), возникшие по вине Исполнителя, Стороны подписывают двухсторонний акт с перечнем необходимых доработок и сроков их устранения, а Исполнитель обязуется устранить их в срок, указанный в таком акте своими силами и за свой счет.</w:t>
      </w:r>
    </w:p>
    <w:p w14:paraId="5AFDB31B"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Исполнитель обеспечивает безопасность труда своего персонала в пределах принятого объема услуг, согласно требований правил по охране труда, а также противопожарные мероприятия.</w:t>
      </w:r>
    </w:p>
    <w:p w14:paraId="51CCF14B"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Исполнитель должен под свою ответственность и за свой счет произвести обеспечение услуг необходимой технологической оснасткой, средствами малой механизации, инструментом, необходимыми для исполнения услуг в объеме настоящего технического задания.</w:t>
      </w:r>
    </w:p>
    <w:p w14:paraId="3E51A5F5" w14:textId="77777777" w:rsidR="005E6DD0" w:rsidRPr="00DE4C82" w:rsidRDefault="005E6DD0" w:rsidP="005E6DD0">
      <w:pPr>
        <w:shd w:val="clear" w:color="auto" w:fill="FFFFFF"/>
        <w:tabs>
          <w:tab w:val="left" w:pos="1070"/>
        </w:tabs>
        <w:ind w:firstLine="709"/>
        <w:jc w:val="both"/>
        <w:rPr>
          <w:rFonts w:ascii="PT Astra Serif" w:hAnsi="PT Astra Serif"/>
          <w:spacing w:val="-8"/>
          <w:sz w:val="25"/>
          <w:szCs w:val="25"/>
        </w:rPr>
      </w:pPr>
      <w:r w:rsidRPr="00DE4C82">
        <w:rPr>
          <w:rFonts w:ascii="PT Astra Serif" w:hAnsi="PT Astra Serif"/>
          <w:sz w:val="25"/>
          <w:szCs w:val="25"/>
        </w:rPr>
        <w:t>Исполнитель</w:t>
      </w:r>
      <w:r w:rsidRPr="00DE4C82">
        <w:rPr>
          <w:rFonts w:ascii="PT Astra Serif" w:hAnsi="PT Astra Serif"/>
          <w:spacing w:val="2"/>
          <w:sz w:val="25"/>
          <w:szCs w:val="25"/>
        </w:rPr>
        <w:t xml:space="preserve"> самостоятельно и за свой счет выполняет транспортное обеспечение Услуг, в том </w:t>
      </w:r>
      <w:r w:rsidRPr="00DE4C82">
        <w:rPr>
          <w:rFonts w:ascii="PT Astra Serif" w:hAnsi="PT Astra Serif"/>
          <w:spacing w:val="-7"/>
          <w:sz w:val="25"/>
          <w:szCs w:val="25"/>
        </w:rPr>
        <w:t>числе:</w:t>
      </w:r>
    </w:p>
    <w:p w14:paraId="5D588E6E" w14:textId="77777777" w:rsidR="005E6DD0" w:rsidRPr="00DE4C82" w:rsidRDefault="005E6DD0" w:rsidP="005E6DD0">
      <w:pPr>
        <w:shd w:val="clear" w:color="auto" w:fill="FFFFFF"/>
        <w:tabs>
          <w:tab w:val="left" w:pos="709"/>
        </w:tabs>
        <w:ind w:firstLine="709"/>
        <w:jc w:val="both"/>
        <w:rPr>
          <w:rFonts w:ascii="PT Astra Serif" w:hAnsi="PT Astra Serif"/>
          <w:sz w:val="25"/>
          <w:szCs w:val="25"/>
        </w:rPr>
      </w:pPr>
      <w:r w:rsidRPr="00DE4C82">
        <w:rPr>
          <w:rFonts w:ascii="PT Astra Serif" w:hAnsi="PT Astra Serif"/>
          <w:spacing w:val="-3"/>
          <w:sz w:val="25"/>
          <w:szCs w:val="25"/>
        </w:rPr>
        <w:t>доставку персонала в филиалы Заказчика и обратно;</w:t>
      </w:r>
    </w:p>
    <w:p w14:paraId="295CF76A" w14:textId="77777777" w:rsidR="005E6DD0" w:rsidRPr="00DE4C82" w:rsidRDefault="005E6DD0" w:rsidP="005E6DD0">
      <w:pPr>
        <w:shd w:val="clear" w:color="auto" w:fill="FFFFFF"/>
        <w:tabs>
          <w:tab w:val="left" w:pos="709"/>
        </w:tabs>
        <w:ind w:firstLine="709"/>
        <w:jc w:val="both"/>
        <w:rPr>
          <w:rFonts w:ascii="PT Astra Serif" w:hAnsi="PT Astra Serif"/>
          <w:sz w:val="25"/>
          <w:szCs w:val="25"/>
        </w:rPr>
      </w:pPr>
      <w:r w:rsidRPr="00DE4C82">
        <w:rPr>
          <w:rFonts w:ascii="PT Astra Serif" w:hAnsi="PT Astra Serif"/>
          <w:spacing w:val="-3"/>
          <w:sz w:val="25"/>
          <w:szCs w:val="25"/>
        </w:rPr>
        <w:t>перевозку и доставку необходимых материалов и инструментов в филиалы</w:t>
      </w:r>
      <w:r w:rsidRPr="00DE4C82">
        <w:rPr>
          <w:rFonts w:ascii="PT Astra Serif" w:hAnsi="PT Astra Serif"/>
          <w:spacing w:val="-6"/>
          <w:sz w:val="25"/>
          <w:szCs w:val="25"/>
        </w:rPr>
        <w:t>;</w:t>
      </w:r>
    </w:p>
    <w:p w14:paraId="6E8C7519" w14:textId="77777777" w:rsidR="005E6DD0" w:rsidRPr="00DE4C82" w:rsidRDefault="005E6DD0" w:rsidP="005E6DD0">
      <w:pPr>
        <w:shd w:val="clear" w:color="auto" w:fill="FFFFFF"/>
        <w:tabs>
          <w:tab w:val="left" w:pos="709"/>
        </w:tabs>
        <w:ind w:firstLine="709"/>
        <w:jc w:val="both"/>
        <w:rPr>
          <w:rFonts w:ascii="PT Astra Serif" w:hAnsi="PT Astra Serif"/>
          <w:sz w:val="25"/>
          <w:szCs w:val="25"/>
        </w:rPr>
      </w:pPr>
      <w:r w:rsidRPr="00DE4C82">
        <w:rPr>
          <w:rFonts w:ascii="PT Astra Serif" w:hAnsi="PT Astra Serif"/>
          <w:spacing w:val="-3"/>
          <w:sz w:val="25"/>
          <w:szCs w:val="25"/>
        </w:rPr>
        <w:t>вывоз невостребованных материалов, образовавшихся в ходе оказания услуг.</w:t>
      </w:r>
    </w:p>
    <w:p w14:paraId="1D7526E3" w14:textId="77777777" w:rsidR="005E6DD0" w:rsidRPr="00DE4C82" w:rsidRDefault="005E6DD0" w:rsidP="005E6DD0">
      <w:pPr>
        <w:tabs>
          <w:tab w:val="left" w:pos="567"/>
          <w:tab w:val="left" w:pos="1260"/>
        </w:tabs>
        <w:ind w:firstLine="709"/>
        <w:jc w:val="both"/>
        <w:rPr>
          <w:rFonts w:ascii="PT Astra Serif" w:hAnsi="PT Astra Serif"/>
          <w:b/>
          <w:sz w:val="25"/>
          <w:szCs w:val="25"/>
        </w:rPr>
      </w:pPr>
      <w:r w:rsidRPr="00DE4C82">
        <w:rPr>
          <w:rFonts w:ascii="PT Astra Serif" w:hAnsi="PT Astra Serif"/>
          <w:b/>
          <w:sz w:val="25"/>
          <w:szCs w:val="25"/>
        </w:rPr>
        <w:t>8. Требования к применяемым материалам и оборудованию</w:t>
      </w:r>
    </w:p>
    <w:p w14:paraId="32618E09" w14:textId="77777777" w:rsidR="005E6DD0" w:rsidRPr="00DE4C82" w:rsidRDefault="005E6DD0" w:rsidP="005E6DD0">
      <w:pPr>
        <w:tabs>
          <w:tab w:val="left" w:pos="2652"/>
        </w:tabs>
        <w:ind w:firstLine="709"/>
        <w:jc w:val="both"/>
        <w:rPr>
          <w:rFonts w:ascii="PT Astra Serif" w:hAnsi="PT Astra Serif"/>
          <w:sz w:val="25"/>
          <w:szCs w:val="25"/>
        </w:rPr>
      </w:pPr>
      <w:r w:rsidRPr="00DE4C82">
        <w:rPr>
          <w:rFonts w:ascii="PT Astra Serif" w:hAnsi="PT Astra Serif"/>
          <w:sz w:val="25"/>
          <w:szCs w:val="25"/>
        </w:rPr>
        <w:t>При проведении исследований (испытаний) и измерений вредных и (или) опасных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14:paraId="6392B241" w14:textId="77777777" w:rsidR="005E6DD0" w:rsidRPr="00DE4C82" w:rsidRDefault="005E6DD0" w:rsidP="005E6DD0">
      <w:pPr>
        <w:ind w:firstLine="709"/>
        <w:jc w:val="both"/>
        <w:rPr>
          <w:rFonts w:ascii="PT Astra Serif" w:hAnsi="PT Astra Serif"/>
          <w:b/>
          <w:sz w:val="25"/>
          <w:szCs w:val="25"/>
        </w:rPr>
      </w:pPr>
      <w:r w:rsidRPr="00DE4C82">
        <w:rPr>
          <w:rFonts w:ascii="PT Astra Serif" w:hAnsi="PT Astra Serif"/>
          <w:b/>
          <w:sz w:val="25"/>
          <w:szCs w:val="25"/>
        </w:rPr>
        <w:t>9. Требования безопасности</w:t>
      </w:r>
    </w:p>
    <w:p w14:paraId="0DCD504B"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Исполнитель несёт ответственность за обеспечение своих работников средствами индивидуальной защиты, инструментом и приспособлениями, необходимыми для оказания услуг.</w:t>
      </w:r>
    </w:p>
    <w:p w14:paraId="188DF735" w14:textId="77777777" w:rsidR="005E6DD0" w:rsidRPr="00DE4C82" w:rsidRDefault="005E6DD0" w:rsidP="005E6DD0">
      <w:pPr>
        <w:tabs>
          <w:tab w:val="left" w:pos="567"/>
        </w:tabs>
        <w:ind w:firstLine="709"/>
        <w:jc w:val="both"/>
        <w:rPr>
          <w:rFonts w:ascii="PT Astra Serif" w:hAnsi="PT Astra Serif"/>
          <w:sz w:val="25"/>
          <w:szCs w:val="25"/>
        </w:rPr>
      </w:pPr>
      <w:r w:rsidRPr="00DE4C82">
        <w:rPr>
          <w:rFonts w:ascii="PT Astra Serif" w:hAnsi="PT Astra Serif"/>
          <w:sz w:val="25"/>
          <w:szCs w:val="25"/>
        </w:rPr>
        <w:t>Персонал исполнителя должен пройти предварительный медосмотр в установленные сроки и проходить его периодически.</w:t>
      </w:r>
    </w:p>
    <w:p w14:paraId="19517B4E"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bCs/>
          <w:sz w:val="25"/>
          <w:szCs w:val="25"/>
        </w:rPr>
        <w:t>Персонал должен быть обучен и аттестован по правилам охраны труда, правилам технической эксплуатации и пожарной безопасности (иметь подтверждающие документы по проверке знаний).</w:t>
      </w:r>
    </w:p>
    <w:p w14:paraId="65F42B03"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 xml:space="preserve">Исполнитель обеспечивает соблюдение своим персоналом правил внутреннего распорядка филиала Заказчика, правил техники безопасности, правил противопожарного режима (безопасности). </w:t>
      </w:r>
    </w:p>
    <w:p w14:paraId="6322FD76"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В случае появления обстоятельств угрожающих безопасности при оказании услуг, а также возникновению пожарной опасности незамедлительно сообщать о них Заказчику.</w:t>
      </w:r>
    </w:p>
    <w:p w14:paraId="50627CDF"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b/>
          <w:sz w:val="25"/>
          <w:szCs w:val="25"/>
        </w:rPr>
        <w:t>10. Ответственность исполнителя</w:t>
      </w:r>
    </w:p>
    <w:p w14:paraId="6D5D4B27" w14:textId="77777777" w:rsidR="005E6DD0" w:rsidRPr="00DE4C82" w:rsidRDefault="005E6DD0" w:rsidP="005E6DD0">
      <w:pPr>
        <w:tabs>
          <w:tab w:val="left" w:pos="567"/>
        </w:tabs>
        <w:ind w:firstLine="709"/>
        <w:jc w:val="both"/>
        <w:rPr>
          <w:rFonts w:ascii="PT Astra Serif" w:hAnsi="PT Astra Serif"/>
          <w:sz w:val="25"/>
          <w:szCs w:val="25"/>
        </w:rPr>
      </w:pPr>
      <w:r w:rsidRPr="00DE4C82">
        <w:rPr>
          <w:rFonts w:ascii="PT Astra Serif" w:hAnsi="PT Astra Serif"/>
          <w:sz w:val="25"/>
          <w:szCs w:val="25"/>
        </w:rPr>
        <w:t>Исполнитель отвечает за соответствие государственным стандартам, техническим условиям и регламентам, нормативным актам применяемых при оказании услуг оборудования, приборов, инструментов и других технических устройств, а также несет риск убытков, связанных с их ненадлежащим качеством, недостоверными показаниями и другими условиями, ухудшающими результаты оказанных услуг.</w:t>
      </w:r>
    </w:p>
    <w:p w14:paraId="2F1916B3" w14:textId="77777777" w:rsidR="005E6DD0" w:rsidRPr="00DE4C82" w:rsidRDefault="005E6DD0" w:rsidP="005E6DD0">
      <w:pPr>
        <w:tabs>
          <w:tab w:val="left" w:pos="567"/>
        </w:tabs>
        <w:ind w:firstLine="709"/>
        <w:jc w:val="both"/>
        <w:rPr>
          <w:rFonts w:ascii="PT Astra Serif" w:hAnsi="PT Astra Serif"/>
          <w:sz w:val="25"/>
          <w:szCs w:val="25"/>
        </w:rPr>
      </w:pPr>
      <w:r w:rsidRPr="00DE4C82">
        <w:rPr>
          <w:rFonts w:ascii="PT Astra Serif" w:hAnsi="PT Astra Serif"/>
          <w:sz w:val="25"/>
          <w:szCs w:val="25"/>
        </w:rPr>
        <w:t xml:space="preserve">Исполнитель несет ответственность за ущерб, причиненный в ходе предоставления услуг людям, зданиям, сооружениям, оборудованию, окружающей среде, за соблюдение требований охраны труда, пожарной и промышленной безопасности в процессе оказания услуг. </w:t>
      </w:r>
    </w:p>
    <w:p w14:paraId="70888A7F" w14:textId="77777777" w:rsidR="005E6DD0" w:rsidRPr="00DE4C82" w:rsidRDefault="005E6DD0" w:rsidP="005E6DD0">
      <w:pPr>
        <w:tabs>
          <w:tab w:val="left" w:pos="567"/>
        </w:tabs>
        <w:ind w:firstLine="709"/>
        <w:jc w:val="both"/>
        <w:rPr>
          <w:rFonts w:ascii="PT Astra Serif" w:hAnsi="PT Astra Serif"/>
          <w:sz w:val="25"/>
          <w:szCs w:val="25"/>
        </w:rPr>
      </w:pPr>
      <w:r w:rsidRPr="00DE4C82">
        <w:rPr>
          <w:rFonts w:ascii="PT Astra Serif" w:hAnsi="PT Astra Serif"/>
          <w:sz w:val="25"/>
          <w:szCs w:val="25"/>
        </w:rPr>
        <w:t xml:space="preserve">Уплата неустойки и возмещение убытков не освобождает исполнителя от оказания услуг и устранения нарушений. В случаях, когда услуги оказаны Исполнителем с отступлением от требований Технического задания, ухудшившими их качество, Заказчик вправе по своему выбору потребовать от Исполнителя безвозмездного устранения недостатков в разумный срок. </w:t>
      </w:r>
      <w:r w:rsidRPr="00DE4C82">
        <w:rPr>
          <w:rFonts w:ascii="PT Astra Serif" w:hAnsi="PT Astra Serif"/>
          <w:sz w:val="25"/>
          <w:szCs w:val="25"/>
        </w:rPr>
        <w:tab/>
      </w:r>
    </w:p>
    <w:p w14:paraId="41361030" w14:textId="77777777" w:rsidR="005E6DD0" w:rsidRPr="00DE4C82" w:rsidRDefault="005E6DD0" w:rsidP="005E6DD0">
      <w:pPr>
        <w:tabs>
          <w:tab w:val="left" w:pos="567"/>
        </w:tabs>
        <w:ind w:firstLine="709"/>
        <w:jc w:val="both"/>
        <w:rPr>
          <w:rFonts w:ascii="PT Astra Serif" w:eastAsia="Cambria" w:hAnsi="PT Astra Serif"/>
          <w:b/>
          <w:sz w:val="25"/>
          <w:szCs w:val="25"/>
        </w:rPr>
      </w:pPr>
      <w:r w:rsidRPr="00DE4C82">
        <w:rPr>
          <w:rFonts w:ascii="PT Astra Serif" w:eastAsia="Cambria" w:hAnsi="PT Astra Serif"/>
          <w:b/>
          <w:sz w:val="25"/>
          <w:szCs w:val="25"/>
        </w:rPr>
        <w:t xml:space="preserve">11. Требование к Исполнителю </w:t>
      </w:r>
    </w:p>
    <w:p w14:paraId="5217EA90" w14:textId="77777777" w:rsidR="005E6DD0" w:rsidRPr="00DE4C82" w:rsidRDefault="005E6DD0" w:rsidP="005E6DD0">
      <w:pPr>
        <w:tabs>
          <w:tab w:val="left" w:pos="567"/>
          <w:tab w:val="left" w:pos="1260"/>
        </w:tabs>
        <w:ind w:firstLine="709"/>
        <w:jc w:val="both"/>
        <w:rPr>
          <w:rFonts w:ascii="PT Astra Serif" w:hAnsi="PT Astra Serif"/>
          <w:b/>
          <w:sz w:val="25"/>
          <w:szCs w:val="25"/>
        </w:rPr>
      </w:pPr>
      <w:r w:rsidRPr="00DE4C82">
        <w:rPr>
          <w:rFonts w:ascii="PT Astra Serif" w:hAnsi="PT Astra Serif"/>
          <w:sz w:val="25"/>
          <w:szCs w:val="25"/>
        </w:rPr>
        <w:t>Исполнитель должен соответствовать требованиям:</w:t>
      </w:r>
    </w:p>
    <w:p w14:paraId="7A8E6A14"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Организация, проводящая специальную оценку условий труда, должна соответствовать следующим требованиям:</w:t>
      </w:r>
    </w:p>
    <w:p w14:paraId="44888451"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14:paraId="4448E56D"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2) наличие в организации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14:paraId="3B9663CF" w14:textId="77777777" w:rsidR="005E6DD0" w:rsidRPr="00DE4C82" w:rsidRDefault="005E6DD0" w:rsidP="005E6DD0">
      <w:pPr>
        <w:shd w:val="clear" w:color="auto" w:fill="FFFFFF"/>
        <w:spacing w:line="299" w:lineRule="atLeast"/>
        <w:ind w:firstLine="709"/>
        <w:jc w:val="both"/>
        <w:rPr>
          <w:rFonts w:ascii="PT Astra Serif" w:hAnsi="PT Astra Serif"/>
          <w:sz w:val="25"/>
          <w:szCs w:val="25"/>
        </w:rPr>
      </w:pPr>
      <w:r w:rsidRPr="00DE4C82">
        <w:rPr>
          <w:rFonts w:ascii="PT Astra Serif" w:hAnsi="PT Astra Serif"/>
          <w:sz w:val="25"/>
          <w:szCs w:val="25"/>
        </w:rPr>
        <w:t>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25" w:anchor="dst100186" w:history="1">
        <w:r w:rsidRPr="00DE4C82">
          <w:rPr>
            <w:rFonts w:ascii="PT Astra Serif" w:hAnsi="PT Astra Serif"/>
            <w:sz w:val="25"/>
            <w:szCs w:val="25"/>
          </w:rPr>
          <w:t>законодательством</w:t>
        </w:r>
      </w:hyperlink>
      <w:r w:rsidRPr="00DE4C82">
        <w:rPr>
          <w:rFonts w:ascii="PT Astra Serif" w:hAnsi="PT Astra Serif"/>
          <w:sz w:val="25"/>
          <w:szCs w:val="25"/>
        </w:rPr>
        <w:t>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26" w:anchor="dst100129" w:history="1">
        <w:r w:rsidRPr="00DE4C82">
          <w:rPr>
            <w:rFonts w:ascii="PT Astra Serif" w:hAnsi="PT Astra Serif"/>
            <w:sz w:val="25"/>
            <w:szCs w:val="25"/>
          </w:rPr>
          <w:t>пунктами 1</w:t>
        </w:r>
      </w:hyperlink>
      <w:r w:rsidRPr="00DE4C82">
        <w:rPr>
          <w:rFonts w:ascii="PT Astra Serif" w:hAnsi="PT Astra Serif"/>
          <w:sz w:val="25"/>
          <w:szCs w:val="25"/>
        </w:rPr>
        <w:t> - </w:t>
      </w:r>
      <w:hyperlink r:id="rId27" w:anchor="dst100139" w:history="1">
        <w:r w:rsidRPr="00DE4C82">
          <w:rPr>
            <w:rFonts w:ascii="PT Astra Serif" w:hAnsi="PT Astra Serif"/>
            <w:sz w:val="25"/>
            <w:szCs w:val="25"/>
          </w:rPr>
          <w:t>11</w:t>
        </w:r>
      </w:hyperlink>
      <w:r w:rsidRPr="00DE4C82">
        <w:rPr>
          <w:rFonts w:ascii="PT Astra Serif" w:hAnsi="PT Astra Serif"/>
          <w:sz w:val="25"/>
          <w:szCs w:val="25"/>
        </w:rPr>
        <w:t> и </w:t>
      </w:r>
      <w:hyperlink r:id="rId28" w:anchor="dst100143" w:history="1">
        <w:r w:rsidRPr="00DE4C82">
          <w:rPr>
            <w:rFonts w:ascii="PT Astra Serif" w:hAnsi="PT Astra Serif"/>
            <w:sz w:val="25"/>
            <w:szCs w:val="25"/>
          </w:rPr>
          <w:t>15</w:t>
        </w:r>
      </w:hyperlink>
      <w:r w:rsidRPr="00DE4C82">
        <w:rPr>
          <w:rFonts w:ascii="PT Astra Serif" w:hAnsi="PT Astra Serif"/>
          <w:sz w:val="25"/>
          <w:szCs w:val="25"/>
        </w:rPr>
        <w:t> - </w:t>
      </w:r>
      <w:hyperlink r:id="rId29" w:anchor="dst100151" w:history="1">
        <w:r w:rsidRPr="00DE4C82">
          <w:rPr>
            <w:rFonts w:ascii="PT Astra Serif" w:hAnsi="PT Astra Serif"/>
            <w:sz w:val="25"/>
            <w:szCs w:val="25"/>
          </w:rPr>
          <w:t>23 части 3 статьи 13</w:t>
        </w:r>
      </w:hyperlink>
      <w:r w:rsidRPr="00DE4C82">
        <w:rPr>
          <w:rFonts w:ascii="PT Astra Serif" w:hAnsi="PT Astra Serif"/>
          <w:sz w:val="25"/>
          <w:szCs w:val="25"/>
        </w:rPr>
        <w:t>  Федерального закона № 426-ФЗ, с учетом требований, установленных </w:t>
      </w:r>
      <w:hyperlink r:id="rId30" w:anchor="dst100369" w:history="1">
        <w:r w:rsidRPr="00DE4C82">
          <w:rPr>
            <w:rFonts w:ascii="PT Astra Serif" w:hAnsi="PT Astra Serif"/>
            <w:sz w:val="25"/>
            <w:szCs w:val="25"/>
          </w:rPr>
          <w:t>частью 4 статьи 12</w:t>
        </w:r>
      </w:hyperlink>
      <w:r w:rsidRPr="00DE4C82">
        <w:rPr>
          <w:rFonts w:ascii="PT Astra Serif" w:hAnsi="PT Astra Serif"/>
          <w:sz w:val="25"/>
          <w:szCs w:val="25"/>
        </w:rPr>
        <w:t> настоящего Федерального закона.</w:t>
      </w:r>
    </w:p>
    <w:p w14:paraId="137FD48B"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4) наличие регистрации в реестре организаций, проводящих специальную оценку условий труда (Постановление Правительства Российской Федерации от 30.06.2014 № 599);</w:t>
      </w:r>
    </w:p>
    <w:p w14:paraId="2A0991E5"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 xml:space="preserve">Исполнитель оказывает услуги по специальной оценке условий труда своими силами, без привлечения сторонних организаций, кроме случаев привлечения организации, имеющей соответствующую лабораторию. </w:t>
      </w:r>
    </w:p>
    <w:p w14:paraId="4C2EB6E9" w14:textId="77777777" w:rsidR="005E6DD0" w:rsidRPr="00DE4C82" w:rsidRDefault="005E6DD0" w:rsidP="005E6DD0">
      <w:pPr>
        <w:tabs>
          <w:tab w:val="left" w:pos="567"/>
          <w:tab w:val="left" w:pos="1260"/>
        </w:tabs>
        <w:ind w:firstLine="709"/>
        <w:jc w:val="both"/>
        <w:rPr>
          <w:rFonts w:ascii="PT Astra Serif" w:hAnsi="PT Astra Serif"/>
          <w:sz w:val="25"/>
          <w:szCs w:val="25"/>
        </w:rPr>
      </w:pPr>
      <w:r w:rsidRPr="00DE4C82">
        <w:rPr>
          <w:rFonts w:ascii="PT Astra Serif" w:hAnsi="PT Astra Serif"/>
          <w:sz w:val="25"/>
          <w:szCs w:val="25"/>
        </w:rPr>
        <w:t>Средства измерения должны быть поверены, калиброваны или аттестованы. Средства измерений, применяемые при проведении исследований (испытаний) и измерений вредных и (или) опасных факторов, должны соответствовать обязательным метрологическим требованиям к измерениям, относящимся к сфере государственного регулирования обеспечения единства измерений и производимым при выполнении работ по обеспечению безопасных условий и охраны труда (в том числе по показателям точности измерения).</w:t>
      </w:r>
    </w:p>
    <w:p w14:paraId="372BF5BE" w14:textId="77777777" w:rsidR="005E6DD0" w:rsidRPr="00DE4C82" w:rsidRDefault="005E6DD0" w:rsidP="005E6DD0">
      <w:pPr>
        <w:ind w:firstLine="709"/>
        <w:jc w:val="both"/>
        <w:rPr>
          <w:rFonts w:ascii="PT Astra Serif" w:hAnsi="PT Astra Serif"/>
          <w:b/>
          <w:sz w:val="25"/>
          <w:szCs w:val="25"/>
        </w:rPr>
      </w:pPr>
      <w:r w:rsidRPr="00DE4C82">
        <w:rPr>
          <w:rFonts w:ascii="PT Astra Serif" w:hAnsi="PT Astra Serif"/>
          <w:b/>
          <w:sz w:val="25"/>
          <w:szCs w:val="25"/>
        </w:rPr>
        <w:t>12. Гарантии на оказанные услуги</w:t>
      </w:r>
    </w:p>
    <w:p w14:paraId="2C7F3F7C" w14:textId="77777777" w:rsidR="005E6DD0" w:rsidRPr="00DE4C82" w:rsidRDefault="005E6DD0" w:rsidP="005E6DD0">
      <w:pPr>
        <w:ind w:firstLine="709"/>
        <w:jc w:val="both"/>
        <w:rPr>
          <w:rFonts w:ascii="PT Astra Serif" w:hAnsi="PT Astra Serif"/>
          <w:sz w:val="25"/>
          <w:szCs w:val="25"/>
        </w:rPr>
      </w:pPr>
      <w:r w:rsidRPr="00DE4C82">
        <w:rPr>
          <w:rFonts w:ascii="PT Astra Serif" w:hAnsi="PT Astra Serif"/>
          <w:sz w:val="25"/>
          <w:szCs w:val="25"/>
        </w:rPr>
        <w:t>Исполнитель гарантирует, что качество оказываемых услуг соответствует положениям Федерального закона от 28.12.2013 № 426-ФЗ «О специальной оценке условий труда» требованиям, а также иным нормативным документам в области оценки условий труда.</w:t>
      </w:r>
    </w:p>
    <w:p w14:paraId="28B33A23" w14:textId="77777777" w:rsidR="005E6DD0" w:rsidRPr="00DE4C82" w:rsidRDefault="005E6DD0" w:rsidP="005E6DD0">
      <w:pPr>
        <w:ind w:firstLine="709"/>
        <w:jc w:val="both"/>
        <w:rPr>
          <w:rFonts w:ascii="PT Astra Serif" w:hAnsi="PT Astra Serif"/>
          <w:spacing w:val="-4"/>
          <w:sz w:val="25"/>
          <w:szCs w:val="25"/>
        </w:rPr>
      </w:pPr>
    </w:p>
    <w:p w14:paraId="7ECA0C21" w14:textId="77777777" w:rsidR="005E6DD0" w:rsidRPr="00DE4C82" w:rsidRDefault="005E6DD0" w:rsidP="005E6DD0">
      <w:pPr>
        <w:ind w:firstLine="709"/>
        <w:jc w:val="both"/>
        <w:rPr>
          <w:rFonts w:ascii="PT Astra Serif" w:hAnsi="PT Astra Serif"/>
          <w:spacing w:val="-4"/>
          <w:sz w:val="25"/>
          <w:szCs w:val="25"/>
        </w:rPr>
      </w:pPr>
    </w:p>
    <w:p w14:paraId="28404FC4" w14:textId="77777777" w:rsidR="00353E67" w:rsidRPr="00DE4C82" w:rsidRDefault="000914E9" w:rsidP="005E6DD0">
      <w:pPr>
        <w:jc w:val="center"/>
        <w:rPr>
          <w:rFonts w:ascii="PT Astra Serif" w:hAnsi="PT Astra Serif"/>
          <w:color w:val="000000"/>
          <w:spacing w:val="-2"/>
          <w:sz w:val="25"/>
          <w:szCs w:val="25"/>
        </w:rPr>
      </w:pPr>
      <w:r w:rsidRPr="00DE4C82">
        <w:rPr>
          <w:rFonts w:ascii="PT Astra Serif" w:hAnsi="PT Astra Serif"/>
          <w:color w:val="000000"/>
          <w:spacing w:val="-2"/>
          <w:sz w:val="25"/>
          <w:szCs w:val="25"/>
        </w:rPr>
        <w:t>ПОДПИСИ СТОРОН</w:t>
      </w:r>
    </w:p>
    <w:p w14:paraId="4640DCC2" w14:textId="77777777" w:rsidR="000914E9" w:rsidRPr="00DE4C82" w:rsidRDefault="000914E9" w:rsidP="005E6DD0">
      <w:pPr>
        <w:jc w:val="center"/>
        <w:rPr>
          <w:rFonts w:ascii="PT Astra Serif" w:hAnsi="PT Astra Serif"/>
          <w:color w:val="000000"/>
          <w:spacing w:val="-2"/>
          <w:sz w:val="25"/>
          <w:szCs w:val="25"/>
        </w:rPr>
      </w:pPr>
    </w:p>
    <w:p w14:paraId="4161CE0D" w14:textId="77777777" w:rsidR="000914E9" w:rsidRPr="00DE4C82" w:rsidRDefault="000914E9" w:rsidP="000914E9">
      <w:pPr>
        <w:widowControl w:val="0"/>
        <w:ind w:right="132"/>
        <w:contextualSpacing/>
        <w:rPr>
          <w:rFonts w:ascii="PT Astra Serif" w:hAnsi="PT Astra Serif"/>
          <w:b/>
          <w:sz w:val="25"/>
          <w:szCs w:val="25"/>
          <w:highlight w:val="yellow"/>
          <w:u w:val="single"/>
        </w:rPr>
      </w:pPr>
      <w:r w:rsidRPr="00DE4C82">
        <w:rPr>
          <w:rFonts w:ascii="PT Astra Serif" w:hAnsi="PT Astra Serif"/>
          <w:b/>
          <w:snapToGrid w:val="0"/>
          <w:sz w:val="25"/>
          <w:szCs w:val="25"/>
        </w:rPr>
        <w:t>Государственный заказчик</w:t>
      </w:r>
      <w:r w:rsidRPr="00DE4C82">
        <w:rPr>
          <w:rFonts w:ascii="PT Astra Serif" w:hAnsi="PT Astra Serif"/>
          <w:b/>
          <w:sz w:val="25"/>
          <w:szCs w:val="25"/>
        </w:rPr>
        <w:t xml:space="preserve">                                                                         Исполнитель</w:t>
      </w:r>
    </w:p>
    <w:p w14:paraId="602A9ED0" w14:textId="77777777" w:rsidR="000914E9" w:rsidRPr="00DE4C82" w:rsidRDefault="000914E9" w:rsidP="000914E9">
      <w:pPr>
        <w:widowControl w:val="0"/>
        <w:ind w:right="132"/>
        <w:contextualSpacing/>
        <w:rPr>
          <w:rFonts w:ascii="PT Astra Serif" w:hAnsi="PT Astra Serif"/>
          <w:b/>
          <w:snapToGrid w:val="0"/>
          <w:sz w:val="25"/>
          <w:szCs w:val="25"/>
          <w:u w:val="single"/>
        </w:rPr>
      </w:pPr>
    </w:p>
    <w:p w14:paraId="5E1B8673" w14:textId="77777777" w:rsidR="000914E9" w:rsidRDefault="000914E9" w:rsidP="000914E9">
      <w:pPr>
        <w:jc w:val="both"/>
        <w:rPr>
          <w:rFonts w:ascii="PT Astra Serif" w:hAnsi="PT Astra Serif"/>
          <w:color w:val="000000"/>
          <w:spacing w:val="-2"/>
          <w:sz w:val="25"/>
          <w:szCs w:val="25"/>
        </w:rPr>
      </w:pPr>
    </w:p>
    <w:p w14:paraId="6101D167" w14:textId="77777777" w:rsidR="00E8231C" w:rsidRDefault="00E8231C" w:rsidP="000914E9">
      <w:pPr>
        <w:jc w:val="both"/>
        <w:rPr>
          <w:rFonts w:ascii="PT Astra Serif" w:hAnsi="PT Astra Serif"/>
          <w:color w:val="000000"/>
          <w:spacing w:val="-2"/>
          <w:sz w:val="25"/>
          <w:szCs w:val="25"/>
        </w:rPr>
      </w:pPr>
    </w:p>
    <w:p w14:paraId="1DCB3E47" w14:textId="77777777" w:rsidR="00E8231C" w:rsidRDefault="00E8231C" w:rsidP="000914E9">
      <w:pPr>
        <w:jc w:val="both"/>
        <w:rPr>
          <w:rFonts w:ascii="PT Astra Serif" w:hAnsi="PT Astra Serif"/>
          <w:color w:val="000000"/>
          <w:spacing w:val="-2"/>
          <w:sz w:val="25"/>
          <w:szCs w:val="25"/>
        </w:rPr>
      </w:pPr>
    </w:p>
    <w:p w14:paraId="1920E5D0" w14:textId="77777777" w:rsidR="00E8231C" w:rsidRDefault="00E8231C" w:rsidP="000914E9">
      <w:pPr>
        <w:jc w:val="both"/>
        <w:rPr>
          <w:rFonts w:ascii="PT Astra Serif" w:hAnsi="PT Astra Serif"/>
          <w:color w:val="000000"/>
          <w:spacing w:val="-2"/>
          <w:sz w:val="25"/>
          <w:szCs w:val="25"/>
        </w:rPr>
      </w:pPr>
    </w:p>
    <w:p w14:paraId="1E1D22FF" w14:textId="77777777" w:rsidR="00E8231C" w:rsidRDefault="00E8231C" w:rsidP="000914E9">
      <w:pPr>
        <w:jc w:val="both"/>
        <w:rPr>
          <w:rFonts w:ascii="PT Astra Serif" w:hAnsi="PT Astra Serif"/>
          <w:color w:val="000000"/>
          <w:spacing w:val="-2"/>
          <w:sz w:val="25"/>
          <w:szCs w:val="25"/>
        </w:rPr>
      </w:pPr>
    </w:p>
    <w:p w14:paraId="5ED46095" w14:textId="77777777" w:rsidR="00E8231C" w:rsidRDefault="00E8231C" w:rsidP="000914E9">
      <w:pPr>
        <w:jc w:val="both"/>
        <w:rPr>
          <w:rFonts w:ascii="PT Astra Serif" w:hAnsi="PT Astra Serif"/>
          <w:color w:val="000000"/>
          <w:spacing w:val="-2"/>
          <w:sz w:val="25"/>
          <w:szCs w:val="25"/>
        </w:rPr>
      </w:pPr>
    </w:p>
    <w:p w14:paraId="148A2D11" w14:textId="77777777" w:rsidR="00E8231C" w:rsidRDefault="00E8231C" w:rsidP="000914E9">
      <w:pPr>
        <w:jc w:val="both"/>
        <w:rPr>
          <w:rFonts w:ascii="PT Astra Serif" w:hAnsi="PT Astra Serif"/>
          <w:color w:val="000000"/>
          <w:spacing w:val="-2"/>
          <w:sz w:val="25"/>
          <w:szCs w:val="25"/>
        </w:rPr>
      </w:pPr>
    </w:p>
    <w:p w14:paraId="13EF9F19" w14:textId="77777777" w:rsidR="00E8231C" w:rsidRDefault="00E8231C" w:rsidP="000914E9">
      <w:pPr>
        <w:jc w:val="both"/>
        <w:rPr>
          <w:rFonts w:ascii="PT Astra Serif" w:hAnsi="PT Astra Serif"/>
          <w:color w:val="000000"/>
          <w:spacing w:val="-2"/>
          <w:sz w:val="25"/>
          <w:szCs w:val="25"/>
        </w:rPr>
      </w:pPr>
    </w:p>
    <w:p w14:paraId="6AB74537" w14:textId="77777777" w:rsidR="00E8231C" w:rsidRDefault="00E8231C" w:rsidP="000914E9">
      <w:pPr>
        <w:jc w:val="both"/>
        <w:rPr>
          <w:rFonts w:ascii="PT Astra Serif" w:hAnsi="PT Astra Serif"/>
          <w:color w:val="000000"/>
          <w:spacing w:val="-2"/>
          <w:sz w:val="25"/>
          <w:szCs w:val="25"/>
        </w:rPr>
      </w:pPr>
    </w:p>
    <w:p w14:paraId="13E74598" w14:textId="77777777" w:rsidR="00E8231C" w:rsidRDefault="00E8231C" w:rsidP="000914E9">
      <w:pPr>
        <w:jc w:val="both"/>
        <w:rPr>
          <w:rFonts w:ascii="PT Astra Serif" w:hAnsi="PT Astra Serif"/>
          <w:color w:val="000000"/>
          <w:spacing w:val="-2"/>
          <w:sz w:val="25"/>
          <w:szCs w:val="25"/>
        </w:rPr>
      </w:pPr>
    </w:p>
    <w:p w14:paraId="2A65A04D" w14:textId="77777777" w:rsidR="00E8231C" w:rsidRPr="00E8231C" w:rsidRDefault="00E8231C" w:rsidP="00E8231C">
      <w:pPr>
        <w:autoSpaceDE w:val="0"/>
        <w:autoSpaceDN w:val="0"/>
        <w:adjustRightInd w:val="0"/>
        <w:jc w:val="right"/>
        <w:outlineLvl w:val="0"/>
        <w:rPr>
          <w:rFonts w:ascii="PT Astra Serif" w:hAnsi="PT Astra Serif" w:cs="PT Astra Serif"/>
          <w:sz w:val="25"/>
          <w:szCs w:val="25"/>
        </w:rPr>
      </w:pPr>
      <w:r w:rsidRPr="00E8231C">
        <w:rPr>
          <w:rFonts w:ascii="PT Astra Serif" w:hAnsi="PT Astra Serif" w:cs="PT Astra Serif"/>
          <w:sz w:val="25"/>
          <w:szCs w:val="25"/>
        </w:rPr>
        <w:t>Приложение N 2</w:t>
      </w:r>
    </w:p>
    <w:p w14:paraId="17C379C6"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к Контракту</w:t>
      </w:r>
    </w:p>
    <w:p w14:paraId="41236590"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от "__" ______ 20__ г. N ___</w:t>
      </w:r>
    </w:p>
    <w:p w14:paraId="05FC2DD7"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3677537E"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Календарный план и расчет стоимости Услуг</w:t>
      </w:r>
    </w:p>
    <w:p w14:paraId="1ACAE011" w14:textId="77777777" w:rsidR="00E8231C" w:rsidRPr="00E8231C" w:rsidRDefault="00E8231C" w:rsidP="00E8231C">
      <w:pPr>
        <w:autoSpaceDE w:val="0"/>
        <w:autoSpaceDN w:val="0"/>
        <w:adjustRightInd w:val="0"/>
        <w:jc w:val="both"/>
        <w:rPr>
          <w:rFonts w:ascii="PT Astra Serif" w:hAnsi="PT Astra Serif" w:cs="PT Astra Serif"/>
          <w:sz w:val="25"/>
          <w:szCs w:val="25"/>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864"/>
        <w:gridCol w:w="1502"/>
        <w:gridCol w:w="571"/>
        <w:gridCol w:w="566"/>
        <w:gridCol w:w="571"/>
        <w:gridCol w:w="510"/>
        <w:gridCol w:w="624"/>
        <w:gridCol w:w="1247"/>
        <w:gridCol w:w="1077"/>
      </w:tblGrid>
      <w:tr w:rsidR="00E8231C" w:rsidRPr="00E8231C" w14:paraId="23DE8488" w14:textId="77777777">
        <w:tc>
          <w:tcPr>
            <w:tcW w:w="510" w:type="dxa"/>
            <w:vMerge w:val="restart"/>
            <w:tcBorders>
              <w:top w:val="single" w:sz="4" w:space="0" w:color="auto"/>
              <w:left w:val="single" w:sz="4" w:space="0" w:color="auto"/>
              <w:bottom w:val="single" w:sz="4" w:space="0" w:color="auto"/>
              <w:right w:val="single" w:sz="4" w:space="0" w:color="auto"/>
            </w:tcBorders>
          </w:tcPr>
          <w:p w14:paraId="7402B71A"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N п/п</w:t>
            </w:r>
          </w:p>
        </w:tc>
        <w:tc>
          <w:tcPr>
            <w:tcW w:w="1864" w:type="dxa"/>
            <w:vMerge w:val="restart"/>
            <w:tcBorders>
              <w:top w:val="single" w:sz="4" w:space="0" w:color="auto"/>
              <w:left w:val="single" w:sz="4" w:space="0" w:color="auto"/>
              <w:bottom w:val="single" w:sz="4" w:space="0" w:color="auto"/>
              <w:right w:val="single" w:sz="4" w:space="0" w:color="auto"/>
            </w:tcBorders>
          </w:tcPr>
          <w:p w14:paraId="273752DD"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Наименование подразделения Заказчика</w:t>
            </w:r>
          </w:p>
        </w:tc>
        <w:tc>
          <w:tcPr>
            <w:tcW w:w="1502" w:type="dxa"/>
            <w:vMerge w:val="restart"/>
            <w:tcBorders>
              <w:top w:val="single" w:sz="4" w:space="0" w:color="auto"/>
              <w:left w:val="single" w:sz="4" w:space="0" w:color="auto"/>
              <w:bottom w:val="single" w:sz="4" w:space="0" w:color="auto"/>
              <w:right w:val="single" w:sz="4" w:space="0" w:color="auto"/>
            </w:tcBorders>
          </w:tcPr>
          <w:p w14:paraId="1072A9DA"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Стоимость проведения СОУТ на 1 рабочем месте (руб.)</w:t>
            </w:r>
          </w:p>
        </w:tc>
        <w:tc>
          <w:tcPr>
            <w:tcW w:w="2842" w:type="dxa"/>
            <w:gridSpan w:val="5"/>
            <w:tcBorders>
              <w:top w:val="single" w:sz="4" w:space="0" w:color="auto"/>
              <w:left w:val="single" w:sz="4" w:space="0" w:color="auto"/>
              <w:bottom w:val="single" w:sz="4" w:space="0" w:color="auto"/>
              <w:right w:val="single" w:sz="4" w:space="0" w:color="auto"/>
            </w:tcBorders>
          </w:tcPr>
          <w:p w14:paraId="19EAC133"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Срок оказания Услуг</w:t>
            </w:r>
          </w:p>
        </w:tc>
        <w:tc>
          <w:tcPr>
            <w:tcW w:w="2324" w:type="dxa"/>
            <w:gridSpan w:val="2"/>
            <w:tcBorders>
              <w:top w:val="single" w:sz="4" w:space="0" w:color="auto"/>
              <w:left w:val="single" w:sz="4" w:space="0" w:color="auto"/>
              <w:bottom w:val="single" w:sz="4" w:space="0" w:color="auto"/>
              <w:right w:val="single" w:sz="4" w:space="0" w:color="auto"/>
            </w:tcBorders>
          </w:tcPr>
          <w:p w14:paraId="5E02936C"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Итого</w:t>
            </w:r>
          </w:p>
        </w:tc>
      </w:tr>
      <w:tr w:rsidR="00E8231C" w:rsidRPr="00E8231C" w14:paraId="516F36B6" w14:textId="77777777">
        <w:tc>
          <w:tcPr>
            <w:tcW w:w="510" w:type="dxa"/>
            <w:vMerge/>
            <w:tcBorders>
              <w:top w:val="single" w:sz="4" w:space="0" w:color="auto"/>
              <w:left w:val="single" w:sz="4" w:space="0" w:color="auto"/>
              <w:bottom w:val="single" w:sz="4" w:space="0" w:color="auto"/>
              <w:right w:val="single" w:sz="4" w:space="0" w:color="auto"/>
            </w:tcBorders>
          </w:tcPr>
          <w:p w14:paraId="2A8F1745" w14:textId="77777777" w:rsidR="00E8231C" w:rsidRPr="00E8231C" w:rsidRDefault="00E8231C" w:rsidP="00E8231C">
            <w:pPr>
              <w:autoSpaceDE w:val="0"/>
              <w:autoSpaceDN w:val="0"/>
              <w:adjustRightInd w:val="0"/>
              <w:jc w:val="center"/>
              <w:rPr>
                <w:rFonts w:ascii="PT Astra Serif" w:hAnsi="PT Astra Serif" w:cs="PT Astra Serif"/>
                <w:sz w:val="25"/>
                <w:szCs w:val="25"/>
              </w:rPr>
            </w:pPr>
          </w:p>
        </w:tc>
        <w:tc>
          <w:tcPr>
            <w:tcW w:w="1864" w:type="dxa"/>
            <w:vMerge/>
            <w:tcBorders>
              <w:top w:val="single" w:sz="4" w:space="0" w:color="auto"/>
              <w:left w:val="single" w:sz="4" w:space="0" w:color="auto"/>
              <w:bottom w:val="single" w:sz="4" w:space="0" w:color="auto"/>
              <w:right w:val="single" w:sz="4" w:space="0" w:color="auto"/>
            </w:tcBorders>
          </w:tcPr>
          <w:p w14:paraId="4E7C7EF1" w14:textId="77777777" w:rsidR="00E8231C" w:rsidRPr="00E8231C" w:rsidRDefault="00E8231C" w:rsidP="00E8231C">
            <w:pPr>
              <w:autoSpaceDE w:val="0"/>
              <w:autoSpaceDN w:val="0"/>
              <w:adjustRightInd w:val="0"/>
              <w:jc w:val="center"/>
              <w:rPr>
                <w:rFonts w:ascii="PT Astra Serif" w:hAnsi="PT Astra Serif" w:cs="PT Astra Serif"/>
                <w:sz w:val="25"/>
                <w:szCs w:val="25"/>
              </w:rPr>
            </w:pPr>
          </w:p>
        </w:tc>
        <w:tc>
          <w:tcPr>
            <w:tcW w:w="1502" w:type="dxa"/>
            <w:vMerge/>
            <w:tcBorders>
              <w:top w:val="single" w:sz="4" w:space="0" w:color="auto"/>
              <w:left w:val="single" w:sz="4" w:space="0" w:color="auto"/>
              <w:bottom w:val="single" w:sz="4" w:space="0" w:color="auto"/>
              <w:right w:val="single" w:sz="4" w:space="0" w:color="auto"/>
            </w:tcBorders>
          </w:tcPr>
          <w:p w14:paraId="191ECB54" w14:textId="77777777" w:rsidR="00E8231C" w:rsidRPr="00E8231C" w:rsidRDefault="00E8231C" w:rsidP="00E8231C">
            <w:pPr>
              <w:autoSpaceDE w:val="0"/>
              <w:autoSpaceDN w:val="0"/>
              <w:adjustRightInd w:val="0"/>
              <w:jc w:val="center"/>
              <w:rPr>
                <w:rFonts w:ascii="PT Astra Serif" w:hAnsi="PT Astra Serif" w:cs="PT Astra Serif"/>
                <w:sz w:val="25"/>
                <w:szCs w:val="25"/>
              </w:rPr>
            </w:pPr>
          </w:p>
        </w:tc>
        <w:tc>
          <w:tcPr>
            <w:tcW w:w="571" w:type="dxa"/>
            <w:tcBorders>
              <w:top w:val="single" w:sz="4" w:space="0" w:color="auto"/>
              <w:left w:val="single" w:sz="4" w:space="0" w:color="auto"/>
              <w:bottom w:val="single" w:sz="4" w:space="0" w:color="auto"/>
              <w:right w:val="single" w:sz="4" w:space="0" w:color="auto"/>
            </w:tcBorders>
          </w:tcPr>
          <w:p w14:paraId="4D6B1EF2"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1-й этап</w:t>
            </w:r>
          </w:p>
        </w:tc>
        <w:tc>
          <w:tcPr>
            <w:tcW w:w="566" w:type="dxa"/>
            <w:tcBorders>
              <w:top w:val="single" w:sz="4" w:space="0" w:color="auto"/>
              <w:left w:val="single" w:sz="4" w:space="0" w:color="auto"/>
              <w:bottom w:val="single" w:sz="4" w:space="0" w:color="auto"/>
              <w:right w:val="single" w:sz="4" w:space="0" w:color="auto"/>
            </w:tcBorders>
          </w:tcPr>
          <w:p w14:paraId="218F040E"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2-й этап</w:t>
            </w:r>
          </w:p>
        </w:tc>
        <w:tc>
          <w:tcPr>
            <w:tcW w:w="571" w:type="dxa"/>
            <w:tcBorders>
              <w:top w:val="single" w:sz="4" w:space="0" w:color="auto"/>
              <w:left w:val="single" w:sz="4" w:space="0" w:color="auto"/>
              <w:bottom w:val="single" w:sz="4" w:space="0" w:color="auto"/>
              <w:right w:val="single" w:sz="4" w:space="0" w:color="auto"/>
            </w:tcBorders>
          </w:tcPr>
          <w:p w14:paraId="069B5446"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3-й этап</w:t>
            </w:r>
          </w:p>
        </w:tc>
        <w:tc>
          <w:tcPr>
            <w:tcW w:w="510" w:type="dxa"/>
            <w:tcBorders>
              <w:top w:val="single" w:sz="4" w:space="0" w:color="auto"/>
              <w:left w:val="single" w:sz="4" w:space="0" w:color="auto"/>
              <w:bottom w:val="single" w:sz="4" w:space="0" w:color="auto"/>
              <w:right w:val="single" w:sz="4" w:space="0" w:color="auto"/>
            </w:tcBorders>
          </w:tcPr>
          <w:p w14:paraId="0FFCA3FA"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w:t>
            </w:r>
          </w:p>
        </w:tc>
        <w:tc>
          <w:tcPr>
            <w:tcW w:w="624" w:type="dxa"/>
            <w:tcBorders>
              <w:top w:val="single" w:sz="4" w:space="0" w:color="auto"/>
              <w:left w:val="single" w:sz="4" w:space="0" w:color="auto"/>
              <w:bottom w:val="single" w:sz="4" w:space="0" w:color="auto"/>
              <w:right w:val="single" w:sz="4" w:space="0" w:color="auto"/>
            </w:tcBorders>
          </w:tcPr>
          <w:p w14:paraId="6A2B572E"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12-й этап</w:t>
            </w:r>
          </w:p>
        </w:tc>
        <w:tc>
          <w:tcPr>
            <w:tcW w:w="1247" w:type="dxa"/>
            <w:tcBorders>
              <w:top w:val="single" w:sz="4" w:space="0" w:color="auto"/>
              <w:left w:val="single" w:sz="4" w:space="0" w:color="auto"/>
              <w:bottom w:val="single" w:sz="4" w:space="0" w:color="auto"/>
              <w:right w:val="single" w:sz="4" w:space="0" w:color="auto"/>
            </w:tcBorders>
          </w:tcPr>
          <w:p w14:paraId="1BBC63BE"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количество рабочих мест</w:t>
            </w:r>
          </w:p>
        </w:tc>
        <w:tc>
          <w:tcPr>
            <w:tcW w:w="1077" w:type="dxa"/>
            <w:tcBorders>
              <w:top w:val="single" w:sz="4" w:space="0" w:color="auto"/>
              <w:left w:val="single" w:sz="4" w:space="0" w:color="auto"/>
              <w:bottom w:val="single" w:sz="4" w:space="0" w:color="auto"/>
              <w:right w:val="single" w:sz="4" w:space="0" w:color="auto"/>
            </w:tcBorders>
          </w:tcPr>
          <w:p w14:paraId="254B364F"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стоимость Услуг (руб.)</w:t>
            </w:r>
          </w:p>
        </w:tc>
      </w:tr>
      <w:tr w:rsidR="00E8231C" w:rsidRPr="00E8231C" w14:paraId="3BDDC2A7" w14:textId="77777777">
        <w:tc>
          <w:tcPr>
            <w:tcW w:w="510" w:type="dxa"/>
            <w:tcBorders>
              <w:top w:val="single" w:sz="4" w:space="0" w:color="auto"/>
              <w:left w:val="single" w:sz="4" w:space="0" w:color="auto"/>
              <w:bottom w:val="single" w:sz="4" w:space="0" w:color="auto"/>
              <w:right w:val="single" w:sz="4" w:space="0" w:color="auto"/>
            </w:tcBorders>
          </w:tcPr>
          <w:p w14:paraId="3292BEEE"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w:t>
            </w:r>
          </w:p>
        </w:tc>
        <w:tc>
          <w:tcPr>
            <w:tcW w:w="1864" w:type="dxa"/>
            <w:tcBorders>
              <w:top w:val="single" w:sz="4" w:space="0" w:color="auto"/>
              <w:left w:val="single" w:sz="4" w:space="0" w:color="auto"/>
              <w:bottom w:val="single" w:sz="4" w:space="0" w:color="auto"/>
              <w:right w:val="single" w:sz="4" w:space="0" w:color="auto"/>
            </w:tcBorders>
          </w:tcPr>
          <w:p w14:paraId="42B38FFF"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502" w:type="dxa"/>
            <w:tcBorders>
              <w:top w:val="single" w:sz="4" w:space="0" w:color="auto"/>
              <w:left w:val="single" w:sz="4" w:space="0" w:color="auto"/>
              <w:bottom w:val="single" w:sz="4" w:space="0" w:color="auto"/>
              <w:right w:val="single" w:sz="4" w:space="0" w:color="auto"/>
            </w:tcBorders>
          </w:tcPr>
          <w:p w14:paraId="7DA7F3D0"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71" w:type="dxa"/>
            <w:tcBorders>
              <w:top w:val="single" w:sz="4" w:space="0" w:color="auto"/>
              <w:left w:val="single" w:sz="4" w:space="0" w:color="auto"/>
              <w:bottom w:val="single" w:sz="4" w:space="0" w:color="auto"/>
              <w:right w:val="single" w:sz="4" w:space="0" w:color="auto"/>
            </w:tcBorders>
          </w:tcPr>
          <w:p w14:paraId="2F416C06"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66" w:type="dxa"/>
            <w:tcBorders>
              <w:top w:val="single" w:sz="4" w:space="0" w:color="auto"/>
              <w:left w:val="single" w:sz="4" w:space="0" w:color="auto"/>
              <w:bottom w:val="single" w:sz="4" w:space="0" w:color="auto"/>
              <w:right w:val="single" w:sz="4" w:space="0" w:color="auto"/>
            </w:tcBorders>
          </w:tcPr>
          <w:p w14:paraId="7BD9E696"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71" w:type="dxa"/>
            <w:tcBorders>
              <w:top w:val="single" w:sz="4" w:space="0" w:color="auto"/>
              <w:left w:val="single" w:sz="4" w:space="0" w:color="auto"/>
              <w:bottom w:val="single" w:sz="4" w:space="0" w:color="auto"/>
              <w:right w:val="single" w:sz="4" w:space="0" w:color="auto"/>
            </w:tcBorders>
          </w:tcPr>
          <w:p w14:paraId="71700279"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10" w:type="dxa"/>
            <w:tcBorders>
              <w:top w:val="single" w:sz="4" w:space="0" w:color="auto"/>
              <w:left w:val="single" w:sz="4" w:space="0" w:color="auto"/>
              <w:bottom w:val="single" w:sz="4" w:space="0" w:color="auto"/>
              <w:right w:val="single" w:sz="4" w:space="0" w:color="auto"/>
            </w:tcBorders>
          </w:tcPr>
          <w:p w14:paraId="711BD111"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624" w:type="dxa"/>
            <w:tcBorders>
              <w:top w:val="single" w:sz="4" w:space="0" w:color="auto"/>
              <w:left w:val="single" w:sz="4" w:space="0" w:color="auto"/>
              <w:bottom w:val="single" w:sz="4" w:space="0" w:color="auto"/>
              <w:right w:val="single" w:sz="4" w:space="0" w:color="auto"/>
            </w:tcBorders>
          </w:tcPr>
          <w:p w14:paraId="533075C8"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247" w:type="dxa"/>
            <w:tcBorders>
              <w:top w:val="single" w:sz="4" w:space="0" w:color="auto"/>
              <w:left w:val="single" w:sz="4" w:space="0" w:color="auto"/>
              <w:bottom w:val="single" w:sz="4" w:space="0" w:color="auto"/>
              <w:right w:val="single" w:sz="4" w:space="0" w:color="auto"/>
            </w:tcBorders>
          </w:tcPr>
          <w:p w14:paraId="05235632"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077" w:type="dxa"/>
            <w:tcBorders>
              <w:top w:val="single" w:sz="4" w:space="0" w:color="auto"/>
              <w:left w:val="single" w:sz="4" w:space="0" w:color="auto"/>
              <w:bottom w:val="single" w:sz="4" w:space="0" w:color="auto"/>
              <w:right w:val="single" w:sz="4" w:space="0" w:color="auto"/>
            </w:tcBorders>
          </w:tcPr>
          <w:p w14:paraId="37AE7C27" w14:textId="77777777" w:rsidR="00E8231C" w:rsidRPr="00E8231C" w:rsidRDefault="00E8231C" w:rsidP="00E8231C">
            <w:pPr>
              <w:autoSpaceDE w:val="0"/>
              <w:autoSpaceDN w:val="0"/>
              <w:adjustRightInd w:val="0"/>
              <w:rPr>
                <w:rFonts w:ascii="PT Astra Serif" w:hAnsi="PT Astra Serif" w:cs="PT Astra Serif"/>
                <w:sz w:val="25"/>
                <w:szCs w:val="25"/>
              </w:rPr>
            </w:pPr>
          </w:p>
        </w:tc>
      </w:tr>
      <w:tr w:rsidR="00E8231C" w:rsidRPr="00E8231C" w14:paraId="26CE8150" w14:textId="77777777">
        <w:tc>
          <w:tcPr>
            <w:tcW w:w="510" w:type="dxa"/>
            <w:tcBorders>
              <w:top w:val="single" w:sz="4" w:space="0" w:color="auto"/>
              <w:left w:val="single" w:sz="4" w:space="0" w:color="auto"/>
              <w:bottom w:val="single" w:sz="4" w:space="0" w:color="auto"/>
              <w:right w:val="single" w:sz="4" w:space="0" w:color="auto"/>
            </w:tcBorders>
          </w:tcPr>
          <w:p w14:paraId="45815C61"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2.</w:t>
            </w:r>
          </w:p>
        </w:tc>
        <w:tc>
          <w:tcPr>
            <w:tcW w:w="1864" w:type="dxa"/>
            <w:tcBorders>
              <w:top w:val="single" w:sz="4" w:space="0" w:color="auto"/>
              <w:left w:val="single" w:sz="4" w:space="0" w:color="auto"/>
              <w:bottom w:val="single" w:sz="4" w:space="0" w:color="auto"/>
              <w:right w:val="single" w:sz="4" w:space="0" w:color="auto"/>
            </w:tcBorders>
          </w:tcPr>
          <w:p w14:paraId="0EC1DBAB"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502" w:type="dxa"/>
            <w:tcBorders>
              <w:top w:val="single" w:sz="4" w:space="0" w:color="auto"/>
              <w:left w:val="single" w:sz="4" w:space="0" w:color="auto"/>
              <w:bottom w:val="single" w:sz="4" w:space="0" w:color="auto"/>
              <w:right w:val="single" w:sz="4" w:space="0" w:color="auto"/>
            </w:tcBorders>
          </w:tcPr>
          <w:p w14:paraId="3E14EE36"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71" w:type="dxa"/>
            <w:tcBorders>
              <w:top w:val="single" w:sz="4" w:space="0" w:color="auto"/>
              <w:left w:val="single" w:sz="4" w:space="0" w:color="auto"/>
              <w:bottom w:val="single" w:sz="4" w:space="0" w:color="auto"/>
              <w:right w:val="single" w:sz="4" w:space="0" w:color="auto"/>
            </w:tcBorders>
          </w:tcPr>
          <w:p w14:paraId="44036535"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66" w:type="dxa"/>
            <w:tcBorders>
              <w:top w:val="single" w:sz="4" w:space="0" w:color="auto"/>
              <w:left w:val="single" w:sz="4" w:space="0" w:color="auto"/>
              <w:bottom w:val="single" w:sz="4" w:space="0" w:color="auto"/>
              <w:right w:val="single" w:sz="4" w:space="0" w:color="auto"/>
            </w:tcBorders>
          </w:tcPr>
          <w:p w14:paraId="514E890E"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71" w:type="dxa"/>
            <w:tcBorders>
              <w:top w:val="single" w:sz="4" w:space="0" w:color="auto"/>
              <w:left w:val="single" w:sz="4" w:space="0" w:color="auto"/>
              <w:bottom w:val="single" w:sz="4" w:space="0" w:color="auto"/>
              <w:right w:val="single" w:sz="4" w:space="0" w:color="auto"/>
            </w:tcBorders>
          </w:tcPr>
          <w:p w14:paraId="4CECC004"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10" w:type="dxa"/>
            <w:tcBorders>
              <w:top w:val="single" w:sz="4" w:space="0" w:color="auto"/>
              <w:left w:val="single" w:sz="4" w:space="0" w:color="auto"/>
              <w:bottom w:val="single" w:sz="4" w:space="0" w:color="auto"/>
              <w:right w:val="single" w:sz="4" w:space="0" w:color="auto"/>
            </w:tcBorders>
          </w:tcPr>
          <w:p w14:paraId="318F42CE"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624" w:type="dxa"/>
            <w:tcBorders>
              <w:top w:val="single" w:sz="4" w:space="0" w:color="auto"/>
              <w:left w:val="single" w:sz="4" w:space="0" w:color="auto"/>
              <w:bottom w:val="single" w:sz="4" w:space="0" w:color="auto"/>
              <w:right w:val="single" w:sz="4" w:space="0" w:color="auto"/>
            </w:tcBorders>
          </w:tcPr>
          <w:p w14:paraId="60029B25"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247" w:type="dxa"/>
            <w:tcBorders>
              <w:top w:val="single" w:sz="4" w:space="0" w:color="auto"/>
              <w:left w:val="single" w:sz="4" w:space="0" w:color="auto"/>
              <w:bottom w:val="single" w:sz="4" w:space="0" w:color="auto"/>
              <w:right w:val="single" w:sz="4" w:space="0" w:color="auto"/>
            </w:tcBorders>
          </w:tcPr>
          <w:p w14:paraId="5F06D120"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077" w:type="dxa"/>
            <w:tcBorders>
              <w:top w:val="single" w:sz="4" w:space="0" w:color="auto"/>
              <w:left w:val="single" w:sz="4" w:space="0" w:color="auto"/>
              <w:bottom w:val="single" w:sz="4" w:space="0" w:color="auto"/>
              <w:right w:val="single" w:sz="4" w:space="0" w:color="auto"/>
            </w:tcBorders>
          </w:tcPr>
          <w:p w14:paraId="2391AE0A" w14:textId="77777777" w:rsidR="00E8231C" w:rsidRPr="00E8231C" w:rsidRDefault="00E8231C" w:rsidP="00E8231C">
            <w:pPr>
              <w:autoSpaceDE w:val="0"/>
              <w:autoSpaceDN w:val="0"/>
              <w:adjustRightInd w:val="0"/>
              <w:rPr>
                <w:rFonts w:ascii="PT Astra Serif" w:hAnsi="PT Astra Serif" w:cs="PT Astra Serif"/>
                <w:sz w:val="25"/>
                <w:szCs w:val="25"/>
              </w:rPr>
            </w:pPr>
          </w:p>
        </w:tc>
      </w:tr>
      <w:tr w:rsidR="00E8231C" w:rsidRPr="00E8231C" w14:paraId="65BB322F" w14:textId="77777777">
        <w:tc>
          <w:tcPr>
            <w:tcW w:w="510" w:type="dxa"/>
            <w:tcBorders>
              <w:top w:val="single" w:sz="4" w:space="0" w:color="auto"/>
              <w:left w:val="single" w:sz="4" w:space="0" w:color="auto"/>
              <w:bottom w:val="single" w:sz="4" w:space="0" w:color="auto"/>
              <w:right w:val="single" w:sz="4" w:space="0" w:color="auto"/>
            </w:tcBorders>
          </w:tcPr>
          <w:p w14:paraId="5B439F12"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3.</w:t>
            </w:r>
          </w:p>
        </w:tc>
        <w:tc>
          <w:tcPr>
            <w:tcW w:w="1864" w:type="dxa"/>
            <w:tcBorders>
              <w:top w:val="single" w:sz="4" w:space="0" w:color="auto"/>
              <w:left w:val="single" w:sz="4" w:space="0" w:color="auto"/>
              <w:bottom w:val="single" w:sz="4" w:space="0" w:color="auto"/>
              <w:right w:val="single" w:sz="4" w:space="0" w:color="auto"/>
            </w:tcBorders>
          </w:tcPr>
          <w:p w14:paraId="4C3A5A8B"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502" w:type="dxa"/>
            <w:tcBorders>
              <w:top w:val="single" w:sz="4" w:space="0" w:color="auto"/>
              <w:left w:val="single" w:sz="4" w:space="0" w:color="auto"/>
              <w:bottom w:val="single" w:sz="4" w:space="0" w:color="auto"/>
              <w:right w:val="single" w:sz="4" w:space="0" w:color="auto"/>
            </w:tcBorders>
          </w:tcPr>
          <w:p w14:paraId="75B05AA3"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71" w:type="dxa"/>
            <w:tcBorders>
              <w:top w:val="single" w:sz="4" w:space="0" w:color="auto"/>
              <w:left w:val="single" w:sz="4" w:space="0" w:color="auto"/>
              <w:bottom w:val="single" w:sz="4" w:space="0" w:color="auto"/>
              <w:right w:val="single" w:sz="4" w:space="0" w:color="auto"/>
            </w:tcBorders>
          </w:tcPr>
          <w:p w14:paraId="09921EBF"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66" w:type="dxa"/>
            <w:tcBorders>
              <w:top w:val="single" w:sz="4" w:space="0" w:color="auto"/>
              <w:left w:val="single" w:sz="4" w:space="0" w:color="auto"/>
              <w:bottom w:val="single" w:sz="4" w:space="0" w:color="auto"/>
              <w:right w:val="single" w:sz="4" w:space="0" w:color="auto"/>
            </w:tcBorders>
          </w:tcPr>
          <w:p w14:paraId="45B23EDB"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71" w:type="dxa"/>
            <w:tcBorders>
              <w:top w:val="single" w:sz="4" w:space="0" w:color="auto"/>
              <w:left w:val="single" w:sz="4" w:space="0" w:color="auto"/>
              <w:bottom w:val="single" w:sz="4" w:space="0" w:color="auto"/>
              <w:right w:val="single" w:sz="4" w:space="0" w:color="auto"/>
            </w:tcBorders>
          </w:tcPr>
          <w:p w14:paraId="62223D9C"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10" w:type="dxa"/>
            <w:tcBorders>
              <w:top w:val="single" w:sz="4" w:space="0" w:color="auto"/>
              <w:left w:val="single" w:sz="4" w:space="0" w:color="auto"/>
              <w:bottom w:val="single" w:sz="4" w:space="0" w:color="auto"/>
              <w:right w:val="single" w:sz="4" w:space="0" w:color="auto"/>
            </w:tcBorders>
          </w:tcPr>
          <w:p w14:paraId="56A272A5"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624" w:type="dxa"/>
            <w:tcBorders>
              <w:top w:val="single" w:sz="4" w:space="0" w:color="auto"/>
              <w:left w:val="single" w:sz="4" w:space="0" w:color="auto"/>
              <w:bottom w:val="single" w:sz="4" w:space="0" w:color="auto"/>
              <w:right w:val="single" w:sz="4" w:space="0" w:color="auto"/>
            </w:tcBorders>
          </w:tcPr>
          <w:p w14:paraId="31151024"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247" w:type="dxa"/>
            <w:tcBorders>
              <w:top w:val="single" w:sz="4" w:space="0" w:color="auto"/>
              <w:left w:val="single" w:sz="4" w:space="0" w:color="auto"/>
              <w:bottom w:val="single" w:sz="4" w:space="0" w:color="auto"/>
              <w:right w:val="single" w:sz="4" w:space="0" w:color="auto"/>
            </w:tcBorders>
          </w:tcPr>
          <w:p w14:paraId="1018F3A6"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077" w:type="dxa"/>
            <w:tcBorders>
              <w:top w:val="single" w:sz="4" w:space="0" w:color="auto"/>
              <w:left w:val="single" w:sz="4" w:space="0" w:color="auto"/>
              <w:bottom w:val="single" w:sz="4" w:space="0" w:color="auto"/>
              <w:right w:val="single" w:sz="4" w:space="0" w:color="auto"/>
            </w:tcBorders>
          </w:tcPr>
          <w:p w14:paraId="2847CE1F" w14:textId="77777777" w:rsidR="00E8231C" w:rsidRPr="00E8231C" w:rsidRDefault="00E8231C" w:rsidP="00E8231C">
            <w:pPr>
              <w:autoSpaceDE w:val="0"/>
              <w:autoSpaceDN w:val="0"/>
              <w:adjustRightInd w:val="0"/>
              <w:rPr>
                <w:rFonts w:ascii="PT Astra Serif" w:hAnsi="PT Astra Serif" w:cs="PT Astra Serif"/>
                <w:sz w:val="25"/>
                <w:szCs w:val="25"/>
              </w:rPr>
            </w:pPr>
          </w:p>
        </w:tc>
      </w:tr>
      <w:tr w:rsidR="00E8231C" w:rsidRPr="00E8231C" w14:paraId="624EE842" w14:textId="77777777">
        <w:tc>
          <w:tcPr>
            <w:tcW w:w="510" w:type="dxa"/>
            <w:tcBorders>
              <w:top w:val="single" w:sz="4" w:space="0" w:color="auto"/>
              <w:left w:val="single" w:sz="4" w:space="0" w:color="auto"/>
              <w:bottom w:val="single" w:sz="4" w:space="0" w:color="auto"/>
              <w:right w:val="single" w:sz="4" w:space="0" w:color="auto"/>
            </w:tcBorders>
          </w:tcPr>
          <w:p w14:paraId="59811462"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4.</w:t>
            </w:r>
          </w:p>
        </w:tc>
        <w:tc>
          <w:tcPr>
            <w:tcW w:w="1864" w:type="dxa"/>
            <w:tcBorders>
              <w:top w:val="single" w:sz="4" w:space="0" w:color="auto"/>
              <w:left w:val="single" w:sz="4" w:space="0" w:color="auto"/>
              <w:bottom w:val="single" w:sz="4" w:space="0" w:color="auto"/>
              <w:right w:val="single" w:sz="4" w:space="0" w:color="auto"/>
            </w:tcBorders>
          </w:tcPr>
          <w:p w14:paraId="47F7CF3D"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502" w:type="dxa"/>
            <w:tcBorders>
              <w:top w:val="single" w:sz="4" w:space="0" w:color="auto"/>
              <w:left w:val="single" w:sz="4" w:space="0" w:color="auto"/>
              <w:bottom w:val="single" w:sz="4" w:space="0" w:color="auto"/>
              <w:right w:val="single" w:sz="4" w:space="0" w:color="auto"/>
            </w:tcBorders>
          </w:tcPr>
          <w:p w14:paraId="08D6369F"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71" w:type="dxa"/>
            <w:tcBorders>
              <w:top w:val="single" w:sz="4" w:space="0" w:color="auto"/>
              <w:left w:val="single" w:sz="4" w:space="0" w:color="auto"/>
              <w:bottom w:val="single" w:sz="4" w:space="0" w:color="auto"/>
              <w:right w:val="single" w:sz="4" w:space="0" w:color="auto"/>
            </w:tcBorders>
          </w:tcPr>
          <w:p w14:paraId="1CFA34FA"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66" w:type="dxa"/>
            <w:tcBorders>
              <w:top w:val="single" w:sz="4" w:space="0" w:color="auto"/>
              <w:left w:val="single" w:sz="4" w:space="0" w:color="auto"/>
              <w:bottom w:val="single" w:sz="4" w:space="0" w:color="auto"/>
              <w:right w:val="single" w:sz="4" w:space="0" w:color="auto"/>
            </w:tcBorders>
          </w:tcPr>
          <w:p w14:paraId="45CF0BAC"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71" w:type="dxa"/>
            <w:tcBorders>
              <w:top w:val="single" w:sz="4" w:space="0" w:color="auto"/>
              <w:left w:val="single" w:sz="4" w:space="0" w:color="auto"/>
              <w:bottom w:val="single" w:sz="4" w:space="0" w:color="auto"/>
              <w:right w:val="single" w:sz="4" w:space="0" w:color="auto"/>
            </w:tcBorders>
          </w:tcPr>
          <w:p w14:paraId="32FFAFCF"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510" w:type="dxa"/>
            <w:tcBorders>
              <w:top w:val="single" w:sz="4" w:space="0" w:color="auto"/>
              <w:left w:val="single" w:sz="4" w:space="0" w:color="auto"/>
              <w:bottom w:val="single" w:sz="4" w:space="0" w:color="auto"/>
              <w:right w:val="single" w:sz="4" w:space="0" w:color="auto"/>
            </w:tcBorders>
          </w:tcPr>
          <w:p w14:paraId="16086860"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624" w:type="dxa"/>
            <w:tcBorders>
              <w:top w:val="single" w:sz="4" w:space="0" w:color="auto"/>
              <w:left w:val="single" w:sz="4" w:space="0" w:color="auto"/>
              <w:bottom w:val="single" w:sz="4" w:space="0" w:color="auto"/>
              <w:right w:val="single" w:sz="4" w:space="0" w:color="auto"/>
            </w:tcBorders>
          </w:tcPr>
          <w:p w14:paraId="5B98EBFD"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247" w:type="dxa"/>
            <w:tcBorders>
              <w:top w:val="single" w:sz="4" w:space="0" w:color="auto"/>
              <w:left w:val="single" w:sz="4" w:space="0" w:color="auto"/>
              <w:bottom w:val="single" w:sz="4" w:space="0" w:color="auto"/>
              <w:right w:val="single" w:sz="4" w:space="0" w:color="auto"/>
            </w:tcBorders>
          </w:tcPr>
          <w:p w14:paraId="14A21CD5"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077" w:type="dxa"/>
            <w:tcBorders>
              <w:top w:val="single" w:sz="4" w:space="0" w:color="auto"/>
              <w:left w:val="single" w:sz="4" w:space="0" w:color="auto"/>
              <w:bottom w:val="single" w:sz="4" w:space="0" w:color="auto"/>
              <w:right w:val="single" w:sz="4" w:space="0" w:color="auto"/>
            </w:tcBorders>
          </w:tcPr>
          <w:p w14:paraId="2A38DBA4" w14:textId="77777777" w:rsidR="00E8231C" w:rsidRPr="00E8231C" w:rsidRDefault="00E8231C" w:rsidP="00E8231C">
            <w:pPr>
              <w:autoSpaceDE w:val="0"/>
              <w:autoSpaceDN w:val="0"/>
              <w:adjustRightInd w:val="0"/>
              <w:rPr>
                <w:rFonts w:ascii="PT Astra Serif" w:hAnsi="PT Astra Serif" w:cs="PT Astra Serif"/>
                <w:sz w:val="25"/>
                <w:szCs w:val="25"/>
              </w:rPr>
            </w:pPr>
          </w:p>
        </w:tc>
      </w:tr>
    </w:tbl>
    <w:p w14:paraId="08312956"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610B774C"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Заказчик                                </w:t>
      </w:r>
      <w:r w:rsidR="00E861FA">
        <w:rPr>
          <w:rFonts w:ascii="PT Astra Serif" w:hAnsi="PT Astra Serif" w:cs="Courier New"/>
          <w:sz w:val="25"/>
          <w:szCs w:val="25"/>
        </w:rPr>
        <w:t xml:space="preserve">                      </w:t>
      </w:r>
      <w:r w:rsidRPr="00E8231C">
        <w:rPr>
          <w:rFonts w:ascii="PT Astra Serif" w:hAnsi="PT Astra Serif" w:cs="Courier New"/>
          <w:sz w:val="25"/>
          <w:szCs w:val="25"/>
        </w:rPr>
        <w:t>Исполнитель</w:t>
      </w:r>
    </w:p>
    <w:p w14:paraId="0FEC7B26"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 _____________________         ___________ _____________________</w:t>
      </w:r>
    </w:p>
    <w:p w14:paraId="7E3D20C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(подпись)  (расшифровка подписи)          (подпись)  (расшифровка подписи)</w:t>
      </w:r>
    </w:p>
    <w:p w14:paraId="0A1FEA3C" w14:textId="77777777" w:rsidR="00E8231C" w:rsidRPr="00E8231C" w:rsidRDefault="00E861FA" w:rsidP="00E8231C">
      <w:pPr>
        <w:autoSpaceDE w:val="0"/>
        <w:autoSpaceDN w:val="0"/>
        <w:adjustRightInd w:val="0"/>
        <w:jc w:val="both"/>
        <w:rPr>
          <w:rFonts w:ascii="PT Astra Serif" w:hAnsi="PT Astra Serif" w:cs="Courier New"/>
          <w:sz w:val="25"/>
          <w:szCs w:val="25"/>
        </w:rPr>
      </w:pPr>
      <w:r>
        <w:rPr>
          <w:rFonts w:ascii="PT Astra Serif" w:hAnsi="PT Astra Serif" w:cs="Courier New"/>
          <w:sz w:val="25"/>
          <w:szCs w:val="25"/>
        </w:rPr>
        <w:t xml:space="preserve">   </w:t>
      </w:r>
      <w:r w:rsidR="00E8231C" w:rsidRPr="00E8231C">
        <w:rPr>
          <w:rFonts w:ascii="PT Astra Serif" w:hAnsi="PT Astra Serif" w:cs="Courier New"/>
          <w:sz w:val="25"/>
          <w:szCs w:val="25"/>
        </w:rPr>
        <w:t xml:space="preserve">М.П. (при наличии)                        </w:t>
      </w:r>
      <w:r>
        <w:rPr>
          <w:rFonts w:ascii="PT Astra Serif" w:hAnsi="PT Astra Serif" w:cs="Courier New"/>
          <w:sz w:val="25"/>
          <w:szCs w:val="25"/>
        </w:rPr>
        <w:t xml:space="preserve">                  </w:t>
      </w:r>
      <w:r w:rsidR="00E8231C" w:rsidRPr="00E8231C">
        <w:rPr>
          <w:rFonts w:ascii="PT Astra Serif" w:hAnsi="PT Astra Serif" w:cs="Courier New"/>
          <w:sz w:val="25"/>
          <w:szCs w:val="25"/>
        </w:rPr>
        <w:t>М.П. (при наличии)</w:t>
      </w:r>
    </w:p>
    <w:p w14:paraId="0569B53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 _____________ 20__ г.                "__" _____________ 20__ г.</w:t>
      </w:r>
    </w:p>
    <w:p w14:paraId="435A12BD"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718DBDFD"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65BE913D"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5AD6B497" w14:textId="77777777" w:rsidR="00E8231C" w:rsidRDefault="00E8231C" w:rsidP="00E8231C">
      <w:pPr>
        <w:autoSpaceDE w:val="0"/>
        <w:autoSpaceDN w:val="0"/>
        <w:adjustRightInd w:val="0"/>
        <w:jc w:val="both"/>
        <w:rPr>
          <w:rFonts w:ascii="PT Astra Serif" w:hAnsi="PT Astra Serif" w:cs="PT Astra Serif"/>
          <w:sz w:val="25"/>
          <w:szCs w:val="25"/>
        </w:rPr>
      </w:pPr>
    </w:p>
    <w:p w14:paraId="79DAE01D" w14:textId="77777777" w:rsidR="00E861FA" w:rsidRDefault="00E861FA" w:rsidP="00E8231C">
      <w:pPr>
        <w:autoSpaceDE w:val="0"/>
        <w:autoSpaceDN w:val="0"/>
        <w:adjustRightInd w:val="0"/>
        <w:jc w:val="both"/>
        <w:rPr>
          <w:rFonts w:ascii="PT Astra Serif" w:hAnsi="PT Astra Serif" w:cs="PT Astra Serif"/>
          <w:sz w:val="25"/>
          <w:szCs w:val="25"/>
        </w:rPr>
      </w:pPr>
    </w:p>
    <w:p w14:paraId="5CD4C1E1" w14:textId="77777777" w:rsidR="00E861FA" w:rsidRDefault="00E861FA" w:rsidP="00E8231C">
      <w:pPr>
        <w:autoSpaceDE w:val="0"/>
        <w:autoSpaceDN w:val="0"/>
        <w:adjustRightInd w:val="0"/>
        <w:jc w:val="both"/>
        <w:rPr>
          <w:rFonts w:ascii="PT Astra Serif" w:hAnsi="PT Astra Serif" w:cs="PT Astra Serif"/>
          <w:sz w:val="25"/>
          <w:szCs w:val="25"/>
        </w:rPr>
      </w:pPr>
    </w:p>
    <w:p w14:paraId="691EACA1" w14:textId="77777777" w:rsidR="00E861FA" w:rsidRDefault="00E861FA" w:rsidP="00E8231C">
      <w:pPr>
        <w:autoSpaceDE w:val="0"/>
        <w:autoSpaceDN w:val="0"/>
        <w:adjustRightInd w:val="0"/>
        <w:jc w:val="both"/>
        <w:rPr>
          <w:rFonts w:ascii="PT Astra Serif" w:hAnsi="PT Astra Serif" w:cs="PT Astra Serif"/>
          <w:sz w:val="25"/>
          <w:szCs w:val="25"/>
        </w:rPr>
      </w:pPr>
    </w:p>
    <w:p w14:paraId="58D178CC" w14:textId="77777777" w:rsidR="00E861FA" w:rsidRDefault="00E861FA" w:rsidP="00E8231C">
      <w:pPr>
        <w:autoSpaceDE w:val="0"/>
        <w:autoSpaceDN w:val="0"/>
        <w:adjustRightInd w:val="0"/>
        <w:jc w:val="both"/>
        <w:rPr>
          <w:rFonts w:ascii="PT Astra Serif" w:hAnsi="PT Astra Serif" w:cs="PT Astra Serif"/>
          <w:sz w:val="25"/>
          <w:szCs w:val="25"/>
        </w:rPr>
      </w:pPr>
    </w:p>
    <w:p w14:paraId="771421EB" w14:textId="77777777" w:rsidR="00E861FA" w:rsidRDefault="00E861FA" w:rsidP="00E8231C">
      <w:pPr>
        <w:autoSpaceDE w:val="0"/>
        <w:autoSpaceDN w:val="0"/>
        <w:adjustRightInd w:val="0"/>
        <w:jc w:val="both"/>
        <w:rPr>
          <w:rFonts w:ascii="PT Astra Serif" w:hAnsi="PT Astra Serif" w:cs="PT Astra Serif"/>
          <w:sz w:val="25"/>
          <w:szCs w:val="25"/>
        </w:rPr>
      </w:pPr>
    </w:p>
    <w:p w14:paraId="5A661F38" w14:textId="77777777" w:rsidR="00E861FA" w:rsidRDefault="00E861FA" w:rsidP="00E8231C">
      <w:pPr>
        <w:autoSpaceDE w:val="0"/>
        <w:autoSpaceDN w:val="0"/>
        <w:adjustRightInd w:val="0"/>
        <w:jc w:val="both"/>
        <w:rPr>
          <w:rFonts w:ascii="PT Astra Serif" w:hAnsi="PT Astra Serif" w:cs="PT Astra Serif"/>
          <w:sz w:val="25"/>
          <w:szCs w:val="25"/>
        </w:rPr>
      </w:pPr>
    </w:p>
    <w:p w14:paraId="1AC88216" w14:textId="77777777" w:rsidR="00E861FA" w:rsidRDefault="00E861FA" w:rsidP="00E8231C">
      <w:pPr>
        <w:autoSpaceDE w:val="0"/>
        <w:autoSpaceDN w:val="0"/>
        <w:adjustRightInd w:val="0"/>
        <w:jc w:val="both"/>
        <w:rPr>
          <w:rFonts w:ascii="PT Astra Serif" w:hAnsi="PT Astra Serif" w:cs="PT Astra Serif"/>
          <w:sz w:val="25"/>
          <w:szCs w:val="25"/>
        </w:rPr>
      </w:pPr>
    </w:p>
    <w:p w14:paraId="19333832" w14:textId="77777777" w:rsidR="00E861FA" w:rsidRDefault="00E861FA" w:rsidP="00E8231C">
      <w:pPr>
        <w:autoSpaceDE w:val="0"/>
        <w:autoSpaceDN w:val="0"/>
        <w:adjustRightInd w:val="0"/>
        <w:jc w:val="both"/>
        <w:rPr>
          <w:rFonts w:ascii="PT Astra Serif" w:hAnsi="PT Astra Serif" w:cs="PT Astra Serif"/>
          <w:sz w:val="25"/>
          <w:szCs w:val="25"/>
        </w:rPr>
      </w:pPr>
    </w:p>
    <w:p w14:paraId="5CFFA476" w14:textId="77777777" w:rsidR="00E861FA" w:rsidRDefault="00E861FA" w:rsidP="00E8231C">
      <w:pPr>
        <w:autoSpaceDE w:val="0"/>
        <w:autoSpaceDN w:val="0"/>
        <w:adjustRightInd w:val="0"/>
        <w:jc w:val="both"/>
        <w:rPr>
          <w:rFonts w:ascii="PT Astra Serif" w:hAnsi="PT Astra Serif" w:cs="PT Astra Serif"/>
          <w:sz w:val="25"/>
          <w:szCs w:val="25"/>
        </w:rPr>
      </w:pPr>
    </w:p>
    <w:p w14:paraId="56553BF3" w14:textId="77777777" w:rsidR="00E861FA" w:rsidRDefault="00E861FA" w:rsidP="00E8231C">
      <w:pPr>
        <w:autoSpaceDE w:val="0"/>
        <w:autoSpaceDN w:val="0"/>
        <w:adjustRightInd w:val="0"/>
        <w:jc w:val="both"/>
        <w:rPr>
          <w:rFonts w:ascii="PT Astra Serif" w:hAnsi="PT Astra Serif" w:cs="PT Astra Serif"/>
          <w:sz w:val="25"/>
          <w:szCs w:val="25"/>
        </w:rPr>
      </w:pPr>
    </w:p>
    <w:p w14:paraId="1EE9C780" w14:textId="77777777" w:rsidR="00E861FA" w:rsidRDefault="00E861FA" w:rsidP="00E8231C">
      <w:pPr>
        <w:autoSpaceDE w:val="0"/>
        <w:autoSpaceDN w:val="0"/>
        <w:adjustRightInd w:val="0"/>
        <w:jc w:val="both"/>
        <w:rPr>
          <w:rFonts w:ascii="PT Astra Serif" w:hAnsi="PT Astra Serif" w:cs="PT Astra Serif"/>
          <w:sz w:val="25"/>
          <w:szCs w:val="25"/>
        </w:rPr>
      </w:pPr>
    </w:p>
    <w:p w14:paraId="09973466" w14:textId="77777777" w:rsidR="00E861FA" w:rsidRDefault="00E861FA" w:rsidP="00E8231C">
      <w:pPr>
        <w:autoSpaceDE w:val="0"/>
        <w:autoSpaceDN w:val="0"/>
        <w:adjustRightInd w:val="0"/>
        <w:jc w:val="both"/>
        <w:rPr>
          <w:rFonts w:ascii="PT Astra Serif" w:hAnsi="PT Astra Serif" w:cs="PT Astra Serif"/>
          <w:sz w:val="25"/>
          <w:szCs w:val="25"/>
        </w:rPr>
      </w:pPr>
    </w:p>
    <w:p w14:paraId="08C1D7B1" w14:textId="77777777" w:rsidR="00E861FA" w:rsidRDefault="00E861FA" w:rsidP="00E8231C">
      <w:pPr>
        <w:autoSpaceDE w:val="0"/>
        <w:autoSpaceDN w:val="0"/>
        <w:adjustRightInd w:val="0"/>
        <w:jc w:val="both"/>
        <w:rPr>
          <w:rFonts w:ascii="PT Astra Serif" w:hAnsi="PT Astra Serif" w:cs="PT Astra Serif"/>
          <w:sz w:val="25"/>
          <w:szCs w:val="25"/>
        </w:rPr>
      </w:pPr>
    </w:p>
    <w:p w14:paraId="0F7C6258" w14:textId="77777777" w:rsidR="00E861FA" w:rsidRDefault="00E861FA" w:rsidP="00E8231C">
      <w:pPr>
        <w:autoSpaceDE w:val="0"/>
        <w:autoSpaceDN w:val="0"/>
        <w:adjustRightInd w:val="0"/>
        <w:jc w:val="both"/>
        <w:rPr>
          <w:rFonts w:ascii="PT Astra Serif" w:hAnsi="PT Astra Serif" w:cs="PT Astra Serif"/>
          <w:sz w:val="25"/>
          <w:szCs w:val="25"/>
        </w:rPr>
      </w:pPr>
    </w:p>
    <w:p w14:paraId="31D5708F" w14:textId="77777777" w:rsidR="00E861FA" w:rsidRDefault="00E861FA" w:rsidP="00E8231C">
      <w:pPr>
        <w:autoSpaceDE w:val="0"/>
        <w:autoSpaceDN w:val="0"/>
        <w:adjustRightInd w:val="0"/>
        <w:jc w:val="both"/>
        <w:rPr>
          <w:rFonts w:ascii="PT Astra Serif" w:hAnsi="PT Astra Serif" w:cs="PT Astra Serif"/>
          <w:sz w:val="25"/>
          <w:szCs w:val="25"/>
        </w:rPr>
      </w:pPr>
    </w:p>
    <w:p w14:paraId="644BE654" w14:textId="77777777" w:rsidR="00E861FA" w:rsidRDefault="00E861FA" w:rsidP="00E8231C">
      <w:pPr>
        <w:autoSpaceDE w:val="0"/>
        <w:autoSpaceDN w:val="0"/>
        <w:adjustRightInd w:val="0"/>
        <w:jc w:val="both"/>
        <w:rPr>
          <w:rFonts w:ascii="PT Astra Serif" w:hAnsi="PT Astra Serif" w:cs="PT Astra Serif"/>
          <w:sz w:val="25"/>
          <w:szCs w:val="25"/>
        </w:rPr>
      </w:pPr>
    </w:p>
    <w:p w14:paraId="4ED01030" w14:textId="77777777" w:rsidR="00E861FA" w:rsidRDefault="00E861FA" w:rsidP="00E8231C">
      <w:pPr>
        <w:autoSpaceDE w:val="0"/>
        <w:autoSpaceDN w:val="0"/>
        <w:adjustRightInd w:val="0"/>
        <w:jc w:val="both"/>
        <w:rPr>
          <w:rFonts w:ascii="PT Astra Serif" w:hAnsi="PT Astra Serif" w:cs="PT Astra Serif"/>
          <w:sz w:val="25"/>
          <w:szCs w:val="25"/>
        </w:rPr>
      </w:pPr>
    </w:p>
    <w:p w14:paraId="1F09DBF4" w14:textId="77777777" w:rsidR="00E861FA" w:rsidRDefault="00E861FA" w:rsidP="00E8231C">
      <w:pPr>
        <w:autoSpaceDE w:val="0"/>
        <w:autoSpaceDN w:val="0"/>
        <w:adjustRightInd w:val="0"/>
        <w:jc w:val="both"/>
        <w:rPr>
          <w:rFonts w:ascii="PT Astra Serif" w:hAnsi="PT Astra Serif" w:cs="PT Astra Serif"/>
          <w:sz w:val="25"/>
          <w:szCs w:val="25"/>
        </w:rPr>
      </w:pPr>
    </w:p>
    <w:p w14:paraId="5847E34D" w14:textId="77777777" w:rsidR="00E861FA" w:rsidRDefault="00E861FA" w:rsidP="00E8231C">
      <w:pPr>
        <w:autoSpaceDE w:val="0"/>
        <w:autoSpaceDN w:val="0"/>
        <w:adjustRightInd w:val="0"/>
        <w:jc w:val="both"/>
        <w:rPr>
          <w:rFonts w:ascii="PT Astra Serif" w:hAnsi="PT Astra Serif" w:cs="PT Astra Serif"/>
          <w:sz w:val="25"/>
          <w:szCs w:val="25"/>
        </w:rPr>
      </w:pPr>
    </w:p>
    <w:p w14:paraId="58E7DBA2" w14:textId="77777777" w:rsidR="00E861FA" w:rsidRDefault="00E861FA" w:rsidP="00E8231C">
      <w:pPr>
        <w:autoSpaceDE w:val="0"/>
        <w:autoSpaceDN w:val="0"/>
        <w:adjustRightInd w:val="0"/>
        <w:jc w:val="both"/>
        <w:rPr>
          <w:rFonts w:ascii="PT Astra Serif" w:hAnsi="PT Astra Serif" w:cs="PT Astra Serif"/>
          <w:sz w:val="25"/>
          <w:szCs w:val="25"/>
        </w:rPr>
      </w:pPr>
    </w:p>
    <w:p w14:paraId="51E1CDD0" w14:textId="77777777" w:rsidR="00E861FA" w:rsidRDefault="00E861FA" w:rsidP="00E8231C">
      <w:pPr>
        <w:autoSpaceDE w:val="0"/>
        <w:autoSpaceDN w:val="0"/>
        <w:adjustRightInd w:val="0"/>
        <w:jc w:val="both"/>
        <w:rPr>
          <w:rFonts w:ascii="PT Astra Serif" w:hAnsi="PT Astra Serif" w:cs="PT Astra Serif"/>
          <w:sz w:val="25"/>
          <w:szCs w:val="25"/>
        </w:rPr>
      </w:pPr>
    </w:p>
    <w:p w14:paraId="5EA176FB" w14:textId="77777777" w:rsidR="00E861FA" w:rsidRDefault="00E861FA" w:rsidP="00E8231C">
      <w:pPr>
        <w:autoSpaceDE w:val="0"/>
        <w:autoSpaceDN w:val="0"/>
        <w:adjustRightInd w:val="0"/>
        <w:jc w:val="both"/>
        <w:rPr>
          <w:rFonts w:ascii="PT Astra Serif" w:hAnsi="PT Astra Serif" w:cs="PT Astra Serif"/>
          <w:sz w:val="25"/>
          <w:szCs w:val="25"/>
        </w:rPr>
      </w:pPr>
    </w:p>
    <w:p w14:paraId="735E73E4" w14:textId="77777777" w:rsidR="00E8231C" w:rsidRPr="00E8231C" w:rsidRDefault="00E861FA" w:rsidP="00E8231C">
      <w:pPr>
        <w:autoSpaceDE w:val="0"/>
        <w:autoSpaceDN w:val="0"/>
        <w:adjustRightInd w:val="0"/>
        <w:jc w:val="right"/>
        <w:outlineLvl w:val="0"/>
        <w:rPr>
          <w:rFonts w:ascii="PT Astra Serif" w:hAnsi="PT Astra Serif" w:cs="PT Astra Serif"/>
          <w:sz w:val="25"/>
          <w:szCs w:val="25"/>
        </w:rPr>
      </w:pPr>
      <w:r>
        <w:rPr>
          <w:rFonts w:ascii="PT Astra Serif" w:hAnsi="PT Astra Serif" w:cs="PT Astra Serif"/>
          <w:sz w:val="25"/>
          <w:szCs w:val="25"/>
        </w:rPr>
        <w:t>п</w:t>
      </w:r>
      <w:r w:rsidR="00E8231C" w:rsidRPr="00E8231C">
        <w:rPr>
          <w:rFonts w:ascii="PT Astra Serif" w:hAnsi="PT Astra Serif" w:cs="PT Astra Serif"/>
          <w:sz w:val="25"/>
          <w:szCs w:val="25"/>
        </w:rPr>
        <w:t>риложение N 3</w:t>
      </w:r>
    </w:p>
    <w:p w14:paraId="0990E393"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к Контракту</w:t>
      </w:r>
    </w:p>
    <w:p w14:paraId="167727B1"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от "__" ______ 20__ г. N ___</w:t>
      </w:r>
    </w:p>
    <w:p w14:paraId="743A67FF"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7FB49266" w14:textId="77777777" w:rsidR="00E8231C" w:rsidRPr="00E8231C" w:rsidRDefault="00E8231C" w:rsidP="00E861FA">
      <w:pPr>
        <w:autoSpaceDE w:val="0"/>
        <w:autoSpaceDN w:val="0"/>
        <w:adjustRightInd w:val="0"/>
        <w:jc w:val="center"/>
        <w:rPr>
          <w:rFonts w:ascii="PT Astra Serif" w:hAnsi="PT Astra Serif" w:cs="Courier New"/>
          <w:sz w:val="25"/>
          <w:szCs w:val="25"/>
        </w:rPr>
      </w:pPr>
      <w:r w:rsidRPr="00E8231C">
        <w:rPr>
          <w:rFonts w:ascii="PT Astra Serif" w:hAnsi="PT Astra Serif" w:cs="Courier New"/>
          <w:sz w:val="25"/>
          <w:szCs w:val="25"/>
        </w:rPr>
        <w:t>Акт</w:t>
      </w:r>
    </w:p>
    <w:p w14:paraId="4D61617E" w14:textId="77777777" w:rsidR="00E861FA" w:rsidRDefault="00E8231C" w:rsidP="00E861FA">
      <w:pPr>
        <w:autoSpaceDE w:val="0"/>
        <w:autoSpaceDN w:val="0"/>
        <w:adjustRightInd w:val="0"/>
        <w:jc w:val="center"/>
        <w:rPr>
          <w:rFonts w:ascii="PT Astra Serif" w:hAnsi="PT Astra Serif" w:cs="Courier New"/>
          <w:sz w:val="25"/>
          <w:szCs w:val="25"/>
        </w:rPr>
      </w:pPr>
      <w:r w:rsidRPr="00E8231C">
        <w:rPr>
          <w:rFonts w:ascii="PT Astra Serif" w:hAnsi="PT Astra Serif" w:cs="Courier New"/>
          <w:sz w:val="25"/>
          <w:szCs w:val="25"/>
        </w:rPr>
        <w:t xml:space="preserve">сдачи-приемки оказанных Услуг </w:t>
      </w:r>
    </w:p>
    <w:p w14:paraId="2BE60427" w14:textId="77777777" w:rsidR="00E8231C" w:rsidRPr="00E8231C" w:rsidRDefault="00E8231C" w:rsidP="00E861FA">
      <w:pPr>
        <w:autoSpaceDE w:val="0"/>
        <w:autoSpaceDN w:val="0"/>
        <w:adjustRightInd w:val="0"/>
        <w:jc w:val="center"/>
        <w:rPr>
          <w:rFonts w:ascii="PT Astra Serif" w:hAnsi="PT Astra Serif" w:cs="Courier New"/>
          <w:sz w:val="25"/>
          <w:szCs w:val="25"/>
        </w:rPr>
      </w:pPr>
      <w:r w:rsidRPr="00E8231C">
        <w:rPr>
          <w:rFonts w:ascii="PT Astra Serif" w:hAnsi="PT Astra Serif" w:cs="Courier New"/>
          <w:sz w:val="25"/>
          <w:szCs w:val="25"/>
        </w:rPr>
        <w:t>по Контракту N _____ от _______________</w:t>
      </w:r>
    </w:p>
    <w:p w14:paraId="323A1CCB"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7A6F5C4D" w14:textId="77777777" w:rsidR="00E8231C" w:rsidRPr="00E8231C" w:rsidRDefault="00E8231C" w:rsidP="00E861FA">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Мы, нижеподписавшиеся, от лица Исполнителя ___________________________,</w:t>
      </w:r>
    </w:p>
    <w:p w14:paraId="1D34FDE5" w14:textId="77777777" w:rsidR="00E8231C" w:rsidRPr="00E861FA" w:rsidRDefault="00E8231C" w:rsidP="00E861FA">
      <w:pPr>
        <w:autoSpaceDE w:val="0"/>
        <w:autoSpaceDN w:val="0"/>
        <w:adjustRightInd w:val="0"/>
        <w:jc w:val="center"/>
        <w:rPr>
          <w:rFonts w:ascii="PT Astra Serif" w:hAnsi="PT Astra Serif" w:cs="Courier New"/>
          <w:sz w:val="18"/>
          <w:szCs w:val="18"/>
        </w:rPr>
      </w:pPr>
      <w:r w:rsidRPr="00E861FA">
        <w:rPr>
          <w:rFonts w:ascii="PT Astra Serif" w:hAnsi="PT Astra Serif" w:cs="Courier New"/>
          <w:sz w:val="18"/>
          <w:szCs w:val="18"/>
        </w:rPr>
        <w:t>(должность, фамилия, имя, отчество (при наличии)</w:t>
      </w:r>
      <w:r w:rsidR="00E861FA" w:rsidRPr="00E861FA">
        <w:rPr>
          <w:rFonts w:ascii="PT Astra Serif" w:hAnsi="PT Astra Serif" w:cs="Courier New"/>
          <w:sz w:val="18"/>
          <w:szCs w:val="18"/>
        </w:rPr>
        <w:t xml:space="preserve"> </w:t>
      </w:r>
      <w:r w:rsidRPr="00E861FA">
        <w:rPr>
          <w:rFonts w:ascii="PT Astra Serif" w:hAnsi="PT Astra Serif" w:cs="Courier New"/>
          <w:sz w:val="18"/>
          <w:szCs w:val="18"/>
        </w:rPr>
        <w:t xml:space="preserve"> уполномоченного представителя)</w:t>
      </w:r>
    </w:p>
    <w:p w14:paraId="14FD00DA" w14:textId="77777777" w:rsidR="00E861FA" w:rsidRDefault="00E8231C" w:rsidP="00E861FA">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с одной стороны, и от лица Заказчика _____________________________________,</w:t>
      </w:r>
    </w:p>
    <w:p w14:paraId="491669AF" w14:textId="77777777" w:rsidR="00E8231C" w:rsidRPr="00E861FA" w:rsidRDefault="00E8231C" w:rsidP="00E861FA">
      <w:pPr>
        <w:autoSpaceDE w:val="0"/>
        <w:autoSpaceDN w:val="0"/>
        <w:adjustRightInd w:val="0"/>
        <w:jc w:val="center"/>
        <w:rPr>
          <w:rFonts w:ascii="PT Astra Serif" w:hAnsi="PT Astra Serif" w:cs="Courier New"/>
          <w:sz w:val="18"/>
          <w:szCs w:val="18"/>
        </w:rPr>
      </w:pPr>
      <w:r w:rsidRPr="00E861FA">
        <w:rPr>
          <w:rFonts w:ascii="PT Astra Serif" w:hAnsi="PT Astra Serif" w:cs="Courier New"/>
          <w:sz w:val="18"/>
          <w:szCs w:val="18"/>
        </w:rPr>
        <w:t>(должность, фамилия, имя, отчество (при наличии)</w:t>
      </w:r>
      <w:r w:rsidR="00E861FA" w:rsidRPr="00E861FA">
        <w:rPr>
          <w:rFonts w:ascii="PT Astra Serif" w:hAnsi="PT Astra Serif" w:cs="Courier New"/>
          <w:sz w:val="18"/>
          <w:szCs w:val="18"/>
        </w:rPr>
        <w:t xml:space="preserve"> </w:t>
      </w:r>
      <w:r w:rsidRPr="00E861FA">
        <w:rPr>
          <w:rFonts w:ascii="PT Astra Serif" w:hAnsi="PT Astra Serif" w:cs="Courier New"/>
          <w:sz w:val="18"/>
          <w:szCs w:val="18"/>
        </w:rPr>
        <w:t>уполномоченного представителя)</w:t>
      </w:r>
    </w:p>
    <w:p w14:paraId="7BE14B24" w14:textId="77777777" w:rsidR="00E8231C" w:rsidRPr="00E8231C" w:rsidRDefault="00E8231C" w:rsidP="00E861FA">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с  другой  стороны,  составили  Акт о том, что оказанные Услуги (____ этапа</w:t>
      </w:r>
      <w:r w:rsidR="00E861FA">
        <w:rPr>
          <w:rFonts w:ascii="PT Astra Serif" w:hAnsi="PT Astra Serif" w:cs="Courier New"/>
          <w:sz w:val="25"/>
          <w:szCs w:val="25"/>
        </w:rPr>
        <w:t xml:space="preserve"> </w:t>
      </w:r>
      <w:r w:rsidRPr="00E8231C">
        <w:rPr>
          <w:rFonts w:ascii="PT Astra Serif" w:hAnsi="PT Astra Serif" w:cs="Courier New"/>
          <w:sz w:val="25"/>
          <w:szCs w:val="25"/>
        </w:rPr>
        <w:t>оказания  Услуг)  удовлетворяют  требованиям Контракта и надлежащим образом</w:t>
      </w:r>
      <w:r w:rsidR="00E861FA">
        <w:rPr>
          <w:rFonts w:ascii="PT Astra Serif" w:hAnsi="PT Astra Serif" w:cs="Courier New"/>
          <w:sz w:val="25"/>
          <w:szCs w:val="25"/>
        </w:rPr>
        <w:t xml:space="preserve"> </w:t>
      </w:r>
      <w:r w:rsidRPr="00E8231C">
        <w:rPr>
          <w:rFonts w:ascii="PT Astra Serif" w:hAnsi="PT Astra Serif" w:cs="Courier New"/>
          <w:sz w:val="25"/>
          <w:szCs w:val="25"/>
        </w:rPr>
        <w:t>исполнены.</w:t>
      </w:r>
    </w:p>
    <w:p w14:paraId="0D0CABD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Описание  оказанных  Услуг  (____  этапа  оказания  Услуг) (с указанием</w:t>
      </w:r>
    </w:p>
    <w:p w14:paraId="3A2982C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объема и качества):</w:t>
      </w:r>
    </w:p>
    <w:p w14:paraId="658A785C"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0C38557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Представлены   следующие   отчетные   документы   (в   соответствии   с</w:t>
      </w:r>
    </w:p>
    <w:p w14:paraId="68345DBF"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Контрактом):</w:t>
      </w:r>
    </w:p>
    <w:p w14:paraId="3BFD5136"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002162E2"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На  основании  </w:t>
      </w:r>
      <w:hyperlink r:id="rId31" w:history="1">
        <w:r w:rsidRPr="00E8231C">
          <w:rPr>
            <w:rFonts w:ascii="PT Astra Serif" w:hAnsi="PT Astra Serif" w:cs="Courier New"/>
            <w:color w:val="0000FF"/>
            <w:sz w:val="25"/>
            <w:szCs w:val="25"/>
          </w:rPr>
          <w:t>раздела  5</w:t>
        </w:r>
      </w:hyperlink>
      <w:r w:rsidRPr="00E8231C">
        <w:rPr>
          <w:rFonts w:ascii="PT Astra Serif" w:hAnsi="PT Astra Serif" w:cs="Courier New"/>
          <w:sz w:val="25"/>
          <w:szCs w:val="25"/>
        </w:rPr>
        <w:t xml:space="preserve">  Контракта  экспертиза оказанных Услуг (________</w:t>
      </w:r>
    </w:p>
    <w:p w14:paraId="1BDB188C"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этапа оказания Услуг) проведена Заказчиком.</w:t>
      </w:r>
    </w:p>
    <w:p w14:paraId="3F497F4A"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01A5063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Цена Контракта составляет _________________ (____________________) рублей.</w:t>
      </w:r>
    </w:p>
    <w:p w14:paraId="32ED0929"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(сумма цифрами)     (сумма прописью)</w:t>
      </w:r>
    </w:p>
    <w:p w14:paraId="4A8529CF"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Следует к перечислению _________________ (____________________) рублей.</w:t>
      </w:r>
    </w:p>
    <w:p w14:paraId="71A1CD37"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(сумма цифрами)     (сумма прописью)</w:t>
      </w:r>
    </w:p>
    <w:p w14:paraId="674AA56C"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35B9168C"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Услуги принял:                            Услуги сдал:</w:t>
      </w:r>
    </w:p>
    <w:p w14:paraId="18A2CB6F"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От Заказчика                            От Исполнителя</w:t>
      </w:r>
    </w:p>
    <w:p w14:paraId="38631B3F"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4D190306"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_______________________________         _______________________________</w:t>
      </w:r>
    </w:p>
    <w:p w14:paraId="5395CD6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(подпись) (расшифровка подписи)         (подпись) (расшифровка подписи)</w:t>
      </w:r>
    </w:p>
    <w:p w14:paraId="34F6BD0B"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М.П. (при наличии)                       М.П. (при наличии)</w:t>
      </w:r>
    </w:p>
    <w:p w14:paraId="78BF1ECB"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570D3CBE"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"__" _____________ 20__ г.               "__" _____________ 20__ г.</w:t>
      </w:r>
    </w:p>
    <w:p w14:paraId="31E02D8D"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00403C9D" w14:textId="77777777" w:rsidR="00E8231C" w:rsidRPr="00E8231C" w:rsidRDefault="00E8231C" w:rsidP="00E8231C">
      <w:pPr>
        <w:autoSpaceDE w:val="0"/>
        <w:autoSpaceDN w:val="0"/>
        <w:adjustRightInd w:val="0"/>
        <w:ind w:firstLine="540"/>
        <w:jc w:val="both"/>
        <w:rPr>
          <w:rFonts w:ascii="PT Astra Serif" w:hAnsi="PT Astra Serif" w:cs="PT Astra Serif"/>
          <w:sz w:val="25"/>
          <w:szCs w:val="25"/>
        </w:rPr>
      </w:pPr>
      <w:r w:rsidRPr="00E8231C">
        <w:rPr>
          <w:rFonts w:ascii="PT Astra Serif" w:hAnsi="PT Astra Serif" w:cs="PT Astra Serif"/>
          <w:sz w:val="25"/>
          <w:szCs w:val="25"/>
        </w:rPr>
        <w:t>--------------------------------</w:t>
      </w:r>
    </w:p>
    <w:p w14:paraId="3B6203F7" w14:textId="77777777" w:rsidR="00E8231C" w:rsidRPr="00E8231C" w:rsidRDefault="00E8231C" w:rsidP="00E8231C">
      <w:pPr>
        <w:autoSpaceDE w:val="0"/>
        <w:autoSpaceDN w:val="0"/>
        <w:adjustRightInd w:val="0"/>
        <w:spacing w:before="240"/>
        <w:ind w:firstLine="540"/>
        <w:jc w:val="both"/>
        <w:rPr>
          <w:rFonts w:ascii="PT Astra Serif" w:hAnsi="PT Astra Serif" w:cs="PT Astra Serif"/>
          <w:sz w:val="25"/>
          <w:szCs w:val="25"/>
        </w:rPr>
      </w:pPr>
      <w:bookmarkStart w:id="6" w:name="Par112"/>
      <w:bookmarkEnd w:id="6"/>
      <w:r w:rsidRPr="00E8231C">
        <w:rPr>
          <w:rFonts w:ascii="PT Astra Serif" w:hAnsi="PT Astra Serif" w:cs="PT Astra Serif"/>
          <w:sz w:val="25"/>
          <w:szCs w:val="25"/>
        </w:rPr>
        <w:t>&lt;33&gt; Указывается в случае, если Контрактом предусматривается поэтапное оказание Услуг.</w:t>
      </w:r>
    </w:p>
    <w:p w14:paraId="3A3EE5A9" w14:textId="77777777" w:rsidR="00E8231C" w:rsidRPr="00E8231C" w:rsidRDefault="00E8231C" w:rsidP="00E8231C">
      <w:pPr>
        <w:autoSpaceDE w:val="0"/>
        <w:autoSpaceDN w:val="0"/>
        <w:adjustRightInd w:val="0"/>
        <w:spacing w:before="240"/>
        <w:ind w:firstLine="540"/>
        <w:jc w:val="both"/>
        <w:rPr>
          <w:rFonts w:ascii="PT Astra Serif" w:hAnsi="PT Astra Serif" w:cs="PT Astra Serif"/>
          <w:sz w:val="25"/>
          <w:szCs w:val="25"/>
        </w:rPr>
      </w:pPr>
      <w:bookmarkStart w:id="7" w:name="Par113"/>
      <w:bookmarkEnd w:id="7"/>
      <w:r w:rsidRPr="00E8231C">
        <w:rPr>
          <w:rFonts w:ascii="PT Astra Serif" w:hAnsi="PT Astra Serif" w:cs="PT Astra Serif"/>
          <w:sz w:val="25"/>
          <w:szCs w:val="25"/>
        </w:rPr>
        <w:t>&lt;34&gt; Указывается в случае проведения экспертизы силами Заказчика.</w:t>
      </w:r>
    </w:p>
    <w:p w14:paraId="19FD5ED6"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282BF470"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394D251C"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5F957464" w14:textId="77777777" w:rsidR="00E8231C" w:rsidRDefault="00E8231C" w:rsidP="00E8231C">
      <w:pPr>
        <w:autoSpaceDE w:val="0"/>
        <w:autoSpaceDN w:val="0"/>
        <w:adjustRightInd w:val="0"/>
        <w:jc w:val="both"/>
        <w:rPr>
          <w:rFonts w:ascii="PT Astra Serif" w:hAnsi="PT Astra Serif" w:cs="PT Astra Serif"/>
          <w:sz w:val="25"/>
          <w:szCs w:val="25"/>
        </w:rPr>
      </w:pPr>
    </w:p>
    <w:p w14:paraId="039F1CA3" w14:textId="77777777" w:rsidR="00E861FA" w:rsidRDefault="00E861FA" w:rsidP="00E8231C">
      <w:pPr>
        <w:autoSpaceDE w:val="0"/>
        <w:autoSpaceDN w:val="0"/>
        <w:adjustRightInd w:val="0"/>
        <w:jc w:val="both"/>
        <w:rPr>
          <w:rFonts w:ascii="PT Astra Serif" w:hAnsi="PT Astra Serif" w:cs="PT Astra Serif"/>
          <w:sz w:val="25"/>
          <w:szCs w:val="25"/>
        </w:rPr>
      </w:pPr>
    </w:p>
    <w:p w14:paraId="0A1A59CF" w14:textId="77777777" w:rsidR="00E861FA" w:rsidRDefault="00E861FA" w:rsidP="00E8231C">
      <w:pPr>
        <w:autoSpaceDE w:val="0"/>
        <w:autoSpaceDN w:val="0"/>
        <w:adjustRightInd w:val="0"/>
        <w:jc w:val="both"/>
        <w:rPr>
          <w:rFonts w:ascii="PT Astra Serif" w:hAnsi="PT Astra Serif" w:cs="PT Astra Serif"/>
          <w:sz w:val="25"/>
          <w:szCs w:val="25"/>
        </w:rPr>
      </w:pPr>
    </w:p>
    <w:p w14:paraId="2FF3FD58" w14:textId="77777777" w:rsidR="00E861FA" w:rsidRDefault="00E861FA" w:rsidP="00E8231C">
      <w:pPr>
        <w:autoSpaceDE w:val="0"/>
        <w:autoSpaceDN w:val="0"/>
        <w:adjustRightInd w:val="0"/>
        <w:jc w:val="both"/>
        <w:rPr>
          <w:rFonts w:ascii="PT Astra Serif" w:hAnsi="PT Astra Serif" w:cs="PT Astra Serif"/>
          <w:sz w:val="25"/>
          <w:szCs w:val="25"/>
        </w:rPr>
      </w:pPr>
    </w:p>
    <w:p w14:paraId="3E4AD3B7" w14:textId="77777777" w:rsidR="00E861FA" w:rsidRPr="00E8231C" w:rsidRDefault="00E861FA" w:rsidP="00E8231C">
      <w:pPr>
        <w:autoSpaceDE w:val="0"/>
        <w:autoSpaceDN w:val="0"/>
        <w:adjustRightInd w:val="0"/>
        <w:jc w:val="both"/>
        <w:rPr>
          <w:rFonts w:ascii="PT Astra Serif" w:hAnsi="PT Astra Serif" w:cs="PT Astra Serif"/>
          <w:sz w:val="25"/>
          <w:szCs w:val="25"/>
        </w:rPr>
      </w:pPr>
    </w:p>
    <w:p w14:paraId="57A8D68A"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033B5BC8" w14:textId="77777777" w:rsidR="00E8231C" w:rsidRPr="00E8231C" w:rsidRDefault="00E8231C" w:rsidP="00E8231C">
      <w:pPr>
        <w:autoSpaceDE w:val="0"/>
        <w:autoSpaceDN w:val="0"/>
        <w:adjustRightInd w:val="0"/>
        <w:jc w:val="right"/>
        <w:outlineLvl w:val="0"/>
        <w:rPr>
          <w:rFonts w:ascii="PT Astra Serif" w:hAnsi="PT Astra Serif" w:cs="PT Astra Serif"/>
          <w:sz w:val="25"/>
          <w:szCs w:val="25"/>
        </w:rPr>
      </w:pPr>
      <w:r w:rsidRPr="00E8231C">
        <w:rPr>
          <w:rFonts w:ascii="PT Astra Serif" w:hAnsi="PT Astra Serif" w:cs="PT Astra Serif"/>
          <w:sz w:val="25"/>
          <w:szCs w:val="25"/>
        </w:rPr>
        <w:t>Приложение N 4</w:t>
      </w:r>
    </w:p>
    <w:p w14:paraId="173CAD7F"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к Контракту</w:t>
      </w:r>
    </w:p>
    <w:p w14:paraId="0DD8B091"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от "__" ______ 20__ г. N ___</w:t>
      </w:r>
    </w:p>
    <w:p w14:paraId="4CFA6379"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3CC6E6A8"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Акт сверки расчетов</w:t>
      </w:r>
    </w:p>
    <w:p w14:paraId="358BA2BC"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по Контракту от ______________ N ____</w:t>
      </w:r>
    </w:p>
    <w:p w14:paraId="48EEC8C2"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между ______________________________________</w:t>
      </w:r>
    </w:p>
    <w:p w14:paraId="0B9898B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(наименование Заказчика)</w:t>
      </w:r>
    </w:p>
    <w:p w14:paraId="78285177"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и __________________________________________</w:t>
      </w:r>
    </w:p>
    <w:p w14:paraId="3DCA3505"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(наименование Исполнителя)</w:t>
      </w:r>
    </w:p>
    <w:p w14:paraId="1160E526"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4D439E99"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Сальдо на __________ _______________      Раздел __________________________</w:t>
      </w:r>
    </w:p>
    <w:p w14:paraId="36282B79"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(дата)       (сумма)</w:t>
      </w:r>
    </w:p>
    <w:p w14:paraId="3E189D45" w14:textId="77777777" w:rsidR="00E8231C" w:rsidRPr="00E8231C" w:rsidRDefault="00E8231C" w:rsidP="00E8231C">
      <w:pPr>
        <w:autoSpaceDE w:val="0"/>
        <w:autoSpaceDN w:val="0"/>
        <w:adjustRightInd w:val="0"/>
        <w:jc w:val="both"/>
        <w:rPr>
          <w:rFonts w:ascii="PT Astra Serif" w:hAnsi="PT Astra Serif" w:cs="PT Astra Serif"/>
          <w:sz w:val="25"/>
          <w:szCs w:val="25"/>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4"/>
        <w:gridCol w:w="2274"/>
        <w:gridCol w:w="2274"/>
        <w:gridCol w:w="2275"/>
      </w:tblGrid>
      <w:tr w:rsidR="00E8231C" w:rsidRPr="00E8231C" w14:paraId="5891F846" w14:textId="77777777">
        <w:tc>
          <w:tcPr>
            <w:tcW w:w="4548" w:type="dxa"/>
            <w:gridSpan w:val="2"/>
            <w:tcBorders>
              <w:top w:val="single" w:sz="4" w:space="0" w:color="auto"/>
              <w:left w:val="single" w:sz="4" w:space="0" w:color="auto"/>
              <w:bottom w:val="single" w:sz="4" w:space="0" w:color="auto"/>
              <w:right w:val="single" w:sz="4" w:space="0" w:color="auto"/>
            </w:tcBorders>
          </w:tcPr>
          <w:p w14:paraId="51563183"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Наименование Заказчика</w:t>
            </w:r>
          </w:p>
        </w:tc>
        <w:tc>
          <w:tcPr>
            <w:tcW w:w="4549" w:type="dxa"/>
            <w:gridSpan w:val="2"/>
            <w:tcBorders>
              <w:top w:val="single" w:sz="4" w:space="0" w:color="auto"/>
              <w:left w:val="single" w:sz="4" w:space="0" w:color="auto"/>
              <w:bottom w:val="single" w:sz="4" w:space="0" w:color="auto"/>
              <w:right w:val="single" w:sz="4" w:space="0" w:color="auto"/>
            </w:tcBorders>
          </w:tcPr>
          <w:p w14:paraId="72B6596F"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Наименование Исполнителя</w:t>
            </w:r>
          </w:p>
        </w:tc>
      </w:tr>
      <w:tr w:rsidR="00E8231C" w:rsidRPr="00E8231C" w14:paraId="6DA6B56B" w14:textId="77777777">
        <w:tc>
          <w:tcPr>
            <w:tcW w:w="2274" w:type="dxa"/>
            <w:tcBorders>
              <w:top w:val="single" w:sz="4" w:space="0" w:color="auto"/>
              <w:left w:val="single" w:sz="4" w:space="0" w:color="auto"/>
              <w:bottom w:val="single" w:sz="4" w:space="0" w:color="auto"/>
              <w:right w:val="single" w:sz="4" w:space="0" w:color="auto"/>
            </w:tcBorders>
          </w:tcPr>
          <w:p w14:paraId="72EE867E"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N платежных поручений, дата</w:t>
            </w:r>
          </w:p>
        </w:tc>
        <w:tc>
          <w:tcPr>
            <w:tcW w:w="2274" w:type="dxa"/>
            <w:tcBorders>
              <w:top w:val="single" w:sz="4" w:space="0" w:color="auto"/>
              <w:left w:val="single" w:sz="4" w:space="0" w:color="auto"/>
              <w:bottom w:val="single" w:sz="4" w:space="0" w:color="auto"/>
              <w:right w:val="single" w:sz="4" w:space="0" w:color="auto"/>
            </w:tcBorders>
          </w:tcPr>
          <w:p w14:paraId="43AA93A6"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Сумма, руб.</w:t>
            </w:r>
          </w:p>
        </w:tc>
        <w:tc>
          <w:tcPr>
            <w:tcW w:w="2274" w:type="dxa"/>
            <w:tcBorders>
              <w:top w:val="single" w:sz="4" w:space="0" w:color="auto"/>
              <w:left w:val="single" w:sz="4" w:space="0" w:color="auto"/>
              <w:bottom w:val="single" w:sz="4" w:space="0" w:color="auto"/>
              <w:right w:val="single" w:sz="4" w:space="0" w:color="auto"/>
            </w:tcBorders>
          </w:tcPr>
          <w:p w14:paraId="01EF1529"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Реквизиты акта сдачи-приемки оказанных Услуг, дата</w:t>
            </w:r>
          </w:p>
        </w:tc>
        <w:tc>
          <w:tcPr>
            <w:tcW w:w="2275" w:type="dxa"/>
            <w:tcBorders>
              <w:top w:val="single" w:sz="4" w:space="0" w:color="auto"/>
              <w:left w:val="single" w:sz="4" w:space="0" w:color="auto"/>
              <w:bottom w:val="single" w:sz="4" w:space="0" w:color="auto"/>
              <w:right w:val="single" w:sz="4" w:space="0" w:color="auto"/>
            </w:tcBorders>
          </w:tcPr>
          <w:p w14:paraId="4C0B6ECE"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Сумма, руб.</w:t>
            </w:r>
          </w:p>
        </w:tc>
      </w:tr>
      <w:tr w:rsidR="00E8231C" w:rsidRPr="00E8231C" w14:paraId="59B092F8" w14:textId="77777777">
        <w:tc>
          <w:tcPr>
            <w:tcW w:w="2274" w:type="dxa"/>
            <w:tcBorders>
              <w:top w:val="single" w:sz="4" w:space="0" w:color="auto"/>
              <w:left w:val="single" w:sz="4" w:space="0" w:color="auto"/>
              <w:bottom w:val="single" w:sz="4" w:space="0" w:color="auto"/>
              <w:right w:val="single" w:sz="4" w:space="0" w:color="auto"/>
            </w:tcBorders>
          </w:tcPr>
          <w:p w14:paraId="2F8ABFE2"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2274" w:type="dxa"/>
            <w:tcBorders>
              <w:top w:val="single" w:sz="4" w:space="0" w:color="auto"/>
              <w:left w:val="single" w:sz="4" w:space="0" w:color="auto"/>
              <w:bottom w:val="single" w:sz="4" w:space="0" w:color="auto"/>
              <w:right w:val="single" w:sz="4" w:space="0" w:color="auto"/>
            </w:tcBorders>
          </w:tcPr>
          <w:p w14:paraId="78F01E3C"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2274" w:type="dxa"/>
            <w:tcBorders>
              <w:top w:val="single" w:sz="4" w:space="0" w:color="auto"/>
              <w:left w:val="single" w:sz="4" w:space="0" w:color="auto"/>
              <w:bottom w:val="single" w:sz="4" w:space="0" w:color="auto"/>
              <w:right w:val="single" w:sz="4" w:space="0" w:color="auto"/>
            </w:tcBorders>
          </w:tcPr>
          <w:p w14:paraId="2EC4DB89"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2275" w:type="dxa"/>
            <w:tcBorders>
              <w:top w:val="single" w:sz="4" w:space="0" w:color="auto"/>
              <w:left w:val="single" w:sz="4" w:space="0" w:color="auto"/>
              <w:bottom w:val="single" w:sz="4" w:space="0" w:color="auto"/>
              <w:right w:val="single" w:sz="4" w:space="0" w:color="auto"/>
            </w:tcBorders>
          </w:tcPr>
          <w:p w14:paraId="5126D46F" w14:textId="77777777" w:rsidR="00E8231C" w:rsidRPr="00E8231C" w:rsidRDefault="00E8231C" w:rsidP="00E8231C">
            <w:pPr>
              <w:autoSpaceDE w:val="0"/>
              <w:autoSpaceDN w:val="0"/>
              <w:adjustRightInd w:val="0"/>
              <w:rPr>
                <w:rFonts w:ascii="PT Astra Serif" w:hAnsi="PT Astra Serif" w:cs="PT Astra Serif"/>
                <w:sz w:val="25"/>
                <w:szCs w:val="25"/>
              </w:rPr>
            </w:pPr>
          </w:p>
        </w:tc>
      </w:tr>
      <w:tr w:rsidR="00E8231C" w:rsidRPr="00E8231C" w14:paraId="46B10D67" w14:textId="77777777">
        <w:tc>
          <w:tcPr>
            <w:tcW w:w="2274" w:type="dxa"/>
            <w:tcBorders>
              <w:top w:val="single" w:sz="4" w:space="0" w:color="auto"/>
              <w:left w:val="single" w:sz="4" w:space="0" w:color="auto"/>
              <w:bottom w:val="single" w:sz="4" w:space="0" w:color="auto"/>
              <w:right w:val="single" w:sz="4" w:space="0" w:color="auto"/>
            </w:tcBorders>
          </w:tcPr>
          <w:p w14:paraId="66031C78" w14:textId="77777777" w:rsidR="00E8231C" w:rsidRPr="00E8231C" w:rsidRDefault="00E8231C" w:rsidP="00E8231C">
            <w:pPr>
              <w:autoSpaceDE w:val="0"/>
              <w:autoSpaceDN w:val="0"/>
              <w:adjustRightInd w:val="0"/>
              <w:rPr>
                <w:rFonts w:ascii="PT Astra Serif" w:hAnsi="PT Astra Serif" w:cs="PT Astra Serif"/>
                <w:sz w:val="25"/>
                <w:szCs w:val="25"/>
              </w:rPr>
            </w:pPr>
            <w:r w:rsidRPr="00E8231C">
              <w:rPr>
                <w:rFonts w:ascii="PT Astra Serif" w:hAnsi="PT Astra Serif" w:cs="PT Astra Serif"/>
                <w:sz w:val="25"/>
                <w:szCs w:val="25"/>
              </w:rPr>
              <w:t>Итого:</w:t>
            </w:r>
          </w:p>
        </w:tc>
        <w:tc>
          <w:tcPr>
            <w:tcW w:w="2274" w:type="dxa"/>
            <w:tcBorders>
              <w:top w:val="single" w:sz="4" w:space="0" w:color="auto"/>
              <w:left w:val="single" w:sz="4" w:space="0" w:color="auto"/>
              <w:bottom w:val="single" w:sz="4" w:space="0" w:color="auto"/>
              <w:right w:val="single" w:sz="4" w:space="0" w:color="auto"/>
            </w:tcBorders>
          </w:tcPr>
          <w:p w14:paraId="20680269"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2274" w:type="dxa"/>
            <w:tcBorders>
              <w:top w:val="single" w:sz="4" w:space="0" w:color="auto"/>
              <w:left w:val="single" w:sz="4" w:space="0" w:color="auto"/>
              <w:bottom w:val="single" w:sz="4" w:space="0" w:color="auto"/>
              <w:right w:val="single" w:sz="4" w:space="0" w:color="auto"/>
            </w:tcBorders>
          </w:tcPr>
          <w:p w14:paraId="51312F50"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2275" w:type="dxa"/>
            <w:tcBorders>
              <w:top w:val="single" w:sz="4" w:space="0" w:color="auto"/>
              <w:left w:val="single" w:sz="4" w:space="0" w:color="auto"/>
              <w:bottom w:val="single" w:sz="4" w:space="0" w:color="auto"/>
              <w:right w:val="single" w:sz="4" w:space="0" w:color="auto"/>
            </w:tcBorders>
          </w:tcPr>
          <w:p w14:paraId="66F1009A" w14:textId="77777777" w:rsidR="00E8231C" w:rsidRPr="00E8231C" w:rsidRDefault="00E8231C" w:rsidP="00E8231C">
            <w:pPr>
              <w:autoSpaceDE w:val="0"/>
              <w:autoSpaceDN w:val="0"/>
              <w:adjustRightInd w:val="0"/>
              <w:rPr>
                <w:rFonts w:ascii="PT Astra Serif" w:hAnsi="PT Astra Serif" w:cs="PT Astra Serif"/>
                <w:sz w:val="25"/>
                <w:szCs w:val="25"/>
              </w:rPr>
            </w:pPr>
          </w:p>
        </w:tc>
      </w:tr>
    </w:tbl>
    <w:p w14:paraId="115C131E"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1456328E"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Сальдо на __________    _________________________</w:t>
      </w:r>
    </w:p>
    <w:p w14:paraId="49DE1E18"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(дата)               (сумма)</w:t>
      </w:r>
    </w:p>
    <w:p w14:paraId="69355482"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3DF7FE9B"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В пользу ________________________________________</w:t>
      </w:r>
    </w:p>
    <w:p w14:paraId="6DEF520E"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112BC372"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Заказчик                                  Исполнитель</w:t>
      </w:r>
    </w:p>
    <w:p w14:paraId="56F5B6AB"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2B6D9830"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 _____________________           _________ _____________________</w:t>
      </w:r>
    </w:p>
    <w:p w14:paraId="267429A7"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(подпись) (расшифровка подписи)           (подпись) (расшифровка подписи)</w:t>
      </w:r>
    </w:p>
    <w:p w14:paraId="516EB8B2"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1FB0540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М.П. (при наличии)                        М.П. (при наличии)</w:t>
      </w:r>
    </w:p>
    <w:p w14:paraId="4A93DEA4"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25D11478"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Главный бухгалтер                         Главный бухгалтер</w:t>
      </w:r>
    </w:p>
    <w:p w14:paraId="610AFFBB"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7E01955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 _____________________           _________ _____________________</w:t>
      </w:r>
    </w:p>
    <w:p w14:paraId="1DCB9788"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(подпись) (расшифровка подписи)           (подпись) (расшифровка подписи)</w:t>
      </w:r>
    </w:p>
    <w:p w14:paraId="2680FD5F"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3D84EB7F"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2F4B33A4"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7308DF82"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367382A0" w14:textId="77777777" w:rsidR="00E8231C" w:rsidRDefault="00E8231C" w:rsidP="00E8231C">
      <w:pPr>
        <w:autoSpaceDE w:val="0"/>
        <w:autoSpaceDN w:val="0"/>
        <w:adjustRightInd w:val="0"/>
        <w:jc w:val="both"/>
        <w:rPr>
          <w:rFonts w:ascii="PT Astra Serif" w:hAnsi="PT Astra Serif" w:cs="PT Astra Serif"/>
          <w:sz w:val="25"/>
          <w:szCs w:val="25"/>
        </w:rPr>
      </w:pPr>
    </w:p>
    <w:p w14:paraId="08670C78" w14:textId="77777777" w:rsidR="00E861FA" w:rsidRDefault="00E861FA" w:rsidP="00E8231C">
      <w:pPr>
        <w:autoSpaceDE w:val="0"/>
        <w:autoSpaceDN w:val="0"/>
        <w:adjustRightInd w:val="0"/>
        <w:jc w:val="both"/>
        <w:rPr>
          <w:rFonts w:ascii="PT Astra Serif" w:hAnsi="PT Astra Serif" w:cs="PT Astra Serif"/>
          <w:sz w:val="25"/>
          <w:szCs w:val="25"/>
        </w:rPr>
      </w:pPr>
    </w:p>
    <w:p w14:paraId="745610FC" w14:textId="77777777" w:rsidR="00E861FA" w:rsidRDefault="00E861FA" w:rsidP="00E8231C">
      <w:pPr>
        <w:autoSpaceDE w:val="0"/>
        <w:autoSpaceDN w:val="0"/>
        <w:adjustRightInd w:val="0"/>
        <w:jc w:val="both"/>
        <w:rPr>
          <w:rFonts w:ascii="PT Astra Serif" w:hAnsi="PT Astra Serif" w:cs="PT Astra Serif"/>
          <w:sz w:val="25"/>
          <w:szCs w:val="25"/>
        </w:rPr>
      </w:pPr>
    </w:p>
    <w:p w14:paraId="24D698FF" w14:textId="77777777" w:rsidR="00E861FA" w:rsidRDefault="00E861FA" w:rsidP="00E8231C">
      <w:pPr>
        <w:autoSpaceDE w:val="0"/>
        <w:autoSpaceDN w:val="0"/>
        <w:adjustRightInd w:val="0"/>
        <w:jc w:val="both"/>
        <w:rPr>
          <w:rFonts w:ascii="PT Astra Serif" w:hAnsi="PT Astra Serif" w:cs="PT Astra Serif"/>
          <w:sz w:val="25"/>
          <w:szCs w:val="25"/>
        </w:rPr>
      </w:pPr>
    </w:p>
    <w:p w14:paraId="57B83571" w14:textId="77777777" w:rsidR="00E861FA" w:rsidRDefault="00E861FA" w:rsidP="00E8231C">
      <w:pPr>
        <w:autoSpaceDE w:val="0"/>
        <w:autoSpaceDN w:val="0"/>
        <w:adjustRightInd w:val="0"/>
        <w:jc w:val="both"/>
        <w:rPr>
          <w:rFonts w:ascii="PT Astra Serif" w:hAnsi="PT Astra Serif" w:cs="PT Astra Serif"/>
          <w:sz w:val="25"/>
          <w:szCs w:val="25"/>
        </w:rPr>
      </w:pPr>
    </w:p>
    <w:p w14:paraId="50E722D7" w14:textId="77777777" w:rsidR="00E861FA" w:rsidRPr="00E8231C" w:rsidRDefault="00E861FA" w:rsidP="00E8231C">
      <w:pPr>
        <w:autoSpaceDE w:val="0"/>
        <w:autoSpaceDN w:val="0"/>
        <w:adjustRightInd w:val="0"/>
        <w:jc w:val="both"/>
        <w:rPr>
          <w:rFonts w:ascii="PT Astra Serif" w:hAnsi="PT Astra Serif" w:cs="PT Astra Serif"/>
          <w:sz w:val="25"/>
          <w:szCs w:val="25"/>
        </w:rPr>
      </w:pPr>
    </w:p>
    <w:p w14:paraId="4E30766F" w14:textId="77777777" w:rsidR="00E8231C" w:rsidRPr="00E8231C" w:rsidRDefault="00E8231C" w:rsidP="00E8231C">
      <w:pPr>
        <w:autoSpaceDE w:val="0"/>
        <w:autoSpaceDN w:val="0"/>
        <w:adjustRightInd w:val="0"/>
        <w:jc w:val="right"/>
        <w:outlineLvl w:val="0"/>
        <w:rPr>
          <w:rFonts w:ascii="PT Astra Serif" w:hAnsi="PT Astra Serif" w:cs="PT Astra Serif"/>
          <w:sz w:val="25"/>
          <w:szCs w:val="25"/>
        </w:rPr>
      </w:pPr>
      <w:r w:rsidRPr="00E8231C">
        <w:rPr>
          <w:rFonts w:ascii="PT Astra Serif" w:hAnsi="PT Astra Serif" w:cs="PT Astra Serif"/>
          <w:sz w:val="25"/>
          <w:szCs w:val="25"/>
        </w:rPr>
        <w:t>Приложение N 5</w:t>
      </w:r>
    </w:p>
    <w:p w14:paraId="343C627B"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к Контракту</w:t>
      </w:r>
    </w:p>
    <w:p w14:paraId="0B9AE094"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от "__" ______ 20__ г. N ___</w:t>
      </w:r>
    </w:p>
    <w:p w14:paraId="4FA643B7"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388094EE"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___________________________________________________________________________</w:t>
      </w:r>
    </w:p>
    <w:p w14:paraId="37DE32F2"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(наименование организации)</w:t>
      </w:r>
    </w:p>
    <w:p w14:paraId="62554880"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7CCB477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ПРИКАЗ</w:t>
      </w:r>
    </w:p>
    <w:p w14:paraId="1D828351"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32F48C79"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 ______________ 20__ г.                                       N _______</w:t>
      </w:r>
    </w:p>
    <w:p w14:paraId="6ABDD3D3"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0F7425A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О проведении специальной оценки</w:t>
      </w:r>
    </w:p>
    <w:p w14:paraId="75D4ABD6"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условий труда</w:t>
      </w:r>
    </w:p>
    <w:p w14:paraId="7AD137D6"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4757F9C3"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В  соответствии с Федеральным </w:t>
      </w:r>
      <w:hyperlink r:id="rId32" w:history="1">
        <w:r w:rsidRPr="00E8231C">
          <w:rPr>
            <w:rFonts w:ascii="PT Astra Serif" w:hAnsi="PT Astra Serif" w:cs="Courier New"/>
            <w:color w:val="0000FF"/>
            <w:sz w:val="25"/>
            <w:szCs w:val="25"/>
          </w:rPr>
          <w:t>законом</w:t>
        </w:r>
      </w:hyperlink>
      <w:r w:rsidRPr="00E8231C">
        <w:rPr>
          <w:rFonts w:ascii="PT Astra Serif" w:hAnsi="PT Astra Serif" w:cs="Courier New"/>
          <w:sz w:val="25"/>
          <w:szCs w:val="25"/>
        </w:rPr>
        <w:t xml:space="preserve"> от 28 декабря 2013 г. N 426-ФЗ "О</w:t>
      </w:r>
    </w:p>
    <w:p w14:paraId="151592C5"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специальной оценке условий труда" приказываю:</w:t>
      </w:r>
    </w:p>
    <w:p w14:paraId="77AC5CB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1. Провести специальную оценку условий труда на __________ (указывается</w:t>
      </w:r>
    </w:p>
    <w:p w14:paraId="2A6EC250"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количество рабочих мест, на которых будет проведена СОУТ) рабочих местах.</w:t>
      </w:r>
    </w:p>
    <w:p w14:paraId="7621301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2.  Создать  комиссию  по  проведению  специальной оценки условий труда</w:t>
      </w:r>
    </w:p>
    <w:p w14:paraId="723E783B"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(далее - Комиссия) в составе:</w:t>
      </w:r>
    </w:p>
    <w:p w14:paraId="61977122"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09DC0F61"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___________________________________ ___________________________________</w:t>
      </w:r>
    </w:p>
    <w:p w14:paraId="5A46B089"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(фамилия, имя, отчество       (должность - председатель Комиссии)</w:t>
      </w:r>
    </w:p>
    <w:p w14:paraId="64EF6FB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(при наличии)</w:t>
      </w:r>
    </w:p>
    <w:p w14:paraId="509E2B5B"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5EF21467"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___________________________________ ___________________________________</w:t>
      </w:r>
    </w:p>
    <w:p w14:paraId="0805A52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(фамилия, имя, отчество                   (должность)</w:t>
      </w:r>
    </w:p>
    <w:p w14:paraId="5B9DE56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(при наличии)</w:t>
      </w:r>
    </w:p>
    <w:p w14:paraId="537622D1"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76227E92"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3. В    работе    Комиссии    руководствоваться   Федеральным   </w:t>
      </w:r>
      <w:hyperlink r:id="rId33" w:history="1">
        <w:r w:rsidRPr="00E8231C">
          <w:rPr>
            <w:rFonts w:ascii="PT Astra Serif" w:hAnsi="PT Astra Serif" w:cs="Courier New"/>
            <w:color w:val="0000FF"/>
            <w:sz w:val="25"/>
            <w:szCs w:val="25"/>
          </w:rPr>
          <w:t>законом</w:t>
        </w:r>
      </w:hyperlink>
    </w:p>
    <w:p w14:paraId="245E8E4B"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от 28 декабря 2013 г. N 426-ФЗ "О специальной оценке условий труда".</w:t>
      </w:r>
    </w:p>
    <w:p w14:paraId="5A859269"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4.  Проводить  специальную  оценку  условий труда рабочих мест согласно</w:t>
      </w:r>
    </w:p>
    <w:p w14:paraId="514EA4B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графику проведения работ.</w:t>
      </w:r>
    </w:p>
    <w:p w14:paraId="51117012"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5.  Ответственным  за  сохранность  документов  по  специальной  оценке</w:t>
      </w:r>
    </w:p>
    <w:p w14:paraId="250544D9"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условий труда назначить __________________________________________________.</w:t>
      </w:r>
    </w:p>
    <w:p w14:paraId="562EF84C"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(фамилия, инициалы, должность)</w:t>
      </w:r>
    </w:p>
    <w:p w14:paraId="62F84FA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6.  Контроль  за  исполнением  настоящего  приказа  оставляю  за собой.</w:t>
      </w:r>
    </w:p>
    <w:p w14:paraId="6B159868"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3684B196"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Руководитель организации _____________/_____________________/</w:t>
      </w:r>
    </w:p>
    <w:p w14:paraId="1B9D9F3C"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(подпись)    (фамилия, инициалы)</w:t>
      </w:r>
    </w:p>
    <w:p w14:paraId="08F28F2D"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5C6B64AC"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1F020496" w14:textId="77777777" w:rsidR="00E8231C" w:rsidRDefault="00E8231C" w:rsidP="00E8231C">
      <w:pPr>
        <w:autoSpaceDE w:val="0"/>
        <w:autoSpaceDN w:val="0"/>
        <w:adjustRightInd w:val="0"/>
        <w:jc w:val="both"/>
        <w:rPr>
          <w:rFonts w:ascii="PT Astra Serif" w:hAnsi="PT Astra Serif" w:cs="PT Astra Serif"/>
          <w:sz w:val="25"/>
          <w:szCs w:val="25"/>
        </w:rPr>
      </w:pPr>
    </w:p>
    <w:p w14:paraId="2B76A9C3" w14:textId="77777777" w:rsidR="00DE1507" w:rsidRDefault="00DE1507" w:rsidP="00E8231C">
      <w:pPr>
        <w:autoSpaceDE w:val="0"/>
        <w:autoSpaceDN w:val="0"/>
        <w:adjustRightInd w:val="0"/>
        <w:jc w:val="both"/>
        <w:rPr>
          <w:rFonts w:ascii="PT Astra Serif" w:hAnsi="PT Astra Serif" w:cs="PT Astra Serif"/>
          <w:sz w:val="25"/>
          <w:szCs w:val="25"/>
        </w:rPr>
      </w:pPr>
    </w:p>
    <w:p w14:paraId="025B6B52" w14:textId="77777777" w:rsidR="00DE1507" w:rsidRDefault="00DE1507" w:rsidP="00E8231C">
      <w:pPr>
        <w:autoSpaceDE w:val="0"/>
        <w:autoSpaceDN w:val="0"/>
        <w:adjustRightInd w:val="0"/>
        <w:jc w:val="both"/>
        <w:rPr>
          <w:rFonts w:ascii="PT Astra Serif" w:hAnsi="PT Astra Serif" w:cs="PT Astra Serif"/>
          <w:sz w:val="25"/>
          <w:szCs w:val="25"/>
        </w:rPr>
      </w:pPr>
    </w:p>
    <w:p w14:paraId="0830D53A" w14:textId="77777777" w:rsidR="00DE1507" w:rsidRDefault="00DE1507" w:rsidP="00E8231C">
      <w:pPr>
        <w:autoSpaceDE w:val="0"/>
        <w:autoSpaceDN w:val="0"/>
        <w:adjustRightInd w:val="0"/>
        <w:jc w:val="both"/>
        <w:rPr>
          <w:rFonts w:ascii="PT Astra Serif" w:hAnsi="PT Astra Serif" w:cs="PT Astra Serif"/>
          <w:sz w:val="25"/>
          <w:szCs w:val="25"/>
        </w:rPr>
      </w:pPr>
    </w:p>
    <w:p w14:paraId="5470BA88" w14:textId="77777777" w:rsidR="00DE1507" w:rsidRDefault="00DE1507" w:rsidP="00E8231C">
      <w:pPr>
        <w:autoSpaceDE w:val="0"/>
        <w:autoSpaceDN w:val="0"/>
        <w:adjustRightInd w:val="0"/>
        <w:jc w:val="both"/>
        <w:rPr>
          <w:rFonts w:ascii="PT Astra Serif" w:hAnsi="PT Astra Serif" w:cs="PT Astra Serif"/>
          <w:sz w:val="25"/>
          <w:szCs w:val="25"/>
        </w:rPr>
      </w:pPr>
    </w:p>
    <w:p w14:paraId="03B0E78A" w14:textId="77777777" w:rsidR="00DE1507" w:rsidRPr="00E8231C" w:rsidRDefault="00DE1507" w:rsidP="00E8231C">
      <w:pPr>
        <w:autoSpaceDE w:val="0"/>
        <w:autoSpaceDN w:val="0"/>
        <w:adjustRightInd w:val="0"/>
        <w:jc w:val="both"/>
        <w:rPr>
          <w:rFonts w:ascii="PT Astra Serif" w:hAnsi="PT Astra Serif" w:cs="PT Astra Serif"/>
          <w:sz w:val="25"/>
          <w:szCs w:val="25"/>
        </w:rPr>
      </w:pPr>
    </w:p>
    <w:p w14:paraId="34AF5227"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44EF84C6"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33C57B45" w14:textId="77777777" w:rsidR="00E8231C" w:rsidRPr="00E8231C" w:rsidRDefault="00E8231C" w:rsidP="00E8231C">
      <w:pPr>
        <w:autoSpaceDE w:val="0"/>
        <w:autoSpaceDN w:val="0"/>
        <w:adjustRightInd w:val="0"/>
        <w:jc w:val="right"/>
        <w:outlineLvl w:val="0"/>
        <w:rPr>
          <w:rFonts w:ascii="PT Astra Serif" w:hAnsi="PT Astra Serif" w:cs="PT Astra Serif"/>
          <w:sz w:val="25"/>
          <w:szCs w:val="25"/>
        </w:rPr>
      </w:pPr>
      <w:r w:rsidRPr="00E8231C">
        <w:rPr>
          <w:rFonts w:ascii="PT Astra Serif" w:hAnsi="PT Astra Serif" w:cs="PT Astra Serif"/>
          <w:sz w:val="25"/>
          <w:szCs w:val="25"/>
        </w:rPr>
        <w:t>Приложение N 6</w:t>
      </w:r>
    </w:p>
    <w:p w14:paraId="3A16C9A7"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к Контракту</w:t>
      </w:r>
    </w:p>
    <w:p w14:paraId="1742DF5E"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от "__" ______ 20__ г. N ___</w:t>
      </w:r>
    </w:p>
    <w:p w14:paraId="7B7FC880"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703BCEE8"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Сведения об организации-Заказчике</w:t>
      </w:r>
    </w:p>
    <w:p w14:paraId="417D9696"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0A06DF86"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Организация (полное наименование): ________________________________________</w:t>
      </w:r>
    </w:p>
    <w:p w14:paraId="44B9C1C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Фактический адрес (место осуществления деятельности):</w:t>
      </w:r>
    </w:p>
    <w:p w14:paraId="254C3F5F"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___________________________________________________________________________</w:t>
      </w:r>
    </w:p>
    <w:p w14:paraId="7927E2F2"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Место нахождения:</w:t>
      </w:r>
    </w:p>
    <w:p w14:paraId="0A3A4A0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___________________________________________________________________________</w:t>
      </w:r>
    </w:p>
    <w:p w14:paraId="7937194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телефон __________________, электронный адрес __________________,</w:t>
      </w:r>
    </w:p>
    <w:p w14:paraId="51D29D9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факс ____________________.</w:t>
      </w:r>
    </w:p>
    <w:p w14:paraId="17F4F5E3"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2B89D03F"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Руководитель ______________________________________________________________</w:t>
      </w:r>
    </w:p>
    <w:p w14:paraId="6106BF00"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(должность, фамилия, имя, отчество (при наличии) - полностью)</w:t>
      </w:r>
    </w:p>
    <w:p w14:paraId="5ADA5317"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04B28F5F"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Количество рабочих мест в организации, всего _____;</w:t>
      </w:r>
    </w:p>
    <w:p w14:paraId="5132E635"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Количество работников в организации, всего _______;</w:t>
      </w:r>
    </w:p>
    <w:p w14:paraId="28B67006"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из них женщин - ___, лиц моложе 18 лет - _________;</w:t>
      </w:r>
    </w:p>
    <w:p w14:paraId="79F457D0"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Количество работающих инвалидов - ________________</w:t>
      </w:r>
    </w:p>
    <w:p w14:paraId="2DD9CB43"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17579731"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ИНН - ____________________________;</w:t>
      </w:r>
    </w:p>
    <w:p w14:paraId="1650021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ОГРН - ___________________________</w:t>
      </w:r>
    </w:p>
    <w:p w14:paraId="166C737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ОКПО - ___________________________</w:t>
      </w:r>
    </w:p>
    <w:p w14:paraId="59973B0E"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ОКОГУ - __________________________</w:t>
      </w:r>
    </w:p>
    <w:p w14:paraId="19C16E37" w14:textId="77777777" w:rsidR="00E8231C" w:rsidRPr="00E8231C" w:rsidRDefault="00E8231C" w:rsidP="00E8231C">
      <w:pPr>
        <w:autoSpaceDE w:val="0"/>
        <w:autoSpaceDN w:val="0"/>
        <w:adjustRightInd w:val="0"/>
        <w:jc w:val="both"/>
        <w:rPr>
          <w:rFonts w:ascii="PT Astra Serif" w:hAnsi="PT Astra Serif" w:cs="Courier New"/>
          <w:sz w:val="25"/>
          <w:szCs w:val="25"/>
        </w:rPr>
      </w:pPr>
      <w:hyperlink r:id="rId34" w:history="1">
        <w:r w:rsidRPr="00E8231C">
          <w:rPr>
            <w:rFonts w:ascii="PT Astra Serif" w:hAnsi="PT Astra Serif" w:cs="Courier New"/>
            <w:color w:val="0000FF"/>
            <w:sz w:val="25"/>
            <w:szCs w:val="25"/>
          </w:rPr>
          <w:t>ОКВЭД</w:t>
        </w:r>
      </w:hyperlink>
      <w:r w:rsidRPr="00E8231C">
        <w:rPr>
          <w:rFonts w:ascii="PT Astra Serif" w:hAnsi="PT Astra Serif" w:cs="Courier New"/>
          <w:sz w:val="25"/>
          <w:szCs w:val="25"/>
        </w:rPr>
        <w:t xml:space="preserve"> - __________________________</w:t>
      </w:r>
    </w:p>
    <w:p w14:paraId="2CADFD90" w14:textId="77777777" w:rsidR="00E8231C" w:rsidRPr="00E8231C" w:rsidRDefault="00E8231C" w:rsidP="00E8231C">
      <w:pPr>
        <w:autoSpaceDE w:val="0"/>
        <w:autoSpaceDN w:val="0"/>
        <w:adjustRightInd w:val="0"/>
        <w:jc w:val="both"/>
        <w:rPr>
          <w:rFonts w:ascii="PT Astra Serif" w:hAnsi="PT Astra Serif" w:cs="Courier New"/>
          <w:sz w:val="25"/>
          <w:szCs w:val="25"/>
        </w:rPr>
      </w:pPr>
      <w:hyperlink r:id="rId35" w:history="1">
        <w:r w:rsidRPr="00E8231C">
          <w:rPr>
            <w:rFonts w:ascii="PT Astra Serif" w:hAnsi="PT Astra Serif" w:cs="Courier New"/>
            <w:color w:val="0000FF"/>
            <w:sz w:val="25"/>
            <w:szCs w:val="25"/>
          </w:rPr>
          <w:t>ОКТМО</w:t>
        </w:r>
      </w:hyperlink>
      <w:r w:rsidRPr="00E8231C">
        <w:rPr>
          <w:rFonts w:ascii="PT Astra Serif" w:hAnsi="PT Astra Serif" w:cs="Courier New"/>
          <w:sz w:val="25"/>
          <w:szCs w:val="25"/>
        </w:rPr>
        <w:t xml:space="preserve"> - __________________________</w:t>
      </w:r>
    </w:p>
    <w:p w14:paraId="29E53F07"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5AAFAE7B"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Приказ о проведении специальной оценки условий труда</w:t>
      </w:r>
    </w:p>
    <w:p w14:paraId="20C594B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от "__" ___________ 20__ г. N _______</w:t>
      </w:r>
    </w:p>
    <w:p w14:paraId="56E68612"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64B241B8"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Председатель аттестационной комиссии:</w:t>
      </w:r>
    </w:p>
    <w:p w14:paraId="2590203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___________________________________________________________________________</w:t>
      </w:r>
    </w:p>
    <w:p w14:paraId="25318952"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(фамилия, имя, отчество (при наличии), номер телефона)</w:t>
      </w:r>
    </w:p>
    <w:p w14:paraId="786DDB5D"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2985710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Специалист по охране труда или ответственный за охрану труда</w:t>
      </w:r>
    </w:p>
    <w:p w14:paraId="7F4ED9B5"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(ответственный за проведение СОУТ):</w:t>
      </w:r>
    </w:p>
    <w:p w14:paraId="0F02FABB"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___________________________________________________________________________</w:t>
      </w:r>
    </w:p>
    <w:p w14:paraId="005982B9"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(фамилия, имя, отчество (при наличии), номер телефона)</w:t>
      </w:r>
    </w:p>
    <w:p w14:paraId="04F89BD2"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 ___________ ________</w:t>
      </w:r>
    </w:p>
    <w:p w14:paraId="507E8C00"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(фамилия, инициалы, должность заполнившего сведения)   (подпись)   (дата)</w:t>
      </w:r>
    </w:p>
    <w:p w14:paraId="21CDB381"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6B6C24D7"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М.П. (при наличии)</w:t>
      </w:r>
    </w:p>
    <w:p w14:paraId="2ECE492A"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3AD989E1"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468B4A5D"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68B0B284"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5DBD5EE6"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44EE7B71" w14:textId="77777777" w:rsidR="00E8231C" w:rsidRPr="00E8231C" w:rsidRDefault="00E8231C" w:rsidP="00E8231C">
      <w:pPr>
        <w:autoSpaceDE w:val="0"/>
        <w:autoSpaceDN w:val="0"/>
        <w:adjustRightInd w:val="0"/>
        <w:jc w:val="right"/>
        <w:outlineLvl w:val="0"/>
        <w:rPr>
          <w:rFonts w:ascii="PT Astra Serif" w:hAnsi="PT Astra Serif" w:cs="PT Astra Serif"/>
          <w:sz w:val="25"/>
          <w:szCs w:val="25"/>
        </w:rPr>
      </w:pPr>
      <w:r w:rsidRPr="00E8231C">
        <w:rPr>
          <w:rFonts w:ascii="PT Astra Serif" w:hAnsi="PT Astra Serif" w:cs="PT Astra Serif"/>
          <w:sz w:val="25"/>
          <w:szCs w:val="25"/>
        </w:rPr>
        <w:t>Приложение N 7</w:t>
      </w:r>
    </w:p>
    <w:p w14:paraId="0C026862"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к Контракту</w:t>
      </w:r>
    </w:p>
    <w:p w14:paraId="536B3245"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от "__" ______ 20__ г. N ___</w:t>
      </w:r>
    </w:p>
    <w:p w14:paraId="52746385"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561AD91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___________________________________________________________________________</w:t>
      </w:r>
    </w:p>
    <w:p w14:paraId="5F06C67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(наименование Заказчика)</w:t>
      </w:r>
    </w:p>
    <w:p w14:paraId="21F8497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___________________________________________________________________________</w:t>
      </w:r>
    </w:p>
    <w:p w14:paraId="4D269D8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(адрес Заказчика, индекс, фамилия, имя, отчество (при наличии)</w:t>
      </w:r>
    </w:p>
    <w:p w14:paraId="5D768C06"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руководителя, телефон, факс, адрес электронной почты)</w:t>
      </w:r>
    </w:p>
    <w:p w14:paraId="27E6BAAB"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___________________________________________________________________________</w:t>
      </w:r>
    </w:p>
    <w:p w14:paraId="5993E898"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1A4EEB15"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Перечень рабочих мест, подлежащих СОУТ</w:t>
      </w:r>
    </w:p>
    <w:p w14:paraId="609D52A1"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0E77C7B4" w14:textId="77777777" w:rsidR="00E8231C" w:rsidRPr="00E8231C" w:rsidRDefault="00E8231C" w:rsidP="00E8231C">
      <w:pPr>
        <w:autoSpaceDE w:val="0"/>
        <w:autoSpaceDN w:val="0"/>
        <w:adjustRightInd w:val="0"/>
        <w:rPr>
          <w:rFonts w:ascii="PT Astra Serif" w:hAnsi="PT Astra Serif" w:cs="PT Astra Serif"/>
          <w:sz w:val="25"/>
          <w:szCs w:val="25"/>
        </w:rPr>
        <w:sectPr w:rsidR="00E8231C" w:rsidRPr="00E8231C">
          <w:pgSz w:w="11905" w:h="16838"/>
          <w:pgMar w:top="1134" w:right="850" w:bottom="993" w:left="1701" w:header="0" w:footer="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1055"/>
        <w:gridCol w:w="925"/>
        <w:gridCol w:w="1189"/>
        <w:gridCol w:w="858"/>
        <w:gridCol w:w="888"/>
        <w:gridCol w:w="888"/>
        <w:gridCol w:w="1109"/>
        <w:gridCol w:w="1197"/>
        <w:gridCol w:w="620"/>
        <w:gridCol w:w="744"/>
        <w:gridCol w:w="832"/>
        <w:gridCol w:w="1034"/>
        <w:gridCol w:w="1188"/>
        <w:gridCol w:w="832"/>
        <w:gridCol w:w="1116"/>
        <w:gridCol w:w="733"/>
        <w:gridCol w:w="826"/>
      </w:tblGrid>
      <w:tr w:rsidR="00E8231C" w:rsidRPr="00E8231C" w14:paraId="4A0F4891" w14:textId="77777777">
        <w:tc>
          <w:tcPr>
            <w:tcW w:w="1191" w:type="dxa"/>
            <w:tcBorders>
              <w:top w:val="single" w:sz="4" w:space="0" w:color="auto"/>
              <w:left w:val="single" w:sz="4" w:space="0" w:color="auto"/>
              <w:bottom w:val="single" w:sz="4" w:space="0" w:color="auto"/>
              <w:right w:val="single" w:sz="4" w:space="0" w:color="auto"/>
            </w:tcBorders>
          </w:tcPr>
          <w:p w14:paraId="2434F65F"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Индивидуальный номер рабочего места (не более 8 знаков)</w:t>
            </w:r>
          </w:p>
        </w:tc>
        <w:tc>
          <w:tcPr>
            <w:tcW w:w="1474" w:type="dxa"/>
            <w:tcBorders>
              <w:top w:val="single" w:sz="4" w:space="0" w:color="auto"/>
              <w:left w:val="single" w:sz="4" w:space="0" w:color="auto"/>
              <w:bottom w:val="single" w:sz="4" w:space="0" w:color="auto"/>
              <w:right w:val="single" w:sz="4" w:space="0" w:color="auto"/>
            </w:tcBorders>
          </w:tcPr>
          <w:p w14:paraId="1EDC53E9"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Наименование рабочего места (профессии, должности) структурного подразделения в соответствии со штатным расписанием</w:t>
            </w:r>
          </w:p>
        </w:tc>
        <w:tc>
          <w:tcPr>
            <w:tcW w:w="794" w:type="dxa"/>
            <w:tcBorders>
              <w:top w:val="single" w:sz="4" w:space="0" w:color="auto"/>
              <w:left w:val="single" w:sz="4" w:space="0" w:color="auto"/>
              <w:bottom w:val="single" w:sz="4" w:space="0" w:color="auto"/>
              <w:right w:val="single" w:sz="4" w:space="0" w:color="auto"/>
            </w:tcBorders>
          </w:tcPr>
          <w:p w14:paraId="058BCA5F"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Сменность работы и продолжительность смены</w:t>
            </w:r>
          </w:p>
        </w:tc>
        <w:tc>
          <w:tcPr>
            <w:tcW w:w="1684" w:type="dxa"/>
            <w:tcBorders>
              <w:top w:val="single" w:sz="4" w:space="0" w:color="auto"/>
              <w:left w:val="single" w:sz="4" w:space="0" w:color="auto"/>
              <w:bottom w:val="single" w:sz="4" w:space="0" w:color="auto"/>
              <w:right w:val="single" w:sz="4" w:space="0" w:color="auto"/>
            </w:tcBorders>
          </w:tcPr>
          <w:p w14:paraId="5EDF3EE1"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Работник(и), занятые на рабочем(их) месте(ах) (чел.)/из них женщин/из них лиц в возрасте до 18 лет/из них инвалидов (указываются числовые значения через дробь)</w:t>
            </w:r>
          </w:p>
        </w:tc>
        <w:tc>
          <w:tcPr>
            <w:tcW w:w="850" w:type="dxa"/>
            <w:tcBorders>
              <w:top w:val="single" w:sz="4" w:space="0" w:color="auto"/>
              <w:left w:val="single" w:sz="4" w:space="0" w:color="auto"/>
              <w:bottom w:val="single" w:sz="4" w:space="0" w:color="auto"/>
              <w:right w:val="single" w:sz="4" w:space="0" w:color="auto"/>
            </w:tcBorders>
          </w:tcPr>
          <w:p w14:paraId="357C2990"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Фамилия, инициалы работника(ов)</w:t>
            </w:r>
          </w:p>
        </w:tc>
        <w:tc>
          <w:tcPr>
            <w:tcW w:w="1020" w:type="dxa"/>
            <w:tcBorders>
              <w:top w:val="single" w:sz="4" w:space="0" w:color="auto"/>
              <w:left w:val="single" w:sz="4" w:space="0" w:color="auto"/>
              <w:bottom w:val="single" w:sz="4" w:space="0" w:color="auto"/>
              <w:right w:val="single" w:sz="4" w:space="0" w:color="auto"/>
            </w:tcBorders>
          </w:tcPr>
          <w:p w14:paraId="77533B65"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СНИЛС работника(ов)</w:t>
            </w:r>
          </w:p>
        </w:tc>
        <w:tc>
          <w:tcPr>
            <w:tcW w:w="1417" w:type="dxa"/>
            <w:tcBorders>
              <w:top w:val="single" w:sz="4" w:space="0" w:color="auto"/>
              <w:left w:val="single" w:sz="4" w:space="0" w:color="auto"/>
              <w:bottom w:val="single" w:sz="4" w:space="0" w:color="auto"/>
              <w:right w:val="single" w:sz="4" w:space="0" w:color="auto"/>
            </w:tcBorders>
          </w:tcPr>
          <w:p w14:paraId="4F1A99D6"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Место проведения измерений факторов производственной среды и трудового процесса (рабочая зона)</w:t>
            </w:r>
          </w:p>
        </w:tc>
        <w:tc>
          <w:tcPr>
            <w:tcW w:w="1020" w:type="dxa"/>
            <w:tcBorders>
              <w:top w:val="single" w:sz="4" w:space="0" w:color="auto"/>
              <w:left w:val="single" w:sz="4" w:space="0" w:color="auto"/>
              <w:bottom w:val="single" w:sz="4" w:space="0" w:color="auto"/>
              <w:right w:val="single" w:sz="4" w:space="0" w:color="auto"/>
            </w:tcBorders>
          </w:tcPr>
          <w:p w14:paraId="4A8C823B"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Время нахождения в рабочей зоне (в процентах к продолжительности смены)</w:t>
            </w:r>
          </w:p>
        </w:tc>
        <w:tc>
          <w:tcPr>
            <w:tcW w:w="964" w:type="dxa"/>
            <w:tcBorders>
              <w:top w:val="single" w:sz="4" w:space="0" w:color="auto"/>
              <w:left w:val="single" w:sz="4" w:space="0" w:color="auto"/>
              <w:bottom w:val="single" w:sz="4" w:space="0" w:color="auto"/>
              <w:right w:val="single" w:sz="4" w:space="0" w:color="auto"/>
            </w:tcBorders>
          </w:tcPr>
          <w:p w14:paraId="0B6CE2F6"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Класс условий труда по АРМ (при наличии)</w:t>
            </w:r>
          </w:p>
        </w:tc>
        <w:tc>
          <w:tcPr>
            <w:tcW w:w="1020" w:type="dxa"/>
            <w:tcBorders>
              <w:top w:val="single" w:sz="4" w:space="0" w:color="auto"/>
              <w:left w:val="single" w:sz="4" w:space="0" w:color="auto"/>
              <w:bottom w:val="single" w:sz="4" w:space="0" w:color="auto"/>
              <w:right w:val="single" w:sz="4" w:space="0" w:color="auto"/>
            </w:tcBorders>
          </w:tcPr>
          <w:p w14:paraId="6B4B9C74"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Наличие СИЗ у работников (есть, нет)</w:t>
            </w:r>
          </w:p>
        </w:tc>
        <w:tc>
          <w:tcPr>
            <w:tcW w:w="907" w:type="dxa"/>
            <w:tcBorders>
              <w:top w:val="single" w:sz="4" w:space="0" w:color="auto"/>
              <w:left w:val="single" w:sz="4" w:space="0" w:color="auto"/>
              <w:bottom w:val="single" w:sz="4" w:space="0" w:color="auto"/>
              <w:right w:val="single" w:sz="4" w:space="0" w:color="auto"/>
            </w:tcBorders>
          </w:tcPr>
          <w:p w14:paraId="4EBE0AF8"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Повышенная оплата труда работника (работников) (да/нет)</w:t>
            </w:r>
          </w:p>
        </w:tc>
        <w:tc>
          <w:tcPr>
            <w:tcW w:w="1020" w:type="dxa"/>
            <w:tcBorders>
              <w:top w:val="single" w:sz="4" w:space="0" w:color="auto"/>
              <w:left w:val="single" w:sz="4" w:space="0" w:color="auto"/>
              <w:bottom w:val="single" w:sz="4" w:space="0" w:color="auto"/>
              <w:right w:val="single" w:sz="4" w:space="0" w:color="auto"/>
            </w:tcBorders>
          </w:tcPr>
          <w:p w14:paraId="6BB7BD9C"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Ежегодный дополнительный оплачиваемый отпуск (да/нет)</w:t>
            </w:r>
          </w:p>
        </w:tc>
        <w:tc>
          <w:tcPr>
            <w:tcW w:w="850" w:type="dxa"/>
            <w:tcBorders>
              <w:top w:val="single" w:sz="4" w:space="0" w:color="auto"/>
              <w:left w:val="single" w:sz="4" w:space="0" w:color="auto"/>
              <w:bottom w:val="single" w:sz="4" w:space="0" w:color="auto"/>
              <w:right w:val="single" w:sz="4" w:space="0" w:color="auto"/>
            </w:tcBorders>
          </w:tcPr>
          <w:p w14:paraId="02F1EAA2"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Сокращенная продолжительность рабочего времени (да/нет)</w:t>
            </w:r>
          </w:p>
        </w:tc>
        <w:tc>
          <w:tcPr>
            <w:tcW w:w="794" w:type="dxa"/>
            <w:tcBorders>
              <w:top w:val="single" w:sz="4" w:space="0" w:color="auto"/>
              <w:left w:val="single" w:sz="4" w:space="0" w:color="auto"/>
              <w:bottom w:val="single" w:sz="4" w:space="0" w:color="auto"/>
              <w:right w:val="single" w:sz="4" w:space="0" w:color="auto"/>
            </w:tcBorders>
          </w:tcPr>
          <w:p w14:paraId="15C2FE21"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Молоко или другие равноценные пищевые продукты (да/нет)</w:t>
            </w:r>
          </w:p>
        </w:tc>
        <w:tc>
          <w:tcPr>
            <w:tcW w:w="737" w:type="dxa"/>
            <w:tcBorders>
              <w:top w:val="single" w:sz="4" w:space="0" w:color="auto"/>
              <w:left w:val="single" w:sz="4" w:space="0" w:color="auto"/>
              <w:bottom w:val="single" w:sz="4" w:space="0" w:color="auto"/>
              <w:right w:val="single" w:sz="4" w:space="0" w:color="auto"/>
            </w:tcBorders>
          </w:tcPr>
          <w:p w14:paraId="749BF115"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Лечебно-профилактическое питание (да/нет)</w:t>
            </w:r>
          </w:p>
        </w:tc>
        <w:tc>
          <w:tcPr>
            <w:tcW w:w="794" w:type="dxa"/>
            <w:tcBorders>
              <w:top w:val="single" w:sz="4" w:space="0" w:color="auto"/>
              <w:left w:val="single" w:sz="4" w:space="0" w:color="auto"/>
              <w:bottom w:val="single" w:sz="4" w:space="0" w:color="auto"/>
              <w:right w:val="single" w:sz="4" w:space="0" w:color="auto"/>
            </w:tcBorders>
          </w:tcPr>
          <w:p w14:paraId="1D7CB335"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Право на досрочное назначение трудовой пенсии (да/нет)</w:t>
            </w:r>
          </w:p>
        </w:tc>
        <w:tc>
          <w:tcPr>
            <w:tcW w:w="680" w:type="dxa"/>
            <w:tcBorders>
              <w:top w:val="single" w:sz="4" w:space="0" w:color="auto"/>
              <w:left w:val="single" w:sz="4" w:space="0" w:color="auto"/>
              <w:bottom w:val="single" w:sz="4" w:space="0" w:color="auto"/>
              <w:right w:val="single" w:sz="4" w:space="0" w:color="auto"/>
            </w:tcBorders>
          </w:tcPr>
          <w:p w14:paraId="53F3C667"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Проведение медицинских осмотров (да/нет)</w:t>
            </w:r>
          </w:p>
        </w:tc>
      </w:tr>
      <w:tr w:rsidR="00E8231C" w:rsidRPr="00E8231C" w14:paraId="13952614" w14:textId="77777777">
        <w:tc>
          <w:tcPr>
            <w:tcW w:w="1191" w:type="dxa"/>
            <w:tcBorders>
              <w:top w:val="single" w:sz="4" w:space="0" w:color="auto"/>
              <w:left w:val="single" w:sz="4" w:space="0" w:color="auto"/>
              <w:bottom w:val="single" w:sz="4" w:space="0" w:color="auto"/>
              <w:right w:val="single" w:sz="4" w:space="0" w:color="auto"/>
            </w:tcBorders>
          </w:tcPr>
          <w:p w14:paraId="475FB2C6"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w:t>
            </w:r>
          </w:p>
        </w:tc>
        <w:tc>
          <w:tcPr>
            <w:tcW w:w="1474" w:type="dxa"/>
            <w:tcBorders>
              <w:top w:val="single" w:sz="4" w:space="0" w:color="auto"/>
              <w:left w:val="single" w:sz="4" w:space="0" w:color="auto"/>
              <w:bottom w:val="single" w:sz="4" w:space="0" w:color="auto"/>
              <w:right w:val="single" w:sz="4" w:space="0" w:color="auto"/>
            </w:tcBorders>
          </w:tcPr>
          <w:p w14:paraId="3D5A3670"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2</w:t>
            </w:r>
          </w:p>
        </w:tc>
        <w:tc>
          <w:tcPr>
            <w:tcW w:w="794" w:type="dxa"/>
            <w:tcBorders>
              <w:top w:val="single" w:sz="4" w:space="0" w:color="auto"/>
              <w:left w:val="single" w:sz="4" w:space="0" w:color="auto"/>
              <w:bottom w:val="single" w:sz="4" w:space="0" w:color="auto"/>
              <w:right w:val="single" w:sz="4" w:space="0" w:color="auto"/>
            </w:tcBorders>
          </w:tcPr>
          <w:p w14:paraId="48E73EBA"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3</w:t>
            </w:r>
          </w:p>
        </w:tc>
        <w:tc>
          <w:tcPr>
            <w:tcW w:w="1684" w:type="dxa"/>
            <w:tcBorders>
              <w:top w:val="single" w:sz="4" w:space="0" w:color="auto"/>
              <w:left w:val="single" w:sz="4" w:space="0" w:color="auto"/>
              <w:bottom w:val="single" w:sz="4" w:space="0" w:color="auto"/>
              <w:right w:val="single" w:sz="4" w:space="0" w:color="auto"/>
            </w:tcBorders>
          </w:tcPr>
          <w:p w14:paraId="6A5E4FD1"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4</w:t>
            </w:r>
          </w:p>
        </w:tc>
        <w:tc>
          <w:tcPr>
            <w:tcW w:w="850" w:type="dxa"/>
            <w:tcBorders>
              <w:top w:val="single" w:sz="4" w:space="0" w:color="auto"/>
              <w:left w:val="single" w:sz="4" w:space="0" w:color="auto"/>
              <w:bottom w:val="single" w:sz="4" w:space="0" w:color="auto"/>
              <w:right w:val="single" w:sz="4" w:space="0" w:color="auto"/>
            </w:tcBorders>
          </w:tcPr>
          <w:p w14:paraId="3F28F47F"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5</w:t>
            </w:r>
          </w:p>
        </w:tc>
        <w:tc>
          <w:tcPr>
            <w:tcW w:w="1020" w:type="dxa"/>
            <w:tcBorders>
              <w:top w:val="single" w:sz="4" w:space="0" w:color="auto"/>
              <w:left w:val="single" w:sz="4" w:space="0" w:color="auto"/>
              <w:bottom w:val="single" w:sz="4" w:space="0" w:color="auto"/>
              <w:right w:val="single" w:sz="4" w:space="0" w:color="auto"/>
            </w:tcBorders>
          </w:tcPr>
          <w:p w14:paraId="2138715F"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6</w:t>
            </w:r>
          </w:p>
        </w:tc>
        <w:tc>
          <w:tcPr>
            <w:tcW w:w="1417" w:type="dxa"/>
            <w:tcBorders>
              <w:top w:val="single" w:sz="4" w:space="0" w:color="auto"/>
              <w:left w:val="single" w:sz="4" w:space="0" w:color="auto"/>
              <w:bottom w:val="single" w:sz="4" w:space="0" w:color="auto"/>
              <w:right w:val="single" w:sz="4" w:space="0" w:color="auto"/>
            </w:tcBorders>
          </w:tcPr>
          <w:p w14:paraId="0D621D0F"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7</w:t>
            </w:r>
          </w:p>
        </w:tc>
        <w:tc>
          <w:tcPr>
            <w:tcW w:w="1020" w:type="dxa"/>
            <w:tcBorders>
              <w:top w:val="single" w:sz="4" w:space="0" w:color="auto"/>
              <w:left w:val="single" w:sz="4" w:space="0" w:color="auto"/>
              <w:bottom w:val="single" w:sz="4" w:space="0" w:color="auto"/>
              <w:right w:val="single" w:sz="4" w:space="0" w:color="auto"/>
            </w:tcBorders>
          </w:tcPr>
          <w:p w14:paraId="0801903C"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8</w:t>
            </w:r>
          </w:p>
        </w:tc>
        <w:tc>
          <w:tcPr>
            <w:tcW w:w="964" w:type="dxa"/>
            <w:tcBorders>
              <w:top w:val="single" w:sz="4" w:space="0" w:color="auto"/>
              <w:left w:val="single" w:sz="4" w:space="0" w:color="auto"/>
              <w:bottom w:val="single" w:sz="4" w:space="0" w:color="auto"/>
              <w:right w:val="single" w:sz="4" w:space="0" w:color="auto"/>
            </w:tcBorders>
          </w:tcPr>
          <w:p w14:paraId="3F0701B9"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9</w:t>
            </w:r>
          </w:p>
        </w:tc>
        <w:tc>
          <w:tcPr>
            <w:tcW w:w="1020" w:type="dxa"/>
            <w:tcBorders>
              <w:top w:val="single" w:sz="4" w:space="0" w:color="auto"/>
              <w:left w:val="single" w:sz="4" w:space="0" w:color="auto"/>
              <w:bottom w:val="single" w:sz="4" w:space="0" w:color="auto"/>
              <w:right w:val="single" w:sz="4" w:space="0" w:color="auto"/>
            </w:tcBorders>
          </w:tcPr>
          <w:p w14:paraId="0AD9EB54"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10</w:t>
            </w:r>
          </w:p>
        </w:tc>
        <w:tc>
          <w:tcPr>
            <w:tcW w:w="907" w:type="dxa"/>
            <w:tcBorders>
              <w:top w:val="single" w:sz="4" w:space="0" w:color="auto"/>
              <w:left w:val="single" w:sz="4" w:space="0" w:color="auto"/>
              <w:bottom w:val="single" w:sz="4" w:space="0" w:color="auto"/>
              <w:right w:val="single" w:sz="4" w:space="0" w:color="auto"/>
            </w:tcBorders>
          </w:tcPr>
          <w:p w14:paraId="6525B62D"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11</w:t>
            </w:r>
          </w:p>
        </w:tc>
        <w:tc>
          <w:tcPr>
            <w:tcW w:w="1020" w:type="dxa"/>
            <w:tcBorders>
              <w:top w:val="single" w:sz="4" w:space="0" w:color="auto"/>
              <w:left w:val="single" w:sz="4" w:space="0" w:color="auto"/>
              <w:bottom w:val="single" w:sz="4" w:space="0" w:color="auto"/>
              <w:right w:val="single" w:sz="4" w:space="0" w:color="auto"/>
            </w:tcBorders>
          </w:tcPr>
          <w:p w14:paraId="72CAD32E"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12</w:t>
            </w:r>
          </w:p>
        </w:tc>
        <w:tc>
          <w:tcPr>
            <w:tcW w:w="850" w:type="dxa"/>
            <w:tcBorders>
              <w:top w:val="single" w:sz="4" w:space="0" w:color="auto"/>
              <w:left w:val="single" w:sz="4" w:space="0" w:color="auto"/>
              <w:bottom w:val="single" w:sz="4" w:space="0" w:color="auto"/>
              <w:right w:val="single" w:sz="4" w:space="0" w:color="auto"/>
            </w:tcBorders>
          </w:tcPr>
          <w:p w14:paraId="6A148F0F"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13</w:t>
            </w:r>
          </w:p>
        </w:tc>
        <w:tc>
          <w:tcPr>
            <w:tcW w:w="794" w:type="dxa"/>
            <w:tcBorders>
              <w:top w:val="single" w:sz="4" w:space="0" w:color="auto"/>
              <w:left w:val="single" w:sz="4" w:space="0" w:color="auto"/>
              <w:bottom w:val="single" w:sz="4" w:space="0" w:color="auto"/>
              <w:right w:val="single" w:sz="4" w:space="0" w:color="auto"/>
            </w:tcBorders>
          </w:tcPr>
          <w:p w14:paraId="31C11C53"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14</w:t>
            </w:r>
          </w:p>
        </w:tc>
        <w:tc>
          <w:tcPr>
            <w:tcW w:w="737" w:type="dxa"/>
            <w:tcBorders>
              <w:top w:val="single" w:sz="4" w:space="0" w:color="auto"/>
              <w:left w:val="single" w:sz="4" w:space="0" w:color="auto"/>
              <w:bottom w:val="single" w:sz="4" w:space="0" w:color="auto"/>
              <w:right w:val="single" w:sz="4" w:space="0" w:color="auto"/>
            </w:tcBorders>
          </w:tcPr>
          <w:p w14:paraId="586868E1"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15</w:t>
            </w:r>
          </w:p>
        </w:tc>
        <w:tc>
          <w:tcPr>
            <w:tcW w:w="794" w:type="dxa"/>
            <w:tcBorders>
              <w:top w:val="single" w:sz="4" w:space="0" w:color="auto"/>
              <w:left w:val="single" w:sz="4" w:space="0" w:color="auto"/>
              <w:bottom w:val="single" w:sz="4" w:space="0" w:color="auto"/>
              <w:right w:val="single" w:sz="4" w:space="0" w:color="auto"/>
            </w:tcBorders>
          </w:tcPr>
          <w:p w14:paraId="388C5994"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16</w:t>
            </w:r>
          </w:p>
        </w:tc>
        <w:tc>
          <w:tcPr>
            <w:tcW w:w="680" w:type="dxa"/>
            <w:tcBorders>
              <w:top w:val="single" w:sz="4" w:space="0" w:color="auto"/>
              <w:left w:val="single" w:sz="4" w:space="0" w:color="auto"/>
              <w:bottom w:val="single" w:sz="4" w:space="0" w:color="auto"/>
              <w:right w:val="single" w:sz="4" w:space="0" w:color="auto"/>
            </w:tcBorders>
          </w:tcPr>
          <w:p w14:paraId="7B55546F"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17</w:t>
            </w:r>
          </w:p>
        </w:tc>
      </w:tr>
      <w:tr w:rsidR="00E8231C" w:rsidRPr="00E8231C" w14:paraId="02BE3781" w14:textId="77777777">
        <w:tc>
          <w:tcPr>
            <w:tcW w:w="1191" w:type="dxa"/>
            <w:tcBorders>
              <w:top w:val="single" w:sz="4" w:space="0" w:color="auto"/>
              <w:left w:val="single" w:sz="4" w:space="0" w:color="auto"/>
              <w:bottom w:val="single" w:sz="4" w:space="0" w:color="auto"/>
              <w:right w:val="single" w:sz="4" w:space="0" w:color="auto"/>
            </w:tcBorders>
          </w:tcPr>
          <w:p w14:paraId="5BE29B90"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474" w:type="dxa"/>
            <w:tcBorders>
              <w:top w:val="single" w:sz="4" w:space="0" w:color="auto"/>
              <w:left w:val="single" w:sz="4" w:space="0" w:color="auto"/>
              <w:bottom w:val="single" w:sz="4" w:space="0" w:color="auto"/>
              <w:right w:val="single" w:sz="4" w:space="0" w:color="auto"/>
            </w:tcBorders>
          </w:tcPr>
          <w:p w14:paraId="1F76DC66"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794" w:type="dxa"/>
            <w:tcBorders>
              <w:top w:val="single" w:sz="4" w:space="0" w:color="auto"/>
              <w:left w:val="single" w:sz="4" w:space="0" w:color="auto"/>
              <w:bottom w:val="single" w:sz="4" w:space="0" w:color="auto"/>
              <w:right w:val="single" w:sz="4" w:space="0" w:color="auto"/>
            </w:tcBorders>
          </w:tcPr>
          <w:p w14:paraId="2DF1FCEA"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684" w:type="dxa"/>
            <w:tcBorders>
              <w:top w:val="single" w:sz="4" w:space="0" w:color="auto"/>
              <w:left w:val="single" w:sz="4" w:space="0" w:color="auto"/>
              <w:bottom w:val="single" w:sz="4" w:space="0" w:color="auto"/>
              <w:right w:val="single" w:sz="4" w:space="0" w:color="auto"/>
            </w:tcBorders>
          </w:tcPr>
          <w:p w14:paraId="378057E7"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850" w:type="dxa"/>
            <w:tcBorders>
              <w:top w:val="single" w:sz="4" w:space="0" w:color="auto"/>
              <w:left w:val="single" w:sz="4" w:space="0" w:color="auto"/>
              <w:bottom w:val="single" w:sz="4" w:space="0" w:color="auto"/>
              <w:right w:val="single" w:sz="4" w:space="0" w:color="auto"/>
            </w:tcBorders>
          </w:tcPr>
          <w:p w14:paraId="51B909EA"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020" w:type="dxa"/>
            <w:tcBorders>
              <w:top w:val="single" w:sz="4" w:space="0" w:color="auto"/>
              <w:left w:val="single" w:sz="4" w:space="0" w:color="auto"/>
              <w:bottom w:val="single" w:sz="4" w:space="0" w:color="auto"/>
              <w:right w:val="single" w:sz="4" w:space="0" w:color="auto"/>
            </w:tcBorders>
          </w:tcPr>
          <w:p w14:paraId="42BE3D69"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417" w:type="dxa"/>
            <w:tcBorders>
              <w:top w:val="single" w:sz="4" w:space="0" w:color="auto"/>
              <w:left w:val="single" w:sz="4" w:space="0" w:color="auto"/>
              <w:bottom w:val="single" w:sz="4" w:space="0" w:color="auto"/>
              <w:right w:val="single" w:sz="4" w:space="0" w:color="auto"/>
            </w:tcBorders>
          </w:tcPr>
          <w:p w14:paraId="1746B219"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020" w:type="dxa"/>
            <w:tcBorders>
              <w:top w:val="single" w:sz="4" w:space="0" w:color="auto"/>
              <w:left w:val="single" w:sz="4" w:space="0" w:color="auto"/>
              <w:bottom w:val="single" w:sz="4" w:space="0" w:color="auto"/>
              <w:right w:val="single" w:sz="4" w:space="0" w:color="auto"/>
            </w:tcBorders>
          </w:tcPr>
          <w:p w14:paraId="0E2B3177"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964" w:type="dxa"/>
            <w:tcBorders>
              <w:top w:val="single" w:sz="4" w:space="0" w:color="auto"/>
              <w:left w:val="single" w:sz="4" w:space="0" w:color="auto"/>
              <w:bottom w:val="single" w:sz="4" w:space="0" w:color="auto"/>
              <w:right w:val="single" w:sz="4" w:space="0" w:color="auto"/>
            </w:tcBorders>
          </w:tcPr>
          <w:p w14:paraId="2A15678A"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020" w:type="dxa"/>
            <w:tcBorders>
              <w:top w:val="single" w:sz="4" w:space="0" w:color="auto"/>
              <w:left w:val="single" w:sz="4" w:space="0" w:color="auto"/>
              <w:bottom w:val="single" w:sz="4" w:space="0" w:color="auto"/>
              <w:right w:val="single" w:sz="4" w:space="0" w:color="auto"/>
            </w:tcBorders>
          </w:tcPr>
          <w:p w14:paraId="1231F3A6"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907" w:type="dxa"/>
            <w:tcBorders>
              <w:top w:val="single" w:sz="4" w:space="0" w:color="auto"/>
              <w:left w:val="single" w:sz="4" w:space="0" w:color="auto"/>
              <w:bottom w:val="single" w:sz="4" w:space="0" w:color="auto"/>
              <w:right w:val="single" w:sz="4" w:space="0" w:color="auto"/>
            </w:tcBorders>
          </w:tcPr>
          <w:p w14:paraId="215CEAF8"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020" w:type="dxa"/>
            <w:tcBorders>
              <w:top w:val="single" w:sz="4" w:space="0" w:color="auto"/>
              <w:left w:val="single" w:sz="4" w:space="0" w:color="auto"/>
              <w:bottom w:val="single" w:sz="4" w:space="0" w:color="auto"/>
              <w:right w:val="single" w:sz="4" w:space="0" w:color="auto"/>
            </w:tcBorders>
          </w:tcPr>
          <w:p w14:paraId="04AEE066"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850" w:type="dxa"/>
            <w:tcBorders>
              <w:top w:val="single" w:sz="4" w:space="0" w:color="auto"/>
              <w:left w:val="single" w:sz="4" w:space="0" w:color="auto"/>
              <w:bottom w:val="single" w:sz="4" w:space="0" w:color="auto"/>
              <w:right w:val="single" w:sz="4" w:space="0" w:color="auto"/>
            </w:tcBorders>
          </w:tcPr>
          <w:p w14:paraId="43E3544A"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794" w:type="dxa"/>
            <w:tcBorders>
              <w:top w:val="single" w:sz="4" w:space="0" w:color="auto"/>
              <w:left w:val="single" w:sz="4" w:space="0" w:color="auto"/>
              <w:bottom w:val="single" w:sz="4" w:space="0" w:color="auto"/>
              <w:right w:val="single" w:sz="4" w:space="0" w:color="auto"/>
            </w:tcBorders>
          </w:tcPr>
          <w:p w14:paraId="03256D4F"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737" w:type="dxa"/>
            <w:tcBorders>
              <w:top w:val="single" w:sz="4" w:space="0" w:color="auto"/>
              <w:left w:val="single" w:sz="4" w:space="0" w:color="auto"/>
              <w:bottom w:val="single" w:sz="4" w:space="0" w:color="auto"/>
              <w:right w:val="single" w:sz="4" w:space="0" w:color="auto"/>
            </w:tcBorders>
          </w:tcPr>
          <w:p w14:paraId="4DDF1BAE"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794" w:type="dxa"/>
            <w:tcBorders>
              <w:top w:val="single" w:sz="4" w:space="0" w:color="auto"/>
              <w:left w:val="single" w:sz="4" w:space="0" w:color="auto"/>
              <w:bottom w:val="single" w:sz="4" w:space="0" w:color="auto"/>
              <w:right w:val="single" w:sz="4" w:space="0" w:color="auto"/>
            </w:tcBorders>
          </w:tcPr>
          <w:p w14:paraId="0335D3F5"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680" w:type="dxa"/>
            <w:tcBorders>
              <w:top w:val="single" w:sz="4" w:space="0" w:color="auto"/>
              <w:left w:val="single" w:sz="4" w:space="0" w:color="auto"/>
              <w:bottom w:val="single" w:sz="4" w:space="0" w:color="auto"/>
              <w:right w:val="single" w:sz="4" w:space="0" w:color="auto"/>
            </w:tcBorders>
          </w:tcPr>
          <w:p w14:paraId="43111E25" w14:textId="77777777" w:rsidR="00E8231C" w:rsidRPr="00E8231C" w:rsidRDefault="00E8231C" w:rsidP="00E8231C">
            <w:pPr>
              <w:autoSpaceDE w:val="0"/>
              <w:autoSpaceDN w:val="0"/>
              <w:adjustRightInd w:val="0"/>
              <w:rPr>
                <w:rFonts w:ascii="PT Astra Serif" w:hAnsi="PT Astra Serif" w:cs="PT Astra Serif"/>
                <w:sz w:val="25"/>
                <w:szCs w:val="25"/>
              </w:rPr>
            </w:pPr>
          </w:p>
        </w:tc>
      </w:tr>
    </w:tbl>
    <w:p w14:paraId="566413F9"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585F1591"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Председатель комиссии по проведению СОУТ</w:t>
      </w:r>
    </w:p>
    <w:p w14:paraId="52CB51E9"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5D12499C"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  "         20   г.</w:t>
      </w:r>
    </w:p>
    <w:p w14:paraId="219ECA1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_______________   _________   __________________   --------------------</w:t>
      </w:r>
    </w:p>
    <w:p w14:paraId="63BB2406"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(должность)     (подпись)         (ФИО)                 (дата)</w:t>
      </w:r>
    </w:p>
    <w:p w14:paraId="1D61F451" w14:textId="77777777" w:rsidR="00E8231C" w:rsidRPr="00E8231C" w:rsidRDefault="00E8231C" w:rsidP="00E8231C">
      <w:pPr>
        <w:autoSpaceDE w:val="0"/>
        <w:autoSpaceDN w:val="0"/>
        <w:adjustRightInd w:val="0"/>
        <w:rPr>
          <w:rFonts w:ascii="PT Astra Serif" w:hAnsi="PT Astra Serif" w:cs="Courier New"/>
          <w:sz w:val="25"/>
          <w:szCs w:val="25"/>
        </w:rPr>
        <w:sectPr w:rsidR="00E8231C" w:rsidRPr="00E8231C">
          <w:pgSz w:w="16838" w:h="11905" w:orient="landscape"/>
          <w:pgMar w:top="1701" w:right="397" w:bottom="850" w:left="397" w:header="0" w:footer="0" w:gutter="0"/>
          <w:cols w:space="720"/>
          <w:noEndnote/>
        </w:sectPr>
      </w:pPr>
    </w:p>
    <w:p w14:paraId="51E67DBF"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1272FCAE"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60544F17"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1D6B01D2"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2D318E50"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612D4F4E" w14:textId="77777777" w:rsidR="00E8231C" w:rsidRPr="00E8231C" w:rsidRDefault="00E8231C" w:rsidP="00E8231C">
      <w:pPr>
        <w:autoSpaceDE w:val="0"/>
        <w:autoSpaceDN w:val="0"/>
        <w:adjustRightInd w:val="0"/>
        <w:jc w:val="right"/>
        <w:outlineLvl w:val="0"/>
        <w:rPr>
          <w:rFonts w:ascii="PT Astra Serif" w:hAnsi="PT Astra Serif" w:cs="PT Astra Serif"/>
          <w:sz w:val="25"/>
          <w:szCs w:val="25"/>
        </w:rPr>
      </w:pPr>
      <w:r w:rsidRPr="00E8231C">
        <w:rPr>
          <w:rFonts w:ascii="PT Astra Serif" w:hAnsi="PT Astra Serif" w:cs="PT Astra Serif"/>
          <w:sz w:val="25"/>
          <w:szCs w:val="25"/>
        </w:rPr>
        <w:t>Приложение N 8</w:t>
      </w:r>
    </w:p>
    <w:p w14:paraId="22483EAD"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к Контракту</w:t>
      </w:r>
    </w:p>
    <w:p w14:paraId="4899366F" w14:textId="77777777" w:rsidR="00E8231C" w:rsidRPr="00E8231C" w:rsidRDefault="00E8231C" w:rsidP="00E8231C">
      <w:pPr>
        <w:autoSpaceDE w:val="0"/>
        <w:autoSpaceDN w:val="0"/>
        <w:adjustRightInd w:val="0"/>
        <w:jc w:val="right"/>
        <w:rPr>
          <w:rFonts w:ascii="PT Astra Serif" w:hAnsi="PT Astra Serif" w:cs="PT Astra Serif"/>
          <w:sz w:val="25"/>
          <w:szCs w:val="25"/>
        </w:rPr>
      </w:pPr>
      <w:r w:rsidRPr="00E8231C">
        <w:rPr>
          <w:rFonts w:ascii="PT Astra Serif" w:hAnsi="PT Astra Serif" w:cs="PT Astra Serif"/>
          <w:sz w:val="25"/>
          <w:szCs w:val="25"/>
        </w:rPr>
        <w:t>от "__" ______ 20__ г. N ___</w:t>
      </w:r>
    </w:p>
    <w:p w14:paraId="38CA1405"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3B6ED989"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___________________________________________________________________________</w:t>
      </w:r>
    </w:p>
    <w:p w14:paraId="269C2ED1"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(наименование Заказчика)</w:t>
      </w:r>
    </w:p>
    <w:p w14:paraId="50BCDDCB"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789594BA"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Перечень оборудования, инструментов</w:t>
      </w:r>
    </w:p>
    <w:p w14:paraId="1D779790"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и приспособлений, применяемых на рабочих местах, подлежащих СОУТ,</w:t>
      </w:r>
    </w:p>
    <w:p w14:paraId="0FFE29AF"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а также используемых материалов и сырья</w:t>
      </w:r>
    </w:p>
    <w:p w14:paraId="2491E529" w14:textId="77777777" w:rsidR="00E8231C" w:rsidRPr="00E8231C" w:rsidRDefault="00E8231C" w:rsidP="00E8231C">
      <w:pPr>
        <w:autoSpaceDE w:val="0"/>
        <w:autoSpaceDN w:val="0"/>
        <w:adjustRightInd w:val="0"/>
        <w:jc w:val="both"/>
        <w:rPr>
          <w:rFonts w:ascii="PT Astra Serif" w:hAnsi="PT Astra Serif" w:cs="PT Astra Serif"/>
          <w:sz w:val="25"/>
          <w:szCs w:val="25"/>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1969"/>
        <w:gridCol w:w="1969"/>
        <w:gridCol w:w="1969"/>
        <w:gridCol w:w="1972"/>
      </w:tblGrid>
      <w:tr w:rsidR="00E8231C" w:rsidRPr="00E8231C" w14:paraId="4F2D42A4" w14:textId="77777777">
        <w:tc>
          <w:tcPr>
            <w:tcW w:w="1191" w:type="dxa"/>
            <w:tcBorders>
              <w:top w:val="single" w:sz="4" w:space="0" w:color="auto"/>
              <w:left w:val="single" w:sz="4" w:space="0" w:color="auto"/>
              <w:bottom w:val="single" w:sz="4" w:space="0" w:color="auto"/>
              <w:right w:val="single" w:sz="4" w:space="0" w:color="auto"/>
            </w:tcBorders>
          </w:tcPr>
          <w:p w14:paraId="0C110D6B"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Индивидуальный номер рабочего места</w:t>
            </w:r>
          </w:p>
        </w:tc>
        <w:tc>
          <w:tcPr>
            <w:tcW w:w="1969" w:type="dxa"/>
            <w:tcBorders>
              <w:top w:val="single" w:sz="4" w:space="0" w:color="auto"/>
              <w:left w:val="single" w:sz="4" w:space="0" w:color="auto"/>
              <w:bottom w:val="single" w:sz="4" w:space="0" w:color="auto"/>
              <w:right w:val="single" w:sz="4" w:space="0" w:color="auto"/>
            </w:tcBorders>
          </w:tcPr>
          <w:p w14:paraId="053C8C34"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Наименование рабочего места (профессии, должности)</w:t>
            </w:r>
          </w:p>
        </w:tc>
        <w:tc>
          <w:tcPr>
            <w:tcW w:w="1969" w:type="dxa"/>
            <w:tcBorders>
              <w:top w:val="single" w:sz="4" w:space="0" w:color="auto"/>
              <w:left w:val="single" w:sz="4" w:space="0" w:color="auto"/>
              <w:bottom w:val="single" w:sz="4" w:space="0" w:color="auto"/>
              <w:right w:val="single" w:sz="4" w:space="0" w:color="auto"/>
            </w:tcBorders>
          </w:tcPr>
          <w:p w14:paraId="7EDB618E"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Наименование применяемого на рабочем месте оборудования</w:t>
            </w:r>
          </w:p>
        </w:tc>
        <w:tc>
          <w:tcPr>
            <w:tcW w:w="1969" w:type="dxa"/>
            <w:tcBorders>
              <w:top w:val="single" w:sz="4" w:space="0" w:color="auto"/>
              <w:left w:val="single" w:sz="4" w:space="0" w:color="auto"/>
              <w:bottom w:val="single" w:sz="4" w:space="0" w:color="auto"/>
              <w:right w:val="single" w:sz="4" w:space="0" w:color="auto"/>
            </w:tcBorders>
          </w:tcPr>
          <w:p w14:paraId="413A8D68"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Наименование применяемых на рабочем месте инструментов и приспособлений</w:t>
            </w:r>
          </w:p>
        </w:tc>
        <w:tc>
          <w:tcPr>
            <w:tcW w:w="1972" w:type="dxa"/>
            <w:tcBorders>
              <w:top w:val="single" w:sz="4" w:space="0" w:color="auto"/>
              <w:left w:val="single" w:sz="4" w:space="0" w:color="auto"/>
              <w:bottom w:val="single" w:sz="4" w:space="0" w:color="auto"/>
              <w:right w:val="single" w:sz="4" w:space="0" w:color="auto"/>
            </w:tcBorders>
          </w:tcPr>
          <w:p w14:paraId="7E4F9C54"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Наименование используемых материалов и сырья</w:t>
            </w:r>
          </w:p>
        </w:tc>
      </w:tr>
      <w:tr w:rsidR="00E8231C" w:rsidRPr="00E8231C" w14:paraId="0CC3D1F3" w14:textId="77777777">
        <w:tc>
          <w:tcPr>
            <w:tcW w:w="1191" w:type="dxa"/>
            <w:tcBorders>
              <w:top w:val="single" w:sz="4" w:space="0" w:color="auto"/>
              <w:left w:val="single" w:sz="4" w:space="0" w:color="auto"/>
              <w:bottom w:val="single" w:sz="4" w:space="0" w:color="auto"/>
              <w:right w:val="single" w:sz="4" w:space="0" w:color="auto"/>
            </w:tcBorders>
          </w:tcPr>
          <w:p w14:paraId="16627ECC"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1</w:t>
            </w:r>
          </w:p>
        </w:tc>
        <w:tc>
          <w:tcPr>
            <w:tcW w:w="1969" w:type="dxa"/>
            <w:tcBorders>
              <w:top w:val="single" w:sz="4" w:space="0" w:color="auto"/>
              <w:left w:val="single" w:sz="4" w:space="0" w:color="auto"/>
              <w:bottom w:val="single" w:sz="4" w:space="0" w:color="auto"/>
              <w:right w:val="single" w:sz="4" w:space="0" w:color="auto"/>
            </w:tcBorders>
          </w:tcPr>
          <w:p w14:paraId="5BA71D31"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2</w:t>
            </w:r>
          </w:p>
        </w:tc>
        <w:tc>
          <w:tcPr>
            <w:tcW w:w="1969" w:type="dxa"/>
            <w:tcBorders>
              <w:top w:val="single" w:sz="4" w:space="0" w:color="auto"/>
              <w:left w:val="single" w:sz="4" w:space="0" w:color="auto"/>
              <w:bottom w:val="single" w:sz="4" w:space="0" w:color="auto"/>
              <w:right w:val="single" w:sz="4" w:space="0" w:color="auto"/>
            </w:tcBorders>
          </w:tcPr>
          <w:p w14:paraId="3517CCC6"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3</w:t>
            </w:r>
          </w:p>
        </w:tc>
        <w:tc>
          <w:tcPr>
            <w:tcW w:w="1969" w:type="dxa"/>
            <w:tcBorders>
              <w:top w:val="single" w:sz="4" w:space="0" w:color="auto"/>
              <w:left w:val="single" w:sz="4" w:space="0" w:color="auto"/>
              <w:bottom w:val="single" w:sz="4" w:space="0" w:color="auto"/>
              <w:right w:val="single" w:sz="4" w:space="0" w:color="auto"/>
            </w:tcBorders>
          </w:tcPr>
          <w:p w14:paraId="6D1797F3"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4</w:t>
            </w:r>
          </w:p>
        </w:tc>
        <w:tc>
          <w:tcPr>
            <w:tcW w:w="1972" w:type="dxa"/>
            <w:tcBorders>
              <w:top w:val="single" w:sz="4" w:space="0" w:color="auto"/>
              <w:left w:val="single" w:sz="4" w:space="0" w:color="auto"/>
              <w:bottom w:val="single" w:sz="4" w:space="0" w:color="auto"/>
              <w:right w:val="single" w:sz="4" w:space="0" w:color="auto"/>
            </w:tcBorders>
          </w:tcPr>
          <w:p w14:paraId="3D2D452E" w14:textId="77777777" w:rsidR="00E8231C" w:rsidRPr="00E8231C" w:rsidRDefault="00E8231C" w:rsidP="00E8231C">
            <w:pPr>
              <w:autoSpaceDE w:val="0"/>
              <w:autoSpaceDN w:val="0"/>
              <w:adjustRightInd w:val="0"/>
              <w:jc w:val="center"/>
              <w:rPr>
                <w:rFonts w:ascii="PT Astra Serif" w:hAnsi="PT Astra Serif" w:cs="PT Astra Serif"/>
                <w:sz w:val="25"/>
                <w:szCs w:val="25"/>
              </w:rPr>
            </w:pPr>
            <w:r w:rsidRPr="00E8231C">
              <w:rPr>
                <w:rFonts w:ascii="PT Astra Serif" w:hAnsi="PT Astra Serif" w:cs="PT Astra Serif"/>
                <w:sz w:val="25"/>
                <w:szCs w:val="25"/>
              </w:rPr>
              <w:t>5</w:t>
            </w:r>
          </w:p>
        </w:tc>
      </w:tr>
      <w:tr w:rsidR="00E8231C" w:rsidRPr="00E8231C" w14:paraId="166DE1F6" w14:textId="77777777">
        <w:tc>
          <w:tcPr>
            <w:tcW w:w="1191" w:type="dxa"/>
            <w:tcBorders>
              <w:top w:val="single" w:sz="4" w:space="0" w:color="auto"/>
              <w:left w:val="single" w:sz="4" w:space="0" w:color="auto"/>
              <w:bottom w:val="single" w:sz="4" w:space="0" w:color="auto"/>
              <w:right w:val="single" w:sz="4" w:space="0" w:color="auto"/>
            </w:tcBorders>
          </w:tcPr>
          <w:p w14:paraId="4F5A21C1"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969" w:type="dxa"/>
            <w:tcBorders>
              <w:top w:val="single" w:sz="4" w:space="0" w:color="auto"/>
              <w:left w:val="single" w:sz="4" w:space="0" w:color="auto"/>
              <w:bottom w:val="single" w:sz="4" w:space="0" w:color="auto"/>
              <w:right w:val="single" w:sz="4" w:space="0" w:color="auto"/>
            </w:tcBorders>
          </w:tcPr>
          <w:p w14:paraId="4FCDD815"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969" w:type="dxa"/>
            <w:tcBorders>
              <w:top w:val="single" w:sz="4" w:space="0" w:color="auto"/>
              <w:left w:val="single" w:sz="4" w:space="0" w:color="auto"/>
              <w:bottom w:val="single" w:sz="4" w:space="0" w:color="auto"/>
              <w:right w:val="single" w:sz="4" w:space="0" w:color="auto"/>
            </w:tcBorders>
          </w:tcPr>
          <w:p w14:paraId="26E777D8"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969" w:type="dxa"/>
            <w:tcBorders>
              <w:top w:val="single" w:sz="4" w:space="0" w:color="auto"/>
              <w:left w:val="single" w:sz="4" w:space="0" w:color="auto"/>
              <w:bottom w:val="single" w:sz="4" w:space="0" w:color="auto"/>
              <w:right w:val="single" w:sz="4" w:space="0" w:color="auto"/>
            </w:tcBorders>
          </w:tcPr>
          <w:p w14:paraId="18ED679F"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972" w:type="dxa"/>
            <w:tcBorders>
              <w:top w:val="single" w:sz="4" w:space="0" w:color="auto"/>
              <w:left w:val="single" w:sz="4" w:space="0" w:color="auto"/>
              <w:bottom w:val="single" w:sz="4" w:space="0" w:color="auto"/>
              <w:right w:val="single" w:sz="4" w:space="0" w:color="auto"/>
            </w:tcBorders>
          </w:tcPr>
          <w:p w14:paraId="66AD038B" w14:textId="77777777" w:rsidR="00E8231C" w:rsidRPr="00E8231C" w:rsidRDefault="00E8231C" w:rsidP="00E8231C">
            <w:pPr>
              <w:autoSpaceDE w:val="0"/>
              <w:autoSpaceDN w:val="0"/>
              <w:adjustRightInd w:val="0"/>
              <w:rPr>
                <w:rFonts w:ascii="PT Astra Serif" w:hAnsi="PT Astra Serif" w:cs="PT Astra Serif"/>
                <w:sz w:val="25"/>
                <w:szCs w:val="25"/>
              </w:rPr>
            </w:pPr>
          </w:p>
        </w:tc>
      </w:tr>
      <w:tr w:rsidR="00E8231C" w:rsidRPr="00E8231C" w14:paraId="2012BC6E" w14:textId="77777777">
        <w:tc>
          <w:tcPr>
            <w:tcW w:w="1191" w:type="dxa"/>
            <w:tcBorders>
              <w:top w:val="single" w:sz="4" w:space="0" w:color="auto"/>
              <w:left w:val="single" w:sz="4" w:space="0" w:color="auto"/>
              <w:bottom w:val="single" w:sz="4" w:space="0" w:color="auto"/>
              <w:right w:val="single" w:sz="4" w:space="0" w:color="auto"/>
            </w:tcBorders>
          </w:tcPr>
          <w:p w14:paraId="10825484"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969" w:type="dxa"/>
            <w:tcBorders>
              <w:top w:val="single" w:sz="4" w:space="0" w:color="auto"/>
              <w:left w:val="single" w:sz="4" w:space="0" w:color="auto"/>
              <w:bottom w:val="single" w:sz="4" w:space="0" w:color="auto"/>
              <w:right w:val="single" w:sz="4" w:space="0" w:color="auto"/>
            </w:tcBorders>
          </w:tcPr>
          <w:p w14:paraId="72F0FDA1"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969" w:type="dxa"/>
            <w:tcBorders>
              <w:top w:val="single" w:sz="4" w:space="0" w:color="auto"/>
              <w:left w:val="single" w:sz="4" w:space="0" w:color="auto"/>
              <w:bottom w:val="single" w:sz="4" w:space="0" w:color="auto"/>
              <w:right w:val="single" w:sz="4" w:space="0" w:color="auto"/>
            </w:tcBorders>
          </w:tcPr>
          <w:p w14:paraId="223EF3BD"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969" w:type="dxa"/>
            <w:tcBorders>
              <w:top w:val="single" w:sz="4" w:space="0" w:color="auto"/>
              <w:left w:val="single" w:sz="4" w:space="0" w:color="auto"/>
              <w:bottom w:val="single" w:sz="4" w:space="0" w:color="auto"/>
              <w:right w:val="single" w:sz="4" w:space="0" w:color="auto"/>
            </w:tcBorders>
          </w:tcPr>
          <w:p w14:paraId="64196303" w14:textId="77777777" w:rsidR="00E8231C" w:rsidRPr="00E8231C" w:rsidRDefault="00E8231C" w:rsidP="00E8231C">
            <w:pPr>
              <w:autoSpaceDE w:val="0"/>
              <w:autoSpaceDN w:val="0"/>
              <w:adjustRightInd w:val="0"/>
              <w:rPr>
                <w:rFonts w:ascii="PT Astra Serif" w:hAnsi="PT Astra Serif" w:cs="PT Astra Serif"/>
                <w:sz w:val="25"/>
                <w:szCs w:val="25"/>
              </w:rPr>
            </w:pPr>
          </w:p>
        </w:tc>
        <w:tc>
          <w:tcPr>
            <w:tcW w:w="1972" w:type="dxa"/>
            <w:tcBorders>
              <w:top w:val="single" w:sz="4" w:space="0" w:color="auto"/>
              <w:left w:val="single" w:sz="4" w:space="0" w:color="auto"/>
              <w:bottom w:val="single" w:sz="4" w:space="0" w:color="auto"/>
              <w:right w:val="single" w:sz="4" w:space="0" w:color="auto"/>
            </w:tcBorders>
          </w:tcPr>
          <w:p w14:paraId="3CF863A0" w14:textId="77777777" w:rsidR="00E8231C" w:rsidRPr="00E8231C" w:rsidRDefault="00E8231C" w:rsidP="00E8231C">
            <w:pPr>
              <w:autoSpaceDE w:val="0"/>
              <w:autoSpaceDN w:val="0"/>
              <w:adjustRightInd w:val="0"/>
              <w:rPr>
                <w:rFonts w:ascii="PT Astra Serif" w:hAnsi="PT Astra Serif" w:cs="PT Astra Serif"/>
                <w:sz w:val="25"/>
                <w:szCs w:val="25"/>
              </w:rPr>
            </w:pPr>
          </w:p>
        </w:tc>
      </w:tr>
    </w:tbl>
    <w:p w14:paraId="09D3907F" w14:textId="77777777" w:rsidR="00E8231C" w:rsidRPr="00E8231C" w:rsidRDefault="00E8231C" w:rsidP="00E8231C">
      <w:pPr>
        <w:autoSpaceDE w:val="0"/>
        <w:autoSpaceDN w:val="0"/>
        <w:adjustRightInd w:val="0"/>
        <w:jc w:val="both"/>
        <w:rPr>
          <w:rFonts w:ascii="PT Astra Serif" w:hAnsi="PT Astra Serif" w:cs="PT Astra Serif"/>
          <w:sz w:val="25"/>
          <w:szCs w:val="25"/>
        </w:rPr>
      </w:pPr>
    </w:p>
    <w:p w14:paraId="145B0506"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Председатель комиссии по проведению СОУТ</w:t>
      </w:r>
    </w:p>
    <w:p w14:paraId="02DC6317"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  "         20   г.</w:t>
      </w:r>
    </w:p>
    <w:p w14:paraId="5BD22DC3"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_______________   _________   __________________   --------------------</w:t>
      </w:r>
    </w:p>
    <w:p w14:paraId="29328BD4"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(должность)     (подпись)         (ФИО)                 (дата)</w:t>
      </w:r>
    </w:p>
    <w:p w14:paraId="132B0368" w14:textId="77777777" w:rsidR="00E8231C" w:rsidRPr="00E8231C" w:rsidRDefault="00E8231C" w:rsidP="00E8231C">
      <w:pPr>
        <w:autoSpaceDE w:val="0"/>
        <w:autoSpaceDN w:val="0"/>
        <w:adjustRightInd w:val="0"/>
        <w:jc w:val="both"/>
        <w:rPr>
          <w:rFonts w:ascii="PT Astra Serif" w:hAnsi="PT Astra Serif" w:cs="Courier New"/>
          <w:sz w:val="25"/>
          <w:szCs w:val="25"/>
        </w:rPr>
      </w:pPr>
    </w:p>
    <w:p w14:paraId="742E79E1"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Члены комиссии по проведению СОУТ:</w:t>
      </w:r>
    </w:p>
    <w:p w14:paraId="3606A96B"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  "         20   г.</w:t>
      </w:r>
    </w:p>
    <w:p w14:paraId="389E514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_______________   _________   __________________   --------------------</w:t>
      </w:r>
    </w:p>
    <w:p w14:paraId="2CA1D23D" w14:textId="77777777" w:rsidR="00E8231C" w:rsidRPr="00E8231C" w:rsidRDefault="00E8231C" w:rsidP="00E8231C">
      <w:pPr>
        <w:autoSpaceDE w:val="0"/>
        <w:autoSpaceDN w:val="0"/>
        <w:adjustRightInd w:val="0"/>
        <w:jc w:val="both"/>
        <w:rPr>
          <w:rFonts w:ascii="PT Astra Serif" w:hAnsi="PT Astra Serif" w:cs="Courier New"/>
          <w:sz w:val="25"/>
          <w:szCs w:val="25"/>
        </w:rPr>
      </w:pPr>
      <w:r w:rsidRPr="00E8231C">
        <w:rPr>
          <w:rFonts w:ascii="PT Astra Serif" w:hAnsi="PT Astra Serif" w:cs="Courier New"/>
          <w:sz w:val="25"/>
          <w:szCs w:val="25"/>
        </w:rPr>
        <w:t xml:space="preserve">      (должность)     (подпись)         (ФИО)                 (дата)</w:t>
      </w:r>
    </w:p>
    <w:p w14:paraId="570B2AC7" w14:textId="77777777" w:rsidR="00E8231C" w:rsidRPr="00E8231C" w:rsidRDefault="00E8231C" w:rsidP="000914E9">
      <w:pPr>
        <w:jc w:val="both"/>
        <w:rPr>
          <w:rFonts w:ascii="PT Astra Serif" w:hAnsi="PT Astra Serif"/>
          <w:color w:val="000000"/>
          <w:spacing w:val="-2"/>
          <w:sz w:val="25"/>
          <w:szCs w:val="25"/>
        </w:rPr>
      </w:pPr>
    </w:p>
    <w:sectPr w:rsidR="00E8231C" w:rsidRPr="00E8231C" w:rsidSect="008E707D">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4792F" w14:textId="77777777" w:rsidR="00B817EE" w:rsidRDefault="00B817EE" w:rsidP="00F47458">
      <w:r>
        <w:separator/>
      </w:r>
    </w:p>
  </w:endnote>
  <w:endnote w:type="continuationSeparator" w:id="0">
    <w:p w14:paraId="13BFE340" w14:textId="77777777" w:rsidR="00B817EE" w:rsidRDefault="00B817EE" w:rsidP="00F47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B16A0" w14:textId="77777777" w:rsidR="00B817EE" w:rsidRDefault="00B817EE" w:rsidP="00F47458">
      <w:r>
        <w:separator/>
      </w:r>
    </w:p>
  </w:footnote>
  <w:footnote w:type="continuationSeparator" w:id="0">
    <w:p w14:paraId="381D7AE7" w14:textId="77777777" w:rsidR="00B817EE" w:rsidRDefault="00B817EE" w:rsidP="00F47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130"/>
    <w:multiLevelType w:val="hybridMultilevel"/>
    <w:tmpl w:val="C610EE40"/>
    <w:lvl w:ilvl="0" w:tplc="9D9CD946">
      <w:start w:val="1"/>
      <w:numFmt w:val="decimal"/>
      <w:lvlText w:val="%1."/>
      <w:lvlJc w:val="left"/>
      <w:pPr>
        <w:tabs>
          <w:tab w:val="num" w:pos="720"/>
        </w:tabs>
        <w:ind w:left="720" w:hanging="360"/>
      </w:pPr>
      <w:rPr>
        <w:rFonts w:hint="default"/>
      </w:rPr>
    </w:lvl>
    <w:lvl w:ilvl="1" w:tplc="E06C16AA">
      <w:numFmt w:val="none"/>
      <w:lvlText w:val=""/>
      <w:lvlJc w:val="left"/>
      <w:pPr>
        <w:tabs>
          <w:tab w:val="num" w:pos="360"/>
        </w:tabs>
      </w:pPr>
    </w:lvl>
    <w:lvl w:ilvl="2" w:tplc="E466B4F6">
      <w:numFmt w:val="none"/>
      <w:lvlText w:val=""/>
      <w:lvlJc w:val="left"/>
      <w:pPr>
        <w:tabs>
          <w:tab w:val="num" w:pos="360"/>
        </w:tabs>
      </w:pPr>
    </w:lvl>
    <w:lvl w:ilvl="3" w:tplc="D68A0AE8">
      <w:numFmt w:val="none"/>
      <w:lvlText w:val=""/>
      <w:lvlJc w:val="left"/>
      <w:pPr>
        <w:tabs>
          <w:tab w:val="num" w:pos="360"/>
        </w:tabs>
      </w:pPr>
    </w:lvl>
    <w:lvl w:ilvl="4" w:tplc="A5AC6BB8">
      <w:numFmt w:val="none"/>
      <w:lvlText w:val=""/>
      <w:lvlJc w:val="left"/>
      <w:pPr>
        <w:tabs>
          <w:tab w:val="num" w:pos="360"/>
        </w:tabs>
      </w:pPr>
    </w:lvl>
    <w:lvl w:ilvl="5" w:tplc="D370F77C">
      <w:numFmt w:val="none"/>
      <w:lvlText w:val=""/>
      <w:lvlJc w:val="left"/>
      <w:pPr>
        <w:tabs>
          <w:tab w:val="num" w:pos="360"/>
        </w:tabs>
      </w:pPr>
    </w:lvl>
    <w:lvl w:ilvl="6" w:tplc="189A4BB6">
      <w:numFmt w:val="none"/>
      <w:lvlText w:val=""/>
      <w:lvlJc w:val="left"/>
      <w:pPr>
        <w:tabs>
          <w:tab w:val="num" w:pos="360"/>
        </w:tabs>
      </w:pPr>
    </w:lvl>
    <w:lvl w:ilvl="7" w:tplc="03EE2316">
      <w:numFmt w:val="none"/>
      <w:lvlText w:val=""/>
      <w:lvlJc w:val="left"/>
      <w:pPr>
        <w:tabs>
          <w:tab w:val="num" w:pos="360"/>
        </w:tabs>
      </w:pPr>
    </w:lvl>
    <w:lvl w:ilvl="8" w:tplc="5956C414">
      <w:numFmt w:val="none"/>
      <w:lvlText w:val=""/>
      <w:lvlJc w:val="left"/>
      <w:pPr>
        <w:tabs>
          <w:tab w:val="num" w:pos="360"/>
        </w:tabs>
      </w:pPr>
    </w:lvl>
  </w:abstractNum>
  <w:abstractNum w:abstractNumId="1" w15:restartNumberingAfterBreak="0">
    <w:nsid w:val="158661BB"/>
    <w:multiLevelType w:val="multilevel"/>
    <w:tmpl w:val="0A688FC4"/>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0E68BC"/>
    <w:multiLevelType w:val="multilevel"/>
    <w:tmpl w:val="31A4B5C0"/>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D2C6A03"/>
    <w:multiLevelType w:val="multilevel"/>
    <w:tmpl w:val="0A688FC4"/>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5F674EF"/>
    <w:multiLevelType w:val="multilevel"/>
    <w:tmpl w:val="6F4E79C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2422"/>
        </w:tabs>
        <w:ind w:left="2422" w:hanging="720"/>
      </w:pPr>
      <w:rPr>
        <w:rFonts w:hint="default"/>
      </w:rPr>
    </w:lvl>
    <w:lvl w:ilvl="3">
      <w:start w:val="1"/>
      <w:numFmt w:val="decimal"/>
      <w:isLgl/>
      <w:lvlText w:val="%1.%2.%3.%4."/>
      <w:lvlJc w:val="left"/>
      <w:pPr>
        <w:tabs>
          <w:tab w:val="num" w:pos="3633"/>
        </w:tabs>
        <w:ind w:left="3633" w:hanging="1080"/>
      </w:pPr>
      <w:rPr>
        <w:rFonts w:hint="default"/>
      </w:rPr>
    </w:lvl>
    <w:lvl w:ilvl="4">
      <w:start w:val="1"/>
      <w:numFmt w:val="decimal"/>
      <w:isLgl/>
      <w:lvlText w:val="%1.%2.%3.%4.%5."/>
      <w:lvlJc w:val="left"/>
      <w:pPr>
        <w:tabs>
          <w:tab w:val="num" w:pos="4484"/>
        </w:tabs>
        <w:ind w:left="4484" w:hanging="1080"/>
      </w:pPr>
      <w:rPr>
        <w:rFonts w:hint="default"/>
      </w:rPr>
    </w:lvl>
    <w:lvl w:ilvl="5">
      <w:start w:val="1"/>
      <w:numFmt w:val="decimal"/>
      <w:isLgl/>
      <w:lvlText w:val="%1.%2.%3.%4.%5.%6."/>
      <w:lvlJc w:val="left"/>
      <w:pPr>
        <w:tabs>
          <w:tab w:val="num" w:pos="5695"/>
        </w:tabs>
        <w:ind w:left="5695" w:hanging="1440"/>
      </w:pPr>
      <w:rPr>
        <w:rFonts w:hint="default"/>
      </w:rPr>
    </w:lvl>
    <w:lvl w:ilvl="6">
      <w:start w:val="1"/>
      <w:numFmt w:val="decimal"/>
      <w:isLgl/>
      <w:lvlText w:val="%1.%2.%3.%4.%5.%6.%7."/>
      <w:lvlJc w:val="left"/>
      <w:pPr>
        <w:tabs>
          <w:tab w:val="num" w:pos="6906"/>
        </w:tabs>
        <w:ind w:left="6906" w:hanging="1800"/>
      </w:pPr>
      <w:rPr>
        <w:rFonts w:hint="default"/>
      </w:rPr>
    </w:lvl>
    <w:lvl w:ilvl="7">
      <w:start w:val="1"/>
      <w:numFmt w:val="decimal"/>
      <w:isLgl/>
      <w:lvlText w:val="%1.%2.%3.%4.%5.%6.%7.%8."/>
      <w:lvlJc w:val="left"/>
      <w:pPr>
        <w:tabs>
          <w:tab w:val="num" w:pos="7757"/>
        </w:tabs>
        <w:ind w:left="7757" w:hanging="1800"/>
      </w:pPr>
      <w:rPr>
        <w:rFonts w:hint="default"/>
      </w:rPr>
    </w:lvl>
    <w:lvl w:ilvl="8">
      <w:start w:val="1"/>
      <w:numFmt w:val="decimal"/>
      <w:isLgl/>
      <w:lvlText w:val="%1.%2.%3.%4.%5.%6.%7.%8.%9."/>
      <w:lvlJc w:val="left"/>
      <w:pPr>
        <w:tabs>
          <w:tab w:val="num" w:pos="8968"/>
        </w:tabs>
        <w:ind w:left="8968" w:hanging="2160"/>
      </w:pPr>
      <w:rPr>
        <w:rFonts w:hint="default"/>
      </w:rPr>
    </w:lvl>
  </w:abstractNum>
  <w:abstractNum w:abstractNumId="5" w15:restartNumberingAfterBreak="0">
    <w:nsid w:val="36621C53"/>
    <w:multiLevelType w:val="hybridMultilevel"/>
    <w:tmpl w:val="851E5B1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0268C2"/>
    <w:multiLevelType w:val="hybridMultilevel"/>
    <w:tmpl w:val="173A7082"/>
    <w:lvl w:ilvl="0" w:tplc="877C1822">
      <w:start w:val="1"/>
      <w:numFmt w:val="decimal"/>
      <w:lvlText w:val="%1."/>
      <w:lvlJc w:val="left"/>
      <w:pPr>
        <w:ind w:left="720" w:hanging="360"/>
      </w:pPr>
      <w:rPr>
        <w:rFonts w:hint="default"/>
        <w:b w:val="0"/>
        <w:color w:val="000000"/>
        <w:w w:val="10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1E0BB0"/>
    <w:multiLevelType w:val="multilevel"/>
    <w:tmpl w:val="BF886CA0"/>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E1D6F5B"/>
    <w:multiLevelType w:val="multilevel"/>
    <w:tmpl w:val="0A688FC4"/>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FC9091A"/>
    <w:multiLevelType w:val="hybridMultilevel"/>
    <w:tmpl w:val="86FE5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9C693C"/>
    <w:multiLevelType w:val="hybridMultilevel"/>
    <w:tmpl w:val="0D64F8A6"/>
    <w:lvl w:ilvl="0" w:tplc="19983BA2">
      <w:start w:val="1"/>
      <w:numFmt w:val="decimal"/>
      <w:lvlText w:val="%1."/>
      <w:lvlJc w:val="left"/>
      <w:pPr>
        <w:ind w:left="720" w:hanging="360"/>
      </w:pPr>
      <w:rPr>
        <w:rFonts w:hint="default"/>
        <w:b w:val="0"/>
        <w:color w:val="000000"/>
        <w:w w:val="10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F7532D"/>
    <w:multiLevelType w:val="hybridMultilevel"/>
    <w:tmpl w:val="60287DF4"/>
    <w:lvl w:ilvl="0" w:tplc="877C1822">
      <w:start w:val="1"/>
      <w:numFmt w:val="decimal"/>
      <w:lvlText w:val="%1."/>
      <w:lvlJc w:val="left"/>
      <w:pPr>
        <w:ind w:left="720" w:hanging="360"/>
      </w:pPr>
      <w:rPr>
        <w:rFonts w:hint="default"/>
        <w:b w:val="0"/>
        <w:color w:val="000000"/>
        <w:w w:val="10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F009C0"/>
    <w:multiLevelType w:val="hybridMultilevel"/>
    <w:tmpl w:val="173A7082"/>
    <w:lvl w:ilvl="0" w:tplc="877C1822">
      <w:start w:val="1"/>
      <w:numFmt w:val="decimal"/>
      <w:lvlText w:val="%1."/>
      <w:lvlJc w:val="left"/>
      <w:pPr>
        <w:ind w:left="720" w:hanging="360"/>
      </w:pPr>
      <w:rPr>
        <w:rFonts w:hint="default"/>
        <w:b w:val="0"/>
        <w:color w:val="000000"/>
        <w:w w:val="10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1793183">
    <w:abstractNumId w:val="9"/>
  </w:num>
  <w:num w:numId="2" w16cid:durableId="1839150650">
    <w:abstractNumId w:val="4"/>
  </w:num>
  <w:num w:numId="3" w16cid:durableId="101655436">
    <w:abstractNumId w:val="7"/>
  </w:num>
  <w:num w:numId="4" w16cid:durableId="1661957613">
    <w:abstractNumId w:val="2"/>
  </w:num>
  <w:num w:numId="5" w16cid:durableId="1717315850">
    <w:abstractNumId w:val="0"/>
  </w:num>
  <w:num w:numId="6" w16cid:durableId="714352576">
    <w:abstractNumId w:val="1"/>
  </w:num>
  <w:num w:numId="7" w16cid:durableId="1022633440">
    <w:abstractNumId w:val="3"/>
  </w:num>
  <w:num w:numId="8" w16cid:durableId="1272934018">
    <w:abstractNumId w:val="8"/>
  </w:num>
  <w:num w:numId="9" w16cid:durableId="1035353375">
    <w:abstractNumId w:val="12"/>
  </w:num>
  <w:num w:numId="10" w16cid:durableId="407465573">
    <w:abstractNumId w:val="11"/>
  </w:num>
  <w:num w:numId="11" w16cid:durableId="1973250204">
    <w:abstractNumId w:val="6"/>
  </w:num>
  <w:num w:numId="12" w16cid:durableId="1715891018">
    <w:abstractNumId w:val="10"/>
  </w:num>
  <w:num w:numId="13" w16cid:durableId="1306282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FAF"/>
    <w:rsid w:val="00002388"/>
    <w:rsid w:val="0000245D"/>
    <w:rsid w:val="00002957"/>
    <w:rsid w:val="000067C0"/>
    <w:rsid w:val="00012B92"/>
    <w:rsid w:val="00014F67"/>
    <w:rsid w:val="0001627B"/>
    <w:rsid w:val="00017EE2"/>
    <w:rsid w:val="00027900"/>
    <w:rsid w:val="00045927"/>
    <w:rsid w:val="00046B40"/>
    <w:rsid w:val="00075211"/>
    <w:rsid w:val="00081306"/>
    <w:rsid w:val="000822C7"/>
    <w:rsid w:val="00090334"/>
    <w:rsid w:val="000914E9"/>
    <w:rsid w:val="00097102"/>
    <w:rsid w:val="000B0E45"/>
    <w:rsid w:val="000B3CEB"/>
    <w:rsid w:val="000D429B"/>
    <w:rsid w:val="000E3508"/>
    <w:rsid w:val="000E399D"/>
    <w:rsid w:val="000E4A6E"/>
    <w:rsid w:val="000E7FCF"/>
    <w:rsid w:val="00104294"/>
    <w:rsid w:val="001048A7"/>
    <w:rsid w:val="00115212"/>
    <w:rsid w:val="00120A64"/>
    <w:rsid w:val="001222D4"/>
    <w:rsid w:val="001445D4"/>
    <w:rsid w:val="00144995"/>
    <w:rsid w:val="00144C68"/>
    <w:rsid w:val="00146BAB"/>
    <w:rsid w:val="00147B53"/>
    <w:rsid w:val="00155D7E"/>
    <w:rsid w:val="00163CE9"/>
    <w:rsid w:val="00165F13"/>
    <w:rsid w:val="001766A3"/>
    <w:rsid w:val="00177A92"/>
    <w:rsid w:val="001A7D25"/>
    <w:rsid w:val="001B0550"/>
    <w:rsid w:val="001C6DC1"/>
    <w:rsid w:val="001D6016"/>
    <w:rsid w:val="001D6C6F"/>
    <w:rsid w:val="001E43DB"/>
    <w:rsid w:val="001E7CBE"/>
    <w:rsid w:val="00205EDF"/>
    <w:rsid w:val="00217287"/>
    <w:rsid w:val="00226A76"/>
    <w:rsid w:val="0022760A"/>
    <w:rsid w:val="002336B8"/>
    <w:rsid w:val="00237CA3"/>
    <w:rsid w:val="002401B6"/>
    <w:rsid w:val="00255A19"/>
    <w:rsid w:val="00281872"/>
    <w:rsid w:val="002A02DB"/>
    <w:rsid w:val="002D0FF0"/>
    <w:rsid w:val="002D1403"/>
    <w:rsid w:val="002D5C02"/>
    <w:rsid w:val="002E0726"/>
    <w:rsid w:val="002F300C"/>
    <w:rsid w:val="002F512B"/>
    <w:rsid w:val="00304318"/>
    <w:rsid w:val="0032437B"/>
    <w:rsid w:val="00325777"/>
    <w:rsid w:val="00325862"/>
    <w:rsid w:val="003263C5"/>
    <w:rsid w:val="00340B17"/>
    <w:rsid w:val="00347D56"/>
    <w:rsid w:val="003500D8"/>
    <w:rsid w:val="00353E67"/>
    <w:rsid w:val="00355B67"/>
    <w:rsid w:val="0036143E"/>
    <w:rsid w:val="00370F20"/>
    <w:rsid w:val="00384E09"/>
    <w:rsid w:val="003873C5"/>
    <w:rsid w:val="00390DB2"/>
    <w:rsid w:val="003C6288"/>
    <w:rsid w:val="003D10AE"/>
    <w:rsid w:val="003D3C27"/>
    <w:rsid w:val="003D44CD"/>
    <w:rsid w:val="003E50DC"/>
    <w:rsid w:val="0040076E"/>
    <w:rsid w:val="00406985"/>
    <w:rsid w:val="00412186"/>
    <w:rsid w:val="0042175C"/>
    <w:rsid w:val="00434554"/>
    <w:rsid w:val="0044004A"/>
    <w:rsid w:val="0044439A"/>
    <w:rsid w:val="004445E9"/>
    <w:rsid w:val="0046635B"/>
    <w:rsid w:val="00471E13"/>
    <w:rsid w:val="00472EFF"/>
    <w:rsid w:val="0048279C"/>
    <w:rsid w:val="004833C5"/>
    <w:rsid w:val="00487C30"/>
    <w:rsid w:val="00493A74"/>
    <w:rsid w:val="0049588F"/>
    <w:rsid w:val="00496D85"/>
    <w:rsid w:val="004B3CCE"/>
    <w:rsid w:val="004D0C80"/>
    <w:rsid w:val="004E327B"/>
    <w:rsid w:val="004E5393"/>
    <w:rsid w:val="005017DD"/>
    <w:rsid w:val="00502363"/>
    <w:rsid w:val="00512450"/>
    <w:rsid w:val="00522691"/>
    <w:rsid w:val="00527A67"/>
    <w:rsid w:val="00530A33"/>
    <w:rsid w:val="0053216B"/>
    <w:rsid w:val="00533AE9"/>
    <w:rsid w:val="0054045D"/>
    <w:rsid w:val="0055471D"/>
    <w:rsid w:val="0055754B"/>
    <w:rsid w:val="00563B86"/>
    <w:rsid w:val="00586FF0"/>
    <w:rsid w:val="00596E03"/>
    <w:rsid w:val="005A1FAF"/>
    <w:rsid w:val="005A28FC"/>
    <w:rsid w:val="005A7359"/>
    <w:rsid w:val="005B23BE"/>
    <w:rsid w:val="005B6898"/>
    <w:rsid w:val="005C40FF"/>
    <w:rsid w:val="005D146F"/>
    <w:rsid w:val="005D4B24"/>
    <w:rsid w:val="005E0000"/>
    <w:rsid w:val="005E3C77"/>
    <w:rsid w:val="005E6DD0"/>
    <w:rsid w:val="005F1FE4"/>
    <w:rsid w:val="005F3FD4"/>
    <w:rsid w:val="005F7758"/>
    <w:rsid w:val="00602BFD"/>
    <w:rsid w:val="006043E9"/>
    <w:rsid w:val="006048B1"/>
    <w:rsid w:val="006079FC"/>
    <w:rsid w:val="00611B59"/>
    <w:rsid w:val="00633665"/>
    <w:rsid w:val="006459A8"/>
    <w:rsid w:val="00646E71"/>
    <w:rsid w:val="00654F6C"/>
    <w:rsid w:val="00667FD5"/>
    <w:rsid w:val="00686996"/>
    <w:rsid w:val="00694A7D"/>
    <w:rsid w:val="006C250E"/>
    <w:rsid w:val="006C3BAF"/>
    <w:rsid w:val="006E006A"/>
    <w:rsid w:val="006F009F"/>
    <w:rsid w:val="006F2DDC"/>
    <w:rsid w:val="00704413"/>
    <w:rsid w:val="007132BA"/>
    <w:rsid w:val="0071344B"/>
    <w:rsid w:val="007165B6"/>
    <w:rsid w:val="00720602"/>
    <w:rsid w:val="00736E95"/>
    <w:rsid w:val="007406F7"/>
    <w:rsid w:val="00756070"/>
    <w:rsid w:val="00766382"/>
    <w:rsid w:val="00770094"/>
    <w:rsid w:val="0077194F"/>
    <w:rsid w:val="00794C15"/>
    <w:rsid w:val="007A1A4D"/>
    <w:rsid w:val="007A6305"/>
    <w:rsid w:val="007F6F49"/>
    <w:rsid w:val="00801B6A"/>
    <w:rsid w:val="00817EF2"/>
    <w:rsid w:val="00861CE9"/>
    <w:rsid w:val="008905B9"/>
    <w:rsid w:val="008A1D35"/>
    <w:rsid w:val="008A6882"/>
    <w:rsid w:val="008B562F"/>
    <w:rsid w:val="008C399F"/>
    <w:rsid w:val="008C3A7A"/>
    <w:rsid w:val="008E707D"/>
    <w:rsid w:val="008F2099"/>
    <w:rsid w:val="008F2D07"/>
    <w:rsid w:val="008F2DED"/>
    <w:rsid w:val="00901768"/>
    <w:rsid w:val="009022F4"/>
    <w:rsid w:val="00903EEC"/>
    <w:rsid w:val="00915DAA"/>
    <w:rsid w:val="0093342F"/>
    <w:rsid w:val="0094234F"/>
    <w:rsid w:val="009455CC"/>
    <w:rsid w:val="009470C1"/>
    <w:rsid w:val="00996267"/>
    <w:rsid w:val="009B515E"/>
    <w:rsid w:val="009D2283"/>
    <w:rsid w:val="009F3BFF"/>
    <w:rsid w:val="009F7F47"/>
    <w:rsid w:val="00A01F40"/>
    <w:rsid w:val="00A05B1F"/>
    <w:rsid w:val="00A17ECF"/>
    <w:rsid w:val="00A507E2"/>
    <w:rsid w:val="00A511A7"/>
    <w:rsid w:val="00A51289"/>
    <w:rsid w:val="00A625BE"/>
    <w:rsid w:val="00A62E83"/>
    <w:rsid w:val="00A774E4"/>
    <w:rsid w:val="00A86D47"/>
    <w:rsid w:val="00AB033B"/>
    <w:rsid w:val="00AE15FF"/>
    <w:rsid w:val="00AE269F"/>
    <w:rsid w:val="00AE5624"/>
    <w:rsid w:val="00B0088A"/>
    <w:rsid w:val="00B0681F"/>
    <w:rsid w:val="00B21811"/>
    <w:rsid w:val="00B27C0D"/>
    <w:rsid w:val="00B36BA5"/>
    <w:rsid w:val="00B40E34"/>
    <w:rsid w:val="00B42461"/>
    <w:rsid w:val="00B4395D"/>
    <w:rsid w:val="00B65147"/>
    <w:rsid w:val="00B7153E"/>
    <w:rsid w:val="00B7456F"/>
    <w:rsid w:val="00B817EE"/>
    <w:rsid w:val="00B94CE0"/>
    <w:rsid w:val="00B96151"/>
    <w:rsid w:val="00BA0592"/>
    <w:rsid w:val="00BA2CC0"/>
    <w:rsid w:val="00BA3DE0"/>
    <w:rsid w:val="00BC2C23"/>
    <w:rsid w:val="00BC5123"/>
    <w:rsid w:val="00BE635D"/>
    <w:rsid w:val="00BF5A9E"/>
    <w:rsid w:val="00BF63C7"/>
    <w:rsid w:val="00BF722F"/>
    <w:rsid w:val="00BF7986"/>
    <w:rsid w:val="00C020B0"/>
    <w:rsid w:val="00C05E3E"/>
    <w:rsid w:val="00C12D58"/>
    <w:rsid w:val="00C1650F"/>
    <w:rsid w:val="00C241B6"/>
    <w:rsid w:val="00C36DB6"/>
    <w:rsid w:val="00C47AEF"/>
    <w:rsid w:val="00C63A8B"/>
    <w:rsid w:val="00C66D08"/>
    <w:rsid w:val="00C71028"/>
    <w:rsid w:val="00C72D88"/>
    <w:rsid w:val="00C73D0E"/>
    <w:rsid w:val="00CA37D7"/>
    <w:rsid w:val="00CA565B"/>
    <w:rsid w:val="00CA7B01"/>
    <w:rsid w:val="00CB449D"/>
    <w:rsid w:val="00CC301F"/>
    <w:rsid w:val="00CD219F"/>
    <w:rsid w:val="00D04D96"/>
    <w:rsid w:val="00D07464"/>
    <w:rsid w:val="00D23573"/>
    <w:rsid w:val="00D30BF9"/>
    <w:rsid w:val="00D32DD0"/>
    <w:rsid w:val="00D37A79"/>
    <w:rsid w:val="00D408A2"/>
    <w:rsid w:val="00D55665"/>
    <w:rsid w:val="00D61D58"/>
    <w:rsid w:val="00D63C86"/>
    <w:rsid w:val="00D7067D"/>
    <w:rsid w:val="00D70903"/>
    <w:rsid w:val="00D82686"/>
    <w:rsid w:val="00D859D1"/>
    <w:rsid w:val="00D86C73"/>
    <w:rsid w:val="00D8750A"/>
    <w:rsid w:val="00D9379E"/>
    <w:rsid w:val="00DA07AD"/>
    <w:rsid w:val="00DB239B"/>
    <w:rsid w:val="00DB4EAF"/>
    <w:rsid w:val="00DB5F83"/>
    <w:rsid w:val="00DB7E4D"/>
    <w:rsid w:val="00DE1507"/>
    <w:rsid w:val="00DE4360"/>
    <w:rsid w:val="00DE4C82"/>
    <w:rsid w:val="00DF19C0"/>
    <w:rsid w:val="00E04BC9"/>
    <w:rsid w:val="00E10177"/>
    <w:rsid w:val="00E140F2"/>
    <w:rsid w:val="00E16EB4"/>
    <w:rsid w:val="00E2334C"/>
    <w:rsid w:val="00E262CC"/>
    <w:rsid w:val="00E31799"/>
    <w:rsid w:val="00E41CC3"/>
    <w:rsid w:val="00E55D61"/>
    <w:rsid w:val="00E61A4E"/>
    <w:rsid w:val="00E8231C"/>
    <w:rsid w:val="00E84D23"/>
    <w:rsid w:val="00E861FA"/>
    <w:rsid w:val="00EA132A"/>
    <w:rsid w:val="00EB68D7"/>
    <w:rsid w:val="00EB707C"/>
    <w:rsid w:val="00EC50BD"/>
    <w:rsid w:val="00ED7151"/>
    <w:rsid w:val="00EF320F"/>
    <w:rsid w:val="00F24410"/>
    <w:rsid w:val="00F25BD7"/>
    <w:rsid w:val="00F27B44"/>
    <w:rsid w:val="00F416EF"/>
    <w:rsid w:val="00F41A7F"/>
    <w:rsid w:val="00F47458"/>
    <w:rsid w:val="00F7444F"/>
    <w:rsid w:val="00F81F22"/>
    <w:rsid w:val="00F945CF"/>
    <w:rsid w:val="00FA436F"/>
    <w:rsid w:val="00FB4BA1"/>
    <w:rsid w:val="00FB6368"/>
    <w:rsid w:val="00FB77E5"/>
    <w:rsid w:val="00FC0285"/>
    <w:rsid w:val="00FC6A0D"/>
    <w:rsid w:val="00FD0131"/>
    <w:rsid w:val="00FD1AEC"/>
    <w:rsid w:val="00FD490B"/>
    <w:rsid w:val="00FD5596"/>
    <w:rsid w:val="00FE44D5"/>
    <w:rsid w:val="00FF07BA"/>
    <w:rsid w:val="00FF0D62"/>
    <w:rsid w:val="00FF6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27190"/>
  <w15:chartTrackingRefBased/>
  <w15:docId w15:val="{F855F4EC-3114-4A42-9B17-A689DE4F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34F"/>
    <w:rPr>
      <w:sz w:val="24"/>
      <w:szCs w:val="24"/>
    </w:rPr>
  </w:style>
  <w:style w:type="paragraph" w:styleId="1">
    <w:name w:val="heading 1"/>
    <w:basedOn w:val="a"/>
    <w:next w:val="a"/>
    <w:link w:val="10"/>
    <w:qFormat/>
    <w:rsid w:val="005A1FAF"/>
    <w:pPr>
      <w:keepNext/>
      <w:shd w:val="clear" w:color="auto" w:fill="FFFFFF"/>
      <w:autoSpaceDE w:val="0"/>
      <w:autoSpaceDN w:val="0"/>
      <w:adjustRightInd w:val="0"/>
      <w:jc w:val="center"/>
      <w:outlineLvl w:val="0"/>
    </w:pPr>
    <w:rPr>
      <w:b/>
      <w:color w:val="000000"/>
      <w:sz w:val="19"/>
      <w:szCs w:val="19"/>
    </w:rPr>
  </w:style>
  <w:style w:type="paragraph" w:styleId="2">
    <w:name w:val="heading 2"/>
    <w:basedOn w:val="a"/>
    <w:next w:val="a"/>
    <w:qFormat/>
    <w:rsid w:val="005A1FAF"/>
    <w:pPr>
      <w:keepNext/>
      <w:shd w:val="clear" w:color="auto" w:fill="FFFFFF"/>
      <w:autoSpaceDE w:val="0"/>
      <w:autoSpaceDN w:val="0"/>
      <w:adjustRightInd w:val="0"/>
      <w:jc w:val="center"/>
      <w:outlineLvl w:val="1"/>
    </w:pPr>
    <w:rPr>
      <w:b/>
      <w:bCs/>
      <w:color w:val="000000"/>
      <w:sz w:val="18"/>
      <w:szCs w:val="18"/>
    </w:rPr>
  </w:style>
  <w:style w:type="paragraph" w:styleId="3">
    <w:name w:val="heading 3"/>
    <w:basedOn w:val="a"/>
    <w:next w:val="a"/>
    <w:link w:val="30"/>
    <w:uiPriority w:val="9"/>
    <w:semiHidden/>
    <w:unhideWhenUsed/>
    <w:qFormat/>
    <w:rsid w:val="00530A33"/>
    <w:pPr>
      <w:keepNext/>
      <w:keepLines/>
      <w:spacing w:before="200" w:line="276" w:lineRule="auto"/>
      <w:outlineLvl w:val="2"/>
    </w:pPr>
    <w:rPr>
      <w:rFonts w:ascii="Cambria" w:hAnsi="Cambria"/>
      <w:b/>
      <w:bCs/>
      <w:color w:val="4F81BD"/>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 Spacing"/>
    <w:aliases w:val="для таблиц,Без интервала2,Без интервал,док,No Spacing,Таблицы,Максим,Обычный 1,No Spacing_0,Без интервала 111,МОЙ,мой,No Spacing_1"/>
    <w:link w:val="a4"/>
    <w:qFormat/>
    <w:rsid w:val="005A1FAF"/>
    <w:rPr>
      <w:sz w:val="24"/>
      <w:szCs w:val="24"/>
    </w:rPr>
  </w:style>
  <w:style w:type="paragraph" w:styleId="a5">
    <w:name w:val="Body Text"/>
    <w:basedOn w:val="a"/>
    <w:link w:val="a6"/>
    <w:rsid w:val="005A1FAF"/>
    <w:pPr>
      <w:jc w:val="both"/>
    </w:pPr>
    <w:rPr>
      <w:sz w:val="16"/>
      <w:szCs w:val="20"/>
    </w:rPr>
  </w:style>
  <w:style w:type="character" w:customStyle="1" w:styleId="a6">
    <w:name w:val="Основной текст Знак"/>
    <w:link w:val="a5"/>
    <w:rsid w:val="005A1FAF"/>
    <w:rPr>
      <w:sz w:val="16"/>
      <w:lang w:val="ru-RU" w:eastAsia="ru-RU" w:bidi="ar-SA"/>
    </w:rPr>
  </w:style>
  <w:style w:type="paragraph" w:customStyle="1" w:styleId="DefaultParagraphFontParaCharChar">
    <w:name w:val="Default Paragraph Font Para Char Char Знак"/>
    <w:basedOn w:val="a"/>
    <w:rsid w:val="000B3CEB"/>
    <w:pPr>
      <w:spacing w:after="160" w:line="240" w:lineRule="exact"/>
    </w:pPr>
    <w:rPr>
      <w:rFonts w:ascii="Verdana" w:hAnsi="Verdana" w:cs="Verdana"/>
      <w:sz w:val="20"/>
      <w:szCs w:val="20"/>
      <w:lang w:val="en-US" w:eastAsia="en-US"/>
    </w:rPr>
  </w:style>
  <w:style w:type="paragraph" w:styleId="31">
    <w:name w:val="Body Text Indent 3"/>
    <w:basedOn w:val="a"/>
    <w:rsid w:val="000B3CEB"/>
    <w:pPr>
      <w:spacing w:after="120"/>
      <w:ind w:left="283"/>
    </w:pPr>
    <w:rPr>
      <w:sz w:val="16"/>
      <w:szCs w:val="16"/>
    </w:rPr>
  </w:style>
  <w:style w:type="paragraph" w:styleId="20">
    <w:name w:val="Body Text Indent 2"/>
    <w:basedOn w:val="a"/>
    <w:rsid w:val="000B3CEB"/>
    <w:pPr>
      <w:spacing w:after="120" w:line="480" w:lineRule="auto"/>
      <w:ind w:left="283"/>
    </w:pPr>
  </w:style>
  <w:style w:type="paragraph" w:styleId="a7">
    <w:name w:val="Body Text Indent"/>
    <w:basedOn w:val="a"/>
    <w:rsid w:val="00ED7151"/>
    <w:pPr>
      <w:ind w:left="709"/>
      <w:jc w:val="both"/>
    </w:pPr>
    <w:rPr>
      <w:kern w:val="28"/>
      <w:sz w:val="28"/>
      <w:szCs w:val="20"/>
    </w:rPr>
  </w:style>
  <w:style w:type="paragraph" w:styleId="a8">
    <w:name w:val="header"/>
    <w:basedOn w:val="a"/>
    <w:link w:val="a9"/>
    <w:rsid w:val="00F47458"/>
    <w:pPr>
      <w:tabs>
        <w:tab w:val="center" w:pos="4677"/>
        <w:tab w:val="right" w:pos="9355"/>
      </w:tabs>
    </w:pPr>
    <w:rPr>
      <w:lang w:val="x-none" w:eastAsia="x-none"/>
    </w:rPr>
  </w:style>
  <w:style w:type="character" w:customStyle="1" w:styleId="a9">
    <w:name w:val="Верхний колонтитул Знак"/>
    <w:link w:val="a8"/>
    <w:rsid w:val="00F47458"/>
    <w:rPr>
      <w:sz w:val="24"/>
      <w:szCs w:val="24"/>
    </w:rPr>
  </w:style>
  <w:style w:type="paragraph" w:styleId="aa">
    <w:name w:val="footer"/>
    <w:basedOn w:val="a"/>
    <w:link w:val="ab"/>
    <w:rsid w:val="00F47458"/>
    <w:pPr>
      <w:tabs>
        <w:tab w:val="center" w:pos="4677"/>
        <w:tab w:val="right" w:pos="9355"/>
      </w:tabs>
    </w:pPr>
    <w:rPr>
      <w:lang w:val="x-none" w:eastAsia="x-none"/>
    </w:rPr>
  </w:style>
  <w:style w:type="character" w:customStyle="1" w:styleId="ab">
    <w:name w:val="Нижний колонтитул Знак"/>
    <w:link w:val="aa"/>
    <w:rsid w:val="00F47458"/>
    <w:rPr>
      <w:sz w:val="24"/>
      <w:szCs w:val="24"/>
    </w:rPr>
  </w:style>
  <w:style w:type="paragraph" w:styleId="ac">
    <w:name w:val="Balloon Text"/>
    <w:basedOn w:val="a"/>
    <w:link w:val="ad"/>
    <w:rsid w:val="00F47458"/>
    <w:rPr>
      <w:rFonts w:ascii="Tahoma" w:hAnsi="Tahoma"/>
      <w:sz w:val="16"/>
      <w:szCs w:val="16"/>
      <w:lang w:val="x-none" w:eastAsia="x-none"/>
    </w:rPr>
  </w:style>
  <w:style w:type="character" w:customStyle="1" w:styleId="ad">
    <w:name w:val="Текст выноски Знак"/>
    <w:link w:val="ac"/>
    <w:rsid w:val="00F47458"/>
    <w:rPr>
      <w:rFonts w:ascii="Tahoma" w:hAnsi="Tahoma" w:cs="Tahoma"/>
      <w:sz w:val="16"/>
      <w:szCs w:val="16"/>
    </w:rPr>
  </w:style>
  <w:style w:type="character" w:customStyle="1" w:styleId="apple-converted-space">
    <w:name w:val="apple-converted-space"/>
    <w:basedOn w:val="a0"/>
    <w:rsid w:val="00146BAB"/>
  </w:style>
  <w:style w:type="character" w:styleId="ae">
    <w:name w:val="Strong"/>
    <w:uiPriority w:val="22"/>
    <w:qFormat/>
    <w:rsid w:val="00146BAB"/>
    <w:rPr>
      <w:b/>
      <w:bCs/>
    </w:rPr>
  </w:style>
  <w:style w:type="character" w:styleId="af">
    <w:name w:val="Hyperlink"/>
    <w:rsid w:val="00412186"/>
    <w:rPr>
      <w:color w:val="0000FF"/>
      <w:u w:val="single"/>
    </w:rPr>
  </w:style>
  <w:style w:type="paragraph" w:customStyle="1" w:styleId="ConsPlusNormal">
    <w:name w:val="ConsPlusNormal"/>
    <w:rsid w:val="00144995"/>
    <w:pPr>
      <w:widowControl w:val="0"/>
      <w:autoSpaceDE w:val="0"/>
      <w:autoSpaceDN w:val="0"/>
      <w:adjustRightInd w:val="0"/>
      <w:ind w:firstLine="720"/>
    </w:pPr>
    <w:rPr>
      <w:rFonts w:ascii="Arial" w:hAnsi="Arial" w:cs="Arial"/>
    </w:rPr>
  </w:style>
  <w:style w:type="character" w:customStyle="1" w:styleId="af0">
    <w:name w:val="Основной текст_"/>
    <w:link w:val="11"/>
    <w:rsid w:val="00144995"/>
    <w:rPr>
      <w:rFonts w:ascii="Tahoma" w:eastAsia="Tahoma" w:hAnsi="Tahoma" w:cs="Tahoma"/>
      <w:spacing w:val="3"/>
      <w:sz w:val="13"/>
      <w:szCs w:val="13"/>
      <w:shd w:val="clear" w:color="auto" w:fill="FFFFFF"/>
    </w:rPr>
  </w:style>
  <w:style w:type="paragraph" w:customStyle="1" w:styleId="11">
    <w:name w:val="Основной текст1"/>
    <w:basedOn w:val="a"/>
    <w:link w:val="af0"/>
    <w:rsid w:val="00144995"/>
    <w:pPr>
      <w:widowControl w:val="0"/>
      <w:shd w:val="clear" w:color="auto" w:fill="FFFFFF"/>
      <w:spacing w:line="187" w:lineRule="exact"/>
      <w:ind w:hanging="400"/>
    </w:pPr>
    <w:rPr>
      <w:rFonts w:ascii="Tahoma" w:eastAsia="Tahoma" w:hAnsi="Tahoma"/>
      <w:spacing w:val="3"/>
      <w:sz w:val="13"/>
      <w:szCs w:val="13"/>
      <w:lang w:val="x-none" w:eastAsia="x-none"/>
    </w:rPr>
  </w:style>
  <w:style w:type="character" w:customStyle="1" w:styleId="0pt">
    <w:name w:val="Основной текст + Полужирный;Интервал 0 pt"/>
    <w:rsid w:val="00144995"/>
    <w:rPr>
      <w:rFonts w:ascii="Tahoma" w:eastAsia="Tahoma" w:hAnsi="Tahoma" w:cs="Tahoma"/>
      <w:b/>
      <w:bCs/>
      <w:color w:val="000000"/>
      <w:spacing w:val="9"/>
      <w:w w:val="100"/>
      <w:position w:val="0"/>
      <w:sz w:val="13"/>
      <w:szCs w:val="13"/>
      <w:shd w:val="clear" w:color="auto" w:fill="FFFFFF"/>
      <w:lang w:val="ru-RU"/>
    </w:rPr>
  </w:style>
  <w:style w:type="character" w:customStyle="1" w:styleId="TimesNewRoman75pt0pt">
    <w:name w:val="Основной текст + Times New Roman;7;5 pt;Полужирный;Интервал 0 pt"/>
    <w:rsid w:val="00144995"/>
    <w:rPr>
      <w:rFonts w:ascii="Times New Roman" w:eastAsia="Times New Roman" w:hAnsi="Times New Roman" w:cs="Times New Roman"/>
      <w:b/>
      <w:bCs/>
      <w:color w:val="000000"/>
      <w:spacing w:val="8"/>
      <w:w w:val="100"/>
      <w:position w:val="0"/>
      <w:sz w:val="15"/>
      <w:szCs w:val="15"/>
      <w:shd w:val="clear" w:color="auto" w:fill="FFFFFF"/>
      <w:lang w:val="ru-RU"/>
    </w:rPr>
  </w:style>
  <w:style w:type="paragraph" w:customStyle="1" w:styleId="310">
    <w:name w:val="Основной текст 31"/>
    <w:basedOn w:val="a"/>
    <w:rsid w:val="00EB707C"/>
    <w:pPr>
      <w:widowControl w:val="0"/>
      <w:tabs>
        <w:tab w:val="left" w:pos="8789"/>
        <w:tab w:val="left" w:pos="9356"/>
      </w:tabs>
      <w:suppressAutoHyphens/>
      <w:spacing w:line="100" w:lineRule="atLeast"/>
      <w:textAlignment w:val="baseline"/>
    </w:pPr>
    <w:rPr>
      <w:rFonts w:ascii="Garamond" w:eastAsia="Lucida Sans Unicode" w:hAnsi="Garamond" w:cs="Tahoma"/>
      <w:b/>
      <w:kern w:val="1"/>
      <w:szCs w:val="20"/>
      <w:lang w:eastAsia="ar-SA"/>
    </w:rPr>
  </w:style>
  <w:style w:type="character" w:customStyle="1" w:styleId="fw-middle1">
    <w:name w:val="fw-middle1"/>
    <w:rsid w:val="005D4B24"/>
    <w:rPr>
      <w:b w:val="0"/>
      <w:bCs w:val="0"/>
    </w:rPr>
  </w:style>
  <w:style w:type="character" w:customStyle="1" w:styleId="a4">
    <w:name w:val="Без интервала Знак"/>
    <w:aliases w:val="для таблиц Знак,Без интервала2 Знак,Без интервал Знак,док Знак,No Spacing Знак,Таблицы Знак,Максим Знак,Обычный 1 Знак,No Spacing_0 Знак,Без интервала 111 Знак,МОЙ Знак,мой Знак,No Spacing_1 Знак"/>
    <w:link w:val="a3"/>
    <w:qFormat/>
    <w:locked/>
    <w:rsid w:val="00633665"/>
    <w:rPr>
      <w:sz w:val="24"/>
      <w:szCs w:val="24"/>
      <w:lang w:bidi="ar-SA"/>
    </w:rPr>
  </w:style>
  <w:style w:type="paragraph" w:customStyle="1" w:styleId="ConsPlusNonformat">
    <w:name w:val="ConsPlusNonformat"/>
    <w:uiPriority w:val="99"/>
    <w:rsid w:val="00586FF0"/>
    <w:pPr>
      <w:widowControl w:val="0"/>
      <w:autoSpaceDE w:val="0"/>
      <w:autoSpaceDN w:val="0"/>
      <w:adjustRightInd w:val="0"/>
    </w:pPr>
    <w:rPr>
      <w:rFonts w:ascii="Courier New" w:hAnsi="Courier New" w:cs="Courier New"/>
    </w:rPr>
  </w:style>
  <w:style w:type="character" w:customStyle="1" w:styleId="10">
    <w:name w:val="Заголовок 1 Знак"/>
    <w:link w:val="1"/>
    <w:rsid w:val="002D1403"/>
    <w:rPr>
      <w:b/>
      <w:color w:val="000000"/>
      <w:sz w:val="19"/>
      <w:szCs w:val="19"/>
      <w:shd w:val="clear" w:color="auto" w:fill="FFFFFF"/>
    </w:rPr>
  </w:style>
  <w:style w:type="character" w:customStyle="1" w:styleId="30">
    <w:name w:val="Заголовок 3 Знак"/>
    <w:link w:val="3"/>
    <w:uiPriority w:val="9"/>
    <w:semiHidden/>
    <w:rsid w:val="00530A33"/>
    <w:rPr>
      <w:rFonts w:ascii="Cambria" w:eastAsia="Times New Roman" w:hAnsi="Cambria" w:cs="Times New Roman"/>
      <w:b/>
      <w:bCs/>
      <w:color w:val="4F81BD"/>
      <w:sz w:val="22"/>
      <w:szCs w:val="22"/>
    </w:rPr>
  </w:style>
  <w:style w:type="paragraph" w:customStyle="1" w:styleId="12">
    <w:name w:val="Обычный1"/>
    <w:basedOn w:val="a"/>
    <w:link w:val="CharChar"/>
    <w:rsid w:val="00530A33"/>
    <w:pPr>
      <w:widowControl w:val="0"/>
      <w:snapToGrid w:val="0"/>
      <w:spacing w:line="300" w:lineRule="auto"/>
      <w:ind w:left="34" w:firstLine="720"/>
      <w:jc w:val="both"/>
    </w:pPr>
    <w:rPr>
      <w:lang w:val="x-none" w:eastAsia="x-none"/>
    </w:rPr>
  </w:style>
  <w:style w:type="character" w:customStyle="1" w:styleId="CharChar">
    <w:name w:val="Обычный Char Char"/>
    <w:link w:val="12"/>
    <w:locked/>
    <w:rsid w:val="00530A33"/>
    <w:rPr>
      <w:sz w:val="24"/>
      <w:szCs w:val="24"/>
    </w:rPr>
  </w:style>
  <w:style w:type="table" w:styleId="af1">
    <w:name w:val="Table Grid"/>
    <w:basedOn w:val="a1"/>
    <w:uiPriority w:val="59"/>
    <w:rsid w:val="003D10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81055">
      <w:bodyDiv w:val="1"/>
      <w:marLeft w:val="0"/>
      <w:marRight w:val="0"/>
      <w:marTop w:val="0"/>
      <w:marBottom w:val="0"/>
      <w:divBdr>
        <w:top w:val="none" w:sz="0" w:space="0" w:color="auto"/>
        <w:left w:val="none" w:sz="0" w:space="0" w:color="auto"/>
        <w:bottom w:val="none" w:sz="0" w:space="0" w:color="auto"/>
        <w:right w:val="none" w:sz="0" w:space="0" w:color="auto"/>
      </w:divBdr>
    </w:div>
    <w:div w:id="198789152">
      <w:bodyDiv w:val="1"/>
      <w:marLeft w:val="0"/>
      <w:marRight w:val="0"/>
      <w:marTop w:val="0"/>
      <w:marBottom w:val="0"/>
      <w:divBdr>
        <w:top w:val="none" w:sz="0" w:space="0" w:color="auto"/>
        <w:left w:val="none" w:sz="0" w:space="0" w:color="auto"/>
        <w:bottom w:val="none" w:sz="0" w:space="0" w:color="auto"/>
        <w:right w:val="none" w:sz="0" w:space="0" w:color="auto"/>
      </w:divBdr>
    </w:div>
    <w:div w:id="207801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D023257151015293BC5A48A222BAD5713DEF09BA04E22D8F4E55D70566E05567F7B45526E40E1B2B1EDA3111DE5BB313DEA6C25FD12937660wDG" TargetMode="External"/><Relationship Id="rId18" Type="http://schemas.openxmlformats.org/officeDocument/2006/relationships/hyperlink" Target="consultantplus://offline/ref=BD023257151015293BC5A48A222BAD5713DEF09BA04E22D8F4E55D70566E05566D7B1D5E6F47FDB4B3F8F5405B6Bw1G" TargetMode="External"/><Relationship Id="rId26" Type="http://schemas.openxmlformats.org/officeDocument/2006/relationships/hyperlink" Target="http://www.consultant.ru/document/cons_doc_LAW_355882/395cc2a0572c6ed64c6b20039b8eb211c413ab11/" TargetMode="External"/><Relationship Id="rId21" Type="http://schemas.openxmlformats.org/officeDocument/2006/relationships/hyperlink" Target="http://www.consultant.ru/document/cons_doc_LAW_355882/72fe98c5b3a500971ee046cf230985828d6cbe50/" TargetMode="External"/><Relationship Id="rId34" Type="http://schemas.openxmlformats.org/officeDocument/2006/relationships/hyperlink" Target="https://login.consultant.ru/link/?req=doc&amp;base=LAW&amp;n=518477" TargetMode="External"/><Relationship Id="rId7" Type="http://schemas.openxmlformats.org/officeDocument/2006/relationships/endnotes" Target="endnotes.xml"/><Relationship Id="rId12" Type="http://schemas.openxmlformats.org/officeDocument/2006/relationships/hyperlink" Target="consultantplus://offline/ref=BD023257151015293BC5A48A222BAD5713DEF09BA04E22D8F4E55D70566E05567F7B45526E40E1B0B7EDA3111DE5BB313DEA6C25FD12937660wDG" TargetMode="External"/><Relationship Id="rId17" Type="http://schemas.openxmlformats.org/officeDocument/2006/relationships/hyperlink" Target="consultantplus://offline/ref=BD023257151015293BC5A48A222BAD5713DEF09BA04E22D8F4E55D70566E05567F7B45526E40E1B0B1EDA3111DE5BB313DEA6C25FD12937660wDG" TargetMode="External"/><Relationship Id="rId25" Type="http://schemas.openxmlformats.org/officeDocument/2006/relationships/hyperlink" Target="http://www.consultant.ru/document/cons_doc_LAW_370316/04bfeb7041d041df0db11da3cc660c15fcba2fd0/" TargetMode="External"/><Relationship Id="rId33" Type="http://schemas.openxmlformats.org/officeDocument/2006/relationships/hyperlink" Target="https://login.consultant.ru/link/?req=doc&amp;base=LAW&amp;n=452984" TargetMode="External"/><Relationship Id="rId2" Type="http://schemas.openxmlformats.org/officeDocument/2006/relationships/numbering" Target="numbering.xml"/><Relationship Id="rId16" Type="http://schemas.openxmlformats.org/officeDocument/2006/relationships/hyperlink" Target="consultantplus://offline/ref=BD023257151015293BC5A48A222BAD5713DEF09BA04E22D8F4E55D70566E05566D7B1D5E6F47FDB4B3F8F5405B6Bw1G" TargetMode="External"/><Relationship Id="rId20" Type="http://schemas.openxmlformats.org/officeDocument/2006/relationships/hyperlink" Target="http://www.consultant.ru/document/cons_doc_LAW_360445/25e5e3c2b5f262b79b52c952ad6db93b58388580/" TargetMode="External"/><Relationship Id="rId29" Type="http://schemas.openxmlformats.org/officeDocument/2006/relationships/hyperlink" Target="http://www.consultant.ru/document/cons_doc_LAW_355882/395cc2a0572c6ed64c6b20039b8eb211c413ab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D023257151015293BC5A48A222BAD5713DEF09BA04E22D8F4E55D70566E05567F7B45526E40E0B6B2EDA3111DE5BB313DEA6C25FD12937660wDG" TargetMode="External"/><Relationship Id="rId24" Type="http://schemas.openxmlformats.org/officeDocument/2006/relationships/hyperlink" Target="http://www.consultant.ru/document/cons_doc_LAW_355882/402810b1bb7b017100eca8380896285286db0bde/" TargetMode="External"/><Relationship Id="rId32" Type="http://schemas.openxmlformats.org/officeDocument/2006/relationships/hyperlink" Target="https://login.consultant.ru/link/?req=doc&amp;base=LAW&amp;n=45298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D023257151015293BC5A48A222BAD5713DEF09BA04E22D8F4E55D70566E05567F7B45526E40E2B3B2EDA3111DE5BB313DEA6C25FD12937660wDG" TargetMode="External"/><Relationship Id="rId23" Type="http://schemas.openxmlformats.org/officeDocument/2006/relationships/hyperlink" Target="http://www.consultant.ru/document/cons_doc_LAW_355882/6062e02b45d555fc3bff0de7c24946abf5bd1215/" TargetMode="External"/><Relationship Id="rId28" Type="http://schemas.openxmlformats.org/officeDocument/2006/relationships/hyperlink" Target="http://www.consultant.ru/document/cons_doc_LAW_355882/395cc2a0572c6ed64c6b20039b8eb211c413ab11/" TargetMode="External"/><Relationship Id="rId36" Type="http://schemas.openxmlformats.org/officeDocument/2006/relationships/fontTable" Target="fontTable.xml"/><Relationship Id="rId10" Type="http://schemas.openxmlformats.org/officeDocument/2006/relationships/hyperlink" Target="consultantplus://offline/ref=BD023257151015293BC5A48A222BAD5713DEF09BA04E22D8F4E55D70566E05567F7B45526E40E0B6B1EDA3111DE5BB313DEA6C25FD12937660wDG" TargetMode="External"/><Relationship Id="rId19" Type="http://schemas.openxmlformats.org/officeDocument/2006/relationships/hyperlink" Target="file:///C:\Users\&#1057;&#1087;&#1077;&#1094;&#1080;&#1072;&#1083;&#1080;&#1089;&#1090;2\Desktop\&#1041;&#1091;&#1084;&#1072;&#1075;&#1072;\&#1055;&#1088;&#1080;&#1083;&#1086;&#1078;&#1077;&#1085;&#1080;&#1077;_5__&#1055;&#1088;&#1086;&#1077;&#1082;&#1090;_&#1082;&#1086;&#1085;&#1090;&#1088;&#1072;&#1082;&#1090;&#1072;.docx" TargetMode="External"/><Relationship Id="rId31" Type="http://schemas.openxmlformats.org/officeDocument/2006/relationships/hyperlink" Target="https://login.consultant.ru/link/?req=doc&amp;base=LAW&amp;n=319105&amp;dst=100127" TargetMode="External"/><Relationship Id="rId4" Type="http://schemas.openxmlformats.org/officeDocument/2006/relationships/settings" Target="settings.xml"/><Relationship Id="rId9" Type="http://schemas.openxmlformats.org/officeDocument/2006/relationships/hyperlink" Target="consultantplus://offline/ref=BD023257151015293BC5A48A222BAD5713DEF09BA04E22D8F4E55D70566E05567F7B45526E40E0B4B3EDA3111DE5BB313DEA6C25FD12937660wDG" TargetMode="External"/><Relationship Id="rId14" Type="http://schemas.openxmlformats.org/officeDocument/2006/relationships/hyperlink" Target="consultantplus://offline/ref=BD023257151015293BC5A48A222BAD5713DEF09BA04E22D8F4E55D70566E05567F7B45526E40E1B3B0EDA3111DE5BB313DEA6C25FD12937660wDG" TargetMode="External"/><Relationship Id="rId22" Type="http://schemas.openxmlformats.org/officeDocument/2006/relationships/hyperlink" Target="http://www.consultant.ru/document/cons_doc_LAW_347441/" TargetMode="External"/><Relationship Id="rId27" Type="http://schemas.openxmlformats.org/officeDocument/2006/relationships/hyperlink" Target="http://www.consultant.ru/document/cons_doc_LAW_355882/395cc2a0572c6ed64c6b20039b8eb211c413ab11/" TargetMode="External"/><Relationship Id="rId30" Type="http://schemas.openxmlformats.org/officeDocument/2006/relationships/hyperlink" Target="http://www.consultant.ru/document/cons_doc_LAW_355882/6062e02b45d555fc3bff0de7c24946abf5bd1215/" TargetMode="External"/><Relationship Id="rId35" Type="http://schemas.openxmlformats.org/officeDocument/2006/relationships/hyperlink" Target="https://login.consultant.ru/link/?req=doc&amp;base=LAW&amp;n=149911" TargetMode="External"/><Relationship Id="rId8" Type="http://schemas.openxmlformats.org/officeDocument/2006/relationships/hyperlink" Target="consultantplus://offline/ref=BD023257151015293BC5A48A222BAD5713DEF09BA04E22D8F4E55D70566E05566D7B1D5E6F47FDB4B3F8F5405B6Bw1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9CF59-1385-4EBA-A0BE-933A35F0C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10785</Words>
  <Characters>61480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ДОГОВОР на оказание образовательных услуг</vt:lpstr>
    </vt:vector>
  </TitlesOfParts>
  <Company>РУДН</Company>
  <LinksUpToDate>false</LinksUpToDate>
  <CharactersWithSpaces>72121</CharactersWithSpaces>
  <SharedDoc>false</SharedDoc>
  <HLinks>
    <vt:vector size="168" baseType="variant">
      <vt:variant>
        <vt:i4>6619246</vt:i4>
      </vt:variant>
      <vt:variant>
        <vt:i4>90</vt:i4>
      </vt:variant>
      <vt:variant>
        <vt:i4>0</vt:i4>
      </vt:variant>
      <vt:variant>
        <vt:i4>5</vt:i4>
      </vt:variant>
      <vt:variant>
        <vt:lpwstr>https://login.consultant.ru/link/?req=doc&amp;base=LAW&amp;n=149911</vt:lpwstr>
      </vt:variant>
      <vt:variant>
        <vt:lpwstr/>
      </vt:variant>
      <vt:variant>
        <vt:i4>6684774</vt:i4>
      </vt:variant>
      <vt:variant>
        <vt:i4>87</vt:i4>
      </vt:variant>
      <vt:variant>
        <vt:i4>0</vt:i4>
      </vt:variant>
      <vt:variant>
        <vt:i4>5</vt:i4>
      </vt:variant>
      <vt:variant>
        <vt:lpwstr>https://login.consultant.ru/link/?req=doc&amp;base=LAW&amp;n=518477</vt:lpwstr>
      </vt:variant>
      <vt:variant>
        <vt:lpwstr/>
      </vt:variant>
      <vt:variant>
        <vt:i4>6422639</vt:i4>
      </vt:variant>
      <vt:variant>
        <vt:i4>84</vt:i4>
      </vt:variant>
      <vt:variant>
        <vt:i4>0</vt:i4>
      </vt:variant>
      <vt:variant>
        <vt:i4>5</vt:i4>
      </vt:variant>
      <vt:variant>
        <vt:lpwstr>https://login.consultant.ru/link/?req=doc&amp;base=LAW&amp;n=452984</vt:lpwstr>
      </vt:variant>
      <vt:variant>
        <vt:lpwstr/>
      </vt:variant>
      <vt:variant>
        <vt:i4>6422639</vt:i4>
      </vt:variant>
      <vt:variant>
        <vt:i4>81</vt:i4>
      </vt:variant>
      <vt:variant>
        <vt:i4>0</vt:i4>
      </vt:variant>
      <vt:variant>
        <vt:i4>5</vt:i4>
      </vt:variant>
      <vt:variant>
        <vt:lpwstr>https://login.consultant.ru/link/?req=doc&amp;base=LAW&amp;n=452984</vt:lpwstr>
      </vt:variant>
      <vt:variant>
        <vt:lpwstr/>
      </vt:variant>
      <vt:variant>
        <vt:i4>3670133</vt:i4>
      </vt:variant>
      <vt:variant>
        <vt:i4>78</vt:i4>
      </vt:variant>
      <vt:variant>
        <vt:i4>0</vt:i4>
      </vt:variant>
      <vt:variant>
        <vt:i4>5</vt:i4>
      </vt:variant>
      <vt:variant>
        <vt:lpwstr>https://login.consultant.ru/link/?req=doc&amp;base=LAW&amp;n=319105&amp;dst=100127</vt:lpwstr>
      </vt:variant>
      <vt:variant>
        <vt:lpwstr/>
      </vt:variant>
      <vt:variant>
        <vt:i4>3407937</vt:i4>
      </vt:variant>
      <vt:variant>
        <vt:i4>75</vt:i4>
      </vt:variant>
      <vt:variant>
        <vt:i4>0</vt:i4>
      </vt:variant>
      <vt:variant>
        <vt:i4>5</vt:i4>
      </vt:variant>
      <vt:variant>
        <vt:lpwstr>http://www.consultant.ru/document/cons_doc_LAW_355882/6062e02b45d555fc3bff0de7c24946abf5bd1215/</vt:lpwstr>
      </vt:variant>
      <vt:variant>
        <vt:lpwstr>dst100369</vt:lpwstr>
      </vt:variant>
      <vt:variant>
        <vt:i4>6422544</vt:i4>
      </vt:variant>
      <vt:variant>
        <vt:i4>72</vt:i4>
      </vt:variant>
      <vt:variant>
        <vt:i4>0</vt:i4>
      </vt:variant>
      <vt:variant>
        <vt:i4>5</vt:i4>
      </vt:variant>
      <vt:variant>
        <vt:lpwstr>http://www.consultant.ru/document/cons_doc_LAW_355882/395cc2a0572c6ed64c6b20039b8eb211c413ab11/</vt:lpwstr>
      </vt:variant>
      <vt:variant>
        <vt:lpwstr>dst100151</vt:lpwstr>
      </vt:variant>
      <vt:variant>
        <vt:i4>6488080</vt:i4>
      </vt:variant>
      <vt:variant>
        <vt:i4>69</vt:i4>
      </vt:variant>
      <vt:variant>
        <vt:i4>0</vt:i4>
      </vt:variant>
      <vt:variant>
        <vt:i4>5</vt:i4>
      </vt:variant>
      <vt:variant>
        <vt:lpwstr>http://www.consultant.ru/document/cons_doc_LAW_355882/395cc2a0572c6ed64c6b20039b8eb211c413ab11/</vt:lpwstr>
      </vt:variant>
      <vt:variant>
        <vt:lpwstr>dst100143</vt:lpwstr>
      </vt:variant>
      <vt:variant>
        <vt:i4>6553616</vt:i4>
      </vt:variant>
      <vt:variant>
        <vt:i4>66</vt:i4>
      </vt:variant>
      <vt:variant>
        <vt:i4>0</vt:i4>
      </vt:variant>
      <vt:variant>
        <vt:i4>5</vt:i4>
      </vt:variant>
      <vt:variant>
        <vt:lpwstr>http://www.consultant.ru/document/cons_doc_LAW_355882/395cc2a0572c6ed64c6b20039b8eb211c413ab11/</vt:lpwstr>
      </vt:variant>
      <vt:variant>
        <vt:lpwstr>dst100139</vt:lpwstr>
      </vt:variant>
      <vt:variant>
        <vt:i4>6619152</vt:i4>
      </vt:variant>
      <vt:variant>
        <vt:i4>63</vt:i4>
      </vt:variant>
      <vt:variant>
        <vt:i4>0</vt:i4>
      </vt:variant>
      <vt:variant>
        <vt:i4>5</vt:i4>
      </vt:variant>
      <vt:variant>
        <vt:lpwstr>http://www.consultant.ru/document/cons_doc_LAW_355882/395cc2a0572c6ed64c6b20039b8eb211c413ab11/</vt:lpwstr>
      </vt:variant>
      <vt:variant>
        <vt:lpwstr>dst100129</vt:lpwstr>
      </vt:variant>
      <vt:variant>
        <vt:i4>7143448</vt:i4>
      </vt:variant>
      <vt:variant>
        <vt:i4>60</vt:i4>
      </vt:variant>
      <vt:variant>
        <vt:i4>0</vt:i4>
      </vt:variant>
      <vt:variant>
        <vt:i4>5</vt:i4>
      </vt:variant>
      <vt:variant>
        <vt:lpwstr>http://www.consultant.ru/document/cons_doc_LAW_370316/04bfeb7041d041df0db11da3cc660c15fcba2fd0/</vt:lpwstr>
      </vt:variant>
      <vt:variant>
        <vt:lpwstr>dst100186</vt:lpwstr>
      </vt:variant>
      <vt:variant>
        <vt:i4>6422549</vt:i4>
      </vt:variant>
      <vt:variant>
        <vt:i4>57</vt:i4>
      </vt:variant>
      <vt:variant>
        <vt:i4>0</vt:i4>
      </vt:variant>
      <vt:variant>
        <vt:i4>5</vt:i4>
      </vt:variant>
      <vt:variant>
        <vt:lpwstr>http://www.consultant.ru/document/cons_doc_LAW_355882/402810b1bb7b017100eca8380896285286db0bde/</vt:lpwstr>
      </vt:variant>
      <vt:variant>
        <vt:lpwstr>dst100358</vt:lpwstr>
      </vt:variant>
      <vt:variant>
        <vt:i4>3342403</vt:i4>
      </vt:variant>
      <vt:variant>
        <vt:i4>54</vt:i4>
      </vt:variant>
      <vt:variant>
        <vt:i4>0</vt:i4>
      </vt:variant>
      <vt:variant>
        <vt:i4>5</vt:i4>
      </vt:variant>
      <vt:variant>
        <vt:lpwstr>http://www.consultant.ru/document/cons_doc_LAW_355882/6062e02b45d555fc3bff0de7c24946abf5bd1215/</vt:lpwstr>
      </vt:variant>
      <vt:variant>
        <vt:lpwstr>dst100117</vt:lpwstr>
      </vt:variant>
      <vt:variant>
        <vt:i4>6357016</vt:i4>
      </vt:variant>
      <vt:variant>
        <vt:i4>51</vt:i4>
      </vt:variant>
      <vt:variant>
        <vt:i4>0</vt:i4>
      </vt:variant>
      <vt:variant>
        <vt:i4>5</vt:i4>
      </vt:variant>
      <vt:variant>
        <vt:lpwstr>http://www.consultant.ru/document/cons_doc_LAW_347441/</vt:lpwstr>
      </vt:variant>
      <vt:variant>
        <vt:lpwstr>dst100655</vt:lpwstr>
      </vt:variant>
      <vt:variant>
        <vt:i4>7274571</vt:i4>
      </vt:variant>
      <vt:variant>
        <vt:i4>48</vt:i4>
      </vt:variant>
      <vt:variant>
        <vt:i4>0</vt:i4>
      </vt:variant>
      <vt:variant>
        <vt:i4>5</vt:i4>
      </vt:variant>
      <vt:variant>
        <vt:lpwstr>http://www.consultant.ru/document/cons_doc_LAW_355882/72fe98c5b3a500971ee046cf230985828d6cbe50/</vt:lpwstr>
      </vt:variant>
      <vt:variant>
        <vt:lpwstr>dst100241</vt:lpwstr>
      </vt:variant>
      <vt:variant>
        <vt:i4>7274560</vt:i4>
      </vt:variant>
      <vt:variant>
        <vt:i4>45</vt:i4>
      </vt:variant>
      <vt:variant>
        <vt:i4>0</vt:i4>
      </vt:variant>
      <vt:variant>
        <vt:i4>5</vt:i4>
      </vt:variant>
      <vt:variant>
        <vt:lpwstr>http://www.consultant.ru/document/cons_doc_LAW_360445/25e5e3c2b5f262b79b52c952ad6db93b58388580/</vt:lpwstr>
      </vt:variant>
      <vt:variant>
        <vt:lpwstr>dst103391</vt:lpwstr>
      </vt:variant>
      <vt:variant>
        <vt:i4>69599342</vt:i4>
      </vt:variant>
      <vt:variant>
        <vt:i4>33</vt:i4>
      </vt:variant>
      <vt:variant>
        <vt:i4>0</vt:i4>
      </vt:variant>
      <vt:variant>
        <vt:i4>5</vt:i4>
      </vt:variant>
      <vt:variant>
        <vt:lpwstr>C:\Users\Специалист2\Desktop\Бумага\Приложение_5__Проект_контракта.docx</vt:lpwstr>
      </vt:variant>
      <vt:variant>
        <vt:lpwstr>Par9</vt:lpwstr>
      </vt:variant>
      <vt:variant>
        <vt:i4>393309</vt:i4>
      </vt:variant>
      <vt:variant>
        <vt:i4>30</vt:i4>
      </vt:variant>
      <vt:variant>
        <vt:i4>0</vt:i4>
      </vt:variant>
      <vt:variant>
        <vt:i4>5</vt:i4>
      </vt:variant>
      <vt:variant>
        <vt:lpwstr>consultantplus://offline/ref=BD023257151015293BC5A48A222BAD5713DEF09BA04E22D8F4E55D70566E05566D7B1D5E6F47FDB4B3F8F5405B6Bw1G</vt:lpwstr>
      </vt:variant>
      <vt:variant>
        <vt:lpwstr/>
      </vt:variant>
      <vt:variant>
        <vt:i4>3866674</vt:i4>
      </vt:variant>
      <vt:variant>
        <vt:i4>27</vt:i4>
      </vt:variant>
      <vt:variant>
        <vt:i4>0</vt:i4>
      </vt:variant>
      <vt:variant>
        <vt:i4>5</vt:i4>
      </vt:variant>
      <vt:variant>
        <vt:lpwstr>consultantplus://offline/ref=BD023257151015293BC5A48A222BAD5713DEF09BA04E22D8F4E55D70566E05567F7B45526E40E1B0B1EDA3111DE5BB313DEA6C25FD12937660wDG</vt:lpwstr>
      </vt:variant>
      <vt:variant>
        <vt:lpwstr/>
      </vt:variant>
      <vt:variant>
        <vt:i4>393309</vt:i4>
      </vt:variant>
      <vt:variant>
        <vt:i4>24</vt:i4>
      </vt:variant>
      <vt:variant>
        <vt:i4>0</vt:i4>
      </vt:variant>
      <vt:variant>
        <vt:i4>5</vt:i4>
      </vt:variant>
      <vt:variant>
        <vt:lpwstr>consultantplus://offline/ref=BD023257151015293BC5A48A222BAD5713DEF09BA04E22D8F4E55D70566E05566D7B1D5E6F47FDB4B3F8F5405B6Bw1G</vt:lpwstr>
      </vt:variant>
      <vt:variant>
        <vt:lpwstr/>
      </vt:variant>
      <vt:variant>
        <vt:i4>3866673</vt:i4>
      </vt:variant>
      <vt:variant>
        <vt:i4>21</vt:i4>
      </vt:variant>
      <vt:variant>
        <vt:i4>0</vt:i4>
      </vt:variant>
      <vt:variant>
        <vt:i4>5</vt:i4>
      </vt:variant>
      <vt:variant>
        <vt:lpwstr>consultantplus://offline/ref=BD023257151015293BC5A48A222BAD5713DEF09BA04E22D8F4E55D70566E05567F7B45526E40E2B3B2EDA3111DE5BB313DEA6C25FD12937660wDG</vt:lpwstr>
      </vt:variant>
      <vt:variant>
        <vt:lpwstr/>
      </vt:variant>
      <vt:variant>
        <vt:i4>3866672</vt:i4>
      </vt:variant>
      <vt:variant>
        <vt:i4>18</vt:i4>
      </vt:variant>
      <vt:variant>
        <vt:i4>0</vt:i4>
      </vt:variant>
      <vt:variant>
        <vt:i4>5</vt:i4>
      </vt:variant>
      <vt:variant>
        <vt:lpwstr>consultantplus://offline/ref=BD023257151015293BC5A48A222BAD5713DEF09BA04E22D8F4E55D70566E05567F7B45526E40E1B3B0EDA3111DE5BB313DEA6C25FD12937660wDG</vt:lpwstr>
      </vt:variant>
      <vt:variant>
        <vt:lpwstr/>
      </vt:variant>
      <vt:variant>
        <vt:i4>3866672</vt:i4>
      </vt:variant>
      <vt:variant>
        <vt:i4>15</vt:i4>
      </vt:variant>
      <vt:variant>
        <vt:i4>0</vt:i4>
      </vt:variant>
      <vt:variant>
        <vt:i4>5</vt:i4>
      </vt:variant>
      <vt:variant>
        <vt:lpwstr>consultantplus://offline/ref=BD023257151015293BC5A48A222BAD5713DEF09BA04E22D8F4E55D70566E05567F7B45526E40E1B2B1EDA3111DE5BB313DEA6C25FD12937660wDG</vt:lpwstr>
      </vt:variant>
      <vt:variant>
        <vt:lpwstr/>
      </vt:variant>
      <vt:variant>
        <vt:i4>3866676</vt:i4>
      </vt:variant>
      <vt:variant>
        <vt:i4>12</vt:i4>
      </vt:variant>
      <vt:variant>
        <vt:i4>0</vt:i4>
      </vt:variant>
      <vt:variant>
        <vt:i4>5</vt:i4>
      </vt:variant>
      <vt:variant>
        <vt:lpwstr>consultantplus://offline/ref=BD023257151015293BC5A48A222BAD5713DEF09BA04E22D8F4E55D70566E05567F7B45526E40E1B0B7EDA3111DE5BB313DEA6C25FD12937660wDG</vt:lpwstr>
      </vt:variant>
      <vt:variant>
        <vt:lpwstr/>
      </vt:variant>
      <vt:variant>
        <vt:i4>3866678</vt:i4>
      </vt:variant>
      <vt:variant>
        <vt:i4>9</vt:i4>
      </vt:variant>
      <vt:variant>
        <vt:i4>0</vt:i4>
      </vt:variant>
      <vt:variant>
        <vt:i4>5</vt:i4>
      </vt:variant>
      <vt:variant>
        <vt:lpwstr>consultantplus://offline/ref=BD023257151015293BC5A48A222BAD5713DEF09BA04E22D8F4E55D70566E05567F7B45526E40E0B6B2EDA3111DE5BB313DEA6C25FD12937660wDG</vt:lpwstr>
      </vt:variant>
      <vt:variant>
        <vt:lpwstr/>
      </vt:variant>
      <vt:variant>
        <vt:i4>3866677</vt:i4>
      </vt:variant>
      <vt:variant>
        <vt:i4>6</vt:i4>
      </vt:variant>
      <vt:variant>
        <vt:i4>0</vt:i4>
      </vt:variant>
      <vt:variant>
        <vt:i4>5</vt:i4>
      </vt:variant>
      <vt:variant>
        <vt:lpwstr>consultantplus://offline/ref=BD023257151015293BC5A48A222BAD5713DEF09BA04E22D8F4E55D70566E05567F7B45526E40E0B6B1EDA3111DE5BB313DEA6C25FD12937660wDG</vt:lpwstr>
      </vt:variant>
      <vt:variant>
        <vt:lpwstr/>
      </vt:variant>
      <vt:variant>
        <vt:i4>3866677</vt:i4>
      </vt:variant>
      <vt:variant>
        <vt:i4>3</vt:i4>
      </vt:variant>
      <vt:variant>
        <vt:i4>0</vt:i4>
      </vt:variant>
      <vt:variant>
        <vt:i4>5</vt:i4>
      </vt:variant>
      <vt:variant>
        <vt:lpwstr>consultantplus://offline/ref=BD023257151015293BC5A48A222BAD5713DEF09BA04E22D8F4E55D70566E05567F7B45526E40E0B4B3EDA3111DE5BB313DEA6C25FD12937660wDG</vt:lpwstr>
      </vt:variant>
      <vt:variant>
        <vt:lpwstr/>
      </vt:variant>
      <vt:variant>
        <vt:i4>393309</vt:i4>
      </vt:variant>
      <vt:variant>
        <vt:i4>0</vt:i4>
      </vt:variant>
      <vt:variant>
        <vt:i4>0</vt:i4>
      </vt:variant>
      <vt:variant>
        <vt:i4>5</vt:i4>
      </vt:variant>
      <vt:variant>
        <vt:lpwstr>consultantplus://offline/ref=BD023257151015293BC5A48A222BAD5713DEF09BA04E22D8F4E55D70566E05566D7B1D5E6F47FDB4B3F8F5405B6Bw1G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образовательных услуг</dc:title>
  <dc:subject/>
  <dc:creator>v.nikulcha</dc:creator>
  <cp:keywords/>
  <cp:lastModifiedBy>User</cp:lastModifiedBy>
  <cp:revision>2</cp:revision>
  <cp:lastPrinted>2026-04-06T05:53:00Z</cp:lastPrinted>
  <dcterms:created xsi:type="dcterms:W3CDTF">2026-08-18T05:31:00Z</dcterms:created>
  <dcterms:modified xsi:type="dcterms:W3CDTF">2026-08-18T05:31:00Z</dcterms:modified>
</cp:coreProperties>
</file>