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5269"/>
      </w:tblGrid>
      <w:tr w:rsidR="00C0489C" w:rsidRPr="00C53AC9" w14:paraId="27C7F53A" w14:textId="77777777" w:rsidTr="00B6308F">
        <w:tc>
          <w:tcPr>
            <w:tcW w:w="9921" w:type="dxa"/>
            <w:gridSpan w:val="2"/>
          </w:tcPr>
          <w:p w14:paraId="61C38CD3" w14:textId="4E352CB1" w:rsidR="00134580" w:rsidRPr="00134580" w:rsidRDefault="00C0489C" w:rsidP="00017517">
            <w:pPr>
              <w:pStyle w:val="1"/>
              <w:numPr>
                <w:ilvl w:val="0"/>
                <w:numId w:val="0"/>
              </w:numPr>
              <w:spacing w:before="0" w:after="150" w:line="420" w:lineRule="atLeast"/>
              <w:ind w:left="710"/>
              <w:outlineLvl w:val="0"/>
              <w:rPr>
                <w:rFonts w:ascii="Times New Roman" w:eastAsiaTheme="minorHAnsi" w:hAnsi="Times New Roman"/>
                <w:bCs w:val="0"/>
                <w:caps w:val="0"/>
                <w:kern w:val="0"/>
                <w:szCs w:val="24"/>
                <w:lang w:eastAsia="en-US"/>
              </w:rPr>
            </w:pPr>
            <w:r w:rsidRPr="00C53AC9">
              <w:rPr>
                <w:rFonts w:ascii="Times New Roman" w:hAnsi="Times New Roman"/>
                <w:szCs w:val="24"/>
              </w:rPr>
              <w:t>Контракт № </w:t>
            </w:r>
            <w:r w:rsidR="007D0A8D">
              <w:rPr>
                <w:rFonts w:ascii="Times New Roman" w:hAnsi="Times New Roman"/>
                <w:szCs w:val="24"/>
              </w:rPr>
              <w:t xml:space="preserve"> </w:t>
            </w:r>
            <w:r w:rsidR="00313EAA">
              <w:rPr>
                <w:rFonts w:ascii="Times New Roman" w:hAnsi="Times New Roman"/>
                <w:szCs w:val="24"/>
              </w:rPr>
              <w:t>_____________</w:t>
            </w:r>
          </w:p>
          <w:p w14:paraId="62426274" w14:textId="77777777" w:rsidR="00C0489C" w:rsidRPr="00C53AC9" w:rsidRDefault="00C0489C" w:rsidP="00B6308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о</w:t>
            </w:r>
            <w:r w:rsidRPr="00B666E0">
              <w:rPr>
                <w:rFonts w:ascii="Times New Roman" w:hAnsi="Times New Roman" w:cs="Times New Roman"/>
                <w:b/>
                <w:sz w:val="24"/>
                <w:szCs w:val="24"/>
              </w:rPr>
              <w:t>казание услуг по</w:t>
            </w:r>
            <w:r>
              <w:t xml:space="preserve"> </w:t>
            </w:r>
            <w:r w:rsidRPr="00576E2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техническому мониторингу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Pr="00B66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техническому обслуживанию системы ПАК «Стрелец Мониторинг»</w:t>
            </w:r>
          </w:p>
        </w:tc>
      </w:tr>
      <w:tr w:rsidR="00C0489C" w:rsidRPr="00C53AC9" w14:paraId="3D70260E" w14:textId="77777777" w:rsidTr="00893EE4">
        <w:trPr>
          <w:trHeight w:val="492"/>
        </w:trPr>
        <w:tc>
          <w:tcPr>
            <w:tcW w:w="4652" w:type="dxa"/>
          </w:tcPr>
          <w:p w14:paraId="3D1779ED" w14:textId="77777777" w:rsidR="00C0489C" w:rsidRPr="00C53AC9" w:rsidRDefault="00C0489C" w:rsidP="00B6308F">
            <w:pPr>
              <w:spacing w:before="120"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C9">
              <w:rPr>
                <w:rFonts w:ascii="Times New Roman" w:hAnsi="Times New Roman" w:cs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69" w:type="dxa"/>
          </w:tcPr>
          <w:p w14:paraId="48AD5A5B" w14:textId="40AA4D5C" w:rsidR="00C0489C" w:rsidRPr="00C53AC9" w:rsidRDefault="00C0489C" w:rsidP="00E0576B">
            <w:pPr>
              <w:spacing w:before="120" w:line="276" w:lineRule="auto"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A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1A4E88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C53A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1A4E88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A4E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53AC9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</w:tr>
    </w:tbl>
    <w:p w14:paraId="1270CE7D" w14:textId="61E9E917" w:rsidR="00C0489C" w:rsidRDefault="00C0489C" w:rsidP="00C0489C">
      <w:pPr>
        <w:widowControl w:val="0"/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C53AC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«Государственный академический университет гуманитарных наук»</w:t>
      </w:r>
      <w:r w:rsidRPr="00C53AC9">
        <w:rPr>
          <w:rFonts w:ascii="Times New Roman" w:hAnsi="Times New Roman" w:cs="Times New Roman"/>
          <w:b/>
          <w:bCs/>
          <w:snapToGrid w:val="0"/>
          <w:sz w:val="24"/>
          <w:szCs w:val="24"/>
        </w:rPr>
        <w:t>,</w:t>
      </w:r>
      <w:r w:rsidRPr="00C53AC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C53AC9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Pr="00C53AC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C53AC9">
        <w:rPr>
          <w:rFonts w:ascii="Times New Roman" w:hAnsi="Times New Roman" w:cs="Times New Roman"/>
          <w:b/>
          <w:bCs/>
          <w:snapToGrid w:val="0"/>
          <w:sz w:val="24"/>
          <w:szCs w:val="24"/>
        </w:rPr>
        <w:t>«Заказчик»</w:t>
      </w:r>
      <w:r w:rsidRPr="00C53AC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в лице </w:t>
      </w:r>
      <w:r w:rsidRPr="005D77DE">
        <w:rPr>
          <w:rFonts w:ascii="Times New Roman" w:hAnsi="Times New Roman" w:cs="Times New Roman"/>
          <w:sz w:val="24"/>
          <w:szCs w:val="24"/>
        </w:rPr>
        <w:t>проректора по молодежной политике и воспитательной работе Солтас Анастасии Александровны, действующего на основани</w:t>
      </w:r>
      <w:r w:rsidR="00EC3A37" w:rsidRPr="005D77DE">
        <w:rPr>
          <w:rFonts w:ascii="Times New Roman" w:hAnsi="Times New Roman" w:cs="Times New Roman"/>
          <w:sz w:val="24"/>
          <w:szCs w:val="24"/>
        </w:rPr>
        <w:t xml:space="preserve">и доверенности от </w:t>
      </w:r>
      <w:r w:rsidR="00313EAA">
        <w:rPr>
          <w:rFonts w:ascii="Times New Roman" w:hAnsi="Times New Roman" w:cs="Times New Roman"/>
          <w:sz w:val="24"/>
          <w:szCs w:val="24"/>
        </w:rPr>
        <w:t>06.03.2026 № 6</w:t>
      </w:r>
      <w:r w:rsidRPr="00BD6C08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FE153C">
        <w:rPr>
          <w:rFonts w:ascii="Times New Roman" w:hAnsi="Times New Roman" w:cs="Times New Roman"/>
          <w:b/>
          <w:sz w:val="24"/>
          <w:szCs w:val="24"/>
        </w:rPr>
        <w:t>_____________</w:t>
      </w:r>
      <w:r w:rsidR="00B21F83" w:rsidRPr="00C53AC9">
        <w:rPr>
          <w:rFonts w:ascii="Times New Roman" w:hAnsi="Times New Roman" w:cs="Times New Roman"/>
          <w:b/>
          <w:sz w:val="24"/>
          <w:szCs w:val="24"/>
        </w:rPr>
        <w:t>«</w:t>
      </w:r>
      <w:r w:rsidR="00FE153C">
        <w:rPr>
          <w:rFonts w:ascii="Times New Roman" w:hAnsi="Times New Roman" w:cs="Times New Roman"/>
          <w:b/>
          <w:sz w:val="24"/>
          <w:szCs w:val="24"/>
        </w:rPr>
        <w:t>______</w:t>
      </w:r>
      <w:r w:rsidR="00B21F83" w:rsidRPr="00C53AC9">
        <w:rPr>
          <w:rFonts w:ascii="Times New Roman" w:hAnsi="Times New Roman" w:cs="Times New Roman"/>
          <w:b/>
          <w:sz w:val="24"/>
          <w:szCs w:val="24"/>
        </w:rPr>
        <w:t>» (далее – «</w:t>
      </w:r>
      <w:r w:rsidR="00FE153C">
        <w:rPr>
          <w:rFonts w:ascii="Times New Roman" w:hAnsi="Times New Roman" w:cs="Times New Roman"/>
          <w:b/>
          <w:sz w:val="24"/>
          <w:szCs w:val="24"/>
        </w:rPr>
        <w:t>_______</w:t>
      </w:r>
      <w:r w:rsidR="00B21F83" w:rsidRPr="00C53AC9">
        <w:rPr>
          <w:rFonts w:ascii="Times New Roman" w:hAnsi="Times New Roman" w:cs="Times New Roman"/>
          <w:b/>
          <w:sz w:val="24"/>
          <w:szCs w:val="24"/>
        </w:rPr>
        <w:t>»)</w:t>
      </w:r>
      <w:r w:rsidR="00B21F83" w:rsidRPr="00C53AC9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B21F83" w:rsidRPr="00C53AC9">
        <w:rPr>
          <w:rFonts w:ascii="Times New Roman" w:hAnsi="Times New Roman" w:cs="Times New Roman"/>
          <w:b/>
          <w:sz w:val="24"/>
          <w:szCs w:val="24"/>
        </w:rPr>
        <w:t>«Исполнитель»</w:t>
      </w:r>
      <w:r w:rsidR="00B21F83" w:rsidRPr="00C53AC9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FE153C">
        <w:rPr>
          <w:rFonts w:ascii="Times New Roman" w:hAnsi="Times New Roman" w:cs="Times New Roman"/>
          <w:sz w:val="24"/>
          <w:szCs w:val="24"/>
        </w:rPr>
        <w:t>________</w:t>
      </w:r>
      <w:r w:rsidR="00E0576B" w:rsidRPr="00B21F83">
        <w:rPr>
          <w:rFonts w:ascii="Times New Roman" w:hAnsi="Times New Roman" w:cs="Times New Roman"/>
          <w:sz w:val="24"/>
          <w:szCs w:val="24"/>
        </w:rPr>
        <w:t>,</w:t>
      </w:r>
      <w:r w:rsidR="00E0576B" w:rsidRPr="00FE15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1F83">
        <w:rPr>
          <w:rFonts w:ascii="Times New Roman" w:hAnsi="Times New Roman" w:cs="Times New Roman"/>
          <w:sz w:val="24"/>
          <w:szCs w:val="24"/>
        </w:rPr>
        <w:t>действующего</w:t>
      </w:r>
      <w:r w:rsidRPr="00C53AC9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13EAA">
        <w:rPr>
          <w:rFonts w:ascii="Times New Roman" w:hAnsi="Times New Roman" w:cs="Times New Roman"/>
          <w:sz w:val="24"/>
          <w:szCs w:val="24"/>
        </w:rPr>
        <w:t>________</w:t>
      </w:r>
      <w:r w:rsidRPr="00C53AC9">
        <w:rPr>
          <w:rFonts w:ascii="Times New Roman" w:hAnsi="Times New Roman" w:cs="Times New Roman"/>
          <w:sz w:val="24"/>
          <w:szCs w:val="24"/>
        </w:rPr>
        <w:t>, с другой стороны, а вместе именуемые «Стороны», на основании пункта 5 части 1 статьи 93</w:t>
      </w:r>
      <w:r w:rsidR="007D0A8D">
        <w:rPr>
          <w:rFonts w:ascii="Times New Roman" w:hAnsi="Times New Roman" w:cs="Times New Roman"/>
          <w:sz w:val="24"/>
          <w:szCs w:val="24"/>
        </w:rPr>
        <w:t xml:space="preserve"> </w:t>
      </w:r>
      <w:r w:rsidRPr="00C53AC9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7D0A8D">
        <w:rPr>
          <w:rFonts w:ascii="Times New Roman" w:hAnsi="Times New Roman" w:cs="Times New Roman"/>
          <w:sz w:val="24"/>
          <w:szCs w:val="24"/>
        </w:rPr>
        <w:t xml:space="preserve">от 05.04.2013 № 44-ФЗ </w:t>
      </w:r>
      <w:r w:rsidRPr="00C53AC9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EAA" w:rsidRPr="00313EAA">
        <w:rPr>
          <w:rFonts w:ascii="Times New Roman" w:hAnsi="Times New Roman" w:cs="Times New Roman"/>
          <w:sz w:val="24"/>
          <w:szCs w:val="24"/>
        </w:rPr>
        <w:t xml:space="preserve">и результатов определения исполнителя, отраженных в Протоколе подведения итогов определения исполнителя (подрядчика, исполнителя) на Едином агрегаторе торговли от «__» __________ 2026 г. № _____________ </w:t>
      </w:r>
      <w:r w:rsidRPr="00862988">
        <w:rPr>
          <w:rFonts w:ascii="Times New Roman" w:hAnsi="Times New Roman" w:cs="Times New Roman"/>
          <w:sz w:val="24"/>
          <w:szCs w:val="24"/>
        </w:rPr>
        <w:t xml:space="preserve">(ИКЗ: </w:t>
      </w:r>
      <w:r w:rsidR="007A4775">
        <w:rPr>
          <w:rFonts w:ascii="Times New Roman" w:hAnsi="Times New Roman" w:cs="Times New Roman"/>
          <w:sz w:val="24"/>
          <w:szCs w:val="24"/>
        </w:rPr>
        <w:t>__________________</w:t>
      </w:r>
      <w:r w:rsidRPr="00862988">
        <w:rPr>
          <w:rFonts w:ascii="Times New Roman" w:hAnsi="Times New Roman" w:cs="Times New Roman"/>
          <w:sz w:val="24"/>
          <w:szCs w:val="24"/>
        </w:rPr>
        <w:t>)</w:t>
      </w:r>
      <w:r w:rsidRPr="00C53AC9">
        <w:rPr>
          <w:rFonts w:ascii="Times New Roman" w:hAnsi="Times New Roman" w:cs="Times New Roman"/>
          <w:sz w:val="24"/>
          <w:szCs w:val="24"/>
        </w:rPr>
        <w:t xml:space="preserve"> заключили настоящий Контракт (далее - Контракт) о нижеследующем:</w:t>
      </w:r>
    </w:p>
    <w:p w14:paraId="0CAE5E5D" w14:textId="77777777" w:rsidR="00C0489C" w:rsidRPr="00893EE4" w:rsidRDefault="00C0489C" w:rsidP="00C0489C">
      <w:pPr>
        <w:widowControl w:val="0"/>
        <w:spacing w:line="252" w:lineRule="auto"/>
        <w:rPr>
          <w:rFonts w:ascii="Times New Roman" w:hAnsi="Times New Roman" w:cs="Times New Roman"/>
          <w:szCs w:val="20"/>
        </w:rPr>
      </w:pPr>
    </w:p>
    <w:p w14:paraId="1866DE2B" w14:textId="77777777" w:rsidR="00C0489C" w:rsidRPr="00C53AC9" w:rsidRDefault="00C0489C" w:rsidP="00C0489C">
      <w:pPr>
        <w:pStyle w:val="1"/>
        <w:spacing w:before="0" w:after="0" w:line="252" w:lineRule="auto"/>
        <w:ind w:left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szCs w:val="24"/>
        </w:rPr>
        <w:t xml:space="preserve">. </w:t>
      </w:r>
      <w:r w:rsidRPr="00C53AC9">
        <w:rPr>
          <w:rFonts w:ascii="Times New Roman" w:hAnsi="Times New Roman"/>
          <w:szCs w:val="24"/>
        </w:rPr>
        <w:t>ПРЕДМЕТ</w:t>
      </w:r>
      <w:r w:rsidRPr="00C53AC9">
        <w:rPr>
          <w:rStyle w:val="10"/>
          <w:rFonts w:ascii="Times New Roman" w:hAnsi="Times New Roman"/>
          <w:b/>
          <w:szCs w:val="24"/>
        </w:rPr>
        <w:t xml:space="preserve"> </w:t>
      </w:r>
      <w:r>
        <w:rPr>
          <w:rStyle w:val="10"/>
          <w:rFonts w:ascii="Times New Roman" w:hAnsi="Times New Roman"/>
          <w:b/>
          <w:szCs w:val="24"/>
        </w:rPr>
        <w:t>КОНТРАКТА</w:t>
      </w:r>
    </w:p>
    <w:p w14:paraId="3D65DCEE" w14:textId="77777777" w:rsidR="00C0489C" w:rsidRPr="00C53AC9" w:rsidRDefault="00C0489C" w:rsidP="00C0489C">
      <w:pPr>
        <w:pStyle w:val="2"/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</w:t>
      </w:r>
      <w:r>
        <w:rPr>
          <w:rFonts w:ascii="Times New Roman" w:hAnsi="Times New Roman"/>
          <w:sz w:val="24"/>
          <w:szCs w:val="24"/>
        </w:rPr>
        <w:t>оказывать</w:t>
      </w:r>
      <w:r w:rsidRPr="00C53AC9">
        <w:rPr>
          <w:rFonts w:ascii="Times New Roman" w:hAnsi="Times New Roman"/>
          <w:sz w:val="24"/>
          <w:szCs w:val="24"/>
        </w:rPr>
        <w:t xml:space="preserve"> ежемесячно услуги по техническому мониторингу и эксплуатационно-техническому обслуживанию оборудования:</w:t>
      </w:r>
    </w:p>
    <w:p w14:paraId="07D970FA" w14:textId="7991A9F5" w:rsidR="00C0489C" w:rsidRPr="00C53AC9" w:rsidRDefault="00C0489C" w:rsidP="00C0489C">
      <w:pPr>
        <w:pStyle w:val="a0"/>
        <w:numPr>
          <w:ilvl w:val="0"/>
          <w:numId w:val="0"/>
        </w:numPr>
        <w:spacing w:line="252" w:lineRule="auto"/>
        <w:rPr>
          <w:rFonts w:ascii="Times New Roman" w:hAnsi="Times New Roman"/>
          <w:sz w:val="24"/>
        </w:rPr>
      </w:pPr>
      <w:r w:rsidRPr="00C53AC9">
        <w:rPr>
          <w:rFonts w:ascii="Times New Roman" w:hAnsi="Times New Roman"/>
          <w:sz w:val="24"/>
        </w:rPr>
        <w:t>Радиосистемы автоматической передачи сигнала РСПИ «Стрелец-Мониторинг» от автоматических систем пожарной защиты на ПАК «Стрелец-Мониторинг» Единого дежурно-диспетчерского центра реагирования на чрезвычайные ситуации города г. Москвы,</w:t>
      </w:r>
      <w:r>
        <w:rPr>
          <w:rFonts w:ascii="Times New Roman" w:hAnsi="Times New Roman"/>
          <w:sz w:val="24"/>
        </w:rPr>
        <w:t xml:space="preserve"> </w:t>
      </w:r>
      <w:r w:rsidRPr="00C53AC9">
        <w:rPr>
          <w:rFonts w:ascii="Times New Roman" w:hAnsi="Times New Roman"/>
          <w:sz w:val="24"/>
        </w:rPr>
        <w:t xml:space="preserve">расположенного по адресу: </w:t>
      </w:r>
      <w:r w:rsidRPr="00C53AC9">
        <w:rPr>
          <w:rFonts w:ascii="Times New Roman" w:hAnsi="Times New Roman"/>
          <w:b/>
          <w:sz w:val="24"/>
        </w:rPr>
        <w:t>г. Москва, Мароновский переулок, 26</w:t>
      </w:r>
      <w:r w:rsidRPr="00C53AC9">
        <w:rPr>
          <w:rFonts w:ascii="Times New Roman" w:hAnsi="Times New Roman"/>
          <w:sz w:val="24"/>
        </w:rPr>
        <w:t xml:space="preserve"> в соответствии с </w:t>
      </w:r>
      <w:r w:rsidR="00C46472">
        <w:rPr>
          <w:rFonts w:ascii="Times New Roman" w:hAnsi="Times New Roman"/>
          <w:sz w:val="24"/>
        </w:rPr>
        <w:t>Техническим заданием</w:t>
      </w:r>
      <w:r>
        <w:rPr>
          <w:rFonts w:ascii="Times New Roman" w:hAnsi="Times New Roman"/>
          <w:sz w:val="24"/>
        </w:rPr>
        <w:t xml:space="preserve"> </w:t>
      </w:r>
      <w:r w:rsidRPr="00C53AC9">
        <w:rPr>
          <w:rFonts w:ascii="Times New Roman" w:hAnsi="Times New Roman"/>
          <w:sz w:val="24"/>
        </w:rPr>
        <w:t>(Приложение №1 к</w:t>
      </w:r>
      <w:r>
        <w:rPr>
          <w:rFonts w:ascii="Times New Roman" w:hAnsi="Times New Roman"/>
          <w:sz w:val="24"/>
        </w:rPr>
        <w:t xml:space="preserve"> Контракту</w:t>
      </w:r>
      <w:r w:rsidRPr="00C53AC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(далее – Услуги)</w:t>
      </w:r>
      <w:r w:rsidRPr="00C53AC9">
        <w:rPr>
          <w:rFonts w:ascii="Times New Roman" w:hAnsi="Times New Roman"/>
          <w:sz w:val="24"/>
        </w:rPr>
        <w:t xml:space="preserve">, а Заказчик обязуется оплачивать данные </w:t>
      </w:r>
      <w:r>
        <w:rPr>
          <w:rFonts w:ascii="Times New Roman" w:hAnsi="Times New Roman"/>
          <w:sz w:val="24"/>
        </w:rPr>
        <w:t>У</w:t>
      </w:r>
      <w:r w:rsidRPr="00C53AC9">
        <w:rPr>
          <w:rFonts w:ascii="Times New Roman" w:hAnsi="Times New Roman"/>
          <w:sz w:val="24"/>
        </w:rPr>
        <w:t>слуги в порядке и сроки, предусмотренные условиями</w:t>
      </w:r>
      <w:r>
        <w:rPr>
          <w:rFonts w:ascii="Times New Roman" w:hAnsi="Times New Roman"/>
          <w:sz w:val="24"/>
        </w:rPr>
        <w:t xml:space="preserve"> Контракта</w:t>
      </w:r>
      <w:r w:rsidRPr="00C53AC9">
        <w:rPr>
          <w:rFonts w:ascii="Times New Roman" w:hAnsi="Times New Roman"/>
          <w:sz w:val="24"/>
        </w:rPr>
        <w:t>.</w:t>
      </w:r>
    </w:p>
    <w:p w14:paraId="3BCFEA7B" w14:textId="53050597" w:rsidR="00C0489C" w:rsidRPr="006515DC" w:rsidRDefault="00C0489C" w:rsidP="00C0489C">
      <w:pPr>
        <w:pStyle w:val="2"/>
        <w:spacing w:line="252" w:lineRule="auto"/>
        <w:ind w:left="0" w:firstLine="0"/>
        <w:rPr>
          <w:rFonts w:ascii="Times New Roman" w:hAnsi="Times New Roman"/>
          <w:bCs w:val="0"/>
          <w:iCs w:val="0"/>
          <w:snapToGrid w:val="0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Услуги</w:t>
      </w:r>
      <w:r w:rsidRPr="00C53AC9">
        <w:rPr>
          <w:rFonts w:ascii="Times New Roman" w:hAnsi="Times New Roman"/>
          <w:sz w:val="24"/>
          <w:szCs w:val="24"/>
        </w:rPr>
        <w:t xml:space="preserve"> Исполнитель осуществляет на основании лицензии </w:t>
      </w:r>
      <w:r w:rsidRPr="006515DC">
        <w:rPr>
          <w:rFonts w:ascii="Times New Roman" w:hAnsi="Times New Roman"/>
          <w:bCs w:val="0"/>
          <w:iCs w:val="0"/>
          <w:snapToGrid w:val="0"/>
          <w:sz w:val="24"/>
          <w:szCs w:val="24"/>
        </w:rPr>
        <w:t xml:space="preserve">№ </w:t>
      </w:r>
      <w:r w:rsidR="00FE153C">
        <w:rPr>
          <w:rFonts w:ascii="Times New Roman" w:hAnsi="Times New Roman"/>
          <w:bCs w:val="0"/>
          <w:iCs w:val="0"/>
          <w:snapToGrid w:val="0"/>
          <w:sz w:val="24"/>
          <w:szCs w:val="24"/>
        </w:rPr>
        <w:t>_____________</w:t>
      </w:r>
      <w:r w:rsidR="00134580">
        <w:rPr>
          <w:rFonts w:ascii="Times New Roman" w:hAnsi="Times New Roman"/>
          <w:bCs w:val="0"/>
          <w:iCs w:val="0"/>
          <w:snapToGrid w:val="0"/>
          <w:sz w:val="24"/>
          <w:szCs w:val="24"/>
        </w:rPr>
        <w:t xml:space="preserve"> </w:t>
      </w:r>
      <w:r w:rsidRPr="006515DC">
        <w:rPr>
          <w:rFonts w:ascii="Times New Roman" w:hAnsi="Times New Roman"/>
          <w:bCs w:val="0"/>
          <w:iCs w:val="0"/>
          <w:snapToGrid w:val="0"/>
          <w:sz w:val="24"/>
          <w:szCs w:val="24"/>
        </w:rPr>
        <w:t xml:space="preserve">от </w:t>
      </w:r>
      <w:r w:rsidR="00FE153C">
        <w:rPr>
          <w:rFonts w:ascii="Times New Roman" w:hAnsi="Times New Roman"/>
          <w:bCs w:val="0"/>
          <w:iCs w:val="0"/>
          <w:snapToGrid w:val="0"/>
          <w:sz w:val="24"/>
          <w:szCs w:val="24"/>
        </w:rPr>
        <w:t>________</w:t>
      </w:r>
      <w:r w:rsidRPr="006515DC">
        <w:rPr>
          <w:rFonts w:ascii="Times New Roman" w:hAnsi="Times New Roman"/>
          <w:bCs w:val="0"/>
          <w:iCs w:val="0"/>
          <w:snapToGrid w:val="0"/>
          <w:sz w:val="24"/>
          <w:szCs w:val="24"/>
        </w:rPr>
        <w:t>.</w:t>
      </w:r>
    </w:p>
    <w:p w14:paraId="32634B59" w14:textId="476DBF42" w:rsidR="00C0489C" w:rsidRDefault="00C0489C" w:rsidP="00C0489C">
      <w:pPr>
        <w:pStyle w:val="2"/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ОКПД2: 8</w:t>
      </w:r>
      <w:r w:rsidR="007C1DF4">
        <w:rPr>
          <w:rFonts w:ascii="Times New Roman" w:hAnsi="Times New Roman"/>
          <w:sz w:val="24"/>
          <w:szCs w:val="24"/>
        </w:rPr>
        <w:t>0.20.10.000</w:t>
      </w:r>
      <w:r w:rsidRPr="00C53AC9">
        <w:rPr>
          <w:rFonts w:ascii="Times New Roman" w:hAnsi="Times New Roman"/>
          <w:sz w:val="24"/>
          <w:szCs w:val="24"/>
        </w:rPr>
        <w:t>.</w:t>
      </w:r>
    </w:p>
    <w:p w14:paraId="28CF8AE2" w14:textId="77777777" w:rsidR="00C0489C" w:rsidRPr="00C53AC9" w:rsidRDefault="00C0489C" w:rsidP="00893EE4">
      <w:pPr>
        <w:pStyle w:val="1"/>
        <w:spacing w:before="180" w:after="0" w:line="252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</w:t>
      </w:r>
      <w:r w:rsidRPr="00C53AC9">
        <w:rPr>
          <w:rFonts w:ascii="Times New Roman" w:hAnsi="Times New Roman"/>
          <w:szCs w:val="24"/>
        </w:rPr>
        <w:t>ТЕРМИНЫ И ОПРЕДЕЛЕНИЯ</w:t>
      </w:r>
    </w:p>
    <w:p w14:paraId="3D0FD273" w14:textId="77777777" w:rsidR="00C0489C" w:rsidRPr="00037FAD" w:rsidRDefault="00C0489C" w:rsidP="00C0489C">
      <w:pPr>
        <w:pStyle w:val="2"/>
        <w:spacing w:line="252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Оборудование – РСПИ «Стрелец-Мониторинг», подключенное к Единому дежурно-диспетчерскому центру реагирования на чрезвычайные ситуации города Москвы и установленное на объекте защиты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FAD">
        <w:rPr>
          <w:rFonts w:ascii="Times New Roman" w:hAnsi="Times New Roman"/>
          <w:b/>
          <w:sz w:val="24"/>
          <w:szCs w:val="24"/>
        </w:rPr>
        <w:t>г. Москва, Мароновский переулок, 26</w:t>
      </w:r>
      <w:r>
        <w:rPr>
          <w:rFonts w:ascii="Times New Roman" w:hAnsi="Times New Roman"/>
          <w:sz w:val="24"/>
          <w:szCs w:val="24"/>
        </w:rPr>
        <w:t>.</w:t>
      </w:r>
    </w:p>
    <w:p w14:paraId="23095128" w14:textId="77777777" w:rsidR="00C0489C" w:rsidRPr="00C53AC9" w:rsidRDefault="00C0489C" w:rsidP="00C0489C">
      <w:pPr>
        <w:pStyle w:val="2"/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Программное обеспечение – программное обеспечение, установленное на Оборудовании.</w:t>
      </w:r>
    </w:p>
    <w:p w14:paraId="377B3B08" w14:textId="77777777" w:rsidR="00C0489C" w:rsidRPr="00C53AC9" w:rsidRDefault="00C0489C" w:rsidP="00C0489C">
      <w:pPr>
        <w:pStyle w:val="2"/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Собственник объекта защиты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C53AC9">
        <w:rPr>
          <w:rFonts w:ascii="Times New Roman" w:hAnsi="Times New Roman"/>
          <w:sz w:val="24"/>
          <w:szCs w:val="24"/>
        </w:rPr>
        <w:t xml:space="preserve"> юридическое и (или) физическое лицо, уполномоченное владеть, пользоваться или распоряжаться объектом защиты.</w:t>
      </w:r>
    </w:p>
    <w:p w14:paraId="0D947109" w14:textId="77777777" w:rsidR="00C0489C" w:rsidRPr="00C53AC9" w:rsidRDefault="00C0489C" w:rsidP="00893EE4">
      <w:pPr>
        <w:pStyle w:val="1"/>
        <w:numPr>
          <w:ilvl w:val="0"/>
          <w:numId w:val="0"/>
        </w:numPr>
        <w:spacing w:before="200" w:after="20" w:line="252" w:lineRule="auto"/>
        <w:ind w:left="71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3. </w:t>
      </w:r>
      <w:r w:rsidRPr="00C53AC9">
        <w:rPr>
          <w:rFonts w:ascii="Times New Roman" w:hAnsi="Times New Roman"/>
          <w:szCs w:val="24"/>
        </w:rPr>
        <w:t>ЦЕНА КОНТРАКТА</w:t>
      </w:r>
      <w:r>
        <w:rPr>
          <w:rFonts w:ascii="Times New Roman" w:hAnsi="Times New Roman"/>
          <w:szCs w:val="24"/>
        </w:rPr>
        <w:t xml:space="preserve"> </w:t>
      </w:r>
      <w:r w:rsidRPr="00C53AC9">
        <w:rPr>
          <w:rFonts w:ascii="Times New Roman" w:hAnsi="Times New Roman"/>
          <w:szCs w:val="24"/>
        </w:rPr>
        <w:t>и порядок расчетов</w:t>
      </w:r>
    </w:p>
    <w:p w14:paraId="12C1128E" w14:textId="53C45B2D" w:rsidR="00C0489C" w:rsidRPr="00C53AC9" w:rsidRDefault="00C0489C" w:rsidP="003A35F0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>Контракта</w:t>
      </w:r>
      <w:r w:rsidRPr="00C53AC9">
        <w:rPr>
          <w:rFonts w:ascii="Times New Roman" w:hAnsi="Times New Roman"/>
          <w:sz w:val="24"/>
          <w:szCs w:val="24"/>
        </w:rPr>
        <w:t xml:space="preserve"> составляет </w:t>
      </w:r>
      <w:r w:rsidR="00FE153C">
        <w:rPr>
          <w:rFonts w:ascii="Times New Roman" w:hAnsi="Times New Roman"/>
          <w:b/>
          <w:bCs w:val="0"/>
          <w:sz w:val="24"/>
          <w:szCs w:val="24"/>
        </w:rPr>
        <w:t>______</w:t>
      </w:r>
      <w:r w:rsidR="001A4E88" w:rsidRPr="001A4E88">
        <w:rPr>
          <w:rFonts w:ascii="Times New Roman" w:hAnsi="Times New Roman"/>
          <w:b/>
          <w:bCs w:val="0"/>
          <w:sz w:val="24"/>
          <w:szCs w:val="24"/>
        </w:rPr>
        <w:t xml:space="preserve"> (</w:t>
      </w:r>
      <w:r w:rsidR="00FE153C">
        <w:rPr>
          <w:rFonts w:ascii="Times New Roman" w:hAnsi="Times New Roman"/>
          <w:b/>
          <w:bCs w:val="0"/>
          <w:sz w:val="24"/>
          <w:szCs w:val="24"/>
        </w:rPr>
        <w:t>________</w:t>
      </w:r>
      <w:r w:rsidR="001A4E88" w:rsidRPr="001A4E88">
        <w:rPr>
          <w:rFonts w:ascii="Times New Roman" w:hAnsi="Times New Roman"/>
          <w:b/>
          <w:bCs w:val="0"/>
          <w:sz w:val="24"/>
          <w:szCs w:val="24"/>
        </w:rPr>
        <w:t>) рублей 00 копеек</w:t>
      </w:r>
      <w:r w:rsidR="001A4E88" w:rsidRPr="001A4E88">
        <w:rPr>
          <w:rFonts w:ascii="Times New Roman" w:hAnsi="Times New Roman"/>
          <w:sz w:val="24"/>
          <w:szCs w:val="24"/>
        </w:rPr>
        <w:t xml:space="preserve">, в том числе НДС </w:t>
      </w:r>
      <w:r w:rsidR="003E7E19">
        <w:rPr>
          <w:rFonts w:ascii="Times New Roman" w:hAnsi="Times New Roman"/>
          <w:sz w:val="24"/>
          <w:szCs w:val="24"/>
        </w:rPr>
        <w:t>__</w:t>
      </w:r>
      <w:r w:rsidR="001A4E88" w:rsidRPr="001A4E88">
        <w:rPr>
          <w:rFonts w:ascii="Times New Roman" w:hAnsi="Times New Roman"/>
          <w:sz w:val="24"/>
          <w:szCs w:val="24"/>
        </w:rPr>
        <w:t xml:space="preserve">% - </w:t>
      </w:r>
      <w:r w:rsidR="00FE153C">
        <w:rPr>
          <w:rFonts w:ascii="Times New Roman" w:hAnsi="Times New Roman"/>
          <w:sz w:val="24"/>
          <w:szCs w:val="24"/>
        </w:rPr>
        <w:t>_______</w:t>
      </w:r>
      <w:r w:rsidR="001A4E88" w:rsidRPr="001A4E88">
        <w:rPr>
          <w:rFonts w:ascii="Times New Roman" w:hAnsi="Times New Roman"/>
          <w:sz w:val="24"/>
          <w:szCs w:val="24"/>
        </w:rPr>
        <w:t xml:space="preserve"> (</w:t>
      </w:r>
      <w:r w:rsidR="00FE153C">
        <w:rPr>
          <w:rFonts w:ascii="Times New Roman" w:hAnsi="Times New Roman"/>
          <w:sz w:val="24"/>
          <w:szCs w:val="24"/>
        </w:rPr>
        <w:t>________</w:t>
      </w:r>
      <w:r w:rsidR="001A4E88" w:rsidRPr="001A4E88">
        <w:rPr>
          <w:rFonts w:ascii="Times New Roman" w:hAnsi="Times New Roman"/>
          <w:sz w:val="24"/>
          <w:szCs w:val="24"/>
        </w:rPr>
        <w:t>) рублей 00 копеек</w:t>
      </w:r>
      <w:r w:rsidR="00FE153C">
        <w:rPr>
          <w:rFonts w:ascii="Times New Roman" w:hAnsi="Times New Roman"/>
          <w:sz w:val="24"/>
          <w:szCs w:val="24"/>
        </w:rPr>
        <w:t>.</w:t>
      </w:r>
    </w:p>
    <w:p w14:paraId="46CA808E" w14:textId="05815D94" w:rsidR="00382DA7" w:rsidRPr="00382DA7" w:rsidRDefault="00C0489C" w:rsidP="00B415AD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382DA7">
        <w:rPr>
          <w:rFonts w:ascii="Times New Roman" w:hAnsi="Times New Roman"/>
          <w:sz w:val="24"/>
          <w:szCs w:val="24"/>
        </w:rPr>
        <w:t>Указанная цена Контракта включает ежемесячную стоимость за оказание Услуг, установленных п. 1.1 Контракта, в размере</w:t>
      </w:r>
      <w:r w:rsidRPr="00382DA7">
        <w:rPr>
          <w:rFonts w:ascii="Times New Roman" w:hAnsi="Times New Roman"/>
          <w:b/>
          <w:sz w:val="24"/>
          <w:szCs w:val="24"/>
        </w:rPr>
        <w:t xml:space="preserve"> </w:t>
      </w:r>
      <w:r w:rsidR="003E7E19">
        <w:rPr>
          <w:rFonts w:ascii="Times New Roman" w:hAnsi="Times New Roman"/>
          <w:b/>
          <w:sz w:val="24"/>
          <w:szCs w:val="24"/>
        </w:rPr>
        <w:t>_____</w:t>
      </w:r>
      <w:r w:rsidR="00382DA7" w:rsidRPr="00382DA7">
        <w:rPr>
          <w:rFonts w:ascii="Times New Roman" w:hAnsi="Times New Roman"/>
          <w:b/>
          <w:sz w:val="24"/>
          <w:szCs w:val="24"/>
        </w:rPr>
        <w:t xml:space="preserve"> (</w:t>
      </w:r>
      <w:r w:rsidR="003E7E19">
        <w:rPr>
          <w:rFonts w:ascii="Times New Roman" w:hAnsi="Times New Roman"/>
          <w:b/>
          <w:sz w:val="24"/>
          <w:szCs w:val="24"/>
        </w:rPr>
        <w:t>__________</w:t>
      </w:r>
      <w:r w:rsidR="00382DA7" w:rsidRPr="00382DA7">
        <w:rPr>
          <w:rFonts w:ascii="Times New Roman" w:hAnsi="Times New Roman"/>
          <w:b/>
          <w:sz w:val="24"/>
          <w:szCs w:val="24"/>
        </w:rPr>
        <w:t xml:space="preserve">) рублей 00 копеек в месяц, в том числе НДС </w:t>
      </w:r>
      <w:r w:rsidR="003E7E19">
        <w:rPr>
          <w:rFonts w:ascii="Times New Roman" w:hAnsi="Times New Roman"/>
          <w:b/>
          <w:sz w:val="24"/>
          <w:szCs w:val="24"/>
        </w:rPr>
        <w:t>__</w:t>
      </w:r>
      <w:r w:rsidR="00382DA7" w:rsidRPr="00382DA7">
        <w:rPr>
          <w:rFonts w:ascii="Times New Roman" w:hAnsi="Times New Roman"/>
          <w:b/>
          <w:sz w:val="24"/>
          <w:szCs w:val="24"/>
        </w:rPr>
        <w:t xml:space="preserve">% - </w:t>
      </w:r>
      <w:r w:rsidR="003E7E19">
        <w:rPr>
          <w:rFonts w:ascii="Times New Roman" w:hAnsi="Times New Roman"/>
          <w:b/>
          <w:sz w:val="24"/>
          <w:szCs w:val="24"/>
        </w:rPr>
        <w:t>_____</w:t>
      </w:r>
      <w:r w:rsidR="00382DA7" w:rsidRPr="00382DA7">
        <w:rPr>
          <w:rFonts w:ascii="Times New Roman" w:hAnsi="Times New Roman"/>
          <w:b/>
          <w:sz w:val="24"/>
          <w:szCs w:val="24"/>
        </w:rPr>
        <w:t xml:space="preserve"> (</w:t>
      </w:r>
      <w:r w:rsidR="003E7E19">
        <w:rPr>
          <w:rFonts w:ascii="Times New Roman" w:hAnsi="Times New Roman"/>
          <w:b/>
          <w:sz w:val="24"/>
          <w:szCs w:val="24"/>
        </w:rPr>
        <w:t>_______</w:t>
      </w:r>
      <w:r w:rsidR="00382DA7" w:rsidRPr="00382DA7">
        <w:rPr>
          <w:rFonts w:ascii="Times New Roman" w:hAnsi="Times New Roman"/>
          <w:b/>
          <w:sz w:val="24"/>
          <w:szCs w:val="24"/>
        </w:rPr>
        <w:t xml:space="preserve">) рублей 00 копеек </w:t>
      </w:r>
    </w:p>
    <w:p w14:paraId="358D1156" w14:textId="69F067C9" w:rsidR="00C0489C" w:rsidRPr="00382DA7" w:rsidRDefault="00C0489C" w:rsidP="00B415AD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382DA7">
        <w:rPr>
          <w:rFonts w:ascii="Times New Roman" w:hAnsi="Times New Roman"/>
          <w:sz w:val="24"/>
          <w:szCs w:val="24"/>
        </w:rPr>
        <w:t>Цена Контракта включает вознаграждение Исполнителя, все расходы, в том числе на страхование, все налоги, сборы и пошлины, установленные законодательством Российской Федерации.</w:t>
      </w:r>
    </w:p>
    <w:p w14:paraId="7FDEE0DD" w14:textId="77777777" w:rsidR="00C0489C" w:rsidRPr="00C53AC9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 xml:space="preserve">Контракта </w:t>
      </w:r>
      <w:r w:rsidRPr="00C53AC9">
        <w:rPr>
          <w:rFonts w:ascii="Times New Roman" w:hAnsi="Times New Roman"/>
          <w:sz w:val="24"/>
          <w:szCs w:val="24"/>
        </w:rPr>
        <w:t>является фиксированной и не подлежит изменению в течение срока действия</w:t>
      </w:r>
      <w:r>
        <w:rPr>
          <w:rFonts w:ascii="Times New Roman" w:hAnsi="Times New Roman"/>
          <w:sz w:val="24"/>
          <w:szCs w:val="24"/>
        </w:rPr>
        <w:t xml:space="preserve"> Контракта</w:t>
      </w:r>
      <w:r w:rsidRPr="00C53AC9">
        <w:rPr>
          <w:rFonts w:ascii="Times New Roman" w:hAnsi="Times New Roman"/>
          <w:sz w:val="24"/>
          <w:szCs w:val="24"/>
        </w:rPr>
        <w:t>.</w:t>
      </w:r>
    </w:p>
    <w:p w14:paraId="1EDC9418" w14:textId="77777777" w:rsidR="00C0489C" w:rsidRPr="00C53AC9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Цена </w:t>
      </w:r>
      <w:r>
        <w:rPr>
          <w:rFonts w:ascii="Times New Roman" w:hAnsi="Times New Roman"/>
          <w:sz w:val="24"/>
          <w:szCs w:val="24"/>
        </w:rPr>
        <w:t xml:space="preserve">Контракта </w:t>
      </w:r>
      <w:r w:rsidRPr="00C53AC9">
        <w:rPr>
          <w:rFonts w:ascii="Times New Roman" w:hAnsi="Times New Roman"/>
          <w:sz w:val="24"/>
          <w:szCs w:val="24"/>
        </w:rPr>
        <w:t xml:space="preserve">не включает в себя стоимость ремонта и стоимость запасных частей, не связанных с </w:t>
      </w:r>
      <w:r>
        <w:rPr>
          <w:rFonts w:ascii="Times New Roman" w:hAnsi="Times New Roman"/>
          <w:sz w:val="24"/>
          <w:szCs w:val="24"/>
        </w:rPr>
        <w:t>У</w:t>
      </w:r>
      <w:r w:rsidRPr="00C53AC9">
        <w:rPr>
          <w:rFonts w:ascii="Times New Roman" w:hAnsi="Times New Roman"/>
          <w:sz w:val="24"/>
          <w:szCs w:val="24"/>
        </w:rPr>
        <w:t xml:space="preserve">слугами. Ремонт оборудования проводится по необходимости и только с согласия Заказчика по отдельно заключенным договорам. </w:t>
      </w:r>
    </w:p>
    <w:p w14:paraId="5FAF9F4F" w14:textId="1DF3E43A" w:rsidR="00C807E9" w:rsidRPr="00382DA7" w:rsidRDefault="00C0489C" w:rsidP="003527CD">
      <w:pPr>
        <w:pStyle w:val="2"/>
        <w:numPr>
          <w:ilvl w:val="1"/>
          <w:numId w:val="4"/>
        </w:numPr>
        <w:tabs>
          <w:tab w:val="left" w:pos="709"/>
        </w:tabs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r w:rsidRPr="00382DA7">
        <w:rPr>
          <w:rFonts w:ascii="Times New Roman" w:hAnsi="Times New Roman"/>
          <w:sz w:val="24"/>
          <w:szCs w:val="24"/>
        </w:rPr>
        <w:lastRenderedPageBreak/>
        <w:t>Заказчик производит оплату ежемесячно в соответствии с п. 3.2 Контракта путем перечисления денежных средств на расчетный счет Исполнителя в размере 100% от выставленного Исполнителем счета в течение 7 (</w:t>
      </w:r>
      <w:r w:rsidR="00EC3A37" w:rsidRPr="00382DA7">
        <w:rPr>
          <w:rFonts w:ascii="Times New Roman" w:hAnsi="Times New Roman"/>
          <w:sz w:val="24"/>
          <w:szCs w:val="24"/>
        </w:rPr>
        <w:t>С</w:t>
      </w:r>
      <w:r w:rsidRPr="00382DA7">
        <w:rPr>
          <w:rFonts w:ascii="Times New Roman" w:hAnsi="Times New Roman"/>
          <w:sz w:val="24"/>
          <w:szCs w:val="24"/>
        </w:rPr>
        <w:t>еми) рабочих дней с момента подписания Сторонами акта сдачи-приемки оказанных услуг</w:t>
      </w:r>
      <w:r w:rsidR="00933E70" w:rsidRPr="00382DA7">
        <w:rPr>
          <w:rFonts w:ascii="Times New Roman" w:hAnsi="Times New Roman"/>
          <w:sz w:val="24"/>
          <w:szCs w:val="24"/>
        </w:rPr>
        <w:t xml:space="preserve"> (Приложение № 2 к Контракту)</w:t>
      </w:r>
      <w:r w:rsidR="0039000D">
        <w:rPr>
          <w:rFonts w:ascii="Times New Roman" w:hAnsi="Times New Roman"/>
          <w:sz w:val="24"/>
          <w:szCs w:val="24"/>
        </w:rPr>
        <w:t xml:space="preserve"> и полученного от Исполнителя оригинала счета на оплату</w:t>
      </w:r>
      <w:r w:rsidRPr="00382DA7">
        <w:rPr>
          <w:rFonts w:ascii="Times New Roman" w:hAnsi="Times New Roman"/>
          <w:sz w:val="24"/>
          <w:szCs w:val="24"/>
        </w:rPr>
        <w:t>.</w:t>
      </w:r>
      <w:bookmarkEnd w:id="0"/>
      <w:bookmarkEnd w:id="1"/>
      <w:r w:rsidRPr="00382DA7">
        <w:rPr>
          <w:rFonts w:ascii="Times New Roman" w:hAnsi="Times New Roman"/>
          <w:sz w:val="24"/>
          <w:szCs w:val="24"/>
        </w:rPr>
        <w:t xml:space="preserve"> </w:t>
      </w:r>
      <w:r w:rsidR="00382DA7">
        <w:rPr>
          <w:rFonts w:ascii="Times New Roman" w:hAnsi="Times New Roman"/>
          <w:sz w:val="24"/>
          <w:szCs w:val="24"/>
        </w:rPr>
        <w:t xml:space="preserve">Заказчик на основании полученного акта формирует и направляет на подписание Исполнителю Акт приемки товаров, работ, услуг 05110452 (утверждённого Приказом Минфина России от 15.04.2021 № 61н). Исполнитель обязан в течении 5 (Пяти) рабочих дней с даты получения Акта приемки товаров, работ, услуг (ф.0510452) подписать его со свой стороны. В случае не подписания Исполнителем </w:t>
      </w:r>
      <w:bookmarkStart w:id="2" w:name="_Hlk230599497"/>
      <w:r w:rsidR="00382DA7">
        <w:rPr>
          <w:rFonts w:ascii="Times New Roman" w:hAnsi="Times New Roman"/>
          <w:sz w:val="24"/>
          <w:szCs w:val="24"/>
        </w:rPr>
        <w:t xml:space="preserve">Акта </w:t>
      </w:r>
      <w:r w:rsidR="00382DA7" w:rsidRPr="00382DA7">
        <w:rPr>
          <w:rFonts w:ascii="Times New Roman" w:hAnsi="Times New Roman"/>
          <w:sz w:val="24"/>
          <w:szCs w:val="24"/>
        </w:rPr>
        <w:t>приемки товаров, работ, услуг (ф.0510452)</w:t>
      </w:r>
      <w:bookmarkEnd w:id="2"/>
      <w:r w:rsidR="00382DA7">
        <w:rPr>
          <w:rFonts w:ascii="Times New Roman" w:hAnsi="Times New Roman"/>
          <w:sz w:val="24"/>
          <w:szCs w:val="24"/>
        </w:rPr>
        <w:t xml:space="preserve"> в течение срока, указанного в настоящем пункте, </w:t>
      </w:r>
      <w:r w:rsidR="00382DA7" w:rsidRPr="00382DA7">
        <w:rPr>
          <w:rFonts w:ascii="Times New Roman" w:hAnsi="Times New Roman"/>
          <w:sz w:val="24"/>
          <w:szCs w:val="24"/>
        </w:rPr>
        <w:t xml:space="preserve">Акт приемки товаров, работ, услуг </w:t>
      </w:r>
      <w:r w:rsidR="00AF2A45">
        <w:rPr>
          <w:rFonts w:ascii="Times New Roman" w:hAnsi="Times New Roman"/>
          <w:sz w:val="24"/>
          <w:szCs w:val="24"/>
        </w:rPr>
        <w:t xml:space="preserve">по форме </w:t>
      </w:r>
      <w:r w:rsidR="00382DA7" w:rsidRPr="00382DA7">
        <w:rPr>
          <w:rFonts w:ascii="Times New Roman" w:hAnsi="Times New Roman"/>
          <w:sz w:val="24"/>
          <w:szCs w:val="24"/>
        </w:rPr>
        <w:t>0510452</w:t>
      </w:r>
      <w:r w:rsidR="00AF2A45">
        <w:rPr>
          <w:rFonts w:ascii="Times New Roman" w:hAnsi="Times New Roman"/>
          <w:sz w:val="24"/>
          <w:szCs w:val="24"/>
        </w:rPr>
        <w:t xml:space="preserve"> </w:t>
      </w:r>
      <w:r w:rsidR="00382DA7">
        <w:rPr>
          <w:rFonts w:ascii="Times New Roman" w:hAnsi="Times New Roman"/>
          <w:sz w:val="24"/>
          <w:szCs w:val="24"/>
        </w:rPr>
        <w:t xml:space="preserve">считается </w:t>
      </w:r>
      <w:r w:rsidR="00AF2A45">
        <w:rPr>
          <w:rFonts w:ascii="Times New Roman" w:hAnsi="Times New Roman"/>
          <w:sz w:val="24"/>
          <w:szCs w:val="24"/>
        </w:rPr>
        <w:t>подписанным Заказчиком на дату его составления.</w:t>
      </w:r>
    </w:p>
    <w:p w14:paraId="5F511694" w14:textId="2A5E8FE4" w:rsidR="00C0489C" w:rsidRPr="00C807E9" w:rsidRDefault="00C0489C" w:rsidP="003527CD">
      <w:pPr>
        <w:pStyle w:val="2"/>
        <w:numPr>
          <w:ilvl w:val="1"/>
          <w:numId w:val="4"/>
        </w:numPr>
        <w:tabs>
          <w:tab w:val="left" w:pos="709"/>
        </w:tabs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807E9">
        <w:rPr>
          <w:rFonts w:ascii="Times New Roman" w:hAnsi="Times New Roman"/>
          <w:sz w:val="24"/>
          <w:szCs w:val="24"/>
        </w:rPr>
        <w:t>Источник финансирования: субсидия на выпо</w:t>
      </w:r>
      <w:r w:rsidR="00A65A7B">
        <w:rPr>
          <w:rFonts w:ascii="Times New Roman" w:hAnsi="Times New Roman"/>
          <w:sz w:val="24"/>
          <w:szCs w:val="24"/>
        </w:rPr>
        <w:t>лнение государственного задания/приносящая доход деятельность (средства бюджетного учреждения).</w:t>
      </w:r>
    </w:p>
    <w:p w14:paraId="44DC2141" w14:textId="77777777" w:rsidR="00C0489C" w:rsidRPr="007A49D4" w:rsidRDefault="00C0489C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t xml:space="preserve"> </w:t>
      </w:r>
      <w:r w:rsidRPr="007A49D4">
        <w:rPr>
          <w:rFonts w:ascii="Times New Roman" w:hAnsi="Times New Roman"/>
          <w:szCs w:val="24"/>
        </w:rPr>
        <w:t>Порядок сдачи и приемки оказанных услуг</w:t>
      </w:r>
    </w:p>
    <w:p w14:paraId="4BF48D42" w14:textId="109568B0" w:rsidR="00C0489C" w:rsidRPr="007A49D4" w:rsidRDefault="00C0489C" w:rsidP="000E6055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7A49D4">
        <w:rPr>
          <w:rFonts w:ascii="Times New Roman" w:hAnsi="Times New Roman"/>
          <w:sz w:val="24"/>
          <w:szCs w:val="24"/>
        </w:rPr>
        <w:t xml:space="preserve">Ежемесячно до 15 (Пятнадцатого) числа месяца, следующего за отчетным, Исполнитель направляет Заказчику оригинал акта сдачи-приемки оказанных услуг за отчетный период (месяц) </w:t>
      </w:r>
      <w:r w:rsidR="00933E70" w:rsidRPr="007A49D4">
        <w:rPr>
          <w:rFonts w:ascii="Times New Roman" w:hAnsi="Times New Roman"/>
          <w:sz w:val="24"/>
          <w:szCs w:val="24"/>
        </w:rPr>
        <w:t xml:space="preserve">(Приложение № 2 к Контракту) </w:t>
      </w:r>
      <w:r w:rsidRPr="007A49D4">
        <w:rPr>
          <w:rFonts w:ascii="Times New Roman" w:hAnsi="Times New Roman"/>
          <w:sz w:val="24"/>
          <w:szCs w:val="24"/>
        </w:rPr>
        <w:t>в 2 (Двух)экземплярах и оригинал счета.</w:t>
      </w:r>
      <w:r w:rsidR="000E6055" w:rsidRPr="007A49D4">
        <w:rPr>
          <w:rFonts w:ascii="Times New Roman" w:hAnsi="Times New Roman"/>
          <w:sz w:val="24"/>
          <w:szCs w:val="24"/>
        </w:rPr>
        <w:t xml:space="preserve"> А также предоставляет отчет по журналу событий/тревог</w:t>
      </w:r>
      <w:r w:rsidR="008F7FC4" w:rsidRPr="007A49D4">
        <w:rPr>
          <w:rFonts w:ascii="Times New Roman" w:hAnsi="Times New Roman"/>
          <w:sz w:val="24"/>
          <w:szCs w:val="24"/>
        </w:rPr>
        <w:t xml:space="preserve"> за отчетный период</w:t>
      </w:r>
      <w:r w:rsidR="000E6055" w:rsidRPr="007A49D4">
        <w:rPr>
          <w:rFonts w:ascii="Times New Roman" w:hAnsi="Times New Roman"/>
          <w:sz w:val="24"/>
          <w:szCs w:val="24"/>
        </w:rPr>
        <w:t>.</w:t>
      </w:r>
    </w:p>
    <w:p w14:paraId="7FDC0439" w14:textId="39C82F31" w:rsidR="00C0489C" w:rsidRPr="00C53AC9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Заказчик в течение </w:t>
      </w:r>
      <w:r w:rsidR="00211F04">
        <w:rPr>
          <w:rFonts w:ascii="Times New Roman" w:hAnsi="Times New Roman"/>
          <w:sz w:val="24"/>
          <w:szCs w:val="24"/>
        </w:rPr>
        <w:t>7</w:t>
      </w:r>
      <w:r w:rsidRPr="00C53AC9">
        <w:rPr>
          <w:rFonts w:ascii="Times New Roman" w:hAnsi="Times New Roman"/>
          <w:sz w:val="24"/>
          <w:szCs w:val="24"/>
        </w:rPr>
        <w:t xml:space="preserve"> (</w:t>
      </w:r>
      <w:r w:rsidR="00EC3A37">
        <w:rPr>
          <w:rFonts w:ascii="Times New Roman" w:hAnsi="Times New Roman"/>
          <w:sz w:val="24"/>
          <w:szCs w:val="24"/>
        </w:rPr>
        <w:t>С</w:t>
      </w:r>
      <w:r w:rsidR="00211F04">
        <w:rPr>
          <w:rFonts w:ascii="Times New Roman" w:hAnsi="Times New Roman"/>
          <w:sz w:val="24"/>
          <w:szCs w:val="24"/>
        </w:rPr>
        <w:t>еми</w:t>
      </w:r>
      <w:r w:rsidRPr="00C53AC9">
        <w:rPr>
          <w:rFonts w:ascii="Times New Roman" w:hAnsi="Times New Roman"/>
          <w:sz w:val="24"/>
          <w:szCs w:val="24"/>
        </w:rPr>
        <w:t xml:space="preserve">) рабочих дней со дня получения </w:t>
      </w:r>
      <w:r>
        <w:rPr>
          <w:rFonts w:ascii="Times New Roman" w:hAnsi="Times New Roman"/>
          <w:sz w:val="24"/>
          <w:szCs w:val="24"/>
        </w:rPr>
        <w:t xml:space="preserve">оригинала </w:t>
      </w:r>
      <w:r w:rsidRPr="00C53AC9">
        <w:rPr>
          <w:rFonts w:ascii="Times New Roman" w:hAnsi="Times New Roman"/>
          <w:sz w:val="24"/>
          <w:szCs w:val="24"/>
        </w:rPr>
        <w:t>акта</w:t>
      </w:r>
      <w:r>
        <w:rPr>
          <w:rFonts w:ascii="Times New Roman" w:hAnsi="Times New Roman"/>
          <w:sz w:val="24"/>
          <w:szCs w:val="24"/>
        </w:rPr>
        <w:t xml:space="preserve"> сдачи-приемки оказанных услуг</w:t>
      </w:r>
      <w:r w:rsidRPr="00C53AC9">
        <w:rPr>
          <w:rFonts w:ascii="Times New Roman" w:hAnsi="Times New Roman"/>
          <w:sz w:val="24"/>
          <w:szCs w:val="24"/>
        </w:rPr>
        <w:t xml:space="preserve"> обязан направить Исполнителю подписанный акт сдачи-приемки оказанных услуг или письменный мотивированный отказ.</w:t>
      </w:r>
    </w:p>
    <w:p w14:paraId="369B0A73" w14:textId="77777777" w:rsidR="00C0489C" w:rsidRPr="00C53AC9" w:rsidRDefault="00C0489C" w:rsidP="00C0489C">
      <w:pPr>
        <w:pStyle w:val="2"/>
        <w:numPr>
          <w:ilvl w:val="0"/>
          <w:numId w:val="0"/>
        </w:numPr>
        <w:spacing w:line="252" w:lineRule="auto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           Акт сдачи-приемки оказанных услуг</w:t>
      </w:r>
      <w:r w:rsidRPr="00C53AC9" w:rsidDel="005C485A">
        <w:rPr>
          <w:rFonts w:ascii="Times New Roman" w:hAnsi="Times New Roman"/>
          <w:sz w:val="24"/>
          <w:szCs w:val="24"/>
        </w:rPr>
        <w:t xml:space="preserve"> </w:t>
      </w:r>
      <w:r w:rsidRPr="00C53AC9">
        <w:rPr>
          <w:rFonts w:ascii="Times New Roman" w:hAnsi="Times New Roman"/>
          <w:sz w:val="24"/>
          <w:szCs w:val="24"/>
        </w:rPr>
        <w:t>может быть подписан Сторонами в электронном виде в случаях, предусмотренных законодательством.</w:t>
      </w:r>
    </w:p>
    <w:p w14:paraId="74ECAE79" w14:textId="77777777" w:rsidR="00C0489C" w:rsidRPr="00C53AC9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В случае мотивированного отказа Заказчика Сторонами составляется соответствующий акт с перечнем необходимых доработок и указанием срока их выполнения.</w:t>
      </w:r>
    </w:p>
    <w:p w14:paraId="36EE49D9" w14:textId="6423D7D0" w:rsidR="00C0489C" w:rsidRPr="00D82F45" w:rsidRDefault="0016445D" w:rsidP="0016445D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0489C" w:rsidRPr="00D82F45">
        <w:rPr>
          <w:rFonts w:ascii="Times New Roman" w:hAnsi="Times New Roman"/>
          <w:sz w:val="24"/>
          <w:szCs w:val="24"/>
        </w:rPr>
        <w:t xml:space="preserve">Исполнитель предоставляет гарантию на оказанные Услуги и использованные материалы со сроком действия в течение 12 (Двенадцати) месяцев с даты подписания акта сдачи-приемки оказанных услуг при условии соблюдения Заказчиком </w:t>
      </w:r>
      <w:r w:rsidRPr="00D82F45">
        <w:rPr>
          <w:rFonts w:ascii="Times New Roman" w:hAnsi="Times New Roman"/>
          <w:sz w:val="24"/>
          <w:szCs w:val="24"/>
        </w:rPr>
        <w:t xml:space="preserve">эксплуатационной документации на оборудование и правил технической эксплуатации, предоставленных Исполнителем в письменной форме при заключении Контракта, а также </w:t>
      </w:r>
      <w:r w:rsidR="00C0489C" w:rsidRPr="00D82F45">
        <w:rPr>
          <w:rFonts w:ascii="Times New Roman" w:hAnsi="Times New Roman"/>
          <w:sz w:val="24"/>
          <w:szCs w:val="24"/>
        </w:rPr>
        <w:t xml:space="preserve">рекомендаций </w:t>
      </w:r>
      <w:r w:rsidRPr="00D82F45">
        <w:rPr>
          <w:rFonts w:ascii="Times New Roman" w:hAnsi="Times New Roman"/>
          <w:sz w:val="24"/>
          <w:szCs w:val="24"/>
        </w:rPr>
        <w:t>от</w:t>
      </w:r>
      <w:r w:rsidR="00C0489C" w:rsidRPr="00D82F45">
        <w:rPr>
          <w:rFonts w:ascii="Times New Roman" w:hAnsi="Times New Roman"/>
          <w:sz w:val="24"/>
          <w:szCs w:val="24"/>
        </w:rPr>
        <w:t xml:space="preserve"> заводов-изготовителей по эксплуатации оборудования.</w:t>
      </w:r>
    </w:p>
    <w:p w14:paraId="6E93E744" w14:textId="77777777" w:rsidR="00C0489C" w:rsidRPr="00C53AC9" w:rsidRDefault="00C0489C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t>Условия оказания услуг</w:t>
      </w:r>
    </w:p>
    <w:p w14:paraId="3B1C08F3" w14:textId="77777777" w:rsidR="00C0489C" w:rsidRPr="00C53AC9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У</w:t>
      </w:r>
      <w:r w:rsidRPr="00C53AC9">
        <w:rPr>
          <w:rFonts w:ascii="Times New Roman" w:hAnsi="Times New Roman"/>
          <w:sz w:val="24"/>
          <w:szCs w:val="24"/>
        </w:rPr>
        <w:t xml:space="preserve">слуги оказываются в соответствии с требованиями эксплуатационной документации на оборудование. </w:t>
      </w:r>
    </w:p>
    <w:p w14:paraId="3D9025D3" w14:textId="77777777" w:rsidR="00C0489C" w:rsidRPr="00C53AC9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Оказанные </w:t>
      </w:r>
      <w:r>
        <w:rPr>
          <w:rFonts w:ascii="Times New Roman" w:hAnsi="Times New Roman"/>
          <w:sz w:val="24"/>
          <w:szCs w:val="24"/>
        </w:rPr>
        <w:t>У</w:t>
      </w:r>
      <w:r w:rsidRPr="00C53AC9">
        <w:rPr>
          <w:rFonts w:ascii="Times New Roman" w:hAnsi="Times New Roman"/>
          <w:sz w:val="24"/>
          <w:szCs w:val="24"/>
        </w:rPr>
        <w:t>слуги принимаются Заказчиком на основании акта сдачи-приемки оказанных услуг.</w:t>
      </w:r>
    </w:p>
    <w:p w14:paraId="5E07D76F" w14:textId="77777777" w:rsidR="00C0489C" w:rsidRPr="00CE26DD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E26DD">
        <w:rPr>
          <w:rFonts w:ascii="Times New Roman" w:hAnsi="Times New Roman"/>
          <w:sz w:val="24"/>
          <w:szCs w:val="24"/>
        </w:rPr>
        <w:t>Обслуживание систем, указанных в п.1.1 Контракта, начинается после первичного осмотра с составлением дефектной ведомости исправности оборудования.</w:t>
      </w:r>
    </w:p>
    <w:p w14:paraId="6DE0979C" w14:textId="77777777" w:rsidR="00C0489C" w:rsidRPr="00CE26DD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E26DD">
        <w:rPr>
          <w:rFonts w:ascii="Times New Roman" w:hAnsi="Times New Roman"/>
          <w:sz w:val="24"/>
          <w:szCs w:val="24"/>
        </w:rPr>
        <w:t xml:space="preserve">Первичный осмотр и составление дефектной ведомости производится в течение 3 (трех) рабочих дней после заключения Контракта. </w:t>
      </w:r>
    </w:p>
    <w:p w14:paraId="5C253727" w14:textId="77777777" w:rsidR="00C0489C" w:rsidRPr="00CE26DD" w:rsidRDefault="00C0489C" w:rsidP="00C0489C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E26DD">
        <w:rPr>
          <w:rFonts w:ascii="Times New Roman" w:hAnsi="Times New Roman"/>
          <w:sz w:val="24"/>
          <w:szCs w:val="24"/>
        </w:rPr>
        <w:t>Конкретные даты оказания услуг согласовываются Сторонами дополнительно.</w:t>
      </w:r>
    </w:p>
    <w:p w14:paraId="1AC1BA32" w14:textId="77777777" w:rsidR="00C0489C" w:rsidRPr="00CE26DD" w:rsidRDefault="00C0489C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E26DD">
        <w:rPr>
          <w:rFonts w:ascii="Times New Roman" w:hAnsi="Times New Roman"/>
          <w:szCs w:val="24"/>
        </w:rPr>
        <w:t>Обязанности и права Сторон</w:t>
      </w:r>
    </w:p>
    <w:p w14:paraId="1510E0A4" w14:textId="0CE11FE5" w:rsidR="00C0489C" w:rsidRPr="00CE26DD" w:rsidRDefault="00DF7B93" w:rsidP="00DF7B93">
      <w:pPr>
        <w:pStyle w:val="2"/>
        <w:numPr>
          <w:ilvl w:val="1"/>
          <w:numId w:val="4"/>
        </w:numPr>
        <w:spacing w:line="252" w:lineRule="auto"/>
        <w:rPr>
          <w:rFonts w:ascii="Times New Roman" w:hAnsi="Times New Roman"/>
          <w:b/>
          <w:sz w:val="24"/>
          <w:szCs w:val="24"/>
        </w:rPr>
      </w:pPr>
      <w:r w:rsidRPr="00CE26DD">
        <w:rPr>
          <w:rFonts w:ascii="Times New Roman" w:hAnsi="Times New Roman"/>
          <w:b/>
          <w:sz w:val="24"/>
          <w:szCs w:val="24"/>
        </w:rPr>
        <w:t xml:space="preserve"> </w:t>
      </w:r>
      <w:r w:rsidR="00C0489C" w:rsidRPr="00CE26DD">
        <w:rPr>
          <w:rFonts w:ascii="Times New Roman" w:hAnsi="Times New Roman"/>
          <w:b/>
          <w:sz w:val="24"/>
          <w:szCs w:val="24"/>
        </w:rPr>
        <w:t>Исполнитель обязан:</w:t>
      </w:r>
    </w:p>
    <w:p w14:paraId="4386AA33" w14:textId="3DE00229" w:rsidR="00C0489C" w:rsidRPr="00CE26DD" w:rsidRDefault="00C0489C" w:rsidP="00C0489C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E26DD">
        <w:rPr>
          <w:rFonts w:ascii="Times New Roman" w:hAnsi="Times New Roman"/>
          <w:sz w:val="24"/>
          <w:szCs w:val="24"/>
        </w:rPr>
        <w:t>Оказывать Услуги, предусмотренные Контрактом, своевременно и качественно в соответствии с законодательством Российской Федерации и эксплуатационной документацией в сроки</w:t>
      </w:r>
      <w:r w:rsidR="003C0031">
        <w:rPr>
          <w:rFonts w:ascii="Times New Roman" w:hAnsi="Times New Roman"/>
          <w:sz w:val="24"/>
          <w:szCs w:val="24"/>
        </w:rPr>
        <w:t>,</w:t>
      </w:r>
      <w:r w:rsidRPr="00CE26DD">
        <w:rPr>
          <w:rFonts w:ascii="Times New Roman" w:hAnsi="Times New Roman"/>
          <w:sz w:val="24"/>
          <w:szCs w:val="24"/>
        </w:rPr>
        <w:t xml:space="preserve"> предусмотренные Контрактом.</w:t>
      </w:r>
    </w:p>
    <w:p w14:paraId="203C5054" w14:textId="1069F910" w:rsidR="00C0489C" w:rsidRPr="00C53AC9" w:rsidRDefault="00C0489C" w:rsidP="00C0489C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E26DD">
        <w:rPr>
          <w:rFonts w:ascii="Times New Roman" w:hAnsi="Times New Roman"/>
          <w:sz w:val="24"/>
          <w:szCs w:val="24"/>
        </w:rPr>
        <w:t>В случае выхода из строя обслуживаемого оборудования обеспечить не позднее 24</w:t>
      </w:r>
      <w:r w:rsidRPr="00C53AC9">
        <w:rPr>
          <w:rFonts w:ascii="Times New Roman" w:hAnsi="Times New Roman"/>
          <w:sz w:val="24"/>
          <w:szCs w:val="24"/>
        </w:rPr>
        <w:t xml:space="preserve"> (Двадцати четырех) часов с момента подачи заявки явку мастера для производства ремонта.</w:t>
      </w:r>
    </w:p>
    <w:p w14:paraId="44E26C46" w14:textId="77777777" w:rsidR="00C0489C" w:rsidRPr="00C53AC9" w:rsidRDefault="00C0489C" w:rsidP="00C0489C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410B66">
        <w:rPr>
          <w:rFonts w:ascii="Times New Roman" w:hAnsi="Times New Roman"/>
          <w:sz w:val="24"/>
          <w:szCs w:val="24"/>
        </w:rPr>
        <w:t xml:space="preserve">При оказании </w:t>
      </w:r>
      <w:r>
        <w:rPr>
          <w:rFonts w:ascii="Times New Roman" w:hAnsi="Times New Roman"/>
          <w:sz w:val="24"/>
          <w:szCs w:val="24"/>
        </w:rPr>
        <w:t>У</w:t>
      </w:r>
      <w:r w:rsidRPr="00410B66">
        <w:rPr>
          <w:rFonts w:ascii="Times New Roman" w:hAnsi="Times New Roman"/>
          <w:sz w:val="24"/>
          <w:szCs w:val="24"/>
        </w:rPr>
        <w:t>слуг, находясь по адресу, указанному в п.</w:t>
      </w:r>
      <w:r>
        <w:rPr>
          <w:rFonts w:ascii="Times New Roman" w:hAnsi="Times New Roman"/>
          <w:sz w:val="24"/>
          <w:szCs w:val="24"/>
        </w:rPr>
        <w:t xml:space="preserve"> 2</w:t>
      </w:r>
      <w:r w:rsidRPr="00410B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Pr="00410B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Контракта</w:t>
      </w:r>
      <w:r w:rsidRPr="00410B66">
        <w:rPr>
          <w:rFonts w:ascii="Times New Roman" w:hAnsi="Times New Roman"/>
          <w:sz w:val="24"/>
          <w:szCs w:val="24"/>
        </w:rPr>
        <w:t>, соблюдать режим, правила пожарной безопасности</w:t>
      </w:r>
      <w:r>
        <w:rPr>
          <w:rFonts w:ascii="Times New Roman" w:hAnsi="Times New Roman"/>
          <w:sz w:val="24"/>
          <w:szCs w:val="24"/>
        </w:rPr>
        <w:t>, требования по охране труда, установленные</w:t>
      </w:r>
      <w:r w:rsidRPr="00A058A0">
        <w:rPr>
          <w:rFonts w:ascii="Times New Roman" w:hAnsi="Times New Roman"/>
          <w:sz w:val="24"/>
          <w:szCs w:val="24"/>
        </w:rPr>
        <w:t xml:space="preserve"> на объекте </w:t>
      </w:r>
      <w:r>
        <w:rPr>
          <w:rFonts w:ascii="Times New Roman" w:hAnsi="Times New Roman"/>
          <w:sz w:val="24"/>
          <w:szCs w:val="24"/>
        </w:rPr>
        <w:t xml:space="preserve">защиты и </w:t>
      </w:r>
      <w:r w:rsidRPr="008B3B83">
        <w:rPr>
          <w:rFonts w:ascii="Times New Roman" w:hAnsi="Times New Roman"/>
          <w:sz w:val="24"/>
          <w:szCs w:val="24"/>
        </w:rPr>
        <w:t>миграционное</w:t>
      </w:r>
      <w:r>
        <w:rPr>
          <w:rFonts w:ascii="Times New Roman" w:hAnsi="Times New Roman"/>
          <w:sz w:val="24"/>
          <w:szCs w:val="24"/>
        </w:rPr>
        <w:t xml:space="preserve"> законодательство Российской Федерации</w:t>
      </w:r>
      <w:r w:rsidRPr="00410B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64AED0B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lastRenderedPageBreak/>
        <w:t xml:space="preserve">Нести всю ответственность за ущерб, причиненный в ходе оказания </w:t>
      </w:r>
      <w:r>
        <w:rPr>
          <w:rFonts w:ascii="Times New Roman" w:hAnsi="Times New Roman"/>
          <w:sz w:val="24"/>
          <w:szCs w:val="24"/>
        </w:rPr>
        <w:t>У</w:t>
      </w:r>
      <w:r w:rsidRPr="00C53AC9">
        <w:rPr>
          <w:rFonts w:ascii="Times New Roman" w:hAnsi="Times New Roman"/>
          <w:sz w:val="24"/>
          <w:szCs w:val="24"/>
        </w:rPr>
        <w:t>слуг людям, зданию или оборудованию Заказчика.</w:t>
      </w:r>
    </w:p>
    <w:p w14:paraId="437490AB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Нести гарантийные обязательства по оказанным </w:t>
      </w:r>
      <w:r>
        <w:rPr>
          <w:rFonts w:ascii="Times New Roman" w:hAnsi="Times New Roman"/>
          <w:sz w:val="24"/>
          <w:szCs w:val="24"/>
        </w:rPr>
        <w:t>У</w:t>
      </w:r>
      <w:r w:rsidRPr="00C53AC9">
        <w:rPr>
          <w:rFonts w:ascii="Times New Roman" w:hAnsi="Times New Roman"/>
          <w:sz w:val="24"/>
          <w:szCs w:val="24"/>
        </w:rPr>
        <w:t>слугам.</w:t>
      </w:r>
    </w:p>
    <w:p w14:paraId="412BCBFF" w14:textId="5D9B4A66" w:rsidR="00515DCB" w:rsidRPr="00515DCB" w:rsidRDefault="00420398" w:rsidP="00515DCB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Оказывать Услуги</w:t>
      </w:r>
      <w:r w:rsidRPr="00C53A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C53AC9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>и Контракта</w:t>
      </w:r>
      <w:r w:rsidRPr="00C53AC9">
        <w:rPr>
          <w:rFonts w:ascii="Times New Roman" w:hAnsi="Times New Roman"/>
          <w:sz w:val="24"/>
          <w:szCs w:val="24"/>
        </w:rPr>
        <w:t xml:space="preserve"> с занесением необходимых записей в </w:t>
      </w:r>
      <w:r>
        <w:rPr>
          <w:rFonts w:ascii="Times New Roman" w:hAnsi="Times New Roman"/>
          <w:sz w:val="24"/>
          <w:szCs w:val="24"/>
        </w:rPr>
        <w:t>«С</w:t>
      </w:r>
      <w:r w:rsidRPr="00C53AC9">
        <w:rPr>
          <w:rFonts w:ascii="Times New Roman" w:hAnsi="Times New Roman"/>
          <w:sz w:val="24"/>
          <w:szCs w:val="24"/>
        </w:rPr>
        <w:t>пециальный журнал</w:t>
      </w:r>
      <w:r>
        <w:rPr>
          <w:rFonts w:ascii="Times New Roman" w:hAnsi="Times New Roman"/>
          <w:sz w:val="24"/>
          <w:szCs w:val="24"/>
        </w:rPr>
        <w:t>»</w:t>
      </w:r>
      <w:r w:rsidRPr="00C53AC9">
        <w:rPr>
          <w:rFonts w:ascii="Times New Roman" w:hAnsi="Times New Roman"/>
          <w:sz w:val="24"/>
          <w:szCs w:val="24"/>
        </w:rPr>
        <w:t>, хранящийся у Заказчика.</w:t>
      </w:r>
    </w:p>
    <w:p w14:paraId="5B19A78E" w14:textId="0EE66A51" w:rsidR="00515DCB" w:rsidRPr="00515DCB" w:rsidRDefault="00515DCB" w:rsidP="0028683C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515DCB">
        <w:rPr>
          <w:rFonts w:ascii="Times New Roman" w:hAnsi="Times New Roman"/>
          <w:sz w:val="24"/>
          <w:szCs w:val="24"/>
        </w:rPr>
        <w:t>Исполнитель обязан заключить договор с мониторинговой организацией, имеющей Центр технического мониторинга в составе: ПЦН и диспетчерской службы</w:t>
      </w:r>
      <w:r>
        <w:rPr>
          <w:rFonts w:ascii="Times New Roman" w:hAnsi="Times New Roman"/>
          <w:sz w:val="24"/>
          <w:szCs w:val="24"/>
        </w:rPr>
        <w:t xml:space="preserve">, на услуги </w:t>
      </w:r>
      <w:r w:rsidRPr="00515DCB">
        <w:rPr>
          <w:rFonts w:ascii="Times New Roman" w:hAnsi="Times New Roman"/>
          <w:sz w:val="24"/>
          <w:szCs w:val="24"/>
        </w:rPr>
        <w:t>по техническому мониторингу станции объектовой радиосистемы передачи извещений «Стрелец-Мониторинг» и информационному сопровождению работ.</w:t>
      </w:r>
    </w:p>
    <w:p w14:paraId="538C5253" w14:textId="53B86BCD" w:rsidR="00515DCB" w:rsidRPr="00515DCB" w:rsidRDefault="00515DCB" w:rsidP="004778F7">
      <w:pPr>
        <w:pStyle w:val="a"/>
        <w:numPr>
          <w:ilvl w:val="2"/>
          <w:numId w:val="4"/>
        </w:numPr>
        <w:tabs>
          <w:tab w:val="clear" w:pos="709"/>
        </w:tabs>
        <w:ind w:left="28" w:hanging="2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5D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Предоставлять отчет событий о работоспособности пожарной сигнализации,</w:t>
      </w:r>
      <w:r w:rsidR="0047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15D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количестве срабатываний в режиме «тревога» и «неисправность», состояние канала радиосвязи</w:t>
      </w:r>
      <w:r w:rsidR="00477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требованию Заказчика.</w:t>
      </w:r>
    </w:p>
    <w:p w14:paraId="4161C4C7" w14:textId="69B15810" w:rsidR="00515DCB" w:rsidRDefault="00420398" w:rsidP="00515DCB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515DCB">
        <w:rPr>
          <w:rFonts w:ascii="Times New Roman" w:hAnsi="Times New Roman"/>
          <w:sz w:val="24"/>
          <w:szCs w:val="24"/>
        </w:rPr>
        <w:t>Исполнитель обязан организовывать консультации по вопросам эксплуатации оборудования для персонала технической службы Заказчика.</w:t>
      </w:r>
      <w:r w:rsidR="008B3B83" w:rsidRPr="00515DCB">
        <w:rPr>
          <w:rFonts w:ascii="Times New Roman" w:hAnsi="Times New Roman"/>
          <w:sz w:val="24"/>
          <w:szCs w:val="24"/>
        </w:rPr>
        <w:t xml:space="preserve"> Проведение консультаций не снимает с Исполнителя ответственности за качество оказанных Услуг в соответствии с условиями настоящего Контракта</w:t>
      </w:r>
      <w:r w:rsidR="00515DCB">
        <w:rPr>
          <w:rFonts w:ascii="Times New Roman" w:hAnsi="Times New Roman"/>
          <w:sz w:val="24"/>
          <w:szCs w:val="24"/>
        </w:rPr>
        <w:t>.</w:t>
      </w:r>
    </w:p>
    <w:p w14:paraId="57BF41AD" w14:textId="77777777" w:rsidR="00420398" w:rsidRPr="00C53AC9" w:rsidRDefault="00420398" w:rsidP="00420398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C53AC9">
        <w:rPr>
          <w:rFonts w:ascii="Times New Roman" w:hAnsi="Times New Roman"/>
          <w:b/>
          <w:sz w:val="24"/>
          <w:szCs w:val="24"/>
        </w:rPr>
        <w:t>Заказчик обязан:</w:t>
      </w:r>
    </w:p>
    <w:p w14:paraId="5F477C30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Обеспечить квалифицированную эксплуатацию оборудования, принятого Исполнителем на техническое обслуживание. </w:t>
      </w:r>
    </w:p>
    <w:p w14:paraId="54741E52" w14:textId="5AE7D07B" w:rsidR="00420398" w:rsidRPr="004778F7" w:rsidRDefault="00420398" w:rsidP="00F627F3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4778F7">
        <w:rPr>
          <w:rFonts w:ascii="Times New Roman" w:hAnsi="Times New Roman"/>
          <w:sz w:val="24"/>
          <w:szCs w:val="24"/>
        </w:rPr>
        <w:t>В случае выхода из строя эксплуатируемого оборудования в кратчайшие сроки посредством письменного уведомления</w:t>
      </w:r>
      <w:r w:rsidR="003C0031" w:rsidRPr="004778F7">
        <w:rPr>
          <w:rFonts w:ascii="Times New Roman" w:hAnsi="Times New Roman"/>
          <w:sz w:val="24"/>
          <w:szCs w:val="24"/>
        </w:rPr>
        <w:t xml:space="preserve"> по электронной почте:</w:t>
      </w:r>
      <w:r w:rsidRPr="004778F7">
        <w:rPr>
          <w:rFonts w:ascii="Times New Roman" w:hAnsi="Times New Roman"/>
          <w:sz w:val="24"/>
          <w:szCs w:val="24"/>
        </w:rPr>
        <w:t xml:space="preserve"> </w:t>
      </w:r>
      <w:r w:rsidR="00F80F15">
        <w:rPr>
          <w:rStyle w:val="afc"/>
          <w:rFonts w:ascii="Times New Roman" w:hAnsi="Times New Roman"/>
          <w:sz w:val="24"/>
          <w:szCs w:val="24"/>
        </w:rPr>
        <w:t>________</w:t>
      </w:r>
      <w:r w:rsidRPr="004778F7">
        <w:rPr>
          <w:rStyle w:val="afc"/>
        </w:rPr>
        <w:t>,</w:t>
      </w:r>
      <w:r w:rsidRPr="004778F7">
        <w:rPr>
          <w:rFonts w:ascii="Times New Roman" w:hAnsi="Times New Roman"/>
          <w:sz w:val="24"/>
          <w:szCs w:val="24"/>
        </w:rPr>
        <w:t xml:space="preserve"> </w:t>
      </w:r>
      <w:r w:rsidR="003C0031" w:rsidRPr="004778F7">
        <w:rPr>
          <w:rFonts w:ascii="Times New Roman" w:hAnsi="Times New Roman"/>
          <w:sz w:val="24"/>
          <w:szCs w:val="24"/>
        </w:rPr>
        <w:t xml:space="preserve">и </w:t>
      </w:r>
      <w:r w:rsidRPr="004778F7">
        <w:rPr>
          <w:rFonts w:ascii="Times New Roman" w:hAnsi="Times New Roman"/>
          <w:sz w:val="24"/>
          <w:szCs w:val="24"/>
        </w:rPr>
        <w:t>поставить Исполнителя в известность</w:t>
      </w:r>
      <w:r w:rsidR="00C3201A" w:rsidRPr="004778F7">
        <w:rPr>
          <w:rFonts w:ascii="Times New Roman" w:hAnsi="Times New Roman"/>
          <w:sz w:val="24"/>
          <w:szCs w:val="24"/>
        </w:rPr>
        <w:t xml:space="preserve"> по телефону </w:t>
      </w:r>
      <w:r w:rsidR="00F80F15">
        <w:rPr>
          <w:rFonts w:ascii="Times New Roman" w:hAnsi="Times New Roman"/>
          <w:sz w:val="24"/>
          <w:szCs w:val="24"/>
        </w:rPr>
        <w:t>____________</w:t>
      </w:r>
      <w:r w:rsidRPr="004778F7">
        <w:rPr>
          <w:rFonts w:ascii="Times New Roman" w:hAnsi="Times New Roman"/>
          <w:sz w:val="24"/>
          <w:szCs w:val="24"/>
        </w:rPr>
        <w:t>.</w:t>
      </w:r>
    </w:p>
    <w:p w14:paraId="05BC0450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Обеспечить необходимые условия для </w:t>
      </w:r>
      <w:r>
        <w:rPr>
          <w:rFonts w:ascii="Times New Roman" w:hAnsi="Times New Roman"/>
          <w:sz w:val="24"/>
          <w:szCs w:val="24"/>
        </w:rPr>
        <w:t>оказания Услуг</w:t>
      </w:r>
      <w:r w:rsidRPr="00C53AC9">
        <w:rPr>
          <w:rFonts w:ascii="Times New Roman" w:hAnsi="Times New Roman"/>
          <w:sz w:val="24"/>
          <w:szCs w:val="24"/>
        </w:rPr>
        <w:t xml:space="preserve"> в согласованные Сторонами дни.</w:t>
      </w:r>
    </w:p>
    <w:p w14:paraId="18FE2058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Не осуществлять самостоятельного или с привлечением третьих лиц, не имеющих лицензию на данный вид деятельности, ремонта оборудования, принятого на техническое обслуживание Исполнителем.</w:t>
      </w:r>
    </w:p>
    <w:p w14:paraId="682B9B0B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Обеспечить целостность заводских пломб и маркировки оборудования и его отдельных узлов, и агрегатов.</w:t>
      </w:r>
    </w:p>
    <w:p w14:paraId="6BE7F559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Не допускать химического, механического, теплового и иного воздействия на оборудование, его узлы и агрегаты.</w:t>
      </w:r>
    </w:p>
    <w:p w14:paraId="3CBC36F1" w14:textId="77777777" w:rsidR="00420398" w:rsidRPr="00C53AC9" w:rsidRDefault="00420398" w:rsidP="00420398">
      <w:pPr>
        <w:pStyle w:val="3"/>
        <w:numPr>
          <w:ilvl w:val="2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 Принять и оплатить оказанные Исполнителем </w:t>
      </w:r>
      <w:r>
        <w:rPr>
          <w:rFonts w:ascii="Times New Roman" w:hAnsi="Times New Roman"/>
          <w:sz w:val="24"/>
          <w:szCs w:val="24"/>
        </w:rPr>
        <w:t>У</w:t>
      </w:r>
      <w:r w:rsidRPr="00C53AC9">
        <w:rPr>
          <w:rFonts w:ascii="Times New Roman" w:hAnsi="Times New Roman"/>
          <w:sz w:val="24"/>
          <w:szCs w:val="24"/>
        </w:rPr>
        <w:t>слуги согласно условиям настоящего</w:t>
      </w:r>
      <w:r>
        <w:rPr>
          <w:rFonts w:ascii="Times New Roman" w:hAnsi="Times New Roman"/>
          <w:sz w:val="24"/>
          <w:szCs w:val="24"/>
        </w:rPr>
        <w:t xml:space="preserve"> Контракта</w:t>
      </w:r>
      <w:r w:rsidRPr="00C53AC9">
        <w:rPr>
          <w:rFonts w:ascii="Times New Roman" w:hAnsi="Times New Roman"/>
          <w:sz w:val="24"/>
          <w:szCs w:val="24"/>
        </w:rPr>
        <w:t>.</w:t>
      </w:r>
    </w:p>
    <w:p w14:paraId="1B948CB3" w14:textId="694DF3FA" w:rsidR="00420398" w:rsidRPr="00C53AC9" w:rsidRDefault="00DF7B93" w:rsidP="00420398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</w:t>
      </w:r>
      <w:r w:rsidR="00420398" w:rsidRPr="00C5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Заказчик вправе:</w:t>
      </w:r>
    </w:p>
    <w:p w14:paraId="2CE67E01" w14:textId="5FE25AE5" w:rsidR="00420398" w:rsidRPr="00C53AC9" w:rsidRDefault="00DF7B93" w:rsidP="00420398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</w:t>
      </w:r>
      <w:r w:rsidR="00420398" w:rsidRPr="00C5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.1. </w:t>
      </w:r>
      <w:r w:rsidR="00420398"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Запрашивать у Исполнителя</w:t>
      </w:r>
      <w:r w:rsidR="00420398" w:rsidRPr="00C5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20398"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ходе исполнения</w:t>
      </w:r>
      <w:r w:rsidR="00420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</w:t>
      </w:r>
      <w:r w:rsidR="00420398"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17CB113" w14:textId="4F03F70A" w:rsidR="00420398" w:rsidRPr="00C53AC9" w:rsidRDefault="00DF7B93" w:rsidP="00420398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</w:t>
      </w:r>
      <w:r w:rsidR="00420398" w:rsidRPr="00C5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</w:t>
      </w:r>
      <w:r w:rsidR="00420398"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Требовать от Исполнителя качественного оказания </w:t>
      </w:r>
      <w:r w:rsidR="00420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420398"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слуг.</w:t>
      </w:r>
    </w:p>
    <w:p w14:paraId="47A1EF08" w14:textId="77777777" w:rsidR="00420398" w:rsidRPr="00C53AC9" w:rsidRDefault="00420398" w:rsidP="00420398">
      <w:pPr>
        <w:ind w:firstLine="0"/>
        <w:rPr>
          <w:rFonts w:ascii="Times New Roman" w:hAnsi="Times New Roman"/>
          <w:b/>
          <w:sz w:val="24"/>
          <w:szCs w:val="24"/>
        </w:rPr>
      </w:pPr>
      <w:r w:rsidRPr="00C5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Исполнитель вправе:</w:t>
      </w:r>
    </w:p>
    <w:p w14:paraId="2A5BEA89" w14:textId="01289996" w:rsidR="00420398" w:rsidRPr="00B21F83" w:rsidRDefault="00420398" w:rsidP="00420398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6.4.1. </w:t>
      </w:r>
      <w:r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Запрашивать у Заказчика сведения необходимые для исполнения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Контракта</w:t>
      </w:r>
      <w:r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E26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Контакт со стороны Заказчика: </w:t>
      </w:r>
      <w:hyperlink r:id="rId8" w:history="1">
        <w:r w:rsidR="00EC3A37" w:rsidRPr="001F6B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dkb</w:t>
        </w:r>
        <w:r w:rsidR="00EC3A37" w:rsidRPr="001F6B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@</w:t>
        </w:r>
        <w:r w:rsidR="00EC3A37" w:rsidRPr="001F6B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gaugn</w:t>
        </w:r>
        <w:r w:rsidR="00EC3A37" w:rsidRPr="001F6B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EC3A37" w:rsidRPr="001F6BA7">
          <w:rPr>
            <w:rStyle w:val="afc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</w:hyperlink>
      <w:r w:rsidR="00A0100C">
        <w:rPr>
          <w:rStyle w:val="afc"/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E26DD" w:rsidRPr="00B21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3416170" w14:textId="77777777" w:rsidR="00420398" w:rsidRDefault="00420398" w:rsidP="00420398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3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6.4.2.</w:t>
      </w:r>
      <w:r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Требовать от Заказчика оплатить оказанные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слуги в соответствии с условиями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Контракта</w:t>
      </w:r>
      <w:r w:rsidRPr="00C53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E43CD19" w14:textId="02B9E2F0" w:rsidR="00420398" w:rsidRPr="00A73650" w:rsidRDefault="00420398" w:rsidP="00420398">
      <w:pPr>
        <w:ind w:firstLine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73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6.5. </w:t>
      </w:r>
      <w:r w:rsidRPr="00A7365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Стороны вправе использовать электронный документооборот (далее — «ЭДО») посредством применения электронной подписи в отношении следующих документов, далее «Электронные документы» (в соответствии с Приказом ФНС России от 19 декабря 2023 г. № ЕД-7-26/970@): при подписа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нии Контр</w:t>
      </w:r>
      <w:r w:rsidRPr="00A7365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кта</w:t>
      </w:r>
      <w:r w:rsidRPr="00A7365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при выставлении Счета, Универсального передаточного документа (УПД), объединяющий в себе счет-фактуру, применяемый при расчетах по налогу на добавленную стоимость, Универсальный корректировочный документ (УКД), Акта оказанных Услуг, Дополнительные соглашения/приложения/спецификации.</w:t>
      </w:r>
    </w:p>
    <w:p w14:paraId="2A1FEF88" w14:textId="7A336642" w:rsidR="00420398" w:rsidRPr="00C53AC9" w:rsidRDefault="00420398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t>Ответственность Сторон</w:t>
      </w:r>
    </w:p>
    <w:p w14:paraId="2634F7C5" w14:textId="77777777" w:rsidR="00420398" w:rsidRPr="00C53AC9" w:rsidRDefault="00420398" w:rsidP="00420398">
      <w:pPr>
        <w:pStyle w:val="2"/>
        <w:numPr>
          <w:ilvl w:val="1"/>
          <w:numId w:val="4"/>
        </w:numPr>
        <w:tabs>
          <w:tab w:val="left" w:pos="426"/>
        </w:tabs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За ненадлежащее исполнение или неисполнение обязательств, предусмотренных в </w:t>
      </w:r>
      <w:r>
        <w:rPr>
          <w:rFonts w:ascii="Times New Roman" w:hAnsi="Times New Roman"/>
          <w:sz w:val="24"/>
          <w:szCs w:val="24"/>
        </w:rPr>
        <w:t>Контракте</w:t>
      </w:r>
      <w:r w:rsidRPr="00C53AC9">
        <w:rPr>
          <w:rFonts w:ascii="Times New Roman" w:hAnsi="Times New Roman"/>
          <w:sz w:val="24"/>
          <w:szCs w:val="24"/>
        </w:rPr>
        <w:t xml:space="preserve">, стороны несут ответственность в порядке, предусмотренном </w:t>
      </w:r>
      <w:r>
        <w:rPr>
          <w:rFonts w:ascii="Times New Roman" w:hAnsi="Times New Roman"/>
          <w:sz w:val="24"/>
          <w:szCs w:val="24"/>
        </w:rPr>
        <w:t xml:space="preserve">Контрактом </w:t>
      </w:r>
      <w:r w:rsidRPr="00C53AC9">
        <w:rPr>
          <w:rFonts w:ascii="Times New Roman" w:hAnsi="Times New Roman"/>
          <w:sz w:val="24"/>
          <w:szCs w:val="24"/>
        </w:rPr>
        <w:t xml:space="preserve">и действующим законодательством Российской Федерации. </w:t>
      </w:r>
    </w:p>
    <w:p w14:paraId="5911FF5B" w14:textId="65283E25" w:rsidR="00420398" w:rsidRPr="00C53AC9" w:rsidRDefault="00420398" w:rsidP="00420398">
      <w:pPr>
        <w:pStyle w:val="2"/>
        <w:numPr>
          <w:ilvl w:val="1"/>
          <w:numId w:val="4"/>
        </w:numPr>
        <w:tabs>
          <w:tab w:val="left" w:pos="426"/>
        </w:tabs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В случае просрочки исполнения Исполнителем обязательства, предусмотренного</w:t>
      </w:r>
      <w:r>
        <w:rPr>
          <w:rFonts w:ascii="Times New Roman" w:hAnsi="Times New Roman"/>
          <w:sz w:val="24"/>
          <w:szCs w:val="24"/>
        </w:rPr>
        <w:t xml:space="preserve"> Контрактом</w:t>
      </w:r>
      <w:r w:rsidRPr="00C53AC9">
        <w:rPr>
          <w:rFonts w:ascii="Times New Roman" w:hAnsi="Times New Roman"/>
          <w:sz w:val="24"/>
          <w:szCs w:val="24"/>
        </w:rPr>
        <w:t xml:space="preserve">, Заказчик вправе потребовать уплату неустойки (пени). Неустойка (пени) начисляется за каждый день просрочки исполнения Исполнителем обязательства, предусмотренного </w:t>
      </w:r>
      <w:r>
        <w:rPr>
          <w:rFonts w:ascii="Times New Roman" w:hAnsi="Times New Roman"/>
          <w:sz w:val="24"/>
          <w:szCs w:val="24"/>
        </w:rPr>
        <w:t xml:space="preserve"> Контрактом</w:t>
      </w:r>
      <w:r w:rsidRPr="00C53AC9">
        <w:rPr>
          <w:rFonts w:ascii="Times New Roman" w:hAnsi="Times New Roman"/>
          <w:sz w:val="24"/>
          <w:szCs w:val="24"/>
        </w:rPr>
        <w:t>, начиная со дня, следующего после дня ис</w:t>
      </w:r>
      <w:r w:rsidR="000A1A20">
        <w:rPr>
          <w:rFonts w:ascii="Times New Roman" w:hAnsi="Times New Roman"/>
          <w:sz w:val="24"/>
          <w:szCs w:val="24"/>
        </w:rPr>
        <w:t xml:space="preserve">течения </w:t>
      </w:r>
      <w:r w:rsidR="000A1A20">
        <w:rPr>
          <w:rFonts w:ascii="Times New Roman" w:hAnsi="Times New Roman"/>
          <w:sz w:val="24"/>
          <w:szCs w:val="24"/>
        </w:rPr>
        <w:lastRenderedPageBreak/>
        <w:t>установленного Кон</w:t>
      </w:r>
      <w:r w:rsidR="00196488">
        <w:rPr>
          <w:rFonts w:ascii="Times New Roman" w:hAnsi="Times New Roman"/>
          <w:sz w:val="24"/>
          <w:szCs w:val="24"/>
        </w:rPr>
        <w:t>т</w:t>
      </w:r>
      <w:r w:rsidR="000A1A20">
        <w:rPr>
          <w:rFonts w:ascii="Times New Roman" w:hAnsi="Times New Roman"/>
          <w:sz w:val="24"/>
          <w:szCs w:val="24"/>
        </w:rPr>
        <w:t>рактом</w:t>
      </w:r>
      <w:r w:rsidRPr="00C53AC9">
        <w:rPr>
          <w:rFonts w:ascii="Times New Roman" w:hAnsi="Times New Roman"/>
          <w:sz w:val="24"/>
          <w:szCs w:val="24"/>
        </w:rPr>
        <w:t xml:space="preserve"> срока исполнения обязательства, в размере одной трехсотой действующей на дату уплаты неустойки (пени) ключевой ставки Центрального банка Российской Федерации от цены </w:t>
      </w:r>
      <w:r>
        <w:rPr>
          <w:rFonts w:ascii="Times New Roman" w:hAnsi="Times New Roman"/>
          <w:sz w:val="24"/>
          <w:szCs w:val="24"/>
        </w:rPr>
        <w:t xml:space="preserve"> Контракта</w:t>
      </w:r>
      <w:r w:rsidRPr="00C53AC9">
        <w:rPr>
          <w:rFonts w:ascii="Times New Roman" w:hAnsi="Times New Roman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 Контрактом</w:t>
      </w:r>
      <w:r w:rsidRPr="00C53AC9">
        <w:rPr>
          <w:rFonts w:ascii="Times New Roman" w:hAnsi="Times New Roman"/>
          <w:sz w:val="24"/>
          <w:szCs w:val="24"/>
        </w:rPr>
        <w:t xml:space="preserve"> и фактически исполненных Исполнителем. </w:t>
      </w:r>
    </w:p>
    <w:p w14:paraId="27F857B1" w14:textId="227E2824" w:rsidR="004E4894" w:rsidRPr="00C53AC9" w:rsidRDefault="00420398" w:rsidP="00420398">
      <w:pPr>
        <w:tabs>
          <w:tab w:val="left" w:pos="426"/>
        </w:tabs>
        <w:ind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7.</w:t>
      </w:r>
      <w:r w:rsidRPr="00C53AC9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C53AC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В случае неисполнения или ненадлежащего исполнения Исполнителем обязательства, предусмотренного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Контрактом</w:t>
      </w:r>
      <w:r w:rsidRPr="00C53AC9">
        <w:rPr>
          <w:rFonts w:ascii="Times New Roman" w:hAnsi="Times New Roman" w:cs="Times New Roman"/>
          <w:sz w:val="24"/>
          <w:szCs w:val="24"/>
          <w:lang w:eastAsia="ru-RU"/>
        </w:rPr>
        <w:t>, которое не имеет стоимостного выражения, в том числе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оказания Услуг</w:t>
      </w:r>
      <w:r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, несоответствующего требованиям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Контракта</w:t>
      </w:r>
      <w:r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 к качеству </w:t>
      </w:r>
      <w:r>
        <w:rPr>
          <w:rFonts w:ascii="Times New Roman" w:hAnsi="Times New Roman" w:cs="Times New Roman"/>
          <w:sz w:val="24"/>
          <w:szCs w:val="24"/>
          <w:lang w:eastAsia="ru-RU"/>
        </w:rPr>
        <w:t>Услуг</w:t>
      </w:r>
      <w:r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, Исполнитель </w:t>
      </w:r>
      <w:r w:rsidR="00253C1A" w:rsidRPr="00C53AC9">
        <w:rPr>
          <w:rFonts w:ascii="Times New Roman" w:hAnsi="Times New Roman" w:cs="Times New Roman"/>
          <w:sz w:val="24"/>
          <w:szCs w:val="24"/>
          <w:lang w:eastAsia="ru-RU"/>
        </w:rPr>
        <w:t>упл</w:t>
      </w:r>
      <w:r w:rsidR="0060194E" w:rsidRPr="00C53AC9">
        <w:rPr>
          <w:rFonts w:ascii="Times New Roman" w:hAnsi="Times New Roman" w:cs="Times New Roman"/>
          <w:sz w:val="24"/>
          <w:szCs w:val="24"/>
          <w:lang w:eastAsia="ru-RU"/>
        </w:rPr>
        <w:t>ачивает штраф в размере 1 000 (О</w:t>
      </w:r>
      <w:r w:rsidR="00253C1A" w:rsidRPr="00C53AC9">
        <w:rPr>
          <w:rFonts w:ascii="Times New Roman" w:hAnsi="Times New Roman" w:cs="Times New Roman"/>
          <w:sz w:val="24"/>
          <w:szCs w:val="24"/>
          <w:lang w:eastAsia="ru-RU"/>
        </w:rPr>
        <w:t>дной тысячи) рублей 00 копеек за каждый факт нарушения обязательства.</w:t>
      </w:r>
    </w:p>
    <w:p w14:paraId="629B7BF2" w14:textId="2ABD92FB" w:rsidR="00253C1A" w:rsidRPr="00C53AC9" w:rsidRDefault="00253C1A" w:rsidP="00FB2321">
      <w:pPr>
        <w:ind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 w:cs="Times New Roman"/>
          <w:b/>
          <w:sz w:val="24"/>
          <w:szCs w:val="24"/>
          <w:lang w:eastAsia="ru-RU"/>
        </w:rPr>
        <w:t>7.4</w:t>
      </w:r>
      <w:r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6631"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</w:t>
      </w:r>
      <w:r w:rsidR="00B26631" w:rsidRPr="004778F7">
        <w:rPr>
          <w:rFonts w:ascii="Times New Roman" w:hAnsi="Times New Roman" w:cs="Times New Roman"/>
          <w:sz w:val="24"/>
          <w:szCs w:val="24"/>
          <w:lang w:eastAsia="ru-RU"/>
        </w:rPr>
        <w:t>неисполнения или ненадлежащего исполнения обязательства</w:t>
      </w:r>
      <w:r w:rsidR="00B26631" w:rsidRPr="00C53AC9">
        <w:rPr>
          <w:rFonts w:ascii="Times New Roman" w:hAnsi="Times New Roman" w:cs="Times New Roman"/>
          <w:sz w:val="24"/>
          <w:szCs w:val="24"/>
          <w:lang w:eastAsia="ru-RU"/>
        </w:rPr>
        <w:t>, предусмотренного</w:t>
      </w:r>
      <w:r w:rsidR="00AD1BAC">
        <w:rPr>
          <w:rFonts w:ascii="Times New Roman" w:hAnsi="Times New Roman" w:cs="Times New Roman"/>
          <w:sz w:val="24"/>
          <w:szCs w:val="24"/>
          <w:lang w:eastAsia="ru-RU"/>
        </w:rPr>
        <w:t xml:space="preserve"> Контрактом</w:t>
      </w:r>
      <w:r w:rsidR="0019648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26631"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 за исключением просрочки исполнения обязательств (в том числе гарантийного обязательства), предусмотренных</w:t>
      </w:r>
      <w:r w:rsidR="00AD1BAC">
        <w:rPr>
          <w:rFonts w:ascii="Times New Roman" w:hAnsi="Times New Roman" w:cs="Times New Roman"/>
          <w:sz w:val="24"/>
          <w:szCs w:val="24"/>
          <w:lang w:eastAsia="ru-RU"/>
        </w:rPr>
        <w:t xml:space="preserve"> Контрактом</w:t>
      </w:r>
      <w:r w:rsidR="00B26631" w:rsidRPr="00C53AC9">
        <w:rPr>
          <w:rFonts w:ascii="Times New Roman" w:hAnsi="Times New Roman" w:cs="Times New Roman"/>
          <w:sz w:val="24"/>
          <w:szCs w:val="24"/>
          <w:lang w:eastAsia="ru-RU"/>
        </w:rPr>
        <w:t>, Исполнитель уплачивает штраф в размере 10% цены</w:t>
      </w:r>
      <w:r w:rsidR="00AD1BAC">
        <w:rPr>
          <w:rFonts w:ascii="Times New Roman" w:hAnsi="Times New Roman" w:cs="Times New Roman"/>
          <w:sz w:val="24"/>
          <w:szCs w:val="24"/>
          <w:lang w:eastAsia="ru-RU"/>
        </w:rPr>
        <w:t xml:space="preserve"> Контракта</w:t>
      </w:r>
      <w:r w:rsidR="00B26631" w:rsidRPr="00C53AC9">
        <w:rPr>
          <w:rFonts w:ascii="Times New Roman" w:hAnsi="Times New Roman" w:cs="Times New Roman"/>
          <w:sz w:val="24"/>
          <w:szCs w:val="24"/>
          <w:lang w:eastAsia="ru-RU"/>
        </w:rPr>
        <w:t>, за каждый факт нарушения обязательства.</w:t>
      </w:r>
    </w:p>
    <w:p w14:paraId="44806F59" w14:textId="3EC98D6C" w:rsidR="006A35FE" w:rsidRPr="00C53AC9" w:rsidRDefault="001C4BC8" w:rsidP="00FB2321">
      <w:pPr>
        <w:tabs>
          <w:tab w:val="left" w:pos="426"/>
        </w:tabs>
        <w:ind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 w:cs="Times New Roman"/>
          <w:b/>
          <w:sz w:val="24"/>
          <w:szCs w:val="24"/>
          <w:lang w:eastAsia="ru-RU"/>
        </w:rPr>
        <w:t>7.5</w:t>
      </w:r>
      <w:r w:rsidR="006A35FE" w:rsidRPr="00C53AC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A00E5A" w:rsidRPr="00C53AC9">
        <w:rPr>
          <w:rFonts w:ascii="Times New Roman" w:hAnsi="Times New Roman" w:cs="Times New Roman"/>
          <w:sz w:val="24"/>
          <w:szCs w:val="24"/>
          <w:lang w:eastAsia="ru-RU"/>
        </w:rPr>
        <w:t>В случае ненадлежащего исполнения Заказчиком обязательств, предусмотренных</w:t>
      </w:r>
      <w:r w:rsidR="00AD1BAC">
        <w:rPr>
          <w:rFonts w:ascii="Times New Roman" w:hAnsi="Times New Roman" w:cs="Times New Roman"/>
          <w:sz w:val="24"/>
          <w:szCs w:val="24"/>
          <w:lang w:eastAsia="ru-RU"/>
        </w:rPr>
        <w:t xml:space="preserve"> Контрактом</w:t>
      </w:r>
      <w:r w:rsidR="00A00E5A" w:rsidRPr="00C53AC9">
        <w:rPr>
          <w:rFonts w:ascii="Times New Roman" w:hAnsi="Times New Roman" w:cs="Times New Roman"/>
          <w:sz w:val="24"/>
          <w:szCs w:val="24"/>
          <w:lang w:eastAsia="ru-RU"/>
        </w:rPr>
        <w:t>, за исключением просрочки исполнения обязательств, Исполнитель вправе потребовать уплату неуст</w:t>
      </w:r>
      <w:r w:rsidR="00A43368" w:rsidRPr="00C53AC9">
        <w:rPr>
          <w:rFonts w:ascii="Times New Roman" w:hAnsi="Times New Roman" w:cs="Times New Roman"/>
          <w:sz w:val="24"/>
          <w:szCs w:val="24"/>
          <w:lang w:eastAsia="ru-RU"/>
        </w:rPr>
        <w:t>ойки (штрафа) в размере 1 000 (О</w:t>
      </w:r>
      <w:r w:rsidR="00A00E5A" w:rsidRPr="00C53AC9">
        <w:rPr>
          <w:rFonts w:ascii="Times New Roman" w:hAnsi="Times New Roman" w:cs="Times New Roman"/>
          <w:sz w:val="24"/>
          <w:szCs w:val="24"/>
          <w:lang w:eastAsia="ru-RU"/>
        </w:rPr>
        <w:t>дной тысячи) рублей 00 копеек за каждый факт нарушения обязательства.</w:t>
      </w:r>
    </w:p>
    <w:p w14:paraId="5618006C" w14:textId="6CCC6458" w:rsidR="0078060F" w:rsidRPr="00C53AC9" w:rsidRDefault="001C4BC8" w:rsidP="00A42BDC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C53AC9">
        <w:rPr>
          <w:rFonts w:ascii="Times New Roman" w:hAnsi="Times New Roman" w:cs="Times New Roman"/>
          <w:b/>
          <w:sz w:val="24"/>
          <w:szCs w:val="24"/>
          <w:lang w:eastAsia="ru-RU"/>
        </w:rPr>
        <w:t>7.</w:t>
      </w:r>
      <w:r w:rsidR="00134580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="0078060F" w:rsidRPr="00C53AC9">
        <w:rPr>
          <w:rFonts w:ascii="Times New Roman" w:hAnsi="Times New Roman" w:cs="Times New Roman"/>
          <w:sz w:val="24"/>
          <w:szCs w:val="24"/>
          <w:lang w:eastAsia="ru-RU"/>
        </w:rPr>
        <w:tab/>
        <w:t>Сторона освобождается от уплаты неустойки (пени, штрафа), если докажет, что просрочка исполнения и (или) неисполнения обязательств произошла вследствие непреодолимой силы или по вине другой Стороны.</w:t>
      </w:r>
    </w:p>
    <w:p w14:paraId="63AEE1CC" w14:textId="3B730AA6" w:rsidR="0078060F" w:rsidRPr="00C53AC9" w:rsidRDefault="001C4BC8" w:rsidP="00B25585">
      <w:pPr>
        <w:tabs>
          <w:tab w:val="left" w:pos="567"/>
        </w:tabs>
        <w:ind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 w:cs="Times New Roman"/>
          <w:b/>
          <w:sz w:val="24"/>
          <w:szCs w:val="24"/>
          <w:lang w:eastAsia="ru-RU"/>
        </w:rPr>
        <w:t>7.</w:t>
      </w:r>
      <w:r w:rsidR="00134580"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78060F" w:rsidRPr="00C53AC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F94EE5"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Уплата неустойки (пени, штрафа) не освобождает Стороны от исполнения обязательств, </w:t>
      </w:r>
      <w:r w:rsidR="005B269E" w:rsidRPr="00C53AC9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установленных </w:t>
      </w:r>
      <w:r w:rsidR="005B269E">
        <w:rPr>
          <w:rFonts w:ascii="Times New Roman" w:hAnsi="Times New Roman" w:cs="Times New Roman"/>
          <w:sz w:val="24"/>
          <w:szCs w:val="24"/>
          <w:lang w:eastAsia="ru-RU"/>
        </w:rPr>
        <w:t>Контрактом</w:t>
      </w:r>
      <w:r w:rsidR="00F94EE5" w:rsidRPr="00C53AC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9BD6CEF" w14:textId="77777777" w:rsidR="007408AD" w:rsidRPr="00C53AC9" w:rsidRDefault="007408AD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t>Порядок разрешения споров</w:t>
      </w:r>
    </w:p>
    <w:p w14:paraId="0308F308" w14:textId="79195AF4" w:rsidR="007408AD" w:rsidRPr="00C53AC9" w:rsidRDefault="007408AD" w:rsidP="00641F94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Все споры и разногласия, которые могут возникнуть между Сторонами по вопросам, не нашедшим своего разрешения в </w:t>
      </w:r>
      <w:r w:rsidR="005B269E" w:rsidRPr="00C53AC9">
        <w:rPr>
          <w:rFonts w:ascii="Times New Roman" w:hAnsi="Times New Roman"/>
          <w:sz w:val="24"/>
          <w:szCs w:val="24"/>
        </w:rPr>
        <w:t xml:space="preserve">тексте </w:t>
      </w:r>
      <w:r w:rsidR="005B269E">
        <w:rPr>
          <w:rFonts w:ascii="Times New Roman" w:hAnsi="Times New Roman"/>
          <w:sz w:val="24"/>
          <w:szCs w:val="24"/>
        </w:rPr>
        <w:t>Контракта</w:t>
      </w:r>
      <w:r w:rsidRPr="00C53AC9">
        <w:rPr>
          <w:rFonts w:ascii="Times New Roman" w:hAnsi="Times New Roman"/>
          <w:sz w:val="24"/>
          <w:szCs w:val="24"/>
        </w:rPr>
        <w:t xml:space="preserve">, будут разрешаться </w:t>
      </w:r>
      <w:r w:rsidR="00A446D6" w:rsidRPr="00C53AC9">
        <w:rPr>
          <w:rFonts w:ascii="Times New Roman" w:hAnsi="Times New Roman"/>
          <w:sz w:val="24"/>
          <w:szCs w:val="24"/>
        </w:rPr>
        <w:t>в претензионном порядке</w:t>
      </w:r>
      <w:r w:rsidRPr="00C53AC9">
        <w:rPr>
          <w:rFonts w:ascii="Times New Roman" w:hAnsi="Times New Roman"/>
          <w:sz w:val="24"/>
          <w:szCs w:val="24"/>
        </w:rPr>
        <w:t>.</w:t>
      </w:r>
    </w:p>
    <w:p w14:paraId="09602418" w14:textId="41987A5B" w:rsidR="007408AD" w:rsidRPr="00C53AC9" w:rsidRDefault="007408AD" w:rsidP="00641F94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При </w:t>
      </w:r>
      <w:r w:rsidR="00FF5464" w:rsidRPr="00C53AC9">
        <w:rPr>
          <w:rFonts w:ascii="Times New Roman" w:hAnsi="Times New Roman"/>
          <w:sz w:val="24"/>
          <w:szCs w:val="24"/>
        </w:rPr>
        <w:t>не урегулировании</w:t>
      </w:r>
      <w:r w:rsidRPr="00C53AC9">
        <w:rPr>
          <w:rFonts w:ascii="Times New Roman" w:hAnsi="Times New Roman"/>
          <w:sz w:val="24"/>
          <w:szCs w:val="24"/>
        </w:rPr>
        <w:t xml:space="preserve"> в процессе переговоров спорных вопросов, споры разрешаются в Арбитражном суде г. Москвы.</w:t>
      </w:r>
    </w:p>
    <w:p w14:paraId="48556A50" w14:textId="77777777" w:rsidR="007408AD" w:rsidRPr="00C53AC9" w:rsidRDefault="007408AD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t>Форс-мажор</w:t>
      </w:r>
    </w:p>
    <w:p w14:paraId="0FDC5560" w14:textId="1FCF7197" w:rsidR="007408AD" w:rsidRPr="00C53AC9" w:rsidRDefault="007408AD" w:rsidP="00641F94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</w:t>
      </w:r>
      <w:r w:rsidR="009076B2">
        <w:rPr>
          <w:rFonts w:ascii="Times New Roman" w:hAnsi="Times New Roman"/>
          <w:sz w:val="24"/>
          <w:szCs w:val="24"/>
        </w:rPr>
        <w:t xml:space="preserve"> Контракту</w:t>
      </w:r>
      <w:r w:rsidRPr="00C53AC9">
        <w:rPr>
          <w:rFonts w:ascii="Times New Roman" w:hAnsi="Times New Roman"/>
          <w:sz w:val="24"/>
          <w:szCs w:val="24"/>
        </w:rPr>
        <w:t xml:space="preserve">, если оно явилось следствием непреодолимой силы (при подтверждении наличия данных событий компетентными органами), а именно: пожара, наводнения, землетрясения и др. стихийных бедствий, войны, забастовки, гражданских беспорядков, вмешательств со стороны властей и т.п. событий, находящихся вне сферы контроля не выполняющей обязательств Стороны (форс-мажор). При этом срок исполнения обязательств </w:t>
      </w:r>
      <w:r w:rsidR="00760556" w:rsidRPr="00C53AC9">
        <w:rPr>
          <w:rFonts w:ascii="Times New Roman" w:hAnsi="Times New Roman"/>
          <w:sz w:val="24"/>
          <w:szCs w:val="24"/>
        </w:rPr>
        <w:t xml:space="preserve">по </w:t>
      </w:r>
      <w:r w:rsidR="00760556">
        <w:rPr>
          <w:rFonts w:ascii="Times New Roman" w:hAnsi="Times New Roman"/>
          <w:sz w:val="24"/>
          <w:szCs w:val="24"/>
        </w:rPr>
        <w:t>Контракту</w:t>
      </w:r>
      <w:r w:rsidR="009076B2">
        <w:rPr>
          <w:rFonts w:ascii="Times New Roman" w:hAnsi="Times New Roman"/>
          <w:sz w:val="24"/>
          <w:szCs w:val="24"/>
        </w:rPr>
        <w:t xml:space="preserve"> </w:t>
      </w:r>
      <w:r w:rsidRPr="00C53AC9">
        <w:rPr>
          <w:rFonts w:ascii="Times New Roman" w:hAnsi="Times New Roman"/>
          <w:sz w:val="24"/>
          <w:szCs w:val="24"/>
        </w:rPr>
        <w:t>отодвигается соразмерно времени, в течение которого действовали такие обстоятельства, но не более шести месяцев, по истечении которых Стороны считают себя свободными в отношении невыполненных обязательств и имеют право аннулировать</w:t>
      </w:r>
      <w:r w:rsidR="009076B2">
        <w:rPr>
          <w:rFonts w:ascii="Times New Roman" w:hAnsi="Times New Roman"/>
          <w:sz w:val="24"/>
          <w:szCs w:val="24"/>
        </w:rPr>
        <w:t xml:space="preserve"> Контракт</w:t>
      </w:r>
      <w:r w:rsidRPr="00C53AC9">
        <w:rPr>
          <w:rFonts w:ascii="Times New Roman" w:hAnsi="Times New Roman"/>
          <w:sz w:val="24"/>
          <w:szCs w:val="24"/>
        </w:rPr>
        <w:t>.</w:t>
      </w:r>
    </w:p>
    <w:p w14:paraId="12C3F1A9" w14:textId="0A33BADE" w:rsidR="00D81296" w:rsidRPr="00C53AC9" w:rsidRDefault="007408AD" w:rsidP="00641F94">
      <w:pPr>
        <w:pStyle w:val="2"/>
        <w:numPr>
          <w:ilvl w:val="1"/>
          <w:numId w:val="4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Сторона, которая не в состоянии исполнить свои </w:t>
      </w:r>
      <w:r w:rsidR="009076B2">
        <w:rPr>
          <w:rFonts w:ascii="Times New Roman" w:hAnsi="Times New Roman"/>
          <w:sz w:val="24"/>
          <w:szCs w:val="24"/>
        </w:rPr>
        <w:t>Контрактные</w:t>
      </w:r>
      <w:r w:rsidR="009076B2" w:rsidRPr="00C53AC9">
        <w:rPr>
          <w:rFonts w:ascii="Times New Roman" w:hAnsi="Times New Roman"/>
          <w:sz w:val="24"/>
          <w:szCs w:val="24"/>
        </w:rPr>
        <w:t xml:space="preserve"> </w:t>
      </w:r>
      <w:r w:rsidR="0054067C" w:rsidRPr="00C53AC9">
        <w:rPr>
          <w:rFonts w:ascii="Times New Roman" w:hAnsi="Times New Roman"/>
          <w:sz w:val="24"/>
          <w:szCs w:val="24"/>
        </w:rPr>
        <w:t>обязательства по причине</w:t>
      </w:r>
      <w:r w:rsidRPr="00C53AC9">
        <w:rPr>
          <w:rFonts w:ascii="Times New Roman" w:hAnsi="Times New Roman"/>
          <w:sz w:val="24"/>
          <w:szCs w:val="24"/>
        </w:rPr>
        <w:t xml:space="preserve"> форс-мажорных обстоятельств, незамедлительно информирует другую Сторону о начале и прекращении действия указанны</w:t>
      </w:r>
      <w:r w:rsidR="00696A31" w:rsidRPr="00C53AC9">
        <w:rPr>
          <w:rFonts w:ascii="Times New Roman" w:hAnsi="Times New Roman"/>
          <w:sz w:val="24"/>
          <w:szCs w:val="24"/>
        </w:rPr>
        <w:t>х обстоятельств не позднее 10 (Д</w:t>
      </w:r>
      <w:r w:rsidRPr="00C53AC9">
        <w:rPr>
          <w:rFonts w:ascii="Times New Roman" w:hAnsi="Times New Roman"/>
          <w:sz w:val="24"/>
          <w:szCs w:val="24"/>
        </w:rPr>
        <w:t>есяти) дней после начала их действия. Несвоевременное уведомление о форс-мажорных обстоятельствах</w:t>
      </w:r>
      <w:r w:rsidR="0054067C" w:rsidRPr="00C53AC9">
        <w:rPr>
          <w:rFonts w:ascii="Times New Roman" w:hAnsi="Times New Roman"/>
          <w:sz w:val="24"/>
          <w:szCs w:val="24"/>
        </w:rPr>
        <w:t xml:space="preserve"> лишает соответствующую Сторону</w:t>
      </w:r>
      <w:r w:rsidRPr="00C53AC9">
        <w:rPr>
          <w:rFonts w:ascii="Times New Roman" w:hAnsi="Times New Roman"/>
          <w:sz w:val="24"/>
          <w:szCs w:val="24"/>
        </w:rPr>
        <w:t xml:space="preserve"> права на освобождение </w:t>
      </w:r>
      <w:r w:rsidR="00760556" w:rsidRPr="00C53AC9">
        <w:rPr>
          <w:rFonts w:ascii="Times New Roman" w:hAnsi="Times New Roman"/>
          <w:sz w:val="24"/>
          <w:szCs w:val="24"/>
        </w:rPr>
        <w:t xml:space="preserve">от </w:t>
      </w:r>
      <w:r w:rsidR="00760556">
        <w:rPr>
          <w:rFonts w:ascii="Times New Roman" w:hAnsi="Times New Roman"/>
          <w:sz w:val="24"/>
          <w:szCs w:val="24"/>
        </w:rPr>
        <w:t>Контрактных</w:t>
      </w:r>
      <w:r w:rsidR="009076B2">
        <w:rPr>
          <w:rFonts w:ascii="Times New Roman" w:hAnsi="Times New Roman"/>
          <w:sz w:val="24"/>
          <w:szCs w:val="24"/>
        </w:rPr>
        <w:t xml:space="preserve"> </w:t>
      </w:r>
      <w:r w:rsidRPr="00C53AC9">
        <w:rPr>
          <w:rFonts w:ascii="Times New Roman" w:hAnsi="Times New Roman"/>
          <w:sz w:val="24"/>
          <w:szCs w:val="24"/>
        </w:rPr>
        <w:t>обязательств по причине указанных обстоятельств.</w:t>
      </w:r>
    </w:p>
    <w:p w14:paraId="021A9333" w14:textId="1A1D969B" w:rsidR="007408AD" w:rsidRPr="00C53AC9" w:rsidRDefault="007408AD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t xml:space="preserve">Срок </w:t>
      </w:r>
      <w:r w:rsidR="005B269E" w:rsidRPr="00C53AC9">
        <w:rPr>
          <w:rFonts w:ascii="Times New Roman" w:hAnsi="Times New Roman"/>
          <w:szCs w:val="24"/>
        </w:rPr>
        <w:t>ДЕЙСТВИЯ КОНТРАКТА</w:t>
      </w:r>
    </w:p>
    <w:p w14:paraId="1F909F82" w14:textId="3F7890C9" w:rsidR="000236DF" w:rsidRPr="00C53AC9" w:rsidRDefault="001C4BC8" w:rsidP="00641F94">
      <w:pPr>
        <w:pStyle w:val="2"/>
        <w:numPr>
          <w:ilvl w:val="1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C53AC9">
        <w:rPr>
          <w:rFonts w:ascii="Times New Roman" w:hAnsi="Times New Roman"/>
          <w:sz w:val="24"/>
          <w:szCs w:val="24"/>
        </w:rPr>
        <w:t xml:space="preserve">Контракт вступает в силу с даты его подписания Сторонами и действует в период с </w:t>
      </w:r>
      <w:r w:rsidRPr="00B21F83">
        <w:rPr>
          <w:rFonts w:ascii="Times New Roman" w:hAnsi="Times New Roman"/>
          <w:sz w:val="24"/>
          <w:szCs w:val="24"/>
        </w:rPr>
        <w:t>01.</w:t>
      </w:r>
      <w:r w:rsidR="003A0EA8">
        <w:rPr>
          <w:rFonts w:ascii="Times New Roman" w:hAnsi="Times New Roman"/>
          <w:sz w:val="24"/>
          <w:szCs w:val="24"/>
        </w:rPr>
        <w:t>07</w:t>
      </w:r>
      <w:r w:rsidRPr="00B21F83">
        <w:rPr>
          <w:rFonts w:ascii="Times New Roman" w:hAnsi="Times New Roman"/>
          <w:sz w:val="24"/>
          <w:szCs w:val="24"/>
        </w:rPr>
        <w:t>.202</w:t>
      </w:r>
      <w:r w:rsidR="003A0EA8">
        <w:rPr>
          <w:rFonts w:ascii="Times New Roman" w:hAnsi="Times New Roman"/>
          <w:sz w:val="24"/>
          <w:szCs w:val="24"/>
        </w:rPr>
        <w:t>6</w:t>
      </w:r>
      <w:r w:rsidRPr="00C53AC9">
        <w:rPr>
          <w:rFonts w:ascii="Times New Roman" w:hAnsi="Times New Roman"/>
          <w:sz w:val="24"/>
          <w:szCs w:val="24"/>
        </w:rPr>
        <w:t xml:space="preserve"> до 30.06.202</w:t>
      </w:r>
      <w:r w:rsidR="003A0EA8">
        <w:rPr>
          <w:rFonts w:ascii="Times New Roman" w:hAnsi="Times New Roman"/>
          <w:sz w:val="24"/>
          <w:szCs w:val="24"/>
        </w:rPr>
        <w:t>7</w:t>
      </w:r>
      <w:r w:rsidRPr="00C53AC9">
        <w:rPr>
          <w:rFonts w:ascii="Times New Roman" w:hAnsi="Times New Roman"/>
          <w:sz w:val="24"/>
          <w:szCs w:val="24"/>
        </w:rPr>
        <w:t xml:space="preserve"> включительно</w:t>
      </w:r>
      <w:r w:rsidR="00206DB1">
        <w:rPr>
          <w:rFonts w:ascii="Times New Roman" w:hAnsi="Times New Roman"/>
          <w:sz w:val="24"/>
          <w:szCs w:val="24"/>
        </w:rPr>
        <w:t xml:space="preserve">, </w:t>
      </w:r>
      <w:r w:rsidR="00206DB1" w:rsidRPr="0036274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а в части расчетов и в части устранения недостатков </w:t>
      </w:r>
      <w:r w:rsidR="00206DB1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-</w:t>
      </w:r>
      <w:r w:rsidR="00206DB1" w:rsidRPr="0036274C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до полного выполнения соответствующих обязательств</w:t>
      </w:r>
      <w:r w:rsidRPr="00C53AC9">
        <w:rPr>
          <w:rFonts w:ascii="Times New Roman" w:hAnsi="Times New Roman"/>
          <w:sz w:val="24"/>
          <w:szCs w:val="24"/>
        </w:rPr>
        <w:t>.</w:t>
      </w:r>
      <w:r w:rsidR="0097210C" w:rsidRPr="00C53AC9">
        <w:rPr>
          <w:rFonts w:ascii="Times New Roman" w:hAnsi="Times New Roman"/>
          <w:sz w:val="24"/>
          <w:szCs w:val="24"/>
        </w:rPr>
        <w:t xml:space="preserve"> Окончание срока действия Контракта не освобождает Стороны от ответственности за неисполнение либо ненадлежащее исполнение </w:t>
      </w:r>
      <w:r w:rsidR="009076B2">
        <w:rPr>
          <w:rFonts w:ascii="Times New Roman" w:hAnsi="Times New Roman"/>
          <w:sz w:val="24"/>
          <w:szCs w:val="24"/>
        </w:rPr>
        <w:t>К</w:t>
      </w:r>
      <w:r w:rsidR="0097210C" w:rsidRPr="00C53AC9">
        <w:rPr>
          <w:rFonts w:ascii="Times New Roman" w:hAnsi="Times New Roman"/>
          <w:sz w:val="24"/>
          <w:szCs w:val="24"/>
        </w:rPr>
        <w:t>онтрактных обязательств.</w:t>
      </w:r>
    </w:p>
    <w:p w14:paraId="69C590F3" w14:textId="77777777" w:rsidR="007408AD" w:rsidRPr="00C53AC9" w:rsidRDefault="007408AD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lastRenderedPageBreak/>
        <w:t>Заключительные положения</w:t>
      </w:r>
    </w:p>
    <w:p w14:paraId="5B569C22" w14:textId="44C8C016" w:rsidR="00F62324" w:rsidRPr="006F6018" w:rsidRDefault="009076B2" w:rsidP="00EC3A37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F6018">
        <w:rPr>
          <w:rFonts w:ascii="Times New Roman" w:hAnsi="Times New Roman"/>
          <w:sz w:val="24"/>
          <w:szCs w:val="24"/>
        </w:rPr>
        <w:t xml:space="preserve">Контракт </w:t>
      </w:r>
      <w:r w:rsidR="00F62324" w:rsidRPr="006F6018">
        <w:rPr>
          <w:rFonts w:ascii="Times New Roman" w:hAnsi="Times New Roman"/>
          <w:sz w:val="24"/>
          <w:szCs w:val="24"/>
        </w:rPr>
        <w:t xml:space="preserve">представляет собой полное понимание </w:t>
      </w:r>
      <w:r w:rsidR="00344A48" w:rsidRPr="006F6018">
        <w:rPr>
          <w:rFonts w:ascii="Times New Roman" w:hAnsi="Times New Roman"/>
          <w:sz w:val="24"/>
          <w:szCs w:val="24"/>
        </w:rPr>
        <w:t>Сторон</w:t>
      </w:r>
      <w:r w:rsidR="00F62324" w:rsidRPr="006F6018">
        <w:rPr>
          <w:rFonts w:ascii="Times New Roman" w:hAnsi="Times New Roman"/>
          <w:sz w:val="24"/>
          <w:szCs w:val="24"/>
        </w:rPr>
        <w:t xml:space="preserve"> в отношении его предмета и иных условий на момент </w:t>
      </w:r>
      <w:r w:rsidR="00476E58" w:rsidRPr="006F6018">
        <w:rPr>
          <w:rFonts w:ascii="Times New Roman" w:hAnsi="Times New Roman"/>
          <w:sz w:val="24"/>
          <w:szCs w:val="24"/>
        </w:rPr>
        <w:t>его подписания и все предыдущие переговоры,</w:t>
      </w:r>
      <w:r w:rsidR="00F62324" w:rsidRPr="006F6018">
        <w:rPr>
          <w:rFonts w:ascii="Times New Roman" w:hAnsi="Times New Roman"/>
          <w:sz w:val="24"/>
          <w:szCs w:val="24"/>
        </w:rPr>
        <w:t xml:space="preserve"> и переписка являются недействительными.</w:t>
      </w:r>
    </w:p>
    <w:p w14:paraId="24B0A6BC" w14:textId="05B0745D" w:rsidR="00F62324" w:rsidRPr="006F6018" w:rsidRDefault="00F62324" w:rsidP="00FA09E4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hAnsi="Times New Roman"/>
          <w:sz w:val="24"/>
          <w:szCs w:val="24"/>
        </w:rPr>
        <w:t xml:space="preserve">Если какое-либо из </w:t>
      </w:r>
      <w:r w:rsidR="005B269E" w:rsidRPr="006F6018">
        <w:rPr>
          <w:rFonts w:ascii="Times New Roman" w:hAnsi="Times New Roman"/>
          <w:sz w:val="24"/>
          <w:szCs w:val="24"/>
        </w:rPr>
        <w:t>положений Контракта</w:t>
      </w:r>
      <w:r w:rsidR="009076B2" w:rsidRPr="006F6018">
        <w:rPr>
          <w:rFonts w:ascii="Times New Roman" w:hAnsi="Times New Roman"/>
          <w:sz w:val="24"/>
          <w:szCs w:val="24"/>
        </w:rPr>
        <w:t xml:space="preserve"> </w:t>
      </w:r>
      <w:r w:rsidRPr="006F6018">
        <w:rPr>
          <w:rFonts w:ascii="Times New Roman" w:hAnsi="Times New Roman"/>
          <w:sz w:val="24"/>
          <w:szCs w:val="24"/>
        </w:rPr>
        <w:t xml:space="preserve">станет недействительным в связи с изменением действующего законодательства Российской Федерации, это не затронет действительности остальных положений. В случае необходимости, </w:t>
      </w:r>
      <w:r w:rsidR="00344A48" w:rsidRPr="006F6018">
        <w:rPr>
          <w:rFonts w:ascii="Times New Roman" w:hAnsi="Times New Roman"/>
          <w:sz w:val="24"/>
          <w:szCs w:val="24"/>
        </w:rPr>
        <w:t>Сторон</w:t>
      </w:r>
      <w:r w:rsidRPr="006F6018">
        <w:rPr>
          <w:rFonts w:ascii="Times New Roman" w:hAnsi="Times New Roman"/>
          <w:sz w:val="24"/>
          <w:szCs w:val="24"/>
        </w:rPr>
        <w:t xml:space="preserve">ы </w:t>
      </w:r>
      <w:r w:rsidR="00344A48" w:rsidRPr="006F6018">
        <w:rPr>
          <w:rFonts w:ascii="Times New Roman" w:hAnsi="Times New Roman"/>
          <w:sz w:val="24"/>
          <w:szCs w:val="24"/>
        </w:rPr>
        <w:t>д</w:t>
      </w:r>
      <w:r w:rsidR="00DD4897" w:rsidRPr="006F6018">
        <w:rPr>
          <w:rFonts w:ascii="Times New Roman" w:hAnsi="Times New Roman"/>
          <w:sz w:val="24"/>
          <w:szCs w:val="24"/>
        </w:rPr>
        <w:t>оговор</w:t>
      </w:r>
      <w:r w:rsidRPr="006F6018">
        <w:rPr>
          <w:rFonts w:ascii="Times New Roman" w:hAnsi="Times New Roman"/>
          <w:sz w:val="24"/>
          <w:szCs w:val="24"/>
        </w:rPr>
        <w:t>ятся о замене его положением действительным в правовом отношении и позволяющим достичь сходного экономического результата.</w:t>
      </w:r>
    </w:p>
    <w:p w14:paraId="27F940BB" w14:textId="390FB10E" w:rsidR="00F62324" w:rsidRPr="006F6018" w:rsidRDefault="009076B2" w:rsidP="00FA09E4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hAnsi="Times New Roman"/>
          <w:sz w:val="24"/>
          <w:szCs w:val="24"/>
        </w:rPr>
        <w:t>Контракт</w:t>
      </w:r>
      <w:r w:rsidR="00F62324" w:rsidRPr="006F6018">
        <w:rPr>
          <w:rFonts w:ascii="Times New Roman" w:hAnsi="Times New Roman"/>
          <w:sz w:val="24"/>
          <w:szCs w:val="24"/>
        </w:rPr>
        <w:t xml:space="preserve"> не может быть изменен или дополнен иначе как в письменной форме по соглашению </w:t>
      </w:r>
      <w:r w:rsidR="00344A48" w:rsidRPr="006F6018">
        <w:rPr>
          <w:rFonts w:ascii="Times New Roman" w:hAnsi="Times New Roman"/>
          <w:sz w:val="24"/>
          <w:szCs w:val="24"/>
        </w:rPr>
        <w:t>Сторон</w:t>
      </w:r>
      <w:r w:rsidR="00F62324" w:rsidRPr="006F6018">
        <w:rPr>
          <w:rFonts w:ascii="Times New Roman" w:hAnsi="Times New Roman"/>
          <w:sz w:val="24"/>
          <w:szCs w:val="24"/>
        </w:rPr>
        <w:t>.</w:t>
      </w:r>
    </w:p>
    <w:p w14:paraId="0843F55A" w14:textId="25ED72BF" w:rsidR="006F6018" w:rsidRPr="006F6018" w:rsidRDefault="006F6018" w:rsidP="006F6018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Настоящий </w:t>
      </w:r>
      <w:r w:rsidRPr="006F6018">
        <w:rPr>
          <w:rFonts w:ascii="Times New Roman" w:eastAsia="Andale Sans UI" w:hAnsi="Times New Roman"/>
          <w:kern w:val="3"/>
          <w:sz w:val="24"/>
          <w:szCs w:val="24"/>
          <w:lang w:eastAsia="en-US"/>
        </w:rPr>
        <w:t>Контракт</w:t>
      </w:r>
      <w:r w:rsidRPr="006F6018">
        <w:rPr>
          <w:rFonts w:ascii="Times New Roman" w:eastAsia="Arial" w:hAnsi="Times New Roman"/>
          <w:kern w:val="1"/>
          <w:sz w:val="24"/>
          <w:szCs w:val="24"/>
          <w:lang w:eastAsia="hi-IN" w:bidi="hi-IN"/>
        </w:rPr>
        <w:t xml:space="preserve"> может быть расторгнут:</w:t>
      </w:r>
    </w:p>
    <w:p w14:paraId="32282D6D" w14:textId="77777777" w:rsidR="006F6018" w:rsidRPr="006F6018" w:rsidRDefault="006F6018" w:rsidP="006F6018">
      <w:pPr>
        <w:pStyle w:val="af2"/>
        <w:rPr>
          <w:rFonts w:eastAsia="Arial"/>
          <w:bCs/>
          <w:kern w:val="1"/>
          <w:lang w:eastAsia="hi-IN" w:bidi="hi-IN"/>
        </w:rPr>
      </w:pPr>
      <w:r w:rsidRPr="006F6018">
        <w:rPr>
          <w:rFonts w:eastAsia="Arial"/>
          <w:bCs/>
          <w:kern w:val="1"/>
          <w:lang w:eastAsia="hi-IN" w:bidi="hi-IN"/>
        </w:rPr>
        <w:t>- по соглашению Сторон;</w:t>
      </w:r>
    </w:p>
    <w:p w14:paraId="4A637D1F" w14:textId="77777777" w:rsidR="006F6018" w:rsidRPr="006F6018" w:rsidRDefault="006F6018" w:rsidP="006F6018">
      <w:pPr>
        <w:pStyle w:val="af2"/>
        <w:rPr>
          <w:rFonts w:eastAsia="Arial"/>
          <w:bCs/>
          <w:kern w:val="1"/>
          <w:lang w:eastAsia="hi-IN" w:bidi="hi-IN"/>
        </w:rPr>
      </w:pPr>
      <w:r w:rsidRPr="006F6018">
        <w:rPr>
          <w:rFonts w:eastAsia="Arial"/>
          <w:bCs/>
          <w:kern w:val="1"/>
          <w:lang w:eastAsia="hi-IN" w:bidi="hi-IN"/>
        </w:rPr>
        <w:t>- по решению суда;</w:t>
      </w:r>
    </w:p>
    <w:p w14:paraId="07475C42" w14:textId="77777777" w:rsidR="006F6018" w:rsidRDefault="006F6018" w:rsidP="006F6018">
      <w:pPr>
        <w:pStyle w:val="af2"/>
        <w:tabs>
          <w:tab w:val="left" w:pos="142"/>
          <w:tab w:val="left" w:pos="709"/>
        </w:tabs>
        <w:jc w:val="both"/>
        <w:rPr>
          <w:rFonts w:eastAsia="Arial"/>
          <w:bCs/>
          <w:kern w:val="1"/>
          <w:lang w:eastAsia="hi-IN" w:bidi="hi-IN"/>
        </w:rPr>
      </w:pPr>
      <w:r w:rsidRPr="006F6018">
        <w:rPr>
          <w:rFonts w:eastAsia="Arial"/>
          <w:bCs/>
          <w:kern w:val="1"/>
          <w:lang w:eastAsia="hi-IN" w:bidi="hi-IN"/>
        </w:rPr>
        <w:t xml:space="preserve">- в одностороннем порядке, по основаниям предусмотренным действующим законодательством РФ и настоящим </w:t>
      </w:r>
      <w:r w:rsidRPr="006F6018">
        <w:rPr>
          <w:rFonts w:eastAsia="Andale Sans UI"/>
          <w:kern w:val="3"/>
          <w:lang w:eastAsia="en-US"/>
        </w:rPr>
        <w:t>Контракт</w:t>
      </w:r>
      <w:r w:rsidRPr="006F6018">
        <w:rPr>
          <w:rFonts w:eastAsia="Arial"/>
          <w:bCs/>
          <w:kern w:val="1"/>
          <w:lang w:eastAsia="hi-IN" w:bidi="hi-IN"/>
        </w:rPr>
        <w:t>ом;</w:t>
      </w:r>
    </w:p>
    <w:p w14:paraId="7AB3AFBF" w14:textId="1E4B7CE7" w:rsidR="005751BF" w:rsidRPr="000E04D3" w:rsidRDefault="006F6018" w:rsidP="000E04D3">
      <w:pPr>
        <w:pStyle w:val="af2"/>
        <w:tabs>
          <w:tab w:val="left" w:pos="142"/>
          <w:tab w:val="left" w:pos="709"/>
        </w:tabs>
        <w:jc w:val="both"/>
      </w:pPr>
      <w:r>
        <w:rPr>
          <w:rFonts w:eastAsia="Arial"/>
          <w:bCs/>
          <w:kern w:val="1"/>
          <w:lang w:eastAsia="hi-IN" w:bidi="hi-IN"/>
        </w:rPr>
        <w:t xml:space="preserve">- </w:t>
      </w:r>
      <w:r w:rsidRPr="006F6018">
        <w:t xml:space="preserve">расторжение </w:t>
      </w:r>
      <w:r w:rsidRPr="006F6018">
        <w:rPr>
          <w:rFonts w:eastAsia="Andale Sans UI"/>
          <w:kern w:val="3"/>
          <w:lang w:eastAsia="en-US"/>
        </w:rPr>
        <w:t>Контракт</w:t>
      </w:r>
      <w:r w:rsidRPr="006F6018">
        <w:t xml:space="preserve">а допускается по основаниям и в порядке, предусмотренном гражданским законодательством и </w:t>
      </w:r>
      <w:r w:rsidRPr="006F6018">
        <w:rPr>
          <w:rFonts w:eastAsia="Andale Sans UI"/>
          <w:kern w:val="3"/>
          <w:lang w:eastAsia="en-US"/>
        </w:rPr>
        <w:t>Контракт</w:t>
      </w:r>
      <w:r w:rsidRPr="006F6018">
        <w:t>ом.</w:t>
      </w:r>
    </w:p>
    <w:p w14:paraId="233C8F65" w14:textId="390F6D85" w:rsidR="005751BF" w:rsidRPr="0092527D" w:rsidRDefault="000E04D3" w:rsidP="00564981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bookmarkStart w:id="3" w:name="_GoBack"/>
      <w:bookmarkEnd w:id="3"/>
      <w:r w:rsidRPr="0092527D">
        <w:rPr>
          <w:rFonts w:ascii="Times New Roman" w:hAnsi="Times New Roman"/>
          <w:color w:val="000000" w:themeColor="text1"/>
          <w:sz w:val="24"/>
          <w:szCs w:val="24"/>
        </w:rPr>
        <w:t xml:space="preserve">Заказчик вправе принять решение о расторжении Контракта в одностороннем порядке в случае неисполнения Исполнителем обязанности, предусмотренной пунктом 6.1.7 Контракта, а именно незаключения договора </w:t>
      </w:r>
      <w:r w:rsidRPr="0092527D">
        <w:rPr>
          <w:rFonts w:ascii="Times New Roman" w:hAnsi="Times New Roman"/>
          <w:sz w:val="24"/>
          <w:szCs w:val="24"/>
        </w:rPr>
        <w:t xml:space="preserve">с мониторинговой организацией, имеющей Центр технического мониторинга в составе: ПЦН и диспетчерской службы, на услуги по техническому мониторингу станции объектовой радиосистемы передачи извещений «Стрелец-Мониторинг» и информационному сопровождению работ, либо прекращения действия такого договора в период исполнения Контракта. </w:t>
      </w:r>
    </w:p>
    <w:p w14:paraId="3DACAB50" w14:textId="6E40838B" w:rsidR="006F6018" w:rsidRPr="005751BF" w:rsidRDefault="006F6018" w:rsidP="005E4293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5751BF">
        <w:rPr>
          <w:rFonts w:ascii="Times New Roman" w:hAnsi="Times New Roman"/>
          <w:sz w:val="24"/>
          <w:szCs w:val="24"/>
        </w:rPr>
        <w:t>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F9551AD" w14:textId="76A54749" w:rsidR="00F62324" w:rsidRPr="006F6018" w:rsidRDefault="00F62324" w:rsidP="00FA09E4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hAnsi="Times New Roman"/>
          <w:sz w:val="24"/>
          <w:szCs w:val="24"/>
        </w:rPr>
        <w:t xml:space="preserve">Все приложения (протоколы, акты, соглашения, дополнения, изменения и т.п.) к </w:t>
      </w:r>
      <w:r w:rsidR="009076B2" w:rsidRPr="006F6018">
        <w:rPr>
          <w:rFonts w:ascii="Times New Roman" w:hAnsi="Times New Roman"/>
          <w:sz w:val="24"/>
          <w:szCs w:val="24"/>
        </w:rPr>
        <w:t xml:space="preserve">Контракту </w:t>
      </w:r>
      <w:r w:rsidRPr="006F6018">
        <w:rPr>
          <w:rFonts w:ascii="Times New Roman" w:hAnsi="Times New Roman"/>
          <w:sz w:val="24"/>
          <w:szCs w:val="24"/>
        </w:rPr>
        <w:t xml:space="preserve">являются его неотъемлемой частью лишь в том случае, если они исполнены в письменном виде и подписаны надлежаще уполномоченными представителями обеих </w:t>
      </w:r>
      <w:r w:rsidR="00344A48" w:rsidRPr="006F6018">
        <w:rPr>
          <w:rFonts w:ascii="Times New Roman" w:hAnsi="Times New Roman"/>
          <w:sz w:val="24"/>
          <w:szCs w:val="24"/>
        </w:rPr>
        <w:t>Сторон</w:t>
      </w:r>
      <w:r w:rsidRPr="006F6018">
        <w:rPr>
          <w:rFonts w:ascii="Times New Roman" w:hAnsi="Times New Roman"/>
          <w:sz w:val="24"/>
          <w:szCs w:val="24"/>
        </w:rPr>
        <w:t>.</w:t>
      </w:r>
    </w:p>
    <w:p w14:paraId="3CE22FB4" w14:textId="77777777" w:rsidR="00F62324" w:rsidRPr="006F6018" w:rsidRDefault="00F62324" w:rsidP="00FA09E4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hAnsi="Times New Roman"/>
          <w:sz w:val="24"/>
          <w:szCs w:val="24"/>
        </w:rPr>
        <w:t xml:space="preserve">Обо всех изменениях в платежных и почтовых реквизитах </w:t>
      </w:r>
      <w:r w:rsidR="00344A48" w:rsidRPr="006F6018">
        <w:rPr>
          <w:rFonts w:ascii="Times New Roman" w:hAnsi="Times New Roman"/>
          <w:sz w:val="24"/>
          <w:szCs w:val="24"/>
        </w:rPr>
        <w:t>Сторон</w:t>
      </w:r>
      <w:r w:rsidRPr="006F6018">
        <w:rPr>
          <w:rFonts w:ascii="Times New Roman" w:hAnsi="Times New Roman"/>
          <w:sz w:val="24"/>
          <w:szCs w:val="24"/>
        </w:rPr>
        <w:t>ы обязаны немедленно извещать друг друга.</w:t>
      </w:r>
    </w:p>
    <w:p w14:paraId="4C4CDCA3" w14:textId="22BB9DEB" w:rsidR="00F62324" w:rsidRPr="006F6018" w:rsidRDefault="00F62324" w:rsidP="00FA09E4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hAnsi="Times New Roman"/>
          <w:sz w:val="24"/>
          <w:szCs w:val="24"/>
        </w:rPr>
        <w:t xml:space="preserve">В случае реорганизации каждой из </w:t>
      </w:r>
      <w:r w:rsidR="00344A48" w:rsidRPr="006F6018">
        <w:rPr>
          <w:rFonts w:ascii="Times New Roman" w:hAnsi="Times New Roman"/>
          <w:sz w:val="24"/>
          <w:szCs w:val="24"/>
        </w:rPr>
        <w:t>Сторон</w:t>
      </w:r>
      <w:r w:rsidRPr="006F6018">
        <w:rPr>
          <w:rFonts w:ascii="Times New Roman" w:hAnsi="Times New Roman"/>
          <w:sz w:val="24"/>
          <w:szCs w:val="24"/>
        </w:rPr>
        <w:t xml:space="preserve"> все их права и обязанности </w:t>
      </w:r>
      <w:r w:rsidR="00FA09E4" w:rsidRPr="006F6018">
        <w:rPr>
          <w:rFonts w:ascii="Times New Roman" w:hAnsi="Times New Roman"/>
          <w:sz w:val="24"/>
          <w:szCs w:val="24"/>
        </w:rPr>
        <w:t>по Контракту</w:t>
      </w:r>
      <w:r w:rsidR="009076B2" w:rsidRPr="006F6018">
        <w:rPr>
          <w:rFonts w:ascii="Times New Roman" w:hAnsi="Times New Roman"/>
          <w:sz w:val="24"/>
          <w:szCs w:val="24"/>
        </w:rPr>
        <w:t xml:space="preserve"> </w:t>
      </w:r>
      <w:r w:rsidRPr="006F6018">
        <w:rPr>
          <w:rFonts w:ascii="Times New Roman" w:hAnsi="Times New Roman"/>
          <w:sz w:val="24"/>
          <w:szCs w:val="24"/>
        </w:rPr>
        <w:t>безусловно переходят к законным правопреемникам.</w:t>
      </w:r>
    </w:p>
    <w:p w14:paraId="3BB947A9" w14:textId="1F89A4F8" w:rsidR="00F62324" w:rsidRPr="006F6018" w:rsidRDefault="009076B2" w:rsidP="00FA09E4">
      <w:pPr>
        <w:pStyle w:val="2"/>
        <w:numPr>
          <w:ilvl w:val="1"/>
          <w:numId w:val="5"/>
        </w:numPr>
        <w:spacing w:line="252" w:lineRule="auto"/>
        <w:ind w:left="0" w:firstLine="0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hAnsi="Times New Roman"/>
          <w:sz w:val="24"/>
          <w:szCs w:val="24"/>
        </w:rPr>
        <w:t>Контракт</w:t>
      </w:r>
      <w:r w:rsidR="00A43368" w:rsidRPr="006F6018">
        <w:rPr>
          <w:rFonts w:ascii="Times New Roman" w:hAnsi="Times New Roman"/>
          <w:sz w:val="24"/>
          <w:szCs w:val="24"/>
        </w:rPr>
        <w:t xml:space="preserve"> подписан в 2 (Д</w:t>
      </w:r>
      <w:r w:rsidR="00F62324" w:rsidRPr="006F6018">
        <w:rPr>
          <w:rFonts w:ascii="Times New Roman" w:hAnsi="Times New Roman"/>
          <w:sz w:val="24"/>
          <w:szCs w:val="24"/>
        </w:rPr>
        <w:t xml:space="preserve">вух) идентичных экземплярах, имеющих одинаковую юридическую силу по одному для каждой из </w:t>
      </w:r>
      <w:r w:rsidR="00344A48" w:rsidRPr="006F6018">
        <w:rPr>
          <w:rFonts w:ascii="Times New Roman" w:hAnsi="Times New Roman"/>
          <w:sz w:val="24"/>
          <w:szCs w:val="24"/>
        </w:rPr>
        <w:t>Сторон</w:t>
      </w:r>
      <w:r w:rsidR="00F62324" w:rsidRPr="006F6018">
        <w:rPr>
          <w:rFonts w:ascii="Times New Roman" w:hAnsi="Times New Roman"/>
          <w:sz w:val="24"/>
          <w:szCs w:val="24"/>
        </w:rPr>
        <w:t>.</w:t>
      </w:r>
    </w:p>
    <w:p w14:paraId="4DFEEE31" w14:textId="77777777" w:rsidR="00260569" w:rsidRPr="006F6018" w:rsidRDefault="00260569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6F6018">
        <w:rPr>
          <w:rFonts w:ascii="Times New Roman" w:hAnsi="Times New Roman"/>
          <w:szCs w:val="24"/>
        </w:rPr>
        <w:t>Приложения</w:t>
      </w:r>
    </w:p>
    <w:p w14:paraId="4804B8CC" w14:textId="25BE19FA" w:rsidR="004A2EFB" w:rsidRPr="006F6018" w:rsidRDefault="00DF7B93" w:rsidP="00A0100C">
      <w:pPr>
        <w:pStyle w:val="2"/>
        <w:numPr>
          <w:ilvl w:val="0"/>
          <w:numId w:val="0"/>
        </w:numPr>
        <w:spacing w:line="252" w:lineRule="auto"/>
        <w:rPr>
          <w:rFonts w:ascii="Times New Roman" w:hAnsi="Times New Roman"/>
          <w:sz w:val="24"/>
          <w:szCs w:val="24"/>
        </w:rPr>
      </w:pPr>
      <w:r w:rsidRPr="006F6018">
        <w:rPr>
          <w:rFonts w:ascii="Times New Roman" w:hAnsi="Times New Roman"/>
          <w:b/>
          <w:sz w:val="24"/>
          <w:szCs w:val="24"/>
        </w:rPr>
        <w:t>12.1</w:t>
      </w:r>
      <w:r w:rsidR="00A0100C" w:rsidRPr="006F6018">
        <w:rPr>
          <w:rFonts w:ascii="Times New Roman" w:hAnsi="Times New Roman"/>
          <w:b/>
          <w:sz w:val="24"/>
          <w:szCs w:val="24"/>
        </w:rPr>
        <w:t>.</w:t>
      </w:r>
      <w:r w:rsidRPr="006F6018">
        <w:rPr>
          <w:rFonts w:ascii="Times New Roman" w:hAnsi="Times New Roman"/>
          <w:sz w:val="24"/>
          <w:szCs w:val="24"/>
        </w:rPr>
        <w:t xml:space="preserve">  </w:t>
      </w:r>
      <w:r w:rsidR="004A2EFB" w:rsidRPr="006F6018">
        <w:rPr>
          <w:rFonts w:ascii="Times New Roman" w:hAnsi="Times New Roman"/>
          <w:sz w:val="24"/>
          <w:szCs w:val="24"/>
        </w:rPr>
        <w:t xml:space="preserve">Неотъемлемой частью настоящего </w:t>
      </w:r>
      <w:r w:rsidR="000A1A20" w:rsidRPr="006F6018">
        <w:rPr>
          <w:rFonts w:ascii="Times New Roman" w:hAnsi="Times New Roman"/>
          <w:sz w:val="24"/>
          <w:szCs w:val="24"/>
        </w:rPr>
        <w:t>Контракта</w:t>
      </w:r>
      <w:r w:rsidR="004A2EFB" w:rsidRPr="006F6018">
        <w:rPr>
          <w:rFonts w:ascii="Times New Roman" w:hAnsi="Times New Roman"/>
          <w:sz w:val="24"/>
          <w:szCs w:val="24"/>
        </w:rPr>
        <w:t xml:space="preserve"> являются следующие приложения:</w:t>
      </w:r>
    </w:p>
    <w:p w14:paraId="783252A2" w14:textId="78292E30" w:rsidR="0054067C" w:rsidRPr="006F6018" w:rsidRDefault="00265F1E" w:rsidP="00A0100C">
      <w:pPr>
        <w:pStyle w:val="a0"/>
        <w:numPr>
          <w:ilvl w:val="0"/>
          <w:numId w:val="0"/>
        </w:numPr>
        <w:ind w:firstLine="567"/>
        <w:rPr>
          <w:rFonts w:ascii="Times New Roman" w:hAnsi="Times New Roman"/>
          <w:sz w:val="24"/>
        </w:rPr>
      </w:pPr>
      <w:r w:rsidRPr="006F6018">
        <w:rPr>
          <w:rFonts w:ascii="Times New Roman" w:hAnsi="Times New Roman"/>
          <w:sz w:val="24"/>
        </w:rPr>
        <w:t>Приложение № </w:t>
      </w:r>
      <w:r w:rsidR="001D3116" w:rsidRPr="006F6018">
        <w:rPr>
          <w:rFonts w:ascii="Times New Roman" w:hAnsi="Times New Roman"/>
          <w:sz w:val="24"/>
        </w:rPr>
        <w:t>1 –</w:t>
      </w:r>
      <w:r w:rsidR="009076B2" w:rsidRPr="006F6018">
        <w:rPr>
          <w:rFonts w:ascii="Times New Roman" w:hAnsi="Times New Roman"/>
          <w:sz w:val="24"/>
        </w:rPr>
        <w:t xml:space="preserve"> </w:t>
      </w:r>
      <w:r w:rsidR="00C46472" w:rsidRPr="006F6018">
        <w:rPr>
          <w:rFonts w:ascii="Times New Roman" w:hAnsi="Times New Roman"/>
          <w:sz w:val="24"/>
        </w:rPr>
        <w:t>Техническое задание на оказание услуг</w:t>
      </w:r>
      <w:r w:rsidR="009076B2" w:rsidRPr="006F6018">
        <w:rPr>
          <w:rFonts w:ascii="Times New Roman" w:hAnsi="Times New Roman"/>
          <w:sz w:val="24"/>
        </w:rPr>
        <w:t xml:space="preserve"> по техническому мониторингу и эксплуатационно-техническому обслуживанию РСПИ «Стрелец-Мониторинг</w:t>
      </w:r>
      <w:r w:rsidR="0054067C" w:rsidRPr="006F6018">
        <w:rPr>
          <w:rFonts w:ascii="Times New Roman" w:hAnsi="Times New Roman"/>
          <w:sz w:val="24"/>
        </w:rPr>
        <w:t>;</w:t>
      </w:r>
    </w:p>
    <w:p w14:paraId="3A3BE913" w14:textId="2423020A" w:rsidR="0069092F" w:rsidRPr="00C53AC9" w:rsidRDefault="0069092F" w:rsidP="00A0100C">
      <w:pPr>
        <w:pStyle w:val="a0"/>
        <w:numPr>
          <w:ilvl w:val="0"/>
          <w:numId w:val="0"/>
        </w:numPr>
        <w:ind w:firstLine="567"/>
        <w:rPr>
          <w:rFonts w:ascii="Times New Roman" w:hAnsi="Times New Roman"/>
          <w:sz w:val="24"/>
        </w:rPr>
      </w:pPr>
      <w:r w:rsidRPr="006F6018">
        <w:rPr>
          <w:rFonts w:ascii="Times New Roman" w:hAnsi="Times New Roman"/>
          <w:sz w:val="24"/>
        </w:rPr>
        <w:t>Приложение № 2 – Форма Акта</w:t>
      </w:r>
      <w:r>
        <w:rPr>
          <w:rFonts w:ascii="Times New Roman" w:hAnsi="Times New Roman"/>
          <w:sz w:val="24"/>
        </w:rPr>
        <w:t xml:space="preserve"> </w:t>
      </w:r>
      <w:r w:rsidRPr="0069092F">
        <w:rPr>
          <w:rFonts w:ascii="Times New Roman" w:hAnsi="Times New Roman"/>
          <w:sz w:val="24"/>
        </w:rPr>
        <w:t>сдачи-приемки оказанных услуг по техническому мониторингу и техническому обслуживанию системы ПАК «Стрелец Мониторинг»</w:t>
      </w:r>
      <w:r>
        <w:rPr>
          <w:rFonts w:ascii="Times New Roman" w:hAnsi="Times New Roman"/>
          <w:sz w:val="24"/>
        </w:rPr>
        <w:t>.</w:t>
      </w:r>
    </w:p>
    <w:p w14:paraId="71D35F65" w14:textId="1E794C0F" w:rsidR="003C10B5" w:rsidRPr="00C53AC9" w:rsidRDefault="004A2EFB" w:rsidP="00893EE4">
      <w:pPr>
        <w:pStyle w:val="1"/>
        <w:numPr>
          <w:ilvl w:val="0"/>
          <w:numId w:val="4"/>
        </w:numPr>
        <w:spacing w:before="200" w:after="20" w:line="252" w:lineRule="auto"/>
        <w:rPr>
          <w:rFonts w:ascii="Times New Roman" w:hAnsi="Times New Roman"/>
          <w:szCs w:val="24"/>
        </w:rPr>
      </w:pPr>
      <w:r w:rsidRPr="00C53AC9">
        <w:rPr>
          <w:rFonts w:ascii="Times New Roman" w:hAnsi="Times New Roman"/>
          <w:szCs w:val="24"/>
        </w:rPr>
        <w:t xml:space="preserve">Реквизиты и подписи </w:t>
      </w:r>
      <w:r w:rsidR="00344A48" w:rsidRPr="00C53AC9">
        <w:rPr>
          <w:rFonts w:ascii="Times New Roman" w:hAnsi="Times New Roman"/>
          <w:szCs w:val="24"/>
        </w:rPr>
        <w:t>Сторон</w:t>
      </w:r>
    </w:p>
    <w:tbl>
      <w:tblPr>
        <w:tblStyle w:val="11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147"/>
        <w:gridCol w:w="4521"/>
        <w:gridCol w:w="10"/>
      </w:tblGrid>
      <w:tr w:rsidR="00C3201A" w:rsidRPr="00C53AC9" w14:paraId="15CC158E" w14:textId="77777777" w:rsidTr="00C3201A">
        <w:trPr>
          <w:gridAfter w:val="1"/>
          <w:wAfter w:w="10" w:type="dxa"/>
          <w:jc w:val="center"/>
        </w:trPr>
        <w:tc>
          <w:tcPr>
            <w:tcW w:w="5098" w:type="dxa"/>
            <w:hideMark/>
          </w:tcPr>
          <w:p w14:paraId="08FEAA2F" w14:textId="77777777" w:rsidR="00C3201A" w:rsidRDefault="00C3201A" w:rsidP="0068451F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1FE12395" w14:textId="0737F6AB" w:rsidR="00C3201A" w:rsidRPr="00C53AC9" w:rsidRDefault="00C3201A" w:rsidP="0068451F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68" w:type="dxa"/>
            <w:gridSpan w:val="2"/>
            <w:hideMark/>
          </w:tcPr>
          <w:p w14:paraId="082F3334" w14:textId="77777777" w:rsidR="00C3201A" w:rsidRPr="00C53AC9" w:rsidRDefault="00C3201A" w:rsidP="0068451F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C3201A" w:rsidRPr="00C53AC9" w14:paraId="44833A25" w14:textId="77777777" w:rsidTr="00C3201A">
        <w:trPr>
          <w:gridAfter w:val="1"/>
          <w:wAfter w:w="10" w:type="dxa"/>
          <w:trHeight w:val="199"/>
          <w:jc w:val="center"/>
        </w:trPr>
        <w:tc>
          <w:tcPr>
            <w:tcW w:w="5098" w:type="dxa"/>
            <w:hideMark/>
          </w:tcPr>
          <w:p w14:paraId="51639CE3" w14:textId="2AA08217" w:rsidR="00C3201A" w:rsidRPr="00014527" w:rsidRDefault="00C3201A" w:rsidP="004020CF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федеральное государственное бюджетное образовательное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учреждение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высшего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«Государственный академический университет гуманитарных наук»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4668" w:type="dxa"/>
            <w:gridSpan w:val="2"/>
            <w:hideMark/>
          </w:tcPr>
          <w:p w14:paraId="4438723C" w14:textId="37EF146F" w:rsidR="00C3201A" w:rsidRPr="00CE26DD" w:rsidRDefault="00DE3276" w:rsidP="00F80F15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</w:tc>
      </w:tr>
      <w:tr w:rsidR="00C3201A" w:rsidRPr="00C53AC9" w14:paraId="021564CA" w14:textId="77777777" w:rsidTr="00C3201A">
        <w:trPr>
          <w:gridAfter w:val="1"/>
          <w:wAfter w:w="10" w:type="dxa"/>
          <w:trHeight w:val="199"/>
          <w:jc w:val="center"/>
        </w:trPr>
        <w:tc>
          <w:tcPr>
            <w:tcW w:w="5098" w:type="dxa"/>
          </w:tcPr>
          <w:p w14:paraId="4C80434F" w14:textId="77777777" w:rsidR="00C3201A" w:rsidRPr="00B25585" w:rsidRDefault="00C3201A" w:rsidP="004020CF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4668" w:type="dxa"/>
            <w:gridSpan w:val="2"/>
          </w:tcPr>
          <w:p w14:paraId="5BEF301B" w14:textId="77777777" w:rsidR="00C3201A" w:rsidRPr="00C53AC9" w:rsidRDefault="00C3201A" w:rsidP="00CE26DD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07E9" w:rsidRPr="0092527D" w14:paraId="26B89F82" w14:textId="77777777" w:rsidTr="00DE3276">
        <w:trPr>
          <w:jc w:val="center"/>
        </w:trPr>
        <w:tc>
          <w:tcPr>
            <w:tcW w:w="5098" w:type="dxa"/>
            <w:hideMark/>
          </w:tcPr>
          <w:tbl>
            <w:tblPr>
              <w:tblW w:w="5030" w:type="dxa"/>
              <w:tblLayout w:type="fixed"/>
              <w:tblLook w:val="0000" w:firstRow="0" w:lastRow="0" w:firstColumn="0" w:lastColumn="0" w:noHBand="0" w:noVBand="0"/>
            </w:tblPr>
            <w:tblGrid>
              <w:gridCol w:w="5030"/>
            </w:tblGrid>
            <w:tr w:rsidR="00C807E9" w:rsidRPr="00641F94" w14:paraId="670CFB21" w14:textId="77777777" w:rsidTr="00C3201A">
              <w:trPr>
                <w:trHeight w:val="5715"/>
              </w:trPr>
              <w:tc>
                <w:tcPr>
                  <w:tcW w:w="5030" w:type="dxa"/>
                </w:tcPr>
                <w:p w14:paraId="0C774850" w14:textId="77777777" w:rsidR="00C807E9" w:rsidRPr="00B25585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25585">
                    <w:rPr>
                      <w:sz w:val="23"/>
                      <w:szCs w:val="23"/>
                    </w:rPr>
                    <w:lastRenderedPageBreak/>
                    <w:t>Адрес: 119049,</w:t>
                  </w:r>
                  <w:r>
                    <w:rPr>
                      <w:sz w:val="23"/>
                      <w:szCs w:val="23"/>
                    </w:rPr>
                    <w:t xml:space="preserve"> Москва, Мароновский переулок, </w:t>
                  </w:r>
                  <w:r w:rsidRPr="00B25585">
                    <w:rPr>
                      <w:sz w:val="23"/>
                      <w:szCs w:val="23"/>
                    </w:rPr>
                    <w:t>д. 26</w:t>
                  </w:r>
                </w:p>
                <w:p w14:paraId="571DD5B1" w14:textId="77777777" w:rsidR="00C807E9" w:rsidRPr="00B25585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25585">
                    <w:rPr>
                      <w:sz w:val="23"/>
                      <w:szCs w:val="23"/>
                    </w:rPr>
                    <w:t>ИНН/КПП 7706016340 / 770601001</w:t>
                  </w:r>
                </w:p>
                <w:p w14:paraId="2E9BBCB8" w14:textId="77777777" w:rsidR="00C807E9" w:rsidRPr="00B25585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25585">
                    <w:rPr>
                      <w:sz w:val="23"/>
                      <w:szCs w:val="23"/>
                    </w:rPr>
                    <w:t>Банковские реквизиты:</w:t>
                  </w:r>
                </w:p>
                <w:p w14:paraId="27A3BB62" w14:textId="0C9EB269" w:rsidR="00C807E9" w:rsidRPr="00B25585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25585">
                    <w:rPr>
                      <w:sz w:val="23"/>
                      <w:szCs w:val="23"/>
                    </w:rPr>
                    <w:t>УФК по г. Москве (ГАУГН л/с 20736X21590)</w:t>
                  </w:r>
                </w:p>
                <w:p w14:paraId="4F585E97" w14:textId="77777777" w:rsidR="00C807E9" w:rsidRPr="00B25585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25585">
                    <w:rPr>
                      <w:sz w:val="23"/>
                      <w:szCs w:val="23"/>
                    </w:rPr>
                    <w:t>Единый казначейский счет                                                           № 40102810545370000003</w:t>
                  </w:r>
                </w:p>
                <w:p w14:paraId="707C5854" w14:textId="77777777" w:rsidR="00DE3276" w:rsidRDefault="00DE3276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ОКЦ №1 </w:t>
                  </w:r>
                  <w:r w:rsidR="00C807E9" w:rsidRPr="00B25585">
                    <w:rPr>
                      <w:sz w:val="23"/>
                      <w:szCs w:val="23"/>
                    </w:rPr>
                    <w:t>ГУ Банка России по ЦФО// УФК по г. Москве г. Москва</w:t>
                  </w:r>
                  <w:r w:rsidR="00C3201A">
                    <w:rPr>
                      <w:sz w:val="23"/>
                      <w:szCs w:val="23"/>
                    </w:rPr>
                    <w:t xml:space="preserve">, </w:t>
                  </w:r>
                </w:p>
                <w:p w14:paraId="67A0D651" w14:textId="51276C8E" w:rsidR="00C807E9" w:rsidRPr="00B25585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25585">
                    <w:rPr>
                      <w:sz w:val="23"/>
                      <w:szCs w:val="23"/>
                    </w:rPr>
                    <w:t>БИК 004525988</w:t>
                  </w:r>
                </w:p>
                <w:p w14:paraId="204AC7DB" w14:textId="77777777" w:rsidR="00C807E9" w:rsidRPr="00B25585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B25585">
                    <w:rPr>
                      <w:sz w:val="23"/>
                      <w:szCs w:val="23"/>
                    </w:rPr>
                    <w:t xml:space="preserve">Казначейский счет </w:t>
                  </w:r>
                  <w:r>
                    <w:rPr>
                      <w:sz w:val="23"/>
                      <w:szCs w:val="23"/>
                    </w:rPr>
                    <w:t xml:space="preserve">                                               </w:t>
                  </w:r>
                  <w:r w:rsidRPr="00B25585">
                    <w:rPr>
                      <w:sz w:val="23"/>
                      <w:szCs w:val="23"/>
                    </w:rPr>
                    <w:t>№ 03214643000000017300</w:t>
                  </w:r>
                </w:p>
                <w:p w14:paraId="46B446E5" w14:textId="3AE1887C" w:rsidR="00C807E9" w:rsidRPr="003B50AA" w:rsidRDefault="00C807E9" w:rsidP="0027772B">
                  <w:pPr>
                    <w:pStyle w:val="Default"/>
                    <w:rPr>
                      <w:sz w:val="23"/>
                      <w:szCs w:val="23"/>
                      <w:lang w:val="de-DE"/>
                    </w:rPr>
                  </w:pPr>
                  <w:r w:rsidRPr="00B25585">
                    <w:rPr>
                      <w:sz w:val="23"/>
                      <w:szCs w:val="23"/>
                    </w:rPr>
                    <w:t>ОКТМО 45384000; ОГРН</w:t>
                  </w:r>
                  <w:r w:rsidRPr="003B50AA">
                    <w:rPr>
                      <w:sz w:val="23"/>
                      <w:szCs w:val="23"/>
                      <w:lang w:val="de-DE"/>
                    </w:rPr>
                    <w:t xml:space="preserve"> 1037739068630</w:t>
                  </w:r>
                </w:p>
                <w:p w14:paraId="0D10A612" w14:textId="77777777" w:rsidR="00C807E9" w:rsidRPr="003B50AA" w:rsidRDefault="00C807E9" w:rsidP="0027772B">
                  <w:pPr>
                    <w:pStyle w:val="Default"/>
                    <w:rPr>
                      <w:sz w:val="23"/>
                      <w:szCs w:val="23"/>
                      <w:lang w:val="de-DE"/>
                    </w:rPr>
                  </w:pPr>
                  <w:r w:rsidRPr="003B50AA">
                    <w:rPr>
                      <w:sz w:val="23"/>
                      <w:szCs w:val="23"/>
                      <w:lang w:val="de-DE"/>
                    </w:rPr>
                    <w:t xml:space="preserve">e-mail: info@gaugn.ru </w:t>
                  </w:r>
                </w:p>
                <w:p w14:paraId="52BFC313" w14:textId="77777777" w:rsidR="00C807E9" w:rsidRPr="00C46472" w:rsidRDefault="00C807E9" w:rsidP="0027772B">
                  <w:pPr>
                    <w:pStyle w:val="Default"/>
                    <w:rPr>
                      <w:sz w:val="23"/>
                      <w:szCs w:val="23"/>
                      <w:lang w:val="en-US"/>
                    </w:rPr>
                  </w:pPr>
                  <w:r w:rsidRPr="00B25585">
                    <w:rPr>
                      <w:sz w:val="23"/>
                      <w:szCs w:val="23"/>
                    </w:rPr>
                    <w:t>Тел</w:t>
                  </w:r>
                  <w:r w:rsidRPr="00C46472">
                    <w:rPr>
                      <w:sz w:val="23"/>
                      <w:szCs w:val="23"/>
                      <w:lang w:val="en-US"/>
                    </w:rPr>
                    <w:t xml:space="preserve">. +7 (499) 238-10-20       </w:t>
                  </w:r>
                </w:p>
                <w:p w14:paraId="21AB9522" w14:textId="77777777" w:rsidR="00C807E9" w:rsidRPr="00C46472" w:rsidRDefault="00C807E9" w:rsidP="0027772B">
                  <w:pPr>
                    <w:pStyle w:val="Default"/>
                    <w:rPr>
                      <w:sz w:val="14"/>
                      <w:szCs w:val="23"/>
                      <w:lang w:val="en-US"/>
                    </w:rPr>
                  </w:pPr>
                  <w:r w:rsidRPr="00C46472">
                    <w:rPr>
                      <w:sz w:val="23"/>
                      <w:szCs w:val="23"/>
                      <w:lang w:val="en-US"/>
                    </w:rPr>
                    <w:t xml:space="preserve">             </w:t>
                  </w:r>
                </w:p>
                <w:p w14:paraId="5DC29846" w14:textId="77777777" w:rsidR="00437DFC" w:rsidRPr="005D77DE" w:rsidRDefault="00C807E9" w:rsidP="00C3201A">
                  <w:pPr>
                    <w:spacing w:line="252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7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Проректор по молодежной политике и воспитательной работе</w:t>
                  </w:r>
                </w:p>
                <w:p w14:paraId="284614FA" w14:textId="77777777" w:rsidR="00437DFC" w:rsidRPr="005D77DE" w:rsidRDefault="00C807E9" w:rsidP="00C3201A">
                  <w:pPr>
                    <w:spacing w:line="252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D77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E84FC0A" w14:textId="7BE78B8E" w:rsidR="00C807E9" w:rsidRPr="00C53AC9" w:rsidRDefault="00C807E9" w:rsidP="00437DFC">
                  <w:pPr>
                    <w:spacing w:line="252" w:lineRule="auto"/>
                    <w:ind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D77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</w:t>
                  </w:r>
                  <w:r w:rsidR="00437DFC" w:rsidRPr="005D77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Pr="005D77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А.А. Солтас/</w:t>
                  </w:r>
                  <w:r w:rsidRPr="00ED65B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EC5D86F" w14:textId="77777777" w:rsidR="00C807E9" w:rsidRPr="00641F94" w:rsidRDefault="00C807E9" w:rsidP="0027772B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53AC9">
                    <w:rPr>
                      <w:lang w:eastAsia="ru-RU"/>
                    </w:rPr>
                    <w:t>М.П.</w:t>
                  </w:r>
                </w:p>
              </w:tc>
            </w:tr>
          </w:tbl>
          <w:p w14:paraId="780B14E6" w14:textId="77777777" w:rsidR="00C807E9" w:rsidRPr="00641F94" w:rsidRDefault="00C807E9" w:rsidP="0027772B">
            <w:pPr>
              <w:spacing w:line="252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vAlign w:val="center"/>
            <w:hideMark/>
          </w:tcPr>
          <w:p w14:paraId="5C2DBBAE" w14:textId="77777777" w:rsidR="00C807E9" w:rsidRPr="00641F94" w:rsidRDefault="00C807E9" w:rsidP="0027772B">
            <w:pPr>
              <w:spacing w:line="252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2"/>
            <w:hideMark/>
          </w:tcPr>
          <w:p w14:paraId="6185F36D" w14:textId="24FF3920" w:rsidR="00C807E9" w:rsidRDefault="00C807E9" w:rsidP="0027772B">
            <w:pPr>
              <w:pStyle w:val="Default"/>
              <w:rPr>
                <w:sz w:val="23"/>
                <w:szCs w:val="23"/>
              </w:rPr>
            </w:pPr>
            <w:r w:rsidRPr="00B21F83">
              <w:rPr>
                <w:sz w:val="23"/>
                <w:szCs w:val="23"/>
              </w:rPr>
              <w:t xml:space="preserve">Юридический адрес: </w:t>
            </w:r>
            <w:r w:rsidR="00F80F15">
              <w:rPr>
                <w:sz w:val="23"/>
                <w:szCs w:val="23"/>
              </w:rPr>
              <w:t>_________</w:t>
            </w:r>
            <w:r w:rsidRPr="00B21F83">
              <w:rPr>
                <w:sz w:val="23"/>
                <w:szCs w:val="23"/>
              </w:rPr>
              <w:t>.</w:t>
            </w:r>
          </w:p>
          <w:p w14:paraId="6AD8880B" w14:textId="57064716" w:rsidR="00C807E9" w:rsidRDefault="00C807E9" w:rsidP="002777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Почтовый адрес: </w:t>
            </w:r>
            <w:r w:rsidR="00F80F15">
              <w:rPr>
                <w:sz w:val="23"/>
                <w:szCs w:val="23"/>
              </w:rPr>
              <w:t>__________</w:t>
            </w:r>
          </w:p>
          <w:p w14:paraId="0FE7F9F9" w14:textId="3033B157" w:rsidR="00C807E9" w:rsidRPr="00B21F83" w:rsidRDefault="00C807E9" w:rsidP="0027772B">
            <w:pPr>
              <w:pStyle w:val="Default"/>
              <w:rPr>
                <w:sz w:val="23"/>
                <w:szCs w:val="23"/>
              </w:rPr>
            </w:pPr>
            <w:r w:rsidRPr="00B21F83">
              <w:rPr>
                <w:sz w:val="23"/>
                <w:szCs w:val="23"/>
              </w:rPr>
              <w:t xml:space="preserve">ОГРН </w:t>
            </w:r>
          </w:p>
          <w:p w14:paraId="516D6F31" w14:textId="5AFF167B" w:rsidR="00C807E9" w:rsidRPr="00B21F83" w:rsidRDefault="00C807E9" w:rsidP="0027772B">
            <w:pPr>
              <w:pStyle w:val="Default"/>
              <w:rPr>
                <w:sz w:val="23"/>
                <w:szCs w:val="23"/>
              </w:rPr>
            </w:pPr>
            <w:r w:rsidRPr="00B21F83">
              <w:rPr>
                <w:sz w:val="23"/>
                <w:szCs w:val="23"/>
              </w:rPr>
              <w:t xml:space="preserve">ИНН </w:t>
            </w:r>
          </w:p>
          <w:p w14:paraId="6E4F8B4E" w14:textId="78A94C48" w:rsidR="00C807E9" w:rsidRPr="00B21F83" w:rsidRDefault="00C807E9" w:rsidP="0027772B">
            <w:pPr>
              <w:pStyle w:val="Default"/>
              <w:rPr>
                <w:sz w:val="23"/>
                <w:szCs w:val="23"/>
              </w:rPr>
            </w:pPr>
            <w:r w:rsidRPr="00B21F83">
              <w:rPr>
                <w:sz w:val="23"/>
                <w:szCs w:val="23"/>
              </w:rPr>
              <w:t xml:space="preserve">КПП </w:t>
            </w:r>
          </w:p>
          <w:p w14:paraId="7CA02DBD" w14:textId="15EEC364" w:rsidR="00C807E9" w:rsidRPr="00B21F83" w:rsidRDefault="00C807E9" w:rsidP="0027772B">
            <w:pPr>
              <w:pStyle w:val="Default"/>
              <w:rPr>
                <w:sz w:val="23"/>
                <w:szCs w:val="23"/>
              </w:rPr>
            </w:pPr>
            <w:r w:rsidRPr="00B21F83">
              <w:rPr>
                <w:sz w:val="23"/>
                <w:szCs w:val="23"/>
              </w:rPr>
              <w:t xml:space="preserve">р/с </w:t>
            </w:r>
          </w:p>
          <w:p w14:paraId="280795FC" w14:textId="3DA2962E" w:rsidR="00C807E9" w:rsidRPr="00B21F83" w:rsidRDefault="00F80F15" w:rsidP="0027772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</w:t>
            </w:r>
          </w:p>
          <w:p w14:paraId="4611B4CC" w14:textId="6A3289A2" w:rsidR="00C807E9" w:rsidRPr="00B21F83" w:rsidRDefault="00C807E9" w:rsidP="0027772B">
            <w:pPr>
              <w:pStyle w:val="Default"/>
              <w:rPr>
                <w:sz w:val="23"/>
                <w:szCs w:val="23"/>
              </w:rPr>
            </w:pPr>
            <w:r w:rsidRPr="00B21F83">
              <w:rPr>
                <w:sz w:val="23"/>
                <w:szCs w:val="23"/>
              </w:rPr>
              <w:t xml:space="preserve">к/с </w:t>
            </w:r>
          </w:p>
          <w:p w14:paraId="3051BE31" w14:textId="7CAA77D7" w:rsidR="00C807E9" w:rsidRPr="00B21F83" w:rsidRDefault="00C807E9" w:rsidP="0027772B">
            <w:pPr>
              <w:pStyle w:val="Default"/>
              <w:rPr>
                <w:sz w:val="23"/>
                <w:szCs w:val="23"/>
              </w:rPr>
            </w:pPr>
            <w:r w:rsidRPr="00B21F83">
              <w:rPr>
                <w:sz w:val="23"/>
                <w:szCs w:val="23"/>
              </w:rPr>
              <w:t xml:space="preserve">БИК </w:t>
            </w:r>
          </w:p>
          <w:p w14:paraId="4AFA2D99" w14:textId="667DC58D" w:rsidR="00C807E9" w:rsidRPr="00C46472" w:rsidRDefault="00C807E9" w:rsidP="0027772B">
            <w:pPr>
              <w:pStyle w:val="Default"/>
              <w:rPr>
                <w:sz w:val="23"/>
                <w:szCs w:val="23"/>
                <w:lang w:val="en-US"/>
              </w:rPr>
            </w:pPr>
            <w:r w:rsidRPr="00B21F83">
              <w:rPr>
                <w:sz w:val="23"/>
                <w:szCs w:val="23"/>
              </w:rPr>
              <w:t>Тел</w:t>
            </w:r>
            <w:r w:rsidRPr="00C46472">
              <w:rPr>
                <w:sz w:val="23"/>
                <w:szCs w:val="23"/>
                <w:lang w:val="en-US"/>
              </w:rPr>
              <w:t xml:space="preserve">. </w:t>
            </w:r>
          </w:p>
          <w:p w14:paraId="7AB43194" w14:textId="1FF02E6B" w:rsidR="00C807E9" w:rsidRPr="00C46472" w:rsidRDefault="00C807E9" w:rsidP="0027772B">
            <w:pPr>
              <w:pStyle w:val="Default"/>
              <w:rPr>
                <w:sz w:val="23"/>
                <w:szCs w:val="23"/>
                <w:lang w:val="en-US"/>
              </w:rPr>
            </w:pPr>
            <w:r w:rsidRPr="00C46472">
              <w:rPr>
                <w:sz w:val="23"/>
                <w:szCs w:val="23"/>
                <w:lang w:val="en-US"/>
              </w:rPr>
              <w:t xml:space="preserve">e-mail: </w:t>
            </w:r>
          </w:p>
          <w:p w14:paraId="6DDEE34A" w14:textId="77777777" w:rsidR="00C807E9" w:rsidRPr="00C46472" w:rsidRDefault="00C807E9" w:rsidP="0027772B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3150DC17" w14:textId="77777777" w:rsidR="00C807E9" w:rsidRPr="00C46472" w:rsidRDefault="00C807E9" w:rsidP="0027772B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034DF7EF" w14:textId="77777777" w:rsidR="00F80F15" w:rsidRPr="00C46472" w:rsidRDefault="00F80F15" w:rsidP="0027772B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6861DCA8" w14:textId="26CD681F" w:rsidR="00C807E9" w:rsidRPr="00C46472" w:rsidRDefault="00DE3276" w:rsidP="0027772B">
            <w:pPr>
              <w:pStyle w:val="Default"/>
              <w:rPr>
                <w:sz w:val="23"/>
                <w:szCs w:val="23"/>
                <w:lang w:val="en-US"/>
              </w:rPr>
            </w:pPr>
            <w:r w:rsidRPr="00C46472">
              <w:rPr>
                <w:sz w:val="23"/>
                <w:szCs w:val="23"/>
                <w:lang w:val="en-US"/>
              </w:rPr>
              <w:t>__________________</w:t>
            </w:r>
          </w:p>
          <w:p w14:paraId="0D5AFDBD" w14:textId="77777777" w:rsidR="00C807E9" w:rsidRPr="00C46472" w:rsidRDefault="00C807E9" w:rsidP="0027772B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7D1B1F1F" w14:textId="77777777" w:rsidR="00437DFC" w:rsidRPr="00C46472" w:rsidRDefault="00437DFC" w:rsidP="0027772B">
            <w:pPr>
              <w:pStyle w:val="Default"/>
              <w:rPr>
                <w:sz w:val="23"/>
                <w:szCs w:val="23"/>
                <w:lang w:val="en-US"/>
              </w:rPr>
            </w:pPr>
          </w:p>
          <w:p w14:paraId="76C4F3EE" w14:textId="2271DB0C" w:rsidR="00C807E9" w:rsidRPr="00C46472" w:rsidRDefault="00C807E9" w:rsidP="0027772B">
            <w:pPr>
              <w:pStyle w:val="Default"/>
              <w:rPr>
                <w:sz w:val="23"/>
                <w:szCs w:val="23"/>
                <w:lang w:val="en-US"/>
              </w:rPr>
            </w:pPr>
            <w:r w:rsidRPr="00C46472">
              <w:rPr>
                <w:sz w:val="23"/>
                <w:szCs w:val="23"/>
                <w:lang w:val="en-US"/>
              </w:rPr>
              <w:t xml:space="preserve">____________________ / </w:t>
            </w:r>
            <w:r w:rsidR="00F80F15" w:rsidRPr="00C46472">
              <w:rPr>
                <w:sz w:val="23"/>
                <w:szCs w:val="23"/>
                <w:lang w:val="en-US"/>
              </w:rPr>
              <w:t>____________</w:t>
            </w:r>
            <w:r w:rsidRPr="00C46472">
              <w:rPr>
                <w:sz w:val="23"/>
                <w:szCs w:val="23"/>
                <w:lang w:val="en-US"/>
              </w:rPr>
              <w:t xml:space="preserve"> / </w:t>
            </w:r>
          </w:p>
          <w:p w14:paraId="7CCEDB1B" w14:textId="00C28CA6" w:rsidR="00C807E9" w:rsidRPr="00C46472" w:rsidRDefault="00C807E9" w:rsidP="0027772B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 w:rsidRPr="00B21F8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C4647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</w:t>
            </w:r>
            <w:r w:rsidRPr="00B21F83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C4647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</w:tr>
    </w:tbl>
    <w:p w14:paraId="1DC3C16F" w14:textId="61272CEE" w:rsidR="00FA09E4" w:rsidRPr="00014527" w:rsidRDefault="0069092F" w:rsidP="005D77DE">
      <w:pPr>
        <w:spacing w:after="160" w:line="259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2527D"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  <w:r w:rsidR="00FA09E4" w:rsidRPr="0001452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14:paraId="79E07A4A" w14:textId="3FA6CDE3" w:rsidR="00FA09E4" w:rsidRPr="00014527" w:rsidRDefault="00FA09E4" w:rsidP="00FA09E4">
      <w:pPr>
        <w:spacing w:before="120" w:line="252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14527">
        <w:rPr>
          <w:rFonts w:ascii="Times New Roman" w:hAnsi="Times New Roman" w:cs="Times New Roman"/>
          <w:b/>
          <w:sz w:val="24"/>
          <w:szCs w:val="24"/>
          <w:lang w:eastAsia="ru-RU"/>
        </w:rPr>
        <w:t>к Контракту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09E4">
        <w:rPr>
          <w:rFonts w:ascii="Times New Roman" w:hAnsi="Times New Roman" w:cs="Times New Roman"/>
          <w:b/>
          <w:sz w:val="24"/>
          <w:szCs w:val="24"/>
          <w:lang w:eastAsia="ru-RU"/>
        </w:rPr>
        <w:t>№</w:t>
      </w:r>
      <w:r w:rsidR="009B36EF" w:rsidRPr="009B36E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33C06737" w14:textId="0BADC411" w:rsidR="00FA09E4" w:rsidRDefault="00FA09E4" w:rsidP="00760556">
      <w:pPr>
        <w:spacing w:before="160" w:line="252" w:lineRule="auto"/>
        <w:ind w:firstLine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14527">
        <w:rPr>
          <w:rFonts w:ascii="Times New Roman" w:hAnsi="Times New Roman" w:cs="Times New Roman"/>
          <w:b/>
          <w:sz w:val="24"/>
          <w:szCs w:val="24"/>
          <w:lang w:eastAsia="ru-RU"/>
        </w:rPr>
        <w:t>от «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___</w:t>
      </w:r>
      <w:r w:rsidRPr="000145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_____________</w:t>
      </w:r>
      <w:r w:rsidRPr="000145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0145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0145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096B8AD" w14:textId="74457A21" w:rsidR="00F82AD8" w:rsidRDefault="00F82AD8" w:rsidP="00760556">
      <w:pPr>
        <w:spacing w:before="16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6B40BF" w14:textId="77777777" w:rsidR="00760556" w:rsidRPr="00C53AC9" w:rsidRDefault="00760556" w:rsidP="00B37B53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42B576" w14:textId="67270AC6" w:rsidR="0068451F" w:rsidRPr="00C53AC9" w:rsidRDefault="00C46472" w:rsidP="0068451F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 на оказание услуг</w:t>
      </w:r>
    </w:p>
    <w:p w14:paraId="40DBE6B9" w14:textId="77777777" w:rsidR="006567F0" w:rsidRPr="00C53AC9" w:rsidRDefault="0068451F" w:rsidP="0068451F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C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567F0" w:rsidRPr="00C53AC9">
        <w:rPr>
          <w:rFonts w:ascii="Times New Roman" w:hAnsi="Times New Roman" w:cs="Times New Roman"/>
          <w:b/>
          <w:sz w:val="24"/>
          <w:szCs w:val="24"/>
        </w:rPr>
        <w:t xml:space="preserve">техническому мониторингу и эксплуатационно-техническому обслуживанию </w:t>
      </w:r>
    </w:p>
    <w:p w14:paraId="715445D9" w14:textId="1E3B4FE8" w:rsidR="006567F0" w:rsidRPr="00C53AC9" w:rsidRDefault="006567F0" w:rsidP="0068451F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AC9">
        <w:rPr>
          <w:rFonts w:ascii="Times New Roman" w:hAnsi="Times New Roman" w:cs="Times New Roman"/>
          <w:b/>
          <w:sz w:val="24"/>
          <w:szCs w:val="24"/>
        </w:rPr>
        <w:t>РСПИ «Стрелец-</w:t>
      </w:r>
      <w:r w:rsidR="009737F8">
        <w:rPr>
          <w:rFonts w:ascii="Times New Roman" w:hAnsi="Times New Roman" w:cs="Times New Roman"/>
          <w:b/>
          <w:sz w:val="24"/>
          <w:szCs w:val="24"/>
        </w:rPr>
        <w:t>М</w:t>
      </w:r>
      <w:r w:rsidRPr="00C53AC9">
        <w:rPr>
          <w:rFonts w:ascii="Times New Roman" w:hAnsi="Times New Roman" w:cs="Times New Roman"/>
          <w:b/>
          <w:sz w:val="24"/>
          <w:szCs w:val="24"/>
        </w:rPr>
        <w:t>ониторинг»</w:t>
      </w:r>
    </w:p>
    <w:p w14:paraId="6E08CF92" w14:textId="3C6A65B2" w:rsidR="0068451F" w:rsidRDefault="00C46472" w:rsidP="00C46472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46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CC3FBE" wp14:editId="6B1F109A">
            <wp:extent cx="6300470" cy="7977505"/>
            <wp:effectExtent l="0" t="0" r="508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97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DA85" w14:textId="0468BAAE" w:rsidR="00C46472" w:rsidRDefault="00C46472" w:rsidP="00C46472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40CE57B6" w14:textId="44EE3F4F" w:rsidR="00C46472" w:rsidRPr="00C53AC9" w:rsidRDefault="00C46472" w:rsidP="00C46472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4647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2FF84C8" wp14:editId="774504F7">
            <wp:extent cx="6300470" cy="920877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20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F53DB" w14:textId="69634E3A" w:rsidR="00F82AD8" w:rsidRDefault="00F82AD8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CFBBC" w14:textId="7947219F" w:rsidR="00C46472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1D96F" w14:textId="7C1F0355" w:rsidR="00C46472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FBD3A" w14:textId="2C95A6D6" w:rsidR="00C46472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E237B" w14:textId="5DDDB43F" w:rsidR="00C46472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4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3600DC" wp14:editId="64854222">
            <wp:extent cx="6300470" cy="926020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926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8BACB" w14:textId="36E2751B" w:rsidR="00C46472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B3624E" w14:textId="221EAC4F" w:rsidR="00C46472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50C3F" w14:textId="0890AC98" w:rsidR="00C46472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9E71C" w14:textId="1C9885D6" w:rsidR="00C46472" w:rsidRPr="00C53AC9" w:rsidRDefault="00C46472" w:rsidP="00B37B53">
      <w:pPr>
        <w:spacing w:line="276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4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531FE3" wp14:editId="0E268105">
            <wp:extent cx="6300470" cy="5020945"/>
            <wp:effectExtent l="0" t="0" r="508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02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d"/>
        <w:tblW w:w="10206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3"/>
        <w:gridCol w:w="621"/>
        <w:gridCol w:w="4792"/>
      </w:tblGrid>
      <w:tr w:rsidR="00F82AD8" w:rsidRPr="00C53AC9" w14:paraId="418A828B" w14:textId="77777777" w:rsidTr="00A640C0">
        <w:trPr>
          <w:jc w:val="center"/>
        </w:trPr>
        <w:tc>
          <w:tcPr>
            <w:tcW w:w="4793" w:type="dxa"/>
          </w:tcPr>
          <w:p w14:paraId="33FC6D01" w14:textId="6B85E9C4" w:rsidR="00F82AD8" w:rsidRPr="00C53AC9" w:rsidRDefault="00AF4A4C" w:rsidP="00B37B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21" w:type="dxa"/>
            <w:vMerge w:val="restart"/>
            <w:tcBorders>
              <w:top w:val="nil"/>
              <w:bottom w:val="nil"/>
            </w:tcBorders>
          </w:tcPr>
          <w:p w14:paraId="75EE93F5" w14:textId="77777777" w:rsidR="00F82AD8" w:rsidRPr="00C53AC9" w:rsidRDefault="00F82AD8" w:rsidP="00B37B5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14:paraId="5CAF061E" w14:textId="5E83572E" w:rsidR="00F82AD8" w:rsidRPr="00C53AC9" w:rsidRDefault="00AF4A4C" w:rsidP="00B37B53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AC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F82AD8" w:rsidRPr="00C53AC9" w14:paraId="59961D34" w14:textId="77777777" w:rsidTr="00A640C0">
        <w:trPr>
          <w:trHeight w:val="523"/>
          <w:jc w:val="center"/>
        </w:trPr>
        <w:tc>
          <w:tcPr>
            <w:tcW w:w="4793" w:type="dxa"/>
          </w:tcPr>
          <w:p w14:paraId="42B1FF56" w14:textId="6B247B9C" w:rsidR="00C90906" w:rsidRPr="00B25585" w:rsidRDefault="00760556" w:rsidP="00C90906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Ф</w:t>
            </w:r>
            <w:r w:rsidR="00C90906"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едеральное государственное бюджетное образовательное</w:t>
            </w:r>
            <w:r w:rsidR="00C9090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="00C90906"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учреждение</w:t>
            </w:r>
            <w:r w:rsidR="00C9090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="00C90906"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высшего образования</w:t>
            </w:r>
            <w:r w:rsidR="00C9090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 </w:t>
            </w:r>
            <w:r w:rsidR="00C90906" w:rsidRPr="00B25585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>«Государственный академический университет гуманитарных наук»</w:t>
            </w:r>
            <w:r w:rsidR="00C90906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 </w:t>
            </w:r>
          </w:p>
          <w:p w14:paraId="79BED992" w14:textId="1436AB74" w:rsidR="008927AC" w:rsidRPr="00C53AC9" w:rsidRDefault="008927AC" w:rsidP="00AF4A4C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 w14:paraId="29ADB665" w14:textId="77777777" w:rsidR="00F82AD8" w:rsidRPr="00C53AC9" w:rsidRDefault="00F82AD8" w:rsidP="00B37B5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14:paraId="083AFA04" w14:textId="0F2553D3" w:rsidR="00F82AD8" w:rsidRPr="00CE26DD" w:rsidRDefault="00DE3276" w:rsidP="00A0100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82AD8" w:rsidRPr="00C53AC9" w14:paraId="247AC664" w14:textId="77777777" w:rsidTr="00A640C0">
        <w:trPr>
          <w:jc w:val="center"/>
        </w:trPr>
        <w:tc>
          <w:tcPr>
            <w:tcW w:w="4793" w:type="dxa"/>
          </w:tcPr>
          <w:p w14:paraId="6EEB451B" w14:textId="77777777" w:rsidR="00F82AD8" w:rsidRPr="00C53AC9" w:rsidRDefault="00F82AD8" w:rsidP="00B37B5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0E7594" w14:textId="77777777" w:rsidR="00314C0A" w:rsidRPr="005D77DE" w:rsidRDefault="00314C0A" w:rsidP="00B011E8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7DE">
              <w:rPr>
                <w:rFonts w:ascii="Times New Roman" w:hAnsi="Times New Roman" w:cs="Times New Roman"/>
                <w:sz w:val="24"/>
                <w:szCs w:val="24"/>
              </w:rPr>
              <w:t>Проректор по молодежной политике и воспитательной работе</w:t>
            </w:r>
          </w:p>
          <w:p w14:paraId="5B2E3046" w14:textId="04509FC8" w:rsidR="00F82AD8" w:rsidRPr="00C90906" w:rsidRDefault="00314C0A" w:rsidP="00B011E8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 /А.А. Солтас</w:t>
            </w:r>
            <w:r w:rsidRPr="005D7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90906" w:rsidRPr="005D7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B011E8" w:rsidRPr="00C9090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AA54E6F" w14:textId="6ADA976B" w:rsidR="00F82AD8" w:rsidRPr="008B72FA" w:rsidRDefault="00F82AD8" w:rsidP="00B37B53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2F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 w14:paraId="62BEE891" w14:textId="77777777" w:rsidR="00F82AD8" w:rsidRPr="00C53AC9" w:rsidRDefault="00F82AD8" w:rsidP="00B37B53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14:paraId="571D7444" w14:textId="77777777" w:rsidR="008B72FA" w:rsidRPr="008B72FA" w:rsidRDefault="008B72FA" w:rsidP="000D1D2C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7ACA94" w14:textId="11ED05EC" w:rsidR="000D1D2C" w:rsidRPr="008B72FA" w:rsidRDefault="00DE3276" w:rsidP="000D1D2C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</w:t>
            </w:r>
          </w:p>
          <w:p w14:paraId="74BA3BBF" w14:textId="77777777" w:rsidR="000D1D2C" w:rsidRPr="008B72FA" w:rsidRDefault="000D1D2C" w:rsidP="000D1D2C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930021" w14:textId="4190772E" w:rsidR="000D1D2C" w:rsidRPr="008B72FA" w:rsidRDefault="000D1D2C" w:rsidP="000D1D2C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2F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 / </w:t>
            </w:r>
            <w:r w:rsidR="00F80F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Pr="008B72F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</w:p>
          <w:p w14:paraId="50C158DC" w14:textId="4D78C1A3" w:rsidR="00F82AD8" w:rsidRPr="008B72FA" w:rsidRDefault="000D1D2C" w:rsidP="000D1D2C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8B72F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14:paraId="46047888" w14:textId="71B4075B" w:rsidR="0069092F" w:rsidRDefault="0069092F" w:rsidP="00B37B53">
      <w:pPr>
        <w:spacing w:line="276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28B23A0" w14:textId="77777777" w:rsidR="0069092F" w:rsidRDefault="0069092F">
      <w:pPr>
        <w:spacing w:after="160" w:line="259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page"/>
      </w:r>
    </w:p>
    <w:p w14:paraId="6F96FA65" w14:textId="77777777" w:rsidR="0069092F" w:rsidRPr="0069092F" w:rsidRDefault="0069092F" w:rsidP="0069092F">
      <w:pPr>
        <w:spacing w:before="120" w:line="252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092F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Приложение № 2</w:t>
      </w:r>
    </w:p>
    <w:p w14:paraId="0E10EDA1" w14:textId="0192056F" w:rsidR="0069092F" w:rsidRPr="0069092F" w:rsidRDefault="0069092F" w:rsidP="0069092F">
      <w:pPr>
        <w:spacing w:before="120" w:line="252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9092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 Контракту №  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14:paraId="3A78F38F" w14:textId="1DE9A452" w:rsidR="0069092F" w:rsidRPr="0069092F" w:rsidRDefault="0069092F" w:rsidP="0069092F">
      <w:pPr>
        <w:spacing w:before="160" w:line="252" w:lineRule="auto"/>
        <w:ind w:firstLine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9092F">
        <w:rPr>
          <w:rFonts w:ascii="Times New Roman" w:hAnsi="Times New Roman" w:cs="Times New Roman"/>
          <w:b/>
          <w:sz w:val="24"/>
          <w:szCs w:val="24"/>
          <w:lang w:eastAsia="ru-RU"/>
        </w:rPr>
        <w:t>от «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___</w:t>
      </w:r>
      <w:r w:rsidRPr="0069092F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671E4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________________</w:t>
      </w:r>
      <w:r w:rsidR="00671E4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092F"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="0033398A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69092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9092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D248605" w14:textId="0A98530E" w:rsidR="0069092F" w:rsidRDefault="0069092F" w:rsidP="0069092F">
      <w:pPr>
        <w:widowControl w:val="0"/>
        <w:ind w:firstLine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</w:p>
    <w:p w14:paraId="10B6F31E" w14:textId="77777777" w:rsidR="00300907" w:rsidRPr="0069092F" w:rsidRDefault="00300907" w:rsidP="0069092F">
      <w:pPr>
        <w:widowControl w:val="0"/>
        <w:ind w:firstLine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</w:p>
    <w:p w14:paraId="0D365C30" w14:textId="1B6FC93B" w:rsidR="0069092F" w:rsidRPr="0069092F" w:rsidRDefault="0069092F" w:rsidP="0069092F">
      <w:pPr>
        <w:widowControl w:val="0"/>
        <w:ind w:firstLine="0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zh-CN" w:bidi="ru-RU"/>
        </w:rPr>
        <w:t>ФОРМА АКТА № _________</w:t>
      </w:r>
      <w:r w:rsidRPr="0069092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zh-CN" w:bidi="ru-RU"/>
        </w:rPr>
        <w:br/>
        <w:t>сдачи-приемки оказанных услуг по техническому мониторингу и техническому обслуживанию системы ПАК «Стрелец Мониторинг»</w:t>
      </w:r>
      <w:r w:rsidRPr="0069092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zh-CN" w:bidi="ru-RU"/>
        </w:rPr>
        <w:br/>
        <w:t>к Контракту от «__» ________ 202</w:t>
      </w:r>
      <w:r w:rsidR="0033398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zh-CN" w:bidi="ru-RU"/>
        </w:rPr>
        <w:t>6</w:t>
      </w:r>
      <w:r w:rsidRPr="0069092F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zh-CN" w:bidi="ru-RU"/>
        </w:rPr>
        <w:t xml:space="preserve"> г. № </w:t>
      </w:r>
      <w:r w:rsidR="0033398A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zh-CN" w:bidi="ru-RU"/>
        </w:rPr>
        <w:t>_____________________</w:t>
      </w:r>
    </w:p>
    <w:p w14:paraId="797B6644" w14:textId="77777777" w:rsidR="0069092F" w:rsidRPr="0069092F" w:rsidRDefault="0069092F" w:rsidP="0069092F">
      <w:pPr>
        <w:widowControl w:val="0"/>
        <w:ind w:firstLine="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</w:p>
    <w:p w14:paraId="0E0F2DD3" w14:textId="112E329E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Федеральное государственное бюджетное образовательное учреждение высшего образования «Государственный академический университет гуманитарных наук», именуемое в дальнейшем «Заказчик», в лице проректора по молодежной политике и воспитательной работе Солтас Анастасии Александровны, действующего на основании доверенности от </w:t>
      </w:r>
      <w:r w:rsidR="00DE3276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06.03.2026 № 6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 с одной стороны, и </w:t>
      </w:r>
      <w:r w:rsidR="00F80F15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_______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 «</w:t>
      </w:r>
      <w:r w:rsidR="00F80F15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_______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» (далее – </w:t>
      </w:r>
      <w:r w:rsidR="00F80F15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______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), именуемое в дальнейшем «Исполнитель», в лице </w:t>
      </w:r>
      <w:r w:rsidR="00F80F15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____________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, действующего на основании </w:t>
      </w:r>
      <w:r w:rsidR="00DE3276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_________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, с другой стороны, совместно именуемые «Стороны», составили Акт о нижеследующем:</w:t>
      </w:r>
    </w:p>
    <w:p w14:paraId="775DB983" w14:textId="7725D97B" w:rsid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1. В соответствии с Контрактом</w:t>
      </w:r>
      <w:r w:rsidRPr="0069092F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на оказание услуг по техническому мониторингу и техническому обслуживанию системы ПАК «Стрелец Мониторинг» 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от «__»______ 202</w:t>
      </w:r>
      <w:r w:rsidR="0033398A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6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 г. № </w:t>
      </w:r>
      <w:r w:rsidR="0033398A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____________________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 (далее – Контракт) Исполнитель выполнил свои обязательства по оказанию услуг на оказание услуг по техническому мониторингу и техническому обслуживанию системы ПАК «Стрелец Мониторинг» (далее – Услуги)</w:t>
      </w:r>
      <w:r w:rsidRPr="0069092F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zh-CN" w:bidi="ru-RU"/>
        </w:rPr>
        <w:t xml:space="preserve"> 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в следующем объеме за ______________(</w:t>
      </w:r>
      <w:r w:rsidRPr="0069092F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zh-CN" w:bidi="ru-RU"/>
        </w:rPr>
        <w:t xml:space="preserve">указывается месяц) 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202__г.</w:t>
      </w:r>
    </w:p>
    <w:p w14:paraId="021529F7" w14:textId="77777777" w:rsidR="00300907" w:rsidRPr="0069092F" w:rsidRDefault="00300907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</w:p>
    <w:tbl>
      <w:tblPr>
        <w:tblStyle w:val="2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7432"/>
        <w:gridCol w:w="1701"/>
      </w:tblGrid>
      <w:tr w:rsidR="0069092F" w:rsidRPr="0069092F" w14:paraId="2575A645" w14:textId="77777777" w:rsidTr="00300907">
        <w:trPr>
          <w:trHeight w:val="709"/>
        </w:trPr>
        <w:tc>
          <w:tcPr>
            <w:tcW w:w="507" w:type="dxa"/>
            <w:vAlign w:val="center"/>
          </w:tcPr>
          <w:p w14:paraId="61A2C9D4" w14:textId="77777777" w:rsidR="0069092F" w:rsidRPr="0069092F" w:rsidRDefault="0069092F" w:rsidP="009D5D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b/>
                <w:color w:val="000000"/>
                <w:sz w:val="24"/>
                <w:lang w:eastAsia="zh-CN"/>
              </w:rPr>
              <w:t>№ пп</w:t>
            </w:r>
          </w:p>
        </w:tc>
        <w:tc>
          <w:tcPr>
            <w:tcW w:w="7432" w:type="dxa"/>
            <w:vAlign w:val="center"/>
          </w:tcPr>
          <w:p w14:paraId="3D25B1F1" w14:textId="77777777" w:rsidR="0069092F" w:rsidRPr="0069092F" w:rsidRDefault="0069092F" w:rsidP="009D5D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b/>
                <w:color w:val="000000"/>
                <w:sz w:val="24"/>
                <w:lang w:eastAsia="zh-C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A2841EA" w14:textId="19D70DDC" w:rsidR="0069092F" w:rsidRPr="0069092F" w:rsidRDefault="0069092F" w:rsidP="009D5D0D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b/>
                <w:color w:val="000000"/>
                <w:sz w:val="24"/>
                <w:lang w:eastAsia="zh-CN"/>
              </w:rPr>
              <w:t>Стоимость, руб</w:t>
            </w:r>
            <w:r w:rsidR="009D5D0D">
              <w:rPr>
                <w:rFonts w:ascii="Times New Roman" w:hAnsi="Times New Roman" w:cs="Times New Roman"/>
                <w:b/>
                <w:color w:val="000000"/>
                <w:sz w:val="24"/>
                <w:lang w:eastAsia="zh-CN"/>
              </w:rPr>
              <w:t>.</w:t>
            </w:r>
          </w:p>
        </w:tc>
      </w:tr>
      <w:tr w:rsidR="0069092F" w:rsidRPr="0069092F" w14:paraId="70CF9681" w14:textId="77777777" w:rsidTr="00DC35E8">
        <w:tc>
          <w:tcPr>
            <w:tcW w:w="507" w:type="dxa"/>
          </w:tcPr>
          <w:p w14:paraId="2D786D00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32" w:type="dxa"/>
          </w:tcPr>
          <w:p w14:paraId="7FFA5ADC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Внешний осмотр системы в целом на предмет выявления изменений в монтаже, механических повреждений, запыленности и загрязнения.</w:t>
            </w:r>
          </w:p>
        </w:tc>
        <w:tc>
          <w:tcPr>
            <w:tcW w:w="1701" w:type="dxa"/>
            <w:vMerge w:val="restart"/>
          </w:tcPr>
          <w:p w14:paraId="427C9D29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41A615D2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1B9FF0A8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61E02EED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70752864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599B6C8D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3AA0508A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333E8684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00BB3B44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29DD53DB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  <w:p w14:paraId="2AE6BC39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__________</w:t>
            </w:r>
          </w:p>
        </w:tc>
      </w:tr>
      <w:tr w:rsidR="0069092F" w:rsidRPr="0069092F" w14:paraId="67810B1B" w14:textId="77777777" w:rsidTr="00DC35E8">
        <w:tc>
          <w:tcPr>
            <w:tcW w:w="507" w:type="dxa"/>
          </w:tcPr>
          <w:p w14:paraId="66CDD978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7432" w:type="dxa"/>
          </w:tcPr>
          <w:p w14:paraId="021CC9E8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Проверка наличия и целостности пломб, прочности монтажа</w:t>
            </w:r>
          </w:p>
        </w:tc>
        <w:tc>
          <w:tcPr>
            <w:tcW w:w="1701" w:type="dxa"/>
            <w:vMerge/>
          </w:tcPr>
          <w:p w14:paraId="257A7FAE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0D544C36" w14:textId="77777777" w:rsidTr="00DC35E8">
        <w:tc>
          <w:tcPr>
            <w:tcW w:w="507" w:type="dxa"/>
          </w:tcPr>
          <w:p w14:paraId="5C93F3EE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7432" w:type="dxa"/>
          </w:tcPr>
          <w:p w14:paraId="3301EB98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Очистка от пыли, грязи, при необходимости с частичным демонтажем</w:t>
            </w:r>
          </w:p>
        </w:tc>
        <w:tc>
          <w:tcPr>
            <w:tcW w:w="1701" w:type="dxa"/>
            <w:vMerge/>
          </w:tcPr>
          <w:p w14:paraId="6BB802E7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4F24B527" w14:textId="77777777" w:rsidTr="00DC35E8">
        <w:tc>
          <w:tcPr>
            <w:tcW w:w="507" w:type="dxa"/>
          </w:tcPr>
          <w:p w14:paraId="75FC637E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7432" w:type="dxa"/>
          </w:tcPr>
          <w:p w14:paraId="6E81DB99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Проверка клеммных соединений на предмет качества монтажа и наличия следов окислов с последующей их прочисткой и перетяжкой</w:t>
            </w:r>
          </w:p>
        </w:tc>
        <w:tc>
          <w:tcPr>
            <w:tcW w:w="1701" w:type="dxa"/>
            <w:vMerge/>
          </w:tcPr>
          <w:p w14:paraId="06D25C1F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53F1FB3F" w14:textId="77777777" w:rsidTr="00DC35E8">
        <w:tc>
          <w:tcPr>
            <w:tcW w:w="507" w:type="dxa"/>
          </w:tcPr>
          <w:p w14:paraId="4E46733B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7432" w:type="dxa"/>
          </w:tcPr>
          <w:p w14:paraId="7FBF8502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Проверка соответствия номиналу и исправность предохранителей</w:t>
            </w:r>
          </w:p>
        </w:tc>
        <w:tc>
          <w:tcPr>
            <w:tcW w:w="1701" w:type="dxa"/>
            <w:vMerge/>
          </w:tcPr>
          <w:p w14:paraId="715E911D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3AB0918B" w14:textId="77777777" w:rsidTr="00DC35E8">
        <w:tc>
          <w:tcPr>
            <w:tcW w:w="507" w:type="dxa"/>
          </w:tcPr>
          <w:p w14:paraId="05408784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7432" w:type="dxa"/>
          </w:tcPr>
          <w:p w14:paraId="179B8E73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Проверка внешним осмотром состояния монтажа кабелей, сигнальных линий с последующими ремонтно-восстановительными работами</w:t>
            </w:r>
          </w:p>
        </w:tc>
        <w:tc>
          <w:tcPr>
            <w:tcW w:w="1701" w:type="dxa"/>
            <w:vMerge/>
          </w:tcPr>
          <w:p w14:paraId="45B48DCB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480ED984" w14:textId="77777777" w:rsidTr="00DC35E8">
        <w:tc>
          <w:tcPr>
            <w:tcW w:w="507" w:type="dxa"/>
          </w:tcPr>
          <w:p w14:paraId="22CC5172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7432" w:type="dxa"/>
          </w:tcPr>
          <w:p w14:paraId="135D54FD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Проверка блока питания: свечение индикаторов, наличие рабочих напряжений на нагрузках, переход на питание от аккумуляторной батареи</w:t>
            </w:r>
          </w:p>
        </w:tc>
        <w:tc>
          <w:tcPr>
            <w:tcW w:w="1701" w:type="dxa"/>
            <w:vMerge/>
          </w:tcPr>
          <w:p w14:paraId="7E9227D4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01D3CB5B" w14:textId="77777777" w:rsidTr="00DC35E8">
        <w:tc>
          <w:tcPr>
            <w:tcW w:w="507" w:type="dxa"/>
          </w:tcPr>
          <w:p w14:paraId="7CBB6D33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8</w:t>
            </w:r>
          </w:p>
        </w:tc>
        <w:tc>
          <w:tcPr>
            <w:tcW w:w="7432" w:type="dxa"/>
          </w:tcPr>
          <w:p w14:paraId="3D592BF9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Измерение напряжения аккумуляторных батарей в автономных источниках питания. В случае несоответствия аккумуляторных батарей паспортным данным – проведение работ по их зарядке или замене</w:t>
            </w:r>
          </w:p>
        </w:tc>
        <w:tc>
          <w:tcPr>
            <w:tcW w:w="1701" w:type="dxa"/>
            <w:vMerge/>
          </w:tcPr>
          <w:p w14:paraId="20F8BF68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63E21902" w14:textId="77777777" w:rsidTr="00DC35E8">
        <w:tc>
          <w:tcPr>
            <w:tcW w:w="507" w:type="dxa"/>
          </w:tcPr>
          <w:p w14:paraId="352D1BFB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9</w:t>
            </w:r>
          </w:p>
        </w:tc>
        <w:tc>
          <w:tcPr>
            <w:tcW w:w="7432" w:type="dxa"/>
          </w:tcPr>
          <w:p w14:paraId="1E972F53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Замена аккумуляторных батарей</w:t>
            </w:r>
          </w:p>
        </w:tc>
        <w:tc>
          <w:tcPr>
            <w:tcW w:w="1701" w:type="dxa"/>
            <w:vMerge/>
          </w:tcPr>
          <w:p w14:paraId="28FF440B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5FB16C2D" w14:textId="77777777" w:rsidTr="00DC35E8">
        <w:tc>
          <w:tcPr>
            <w:tcW w:w="507" w:type="dxa"/>
          </w:tcPr>
          <w:p w14:paraId="73E658B6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10</w:t>
            </w:r>
          </w:p>
        </w:tc>
        <w:tc>
          <w:tcPr>
            <w:tcW w:w="7432" w:type="dxa"/>
          </w:tcPr>
          <w:p w14:paraId="66E6290A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Проверка качества радиоканала, уровня связи с дежурно-диспетчерской службой пожарной охраны, устранение недостатков, влияющих на уровень и качество связи</w:t>
            </w:r>
          </w:p>
        </w:tc>
        <w:tc>
          <w:tcPr>
            <w:tcW w:w="1701" w:type="dxa"/>
            <w:vMerge/>
          </w:tcPr>
          <w:p w14:paraId="26C14644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40ECD54B" w14:textId="77777777" w:rsidTr="00DC35E8">
        <w:tc>
          <w:tcPr>
            <w:tcW w:w="507" w:type="dxa"/>
          </w:tcPr>
          <w:p w14:paraId="348FF382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11</w:t>
            </w:r>
          </w:p>
        </w:tc>
        <w:tc>
          <w:tcPr>
            <w:tcW w:w="7432" w:type="dxa"/>
          </w:tcPr>
          <w:p w14:paraId="117D910E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Проверка работоспособности РСПИ «Стрелец-мониторинг» методом имитации режима «Пожар» на одной из зон пожарной сигнализации с проверкой прохождения сигнала в дежурно-диспетчерскую службу пожарной охраны</w:t>
            </w:r>
          </w:p>
        </w:tc>
        <w:tc>
          <w:tcPr>
            <w:tcW w:w="1701" w:type="dxa"/>
            <w:vMerge/>
          </w:tcPr>
          <w:p w14:paraId="19327CDC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63CFBF33" w14:textId="77777777" w:rsidTr="00DC35E8">
        <w:tc>
          <w:tcPr>
            <w:tcW w:w="507" w:type="dxa"/>
          </w:tcPr>
          <w:p w14:paraId="58BF8220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12</w:t>
            </w:r>
          </w:p>
        </w:tc>
        <w:tc>
          <w:tcPr>
            <w:tcW w:w="7432" w:type="dxa"/>
          </w:tcPr>
          <w:p w14:paraId="45EFE456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Контроль за наличием связи с дежурно-диспетчерской службой пожарной охраны и с центром технического мониторинга, состоянием работоспособности РСПИ «Стрелец-мониторинг» на объекте</w:t>
            </w:r>
          </w:p>
        </w:tc>
        <w:tc>
          <w:tcPr>
            <w:tcW w:w="1701" w:type="dxa"/>
            <w:vMerge/>
          </w:tcPr>
          <w:p w14:paraId="1F178180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12E854E9" w14:textId="77777777" w:rsidTr="00DC35E8">
        <w:tc>
          <w:tcPr>
            <w:tcW w:w="507" w:type="dxa"/>
          </w:tcPr>
          <w:p w14:paraId="33E6EE1B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13</w:t>
            </w:r>
          </w:p>
        </w:tc>
        <w:tc>
          <w:tcPr>
            <w:tcW w:w="7432" w:type="dxa"/>
          </w:tcPr>
          <w:p w14:paraId="3D494ED6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 xml:space="preserve">Фиксирование и архивация тревожных сигналов и сигналов о </w:t>
            </w: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неисправности РСПИ «Стрелец-мониторинг», поступивших в дежурно-диспетчерскую службу пожарной охраны и центр технического мониторинга</w:t>
            </w:r>
          </w:p>
        </w:tc>
        <w:tc>
          <w:tcPr>
            <w:tcW w:w="1701" w:type="dxa"/>
            <w:vMerge/>
          </w:tcPr>
          <w:p w14:paraId="40623717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70D5810B" w14:textId="77777777" w:rsidTr="00DC35E8">
        <w:tc>
          <w:tcPr>
            <w:tcW w:w="507" w:type="dxa"/>
          </w:tcPr>
          <w:p w14:paraId="760E232B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14</w:t>
            </w:r>
          </w:p>
        </w:tc>
        <w:tc>
          <w:tcPr>
            <w:tcW w:w="7432" w:type="dxa"/>
          </w:tcPr>
          <w:p w14:paraId="17680F20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Представление информации о работоспособности РСПИ «Стрелец-мониторинг», количестве срабатываний в режиме тревога и неисправность</w:t>
            </w:r>
          </w:p>
        </w:tc>
        <w:tc>
          <w:tcPr>
            <w:tcW w:w="1701" w:type="dxa"/>
            <w:vMerge/>
          </w:tcPr>
          <w:p w14:paraId="0E1904B0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  <w:tr w:rsidR="0069092F" w:rsidRPr="0069092F" w14:paraId="0FE0434C" w14:textId="77777777" w:rsidTr="00DC35E8">
        <w:tc>
          <w:tcPr>
            <w:tcW w:w="507" w:type="dxa"/>
          </w:tcPr>
          <w:p w14:paraId="49C46A2C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  <w:t>15</w:t>
            </w:r>
          </w:p>
        </w:tc>
        <w:tc>
          <w:tcPr>
            <w:tcW w:w="7432" w:type="dxa"/>
          </w:tcPr>
          <w:p w14:paraId="0F29F879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9092F">
              <w:rPr>
                <w:rFonts w:ascii="Times New Roman" w:hAnsi="Times New Roman" w:cs="Times New Roman"/>
                <w:color w:val="000000"/>
                <w:sz w:val="24"/>
              </w:rPr>
              <w:t>Иные услуги, предусмотренные Контрактом</w:t>
            </w:r>
          </w:p>
          <w:p w14:paraId="582DEF4E" w14:textId="77777777" w:rsidR="0069092F" w:rsidRPr="0069092F" w:rsidRDefault="0069092F" w:rsidP="0069092F">
            <w:pPr>
              <w:ind w:firstLine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</w:tcPr>
          <w:p w14:paraId="754269C3" w14:textId="77777777" w:rsidR="0069092F" w:rsidRPr="0069092F" w:rsidRDefault="0069092F" w:rsidP="0069092F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lang w:eastAsia="zh-CN"/>
              </w:rPr>
            </w:pPr>
          </w:p>
        </w:tc>
      </w:tr>
    </w:tbl>
    <w:p w14:paraId="29826BFD" w14:textId="77777777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</w:p>
    <w:p w14:paraId="0B75974A" w14:textId="77777777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2. Общая стоимость оказанных услуг __________ (_____________) рублей __ копеек, 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br/>
        <w:t>НДС не облагается в связи с применением Исполнителем упрощенной системы налогообложения на основании Уведомления о применении упрощенной системы налогообложения.</w:t>
      </w:r>
    </w:p>
    <w:p w14:paraId="3939A536" w14:textId="77777777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3. Услуги согласно Контракту, должны были быть оказаны в период____________________</w:t>
      </w:r>
    </w:p>
    <w:p w14:paraId="7383CC59" w14:textId="77777777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4. Фактически услуги оказаны _____________________.</w:t>
      </w:r>
    </w:p>
    <w:p w14:paraId="22437A54" w14:textId="77777777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5. Оказанные услуги (соответствуют / не соответствуют) по объему, составу, содержанию, срокам, качеству условиям Контракта.</w:t>
      </w:r>
    </w:p>
    <w:p w14:paraId="11B8B612" w14:textId="77777777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6. Выявленные несоответствия оказанных Услуг условиям Контракта: </w:t>
      </w:r>
    </w:p>
    <w:p w14:paraId="762D83F0" w14:textId="77777777" w:rsidR="0069092F" w:rsidRPr="0069092F" w:rsidRDefault="0069092F" w:rsidP="0069092F">
      <w:pPr>
        <w:widowControl w:val="0"/>
        <w:ind w:firstLine="0"/>
        <w:jc w:val="left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_____________________________________________________________________________.</w:t>
      </w:r>
    </w:p>
    <w:p w14:paraId="4B2B7F41" w14:textId="77777777" w:rsidR="0069092F" w:rsidRPr="0069092F" w:rsidRDefault="0069092F" w:rsidP="0069092F">
      <w:pPr>
        <w:widowControl w:val="0"/>
        <w:ind w:firstLine="0"/>
        <w:jc w:val="left"/>
        <w:rPr>
          <w:rFonts w:ascii="Times New Roman" w:eastAsia="Courier New" w:hAnsi="Times New Roman" w:cs="Times New Roman"/>
          <w:color w:val="000000"/>
          <w:szCs w:val="20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7. В соответствии с Контракта сумма неустойки (штрафа, пени) составляет </w:t>
      </w:r>
      <w:r w:rsidRPr="0069092F">
        <w:rPr>
          <w:rFonts w:ascii="Times New Roman" w:eastAsia="Courier New" w:hAnsi="Times New Roman" w:cs="Times New Roman"/>
          <w:color w:val="000000"/>
          <w:szCs w:val="20"/>
          <w:lang w:eastAsia="zh-CN" w:bidi="ru-RU"/>
        </w:rPr>
        <w:t>_____________________________________________________________________________.</w:t>
      </w:r>
    </w:p>
    <w:p w14:paraId="5EBDBE32" w14:textId="77777777" w:rsidR="0069092F" w:rsidRPr="0069092F" w:rsidRDefault="0069092F" w:rsidP="0069092F">
      <w:pPr>
        <w:widowControl w:val="0"/>
        <w:ind w:firstLine="0"/>
        <w:jc w:val="left"/>
        <w:rPr>
          <w:rFonts w:ascii="Times New Roman" w:eastAsia="Courier New" w:hAnsi="Times New Roman" w:cs="Times New Roman"/>
          <w:color w:val="000000"/>
          <w:szCs w:val="20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Cs w:val="20"/>
          <w:lang w:eastAsia="zh-CN" w:bidi="ru-RU"/>
        </w:rPr>
        <w:t>(указывается основание применения санкций)</w:t>
      </w:r>
    </w:p>
    <w:p w14:paraId="30367F59" w14:textId="39B82276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 xml:space="preserve">8. Итоговая сумма, подлежащая оплате Исполнителю, составляет _______ (____________) рублей ___копеек, </w:t>
      </w:r>
      <w:r w:rsidR="00DE3276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НДС/</w:t>
      </w:r>
      <w:r w:rsidRPr="0069092F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НДС не облагается в связи с </w:t>
      </w:r>
      <w:r w:rsidR="00DE3276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>________________</w:t>
      </w: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.</w:t>
      </w:r>
    </w:p>
    <w:p w14:paraId="35C0447C" w14:textId="77777777" w:rsidR="0069092F" w:rsidRPr="0069092F" w:rsidRDefault="0069092F" w:rsidP="0069092F">
      <w:pPr>
        <w:widowControl w:val="0"/>
        <w:ind w:firstLine="0"/>
        <w:jc w:val="left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9. К Акту прилагаются следующие документы:</w:t>
      </w:r>
    </w:p>
    <w:p w14:paraId="2C102A01" w14:textId="77777777" w:rsidR="0069092F" w:rsidRPr="0069092F" w:rsidRDefault="0069092F" w:rsidP="0069092F">
      <w:pPr>
        <w:widowControl w:val="0"/>
        <w:ind w:firstLine="0"/>
        <w:jc w:val="left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а) счет от «____» ___________ 20__г. № ______;</w:t>
      </w:r>
    </w:p>
    <w:p w14:paraId="032843DB" w14:textId="77777777" w:rsidR="0069092F" w:rsidRPr="0069092F" w:rsidRDefault="0069092F" w:rsidP="0069092F">
      <w:pPr>
        <w:widowControl w:val="0"/>
        <w:ind w:firstLine="0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  <w:r w:rsidRPr="0069092F"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  <w:t>б) документы, подтверждающие соответствие оказанных услуг условиям Контракта (и иные документы от Исполнителя при необходимости).</w:t>
      </w:r>
    </w:p>
    <w:p w14:paraId="3ABFD3B8" w14:textId="77777777" w:rsidR="0069092F" w:rsidRPr="0069092F" w:rsidRDefault="0069092F" w:rsidP="0069092F">
      <w:pPr>
        <w:widowControl w:val="0"/>
        <w:ind w:firstLine="0"/>
        <w:jc w:val="left"/>
        <w:rPr>
          <w:rFonts w:ascii="Times New Roman" w:eastAsia="Courier New" w:hAnsi="Times New Roman" w:cs="Times New Roman"/>
          <w:color w:val="000000"/>
          <w:sz w:val="24"/>
          <w:szCs w:val="24"/>
          <w:lang w:eastAsia="zh-CN" w:bidi="ru-RU"/>
        </w:rPr>
      </w:pPr>
    </w:p>
    <w:p w14:paraId="1633B20F" w14:textId="4B5077FD" w:rsidR="0069092F" w:rsidRDefault="0069092F" w:rsidP="0069092F">
      <w:pPr>
        <w:widowControl w:val="0"/>
        <w:ind w:firstLine="0"/>
        <w:jc w:val="lef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tbl>
      <w:tblPr>
        <w:tblStyle w:val="31"/>
        <w:tblW w:w="10206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93"/>
        <w:gridCol w:w="621"/>
        <w:gridCol w:w="4792"/>
      </w:tblGrid>
      <w:tr w:rsidR="0069092F" w:rsidRPr="0069092F" w14:paraId="149EB558" w14:textId="77777777" w:rsidTr="00DC35E8">
        <w:trPr>
          <w:jc w:val="center"/>
        </w:trPr>
        <w:tc>
          <w:tcPr>
            <w:tcW w:w="4793" w:type="dxa"/>
          </w:tcPr>
          <w:p w14:paraId="0D02AFB3" w14:textId="77777777" w:rsidR="0069092F" w:rsidRPr="0069092F" w:rsidRDefault="0069092F" w:rsidP="0069092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9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621" w:type="dxa"/>
            <w:vMerge w:val="restart"/>
            <w:tcBorders>
              <w:top w:val="nil"/>
              <w:bottom w:val="nil"/>
            </w:tcBorders>
          </w:tcPr>
          <w:p w14:paraId="3B1B2A83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14:paraId="1C3ABE2E" w14:textId="77777777" w:rsidR="0069092F" w:rsidRPr="0069092F" w:rsidRDefault="0069092F" w:rsidP="0069092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9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69092F" w:rsidRPr="0069092F" w14:paraId="086E6989" w14:textId="77777777" w:rsidTr="00DC35E8">
        <w:trPr>
          <w:trHeight w:val="523"/>
          <w:jc w:val="center"/>
        </w:trPr>
        <w:tc>
          <w:tcPr>
            <w:tcW w:w="4793" w:type="dxa"/>
          </w:tcPr>
          <w:p w14:paraId="279FA126" w14:textId="77777777" w:rsidR="0069092F" w:rsidRPr="0069092F" w:rsidRDefault="0069092F" w:rsidP="0069092F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</w:pPr>
            <w:r w:rsidRPr="0069092F">
              <w:rPr>
                <w:rFonts w:ascii="Times New Roman" w:eastAsia="Times New Roman" w:hAnsi="Times New Roman" w:cs="Times New Roman"/>
                <w:b/>
                <w:color w:val="000000"/>
                <w:sz w:val="22"/>
                <w:lang w:eastAsia="ru-RU"/>
              </w:rPr>
              <w:t xml:space="preserve">Федеральное государственное бюджетное образовательное учреждение высшего образования «Государственный академический университет гуманитарных наук» </w:t>
            </w:r>
          </w:p>
          <w:p w14:paraId="31F600C7" w14:textId="77777777" w:rsidR="0069092F" w:rsidRPr="0069092F" w:rsidRDefault="0069092F" w:rsidP="0069092F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 w14:paraId="4588A131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14:paraId="259CB8E8" w14:textId="2637FFE4" w:rsidR="0069092F" w:rsidRPr="0069092F" w:rsidRDefault="00DE3276" w:rsidP="00F80F1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_____________________</w:t>
            </w:r>
          </w:p>
        </w:tc>
      </w:tr>
      <w:tr w:rsidR="0069092F" w:rsidRPr="0069092F" w14:paraId="1551546D" w14:textId="77777777" w:rsidTr="00DC35E8">
        <w:trPr>
          <w:jc w:val="center"/>
        </w:trPr>
        <w:tc>
          <w:tcPr>
            <w:tcW w:w="4793" w:type="dxa"/>
          </w:tcPr>
          <w:p w14:paraId="0ED36AAA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AFB095" w14:textId="77777777" w:rsidR="0069092F" w:rsidRPr="005D77DE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7DE">
              <w:rPr>
                <w:rFonts w:ascii="Times New Roman" w:hAnsi="Times New Roman" w:cs="Times New Roman"/>
                <w:sz w:val="24"/>
                <w:szCs w:val="24"/>
              </w:rPr>
              <w:t>Проректор по молодежной политике и воспитательной работе</w:t>
            </w:r>
          </w:p>
          <w:p w14:paraId="72162023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7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7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 /А.А. Солтас</w:t>
            </w:r>
            <w:r w:rsidRPr="005D77D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  <w:r w:rsidRPr="006909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5DBE104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09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 w14:paraId="6F542B7F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</w:tcPr>
          <w:p w14:paraId="0B158733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F05DE8" w14:textId="7C0A2456" w:rsidR="0069092F" w:rsidRPr="0069092F" w:rsidRDefault="00DE3276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___________________</w:t>
            </w:r>
          </w:p>
          <w:p w14:paraId="474F77D4" w14:textId="77777777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B4E518" w14:textId="52C30838" w:rsidR="0069092F" w:rsidRPr="0069092F" w:rsidRDefault="0069092F" w:rsidP="0069092F">
            <w:pPr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09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 / </w:t>
            </w:r>
            <w:r w:rsidR="00F80F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_____________</w:t>
            </w:r>
            <w:r w:rsidRPr="006909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</w:p>
          <w:p w14:paraId="0CC5A4D6" w14:textId="77777777" w:rsidR="0069092F" w:rsidRPr="0069092F" w:rsidRDefault="0069092F" w:rsidP="0069092F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9092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14:paraId="6917FFA6" w14:textId="77777777" w:rsidR="0069092F" w:rsidRPr="0069092F" w:rsidRDefault="0069092F" w:rsidP="0069092F">
      <w:pPr>
        <w:widowControl w:val="0"/>
        <w:ind w:firstLine="0"/>
        <w:jc w:val="lef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14:paraId="58C7527A" w14:textId="77777777" w:rsidR="00254A23" w:rsidRPr="00C53AC9" w:rsidRDefault="00254A23" w:rsidP="00B37B53">
      <w:pPr>
        <w:spacing w:line="276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254A23" w:rsidRPr="00C53AC9" w:rsidSect="007372A8">
      <w:footerReference w:type="default" r:id="rId13"/>
      <w:footerReference w:type="first" r:id="rId14"/>
      <w:pgSz w:w="11906" w:h="16838" w:code="9"/>
      <w:pgMar w:top="454" w:right="737" w:bottom="624" w:left="124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CA69" w14:textId="77777777" w:rsidR="00B762D0" w:rsidRDefault="00B762D0" w:rsidP="00973D11">
      <w:r>
        <w:separator/>
      </w:r>
    </w:p>
  </w:endnote>
  <w:endnote w:type="continuationSeparator" w:id="0">
    <w:p w14:paraId="2BAA4F64" w14:textId="77777777" w:rsidR="00B762D0" w:rsidRDefault="00B762D0" w:rsidP="0097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83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9E45D9" w14:textId="2EDDC7CD" w:rsidR="00C46BB5" w:rsidRPr="00C46BB5" w:rsidRDefault="00C46BB5">
        <w:pPr>
          <w:pStyle w:val="ab"/>
          <w:jc w:val="right"/>
          <w:rPr>
            <w:rFonts w:ascii="Times New Roman" w:hAnsi="Times New Roman" w:cs="Times New Roman"/>
          </w:rPr>
        </w:pPr>
        <w:r w:rsidRPr="00C46BB5">
          <w:rPr>
            <w:rFonts w:ascii="Times New Roman" w:hAnsi="Times New Roman" w:cs="Times New Roman"/>
          </w:rPr>
          <w:fldChar w:fldCharType="begin"/>
        </w:r>
        <w:r w:rsidRPr="00C46BB5">
          <w:rPr>
            <w:rFonts w:ascii="Times New Roman" w:hAnsi="Times New Roman" w:cs="Times New Roman"/>
          </w:rPr>
          <w:instrText>PAGE   \* MERGEFORMAT</w:instrText>
        </w:r>
        <w:r w:rsidRPr="00C46BB5">
          <w:rPr>
            <w:rFonts w:ascii="Times New Roman" w:hAnsi="Times New Roman" w:cs="Times New Roman"/>
          </w:rPr>
          <w:fldChar w:fldCharType="separate"/>
        </w:r>
        <w:r w:rsidR="0092527D">
          <w:rPr>
            <w:rFonts w:ascii="Times New Roman" w:hAnsi="Times New Roman" w:cs="Times New Roman"/>
            <w:noProof/>
          </w:rPr>
          <w:t>4</w:t>
        </w:r>
        <w:r w:rsidRPr="00C46BB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977523196"/>
      <w:docPartObj>
        <w:docPartGallery w:val="Page Numbers (Bottom of Page)"/>
        <w:docPartUnique/>
      </w:docPartObj>
    </w:sdtPr>
    <w:sdtEndPr/>
    <w:sdtContent>
      <w:p w14:paraId="00FBB95D" w14:textId="2D6334FD" w:rsidR="00EC5001" w:rsidRPr="00EC5001" w:rsidRDefault="00EC5001">
        <w:pPr>
          <w:pStyle w:val="ab"/>
          <w:jc w:val="right"/>
          <w:rPr>
            <w:rFonts w:ascii="Times New Roman" w:hAnsi="Times New Roman" w:cs="Times New Roman"/>
          </w:rPr>
        </w:pPr>
        <w:r w:rsidRPr="00EC5001">
          <w:rPr>
            <w:rFonts w:ascii="Times New Roman" w:hAnsi="Times New Roman" w:cs="Times New Roman"/>
          </w:rPr>
          <w:fldChar w:fldCharType="begin"/>
        </w:r>
        <w:r w:rsidRPr="00EC5001">
          <w:rPr>
            <w:rFonts w:ascii="Times New Roman" w:hAnsi="Times New Roman" w:cs="Times New Roman"/>
          </w:rPr>
          <w:instrText>PAGE   \* MERGEFORMAT</w:instrText>
        </w:r>
        <w:r w:rsidRPr="00EC5001">
          <w:rPr>
            <w:rFonts w:ascii="Times New Roman" w:hAnsi="Times New Roman" w:cs="Times New Roman"/>
          </w:rPr>
          <w:fldChar w:fldCharType="separate"/>
        </w:r>
        <w:r w:rsidR="0092527D">
          <w:rPr>
            <w:rFonts w:ascii="Times New Roman" w:hAnsi="Times New Roman" w:cs="Times New Roman"/>
            <w:noProof/>
          </w:rPr>
          <w:t>1</w:t>
        </w:r>
        <w:r w:rsidRPr="00EC500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FCBA" w14:textId="77777777" w:rsidR="00B762D0" w:rsidRDefault="00B762D0" w:rsidP="00973D11">
      <w:r>
        <w:separator/>
      </w:r>
    </w:p>
  </w:footnote>
  <w:footnote w:type="continuationSeparator" w:id="0">
    <w:p w14:paraId="780E002E" w14:textId="77777777" w:rsidR="00B762D0" w:rsidRDefault="00B762D0" w:rsidP="0097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F6D"/>
    <w:multiLevelType w:val="hybridMultilevel"/>
    <w:tmpl w:val="4FD640BC"/>
    <w:lvl w:ilvl="0" w:tplc="DDF8F560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26E8"/>
    <w:multiLevelType w:val="hybridMultilevel"/>
    <w:tmpl w:val="78FA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19FF"/>
    <w:multiLevelType w:val="multilevel"/>
    <w:tmpl w:val="F8F0BC1E"/>
    <w:lvl w:ilvl="0">
      <w:start w:val="1"/>
      <w:numFmt w:val="decimal"/>
      <w:lvlText w:val="%1."/>
      <w:lvlJc w:val="left"/>
      <w:pPr>
        <w:ind w:left="647" w:hanging="363"/>
      </w:pPr>
      <w:rPr>
        <w:b/>
      </w:rPr>
    </w:lvl>
    <w:lvl w:ilvl="1">
      <w:start w:val="1"/>
      <w:numFmt w:val="decimal"/>
      <w:isLgl/>
      <w:lvlText w:val="%1.%2"/>
      <w:lvlJc w:val="left"/>
      <w:pPr>
        <w:ind w:left="363" w:hanging="363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363"/>
      </w:pPr>
      <w:rPr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b/>
        <w:color w:val="000000"/>
      </w:rPr>
    </w:lvl>
  </w:abstractNum>
  <w:abstractNum w:abstractNumId="3" w15:restartNumberingAfterBreak="0">
    <w:nsid w:val="2FD77580"/>
    <w:multiLevelType w:val="multilevel"/>
    <w:tmpl w:val="FF34FB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5280DE1"/>
    <w:multiLevelType w:val="multilevel"/>
    <w:tmpl w:val="2D64BC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D911A42"/>
    <w:multiLevelType w:val="multilevel"/>
    <w:tmpl w:val="D12062E2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143" w:firstLine="567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-426"/>
        </w:tabs>
        <w:ind w:left="-425" w:firstLine="567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425" w:firstLine="284"/>
      </w:pPr>
      <w:rPr>
        <w:rFonts w:hint="default"/>
        <w:b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6" w15:restartNumberingAfterBreak="0">
    <w:nsid w:val="52000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636D237D"/>
    <w:multiLevelType w:val="multilevel"/>
    <w:tmpl w:val="3132AAC2"/>
    <w:lvl w:ilvl="0">
      <w:start w:val="1"/>
      <w:numFmt w:val="bullet"/>
      <w:pStyle w:val="a0"/>
      <w:lvlText w:val="–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6"/>
  </w:num>
  <w:num w:numId="16">
    <w:abstractNumId w:val="1"/>
  </w:num>
  <w:num w:numId="1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0C"/>
    <w:rsid w:val="00002B42"/>
    <w:rsid w:val="00014527"/>
    <w:rsid w:val="00014E1E"/>
    <w:rsid w:val="00017517"/>
    <w:rsid w:val="000236DF"/>
    <w:rsid w:val="0002759D"/>
    <w:rsid w:val="0003194E"/>
    <w:rsid w:val="00031AF2"/>
    <w:rsid w:val="00031FE2"/>
    <w:rsid w:val="00037FAD"/>
    <w:rsid w:val="00040EC9"/>
    <w:rsid w:val="000424A6"/>
    <w:rsid w:val="00053350"/>
    <w:rsid w:val="00064C02"/>
    <w:rsid w:val="000701F4"/>
    <w:rsid w:val="00070996"/>
    <w:rsid w:val="000711E2"/>
    <w:rsid w:val="00071F34"/>
    <w:rsid w:val="00072582"/>
    <w:rsid w:val="00072C6F"/>
    <w:rsid w:val="00072CA9"/>
    <w:rsid w:val="00073130"/>
    <w:rsid w:val="00074DF4"/>
    <w:rsid w:val="000812DB"/>
    <w:rsid w:val="00086613"/>
    <w:rsid w:val="000A1A20"/>
    <w:rsid w:val="000B4E15"/>
    <w:rsid w:val="000B6A7A"/>
    <w:rsid w:val="000C1C25"/>
    <w:rsid w:val="000C270D"/>
    <w:rsid w:val="000C2903"/>
    <w:rsid w:val="000D048C"/>
    <w:rsid w:val="000D1D2C"/>
    <w:rsid w:val="000D25E3"/>
    <w:rsid w:val="000D55F8"/>
    <w:rsid w:val="000D5C40"/>
    <w:rsid w:val="000E04D3"/>
    <w:rsid w:val="000E13DF"/>
    <w:rsid w:val="000E2EE2"/>
    <w:rsid w:val="000E51A8"/>
    <w:rsid w:val="000E6055"/>
    <w:rsid w:val="000F2207"/>
    <w:rsid w:val="000F39E2"/>
    <w:rsid w:val="000F4E52"/>
    <w:rsid w:val="001016D8"/>
    <w:rsid w:val="0011558A"/>
    <w:rsid w:val="00117D30"/>
    <w:rsid w:val="0012374D"/>
    <w:rsid w:val="00127867"/>
    <w:rsid w:val="00134580"/>
    <w:rsid w:val="00137878"/>
    <w:rsid w:val="00140477"/>
    <w:rsid w:val="001434DA"/>
    <w:rsid w:val="001566F7"/>
    <w:rsid w:val="00156708"/>
    <w:rsid w:val="00157BD4"/>
    <w:rsid w:val="0016445D"/>
    <w:rsid w:val="00171E28"/>
    <w:rsid w:val="001743A4"/>
    <w:rsid w:val="0017701F"/>
    <w:rsid w:val="001778C0"/>
    <w:rsid w:val="00187527"/>
    <w:rsid w:val="00190A42"/>
    <w:rsid w:val="00196488"/>
    <w:rsid w:val="001A0E93"/>
    <w:rsid w:val="001A14B3"/>
    <w:rsid w:val="001A465E"/>
    <w:rsid w:val="001A4E88"/>
    <w:rsid w:val="001B0732"/>
    <w:rsid w:val="001B32CC"/>
    <w:rsid w:val="001B379D"/>
    <w:rsid w:val="001B4D91"/>
    <w:rsid w:val="001B7228"/>
    <w:rsid w:val="001C1C6A"/>
    <w:rsid w:val="001C3077"/>
    <w:rsid w:val="001C4287"/>
    <w:rsid w:val="001C4BC8"/>
    <w:rsid w:val="001D29FB"/>
    <w:rsid w:val="001D3116"/>
    <w:rsid w:val="001D4D7D"/>
    <w:rsid w:val="001D51FD"/>
    <w:rsid w:val="001E031D"/>
    <w:rsid w:val="001E2FE8"/>
    <w:rsid w:val="001E33C7"/>
    <w:rsid w:val="00206DB1"/>
    <w:rsid w:val="00211C6C"/>
    <w:rsid w:val="00211F04"/>
    <w:rsid w:val="002126EA"/>
    <w:rsid w:val="002138DE"/>
    <w:rsid w:val="0022710B"/>
    <w:rsid w:val="002372E4"/>
    <w:rsid w:val="00241E1B"/>
    <w:rsid w:val="00247680"/>
    <w:rsid w:val="002478CE"/>
    <w:rsid w:val="00252436"/>
    <w:rsid w:val="00253C1A"/>
    <w:rsid w:val="00254A23"/>
    <w:rsid w:val="002559A6"/>
    <w:rsid w:val="00256322"/>
    <w:rsid w:val="00257872"/>
    <w:rsid w:val="00260123"/>
    <w:rsid w:val="00260569"/>
    <w:rsid w:val="00261E19"/>
    <w:rsid w:val="00263AD1"/>
    <w:rsid w:val="00265F1E"/>
    <w:rsid w:val="00274315"/>
    <w:rsid w:val="0027433B"/>
    <w:rsid w:val="00274E5C"/>
    <w:rsid w:val="002774D9"/>
    <w:rsid w:val="00283380"/>
    <w:rsid w:val="00287C6A"/>
    <w:rsid w:val="00290E43"/>
    <w:rsid w:val="00291060"/>
    <w:rsid w:val="002A1015"/>
    <w:rsid w:val="002A108F"/>
    <w:rsid w:val="002A1493"/>
    <w:rsid w:val="002A2422"/>
    <w:rsid w:val="002A2ED6"/>
    <w:rsid w:val="002A6B86"/>
    <w:rsid w:val="002C1185"/>
    <w:rsid w:val="002C1C43"/>
    <w:rsid w:val="002C1FD3"/>
    <w:rsid w:val="002C644D"/>
    <w:rsid w:val="002E2B02"/>
    <w:rsid w:val="002E3724"/>
    <w:rsid w:val="002E384B"/>
    <w:rsid w:val="002E3883"/>
    <w:rsid w:val="002F04F9"/>
    <w:rsid w:val="002F0E45"/>
    <w:rsid w:val="002F3B05"/>
    <w:rsid w:val="002F4AAF"/>
    <w:rsid w:val="002F6EBA"/>
    <w:rsid w:val="00300907"/>
    <w:rsid w:val="00301A34"/>
    <w:rsid w:val="00301BCE"/>
    <w:rsid w:val="0030208E"/>
    <w:rsid w:val="00313EAA"/>
    <w:rsid w:val="00314C0A"/>
    <w:rsid w:val="00314CD7"/>
    <w:rsid w:val="0031598C"/>
    <w:rsid w:val="00315E12"/>
    <w:rsid w:val="0033398A"/>
    <w:rsid w:val="0033441E"/>
    <w:rsid w:val="003370D9"/>
    <w:rsid w:val="00337354"/>
    <w:rsid w:val="00344A48"/>
    <w:rsid w:val="00347835"/>
    <w:rsid w:val="003548F4"/>
    <w:rsid w:val="00356937"/>
    <w:rsid w:val="00363C17"/>
    <w:rsid w:val="003666D2"/>
    <w:rsid w:val="00373800"/>
    <w:rsid w:val="0037744D"/>
    <w:rsid w:val="00377B7A"/>
    <w:rsid w:val="00382DA7"/>
    <w:rsid w:val="0038326D"/>
    <w:rsid w:val="00387A5D"/>
    <w:rsid w:val="0039000D"/>
    <w:rsid w:val="00393D03"/>
    <w:rsid w:val="003945CD"/>
    <w:rsid w:val="00395278"/>
    <w:rsid w:val="003A0EA8"/>
    <w:rsid w:val="003A35F0"/>
    <w:rsid w:val="003B0992"/>
    <w:rsid w:val="003B15EA"/>
    <w:rsid w:val="003B50AA"/>
    <w:rsid w:val="003B6D4A"/>
    <w:rsid w:val="003C0031"/>
    <w:rsid w:val="003C02F4"/>
    <w:rsid w:val="003C10B5"/>
    <w:rsid w:val="003C63DE"/>
    <w:rsid w:val="003D1FC1"/>
    <w:rsid w:val="003D3359"/>
    <w:rsid w:val="003D65E4"/>
    <w:rsid w:val="003E7E19"/>
    <w:rsid w:val="003F391F"/>
    <w:rsid w:val="00401E57"/>
    <w:rsid w:val="004020CF"/>
    <w:rsid w:val="00407557"/>
    <w:rsid w:val="004107FD"/>
    <w:rsid w:val="00410B66"/>
    <w:rsid w:val="004154C1"/>
    <w:rsid w:val="0041754C"/>
    <w:rsid w:val="00420398"/>
    <w:rsid w:val="00423BBE"/>
    <w:rsid w:val="00425B8F"/>
    <w:rsid w:val="00437DFC"/>
    <w:rsid w:val="00444F25"/>
    <w:rsid w:val="00453DF8"/>
    <w:rsid w:val="00456F68"/>
    <w:rsid w:val="00460D6F"/>
    <w:rsid w:val="004702C8"/>
    <w:rsid w:val="004726D4"/>
    <w:rsid w:val="00472FE2"/>
    <w:rsid w:val="00474E2A"/>
    <w:rsid w:val="00476E58"/>
    <w:rsid w:val="004778F7"/>
    <w:rsid w:val="00487E58"/>
    <w:rsid w:val="00492E7B"/>
    <w:rsid w:val="004933FD"/>
    <w:rsid w:val="004979B4"/>
    <w:rsid w:val="004A2EFB"/>
    <w:rsid w:val="004A59F0"/>
    <w:rsid w:val="004B0919"/>
    <w:rsid w:val="004B302C"/>
    <w:rsid w:val="004B6256"/>
    <w:rsid w:val="004C5C80"/>
    <w:rsid w:val="004E4894"/>
    <w:rsid w:val="004E49A3"/>
    <w:rsid w:val="004E4A1F"/>
    <w:rsid w:val="004E7251"/>
    <w:rsid w:val="004E7B68"/>
    <w:rsid w:val="004F582C"/>
    <w:rsid w:val="00503D34"/>
    <w:rsid w:val="0051321D"/>
    <w:rsid w:val="00515DCB"/>
    <w:rsid w:val="00516086"/>
    <w:rsid w:val="0052112F"/>
    <w:rsid w:val="00532632"/>
    <w:rsid w:val="005344C9"/>
    <w:rsid w:val="00540449"/>
    <w:rsid w:val="0054067C"/>
    <w:rsid w:val="005430F9"/>
    <w:rsid w:val="00544FD1"/>
    <w:rsid w:val="00545D90"/>
    <w:rsid w:val="00551BA4"/>
    <w:rsid w:val="005601F2"/>
    <w:rsid w:val="00564981"/>
    <w:rsid w:val="005670F0"/>
    <w:rsid w:val="0056751E"/>
    <w:rsid w:val="0057354F"/>
    <w:rsid w:val="005751BF"/>
    <w:rsid w:val="00576E22"/>
    <w:rsid w:val="00580A8A"/>
    <w:rsid w:val="00582FF8"/>
    <w:rsid w:val="005837E4"/>
    <w:rsid w:val="00586195"/>
    <w:rsid w:val="005A124C"/>
    <w:rsid w:val="005A69F3"/>
    <w:rsid w:val="005B269E"/>
    <w:rsid w:val="005B2A91"/>
    <w:rsid w:val="005B754A"/>
    <w:rsid w:val="005C2B22"/>
    <w:rsid w:val="005C485A"/>
    <w:rsid w:val="005D2C1B"/>
    <w:rsid w:val="005D4684"/>
    <w:rsid w:val="005D77DE"/>
    <w:rsid w:val="005D7F1A"/>
    <w:rsid w:val="005E074E"/>
    <w:rsid w:val="005E198E"/>
    <w:rsid w:val="005E1CD9"/>
    <w:rsid w:val="005E6673"/>
    <w:rsid w:val="005F01A2"/>
    <w:rsid w:val="005F4D7D"/>
    <w:rsid w:val="005F5C73"/>
    <w:rsid w:val="005F787E"/>
    <w:rsid w:val="0060194E"/>
    <w:rsid w:val="00603294"/>
    <w:rsid w:val="00604C3F"/>
    <w:rsid w:val="006125AA"/>
    <w:rsid w:val="006168DA"/>
    <w:rsid w:val="006249AA"/>
    <w:rsid w:val="00624B45"/>
    <w:rsid w:val="00625DEC"/>
    <w:rsid w:val="00635120"/>
    <w:rsid w:val="00641E4A"/>
    <w:rsid w:val="00641F94"/>
    <w:rsid w:val="0064708F"/>
    <w:rsid w:val="006515DC"/>
    <w:rsid w:val="006567F0"/>
    <w:rsid w:val="00657D7F"/>
    <w:rsid w:val="00667EA2"/>
    <w:rsid w:val="00671E44"/>
    <w:rsid w:val="0067575D"/>
    <w:rsid w:val="0068451F"/>
    <w:rsid w:val="0068479B"/>
    <w:rsid w:val="00685288"/>
    <w:rsid w:val="0069092F"/>
    <w:rsid w:val="00691A6B"/>
    <w:rsid w:val="0069608D"/>
    <w:rsid w:val="00696A31"/>
    <w:rsid w:val="00697F0D"/>
    <w:rsid w:val="006A04C5"/>
    <w:rsid w:val="006A35FE"/>
    <w:rsid w:val="006A414D"/>
    <w:rsid w:val="006C2F20"/>
    <w:rsid w:val="006C300F"/>
    <w:rsid w:val="006D4A65"/>
    <w:rsid w:val="006E2FE5"/>
    <w:rsid w:val="006E661F"/>
    <w:rsid w:val="006F16C5"/>
    <w:rsid w:val="006F29A2"/>
    <w:rsid w:val="006F4E1C"/>
    <w:rsid w:val="006F6018"/>
    <w:rsid w:val="00704B39"/>
    <w:rsid w:val="00704C3E"/>
    <w:rsid w:val="00716AE1"/>
    <w:rsid w:val="00726F08"/>
    <w:rsid w:val="00733599"/>
    <w:rsid w:val="00734A05"/>
    <w:rsid w:val="00735706"/>
    <w:rsid w:val="00736823"/>
    <w:rsid w:val="007372A8"/>
    <w:rsid w:val="007408AD"/>
    <w:rsid w:val="00742FB4"/>
    <w:rsid w:val="007433CB"/>
    <w:rsid w:val="00744820"/>
    <w:rsid w:val="007519B7"/>
    <w:rsid w:val="00753957"/>
    <w:rsid w:val="00756CEA"/>
    <w:rsid w:val="00760556"/>
    <w:rsid w:val="00762883"/>
    <w:rsid w:val="0077231D"/>
    <w:rsid w:val="00774AB1"/>
    <w:rsid w:val="00774EF3"/>
    <w:rsid w:val="0078060F"/>
    <w:rsid w:val="007853DA"/>
    <w:rsid w:val="00785BD9"/>
    <w:rsid w:val="0078746E"/>
    <w:rsid w:val="007947BC"/>
    <w:rsid w:val="00795543"/>
    <w:rsid w:val="007A4775"/>
    <w:rsid w:val="007A49D4"/>
    <w:rsid w:val="007A7895"/>
    <w:rsid w:val="007B02C1"/>
    <w:rsid w:val="007B07A1"/>
    <w:rsid w:val="007B2852"/>
    <w:rsid w:val="007B3631"/>
    <w:rsid w:val="007B6BE0"/>
    <w:rsid w:val="007C131C"/>
    <w:rsid w:val="007C1DF4"/>
    <w:rsid w:val="007D0A8D"/>
    <w:rsid w:val="007D4B57"/>
    <w:rsid w:val="007E5392"/>
    <w:rsid w:val="007F02ED"/>
    <w:rsid w:val="007F45FD"/>
    <w:rsid w:val="007F6899"/>
    <w:rsid w:val="00800A3B"/>
    <w:rsid w:val="00802D9E"/>
    <w:rsid w:val="00803884"/>
    <w:rsid w:val="008102FF"/>
    <w:rsid w:val="008116D7"/>
    <w:rsid w:val="0081198D"/>
    <w:rsid w:val="008119CF"/>
    <w:rsid w:val="00812CA9"/>
    <w:rsid w:val="008154E5"/>
    <w:rsid w:val="0082062F"/>
    <w:rsid w:val="0082158F"/>
    <w:rsid w:val="00821CCB"/>
    <w:rsid w:val="00830635"/>
    <w:rsid w:val="0083597C"/>
    <w:rsid w:val="00840B65"/>
    <w:rsid w:val="008552CB"/>
    <w:rsid w:val="00862988"/>
    <w:rsid w:val="00865938"/>
    <w:rsid w:val="00865F57"/>
    <w:rsid w:val="008678F5"/>
    <w:rsid w:val="00870BB7"/>
    <w:rsid w:val="00873117"/>
    <w:rsid w:val="00877A55"/>
    <w:rsid w:val="008821D9"/>
    <w:rsid w:val="00883D36"/>
    <w:rsid w:val="00885C12"/>
    <w:rsid w:val="00887A0C"/>
    <w:rsid w:val="00887FA5"/>
    <w:rsid w:val="008927AC"/>
    <w:rsid w:val="00893EE4"/>
    <w:rsid w:val="008A4B6C"/>
    <w:rsid w:val="008A66FC"/>
    <w:rsid w:val="008B1433"/>
    <w:rsid w:val="008B3B83"/>
    <w:rsid w:val="008B47FC"/>
    <w:rsid w:val="008B72FA"/>
    <w:rsid w:val="008D1CA5"/>
    <w:rsid w:val="008D45B5"/>
    <w:rsid w:val="008D45E6"/>
    <w:rsid w:val="008F566B"/>
    <w:rsid w:val="008F665C"/>
    <w:rsid w:val="008F7FC4"/>
    <w:rsid w:val="00901F82"/>
    <w:rsid w:val="009032AB"/>
    <w:rsid w:val="009072B9"/>
    <w:rsid w:val="009076B2"/>
    <w:rsid w:val="0091195B"/>
    <w:rsid w:val="00913BF3"/>
    <w:rsid w:val="00916263"/>
    <w:rsid w:val="00923814"/>
    <w:rsid w:val="0092527D"/>
    <w:rsid w:val="00933E70"/>
    <w:rsid w:val="00955C9E"/>
    <w:rsid w:val="00967665"/>
    <w:rsid w:val="0097210C"/>
    <w:rsid w:val="009730CB"/>
    <w:rsid w:val="009737F8"/>
    <w:rsid w:val="00973D11"/>
    <w:rsid w:val="0098138C"/>
    <w:rsid w:val="00981A74"/>
    <w:rsid w:val="00981F6A"/>
    <w:rsid w:val="00991F2F"/>
    <w:rsid w:val="009927A3"/>
    <w:rsid w:val="0099619C"/>
    <w:rsid w:val="009A1ED2"/>
    <w:rsid w:val="009A2120"/>
    <w:rsid w:val="009A561C"/>
    <w:rsid w:val="009B1A5E"/>
    <w:rsid w:val="009B36EF"/>
    <w:rsid w:val="009B4D1F"/>
    <w:rsid w:val="009B5DF9"/>
    <w:rsid w:val="009C7CB8"/>
    <w:rsid w:val="009D4C78"/>
    <w:rsid w:val="009D5D0D"/>
    <w:rsid w:val="009D61FE"/>
    <w:rsid w:val="009E05CD"/>
    <w:rsid w:val="009E1771"/>
    <w:rsid w:val="009E2A66"/>
    <w:rsid w:val="009F1E12"/>
    <w:rsid w:val="009F3A2E"/>
    <w:rsid w:val="009F782B"/>
    <w:rsid w:val="00A00E5A"/>
    <w:rsid w:val="00A0100C"/>
    <w:rsid w:val="00A058A0"/>
    <w:rsid w:val="00A11734"/>
    <w:rsid w:val="00A217CE"/>
    <w:rsid w:val="00A30EB9"/>
    <w:rsid w:val="00A37209"/>
    <w:rsid w:val="00A42BDC"/>
    <w:rsid w:val="00A43368"/>
    <w:rsid w:val="00A446D6"/>
    <w:rsid w:val="00A45A3F"/>
    <w:rsid w:val="00A53DA0"/>
    <w:rsid w:val="00A6156C"/>
    <w:rsid w:val="00A640C0"/>
    <w:rsid w:val="00A65A7B"/>
    <w:rsid w:val="00A73650"/>
    <w:rsid w:val="00A7741B"/>
    <w:rsid w:val="00A81935"/>
    <w:rsid w:val="00A81B2A"/>
    <w:rsid w:val="00A85ED0"/>
    <w:rsid w:val="00A87972"/>
    <w:rsid w:val="00A95C7D"/>
    <w:rsid w:val="00AA1C33"/>
    <w:rsid w:val="00AA6AAC"/>
    <w:rsid w:val="00AA6EC6"/>
    <w:rsid w:val="00AB2218"/>
    <w:rsid w:val="00AC251D"/>
    <w:rsid w:val="00AC5BFD"/>
    <w:rsid w:val="00AD104A"/>
    <w:rsid w:val="00AD1BAC"/>
    <w:rsid w:val="00AE1E62"/>
    <w:rsid w:val="00AE512C"/>
    <w:rsid w:val="00AE6C8E"/>
    <w:rsid w:val="00AF2A45"/>
    <w:rsid w:val="00AF3BEC"/>
    <w:rsid w:val="00AF4A4C"/>
    <w:rsid w:val="00B011E8"/>
    <w:rsid w:val="00B069A7"/>
    <w:rsid w:val="00B123A6"/>
    <w:rsid w:val="00B138E3"/>
    <w:rsid w:val="00B15068"/>
    <w:rsid w:val="00B169A2"/>
    <w:rsid w:val="00B21F83"/>
    <w:rsid w:val="00B2406D"/>
    <w:rsid w:val="00B25585"/>
    <w:rsid w:val="00B25956"/>
    <w:rsid w:val="00B26631"/>
    <w:rsid w:val="00B301AF"/>
    <w:rsid w:val="00B30206"/>
    <w:rsid w:val="00B37B53"/>
    <w:rsid w:val="00B666E0"/>
    <w:rsid w:val="00B762D0"/>
    <w:rsid w:val="00B82949"/>
    <w:rsid w:val="00B872C5"/>
    <w:rsid w:val="00BA7D95"/>
    <w:rsid w:val="00BB1310"/>
    <w:rsid w:val="00BC3CC9"/>
    <w:rsid w:val="00BC538E"/>
    <w:rsid w:val="00BD3D37"/>
    <w:rsid w:val="00BD6C08"/>
    <w:rsid w:val="00BD7925"/>
    <w:rsid w:val="00BE3868"/>
    <w:rsid w:val="00BF533F"/>
    <w:rsid w:val="00BF646C"/>
    <w:rsid w:val="00BF7891"/>
    <w:rsid w:val="00C00C4B"/>
    <w:rsid w:val="00C0489C"/>
    <w:rsid w:val="00C04A2C"/>
    <w:rsid w:val="00C14AC8"/>
    <w:rsid w:val="00C14E4A"/>
    <w:rsid w:val="00C21721"/>
    <w:rsid w:val="00C24D7D"/>
    <w:rsid w:val="00C2603D"/>
    <w:rsid w:val="00C26B44"/>
    <w:rsid w:val="00C3201A"/>
    <w:rsid w:val="00C4377B"/>
    <w:rsid w:val="00C44287"/>
    <w:rsid w:val="00C46472"/>
    <w:rsid w:val="00C46BB5"/>
    <w:rsid w:val="00C47285"/>
    <w:rsid w:val="00C4735B"/>
    <w:rsid w:val="00C512FD"/>
    <w:rsid w:val="00C523CD"/>
    <w:rsid w:val="00C53423"/>
    <w:rsid w:val="00C53AC9"/>
    <w:rsid w:val="00C545CE"/>
    <w:rsid w:val="00C64D43"/>
    <w:rsid w:val="00C65783"/>
    <w:rsid w:val="00C7185B"/>
    <w:rsid w:val="00C757C0"/>
    <w:rsid w:val="00C77FF8"/>
    <w:rsid w:val="00C807E9"/>
    <w:rsid w:val="00C90906"/>
    <w:rsid w:val="00C92C9F"/>
    <w:rsid w:val="00CA3A01"/>
    <w:rsid w:val="00CB1266"/>
    <w:rsid w:val="00CB2CB2"/>
    <w:rsid w:val="00CC0D30"/>
    <w:rsid w:val="00CC4962"/>
    <w:rsid w:val="00CC5848"/>
    <w:rsid w:val="00CC5C60"/>
    <w:rsid w:val="00CD0F77"/>
    <w:rsid w:val="00CD4147"/>
    <w:rsid w:val="00CE26DD"/>
    <w:rsid w:val="00CE6215"/>
    <w:rsid w:val="00CE68F4"/>
    <w:rsid w:val="00CE6AAB"/>
    <w:rsid w:val="00CF408A"/>
    <w:rsid w:val="00D0002E"/>
    <w:rsid w:val="00D027AE"/>
    <w:rsid w:val="00D104AB"/>
    <w:rsid w:val="00D15955"/>
    <w:rsid w:val="00D2237E"/>
    <w:rsid w:val="00D26FD4"/>
    <w:rsid w:val="00D32C94"/>
    <w:rsid w:val="00D34567"/>
    <w:rsid w:val="00D3512F"/>
    <w:rsid w:val="00D46253"/>
    <w:rsid w:val="00D5360B"/>
    <w:rsid w:val="00D5626E"/>
    <w:rsid w:val="00D6075B"/>
    <w:rsid w:val="00D609E1"/>
    <w:rsid w:val="00D6511C"/>
    <w:rsid w:val="00D70933"/>
    <w:rsid w:val="00D71BC9"/>
    <w:rsid w:val="00D72DD1"/>
    <w:rsid w:val="00D81296"/>
    <w:rsid w:val="00D82F45"/>
    <w:rsid w:val="00D84FAC"/>
    <w:rsid w:val="00D8772B"/>
    <w:rsid w:val="00D93459"/>
    <w:rsid w:val="00D9502C"/>
    <w:rsid w:val="00DA36B3"/>
    <w:rsid w:val="00DA63CB"/>
    <w:rsid w:val="00DB2FF1"/>
    <w:rsid w:val="00DC36AC"/>
    <w:rsid w:val="00DC3977"/>
    <w:rsid w:val="00DC6B31"/>
    <w:rsid w:val="00DD3DD0"/>
    <w:rsid w:val="00DD4897"/>
    <w:rsid w:val="00DE3276"/>
    <w:rsid w:val="00DE5477"/>
    <w:rsid w:val="00DE565C"/>
    <w:rsid w:val="00DF259A"/>
    <w:rsid w:val="00DF5ED1"/>
    <w:rsid w:val="00DF76E9"/>
    <w:rsid w:val="00DF7B93"/>
    <w:rsid w:val="00E0413C"/>
    <w:rsid w:val="00E0576B"/>
    <w:rsid w:val="00E167E3"/>
    <w:rsid w:val="00E26853"/>
    <w:rsid w:val="00E33ECA"/>
    <w:rsid w:val="00E34102"/>
    <w:rsid w:val="00E36D6B"/>
    <w:rsid w:val="00E41C4D"/>
    <w:rsid w:val="00E47D6D"/>
    <w:rsid w:val="00E5405A"/>
    <w:rsid w:val="00E60AAF"/>
    <w:rsid w:val="00E6634B"/>
    <w:rsid w:val="00E66361"/>
    <w:rsid w:val="00E7234B"/>
    <w:rsid w:val="00E75BAB"/>
    <w:rsid w:val="00E85E8E"/>
    <w:rsid w:val="00E93153"/>
    <w:rsid w:val="00E963AD"/>
    <w:rsid w:val="00EA1936"/>
    <w:rsid w:val="00EA5B0B"/>
    <w:rsid w:val="00EB0522"/>
    <w:rsid w:val="00EB21DF"/>
    <w:rsid w:val="00EB2963"/>
    <w:rsid w:val="00EB34C4"/>
    <w:rsid w:val="00EB5BC2"/>
    <w:rsid w:val="00EC2692"/>
    <w:rsid w:val="00EC3A37"/>
    <w:rsid w:val="00EC5001"/>
    <w:rsid w:val="00EC5F9A"/>
    <w:rsid w:val="00ED1E82"/>
    <w:rsid w:val="00ED1FAC"/>
    <w:rsid w:val="00ED2CC4"/>
    <w:rsid w:val="00ED65B8"/>
    <w:rsid w:val="00EE19FD"/>
    <w:rsid w:val="00EE3D60"/>
    <w:rsid w:val="00EF2A51"/>
    <w:rsid w:val="00EF3AED"/>
    <w:rsid w:val="00F07A6B"/>
    <w:rsid w:val="00F115AF"/>
    <w:rsid w:val="00F14EAB"/>
    <w:rsid w:val="00F21838"/>
    <w:rsid w:val="00F23CF6"/>
    <w:rsid w:val="00F26C6E"/>
    <w:rsid w:val="00F27276"/>
    <w:rsid w:val="00F30583"/>
    <w:rsid w:val="00F35563"/>
    <w:rsid w:val="00F35864"/>
    <w:rsid w:val="00F438C6"/>
    <w:rsid w:val="00F44ED3"/>
    <w:rsid w:val="00F44F93"/>
    <w:rsid w:val="00F465ED"/>
    <w:rsid w:val="00F46BF8"/>
    <w:rsid w:val="00F53B7C"/>
    <w:rsid w:val="00F55B00"/>
    <w:rsid w:val="00F62324"/>
    <w:rsid w:val="00F6423E"/>
    <w:rsid w:val="00F642F2"/>
    <w:rsid w:val="00F73D9D"/>
    <w:rsid w:val="00F76F2E"/>
    <w:rsid w:val="00F80F15"/>
    <w:rsid w:val="00F822B0"/>
    <w:rsid w:val="00F82AD8"/>
    <w:rsid w:val="00F84FF4"/>
    <w:rsid w:val="00F90765"/>
    <w:rsid w:val="00F90B3C"/>
    <w:rsid w:val="00F90E38"/>
    <w:rsid w:val="00F91DC0"/>
    <w:rsid w:val="00F92DC8"/>
    <w:rsid w:val="00F933FB"/>
    <w:rsid w:val="00F94EE5"/>
    <w:rsid w:val="00FA09E4"/>
    <w:rsid w:val="00FA70ED"/>
    <w:rsid w:val="00FA7227"/>
    <w:rsid w:val="00FB2321"/>
    <w:rsid w:val="00FC5F2A"/>
    <w:rsid w:val="00FC7A60"/>
    <w:rsid w:val="00FE153C"/>
    <w:rsid w:val="00FE382E"/>
    <w:rsid w:val="00FE71CC"/>
    <w:rsid w:val="00FF2235"/>
    <w:rsid w:val="00FF486C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33B5F0"/>
  <w15:docId w15:val="{6D3CF5DF-35C0-4C78-88C0-429E1B6F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0906"/>
    <w:pPr>
      <w:spacing w:after="0" w:line="240" w:lineRule="auto"/>
      <w:ind w:firstLine="709"/>
      <w:jc w:val="both"/>
    </w:pPr>
    <w:rPr>
      <w:rFonts w:ascii="Calibri Light" w:hAnsi="Calibri Light"/>
      <w:sz w:val="20"/>
    </w:rPr>
  </w:style>
  <w:style w:type="paragraph" w:styleId="1">
    <w:name w:val="heading 1"/>
    <w:basedOn w:val="a1"/>
    <w:next w:val="a1"/>
    <w:link w:val="10"/>
    <w:qFormat/>
    <w:rsid w:val="00EC5F9A"/>
    <w:pPr>
      <w:keepNext/>
      <w:numPr>
        <w:numId w:val="1"/>
      </w:numPr>
      <w:tabs>
        <w:tab w:val="left" w:pos="425"/>
      </w:tabs>
      <w:spacing w:before="240" w:after="60"/>
      <w:jc w:val="center"/>
      <w:outlineLvl w:val="0"/>
    </w:pPr>
    <w:rPr>
      <w:rFonts w:eastAsia="Times New Roman" w:cs="Times New Roman"/>
      <w:b/>
      <w:bCs/>
      <w:caps/>
      <w:kern w:val="32"/>
      <w:sz w:val="24"/>
      <w:szCs w:val="28"/>
      <w:lang w:eastAsia="ru-RU"/>
    </w:rPr>
  </w:style>
  <w:style w:type="paragraph" w:styleId="2">
    <w:name w:val="heading 2"/>
    <w:basedOn w:val="a1"/>
    <w:next w:val="a1"/>
    <w:link w:val="20"/>
    <w:qFormat/>
    <w:rsid w:val="002C644D"/>
    <w:pPr>
      <w:numPr>
        <w:ilvl w:val="1"/>
        <w:numId w:val="1"/>
      </w:numPr>
      <w:outlineLvl w:val="1"/>
    </w:pPr>
    <w:rPr>
      <w:rFonts w:eastAsia="Times New Roman" w:cs="Times New Roman"/>
      <w:bCs/>
      <w:iCs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17701F"/>
    <w:pPr>
      <w:numPr>
        <w:ilvl w:val="2"/>
        <w:numId w:val="1"/>
      </w:numPr>
      <w:outlineLvl w:val="2"/>
    </w:pPr>
    <w:rPr>
      <w:rFonts w:eastAsia="Times New Roman" w:cs="Times New Roman"/>
      <w:bCs/>
      <w:szCs w:val="26"/>
      <w:lang w:eastAsia="ru-RU"/>
    </w:rPr>
  </w:style>
  <w:style w:type="paragraph" w:styleId="4">
    <w:name w:val="heading 4"/>
    <w:basedOn w:val="a1"/>
    <w:next w:val="a1"/>
    <w:link w:val="40"/>
    <w:qFormat/>
    <w:rsid w:val="00973D11"/>
    <w:pPr>
      <w:keepNext/>
      <w:numPr>
        <w:ilvl w:val="3"/>
        <w:numId w:val="1"/>
      </w:numPr>
      <w:tabs>
        <w:tab w:val="left" w:pos="1418"/>
      </w:tabs>
      <w:spacing w:before="240" w:after="120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1"/>
    <w:next w:val="a1"/>
    <w:link w:val="50"/>
    <w:qFormat/>
    <w:rsid w:val="00973D11"/>
    <w:pPr>
      <w:numPr>
        <w:ilvl w:val="4"/>
        <w:numId w:val="1"/>
      </w:numPr>
      <w:tabs>
        <w:tab w:val="left" w:pos="1701"/>
      </w:tabs>
      <w:spacing w:before="240" w:after="60"/>
      <w:outlineLvl w:val="4"/>
    </w:pPr>
    <w:rPr>
      <w:rFonts w:eastAsia="Times New Roman" w:cs="Times New Roman"/>
      <w:b/>
      <w:bCs/>
      <w:iCs/>
      <w:lang w:eastAsia="ru-RU"/>
    </w:rPr>
  </w:style>
  <w:style w:type="paragraph" w:styleId="6">
    <w:name w:val="heading 6"/>
    <w:basedOn w:val="a1"/>
    <w:next w:val="a1"/>
    <w:link w:val="60"/>
    <w:qFormat/>
    <w:rsid w:val="00973D11"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  <w:lang w:eastAsia="ru-RU"/>
    </w:rPr>
  </w:style>
  <w:style w:type="paragraph" w:styleId="7">
    <w:name w:val="heading 7"/>
    <w:basedOn w:val="a1"/>
    <w:next w:val="a1"/>
    <w:link w:val="70"/>
    <w:qFormat/>
    <w:rsid w:val="00973D11"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973D11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973D11"/>
    <w:pPr>
      <w:numPr>
        <w:ilvl w:val="8"/>
        <w:numId w:val="1"/>
      </w:numPr>
      <w:spacing w:before="240" w:after="60"/>
      <w:outlineLvl w:val="8"/>
    </w:pPr>
    <w:rPr>
      <w:rFonts w:eastAsia="Times New Roman" w:cs="Arial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C5F9A"/>
    <w:rPr>
      <w:rFonts w:ascii="Calibri Light" w:eastAsia="Times New Roman" w:hAnsi="Calibri Light" w:cs="Times New Roman"/>
      <w:b/>
      <w:bCs/>
      <w:cap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2C644D"/>
    <w:rPr>
      <w:rFonts w:ascii="Calibri Light" w:eastAsia="Times New Roman" w:hAnsi="Calibri Light" w:cs="Times New Roman"/>
      <w:bCs/>
      <w:iCs/>
      <w:sz w:val="20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17701F"/>
    <w:rPr>
      <w:rFonts w:ascii="Calibri Light" w:eastAsia="Times New Roman" w:hAnsi="Calibri Light" w:cs="Times New Roman"/>
      <w:bCs/>
      <w:sz w:val="20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973D11"/>
    <w:rPr>
      <w:rFonts w:ascii="Calibri Light" w:eastAsia="Times New Roman" w:hAnsi="Calibri Light" w:cs="Times New Roman"/>
      <w:b/>
      <w:bCs/>
      <w:sz w:val="20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973D11"/>
    <w:rPr>
      <w:rFonts w:ascii="Calibri Light" w:eastAsia="Times New Roman" w:hAnsi="Calibri Light" w:cs="Times New Roman"/>
      <w:b/>
      <w:bCs/>
      <w:iCs/>
      <w:sz w:val="20"/>
      <w:lang w:eastAsia="ru-RU"/>
    </w:rPr>
  </w:style>
  <w:style w:type="character" w:customStyle="1" w:styleId="60">
    <w:name w:val="Заголовок 6 Знак"/>
    <w:basedOn w:val="a2"/>
    <w:link w:val="6"/>
    <w:rsid w:val="00973D11"/>
    <w:rPr>
      <w:rFonts w:ascii="Calibri Light" w:eastAsia="Times New Roman" w:hAnsi="Calibri Light" w:cs="Times New Roman"/>
      <w:b/>
      <w:bCs/>
      <w:sz w:val="20"/>
      <w:lang w:eastAsia="ru-RU"/>
    </w:rPr>
  </w:style>
  <w:style w:type="character" w:customStyle="1" w:styleId="70">
    <w:name w:val="Заголовок 7 Знак"/>
    <w:basedOn w:val="a2"/>
    <w:link w:val="7"/>
    <w:rsid w:val="00973D11"/>
    <w:rPr>
      <w:rFonts w:ascii="Calibri Light" w:eastAsia="Times New Roman" w:hAnsi="Calibri Light" w:cs="Times New Roman"/>
      <w:sz w:val="20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973D11"/>
    <w:rPr>
      <w:rFonts w:ascii="Calibri Light" w:eastAsia="Times New Roman" w:hAnsi="Calibri Light" w:cs="Times New Roman"/>
      <w:i/>
      <w:iCs/>
      <w:sz w:val="20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973D11"/>
    <w:rPr>
      <w:rFonts w:ascii="Calibri Light" w:eastAsia="Times New Roman" w:hAnsi="Calibri Light" w:cs="Arial"/>
      <w:sz w:val="20"/>
      <w:lang w:eastAsia="ru-RU"/>
    </w:rPr>
  </w:style>
  <w:style w:type="paragraph" w:styleId="a0">
    <w:name w:val="List"/>
    <w:basedOn w:val="a1"/>
    <w:link w:val="a5"/>
    <w:qFormat/>
    <w:rsid w:val="00551BA4"/>
    <w:pPr>
      <w:numPr>
        <w:numId w:val="2"/>
      </w:numPr>
      <w:tabs>
        <w:tab w:val="clear" w:pos="284"/>
        <w:tab w:val="left" w:pos="709"/>
      </w:tabs>
      <w:ind w:firstLine="0"/>
    </w:pPr>
    <w:rPr>
      <w:rFonts w:eastAsia="Times New Roman" w:cs="Times New Roman"/>
      <w:snapToGrid w:val="0"/>
      <w:szCs w:val="24"/>
      <w:lang w:eastAsia="ru-RU"/>
    </w:rPr>
  </w:style>
  <w:style w:type="character" w:customStyle="1" w:styleId="a5">
    <w:name w:val="Список Знак"/>
    <w:link w:val="a0"/>
    <w:rsid w:val="00551BA4"/>
    <w:rPr>
      <w:rFonts w:ascii="Calibri Light" w:eastAsia="Times New Roman" w:hAnsi="Calibri Light" w:cs="Times New Roman"/>
      <w:snapToGrid w:val="0"/>
      <w:sz w:val="20"/>
      <w:szCs w:val="24"/>
      <w:lang w:eastAsia="ru-RU"/>
    </w:rPr>
  </w:style>
  <w:style w:type="paragraph" w:styleId="a6">
    <w:name w:val="footnote text"/>
    <w:basedOn w:val="a1"/>
    <w:link w:val="a7"/>
    <w:unhideWhenUsed/>
    <w:rsid w:val="00973D11"/>
    <w:rPr>
      <w:rFonts w:eastAsia="Times New Roman" w:cs="Times New Roman"/>
      <w:szCs w:val="20"/>
      <w:lang w:eastAsia="ru-RU"/>
    </w:rPr>
  </w:style>
  <w:style w:type="character" w:customStyle="1" w:styleId="a7">
    <w:name w:val="Текст сноски Знак"/>
    <w:basedOn w:val="a2"/>
    <w:link w:val="a6"/>
    <w:rsid w:val="00973D11"/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footnote reference"/>
    <w:basedOn w:val="a2"/>
    <w:semiHidden/>
    <w:unhideWhenUsed/>
    <w:rsid w:val="00973D11"/>
    <w:rPr>
      <w:vertAlign w:val="superscript"/>
    </w:rPr>
  </w:style>
  <w:style w:type="paragraph" w:styleId="a9">
    <w:name w:val="header"/>
    <w:basedOn w:val="a1"/>
    <w:link w:val="aa"/>
    <w:unhideWhenUsed/>
    <w:rsid w:val="00C437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C4377B"/>
    <w:rPr>
      <w:rFonts w:ascii="Arial" w:hAnsi="Arial"/>
    </w:rPr>
  </w:style>
  <w:style w:type="paragraph" w:styleId="ab">
    <w:name w:val="footer"/>
    <w:basedOn w:val="a1"/>
    <w:link w:val="ac"/>
    <w:uiPriority w:val="99"/>
    <w:unhideWhenUsed/>
    <w:rsid w:val="00C437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C4377B"/>
    <w:rPr>
      <w:rFonts w:ascii="Arial" w:hAnsi="Arial"/>
    </w:rPr>
  </w:style>
  <w:style w:type="table" w:styleId="ad">
    <w:name w:val="Table Grid"/>
    <w:basedOn w:val="a3"/>
    <w:uiPriority w:val="39"/>
    <w:rsid w:val="002E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af"/>
    <w:uiPriority w:val="10"/>
    <w:qFormat/>
    <w:rsid w:val="00F933FB"/>
    <w:pPr>
      <w:spacing w:before="360" w:after="360"/>
      <w:ind w:firstLine="0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af">
    <w:name w:val="Заголовок Знак"/>
    <w:basedOn w:val="a2"/>
    <w:link w:val="ae"/>
    <w:uiPriority w:val="10"/>
    <w:rsid w:val="00F933FB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a">
    <w:name w:val="List Paragraph"/>
    <w:basedOn w:val="a1"/>
    <w:uiPriority w:val="34"/>
    <w:qFormat/>
    <w:rsid w:val="005B754A"/>
    <w:pPr>
      <w:numPr>
        <w:numId w:val="3"/>
      </w:numPr>
      <w:tabs>
        <w:tab w:val="left" w:pos="709"/>
      </w:tabs>
      <w:ind w:left="709" w:firstLine="0"/>
      <w:contextualSpacing/>
    </w:pPr>
  </w:style>
  <w:style w:type="paragraph" w:styleId="af0">
    <w:name w:val="Balloon Text"/>
    <w:basedOn w:val="a1"/>
    <w:link w:val="af1"/>
    <w:uiPriority w:val="99"/>
    <w:semiHidden/>
    <w:unhideWhenUsed/>
    <w:rsid w:val="00DF76E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DF76E9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0E13DF"/>
  </w:style>
  <w:style w:type="paragraph" w:styleId="af2">
    <w:name w:val="No Spacing"/>
    <w:link w:val="af3"/>
    <w:uiPriority w:val="1"/>
    <w:qFormat/>
    <w:rsid w:val="00F6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rsid w:val="00F62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1"/>
    <w:link w:val="af5"/>
    <w:uiPriority w:val="99"/>
    <w:rsid w:val="00F62324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2"/>
    <w:link w:val="af4"/>
    <w:uiPriority w:val="99"/>
    <w:rsid w:val="00F6232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D15955"/>
  </w:style>
  <w:style w:type="paragraph" w:styleId="21">
    <w:name w:val="Body Text 2"/>
    <w:basedOn w:val="a1"/>
    <w:link w:val="22"/>
    <w:uiPriority w:val="99"/>
    <w:semiHidden/>
    <w:unhideWhenUsed/>
    <w:rsid w:val="007408AD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semiHidden/>
    <w:rsid w:val="007408AD"/>
    <w:rPr>
      <w:rFonts w:ascii="Calibri Light" w:hAnsi="Calibri Light"/>
      <w:sz w:val="20"/>
    </w:rPr>
  </w:style>
  <w:style w:type="character" w:styleId="af6">
    <w:name w:val="page number"/>
    <w:basedOn w:val="a2"/>
    <w:rsid w:val="007408AD"/>
  </w:style>
  <w:style w:type="paragraph" w:customStyle="1" w:styleId="TableHeader">
    <w:name w:val="Table Header"/>
    <w:basedOn w:val="a1"/>
    <w:rsid w:val="007408AD"/>
    <w:pPr>
      <w:keepNext/>
      <w:keepLines/>
      <w:spacing w:line="360" w:lineRule="auto"/>
      <w:ind w:firstLine="0"/>
      <w:jc w:val="center"/>
    </w:pPr>
    <w:rPr>
      <w:rFonts w:ascii="Antiqua" w:eastAsia="Times New Roman" w:hAnsi="Antiqua" w:cs="Times New Roman"/>
      <w:b/>
      <w:sz w:val="24"/>
      <w:szCs w:val="20"/>
      <w:lang w:eastAsia="ru-RU"/>
    </w:rPr>
  </w:style>
  <w:style w:type="character" w:styleId="af7">
    <w:name w:val="annotation reference"/>
    <w:basedOn w:val="a2"/>
    <w:uiPriority w:val="99"/>
    <w:semiHidden/>
    <w:unhideWhenUsed/>
    <w:rsid w:val="00291060"/>
    <w:rPr>
      <w:sz w:val="16"/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291060"/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291060"/>
    <w:rPr>
      <w:rFonts w:ascii="Calibri Light" w:hAnsi="Calibri Light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9106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91060"/>
    <w:rPr>
      <w:rFonts w:ascii="Calibri Light" w:hAnsi="Calibri Light"/>
      <w:b/>
      <w:bCs/>
      <w:sz w:val="20"/>
      <w:szCs w:val="20"/>
    </w:rPr>
  </w:style>
  <w:style w:type="character" w:customStyle="1" w:styleId="23">
    <w:name w:val="Основной текст (2)_"/>
    <w:basedOn w:val="a2"/>
    <w:link w:val="210"/>
    <w:uiPriority w:val="99"/>
    <w:locked/>
    <w:rsid w:val="00B37B53"/>
    <w:rPr>
      <w:rFonts w:ascii="Georgia" w:hAnsi="Georgia" w:cs="Georgia"/>
      <w:shd w:val="clear" w:color="auto" w:fill="FFFFFF"/>
    </w:rPr>
  </w:style>
  <w:style w:type="paragraph" w:customStyle="1" w:styleId="210">
    <w:name w:val="Основной текст (2)1"/>
    <w:basedOn w:val="a1"/>
    <w:link w:val="23"/>
    <w:uiPriority w:val="99"/>
    <w:rsid w:val="00B37B53"/>
    <w:pPr>
      <w:widowControl w:val="0"/>
      <w:shd w:val="clear" w:color="auto" w:fill="FFFFFF"/>
      <w:spacing w:before="300" w:after="1260" w:line="240" w:lineRule="atLeast"/>
      <w:ind w:firstLine="0"/>
      <w:jc w:val="left"/>
    </w:pPr>
    <w:rPr>
      <w:rFonts w:ascii="Georgia" w:hAnsi="Georgia" w:cs="Georgia"/>
      <w:sz w:val="22"/>
    </w:rPr>
  </w:style>
  <w:style w:type="character" w:styleId="afc">
    <w:name w:val="Hyperlink"/>
    <w:basedOn w:val="a2"/>
    <w:uiPriority w:val="99"/>
    <w:unhideWhenUsed/>
    <w:rsid w:val="00B37B53"/>
    <w:rPr>
      <w:color w:val="0563C1" w:themeColor="hyperlink"/>
      <w:u w:val="single"/>
    </w:rPr>
  </w:style>
  <w:style w:type="paragraph" w:customStyle="1" w:styleId="ConsPlusNonformat">
    <w:name w:val="ConsPlusNonformat"/>
    <w:rsid w:val="00AF4A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Plain Text"/>
    <w:basedOn w:val="a1"/>
    <w:link w:val="afe"/>
    <w:uiPriority w:val="99"/>
    <w:unhideWhenUsed/>
    <w:rsid w:val="0030208E"/>
    <w:pPr>
      <w:ind w:firstLine="0"/>
      <w:jc w:val="left"/>
    </w:pPr>
    <w:rPr>
      <w:rFonts w:ascii="Consolas" w:hAnsi="Consolas"/>
      <w:sz w:val="21"/>
      <w:szCs w:val="21"/>
    </w:rPr>
  </w:style>
  <w:style w:type="character" w:customStyle="1" w:styleId="afe">
    <w:name w:val="Текст Знак"/>
    <w:basedOn w:val="a2"/>
    <w:link w:val="afd"/>
    <w:uiPriority w:val="99"/>
    <w:rsid w:val="0030208E"/>
    <w:rPr>
      <w:rFonts w:ascii="Consolas" w:hAnsi="Consolas"/>
      <w:sz w:val="21"/>
      <w:szCs w:val="21"/>
    </w:rPr>
  </w:style>
  <w:style w:type="character" w:customStyle="1" w:styleId="mail-message-map-nobreak">
    <w:name w:val="mail-message-map-nobreak"/>
    <w:basedOn w:val="a2"/>
    <w:rsid w:val="001E33C7"/>
  </w:style>
  <w:style w:type="table" w:customStyle="1" w:styleId="11">
    <w:name w:val="Сетка таблицы1"/>
    <w:basedOn w:val="a3"/>
    <w:next w:val="ad"/>
    <w:uiPriority w:val="59"/>
    <w:rsid w:val="00E0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C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C1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-green">
    <w:name w:val="text-green"/>
    <w:basedOn w:val="a2"/>
    <w:rsid w:val="00134580"/>
  </w:style>
  <w:style w:type="character" w:customStyle="1" w:styleId="12">
    <w:name w:val="Неразрешенное упоминание1"/>
    <w:basedOn w:val="a2"/>
    <w:uiPriority w:val="99"/>
    <w:semiHidden/>
    <w:unhideWhenUsed/>
    <w:rsid w:val="008B72FA"/>
    <w:rPr>
      <w:color w:val="605E5C"/>
      <w:shd w:val="clear" w:color="auto" w:fill="E1DFDD"/>
    </w:rPr>
  </w:style>
  <w:style w:type="table" w:customStyle="1" w:styleId="24">
    <w:name w:val="Сетка таблицы2"/>
    <w:basedOn w:val="a3"/>
    <w:next w:val="ad"/>
    <w:uiPriority w:val="59"/>
    <w:rsid w:val="006909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d"/>
    <w:uiPriority w:val="39"/>
    <w:rsid w:val="00690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2"/>
    <w:uiPriority w:val="99"/>
    <w:semiHidden/>
    <w:unhideWhenUsed/>
    <w:rsid w:val="004778F7"/>
    <w:rPr>
      <w:color w:val="605E5C"/>
      <w:shd w:val="clear" w:color="auto" w:fill="E1DFDD"/>
    </w:rPr>
  </w:style>
  <w:style w:type="paragraph" w:customStyle="1" w:styleId="13">
    <w:name w:val="Абзац списка1"/>
    <w:basedOn w:val="a1"/>
    <w:uiPriority w:val="99"/>
    <w:qFormat/>
    <w:rsid w:val="006F6018"/>
    <w:pPr>
      <w:ind w:left="708" w:firstLine="0"/>
      <w:jc w:val="left"/>
    </w:pPr>
    <w:rPr>
      <w:rFonts w:ascii="Calibri" w:eastAsia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b@gaugn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1151-A18F-4AF2-B9D7-0F975217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Окаянц Татьяна Олеговна</cp:lastModifiedBy>
  <cp:revision>3</cp:revision>
  <cp:lastPrinted>2023-06-08T14:46:00Z</cp:lastPrinted>
  <dcterms:created xsi:type="dcterms:W3CDTF">2026-06-24T10:27:00Z</dcterms:created>
  <dcterms:modified xsi:type="dcterms:W3CDTF">2026-06-25T07:06:00Z</dcterms:modified>
</cp:coreProperties>
</file>