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7E2" w:rsidRDefault="00B40AF6">
      <w:pPr>
        <w:spacing w:after="0" w:line="240" w:lineRule="auto"/>
        <w:ind w:firstLine="709"/>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ДОГОВОР № </w:t>
      </w:r>
      <w:r w:rsidR="00BB73F7">
        <w:rPr>
          <w:rFonts w:ascii="Times New Roman" w:hAnsi="Times New Roman" w:cs="Times New Roman"/>
          <w:b/>
          <w:bCs/>
          <w:sz w:val="24"/>
          <w:szCs w:val="24"/>
          <w:lang w:eastAsia="ru-RU"/>
        </w:rPr>
        <w:t xml:space="preserve"> </w:t>
      </w:r>
    </w:p>
    <w:p w:rsidR="001177E2" w:rsidRDefault="00B40AF6">
      <w:pPr>
        <w:spacing w:after="0" w:line="240" w:lineRule="auto"/>
        <w:ind w:firstLine="709"/>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об образовании на обучение по дополнительной профессиональной программе повышения квалификации</w:t>
      </w:r>
    </w:p>
    <w:tbl>
      <w:tblPr>
        <w:tblW w:w="10314" w:type="dxa"/>
        <w:tblInd w:w="-108" w:type="dxa"/>
        <w:tblLayout w:type="fixed"/>
        <w:tblCellMar>
          <w:left w:w="113" w:type="dxa"/>
        </w:tblCellMar>
        <w:tblLook w:val="01E0"/>
      </w:tblPr>
      <w:tblGrid>
        <w:gridCol w:w="4714"/>
        <w:gridCol w:w="5600"/>
      </w:tblGrid>
      <w:tr w:rsidR="001177E2" w:rsidRPr="00FB2345" w:rsidTr="00FB2345">
        <w:tc>
          <w:tcPr>
            <w:tcW w:w="4714" w:type="dxa"/>
          </w:tcPr>
          <w:p w:rsidR="001177E2" w:rsidRDefault="001177E2">
            <w:pPr>
              <w:widowControl w:val="0"/>
              <w:spacing w:after="0" w:line="288" w:lineRule="auto"/>
              <w:ind w:firstLine="709"/>
              <w:rPr>
                <w:rFonts w:ascii="Times New Roman" w:hAnsi="Times New Roman" w:cs="Times New Roman"/>
                <w:b/>
                <w:bCs/>
                <w:sz w:val="24"/>
                <w:szCs w:val="24"/>
                <w:lang w:eastAsia="ru-RU"/>
              </w:rPr>
            </w:pPr>
          </w:p>
          <w:p w:rsidR="001177E2" w:rsidRPr="00FB2345" w:rsidRDefault="00B40AF6" w:rsidP="00417197">
            <w:pPr>
              <w:widowControl w:val="0"/>
              <w:spacing w:after="0" w:line="288" w:lineRule="auto"/>
              <w:rPr>
                <w:rFonts w:ascii="Times New Roman" w:hAnsi="Times New Roman" w:cs="Times New Roman"/>
                <w:b/>
                <w:bCs/>
                <w:sz w:val="24"/>
                <w:szCs w:val="24"/>
                <w:lang w:eastAsia="ru-RU"/>
              </w:rPr>
            </w:pPr>
            <w:r w:rsidRPr="00FB2345">
              <w:rPr>
                <w:rFonts w:ascii="Times New Roman" w:hAnsi="Times New Roman" w:cs="Times New Roman"/>
                <w:b/>
                <w:bCs/>
                <w:sz w:val="24"/>
                <w:szCs w:val="24"/>
                <w:lang w:eastAsia="ru-RU"/>
              </w:rPr>
              <w:t>г. Санкт-Петербург</w:t>
            </w:r>
          </w:p>
        </w:tc>
        <w:tc>
          <w:tcPr>
            <w:tcW w:w="5599" w:type="dxa"/>
            <w:shd w:val="clear" w:color="auto" w:fill="auto"/>
          </w:tcPr>
          <w:p w:rsidR="001177E2" w:rsidRPr="00FB2345" w:rsidRDefault="001177E2">
            <w:pPr>
              <w:widowControl w:val="0"/>
              <w:spacing w:after="0" w:line="288" w:lineRule="auto"/>
              <w:ind w:firstLine="709"/>
              <w:rPr>
                <w:rFonts w:ascii="Times New Roman" w:hAnsi="Times New Roman" w:cs="Times New Roman"/>
                <w:b/>
                <w:bCs/>
                <w:sz w:val="24"/>
                <w:szCs w:val="24"/>
                <w:lang w:eastAsia="ru-RU"/>
              </w:rPr>
            </w:pPr>
          </w:p>
          <w:p w:rsidR="001177E2" w:rsidRPr="00FB2345" w:rsidRDefault="00BB73F7" w:rsidP="00CF4E72">
            <w:pPr>
              <w:widowControl w:val="0"/>
              <w:spacing w:after="0" w:line="288" w:lineRule="auto"/>
              <w:ind w:firstLine="709"/>
              <w:jc w:val="right"/>
              <w:rPr>
                <w:rFonts w:ascii="Times New Roman" w:hAnsi="Times New Roman" w:cs="Times New Roman"/>
                <w:b/>
                <w:bCs/>
                <w:sz w:val="24"/>
                <w:szCs w:val="24"/>
                <w:shd w:val="clear" w:color="auto" w:fill="FFFF00"/>
                <w:lang w:eastAsia="ru-RU"/>
              </w:rPr>
            </w:pPr>
            <w:r>
              <w:rPr>
                <w:rFonts w:ascii="Times New Roman" w:hAnsi="Times New Roman" w:cs="Times New Roman"/>
                <w:b/>
                <w:bCs/>
                <w:sz w:val="24"/>
                <w:szCs w:val="24"/>
                <w:lang w:eastAsia="ru-RU"/>
              </w:rPr>
              <w:t xml:space="preserve"> </w:t>
            </w:r>
            <w:r w:rsidR="00A3493C">
              <w:rPr>
                <w:rFonts w:ascii="Times New Roman" w:hAnsi="Times New Roman" w:cs="Times New Roman"/>
                <w:b/>
                <w:bCs/>
                <w:sz w:val="24"/>
                <w:szCs w:val="24"/>
                <w:lang w:eastAsia="ru-RU"/>
              </w:rPr>
              <w:t xml:space="preserve"> </w:t>
            </w:r>
            <w:r w:rsidR="00CF4E72">
              <w:rPr>
                <w:rFonts w:ascii="Times New Roman" w:hAnsi="Times New Roman" w:cs="Times New Roman"/>
                <w:b/>
                <w:bCs/>
                <w:sz w:val="24"/>
                <w:szCs w:val="24"/>
                <w:lang w:eastAsia="ru-RU"/>
              </w:rPr>
              <w:t>июн</w:t>
            </w:r>
            <w:r w:rsidR="00A3493C">
              <w:rPr>
                <w:rFonts w:ascii="Times New Roman" w:hAnsi="Times New Roman" w:cs="Times New Roman"/>
                <w:b/>
                <w:bCs/>
                <w:sz w:val="24"/>
                <w:szCs w:val="24"/>
                <w:lang w:eastAsia="ru-RU"/>
              </w:rPr>
              <w:t>я</w:t>
            </w:r>
            <w:r w:rsidR="00987D64">
              <w:rPr>
                <w:rFonts w:ascii="Times New Roman" w:hAnsi="Times New Roman" w:cs="Times New Roman"/>
                <w:b/>
                <w:bCs/>
                <w:sz w:val="24"/>
                <w:szCs w:val="24"/>
                <w:lang w:eastAsia="ru-RU"/>
              </w:rPr>
              <w:t xml:space="preserve"> 20</w:t>
            </w:r>
            <w:r w:rsidR="00B40AF6" w:rsidRPr="00FB2345">
              <w:rPr>
                <w:rFonts w:ascii="Times New Roman" w:hAnsi="Times New Roman" w:cs="Times New Roman"/>
                <w:b/>
                <w:bCs/>
                <w:sz w:val="24"/>
                <w:szCs w:val="24"/>
                <w:lang w:eastAsia="ru-RU"/>
              </w:rPr>
              <w:t>2</w:t>
            </w:r>
            <w:r w:rsidR="00F51D5D">
              <w:rPr>
                <w:rFonts w:ascii="Times New Roman" w:hAnsi="Times New Roman" w:cs="Times New Roman"/>
                <w:b/>
                <w:bCs/>
                <w:sz w:val="24"/>
                <w:szCs w:val="24"/>
                <w:lang w:eastAsia="ru-RU"/>
              </w:rPr>
              <w:t>6</w:t>
            </w:r>
            <w:r w:rsidR="00B40AF6" w:rsidRPr="00FB2345">
              <w:rPr>
                <w:rFonts w:ascii="Times New Roman" w:hAnsi="Times New Roman" w:cs="Times New Roman"/>
                <w:b/>
                <w:bCs/>
                <w:sz w:val="24"/>
                <w:szCs w:val="24"/>
                <w:lang w:eastAsia="ru-RU"/>
              </w:rPr>
              <w:t xml:space="preserve"> г.</w:t>
            </w:r>
          </w:p>
        </w:tc>
      </w:tr>
    </w:tbl>
    <w:p w:rsidR="001177E2" w:rsidRPr="00FB2345" w:rsidRDefault="001177E2">
      <w:pPr>
        <w:spacing w:after="0" w:line="288" w:lineRule="auto"/>
        <w:ind w:firstLine="709"/>
        <w:jc w:val="both"/>
        <w:rPr>
          <w:rFonts w:ascii="Times New Roman" w:hAnsi="Times New Roman" w:cs="Times New Roman"/>
          <w:sz w:val="24"/>
          <w:szCs w:val="24"/>
          <w:lang w:eastAsia="ru-RU"/>
        </w:rPr>
      </w:pPr>
    </w:p>
    <w:p w:rsidR="001177E2" w:rsidRDefault="00BB73F7" w:rsidP="00BB73F7">
      <w:pPr>
        <w:spacing w:after="0" w:line="264" w:lineRule="auto"/>
        <w:ind w:left="405" w:firstLine="709"/>
        <w:jc w:val="both"/>
        <w:rPr>
          <w:rFonts w:ascii="Times New Roman" w:hAnsi="Times New Roman" w:cs="Times New Roman"/>
          <w:sz w:val="24"/>
          <w:szCs w:val="24"/>
        </w:rPr>
      </w:pPr>
      <w:r>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sidR="00B40AF6" w:rsidRPr="00FB2345">
        <w:rPr>
          <w:rFonts w:ascii="Times New Roman" w:hAnsi="Times New Roman" w:cs="Times New Roman"/>
          <w:b/>
          <w:bCs/>
          <w:sz w:val="24"/>
          <w:szCs w:val="24"/>
        </w:rPr>
        <w:t xml:space="preserve">, </w:t>
      </w:r>
      <w:r w:rsidR="00B40AF6" w:rsidRPr="00FB2345">
        <w:rPr>
          <w:rFonts w:ascii="Times New Roman" w:hAnsi="Times New Roman" w:cs="Times New Roman"/>
          <w:color w:val="000000"/>
          <w:sz w:val="24"/>
          <w:szCs w:val="24"/>
        </w:rPr>
        <w:t xml:space="preserve">лицензия на осуществление образовательной деятельности: </w:t>
      </w:r>
      <w:r w:rsidRPr="00BB73F7">
        <w:rPr>
          <w:rFonts w:ascii="Times New Roman" w:hAnsi="Times New Roman" w:cs="Times New Roman"/>
          <w:color w:val="000000"/>
          <w:sz w:val="24"/>
          <w:szCs w:val="24"/>
          <w:u w:val="single"/>
        </w:rPr>
        <w:t xml:space="preserve">           </w:t>
      </w:r>
      <w:r w:rsidR="00B40AF6" w:rsidRPr="00BB73F7">
        <w:rPr>
          <w:rFonts w:ascii="Times New Roman" w:hAnsi="Times New Roman" w:cs="Times New Roman"/>
          <w:color w:val="000000"/>
          <w:sz w:val="24"/>
          <w:szCs w:val="24"/>
          <w:u w:val="single"/>
        </w:rPr>
        <w:t xml:space="preserve"> </w:t>
      </w:r>
      <w:r w:rsidR="00B40AF6" w:rsidRPr="00FB2345">
        <w:rPr>
          <w:rFonts w:ascii="Times New Roman" w:hAnsi="Times New Roman" w:cs="Times New Roman"/>
          <w:color w:val="000000"/>
          <w:sz w:val="24"/>
          <w:szCs w:val="24"/>
        </w:rPr>
        <w:t>от</w:t>
      </w:r>
      <w:r w:rsidR="00B40AF6" w:rsidRPr="00BB73F7">
        <w:rPr>
          <w:rFonts w:ascii="Times New Roman" w:hAnsi="Times New Roman" w:cs="Times New Roman"/>
          <w:color w:val="000000"/>
          <w:sz w:val="24"/>
          <w:szCs w:val="24"/>
          <w:u w:val="single"/>
        </w:rPr>
        <w:t xml:space="preserve"> </w:t>
      </w:r>
      <w:r w:rsidRPr="00BB73F7">
        <w:rPr>
          <w:rFonts w:ascii="Times New Roman" w:hAnsi="Times New Roman" w:cs="Times New Roman"/>
          <w:color w:val="000000"/>
          <w:sz w:val="24"/>
          <w:szCs w:val="24"/>
          <w:u w:val="single"/>
        </w:rPr>
        <w:t xml:space="preserve">       </w:t>
      </w:r>
      <w:r w:rsidR="00B40AF6" w:rsidRPr="00FB2345">
        <w:rPr>
          <w:rFonts w:ascii="Times New Roman" w:hAnsi="Times New Roman" w:cs="Times New Roman"/>
          <w:color w:val="000000"/>
          <w:sz w:val="24"/>
          <w:szCs w:val="24"/>
        </w:rPr>
        <w:t xml:space="preserve">., выдана </w:t>
      </w:r>
      <w:r>
        <w:rPr>
          <w:rFonts w:ascii="Times New Roman" w:hAnsi="Times New Roman" w:cs="Times New Roman"/>
          <w:color w:val="000000"/>
          <w:sz w:val="24"/>
          <w:szCs w:val="24"/>
          <w:u w:val="single"/>
        </w:rPr>
        <w:t xml:space="preserve">                          </w:t>
      </w:r>
      <w:r w:rsidR="00B40AF6" w:rsidRPr="00FB2345">
        <w:rPr>
          <w:rFonts w:ascii="Times New Roman" w:hAnsi="Times New Roman" w:cs="Times New Roman"/>
          <w:color w:val="000000"/>
          <w:sz w:val="24"/>
          <w:szCs w:val="24"/>
          <w:lang w:eastAsia="ru-RU"/>
        </w:rPr>
        <w:t xml:space="preserve">, </w:t>
      </w:r>
      <w:r w:rsidR="00B40AF6" w:rsidRPr="00FB2345">
        <w:rPr>
          <w:rFonts w:ascii="Times New Roman" w:hAnsi="Times New Roman" w:cs="Times New Roman"/>
          <w:sz w:val="24"/>
          <w:szCs w:val="24"/>
          <w:lang w:eastAsia="ru-RU"/>
        </w:rPr>
        <w:t xml:space="preserve"> именуемое в дальнейшем </w:t>
      </w:r>
      <w:r w:rsidR="00B40AF6" w:rsidRPr="00FB2345">
        <w:rPr>
          <w:rFonts w:ascii="Times New Roman" w:hAnsi="Times New Roman" w:cs="Times New Roman"/>
          <w:b/>
          <w:bCs/>
          <w:sz w:val="24"/>
          <w:szCs w:val="24"/>
          <w:lang w:eastAsia="ru-RU"/>
        </w:rPr>
        <w:t>«Исполнитель»</w:t>
      </w:r>
      <w:r w:rsidR="00B40AF6" w:rsidRPr="00FB2345">
        <w:rPr>
          <w:rFonts w:ascii="Times New Roman" w:hAnsi="Times New Roman" w:cs="Times New Roman"/>
          <w:sz w:val="24"/>
          <w:szCs w:val="24"/>
          <w:lang w:eastAsia="ru-RU"/>
        </w:rPr>
        <w:t xml:space="preserve">, в лице </w:t>
      </w:r>
      <w:r>
        <w:rPr>
          <w:rFonts w:ascii="Times New Roman" w:hAnsi="Times New Roman" w:cs="Times New Roman"/>
          <w:sz w:val="24"/>
          <w:szCs w:val="24"/>
          <w:u w:val="single"/>
          <w:lang w:eastAsia="ru-RU"/>
        </w:rPr>
        <w:t xml:space="preserve">           </w:t>
      </w:r>
      <w:r w:rsidR="00B40AF6" w:rsidRPr="00FB2345">
        <w:rPr>
          <w:rFonts w:ascii="Times New Roman" w:hAnsi="Times New Roman" w:cs="Times New Roman"/>
          <w:sz w:val="24"/>
          <w:szCs w:val="24"/>
          <w:lang w:eastAsia="ru-RU"/>
        </w:rPr>
        <w:t xml:space="preserve">, действующей на основании </w:t>
      </w:r>
      <w:r>
        <w:rPr>
          <w:rFonts w:ascii="Times New Roman" w:hAnsi="Times New Roman" w:cs="Times New Roman"/>
          <w:sz w:val="24"/>
          <w:szCs w:val="24"/>
          <w:u w:val="single"/>
          <w:lang w:eastAsia="ru-RU"/>
        </w:rPr>
        <w:t xml:space="preserve">            </w:t>
      </w:r>
      <w:r w:rsidR="00B40AF6" w:rsidRPr="00FB2345">
        <w:rPr>
          <w:rFonts w:ascii="Times New Roman" w:hAnsi="Times New Roman" w:cs="Times New Roman"/>
          <w:sz w:val="24"/>
          <w:szCs w:val="24"/>
          <w:lang w:eastAsia="ru-RU"/>
        </w:rPr>
        <w:t xml:space="preserve">, с одной стороны, </w:t>
      </w:r>
      <w:bookmarkStart w:id="0" w:name="_Hlk165329466"/>
      <w:r w:rsidR="00B40AF6" w:rsidRPr="00FB2345">
        <w:rPr>
          <w:rFonts w:ascii="Times New Roman" w:hAnsi="Times New Roman" w:cs="Times New Roman"/>
          <w:sz w:val="24"/>
          <w:szCs w:val="24"/>
          <w:lang w:eastAsia="ru-RU"/>
        </w:rPr>
        <w:t xml:space="preserve">и </w:t>
      </w:r>
      <w:r w:rsidR="00CF4E72" w:rsidRPr="003D7AC7">
        <w:rPr>
          <w:rFonts w:ascii="Times New Roman" w:eastAsia="Times New Roman" w:hAnsi="Times New Roman" w:cs="Times New Roman"/>
          <w:b/>
          <w:color w:val="1A1A1A"/>
          <w:sz w:val="24"/>
          <w:szCs w:val="24"/>
          <w:lang w:eastAsia="ru-RU"/>
        </w:rPr>
        <w:t>Федеральное государственное бюджетное учреждение науки Институт геоэкологии им. Е.М.</w:t>
      </w:r>
      <w:r w:rsidR="00CF4E72" w:rsidRPr="00A7666C">
        <w:rPr>
          <w:rFonts w:ascii="Times New Roman" w:eastAsia="Times New Roman" w:hAnsi="Times New Roman" w:cs="Times New Roman"/>
          <w:b/>
          <w:color w:val="1A1A1A"/>
          <w:sz w:val="24"/>
          <w:szCs w:val="24"/>
          <w:lang w:eastAsia="ru-RU"/>
        </w:rPr>
        <w:t xml:space="preserve"> </w:t>
      </w:r>
      <w:r w:rsidR="00CF4E72" w:rsidRPr="003D7AC7">
        <w:rPr>
          <w:rFonts w:ascii="Times New Roman" w:eastAsia="Times New Roman" w:hAnsi="Times New Roman" w:cs="Times New Roman"/>
          <w:b/>
          <w:color w:val="1A1A1A"/>
          <w:sz w:val="24"/>
          <w:szCs w:val="24"/>
          <w:lang w:eastAsia="ru-RU"/>
        </w:rPr>
        <w:t>Сергеева Российской академии наук</w:t>
      </w:r>
      <w:r w:rsidR="00CF4E72" w:rsidRPr="003C1014">
        <w:rPr>
          <w:rFonts w:ascii="Times New Roman" w:hAnsi="Times New Roman" w:cs="Times New Roman"/>
          <w:b/>
          <w:sz w:val="24"/>
          <w:szCs w:val="24"/>
        </w:rPr>
        <w:t>,</w:t>
      </w:r>
      <w:r w:rsidR="00CF4E72" w:rsidRPr="00FB2345">
        <w:rPr>
          <w:rFonts w:ascii="Times New Roman" w:hAnsi="Times New Roman" w:cs="Times New Roman"/>
          <w:sz w:val="24"/>
          <w:szCs w:val="24"/>
        </w:rPr>
        <w:t xml:space="preserve"> именуемое в дальнейшем </w:t>
      </w:r>
      <w:r w:rsidR="00CF4E72" w:rsidRPr="00FB2345">
        <w:rPr>
          <w:rFonts w:ascii="Times New Roman" w:hAnsi="Times New Roman" w:cs="Times New Roman"/>
          <w:b/>
          <w:bCs/>
          <w:sz w:val="24"/>
          <w:szCs w:val="24"/>
        </w:rPr>
        <w:t>«Заказчик</w:t>
      </w:r>
      <w:r w:rsidR="00CF4E72" w:rsidRPr="00FB2345">
        <w:rPr>
          <w:rFonts w:ascii="Times New Roman" w:hAnsi="Times New Roman" w:cs="Times New Roman"/>
          <w:sz w:val="24"/>
          <w:szCs w:val="24"/>
        </w:rPr>
        <w:t xml:space="preserve">», в </w:t>
      </w:r>
      <w:r w:rsidR="00CF4E72" w:rsidRPr="00DA124F">
        <w:rPr>
          <w:rFonts w:ascii="Times New Roman" w:hAnsi="Times New Roman" w:cs="Times New Roman"/>
          <w:sz w:val="24"/>
          <w:szCs w:val="24"/>
        </w:rPr>
        <w:t xml:space="preserve">лице  </w:t>
      </w:r>
      <w:proofErr w:type="spellStart"/>
      <w:r w:rsidR="00DA124F" w:rsidRPr="00DA124F">
        <w:rPr>
          <w:rFonts w:ascii="Times New Roman" w:hAnsi="Times New Roman" w:cs="Times New Roman"/>
          <w:sz w:val="24"/>
          <w:szCs w:val="24"/>
        </w:rPr>
        <w:t>Врио</w:t>
      </w:r>
      <w:proofErr w:type="spellEnd"/>
      <w:r w:rsidR="00DA124F" w:rsidRPr="00DA124F">
        <w:rPr>
          <w:rFonts w:ascii="Times New Roman" w:hAnsi="Times New Roman" w:cs="Times New Roman"/>
          <w:sz w:val="24"/>
          <w:szCs w:val="24"/>
        </w:rPr>
        <w:t xml:space="preserve"> и.о. </w:t>
      </w:r>
      <w:r w:rsidR="00CF4E72" w:rsidRPr="00DA124F">
        <w:rPr>
          <w:rFonts w:ascii="Times New Roman" w:hAnsi="Times New Roman" w:cs="Times New Roman"/>
          <w:sz w:val="24"/>
          <w:szCs w:val="24"/>
        </w:rPr>
        <w:t xml:space="preserve">директора  </w:t>
      </w:r>
      <w:r w:rsidR="00DA124F" w:rsidRPr="00DA124F">
        <w:rPr>
          <w:rFonts w:ascii="Times New Roman" w:hAnsi="Times New Roman" w:cs="Times New Roman"/>
          <w:b/>
          <w:sz w:val="24"/>
          <w:szCs w:val="24"/>
        </w:rPr>
        <w:t>Каныгина Андрея Александровича</w:t>
      </w:r>
      <w:r w:rsidR="00CF4E72" w:rsidRPr="00DA124F">
        <w:rPr>
          <w:rFonts w:ascii="Times New Roman" w:hAnsi="Times New Roman" w:cs="Times New Roman"/>
          <w:sz w:val="24"/>
          <w:szCs w:val="24"/>
        </w:rPr>
        <w:t xml:space="preserve">, действующего на основании </w:t>
      </w:r>
      <w:r w:rsidR="00DA124F">
        <w:rPr>
          <w:rFonts w:ascii="Times New Roman" w:hAnsi="Times New Roman" w:cs="Times New Roman"/>
          <w:sz w:val="24"/>
          <w:szCs w:val="24"/>
        </w:rPr>
        <w:t>Приказа №10-2/494-0 от 1 июня 2026 г.</w:t>
      </w:r>
      <w:r w:rsidR="00B40AF6" w:rsidRPr="00DA124F">
        <w:rPr>
          <w:rFonts w:ascii="Times New Roman" w:hAnsi="Times New Roman" w:cs="Times New Roman"/>
          <w:sz w:val="24"/>
          <w:szCs w:val="24"/>
        </w:rPr>
        <w:t xml:space="preserve"> с дру</w:t>
      </w:r>
      <w:r w:rsidR="00B40AF6" w:rsidRPr="00FB2345">
        <w:rPr>
          <w:rFonts w:ascii="Times New Roman" w:hAnsi="Times New Roman" w:cs="Times New Roman"/>
          <w:color w:val="000000"/>
          <w:sz w:val="24"/>
          <w:szCs w:val="24"/>
        </w:rPr>
        <w:t>гой стороны</w:t>
      </w:r>
      <w:bookmarkEnd w:id="0"/>
      <w:r w:rsidR="00BF412D">
        <w:rPr>
          <w:rFonts w:ascii="Times New Roman" w:hAnsi="Times New Roman" w:cs="Times New Roman"/>
          <w:color w:val="000000"/>
          <w:sz w:val="24"/>
          <w:szCs w:val="24"/>
        </w:rPr>
        <w:t xml:space="preserve">, </w:t>
      </w:r>
      <w:r w:rsidR="00B40AF6" w:rsidRPr="00FB2345">
        <w:rPr>
          <w:rFonts w:ascii="Times New Roman" w:hAnsi="Times New Roman" w:cs="Times New Roman"/>
          <w:color w:val="000000"/>
          <w:sz w:val="24"/>
          <w:szCs w:val="24"/>
        </w:rPr>
        <w:t xml:space="preserve">все вместе именуемые в дальнейшем </w:t>
      </w:r>
      <w:r w:rsidR="00B40AF6" w:rsidRPr="00FB2345">
        <w:rPr>
          <w:rFonts w:ascii="Times New Roman" w:hAnsi="Times New Roman" w:cs="Times New Roman"/>
          <w:b/>
          <w:bCs/>
          <w:color w:val="000000"/>
          <w:sz w:val="24"/>
          <w:szCs w:val="24"/>
        </w:rPr>
        <w:t>«Стороны»</w:t>
      </w:r>
      <w:r w:rsidR="00B40AF6" w:rsidRPr="00FB2345">
        <w:rPr>
          <w:rFonts w:ascii="Times New Roman" w:hAnsi="Times New Roman" w:cs="Times New Roman"/>
          <w:color w:val="000000"/>
          <w:sz w:val="24"/>
          <w:szCs w:val="24"/>
        </w:rPr>
        <w:t>, заключили договор об образовании на обучение по</w:t>
      </w:r>
      <w:r w:rsidR="00B40AF6">
        <w:rPr>
          <w:rFonts w:ascii="Times New Roman" w:hAnsi="Times New Roman" w:cs="Times New Roman"/>
          <w:color w:val="000000"/>
          <w:sz w:val="24"/>
          <w:szCs w:val="24"/>
        </w:rPr>
        <w:t xml:space="preserve"> дополнительной профессиональной программе повышения квалификации (далее – </w:t>
      </w:r>
      <w:r w:rsidR="00B40AF6">
        <w:rPr>
          <w:rFonts w:ascii="Times New Roman" w:hAnsi="Times New Roman" w:cs="Times New Roman"/>
          <w:b/>
          <w:bCs/>
          <w:color w:val="000000"/>
          <w:sz w:val="24"/>
          <w:szCs w:val="24"/>
        </w:rPr>
        <w:t>«Договор»</w:t>
      </w:r>
      <w:r w:rsidR="00B40AF6">
        <w:rPr>
          <w:rFonts w:ascii="Times New Roman" w:hAnsi="Times New Roman" w:cs="Times New Roman"/>
          <w:color w:val="000000"/>
          <w:sz w:val="24"/>
          <w:szCs w:val="24"/>
        </w:rPr>
        <w:t>) о нижеследующем:</w:t>
      </w:r>
    </w:p>
    <w:p w:rsidR="001177E2" w:rsidRDefault="001177E2">
      <w:pPr>
        <w:spacing w:after="0" w:line="264" w:lineRule="auto"/>
        <w:ind w:firstLine="709"/>
        <w:jc w:val="both"/>
        <w:rPr>
          <w:rFonts w:ascii="Times New Roman" w:hAnsi="Times New Roman" w:cs="Times New Roman"/>
          <w:sz w:val="24"/>
          <w:szCs w:val="24"/>
          <w:lang w:eastAsia="ru-RU"/>
        </w:rPr>
      </w:pPr>
    </w:p>
    <w:p w:rsidR="001177E2" w:rsidRDefault="00B40AF6">
      <w:pPr>
        <w:numPr>
          <w:ilvl w:val="0"/>
          <w:numId w:val="1"/>
        </w:numPr>
        <w:spacing w:after="0" w:line="264"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Предмет Договора </w:t>
      </w:r>
    </w:p>
    <w:p w:rsidR="001177E2" w:rsidRDefault="00B40AF6">
      <w:pPr>
        <w:numPr>
          <w:ilvl w:val="1"/>
          <w:numId w:val="1"/>
        </w:numPr>
        <w:spacing w:after="0" w:line="264"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Исполнитель обязуется предоставить образовательные услуги представител</w:t>
      </w:r>
      <w:r w:rsidR="00473054">
        <w:rPr>
          <w:rFonts w:ascii="Times New Roman" w:hAnsi="Times New Roman" w:cs="Times New Roman"/>
          <w:sz w:val="24"/>
          <w:szCs w:val="24"/>
          <w:lang w:eastAsia="ru-RU"/>
        </w:rPr>
        <w:t>ю(</w:t>
      </w:r>
      <w:r>
        <w:rPr>
          <w:rFonts w:ascii="Times New Roman" w:hAnsi="Times New Roman" w:cs="Times New Roman"/>
          <w:sz w:val="24"/>
          <w:szCs w:val="24"/>
          <w:lang w:eastAsia="ru-RU"/>
        </w:rPr>
        <w:t>ям</w:t>
      </w:r>
      <w:r w:rsidR="00473054">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Заказчика</w:t>
      </w:r>
      <w:r>
        <w:rPr>
          <w:rFonts w:ascii="Times New Roman" w:hAnsi="Times New Roman" w:cs="Times New Roman"/>
          <w:b/>
          <w:bCs/>
          <w:sz w:val="24"/>
          <w:szCs w:val="24"/>
          <w:lang w:eastAsia="ru-RU"/>
        </w:rPr>
        <w:t xml:space="preserve"> </w:t>
      </w:r>
      <w:r>
        <w:rPr>
          <w:rFonts w:ascii="Times New Roman" w:hAnsi="Times New Roman" w:cs="Times New Roman"/>
          <w:sz w:val="24"/>
          <w:szCs w:val="24"/>
          <w:lang w:eastAsia="ru-RU"/>
        </w:rPr>
        <w:t xml:space="preserve">(далее – </w:t>
      </w:r>
      <w:r>
        <w:rPr>
          <w:rFonts w:ascii="Times New Roman" w:hAnsi="Times New Roman" w:cs="Times New Roman"/>
          <w:b/>
          <w:bCs/>
          <w:sz w:val="24"/>
          <w:szCs w:val="24"/>
          <w:lang w:eastAsia="ru-RU"/>
        </w:rPr>
        <w:t>Обучающиеся</w:t>
      </w:r>
      <w:r>
        <w:rPr>
          <w:rFonts w:ascii="Times New Roman" w:hAnsi="Times New Roman" w:cs="Times New Roman"/>
          <w:sz w:val="24"/>
          <w:szCs w:val="24"/>
          <w:lang w:eastAsia="ru-RU"/>
        </w:rPr>
        <w:t>), определенным</w:t>
      </w:r>
      <w:r w:rsidR="00473054">
        <w:rPr>
          <w:rFonts w:ascii="Times New Roman" w:hAnsi="Times New Roman" w:cs="Times New Roman"/>
          <w:sz w:val="24"/>
          <w:szCs w:val="24"/>
          <w:lang w:eastAsia="ru-RU"/>
        </w:rPr>
        <w:t>(и)</w:t>
      </w:r>
      <w:r>
        <w:rPr>
          <w:rFonts w:ascii="Times New Roman" w:hAnsi="Times New Roman" w:cs="Times New Roman"/>
          <w:sz w:val="24"/>
          <w:szCs w:val="24"/>
          <w:lang w:eastAsia="ru-RU"/>
        </w:rPr>
        <w:t xml:space="preserve"> Приложением к настоящему Договору и являющимся неотъемлемой его частью, а Заказчик обязуется оплатить оказанную образовательную услугу.</w:t>
      </w:r>
    </w:p>
    <w:p w:rsidR="001177E2" w:rsidRDefault="00B40AF6">
      <w:pPr>
        <w:spacing w:after="0" w:line="264"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Вид обучения: дополнительное образование.</w:t>
      </w:r>
    </w:p>
    <w:p w:rsidR="001177E2" w:rsidRDefault="00B40AF6">
      <w:pPr>
        <w:spacing w:after="0" w:line="264"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Подвид дополнительного образования: дополнительное профессиональное образование.</w:t>
      </w:r>
    </w:p>
    <w:p w:rsidR="001177E2" w:rsidRPr="003A3DCC" w:rsidRDefault="00B40AF6">
      <w:pPr>
        <w:spacing w:after="0" w:line="264"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Образовательные услуги: реализация дополнительной профессиональной программы повышения квалификации </w:t>
      </w:r>
      <w:r w:rsidR="00F51D5D" w:rsidRPr="00F51D5D">
        <w:rPr>
          <w:rFonts w:ascii="Times New Roman" w:hAnsi="Times New Roman" w:cs="Times New Roman"/>
          <w:b/>
          <w:sz w:val="24"/>
          <w:szCs w:val="24"/>
        </w:rPr>
        <w:t>«Стратегия управления программой аспирантуры</w:t>
      </w:r>
      <w:r w:rsidRPr="00F51D5D">
        <w:rPr>
          <w:rFonts w:ascii="Times New Roman" w:hAnsi="Times New Roman" w:cs="Times New Roman"/>
          <w:b/>
          <w:bCs/>
          <w:sz w:val="24"/>
          <w:szCs w:val="24"/>
        </w:rPr>
        <w:t>»</w:t>
      </w:r>
      <w:r>
        <w:rPr>
          <w:rFonts w:ascii="Times New Roman" w:hAnsi="Times New Roman" w:cs="Times New Roman"/>
          <w:b/>
          <w:bCs/>
          <w:sz w:val="24"/>
          <w:szCs w:val="24"/>
        </w:rPr>
        <w:t xml:space="preserve"> </w:t>
      </w:r>
      <w:r w:rsidRPr="003A3DCC">
        <w:rPr>
          <w:rFonts w:ascii="Times New Roman" w:hAnsi="Times New Roman" w:cs="Times New Roman"/>
          <w:sz w:val="24"/>
          <w:szCs w:val="24"/>
        </w:rPr>
        <w:t xml:space="preserve">продолжительностью </w:t>
      </w:r>
      <w:r w:rsidR="00473054" w:rsidRPr="003A3DCC">
        <w:rPr>
          <w:rFonts w:ascii="Times New Roman" w:hAnsi="Times New Roman" w:cs="Times New Roman"/>
          <w:sz w:val="24"/>
          <w:szCs w:val="24"/>
        </w:rPr>
        <w:t>24</w:t>
      </w:r>
      <w:r w:rsidRPr="003A3DCC">
        <w:rPr>
          <w:rFonts w:ascii="Times New Roman" w:hAnsi="Times New Roman" w:cs="Times New Roman"/>
          <w:sz w:val="24"/>
          <w:szCs w:val="24"/>
        </w:rPr>
        <w:t xml:space="preserve"> </w:t>
      </w:r>
      <w:proofErr w:type="spellStart"/>
      <w:r w:rsidRPr="003A3DCC">
        <w:rPr>
          <w:rFonts w:ascii="Times New Roman" w:hAnsi="Times New Roman" w:cs="Times New Roman"/>
          <w:sz w:val="24"/>
          <w:szCs w:val="24"/>
        </w:rPr>
        <w:t>ак.ч</w:t>
      </w:r>
      <w:proofErr w:type="spellEnd"/>
      <w:r w:rsidRPr="003A3DCC">
        <w:rPr>
          <w:rFonts w:ascii="Times New Roman" w:hAnsi="Times New Roman" w:cs="Times New Roman"/>
          <w:sz w:val="24"/>
          <w:szCs w:val="24"/>
          <w:lang w:eastAsia="ru-RU"/>
        </w:rPr>
        <w:t xml:space="preserve">. Услуги оказываются в соответствии с учебным планом Программы. </w:t>
      </w:r>
    </w:p>
    <w:p w:rsidR="00D156F9" w:rsidRPr="003A3DCC" w:rsidRDefault="00B40AF6">
      <w:pPr>
        <w:spacing w:after="0" w:line="264" w:lineRule="auto"/>
        <w:ind w:firstLine="720"/>
        <w:jc w:val="both"/>
        <w:rPr>
          <w:rFonts w:ascii="Times New Roman" w:hAnsi="Times New Roman" w:cs="Times New Roman"/>
          <w:sz w:val="24"/>
          <w:szCs w:val="24"/>
          <w:lang w:eastAsia="ru-RU"/>
        </w:rPr>
      </w:pPr>
      <w:r w:rsidRPr="003A3DCC">
        <w:rPr>
          <w:rFonts w:ascii="Times New Roman" w:hAnsi="Times New Roman" w:cs="Times New Roman"/>
          <w:sz w:val="24"/>
          <w:szCs w:val="24"/>
          <w:lang w:eastAsia="ru-RU"/>
        </w:rPr>
        <w:t>Форма обучения: очная.</w:t>
      </w:r>
    </w:p>
    <w:p w:rsidR="001177E2" w:rsidRPr="003A3DCC" w:rsidRDefault="00D156F9" w:rsidP="0018563F">
      <w:pPr>
        <w:spacing w:after="0" w:line="264" w:lineRule="auto"/>
        <w:ind w:firstLine="720"/>
        <w:jc w:val="both"/>
        <w:rPr>
          <w:rFonts w:ascii="Times New Roman" w:hAnsi="Times New Roman" w:cs="Times New Roman"/>
          <w:sz w:val="24"/>
          <w:szCs w:val="24"/>
          <w:lang w:eastAsia="ru-RU"/>
        </w:rPr>
      </w:pPr>
      <w:r w:rsidRPr="003A3DCC">
        <w:rPr>
          <w:rFonts w:ascii="Times New Roman" w:hAnsi="Times New Roman" w:cs="Times New Roman"/>
          <w:sz w:val="24"/>
          <w:szCs w:val="24"/>
          <w:lang w:eastAsia="ru-RU"/>
        </w:rPr>
        <w:t xml:space="preserve">Место </w:t>
      </w:r>
      <w:r w:rsidR="0018563F" w:rsidRPr="003A3DCC">
        <w:rPr>
          <w:rFonts w:ascii="Times New Roman" w:hAnsi="Times New Roman" w:cs="Times New Roman"/>
          <w:sz w:val="24"/>
          <w:szCs w:val="24"/>
          <w:lang w:eastAsia="ru-RU"/>
        </w:rPr>
        <w:t xml:space="preserve">и адрес </w:t>
      </w:r>
      <w:r w:rsidRPr="003A3DCC">
        <w:rPr>
          <w:rFonts w:ascii="Times New Roman" w:hAnsi="Times New Roman" w:cs="Times New Roman"/>
          <w:sz w:val="24"/>
          <w:szCs w:val="24"/>
          <w:lang w:eastAsia="ru-RU"/>
        </w:rPr>
        <w:t>обучения:</w:t>
      </w:r>
      <w:r w:rsidR="0018563F" w:rsidRPr="003A3DCC">
        <w:rPr>
          <w:rFonts w:ascii="Times New Roman" w:hAnsi="Times New Roman" w:cs="Times New Roman"/>
          <w:sz w:val="24"/>
          <w:szCs w:val="24"/>
          <w:lang w:eastAsia="ru-RU"/>
        </w:rPr>
        <w:t xml:space="preserve"> Международный деловой центр «Нептун», Россия, 191119, Санкт-Петербург, набережная Обводного канала, д.93а, лит А. </w:t>
      </w:r>
      <w:r w:rsidR="00B40AF6" w:rsidRPr="003A3DCC">
        <w:rPr>
          <w:rFonts w:ascii="Times New Roman" w:hAnsi="Times New Roman" w:cs="Times New Roman"/>
          <w:sz w:val="24"/>
          <w:szCs w:val="24"/>
          <w:lang w:eastAsia="ru-RU"/>
        </w:rPr>
        <w:t xml:space="preserve"> </w:t>
      </w:r>
    </w:p>
    <w:p w:rsidR="001177E2" w:rsidRPr="003A3DCC" w:rsidRDefault="00B40AF6">
      <w:pPr>
        <w:pStyle w:val="af1"/>
        <w:numPr>
          <w:ilvl w:val="1"/>
          <w:numId w:val="1"/>
        </w:numPr>
        <w:spacing w:after="0" w:line="264" w:lineRule="auto"/>
        <w:ind w:left="0" w:firstLine="709"/>
        <w:jc w:val="both"/>
        <w:rPr>
          <w:rFonts w:ascii="Times New Roman" w:hAnsi="Times New Roman" w:cs="Times New Roman"/>
          <w:sz w:val="24"/>
          <w:szCs w:val="24"/>
        </w:rPr>
      </w:pPr>
      <w:r w:rsidRPr="003A3DCC">
        <w:rPr>
          <w:rFonts w:ascii="Times New Roman" w:hAnsi="Times New Roman" w:cs="Times New Roman"/>
          <w:sz w:val="24"/>
          <w:szCs w:val="24"/>
          <w:lang w:eastAsia="ru-RU"/>
        </w:rPr>
        <w:t xml:space="preserve">Срок освоения Программ и период оказания образовательных </w:t>
      </w:r>
      <w:r w:rsidR="00473054" w:rsidRPr="003A3DCC">
        <w:rPr>
          <w:rFonts w:ascii="Times New Roman" w:hAnsi="Times New Roman" w:cs="Times New Roman"/>
          <w:sz w:val="24"/>
          <w:szCs w:val="24"/>
          <w:lang w:eastAsia="ru-RU"/>
        </w:rPr>
        <w:t>услуг:</w:t>
      </w:r>
      <w:r w:rsidRPr="003A3DCC">
        <w:rPr>
          <w:rFonts w:ascii="Times New Roman" w:hAnsi="Times New Roman" w:cs="Times New Roman"/>
          <w:sz w:val="24"/>
          <w:szCs w:val="24"/>
          <w:lang w:eastAsia="ru-RU"/>
        </w:rPr>
        <w:t xml:space="preserve"> </w:t>
      </w:r>
      <w:r w:rsidR="00F51D5D">
        <w:rPr>
          <w:rFonts w:ascii="Times New Roman" w:hAnsi="Times New Roman" w:cs="Times New Roman"/>
          <w:sz w:val="24"/>
          <w:szCs w:val="24"/>
          <w:lang w:eastAsia="ru-RU"/>
        </w:rPr>
        <w:t>09</w:t>
      </w:r>
      <w:r w:rsidR="00417197" w:rsidRPr="003A3DCC">
        <w:rPr>
          <w:rFonts w:ascii="Times New Roman" w:hAnsi="Times New Roman" w:cs="Times New Roman"/>
          <w:sz w:val="24"/>
          <w:szCs w:val="24"/>
          <w:lang w:eastAsia="ru-RU"/>
        </w:rPr>
        <w:t>.</w:t>
      </w:r>
      <w:r w:rsidR="00A3493C" w:rsidRPr="003A3DCC">
        <w:rPr>
          <w:rFonts w:ascii="Times New Roman" w:hAnsi="Times New Roman" w:cs="Times New Roman"/>
          <w:sz w:val="24"/>
          <w:szCs w:val="24"/>
          <w:lang w:eastAsia="ru-RU"/>
        </w:rPr>
        <w:t>0</w:t>
      </w:r>
      <w:r w:rsidR="00F51D5D">
        <w:rPr>
          <w:rFonts w:ascii="Times New Roman" w:hAnsi="Times New Roman" w:cs="Times New Roman"/>
          <w:sz w:val="24"/>
          <w:szCs w:val="24"/>
          <w:lang w:eastAsia="ru-RU"/>
        </w:rPr>
        <w:t>7</w:t>
      </w:r>
      <w:r w:rsidR="00417197" w:rsidRPr="003A3DCC">
        <w:rPr>
          <w:rFonts w:ascii="Times New Roman" w:hAnsi="Times New Roman" w:cs="Times New Roman"/>
          <w:sz w:val="24"/>
          <w:szCs w:val="24"/>
          <w:lang w:eastAsia="ru-RU"/>
        </w:rPr>
        <w:t>.202</w:t>
      </w:r>
      <w:r w:rsidR="00F51D5D">
        <w:rPr>
          <w:rFonts w:ascii="Times New Roman" w:hAnsi="Times New Roman" w:cs="Times New Roman"/>
          <w:sz w:val="24"/>
          <w:szCs w:val="24"/>
          <w:lang w:eastAsia="ru-RU"/>
        </w:rPr>
        <w:t>6</w:t>
      </w:r>
      <w:r w:rsidR="00417197" w:rsidRPr="003A3DCC">
        <w:rPr>
          <w:rFonts w:ascii="Times New Roman" w:hAnsi="Times New Roman" w:cs="Times New Roman"/>
          <w:sz w:val="24"/>
          <w:szCs w:val="24"/>
          <w:lang w:eastAsia="ru-RU"/>
        </w:rPr>
        <w:t xml:space="preserve"> по </w:t>
      </w:r>
      <w:r w:rsidR="00F51D5D">
        <w:rPr>
          <w:rFonts w:ascii="Times New Roman" w:hAnsi="Times New Roman" w:cs="Times New Roman"/>
          <w:sz w:val="24"/>
          <w:szCs w:val="24"/>
          <w:lang w:eastAsia="ru-RU"/>
        </w:rPr>
        <w:t>11</w:t>
      </w:r>
      <w:r w:rsidR="00417197" w:rsidRPr="003A3DCC">
        <w:rPr>
          <w:rFonts w:ascii="Times New Roman" w:hAnsi="Times New Roman" w:cs="Times New Roman"/>
          <w:sz w:val="24"/>
          <w:szCs w:val="24"/>
          <w:lang w:eastAsia="ru-RU"/>
        </w:rPr>
        <w:t>.</w:t>
      </w:r>
      <w:r w:rsidR="00A3493C" w:rsidRPr="003A3DCC">
        <w:rPr>
          <w:rFonts w:ascii="Times New Roman" w:hAnsi="Times New Roman" w:cs="Times New Roman"/>
          <w:sz w:val="24"/>
          <w:szCs w:val="24"/>
          <w:lang w:eastAsia="ru-RU"/>
        </w:rPr>
        <w:t>0</w:t>
      </w:r>
      <w:r w:rsidR="00F51D5D">
        <w:rPr>
          <w:rFonts w:ascii="Times New Roman" w:hAnsi="Times New Roman" w:cs="Times New Roman"/>
          <w:sz w:val="24"/>
          <w:szCs w:val="24"/>
          <w:lang w:eastAsia="ru-RU"/>
        </w:rPr>
        <w:t>7</w:t>
      </w:r>
      <w:r w:rsidR="00417197" w:rsidRPr="003A3DCC">
        <w:rPr>
          <w:rFonts w:ascii="Times New Roman" w:hAnsi="Times New Roman" w:cs="Times New Roman"/>
          <w:sz w:val="24"/>
          <w:szCs w:val="24"/>
          <w:lang w:eastAsia="ru-RU"/>
        </w:rPr>
        <w:t>.202</w:t>
      </w:r>
      <w:r w:rsidR="00F51D5D">
        <w:rPr>
          <w:rFonts w:ascii="Times New Roman" w:hAnsi="Times New Roman" w:cs="Times New Roman"/>
          <w:sz w:val="24"/>
          <w:szCs w:val="24"/>
          <w:lang w:eastAsia="ru-RU"/>
        </w:rPr>
        <w:t>6</w:t>
      </w:r>
      <w:r w:rsidR="00473054" w:rsidRPr="003A3DCC">
        <w:rPr>
          <w:rFonts w:ascii="Times New Roman" w:hAnsi="Times New Roman" w:cs="Times New Roman"/>
          <w:sz w:val="24"/>
          <w:szCs w:val="24"/>
          <w:lang w:eastAsia="ru-RU"/>
        </w:rPr>
        <w:t>.</w:t>
      </w:r>
    </w:p>
    <w:p w:rsidR="001177E2" w:rsidRDefault="00B40AF6">
      <w:pPr>
        <w:pStyle w:val="af1"/>
        <w:numPr>
          <w:ilvl w:val="1"/>
          <w:numId w:val="1"/>
        </w:numPr>
        <w:spacing w:after="0" w:line="264" w:lineRule="auto"/>
        <w:ind w:left="0" w:firstLine="709"/>
        <w:jc w:val="both"/>
        <w:rPr>
          <w:rFonts w:ascii="Times New Roman" w:hAnsi="Times New Roman" w:cs="Times New Roman"/>
          <w:sz w:val="24"/>
          <w:szCs w:val="24"/>
        </w:rPr>
      </w:pPr>
      <w:r w:rsidRPr="003A3DCC">
        <w:rPr>
          <w:rFonts w:ascii="Times New Roman" w:hAnsi="Times New Roman" w:cs="Times New Roman"/>
          <w:sz w:val="24"/>
          <w:szCs w:val="24"/>
        </w:rPr>
        <w:t>После освоения Обучающимися</w:t>
      </w:r>
      <w:r>
        <w:rPr>
          <w:rFonts w:ascii="Times New Roman" w:hAnsi="Times New Roman" w:cs="Times New Roman"/>
          <w:sz w:val="24"/>
          <w:szCs w:val="24"/>
        </w:rPr>
        <w:t xml:space="preserve"> Программы, успешного прохождения им итоговой аттестации и оплаты Заказчиком оказанных образовательных услуг в полном объеме, Обучающимся выдается </w:t>
      </w:r>
      <w:r>
        <w:rPr>
          <w:rFonts w:ascii="Times New Roman" w:hAnsi="Times New Roman" w:cs="Times New Roman"/>
          <w:sz w:val="24"/>
          <w:szCs w:val="24"/>
          <w:u w:val="single"/>
        </w:rPr>
        <w:t>удостоверение о повышении квалификации установленного образца</w:t>
      </w:r>
      <w:r>
        <w:rPr>
          <w:rFonts w:ascii="Times New Roman" w:hAnsi="Times New Roman" w:cs="Times New Roman"/>
          <w:sz w:val="24"/>
          <w:szCs w:val="24"/>
        </w:rPr>
        <w:t>.</w:t>
      </w:r>
    </w:p>
    <w:p w:rsidR="001177E2" w:rsidRDefault="00B40AF6">
      <w:pPr>
        <w:numPr>
          <w:ilvl w:val="1"/>
          <w:numId w:val="1"/>
        </w:numPr>
        <w:spacing w:after="0" w:line="264"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rPr>
        <w:t>Обучающимся, не прошедшими итоговой аттестации или получившим неудовлетворительные результаты, а также Обучающимся, освоившим часть Программы и (или) отчисленным из ЧУ ДПО «МВИПК», выдается справка о прослушивании курса.</w:t>
      </w:r>
    </w:p>
    <w:p w:rsidR="001177E2" w:rsidRDefault="00B40AF6">
      <w:pPr>
        <w:pStyle w:val="af1"/>
        <w:numPr>
          <w:ilvl w:val="1"/>
          <w:numId w:val="1"/>
        </w:numPr>
        <w:spacing w:after="0" w:line="264"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Образовательные услуги считаются оказанными после подписания Заказчиком акта оказанных услуг.</w:t>
      </w:r>
    </w:p>
    <w:p w:rsidR="001177E2" w:rsidRDefault="001177E2">
      <w:pPr>
        <w:pStyle w:val="af1"/>
        <w:spacing w:after="0" w:line="264" w:lineRule="auto"/>
        <w:ind w:left="709"/>
        <w:jc w:val="both"/>
        <w:rPr>
          <w:rFonts w:ascii="Times New Roman" w:hAnsi="Times New Roman" w:cs="Times New Roman"/>
          <w:sz w:val="24"/>
          <w:szCs w:val="24"/>
          <w:lang w:eastAsia="ru-RU"/>
        </w:rPr>
      </w:pPr>
    </w:p>
    <w:p w:rsidR="001177E2" w:rsidRDefault="00B40AF6">
      <w:pPr>
        <w:numPr>
          <w:ilvl w:val="0"/>
          <w:numId w:val="1"/>
        </w:numPr>
        <w:spacing w:after="0" w:line="264" w:lineRule="auto"/>
        <w:jc w:val="center"/>
        <w:rPr>
          <w:rFonts w:ascii="Times New Roman" w:hAnsi="Times New Roman" w:cs="Times New Roman"/>
          <w:b/>
          <w:bCs/>
          <w:sz w:val="24"/>
          <w:szCs w:val="24"/>
        </w:rPr>
      </w:pPr>
      <w:r>
        <w:rPr>
          <w:rFonts w:ascii="Times New Roman" w:hAnsi="Times New Roman" w:cs="Times New Roman"/>
          <w:b/>
          <w:bCs/>
          <w:sz w:val="24"/>
          <w:szCs w:val="24"/>
        </w:rPr>
        <w:t>Взаимодействие сторон</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Исполнитель вправе:</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Обучающихся.</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t>Применять к Обучающимся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Заказчик вправе:</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2.2.2. Расторгнуть настоящий Договор в любое время, после погашения финансовой задолженности и возмещения фактических расходов Исполнителя.</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Обучающимся предоставляются академические права в соответствии с частью 1 статьи 34 Федерального закона от 29 декабря 2012 г. № 273-ФЗ </w:t>
      </w:r>
      <w:r w:rsidR="00EE7F58">
        <w:rPr>
          <w:rFonts w:ascii="Times New Roman" w:hAnsi="Times New Roman" w:cs="Times New Roman"/>
          <w:sz w:val="24"/>
          <w:szCs w:val="24"/>
        </w:rPr>
        <w:t>«</w:t>
      </w:r>
      <w:r>
        <w:rPr>
          <w:rFonts w:ascii="Times New Roman" w:hAnsi="Times New Roman" w:cs="Times New Roman"/>
          <w:sz w:val="24"/>
          <w:szCs w:val="24"/>
        </w:rPr>
        <w:t>Об образовании в Российской Федерации</w:t>
      </w:r>
      <w:r w:rsidR="00EE7F58">
        <w:rPr>
          <w:rFonts w:ascii="Times New Roman" w:hAnsi="Times New Roman" w:cs="Times New Roman"/>
          <w:sz w:val="24"/>
          <w:szCs w:val="24"/>
        </w:rPr>
        <w:t>»</w:t>
      </w:r>
      <w:r>
        <w:rPr>
          <w:rFonts w:ascii="Times New Roman" w:hAnsi="Times New Roman" w:cs="Times New Roman"/>
          <w:sz w:val="24"/>
          <w:szCs w:val="24"/>
        </w:rPr>
        <w:t>.</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Исполнитель обязан:</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2.4.1.</w:t>
      </w:r>
      <w:r>
        <w:rPr>
          <w:rFonts w:ascii="Times New Roman" w:hAnsi="Times New Roman" w:cs="Times New Roman"/>
          <w:sz w:val="24"/>
          <w:szCs w:val="24"/>
        </w:rPr>
        <w:tab/>
        <w:t xml:space="preserve">Зачислить Обучающихся, выполнивших установленные законодательством Российской Федерации, учредительными документами, локальными нормативными актами Исполнителя условия </w:t>
      </w:r>
      <w:r w:rsidR="00473054">
        <w:rPr>
          <w:rFonts w:ascii="Times New Roman" w:hAnsi="Times New Roman" w:cs="Times New Roman"/>
          <w:sz w:val="24"/>
          <w:szCs w:val="24"/>
        </w:rPr>
        <w:t>приема, при</w:t>
      </w:r>
      <w:r>
        <w:rPr>
          <w:rFonts w:ascii="Times New Roman" w:hAnsi="Times New Roman" w:cs="Times New Roman"/>
          <w:sz w:val="24"/>
          <w:szCs w:val="24"/>
        </w:rPr>
        <w:t xml:space="preserve"> условии внесении оплаты обучения, в качестве </w:t>
      </w:r>
      <w:r>
        <w:rPr>
          <w:rFonts w:ascii="Times New Roman" w:hAnsi="Times New Roman" w:cs="Times New Roman"/>
          <w:b/>
          <w:bCs/>
          <w:sz w:val="24"/>
          <w:szCs w:val="24"/>
        </w:rPr>
        <w:t>Слушателя</w:t>
      </w:r>
      <w:r>
        <w:rPr>
          <w:rFonts w:ascii="Times New Roman" w:hAnsi="Times New Roman" w:cs="Times New Roman"/>
          <w:sz w:val="24"/>
          <w:szCs w:val="24"/>
        </w:rPr>
        <w:t>.</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2.4.2.</w:t>
      </w:r>
      <w:r>
        <w:rPr>
          <w:rFonts w:ascii="Times New Roman" w:hAnsi="Times New Roman" w:cs="Times New Roman"/>
          <w:sz w:val="24"/>
          <w:szCs w:val="24"/>
        </w:rPr>
        <w:tab/>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2.4.3.</w:t>
      </w:r>
      <w:r>
        <w:rPr>
          <w:rFonts w:ascii="Times New Roman" w:hAnsi="Times New Roman" w:cs="Times New Roman"/>
          <w:sz w:val="24"/>
          <w:szCs w:val="24"/>
        </w:rPr>
        <w:tab/>
        <w:t xml:space="preserve">Организовать и обеспечить надлежащее предоставление образовательных услуг, предусмотренных разделом 1 настоящего Договора. </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2.4.4.</w:t>
      </w:r>
      <w:r>
        <w:rPr>
          <w:rFonts w:ascii="Times New Roman" w:hAnsi="Times New Roman" w:cs="Times New Roman"/>
          <w:sz w:val="24"/>
          <w:szCs w:val="24"/>
        </w:rPr>
        <w:tab/>
        <w:t>Обеспечить Обучающимся предусмотренные выбранной Программой условия ее освоения.</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2.4.5.</w:t>
      </w:r>
      <w:r>
        <w:rPr>
          <w:rFonts w:ascii="Times New Roman" w:hAnsi="Times New Roman" w:cs="Times New Roman"/>
          <w:sz w:val="24"/>
          <w:szCs w:val="24"/>
        </w:rPr>
        <w:tab/>
        <w:t>Принимать от Заказчика плату за образовательные услуги.</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2.4.6.</w:t>
      </w:r>
      <w:r>
        <w:rPr>
          <w:rFonts w:ascii="Times New Roman" w:hAnsi="Times New Roman" w:cs="Times New Roman"/>
          <w:sz w:val="24"/>
          <w:szCs w:val="24"/>
        </w:rPr>
        <w:tab/>
        <w:t>Обеспечить Обучающимся уважение человеческого достоинства, защиту от всех форм физического и психического насилия, оскорбления личности, охрану жизни и здоровья.</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Заказчик обяза</w:t>
      </w:r>
      <w:r w:rsidR="003A3DCC">
        <w:rPr>
          <w:rFonts w:ascii="Times New Roman" w:hAnsi="Times New Roman" w:cs="Times New Roman"/>
          <w:sz w:val="24"/>
          <w:szCs w:val="24"/>
        </w:rPr>
        <w:t>н</w:t>
      </w:r>
      <w:r>
        <w:rPr>
          <w:rFonts w:ascii="Times New Roman" w:hAnsi="Times New Roman" w:cs="Times New Roman"/>
          <w:sz w:val="24"/>
          <w:szCs w:val="24"/>
        </w:rPr>
        <w:t>:</w:t>
      </w:r>
    </w:p>
    <w:p w:rsidR="001177E2" w:rsidRPr="003A3DCC"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2.5.1 Обучающиеся обязаны соблюдать </w:t>
      </w:r>
      <w:r w:rsidRPr="003A3DCC">
        <w:rPr>
          <w:rFonts w:ascii="Times New Roman" w:hAnsi="Times New Roman" w:cs="Times New Roman"/>
          <w:sz w:val="24"/>
          <w:szCs w:val="24"/>
        </w:rPr>
        <w:t xml:space="preserve">требования, установленные в статье 43 Федерального закона от 29 декабря 2012 г. </w:t>
      </w:r>
      <w:r w:rsidR="00EE7F58" w:rsidRPr="003A3DCC">
        <w:rPr>
          <w:rFonts w:ascii="Times New Roman" w:hAnsi="Times New Roman" w:cs="Times New Roman"/>
          <w:sz w:val="24"/>
          <w:szCs w:val="24"/>
        </w:rPr>
        <w:t>№</w:t>
      </w:r>
      <w:r w:rsidRPr="003A3DCC">
        <w:rPr>
          <w:rFonts w:ascii="Times New Roman" w:hAnsi="Times New Roman" w:cs="Times New Roman"/>
          <w:sz w:val="24"/>
          <w:szCs w:val="24"/>
        </w:rPr>
        <w:t xml:space="preserve"> 273-ФЗ </w:t>
      </w:r>
      <w:r w:rsidR="00EE7F58" w:rsidRPr="003A3DCC">
        <w:rPr>
          <w:rFonts w:ascii="Times New Roman" w:hAnsi="Times New Roman" w:cs="Times New Roman"/>
          <w:sz w:val="24"/>
          <w:szCs w:val="24"/>
        </w:rPr>
        <w:t>«</w:t>
      </w:r>
      <w:r w:rsidRPr="003A3DCC">
        <w:rPr>
          <w:rFonts w:ascii="Times New Roman" w:hAnsi="Times New Roman" w:cs="Times New Roman"/>
          <w:sz w:val="24"/>
          <w:szCs w:val="24"/>
        </w:rPr>
        <w:t>Об образовании в Российской Федерации</w:t>
      </w:r>
      <w:r w:rsidR="00EE7F58" w:rsidRPr="003A3DCC">
        <w:rPr>
          <w:rFonts w:ascii="Times New Roman" w:hAnsi="Times New Roman" w:cs="Times New Roman"/>
          <w:sz w:val="24"/>
          <w:szCs w:val="24"/>
        </w:rPr>
        <w:t>»</w:t>
      </w:r>
      <w:r w:rsidRPr="003A3DCC">
        <w:rPr>
          <w:rFonts w:ascii="Times New Roman" w:hAnsi="Times New Roman" w:cs="Times New Roman"/>
          <w:sz w:val="24"/>
          <w:szCs w:val="24"/>
        </w:rPr>
        <w:t>, в том числе:</w:t>
      </w:r>
    </w:p>
    <w:p w:rsidR="001177E2" w:rsidRPr="003A3DCC" w:rsidRDefault="00B40AF6">
      <w:pPr>
        <w:spacing w:after="0" w:line="264" w:lineRule="auto"/>
        <w:ind w:firstLine="709"/>
        <w:jc w:val="both"/>
        <w:rPr>
          <w:rFonts w:ascii="Times New Roman" w:hAnsi="Times New Roman" w:cs="Times New Roman"/>
          <w:sz w:val="24"/>
          <w:szCs w:val="24"/>
        </w:rPr>
      </w:pPr>
      <w:r w:rsidRPr="003A3DCC">
        <w:rPr>
          <w:rFonts w:ascii="Times New Roman" w:hAnsi="Times New Roman" w:cs="Times New Roman"/>
          <w:sz w:val="24"/>
          <w:szCs w:val="24"/>
        </w:rPr>
        <w:t>2.5.1.</w:t>
      </w:r>
      <w:r w:rsidR="003A3DCC" w:rsidRPr="003A3DCC">
        <w:rPr>
          <w:rFonts w:ascii="Times New Roman" w:hAnsi="Times New Roman" w:cs="Times New Roman"/>
          <w:sz w:val="24"/>
          <w:szCs w:val="24"/>
        </w:rPr>
        <w:t>1</w:t>
      </w:r>
      <w:r w:rsidRPr="003A3DCC">
        <w:rPr>
          <w:rFonts w:ascii="Times New Roman" w:hAnsi="Times New Roman" w:cs="Times New Roman"/>
          <w:sz w:val="24"/>
          <w:szCs w:val="24"/>
        </w:rPr>
        <w:t>. Извещать Исполнителя о причинах отсутствия</w:t>
      </w:r>
      <w:r w:rsidR="00F36B2B" w:rsidRPr="003A3DCC">
        <w:rPr>
          <w:rFonts w:ascii="Times New Roman" w:hAnsi="Times New Roman" w:cs="Times New Roman"/>
          <w:sz w:val="24"/>
          <w:szCs w:val="24"/>
        </w:rPr>
        <w:t xml:space="preserve"> Обучающихся</w:t>
      </w:r>
      <w:r w:rsidRPr="003A3DCC">
        <w:rPr>
          <w:rFonts w:ascii="Times New Roman" w:hAnsi="Times New Roman" w:cs="Times New Roman"/>
          <w:sz w:val="24"/>
          <w:szCs w:val="24"/>
        </w:rPr>
        <w:t xml:space="preserve"> на занятиях.</w:t>
      </w:r>
    </w:p>
    <w:p w:rsidR="001177E2" w:rsidRDefault="00B40AF6">
      <w:pPr>
        <w:spacing w:after="0" w:line="264" w:lineRule="auto"/>
        <w:ind w:firstLine="709"/>
        <w:jc w:val="both"/>
        <w:rPr>
          <w:rFonts w:ascii="Times New Roman" w:hAnsi="Times New Roman" w:cs="Times New Roman"/>
          <w:sz w:val="24"/>
          <w:szCs w:val="24"/>
        </w:rPr>
      </w:pPr>
      <w:r w:rsidRPr="003A3DCC">
        <w:rPr>
          <w:rFonts w:ascii="Times New Roman" w:hAnsi="Times New Roman" w:cs="Times New Roman"/>
          <w:sz w:val="24"/>
          <w:szCs w:val="24"/>
        </w:rPr>
        <w:t>2.5.1.</w:t>
      </w:r>
      <w:r w:rsidR="003A3DCC" w:rsidRPr="003A3DCC">
        <w:rPr>
          <w:rFonts w:ascii="Times New Roman" w:hAnsi="Times New Roman" w:cs="Times New Roman"/>
          <w:sz w:val="24"/>
          <w:szCs w:val="24"/>
        </w:rPr>
        <w:t>2</w:t>
      </w:r>
      <w:r w:rsidRPr="003A3DCC">
        <w:rPr>
          <w:rFonts w:ascii="Times New Roman" w:hAnsi="Times New Roman" w:cs="Times New Roman"/>
          <w:sz w:val="24"/>
          <w:szCs w:val="24"/>
        </w:rPr>
        <w:t>. Соблюдать требования учредительных документов</w:t>
      </w:r>
      <w:r>
        <w:rPr>
          <w:rFonts w:ascii="Times New Roman" w:hAnsi="Times New Roman" w:cs="Times New Roman"/>
          <w:sz w:val="24"/>
          <w:szCs w:val="24"/>
        </w:rPr>
        <w:t>, правила внутреннего распорядка и иные локальные нормативные акты Исполнителя.</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2.5.2. Своевременно вносить плату за предоставляемые Обучающимся образовательные услуги, указанные в разделе 1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2.5.3. При поступлении Обучающихся к Исполнителю своевременно представлять все необходимые документы, для его зачисления </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2.5.4. Незамедлительно (не позднее трех дней с момента отсутствия) извещать Исполнителя об уважительных причинах отсутствия Обучающихся на занятиях, с последующим предоставлением документа, подтверждающего уважительность причины отсутствия последнего на занятиях (листок временной нетрудоспособности, справка из лечебного учреждения, заверенная его печатью и т.п.).</w:t>
      </w:r>
    </w:p>
    <w:p w:rsidR="001177E2" w:rsidRPr="003A3DCC"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2.5.</w:t>
      </w:r>
      <w:r w:rsidR="003A3DCC">
        <w:rPr>
          <w:rFonts w:ascii="Times New Roman" w:hAnsi="Times New Roman" w:cs="Times New Roman"/>
          <w:sz w:val="24"/>
          <w:szCs w:val="24"/>
        </w:rPr>
        <w:t>5</w:t>
      </w:r>
      <w:r>
        <w:rPr>
          <w:rFonts w:ascii="Times New Roman" w:hAnsi="Times New Roman" w:cs="Times New Roman"/>
          <w:sz w:val="24"/>
          <w:szCs w:val="24"/>
        </w:rPr>
        <w:t xml:space="preserve">. Возмещать ущерб, причиненный Обучающимися имуществу Исполнителя, в соответствии с законодательством </w:t>
      </w:r>
      <w:r w:rsidRPr="003A3DCC">
        <w:rPr>
          <w:rFonts w:ascii="Times New Roman" w:hAnsi="Times New Roman" w:cs="Times New Roman"/>
          <w:sz w:val="24"/>
          <w:szCs w:val="24"/>
        </w:rPr>
        <w:t>Российской Федерации.</w:t>
      </w:r>
    </w:p>
    <w:p w:rsidR="001177E2" w:rsidRDefault="00B40AF6">
      <w:pPr>
        <w:spacing w:after="0" w:line="264" w:lineRule="auto"/>
        <w:ind w:firstLine="709"/>
        <w:jc w:val="both"/>
        <w:rPr>
          <w:rFonts w:ascii="Times New Roman" w:hAnsi="Times New Roman" w:cs="Times New Roman"/>
          <w:sz w:val="24"/>
          <w:szCs w:val="24"/>
        </w:rPr>
      </w:pPr>
      <w:r w:rsidRPr="003A3DCC">
        <w:rPr>
          <w:rFonts w:ascii="Times New Roman" w:hAnsi="Times New Roman" w:cs="Times New Roman"/>
          <w:sz w:val="24"/>
          <w:szCs w:val="24"/>
        </w:rPr>
        <w:t>2.5.</w:t>
      </w:r>
      <w:r w:rsidR="003A3DCC" w:rsidRPr="003A3DCC">
        <w:rPr>
          <w:rFonts w:ascii="Times New Roman" w:hAnsi="Times New Roman" w:cs="Times New Roman"/>
          <w:sz w:val="24"/>
          <w:szCs w:val="24"/>
        </w:rPr>
        <w:t>6</w:t>
      </w:r>
      <w:r w:rsidRPr="003A3DCC">
        <w:rPr>
          <w:rFonts w:ascii="Times New Roman" w:hAnsi="Times New Roman" w:cs="Times New Roman"/>
          <w:sz w:val="24"/>
          <w:szCs w:val="24"/>
        </w:rPr>
        <w:t>. Обеспечить посещение</w:t>
      </w:r>
      <w:r w:rsidR="00F36B2B" w:rsidRPr="003A3DCC">
        <w:rPr>
          <w:rFonts w:ascii="Times New Roman" w:hAnsi="Times New Roman" w:cs="Times New Roman"/>
          <w:sz w:val="24"/>
          <w:szCs w:val="24"/>
        </w:rPr>
        <w:t xml:space="preserve"> Обучающимися</w:t>
      </w:r>
      <w:r w:rsidRPr="003A3DCC">
        <w:rPr>
          <w:rFonts w:ascii="Times New Roman" w:hAnsi="Times New Roman" w:cs="Times New Roman"/>
          <w:sz w:val="24"/>
          <w:szCs w:val="24"/>
        </w:rPr>
        <w:t xml:space="preserve"> занятий в соответствии с учебным планом и учебным расписанием, выполнять в установленные</w:t>
      </w:r>
      <w:r>
        <w:rPr>
          <w:rFonts w:ascii="Times New Roman" w:hAnsi="Times New Roman" w:cs="Times New Roman"/>
          <w:sz w:val="24"/>
          <w:szCs w:val="24"/>
        </w:rPr>
        <w:t xml:space="preserve"> сроки все виды заданий, предусмотренные учебными планами и программами, проходить промежуточные и итоговые формы контроля успеваемости, своевременно сдавать все зачеты и экзамены, при наличии академической задолженности ликвидировать ее в установленные сроки.</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2.5.</w:t>
      </w:r>
      <w:r w:rsidR="003A3DCC">
        <w:rPr>
          <w:rFonts w:ascii="Times New Roman" w:hAnsi="Times New Roman" w:cs="Times New Roman"/>
          <w:sz w:val="24"/>
          <w:szCs w:val="24"/>
        </w:rPr>
        <w:t>7</w:t>
      </w:r>
      <w:r>
        <w:rPr>
          <w:rFonts w:ascii="Times New Roman" w:hAnsi="Times New Roman" w:cs="Times New Roman"/>
          <w:sz w:val="24"/>
          <w:szCs w:val="24"/>
        </w:rPr>
        <w:t>. Создавать необходимые условия Обучающимся для подготовки к занятиям и выполнению требований профессорско-преподавательского состава Исполнителя.</w:t>
      </w:r>
    </w:p>
    <w:p w:rsidR="001177E2" w:rsidRPr="002D7C68"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2.5.</w:t>
      </w:r>
      <w:r w:rsidR="003A3DCC">
        <w:rPr>
          <w:rFonts w:ascii="Times New Roman" w:hAnsi="Times New Roman" w:cs="Times New Roman"/>
          <w:sz w:val="24"/>
          <w:szCs w:val="24"/>
        </w:rPr>
        <w:t>8</w:t>
      </w:r>
      <w:r>
        <w:rPr>
          <w:rFonts w:ascii="Times New Roman" w:hAnsi="Times New Roman" w:cs="Times New Roman"/>
          <w:sz w:val="24"/>
          <w:szCs w:val="24"/>
        </w:rPr>
        <w:t xml:space="preserve">. Сообщать в десятидневный срок об изменении у Заказчика адреса, в том числе номера телефона и банковских реквизитов, Исполнителю, с момента такого изменения, в письменной форме во избежание просрочки исполнения настоящего Договора. В случае несообщения Заказчиком нового адреса Исполнителю в десятидневный срок в письменной форме, Исполнитель направляет всю корреспонденцию Заказчику по известному из настоящего Договора ему адресу. </w:t>
      </w:r>
      <w:r>
        <w:rPr>
          <w:rFonts w:ascii="Times New Roman" w:hAnsi="Times New Roman" w:cs="Times New Roman"/>
          <w:sz w:val="24"/>
          <w:szCs w:val="24"/>
        </w:rPr>
        <w:lastRenderedPageBreak/>
        <w:t xml:space="preserve">Возврат корреспонденции Исполнителю или отсутствие ответа на нее считается односторонним отказом Заказчика от исполнения условий настоящего Договора и освобождает Исполнителя от обязанности выполнять условия настоящего Договора, а также освобождает Исполнителя от ответственности, предусмотренной действующим законодательством и настоящим Договором за ненадлежащее исполнение и неисполнение настоящего Договора, в том числе по возмещению уже понесенных фактических </w:t>
      </w:r>
      <w:r w:rsidRPr="002D7C68">
        <w:rPr>
          <w:rFonts w:ascii="Times New Roman" w:hAnsi="Times New Roman" w:cs="Times New Roman"/>
          <w:sz w:val="24"/>
          <w:szCs w:val="24"/>
        </w:rPr>
        <w:t>затрат Заказчика. В этом случае денежная сумма, внесенная в качестве оплаты за обучение возврату не подлежит, а обязательства Исполнителя по настоящему Договору считаются выполненными в полном объеме.</w:t>
      </w:r>
    </w:p>
    <w:p w:rsidR="001177E2" w:rsidRPr="002D7C68" w:rsidRDefault="00B40AF6">
      <w:pPr>
        <w:spacing w:after="0" w:line="264" w:lineRule="auto"/>
        <w:ind w:firstLine="709"/>
        <w:jc w:val="both"/>
        <w:rPr>
          <w:rFonts w:ascii="Times New Roman" w:hAnsi="Times New Roman" w:cs="Times New Roman"/>
          <w:sz w:val="24"/>
          <w:szCs w:val="24"/>
        </w:rPr>
      </w:pPr>
      <w:r w:rsidRPr="002D7C68">
        <w:rPr>
          <w:rFonts w:ascii="Times New Roman" w:hAnsi="Times New Roman" w:cs="Times New Roman"/>
          <w:sz w:val="24"/>
          <w:szCs w:val="24"/>
        </w:rPr>
        <w:t>2.5.</w:t>
      </w:r>
      <w:r w:rsidR="00BC705C">
        <w:rPr>
          <w:rFonts w:ascii="Times New Roman" w:hAnsi="Times New Roman" w:cs="Times New Roman"/>
          <w:sz w:val="24"/>
          <w:szCs w:val="24"/>
        </w:rPr>
        <w:t>9</w:t>
      </w:r>
      <w:r w:rsidRPr="002D7C68">
        <w:rPr>
          <w:rFonts w:ascii="Times New Roman" w:hAnsi="Times New Roman" w:cs="Times New Roman"/>
          <w:sz w:val="24"/>
          <w:szCs w:val="24"/>
        </w:rPr>
        <w:t xml:space="preserve">. Передать Исполнителю подписанные Заказчиком </w:t>
      </w:r>
      <w:r w:rsidR="002D7C68" w:rsidRPr="002D7C68">
        <w:rPr>
          <w:rFonts w:ascii="Times New Roman" w:hAnsi="Times New Roman" w:cs="Times New Roman"/>
          <w:sz w:val="24"/>
          <w:szCs w:val="24"/>
        </w:rPr>
        <w:t>документы (</w:t>
      </w:r>
      <w:r w:rsidRPr="002D7C68">
        <w:rPr>
          <w:rFonts w:ascii="Times New Roman" w:hAnsi="Times New Roman" w:cs="Times New Roman"/>
          <w:sz w:val="24"/>
          <w:szCs w:val="24"/>
        </w:rPr>
        <w:t>оригиналы договора</w:t>
      </w:r>
      <w:r w:rsidR="002D7C68" w:rsidRPr="002D7C68">
        <w:rPr>
          <w:rFonts w:ascii="Times New Roman" w:hAnsi="Times New Roman" w:cs="Times New Roman"/>
          <w:sz w:val="24"/>
          <w:szCs w:val="24"/>
        </w:rPr>
        <w:t>,</w:t>
      </w:r>
      <w:r w:rsidRPr="002D7C68">
        <w:rPr>
          <w:rFonts w:ascii="Times New Roman" w:hAnsi="Times New Roman" w:cs="Times New Roman"/>
          <w:sz w:val="24"/>
          <w:szCs w:val="24"/>
        </w:rPr>
        <w:t xml:space="preserve"> </w:t>
      </w:r>
      <w:r w:rsidR="002D7C68" w:rsidRPr="002D7C68">
        <w:rPr>
          <w:rFonts w:ascii="Times New Roman" w:hAnsi="Times New Roman" w:cs="Times New Roman"/>
          <w:sz w:val="24"/>
          <w:szCs w:val="24"/>
        </w:rPr>
        <w:t>А</w:t>
      </w:r>
      <w:r w:rsidRPr="002D7C68">
        <w:rPr>
          <w:rFonts w:ascii="Times New Roman" w:hAnsi="Times New Roman" w:cs="Times New Roman"/>
          <w:sz w:val="24"/>
          <w:szCs w:val="24"/>
        </w:rPr>
        <w:t xml:space="preserve">кта оказанных услуг в течение </w:t>
      </w:r>
      <w:r w:rsidR="009C4387">
        <w:rPr>
          <w:rFonts w:ascii="Times New Roman" w:hAnsi="Times New Roman" w:cs="Times New Roman"/>
          <w:sz w:val="24"/>
          <w:szCs w:val="24"/>
        </w:rPr>
        <w:t>5</w:t>
      </w:r>
      <w:r w:rsidRPr="002D7C68">
        <w:rPr>
          <w:rFonts w:ascii="Times New Roman" w:hAnsi="Times New Roman" w:cs="Times New Roman"/>
          <w:sz w:val="24"/>
          <w:szCs w:val="24"/>
        </w:rPr>
        <w:t xml:space="preserve"> дней с </w:t>
      </w:r>
      <w:r w:rsidR="002D7C68" w:rsidRPr="002D7C68">
        <w:rPr>
          <w:rFonts w:ascii="Times New Roman" w:hAnsi="Times New Roman" w:cs="Times New Roman"/>
          <w:sz w:val="24"/>
          <w:szCs w:val="24"/>
        </w:rPr>
        <w:t>даты подписания</w:t>
      </w:r>
      <w:r w:rsidRPr="002D7C68">
        <w:rPr>
          <w:rFonts w:ascii="Times New Roman" w:hAnsi="Times New Roman" w:cs="Times New Roman"/>
          <w:sz w:val="24"/>
          <w:szCs w:val="24"/>
        </w:rPr>
        <w:t xml:space="preserve">. В случае направления Заказчиком Исполнителю подписанных оригиналов договора и </w:t>
      </w:r>
      <w:r w:rsidR="002D7C68" w:rsidRPr="002D7C68">
        <w:rPr>
          <w:rFonts w:ascii="Times New Roman" w:hAnsi="Times New Roman" w:cs="Times New Roman"/>
          <w:sz w:val="24"/>
          <w:szCs w:val="24"/>
        </w:rPr>
        <w:t>А</w:t>
      </w:r>
      <w:r w:rsidRPr="002D7C68">
        <w:rPr>
          <w:rFonts w:ascii="Times New Roman" w:hAnsi="Times New Roman" w:cs="Times New Roman"/>
          <w:sz w:val="24"/>
          <w:szCs w:val="24"/>
        </w:rPr>
        <w:t xml:space="preserve">кта оказанных услуг по почте, Заказчик обязуется отправить корреспонденцию заказным почтовым отправлением в течение </w:t>
      </w:r>
      <w:r w:rsidR="002D7C68" w:rsidRPr="002D7C68">
        <w:rPr>
          <w:rFonts w:ascii="Times New Roman" w:hAnsi="Times New Roman" w:cs="Times New Roman"/>
          <w:sz w:val="24"/>
          <w:szCs w:val="24"/>
        </w:rPr>
        <w:t>5</w:t>
      </w:r>
      <w:r w:rsidRPr="002D7C68">
        <w:rPr>
          <w:rFonts w:ascii="Times New Roman" w:hAnsi="Times New Roman" w:cs="Times New Roman"/>
          <w:sz w:val="24"/>
          <w:szCs w:val="24"/>
        </w:rPr>
        <w:t xml:space="preserve"> дней с </w:t>
      </w:r>
      <w:r w:rsidR="002D7C68" w:rsidRPr="002D7C68">
        <w:rPr>
          <w:rFonts w:ascii="Times New Roman" w:hAnsi="Times New Roman" w:cs="Times New Roman"/>
          <w:sz w:val="24"/>
          <w:szCs w:val="24"/>
        </w:rPr>
        <w:t xml:space="preserve">даты </w:t>
      </w:r>
      <w:r w:rsidRPr="002D7C68">
        <w:rPr>
          <w:rFonts w:ascii="Times New Roman" w:hAnsi="Times New Roman" w:cs="Times New Roman"/>
          <w:sz w:val="24"/>
          <w:szCs w:val="24"/>
        </w:rPr>
        <w:t>их</w:t>
      </w:r>
      <w:r w:rsidR="002D7C68">
        <w:rPr>
          <w:rFonts w:ascii="Times New Roman" w:hAnsi="Times New Roman" w:cs="Times New Roman"/>
          <w:sz w:val="24"/>
          <w:szCs w:val="24"/>
        </w:rPr>
        <w:t xml:space="preserve"> </w:t>
      </w:r>
      <w:r w:rsidR="002D7C68" w:rsidRPr="002D7C68">
        <w:rPr>
          <w:rFonts w:ascii="Times New Roman" w:hAnsi="Times New Roman" w:cs="Times New Roman"/>
          <w:sz w:val="24"/>
          <w:szCs w:val="24"/>
        </w:rPr>
        <w:t>подписания.</w:t>
      </w:r>
      <w:r w:rsidR="00F36B2B" w:rsidRPr="002D7C68">
        <w:rPr>
          <w:rFonts w:ascii="Times New Roman" w:hAnsi="Times New Roman" w:cs="Times New Roman"/>
          <w:sz w:val="24"/>
          <w:szCs w:val="24"/>
        </w:rPr>
        <w:t xml:space="preserve"> </w:t>
      </w:r>
    </w:p>
    <w:p w:rsidR="001177E2" w:rsidRDefault="00B40AF6">
      <w:pPr>
        <w:spacing w:after="0" w:line="264" w:lineRule="auto"/>
        <w:ind w:firstLine="709"/>
        <w:jc w:val="both"/>
      </w:pPr>
      <w:r w:rsidRPr="002D7C68">
        <w:rPr>
          <w:rFonts w:ascii="Times New Roman" w:hAnsi="Times New Roman" w:cs="Times New Roman"/>
          <w:sz w:val="24"/>
          <w:szCs w:val="24"/>
        </w:rPr>
        <w:t xml:space="preserve">Факт оказания услуг Исполнителем и получения их Заказчиком должен быть подтвержден Актом об оказании </w:t>
      </w:r>
      <w:r>
        <w:rPr>
          <w:rFonts w:ascii="Times New Roman" w:hAnsi="Times New Roman" w:cs="Times New Roman"/>
          <w:sz w:val="24"/>
          <w:szCs w:val="24"/>
        </w:rPr>
        <w:t xml:space="preserve">услуг, подписанным обеими сторонами. Акт, счет-фактура и иные документы, связанные с исполнением сторонами обязательств </w:t>
      </w:r>
      <w:r w:rsidR="00473054">
        <w:rPr>
          <w:rFonts w:ascii="Times New Roman" w:hAnsi="Times New Roman" w:cs="Times New Roman"/>
          <w:sz w:val="24"/>
          <w:szCs w:val="24"/>
        </w:rPr>
        <w:t>по настоящему Договору</w:t>
      </w:r>
      <w:r w:rsidR="007052CA">
        <w:rPr>
          <w:rFonts w:ascii="Times New Roman" w:hAnsi="Times New Roman" w:cs="Times New Roman"/>
          <w:sz w:val="24"/>
          <w:szCs w:val="24"/>
        </w:rPr>
        <w:t>,</w:t>
      </w:r>
      <w:r w:rsidR="002D7C68">
        <w:rPr>
          <w:rFonts w:ascii="Times New Roman" w:hAnsi="Times New Roman" w:cs="Times New Roman"/>
          <w:sz w:val="24"/>
          <w:szCs w:val="24"/>
        </w:rPr>
        <w:t xml:space="preserve"> могут </w:t>
      </w:r>
      <w:r w:rsidR="007052CA">
        <w:rPr>
          <w:rFonts w:ascii="Times New Roman" w:hAnsi="Times New Roman" w:cs="Times New Roman"/>
          <w:sz w:val="24"/>
          <w:szCs w:val="24"/>
        </w:rPr>
        <w:t>б</w:t>
      </w:r>
      <w:r w:rsidR="002D7C68">
        <w:rPr>
          <w:rFonts w:ascii="Times New Roman" w:hAnsi="Times New Roman" w:cs="Times New Roman"/>
          <w:sz w:val="24"/>
          <w:szCs w:val="24"/>
        </w:rPr>
        <w:t>ыть</w:t>
      </w:r>
      <w:r w:rsidR="007052CA">
        <w:rPr>
          <w:rFonts w:ascii="Times New Roman" w:hAnsi="Times New Roman" w:cs="Times New Roman"/>
          <w:sz w:val="24"/>
          <w:szCs w:val="24"/>
        </w:rPr>
        <w:t xml:space="preserve"> переданы посредством электронного документооборота. </w:t>
      </w:r>
      <w:r w:rsidR="007052CA" w:rsidRPr="007052CA">
        <w:rPr>
          <w:rFonts w:ascii="Times New Roman" w:hAnsi="Times New Roman" w:cs="Times New Roman"/>
          <w:sz w:val="24"/>
          <w:szCs w:val="24"/>
        </w:rPr>
        <w:t xml:space="preserve">Оператором ЭДО ЧУ ДПО «МВИПК» является ООО «Компания «Тензор. Идентификатор 2BE529376f052c611e39fd9005056917125. </w:t>
      </w:r>
      <w:r w:rsidR="002D7C68">
        <w:rPr>
          <w:rFonts w:ascii="Times New Roman" w:hAnsi="Times New Roman" w:cs="Times New Roman"/>
          <w:sz w:val="24"/>
          <w:szCs w:val="24"/>
        </w:rPr>
        <w:t>Э</w:t>
      </w:r>
      <w:r w:rsidR="007052CA" w:rsidRPr="007052CA">
        <w:rPr>
          <w:rFonts w:ascii="Times New Roman" w:hAnsi="Times New Roman" w:cs="Times New Roman"/>
          <w:sz w:val="24"/>
          <w:szCs w:val="24"/>
        </w:rPr>
        <w:t xml:space="preserve">лектронные копии документов имеют юридическую силу равную оригиналам до момента предоставления оригиналов. Копии документов могут быть направлены по следующим адресам электронной почты Исполнителя: </w:t>
      </w:r>
      <w:r w:rsidR="00BB73F7">
        <w:rPr>
          <w:u w:val="single"/>
        </w:rPr>
        <w:t xml:space="preserve">                           </w:t>
      </w:r>
      <w:r w:rsidR="007052CA">
        <w:rPr>
          <w:rFonts w:ascii="Times New Roman" w:hAnsi="Times New Roman" w:cs="Times New Roman"/>
          <w:sz w:val="24"/>
          <w:szCs w:val="24"/>
        </w:rPr>
        <w:t xml:space="preserve"> Также </w:t>
      </w:r>
      <w:r w:rsidR="00F3794E">
        <w:rPr>
          <w:rFonts w:ascii="Times New Roman" w:hAnsi="Times New Roman" w:cs="Times New Roman"/>
          <w:sz w:val="24"/>
          <w:szCs w:val="24"/>
        </w:rPr>
        <w:t xml:space="preserve">по следующим адресам электронной почты Заказчика: </w:t>
      </w:r>
      <w:hyperlink r:id="rId8" w:history="1">
        <w:r w:rsidR="00F3794E" w:rsidRPr="009F7947">
          <w:rPr>
            <w:rStyle w:val="afb"/>
            <w:rFonts w:ascii="Times New Roman" w:hAnsi="Times New Roman" w:cs="Times New Roman"/>
            <w:sz w:val="24"/>
            <w:szCs w:val="24"/>
          </w:rPr>
          <w:t>u.averina@spbacu.ru</w:t>
        </w:r>
      </w:hyperlink>
      <w:r w:rsidR="00F3794E">
        <w:rPr>
          <w:rFonts w:ascii="Times New Roman" w:hAnsi="Times New Roman" w:cs="Times New Roman"/>
          <w:sz w:val="24"/>
          <w:szCs w:val="24"/>
        </w:rPr>
        <w:t xml:space="preserve">, </w:t>
      </w:r>
      <w:hyperlink r:id="rId9" w:history="1">
        <w:r w:rsidR="00F3794E" w:rsidRPr="009F7947">
          <w:rPr>
            <w:rStyle w:val="afb"/>
            <w:rFonts w:ascii="Times New Roman" w:hAnsi="Times New Roman" w:cs="Times New Roman"/>
            <w:sz w:val="24"/>
            <w:szCs w:val="24"/>
          </w:rPr>
          <w:t>a.danilova@spbacu.ru</w:t>
        </w:r>
      </w:hyperlink>
      <w:r w:rsidR="00F3794E">
        <w:rPr>
          <w:rFonts w:ascii="Times New Roman" w:hAnsi="Times New Roman" w:cs="Times New Roman"/>
          <w:sz w:val="24"/>
          <w:szCs w:val="24"/>
        </w:rPr>
        <w:t xml:space="preserve"> </w:t>
      </w:r>
    </w:p>
    <w:p w:rsidR="001177E2" w:rsidRDefault="001177E2">
      <w:pPr>
        <w:spacing w:after="0" w:line="264" w:lineRule="auto"/>
        <w:ind w:firstLine="709"/>
        <w:jc w:val="both"/>
        <w:rPr>
          <w:rFonts w:ascii="Times New Roman" w:hAnsi="Times New Roman" w:cs="Times New Roman"/>
          <w:sz w:val="24"/>
          <w:szCs w:val="24"/>
        </w:rPr>
      </w:pPr>
    </w:p>
    <w:p w:rsidR="001177E2" w:rsidRDefault="00B40AF6">
      <w:pPr>
        <w:numPr>
          <w:ilvl w:val="0"/>
          <w:numId w:val="1"/>
        </w:numPr>
        <w:spacing w:after="0" w:line="264" w:lineRule="auto"/>
        <w:jc w:val="center"/>
      </w:pPr>
      <w:r>
        <w:rPr>
          <w:rFonts w:ascii="Times New Roman" w:hAnsi="Times New Roman" w:cs="Times New Roman"/>
          <w:b/>
          <w:bCs/>
          <w:sz w:val="24"/>
          <w:szCs w:val="24"/>
        </w:rPr>
        <w:t>Стоимость услуг, сроки и порядок их оплаты</w:t>
      </w:r>
    </w:p>
    <w:p w:rsidR="001177E2" w:rsidRDefault="00B40AF6">
      <w:pPr>
        <w:spacing w:after="0" w:line="264" w:lineRule="auto"/>
        <w:ind w:right="142" w:firstLine="709"/>
        <w:jc w:val="both"/>
        <w:rPr>
          <w:rFonts w:ascii="Times New Roman" w:hAnsi="Times New Roman" w:cs="Times New Roman"/>
          <w:sz w:val="24"/>
          <w:szCs w:val="24"/>
        </w:rPr>
      </w:pPr>
      <w:r>
        <w:rPr>
          <w:rFonts w:ascii="Times New Roman" w:hAnsi="Times New Roman" w:cs="Times New Roman"/>
          <w:sz w:val="24"/>
          <w:szCs w:val="24"/>
        </w:rPr>
        <w:t xml:space="preserve">3.1. Полная стоимость платных образовательных услуг за весь период обучения Обучающихся составляет </w:t>
      </w:r>
      <w:r w:rsidR="00BB73F7">
        <w:rPr>
          <w:rFonts w:ascii="Times New Roman" w:hAnsi="Times New Roman" w:cs="Times New Roman"/>
          <w:sz w:val="24"/>
          <w:szCs w:val="24"/>
          <w:u w:val="single"/>
        </w:rPr>
        <w:t xml:space="preserve">             </w:t>
      </w:r>
      <w:r w:rsidR="00F51D5D" w:rsidRPr="004125C9">
        <w:rPr>
          <w:rFonts w:ascii="Times New Roman" w:hAnsi="Times New Roman" w:cs="Times New Roman"/>
          <w:sz w:val="24"/>
          <w:szCs w:val="24"/>
        </w:rPr>
        <w:t xml:space="preserve"> (</w:t>
      </w:r>
      <w:r w:rsidR="00BB73F7">
        <w:rPr>
          <w:rFonts w:ascii="Times New Roman" w:hAnsi="Times New Roman" w:cs="Times New Roman"/>
          <w:sz w:val="24"/>
          <w:szCs w:val="24"/>
          <w:u w:val="single"/>
        </w:rPr>
        <w:t xml:space="preserve">                       </w:t>
      </w:r>
      <w:r w:rsidR="00F51D5D" w:rsidRPr="004125C9">
        <w:rPr>
          <w:rFonts w:ascii="Times New Roman" w:hAnsi="Times New Roman" w:cs="Times New Roman"/>
          <w:sz w:val="24"/>
          <w:szCs w:val="24"/>
        </w:rPr>
        <w:t>)</w:t>
      </w:r>
      <w:r w:rsidR="00FB2345">
        <w:rPr>
          <w:rFonts w:ascii="Times New Roman" w:hAnsi="Times New Roman" w:cs="Times New Roman"/>
          <w:sz w:val="24"/>
          <w:szCs w:val="24"/>
        </w:rPr>
        <w:t xml:space="preserve"> рублей </w:t>
      </w:r>
      <w:r w:rsidR="00BB73F7">
        <w:rPr>
          <w:rFonts w:ascii="Times New Roman" w:hAnsi="Times New Roman" w:cs="Times New Roman"/>
          <w:sz w:val="24"/>
          <w:szCs w:val="24"/>
          <w:u w:val="single"/>
        </w:rPr>
        <w:t xml:space="preserve">   </w:t>
      </w:r>
      <w:r w:rsidR="00FB2345">
        <w:rPr>
          <w:rFonts w:ascii="Times New Roman" w:hAnsi="Times New Roman" w:cs="Times New Roman"/>
          <w:sz w:val="24"/>
          <w:szCs w:val="24"/>
        </w:rPr>
        <w:t xml:space="preserve"> копеек за одного обучающегося. </w:t>
      </w:r>
    </w:p>
    <w:p w:rsidR="001177E2" w:rsidRDefault="00B40AF6">
      <w:pPr>
        <w:spacing w:after="0" w:line="264" w:lineRule="auto"/>
        <w:ind w:right="142" w:firstLine="709"/>
        <w:jc w:val="both"/>
      </w:pPr>
      <w:r>
        <w:rPr>
          <w:rFonts w:ascii="Times New Roman" w:hAnsi="Times New Roman" w:cs="Times New Roman"/>
          <w:sz w:val="24"/>
          <w:szCs w:val="24"/>
        </w:rPr>
        <w:t>Увеличение стоимости образовательных услуг после заключения Договора не допускается. Финансовые обязательства считаются выполненными с даты поступления денежных средств на расчетный счет Исполнителя.</w:t>
      </w:r>
    </w:p>
    <w:p w:rsidR="001177E2" w:rsidRPr="003A3DCC" w:rsidRDefault="00B40AF6">
      <w:pPr>
        <w:spacing w:after="0" w:line="264" w:lineRule="auto"/>
        <w:ind w:right="142" w:firstLine="709"/>
        <w:jc w:val="both"/>
        <w:rPr>
          <w:rFonts w:ascii="Times New Roman" w:hAnsi="Times New Roman" w:cs="Times New Roman"/>
          <w:sz w:val="24"/>
          <w:szCs w:val="24"/>
        </w:rPr>
      </w:pPr>
      <w:r>
        <w:rPr>
          <w:rFonts w:ascii="Times New Roman" w:hAnsi="Times New Roman" w:cs="Times New Roman"/>
          <w:sz w:val="24"/>
          <w:szCs w:val="24"/>
        </w:rPr>
        <w:t xml:space="preserve">3.2. Оплата производится в безналичном порядке на расчетный счет Исполнителя, указанный в пункте 8 </w:t>
      </w:r>
      <w:r w:rsidRPr="003A3DCC">
        <w:rPr>
          <w:rFonts w:ascii="Times New Roman" w:hAnsi="Times New Roman" w:cs="Times New Roman"/>
          <w:sz w:val="24"/>
          <w:szCs w:val="24"/>
        </w:rPr>
        <w:t>настоящего Договора.</w:t>
      </w:r>
    </w:p>
    <w:p w:rsidR="001177E2" w:rsidRDefault="00B40AF6">
      <w:pPr>
        <w:spacing w:after="0" w:line="264" w:lineRule="auto"/>
        <w:ind w:right="142" w:firstLine="709"/>
        <w:jc w:val="both"/>
        <w:rPr>
          <w:rFonts w:ascii="Times New Roman" w:hAnsi="Times New Roman" w:cs="Times New Roman"/>
          <w:sz w:val="24"/>
          <w:szCs w:val="24"/>
        </w:rPr>
      </w:pPr>
      <w:r w:rsidRPr="003A3DCC">
        <w:rPr>
          <w:rFonts w:ascii="Times New Roman" w:hAnsi="Times New Roman" w:cs="Times New Roman"/>
          <w:sz w:val="24"/>
          <w:szCs w:val="24"/>
        </w:rPr>
        <w:t xml:space="preserve">3.3. </w:t>
      </w:r>
      <w:r w:rsidR="0018563F" w:rsidRPr="003A3DCC">
        <w:rPr>
          <w:rFonts w:ascii="Times New Roman" w:hAnsi="Times New Roman" w:cs="Times New Roman"/>
          <w:sz w:val="24"/>
          <w:szCs w:val="24"/>
        </w:rPr>
        <w:t xml:space="preserve">Заказчик обязуется единовременно произвести </w:t>
      </w:r>
      <w:bookmarkStart w:id="1" w:name="_Hlk196321151"/>
      <w:r w:rsidR="0018563F" w:rsidRPr="003A3DCC">
        <w:rPr>
          <w:rFonts w:ascii="Times New Roman" w:hAnsi="Times New Roman" w:cs="Times New Roman"/>
          <w:sz w:val="24"/>
          <w:szCs w:val="24"/>
        </w:rPr>
        <w:t xml:space="preserve">предварительную оплату </w:t>
      </w:r>
      <w:bookmarkEnd w:id="1"/>
      <w:r w:rsidR="0018563F" w:rsidRPr="003A3DCC">
        <w:rPr>
          <w:rFonts w:ascii="Times New Roman" w:hAnsi="Times New Roman" w:cs="Times New Roman"/>
          <w:sz w:val="24"/>
          <w:szCs w:val="24"/>
        </w:rPr>
        <w:t xml:space="preserve">услуг в размере 100% стоимости платных образовательных услуг </w:t>
      </w:r>
      <w:r w:rsidRPr="003A3DCC">
        <w:rPr>
          <w:rFonts w:ascii="Times New Roman" w:hAnsi="Times New Roman" w:cs="Times New Roman"/>
          <w:sz w:val="24"/>
          <w:szCs w:val="24"/>
        </w:rPr>
        <w:t xml:space="preserve">в течение </w:t>
      </w:r>
      <w:r w:rsidR="00577E01" w:rsidRPr="003A3DCC">
        <w:rPr>
          <w:rFonts w:ascii="Times New Roman" w:hAnsi="Times New Roman" w:cs="Times New Roman"/>
          <w:sz w:val="24"/>
          <w:szCs w:val="24"/>
        </w:rPr>
        <w:t>7</w:t>
      </w:r>
      <w:r w:rsidRPr="003A3DCC">
        <w:rPr>
          <w:rFonts w:ascii="Times New Roman" w:hAnsi="Times New Roman" w:cs="Times New Roman"/>
          <w:sz w:val="24"/>
          <w:szCs w:val="24"/>
        </w:rPr>
        <w:t xml:space="preserve"> (</w:t>
      </w:r>
      <w:r w:rsidR="00577E01" w:rsidRPr="003A3DCC">
        <w:rPr>
          <w:rFonts w:ascii="Times New Roman" w:hAnsi="Times New Roman" w:cs="Times New Roman"/>
          <w:sz w:val="24"/>
          <w:szCs w:val="24"/>
        </w:rPr>
        <w:t>сем</w:t>
      </w:r>
      <w:r w:rsidRPr="003A3DCC">
        <w:rPr>
          <w:rFonts w:ascii="Times New Roman" w:hAnsi="Times New Roman" w:cs="Times New Roman"/>
          <w:sz w:val="24"/>
          <w:szCs w:val="24"/>
        </w:rPr>
        <w:t>и) календарных дней с</w:t>
      </w:r>
      <w:r w:rsidR="00EE7F58" w:rsidRPr="003A3DCC">
        <w:rPr>
          <w:rFonts w:ascii="Times New Roman" w:hAnsi="Times New Roman" w:cs="Times New Roman"/>
          <w:sz w:val="24"/>
          <w:szCs w:val="24"/>
        </w:rPr>
        <w:t xml:space="preserve"> даты</w:t>
      </w:r>
      <w:r w:rsidRPr="003A3DCC">
        <w:rPr>
          <w:rFonts w:ascii="Times New Roman" w:hAnsi="Times New Roman" w:cs="Times New Roman"/>
          <w:sz w:val="24"/>
          <w:szCs w:val="24"/>
        </w:rPr>
        <w:t xml:space="preserve"> выставления счета. Сумма оплаты </w:t>
      </w:r>
      <w:r w:rsidR="00473054" w:rsidRPr="003A3DCC">
        <w:rPr>
          <w:rFonts w:ascii="Times New Roman" w:hAnsi="Times New Roman" w:cs="Times New Roman"/>
          <w:sz w:val="24"/>
          <w:szCs w:val="24"/>
        </w:rPr>
        <w:t>обучения</w:t>
      </w:r>
      <w:r w:rsidRPr="003A3DCC">
        <w:rPr>
          <w:rFonts w:ascii="Times New Roman" w:hAnsi="Times New Roman" w:cs="Times New Roman"/>
          <w:sz w:val="24"/>
          <w:szCs w:val="24"/>
        </w:rPr>
        <w:t xml:space="preserve"> НДС не облагается (</w:t>
      </w:r>
      <w:proofErr w:type="spellStart"/>
      <w:r w:rsidRPr="003A3DCC">
        <w:rPr>
          <w:rFonts w:ascii="Times New Roman" w:hAnsi="Times New Roman" w:cs="Times New Roman"/>
          <w:sz w:val="24"/>
          <w:szCs w:val="24"/>
        </w:rPr>
        <w:t>пп</w:t>
      </w:r>
      <w:proofErr w:type="spellEnd"/>
      <w:r w:rsidRPr="003A3DCC">
        <w:rPr>
          <w:rFonts w:ascii="Times New Roman" w:hAnsi="Times New Roman" w:cs="Times New Roman"/>
          <w:sz w:val="24"/>
          <w:szCs w:val="24"/>
        </w:rPr>
        <w:t>. 14, ч. 2, ст. 149 Налогового кодекса РФ). Стоимость</w:t>
      </w:r>
      <w:r>
        <w:rPr>
          <w:rFonts w:ascii="Times New Roman" w:hAnsi="Times New Roman" w:cs="Times New Roman"/>
          <w:sz w:val="24"/>
          <w:szCs w:val="24"/>
        </w:rPr>
        <w:t xml:space="preserve"> образовательных услуг является фиксированной и не зависит от объемов аудиторной и (или) </w:t>
      </w:r>
      <w:r w:rsidR="00473054">
        <w:rPr>
          <w:rFonts w:ascii="Times New Roman" w:hAnsi="Times New Roman" w:cs="Times New Roman"/>
          <w:sz w:val="24"/>
          <w:szCs w:val="24"/>
        </w:rPr>
        <w:t>внеаудиторной учебной</w:t>
      </w:r>
      <w:r>
        <w:rPr>
          <w:rFonts w:ascii="Times New Roman" w:hAnsi="Times New Roman" w:cs="Times New Roman"/>
          <w:sz w:val="24"/>
          <w:szCs w:val="24"/>
        </w:rPr>
        <w:t xml:space="preserve"> нагрузки.</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3.4. Все расходы по переводу (перечислению) денежных средств по настоящему договору несет Заказчик. </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3.5. В случае отчисления Обучающихся за нарушение Правил внутреннего, учебного распорядка Исполнителя сумма денежных средств, внесенная в счет оплаты образовательных услуг в текущем модуле, не возвращается, независимо от фактического (временного) участия Обучающихся в образовательном процессе.</w:t>
      </w:r>
    </w:p>
    <w:p w:rsidR="001177E2" w:rsidRDefault="001177E2">
      <w:pPr>
        <w:spacing w:after="0" w:line="264" w:lineRule="auto"/>
        <w:ind w:firstLine="709"/>
        <w:jc w:val="center"/>
        <w:rPr>
          <w:rFonts w:ascii="Times New Roman" w:hAnsi="Times New Roman" w:cs="Times New Roman"/>
          <w:b/>
          <w:bCs/>
          <w:sz w:val="24"/>
          <w:szCs w:val="24"/>
        </w:rPr>
      </w:pPr>
    </w:p>
    <w:p w:rsidR="001177E2" w:rsidRDefault="00B40AF6">
      <w:pPr>
        <w:numPr>
          <w:ilvl w:val="0"/>
          <w:numId w:val="1"/>
        </w:numPr>
        <w:spacing w:after="0" w:line="264" w:lineRule="auto"/>
        <w:jc w:val="center"/>
        <w:rPr>
          <w:rFonts w:ascii="Times New Roman" w:hAnsi="Times New Roman" w:cs="Times New Roman"/>
          <w:b/>
          <w:bCs/>
          <w:sz w:val="24"/>
          <w:szCs w:val="24"/>
        </w:rPr>
      </w:pPr>
      <w:r>
        <w:rPr>
          <w:rFonts w:ascii="Times New Roman" w:hAnsi="Times New Roman" w:cs="Times New Roman"/>
          <w:b/>
          <w:bCs/>
          <w:sz w:val="24"/>
          <w:szCs w:val="24"/>
        </w:rPr>
        <w:t>Порядок изменения и расторжения договора</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Условия, на которых заключен настоящий Договор, могут быть изменены по соглашению Сторон или в соответствии с законодательством Российской Федерации, действующим на момент соответствующего изменения.</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Настоящий Договор может быть расторгнут по соглашению Сторон.</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 xml:space="preserve">Настоящий Договор может быть расторгнут по инициативе Исполнителя в одностороннем порядке в случаях: просрочки </w:t>
      </w:r>
      <w:r w:rsidR="002D7C68">
        <w:rPr>
          <w:rFonts w:ascii="Times New Roman" w:hAnsi="Times New Roman" w:cs="Times New Roman"/>
          <w:sz w:val="24"/>
          <w:szCs w:val="24"/>
        </w:rPr>
        <w:t xml:space="preserve">Заказчиком </w:t>
      </w:r>
      <w:r>
        <w:rPr>
          <w:rFonts w:ascii="Times New Roman" w:hAnsi="Times New Roman" w:cs="Times New Roman"/>
          <w:sz w:val="24"/>
          <w:szCs w:val="24"/>
        </w:rPr>
        <w:t xml:space="preserve">оплаты стоимости платных </w:t>
      </w:r>
      <w:r>
        <w:rPr>
          <w:rFonts w:ascii="Times New Roman" w:hAnsi="Times New Roman" w:cs="Times New Roman"/>
          <w:sz w:val="24"/>
          <w:szCs w:val="24"/>
        </w:rPr>
        <w:lastRenderedPageBreak/>
        <w:t>образовательных услуг, невозможности надлежащего исполнения обязательства по оказанию платных образовательных услуг вследствие действий (бездействия) Обучающихся.</w:t>
      </w:r>
    </w:p>
    <w:p w:rsidR="001177E2" w:rsidRPr="003A3DCC"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 xml:space="preserve">Исполнитель вправе отказаться от исполнения обязательств по Договору при условии </w:t>
      </w:r>
      <w:r w:rsidR="00A944C2" w:rsidRPr="003A3DCC">
        <w:rPr>
          <w:rFonts w:ascii="Times New Roman" w:hAnsi="Times New Roman" w:cs="Times New Roman"/>
          <w:sz w:val="24"/>
          <w:szCs w:val="24"/>
        </w:rPr>
        <w:t xml:space="preserve">возврата предварительной оплаты, произведенной Заказчиком и </w:t>
      </w:r>
      <w:r w:rsidRPr="003A3DCC">
        <w:rPr>
          <w:rFonts w:ascii="Times New Roman" w:hAnsi="Times New Roman" w:cs="Times New Roman"/>
          <w:sz w:val="24"/>
          <w:szCs w:val="24"/>
        </w:rPr>
        <w:t>полного возмещения Заказчику убытков.</w:t>
      </w:r>
    </w:p>
    <w:p w:rsidR="001177E2" w:rsidRDefault="00B40AF6">
      <w:pPr>
        <w:spacing w:after="0" w:line="264" w:lineRule="auto"/>
        <w:ind w:firstLine="709"/>
        <w:jc w:val="both"/>
        <w:rPr>
          <w:rFonts w:ascii="Times New Roman" w:hAnsi="Times New Roman" w:cs="Times New Roman"/>
          <w:sz w:val="24"/>
          <w:szCs w:val="24"/>
        </w:rPr>
      </w:pPr>
      <w:r w:rsidRPr="003A3DCC">
        <w:rPr>
          <w:rFonts w:ascii="Times New Roman" w:hAnsi="Times New Roman" w:cs="Times New Roman"/>
          <w:sz w:val="24"/>
          <w:szCs w:val="24"/>
        </w:rPr>
        <w:t>4.5.</w:t>
      </w:r>
      <w:r w:rsidRPr="003A3DCC">
        <w:rPr>
          <w:rFonts w:ascii="Times New Roman" w:hAnsi="Times New Roman" w:cs="Times New Roman"/>
          <w:sz w:val="24"/>
          <w:szCs w:val="24"/>
        </w:rPr>
        <w:tab/>
        <w:t>Заказчик вправе отказаться от исполнения настоящего Договора при условии оплаты Исполнителю</w:t>
      </w:r>
      <w:r>
        <w:rPr>
          <w:rFonts w:ascii="Times New Roman" w:hAnsi="Times New Roman" w:cs="Times New Roman"/>
          <w:sz w:val="24"/>
          <w:szCs w:val="24"/>
        </w:rPr>
        <w:t xml:space="preserve"> фактически понесенных им расходов, связанных с исполнением обязательств по Договору.</w:t>
      </w:r>
    </w:p>
    <w:p w:rsidR="001177E2" w:rsidRDefault="00B40AF6">
      <w:pPr>
        <w:spacing w:after="0" w:line="264"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5. Ответственность Сторон</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При обнаружении недостатка образовательной услуги, в том числе оказания ее не в полном объеме, предусмотренном Программой (частью Программы), Заказчик вправе по своему выбору потребовать:</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5.2.1.</w:t>
      </w:r>
      <w:r>
        <w:rPr>
          <w:rFonts w:ascii="Times New Roman" w:hAnsi="Times New Roman" w:cs="Times New Roman"/>
          <w:sz w:val="24"/>
          <w:szCs w:val="24"/>
        </w:rPr>
        <w:tab/>
        <w:t>Безвозмездного оказания образовательной услуги.</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5.2.2.</w:t>
      </w:r>
      <w:r>
        <w:rPr>
          <w:rFonts w:ascii="Times New Roman" w:hAnsi="Times New Roman" w:cs="Times New Roman"/>
          <w:sz w:val="24"/>
          <w:szCs w:val="24"/>
        </w:rPr>
        <w:tab/>
        <w:t>Соразмерного уменьшения стоимости оказанной образовательной услуги.</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5.2.3.</w:t>
      </w:r>
      <w:r>
        <w:rPr>
          <w:rFonts w:ascii="Times New Roman" w:hAnsi="Times New Roman" w:cs="Times New Roman"/>
          <w:sz w:val="24"/>
          <w:szCs w:val="24"/>
        </w:rPr>
        <w:tab/>
        <w:t>Возмещения понесенных им расходов по устранению недостатков оказанной образовательной услуги своими силами или третьими лицами.</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5.3. Заказчик вправе отказаться от исполнения Договора и потребовать полного возмещения убытков, если в 30 (тридцатидневный)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5.4.1. Назначить Исполнителю новый срок в период учебного года, в течение которого Исполнитель должен приступить к оказанию образовательной услуги и (или) закончить оказание образовательной услуги.</w:t>
      </w:r>
    </w:p>
    <w:p w:rsidR="001177E2" w:rsidRDefault="00B40AF6" w:rsidP="006622E9">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5.4.2. Поручить оказать образовательную услугу третьим лицам за разумную цену и потребовать от Исполнителя возмещения понесенных расходов.</w:t>
      </w:r>
    </w:p>
    <w:p w:rsidR="001177E2" w:rsidRDefault="00B40AF6" w:rsidP="006622E9">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5.4.3. Потребовать уменьшения стоимости образовательной услуги.</w:t>
      </w:r>
    </w:p>
    <w:p w:rsidR="001177E2" w:rsidRDefault="00B40AF6" w:rsidP="006622E9">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5.4.4. Расторгнуть Договор.</w:t>
      </w:r>
    </w:p>
    <w:p w:rsidR="001177E2" w:rsidRDefault="00B40AF6" w:rsidP="006622E9">
      <w:pPr>
        <w:spacing w:after="0" w:line="240" w:lineRule="auto"/>
        <w:jc w:val="both"/>
      </w:pPr>
      <w:r>
        <w:rPr>
          <w:rFonts w:ascii="Times New Roman" w:hAnsi="Times New Roman" w:cs="Times New Roman"/>
          <w:sz w:val="24"/>
          <w:szCs w:val="24"/>
        </w:rPr>
        <w:tab/>
        <w:t>5.5. Споры, возникающие между Сторонами по настоящему Договору, при невозможности, разрешения их путем переговор</w:t>
      </w:r>
      <w:r>
        <w:rPr>
          <w:rFonts w:ascii="Times New Roman" w:hAnsi="Times New Roman"/>
          <w:sz w:val="24"/>
          <w:szCs w:val="24"/>
        </w:rPr>
        <w:t>ов, передаются на рассмотрение в Арбитражный суд г</w:t>
      </w:r>
      <w:r w:rsidR="002D7C68">
        <w:rPr>
          <w:rFonts w:ascii="Times New Roman" w:hAnsi="Times New Roman"/>
          <w:sz w:val="24"/>
          <w:szCs w:val="24"/>
        </w:rPr>
        <w:t>орода</w:t>
      </w:r>
      <w:r>
        <w:rPr>
          <w:rFonts w:ascii="Times New Roman" w:hAnsi="Times New Roman"/>
          <w:sz w:val="24"/>
          <w:szCs w:val="24"/>
        </w:rPr>
        <w:t xml:space="preserve"> Санкт-Петербурга</w:t>
      </w:r>
      <w:r w:rsidR="002D7C68">
        <w:rPr>
          <w:rFonts w:ascii="Times New Roman" w:hAnsi="Times New Roman"/>
          <w:sz w:val="24"/>
          <w:szCs w:val="24"/>
        </w:rPr>
        <w:t xml:space="preserve"> и Ленинградской области</w:t>
      </w:r>
      <w:r>
        <w:rPr>
          <w:rFonts w:ascii="Times New Roman" w:hAnsi="Times New Roman"/>
          <w:sz w:val="24"/>
          <w:szCs w:val="24"/>
        </w:rPr>
        <w:t>.</w:t>
      </w:r>
    </w:p>
    <w:p w:rsidR="001177E2" w:rsidRPr="003A3DCC" w:rsidRDefault="00B40AF6" w:rsidP="00634B0D">
      <w:pPr>
        <w:spacing w:after="0"/>
        <w:jc w:val="both"/>
        <w:rPr>
          <w:rFonts w:ascii="Times New Roman" w:hAnsi="Times New Roman"/>
          <w:sz w:val="24"/>
          <w:szCs w:val="24"/>
        </w:rPr>
      </w:pPr>
      <w:r>
        <w:rPr>
          <w:rFonts w:ascii="Times New Roman" w:hAnsi="Times New Roman"/>
          <w:sz w:val="24"/>
          <w:szCs w:val="24"/>
        </w:rPr>
        <w:tab/>
        <w:t>5.6</w:t>
      </w:r>
      <w:r w:rsidR="009C4387">
        <w:rPr>
          <w:rFonts w:ascii="Times New Roman" w:hAnsi="Times New Roman"/>
          <w:sz w:val="24"/>
          <w:szCs w:val="24"/>
        </w:rPr>
        <w:t>.</w:t>
      </w:r>
      <w:r>
        <w:rPr>
          <w:rFonts w:ascii="Times New Roman" w:hAnsi="Times New Roman"/>
          <w:sz w:val="24"/>
          <w:szCs w:val="24"/>
        </w:rPr>
        <w:t xml:space="preserve"> В случае получения Заказчиком претензий от налоговых органов, связанных с нарушением Исполнителем требований налогового законодательства (в т.ч. неисполнение налоговых обязательств, ведение финансово-хозяйственной деятельности с высоким налоговым риском, направленной на получение необоснованной налоговой выгоды и т.п.), отказе налогового органа в предоставлении налогового вычета Заказчику и (или) привлечения Заказчика к налоговой и/или административной ответственности, Исполнитель  уплачивает Заказчику штраф в размере 10% от стоимости договора, а также возмещает в полном объеме убытки (в том числе, административные, налоговые штрафы и упущенную выгоду (уменьшение налога, в т.ч. за счет уменьшения налоговой базы, применения вычетов, либо его зачет или возврат) в течение 10 дней с момента получения соответствующего </w:t>
      </w:r>
      <w:r w:rsidRPr="003A3DCC">
        <w:rPr>
          <w:rFonts w:ascii="Times New Roman" w:hAnsi="Times New Roman"/>
          <w:sz w:val="24"/>
          <w:szCs w:val="24"/>
        </w:rPr>
        <w:t>требования  Заказчика.</w:t>
      </w:r>
    </w:p>
    <w:p w:rsidR="00A944C2" w:rsidRDefault="00A944C2" w:rsidP="00A944C2">
      <w:pPr>
        <w:spacing w:after="0"/>
        <w:ind w:firstLine="709"/>
        <w:jc w:val="both"/>
        <w:rPr>
          <w:rFonts w:ascii="Times New Roman" w:hAnsi="Times New Roman"/>
          <w:sz w:val="24"/>
          <w:szCs w:val="24"/>
        </w:rPr>
      </w:pPr>
      <w:r w:rsidRPr="003A3DCC">
        <w:rPr>
          <w:rFonts w:ascii="Times New Roman" w:hAnsi="Times New Roman"/>
          <w:sz w:val="24"/>
          <w:szCs w:val="24"/>
        </w:rPr>
        <w:t>5.7.</w:t>
      </w:r>
      <w:r w:rsidRPr="003A3DCC">
        <w:rPr>
          <w:rFonts w:ascii="Times New Roman" w:hAnsi="Times New Roman"/>
          <w:sz w:val="24"/>
          <w:szCs w:val="24"/>
        </w:rPr>
        <w:tab/>
        <w:t xml:space="preserve">Заказчик и Исполнитель обеспечивают конфиденциальность полученных в рамках исполнения Договора персональных данных представителей другой Стороны, соблюдение требований к обработке персональных данных, установленных Федеральным законом № 152-ФЗ от </w:t>
      </w:r>
      <w:r w:rsidRPr="003A3DCC">
        <w:rPr>
          <w:rFonts w:ascii="Times New Roman" w:hAnsi="Times New Roman"/>
          <w:sz w:val="24"/>
          <w:szCs w:val="24"/>
        </w:rPr>
        <w:lastRenderedPageBreak/>
        <w:t>27.07.2006 «О персональных данных» и принятыми в его исполнение нормативными правовыми актами, и несет ответственность за принятие всех необходимых правовых, организационных и технических мер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с такими данными.</w:t>
      </w:r>
    </w:p>
    <w:p w:rsidR="00735ACB" w:rsidRDefault="00735ACB" w:rsidP="00634B0D">
      <w:pPr>
        <w:spacing w:after="0" w:line="264" w:lineRule="auto"/>
        <w:ind w:firstLine="709"/>
        <w:jc w:val="center"/>
        <w:rPr>
          <w:rFonts w:ascii="Times New Roman" w:hAnsi="Times New Roman" w:cs="Times New Roman"/>
          <w:b/>
          <w:bCs/>
          <w:sz w:val="24"/>
          <w:szCs w:val="24"/>
        </w:rPr>
      </w:pPr>
    </w:p>
    <w:p w:rsidR="001177E2" w:rsidRDefault="00B40AF6" w:rsidP="00634B0D">
      <w:pPr>
        <w:spacing w:after="0" w:line="264" w:lineRule="auto"/>
        <w:ind w:firstLine="709"/>
        <w:jc w:val="center"/>
      </w:pPr>
      <w:r>
        <w:rPr>
          <w:rFonts w:ascii="Times New Roman" w:hAnsi="Times New Roman" w:cs="Times New Roman"/>
          <w:b/>
          <w:bCs/>
          <w:sz w:val="24"/>
          <w:szCs w:val="24"/>
        </w:rPr>
        <w:t>6. Срок действия Договора</w:t>
      </w:r>
    </w:p>
    <w:p w:rsidR="001177E2" w:rsidRDefault="00B40AF6">
      <w:pPr>
        <w:spacing w:line="264" w:lineRule="auto"/>
        <w:ind w:firstLine="709"/>
        <w:jc w:val="both"/>
        <w:rPr>
          <w:rFonts w:ascii="Times New Roman" w:hAnsi="Times New Roman" w:cs="Times New Roman"/>
          <w:sz w:val="24"/>
          <w:szCs w:val="24"/>
        </w:rPr>
      </w:pPr>
      <w:r>
        <w:rPr>
          <w:rFonts w:ascii="Times New Roman" w:hAnsi="Times New Roman" w:cs="Times New Roman"/>
          <w:sz w:val="24"/>
          <w:szCs w:val="24"/>
        </w:rPr>
        <w:t>6.1. Настоящий Договор вступает в силу со дня его заключения Сторонами и действует до полного исполнения Сторонами обязательств.</w:t>
      </w:r>
    </w:p>
    <w:p w:rsidR="001177E2" w:rsidRDefault="00B40AF6" w:rsidP="00634B0D">
      <w:pPr>
        <w:spacing w:after="0" w:line="264"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7. Заключительные положения</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7.2. Под периодом оказания платной образовательной услуги (периодом </w:t>
      </w:r>
      <w:r w:rsidR="00473054">
        <w:rPr>
          <w:rFonts w:ascii="Times New Roman" w:hAnsi="Times New Roman" w:cs="Times New Roman"/>
          <w:sz w:val="24"/>
          <w:szCs w:val="24"/>
        </w:rPr>
        <w:t>обучения) понимается</w:t>
      </w:r>
      <w:r>
        <w:rPr>
          <w:rFonts w:ascii="Times New Roman" w:hAnsi="Times New Roman" w:cs="Times New Roman"/>
          <w:sz w:val="24"/>
          <w:szCs w:val="24"/>
        </w:rPr>
        <w:t xml:space="preserve"> промежуток времени с даты издания приказа о зачислении Обучающихся в образовательную организацию до даты издания приказа об окончании обучения или отчислении Обучающихся из образовательной организации.</w:t>
      </w:r>
    </w:p>
    <w:p w:rsidR="001177E2" w:rsidRDefault="00B40AF6">
      <w:pPr>
        <w:spacing w:after="0" w:line="264" w:lineRule="auto"/>
        <w:ind w:firstLine="709"/>
        <w:jc w:val="both"/>
        <w:rPr>
          <w:rFonts w:ascii="Times New Roman" w:hAnsi="Times New Roman" w:cs="Times New Roman"/>
          <w:sz w:val="24"/>
          <w:szCs w:val="24"/>
        </w:rPr>
      </w:pPr>
      <w:r>
        <w:rPr>
          <w:rFonts w:ascii="Times New Roman" w:hAnsi="Times New Roman" w:cs="Times New Roman"/>
          <w:sz w:val="24"/>
          <w:szCs w:val="24"/>
        </w:rPr>
        <w:t>7.3. Настоящий Договор составлен в 2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путем подписания дополнительных соглашений к настоящему Договору уполномоченными представителями Сторон.</w:t>
      </w:r>
    </w:p>
    <w:p w:rsidR="001177E2" w:rsidRDefault="001177E2">
      <w:pPr>
        <w:spacing w:after="0" w:line="288" w:lineRule="auto"/>
        <w:ind w:firstLine="709"/>
        <w:jc w:val="both"/>
        <w:rPr>
          <w:rFonts w:ascii="Times New Roman" w:hAnsi="Times New Roman" w:cs="Times New Roman"/>
          <w:sz w:val="24"/>
          <w:szCs w:val="24"/>
        </w:rPr>
      </w:pPr>
    </w:p>
    <w:p w:rsidR="00DE5EF1" w:rsidRDefault="00DE5EF1" w:rsidP="00DE5EF1">
      <w:pPr>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t>8. Антикоррупционная оговорка</w:t>
      </w:r>
    </w:p>
    <w:p w:rsidR="00DE5EF1" w:rsidRPr="0012616B" w:rsidRDefault="00DE5EF1" w:rsidP="00DE5EF1">
      <w:pPr>
        <w:spacing w:after="0"/>
        <w:ind w:firstLine="709"/>
        <w:jc w:val="both"/>
        <w:rPr>
          <w:rFonts w:ascii="Times New Roman" w:hAnsi="Times New Roman" w:cs="Times New Roman"/>
          <w:sz w:val="24"/>
          <w:szCs w:val="24"/>
        </w:rPr>
      </w:pPr>
      <w:r>
        <w:rPr>
          <w:rFonts w:ascii="Times New Roman" w:hAnsi="Times New Roman" w:cs="Times New Roman"/>
          <w:sz w:val="24"/>
          <w:szCs w:val="24"/>
        </w:rPr>
        <w:t>8</w:t>
      </w:r>
      <w:r w:rsidRPr="0012616B">
        <w:rPr>
          <w:rFonts w:ascii="Times New Roman" w:hAnsi="Times New Roman" w:cs="Times New Roman"/>
          <w:sz w:val="24"/>
          <w:szCs w:val="24"/>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коррупции.</w:t>
      </w:r>
    </w:p>
    <w:p w:rsidR="00DE5EF1" w:rsidRPr="0012616B" w:rsidRDefault="00DE5EF1" w:rsidP="00DE5EF1">
      <w:pPr>
        <w:spacing w:after="0"/>
        <w:ind w:firstLine="709"/>
        <w:jc w:val="both"/>
        <w:rPr>
          <w:rFonts w:ascii="Times New Roman" w:hAnsi="Times New Roman" w:cs="Times New Roman"/>
          <w:sz w:val="24"/>
          <w:szCs w:val="24"/>
        </w:rPr>
      </w:pPr>
      <w:r>
        <w:rPr>
          <w:rFonts w:ascii="Times New Roman" w:hAnsi="Times New Roman" w:cs="Times New Roman"/>
          <w:sz w:val="24"/>
          <w:szCs w:val="24"/>
        </w:rPr>
        <w:t>8</w:t>
      </w:r>
      <w:r w:rsidRPr="0012616B">
        <w:rPr>
          <w:rFonts w:ascii="Times New Roman" w:hAnsi="Times New Roman" w:cs="Times New Roman"/>
          <w:sz w:val="24"/>
          <w:szCs w:val="24"/>
        </w:rPr>
        <w:t xml:space="preserve">.2. В случае возникновения у Стороны подозрений, что произошло или может произойти нарушение каких-либо положений пункта </w:t>
      </w:r>
      <w:r>
        <w:rPr>
          <w:rFonts w:ascii="Times New Roman" w:hAnsi="Times New Roman" w:cs="Times New Roman"/>
          <w:sz w:val="24"/>
          <w:szCs w:val="24"/>
        </w:rPr>
        <w:t>8</w:t>
      </w:r>
      <w:r w:rsidRPr="0012616B">
        <w:rPr>
          <w:rFonts w:ascii="Times New Roman" w:hAnsi="Times New Roman" w:cs="Times New Roman"/>
          <w:sz w:val="24"/>
          <w:szCs w:val="24"/>
        </w:rPr>
        <w:t xml:space="preserve">.1.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Pr>
          <w:rFonts w:ascii="Times New Roman" w:hAnsi="Times New Roman" w:cs="Times New Roman"/>
          <w:sz w:val="24"/>
          <w:szCs w:val="24"/>
        </w:rPr>
        <w:t>8</w:t>
      </w:r>
      <w:r w:rsidRPr="0012616B">
        <w:rPr>
          <w:rFonts w:ascii="Times New Roman" w:hAnsi="Times New Roman" w:cs="Times New Roman"/>
          <w:sz w:val="24"/>
          <w:szCs w:val="24"/>
        </w:rPr>
        <w:t>.1.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E5EF1" w:rsidRPr="0012616B" w:rsidRDefault="00DE5EF1" w:rsidP="00DE5EF1">
      <w:pPr>
        <w:spacing w:after="0"/>
        <w:ind w:firstLine="709"/>
        <w:jc w:val="both"/>
        <w:rPr>
          <w:rFonts w:ascii="Times New Roman" w:hAnsi="Times New Roman" w:cs="Times New Roman"/>
          <w:sz w:val="24"/>
          <w:szCs w:val="24"/>
        </w:rPr>
      </w:pPr>
      <w:r>
        <w:rPr>
          <w:rFonts w:ascii="Times New Roman" w:hAnsi="Times New Roman" w:cs="Times New Roman"/>
          <w:sz w:val="24"/>
          <w:szCs w:val="24"/>
        </w:rPr>
        <w:t>8</w:t>
      </w:r>
      <w:r w:rsidRPr="0012616B">
        <w:rPr>
          <w:rFonts w:ascii="Times New Roman" w:hAnsi="Times New Roman" w:cs="Times New Roman"/>
          <w:sz w:val="24"/>
          <w:szCs w:val="24"/>
        </w:rPr>
        <w:t xml:space="preserve">.3. В случае нарушения одной Стороной положений пункта </w:t>
      </w:r>
      <w:r>
        <w:rPr>
          <w:rFonts w:ascii="Times New Roman" w:hAnsi="Times New Roman" w:cs="Times New Roman"/>
          <w:sz w:val="24"/>
          <w:szCs w:val="24"/>
        </w:rPr>
        <w:t>8</w:t>
      </w:r>
      <w:r w:rsidRPr="0012616B">
        <w:rPr>
          <w:rFonts w:ascii="Times New Roman" w:hAnsi="Times New Roman" w:cs="Times New Roman"/>
          <w:sz w:val="24"/>
          <w:szCs w:val="24"/>
        </w:rPr>
        <w:t xml:space="preserve">.1. настоящего раздела,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w:t>
      </w:r>
      <w:r w:rsidRPr="0012616B">
        <w:rPr>
          <w:rFonts w:ascii="Times New Roman" w:hAnsi="Times New Roman" w:cs="Times New Roman"/>
          <w:sz w:val="24"/>
          <w:szCs w:val="24"/>
        </w:rPr>
        <w:lastRenderedPageBreak/>
        <w:t>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DE5EF1" w:rsidRDefault="00DE5EF1">
      <w:pPr>
        <w:spacing w:after="0" w:line="240" w:lineRule="auto"/>
        <w:jc w:val="center"/>
        <w:rPr>
          <w:rFonts w:ascii="Times New Roman" w:hAnsi="Times New Roman" w:cs="Times New Roman"/>
          <w:b/>
          <w:bCs/>
          <w:sz w:val="24"/>
          <w:szCs w:val="24"/>
        </w:rPr>
      </w:pPr>
    </w:p>
    <w:p w:rsidR="001177E2" w:rsidRDefault="00DE5EF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w:t>
      </w:r>
      <w:r w:rsidR="00B40AF6">
        <w:rPr>
          <w:rFonts w:ascii="Times New Roman" w:hAnsi="Times New Roman" w:cs="Times New Roman"/>
          <w:b/>
          <w:bCs/>
          <w:sz w:val="24"/>
          <w:szCs w:val="24"/>
        </w:rPr>
        <w:t>. Реквизиты Сторон</w:t>
      </w:r>
    </w:p>
    <w:p w:rsidR="00A3493C" w:rsidRDefault="00A3493C">
      <w:pPr>
        <w:spacing w:after="0" w:line="240" w:lineRule="auto"/>
        <w:jc w:val="center"/>
        <w:rPr>
          <w:rFonts w:ascii="Times New Roman" w:hAnsi="Times New Roman" w:cs="Times New Roman"/>
          <w:b/>
          <w:bCs/>
          <w:sz w:val="24"/>
          <w:szCs w:val="24"/>
        </w:rPr>
      </w:pPr>
    </w:p>
    <w:tbl>
      <w:tblPr>
        <w:tblW w:w="9740" w:type="dxa"/>
        <w:jc w:val="center"/>
        <w:tblLayout w:type="fixed"/>
        <w:tblLook w:val="01E0"/>
      </w:tblPr>
      <w:tblGrid>
        <w:gridCol w:w="4781"/>
        <w:gridCol w:w="391"/>
        <w:gridCol w:w="4568"/>
      </w:tblGrid>
      <w:tr w:rsidR="00A3493C" w:rsidRPr="00243997" w:rsidTr="00521DFE">
        <w:trPr>
          <w:jc w:val="center"/>
        </w:trPr>
        <w:tc>
          <w:tcPr>
            <w:tcW w:w="4781" w:type="dxa"/>
            <w:shd w:val="clear" w:color="auto" w:fill="auto"/>
          </w:tcPr>
          <w:p w:rsidR="00A3493C" w:rsidRPr="00A3493C" w:rsidRDefault="00A3493C" w:rsidP="00A3493C">
            <w:pPr>
              <w:spacing w:after="0" w:line="240" w:lineRule="auto"/>
              <w:rPr>
                <w:rFonts w:ascii="Times New Roman" w:hAnsi="Times New Roman" w:cs="Times New Roman"/>
                <w:b/>
                <w:sz w:val="24"/>
                <w:szCs w:val="24"/>
              </w:rPr>
            </w:pPr>
            <w:r w:rsidRPr="00A3493C">
              <w:rPr>
                <w:rFonts w:ascii="Times New Roman" w:hAnsi="Times New Roman" w:cs="Times New Roman"/>
                <w:b/>
                <w:sz w:val="24"/>
                <w:szCs w:val="24"/>
              </w:rPr>
              <w:t>ИСПОЛНИТЕЛЬ</w:t>
            </w:r>
          </w:p>
          <w:p w:rsidR="00A3493C" w:rsidRPr="00A3493C" w:rsidRDefault="00A3493C" w:rsidP="00A3493C">
            <w:pPr>
              <w:spacing w:after="0" w:line="240" w:lineRule="auto"/>
              <w:rPr>
                <w:rFonts w:ascii="Times New Roman" w:hAnsi="Times New Roman" w:cs="Times New Roman"/>
                <w:b/>
                <w:sz w:val="24"/>
                <w:szCs w:val="24"/>
              </w:rPr>
            </w:pPr>
          </w:p>
        </w:tc>
        <w:tc>
          <w:tcPr>
            <w:tcW w:w="391" w:type="dxa"/>
            <w:shd w:val="clear" w:color="auto" w:fill="auto"/>
          </w:tcPr>
          <w:p w:rsidR="00A3493C" w:rsidRPr="00A3493C" w:rsidRDefault="00A3493C" w:rsidP="00A3493C">
            <w:pPr>
              <w:spacing w:after="0" w:line="240" w:lineRule="auto"/>
              <w:rPr>
                <w:rFonts w:ascii="Times New Roman" w:hAnsi="Times New Roman" w:cs="Times New Roman"/>
                <w:i/>
                <w:sz w:val="24"/>
                <w:szCs w:val="24"/>
              </w:rPr>
            </w:pPr>
          </w:p>
        </w:tc>
        <w:tc>
          <w:tcPr>
            <w:tcW w:w="4568" w:type="dxa"/>
            <w:shd w:val="clear" w:color="auto" w:fill="auto"/>
          </w:tcPr>
          <w:p w:rsidR="00A3493C" w:rsidRPr="00A3493C" w:rsidRDefault="00A3493C" w:rsidP="00A3493C">
            <w:pPr>
              <w:spacing w:after="0" w:line="240" w:lineRule="auto"/>
              <w:rPr>
                <w:rFonts w:ascii="Times New Roman" w:hAnsi="Times New Roman" w:cs="Times New Roman"/>
                <w:b/>
                <w:sz w:val="24"/>
                <w:szCs w:val="24"/>
              </w:rPr>
            </w:pPr>
            <w:r w:rsidRPr="00A3493C">
              <w:rPr>
                <w:rFonts w:ascii="Times New Roman" w:hAnsi="Times New Roman" w:cs="Times New Roman"/>
                <w:b/>
                <w:sz w:val="24"/>
                <w:szCs w:val="24"/>
              </w:rPr>
              <w:t>ЗАКАЗЧИК</w:t>
            </w:r>
          </w:p>
        </w:tc>
      </w:tr>
      <w:tr w:rsidR="00A3493C" w:rsidRPr="00EC0DC5" w:rsidTr="00521DFE">
        <w:trPr>
          <w:jc w:val="center"/>
        </w:trPr>
        <w:tc>
          <w:tcPr>
            <w:tcW w:w="4781" w:type="dxa"/>
            <w:shd w:val="clear" w:color="auto" w:fill="auto"/>
          </w:tcPr>
          <w:p w:rsidR="00A3493C" w:rsidRPr="00A3493C" w:rsidRDefault="00BB73F7" w:rsidP="00A3493C">
            <w:pPr>
              <w:spacing w:after="0" w:line="240" w:lineRule="auto"/>
              <w:rPr>
                <w:rFonts w:ascii="Times New Roman" w:hAnsi="Times New Roman" w:cs="Times New Roman"/>
                <w:sz w:val="24"/>
                <w:szCs w:val="24"/>
              </w:rPr>
            </w:pPr>
            <w:r>
              <w:rPr>
                <w:rFonts w:ascii="Times New Roman" w:hAnsi="Times New Roman" w:cs="Times New Roman"/>
              </w:rPr>
              <w:t xml:space="preserve"> </w:t>
            </w:r>
          </w:p>
          <w:p w:rsidR="00A3493C" w:rsidRPr="00B01B4F" w:rsidRDefault="00A3493C" w:rsidP="00A3493C">
            <w:pPr>
              <w:spacing w:after="0" w:line="240" w:lineRule="auto"/>
              <w:rPr>
                <w:rFonts w:ascii="Times New Roman" w:hAnsi="Times New Roman" w:cs="Times New Roman"/>
                <w:sz w:val="16"/>
                <w:szCs w:val="16"/>
              </w:rPr>
            </w:pPr>
          </w:p>
          <w:p w:rsidR="00B01B4F" w:rsidRDefault="00B01B4F" w:rsidP="00A3493C">
            <w:pPr>
              <w:spacing w:after="0" w:line="240" w:lineRule="auto"/>
              <w:rPr>
                <w:rFonts w:ascii="Times New Roman" w:hAnsi="Times New Roman" w:cs="Times New Roman"/>
                <w:sz w:val="24"/>
                <w:szCs w:val="24"/>
              </w:rPr>
            </w:pPr>
          </w:p>
          <w:p w:rsidR="00CF4E72" w:rsidRDefault="00CF4E72" w:rsidP="00A3493C">
            <w:pPr>
              <w:spacing w:after="0" w:line="240" w:lineRule="auto"/>
              <w:rPr>
                <w:rFonts w:ascii="Times New Roman" w:hAnsi="Times New Roman" w:cs="Times New Roman"/>
                <w:sz w:val="24"/>
                <w:szCs w:val="24"/>
              </w:rPr>
            </w:pPr>
          </w:p>
          <w:p w:rsidR="00CF4E72" w:rsidRDefault="00CF4E72" w:rsidP="00A3493C">
            <w:pPr>
              <w:spacing w:after="0" w:line="240" w:lineRule="auto"/>
              <w:rPr>
                <w:rFonts w:ascii="Times New Roman" w:hAnsi="Times New Roman" w:cs="Times New Roman"/>
                <w:sz w:val="24"/>
                <w:szCs w:val="24"/>
              </w:rPr>
            </w:pPr>
          </w:p>
          <w:p w:rsidR="00B01B4F" w:rsidRPr="00B01B4F" w:rsidRDefault="00B01B4F" w:rsidP="00A3493C">
            <w:pPr>
              <w:spacing w:after="0" w:line="240" w:lineRule="auto"/>
              <w:rPr>
                <w:rFonts w:ascii="Times New Roman" w:hAnsi="Times New Roman" w:cs="Times New Roman"/>
                <w:sz w:val="16"/>
                <w:szCs w:val="16"/>
              </w:rPr>
            </w:pPr>
          </w:p>
          <w:p w:rsidR="00A3493C" w:rsidRDefault="00BB73F7" w:rsidP="00A349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BB73F7" w:rsidRDefault="00BB73F7" w:rsidP="00A3493C">
            <w:pPr>
              <w:spacing w:after="0" w:line="240" w:lineRule="auto"/>
              <w:rPr>
                <w:rFonts w:ascii="Times New Roman" w:hAnsi="Times New Roman" w:cs="Times New Roman"/>
                <w:sz w:val="24"/>
                <w:szCs w:val="24"/>
              </w:rPr>
            </w:pPr>
          </w:p>
          <w:p w:rsidR="00BB73F7" w:rsidRDefault="00BB73F7" w:rsidP="00A3493C">
            <w:pPr>
              <w:spacing w:after="0" w:line="240" w:lineRule="auto"/>
              <w:rPr>
                <w:rFonts w:ascii="Times New Roman" w:hAnsi="Times New Roman" w:cs="Times New Roman"/>
                <w:sz w:val="24"/>
                <w:szCs w:val="24"/>
              </w:rPr>
            </w:pPr>
          </w:p>
          <w:p w:rsidR="00BB73F7" w:rsidRDefault="00BB73F7" w:rsidP="00A3493C">
            <w:pPr>
              <w:spacing w:after="0" w:line="240" w:lineRule="auto"/>
              <w:rPr>
                <w:rFonts w:ascii="Times New Roman" w:hAnsi="Times New Roman" w:cs="Times New Roman"/>
                <w:sz w:val="24"/>
                <w:szCs w:val="24"/>
              </w:rPr>
            </w:pPr>
          </w:p>
          <w:p w:rsidR="00BB73F7" w:rsidRDefault="00BB73F7" w:rsidP="00A3493C">
            <w:pPr>
              <w:spacing w:after="0" w:line="240" w:lineRule="auto"/>
              <w:rPr>
                <w:rFonts w:ascii="Times New Roman" w:hAnsi="Times New Roman" w:cs="Times New Roman"/>
                <w:sz w:val="24"/>
                <w:szCs w:val="24"/>
              </w:rPr>
            </w:pPr>
          </w:p>
          <w:p w:rsidR="00BB73F7" w:rsidRDefault="00BB73F7" w:rsidP="00A3493C">
            <w:pPr>
              <w:spacing w:after="0" w:line="240" w:lineRule="auto"/>
              <w:rPr>
                <w:rFonts w:ascii="Times New Roman" w:hAnsi="Times New Roman" w:cs="Times New Roman"/>
                <w:sz w:val="24"/>
                <w:szCs w:val="24"/>
              </w:rPr>
            </w:pPr>
          </w:p>
          <w:p w:rsidR="00BB73F7" w:rsidRDefault="00BB73F7" w:rsidP="00A3493C">
            <w:pPr>
              <w:spacing w:after="0" w:line="240" w:lineRule="auto"/>
              <w:rPr>
                <w:rFonts w:ascii="Times New Roman" w:hAnsi="Times New Roman" w:cs="Times New Roman"/>
                <w:sz w:val="24"/>
                <w:szCs w:val="24"/>
              </w:rPr>
            </w:pPr>
          </w:p>
          <w:p w:rsidR="00BB73F7" w:rsidRDefault="00BB73F7" w:rsidP="00A3493C">
            <w:pPr>
              <w:spacing w:after="0" w:line="240" w:lineRule="auto"/>
              <w:rPr>
                <w:rFonts w:ascii="Times New Roman" w:hAnsi="Times New Roman" w:cs="Times New Roman"/>
                <w:sz w:val="24"/>
                <w:szCs w:val="24"/>
              </w:rPr>
            </w:pPr>
          </w:p>
          <w:p w:rsidR="00BB73F7" w:rsidRDefault="00BB73F7" w:rsidP="00A3493C">
            <w:pPr>
              <w:spacing w:after="0" w:line="240" w:lineRule="auto"/>
              <w:rPr>
                <w:rFonts w:ascii="Times New Roman" w:hAnsi="Times New Roman" w:cs="Times New Roman"/>
                <w:sz w:val="24"/>
                <w:szCs w:val="24"/>
              </w:rPr>
            </w:pPr>
          </w:p>
          <w:p w:rsidR="00BB73F7" w:rsidRDefault="00BB73F7" w:rsidP="00A3493C">
            <w:pPr>
              <w:spacing w:after="0" w:line="240" w:lineRule="auto"/>
              <w:rPr>
                <w:rFonts w:ascii="Times New Roman" w:hAnsi="Times New Roman" w:cs="Times New Roman"/>
                <w:sz w:val="24"/>
                <w:szCs w:val="24"/>
              </w:rPr>
            </w:pPr>
          </w:p>
          <w:p w:rsidR="00BB73F7" w:rsidRDefault="00BB73F7" w:rsidP="00A3493C">
            <w:pPr>
              <w:spacing w:after="0" w:line="240" w:lineRule="auto"/>
              <w:rPr>
                <w:rFonts w:ascii="Times New Roman" w:hAnsi="Times New Roman" w:cs="Times New Roman"/>
                <w:sz w:val="24"/>
                <w:szCs w:val="24"/>
              </w:rPr>
            </w:pPr>
          </w:p>
          <w:p w:rsidR="00BB73F7" w:rsidRDefault="00BB73F7" w:rsidP="00A3493C">
            <w:pPr>
              <w:spacing w:after="0" w:line="240" w:lineRule="auto"/>
              <w:rPr>
                <w:rFonts w:ascii="Times New Roman" w:hAnsi="Times New Roman" w:cs="Times New Roman"/>
                <w:sz w:val="24"/>
                <w:szCs w:val="24"/>
              </w:rPr>
            </w:pPr>
          </w:p>
          <w:p w:rsidR="00BB73F7" w:rsidRDefault="00BB73F7" w:rsidP="00A3493C">
            <w:pPr>
              <w:spacing w:after="0" w:line="240" w:lineRule="auto"/>
              <w:rPr>
                <w:rFonts w:ascii="Times New Roman" w:hAnsi="Times New Roman" w:cs="Times New Roman"/>
                <w:sz w:val="24"/>
                <w:szCs w:val="24"/>
              </w:rPr>
            </w:pPr>
          </w:p>
          <w:p w:rsidR="00BB73F7" w:rsidRDefault="00BB73F7" w:rsidP="00A3493C">
            <w:pPr>
              <w:spacing w:after="0" w:line="240" w:lineRule="auto"/>
              <w:rPr>
                <w:rFonts w:ascii="Times New Roman" w:hAnsi="Times New Roman" w:cs="Times New Roman"/>
                <w:sz w:val="24"/>
                <w:szCs w:val="24"/>
              </w:rPr>
            </w:pPr>
          </w:p>
          <w:p w:rsidR="00BB73F7" w:rsidRDefault="00BB73F7" w:rsidP="00A3493C">
            <w:pPr>
              <w:spacing w:after="0" w:line="240" w:lineRule="auto"/>
              <w:rPr>
                <w:rFonts w:ascii="Times New Roman" w:hAnsi="Times New Roman" w:cs="Times New Roman"/>
                <w:sz w:val="24"/>
                <w:szCs w:val="24"/>
              </w:rPr>
            </w:pPr>
          </w:p>
          <w:p w:rsidR="00BB73F7" w:rsidRDefault="00BB73F7" w:rsidP="00A3493C">
            <w:pPr>
              <w:spacing w:after="0" w:line="240" w:lineRule="auto"/>
              <w:rPr>
                <w:rFonts w:ascii="Times New Roman" w:hAnsi="Times New Roman" w:cs="Times New Roman"/>
                <w:sz w:val="24"/>
                <w:szCs w:val="24"/>
              </w:rPr>
            </w:pPr>
          </w:p>
          <w:p w:rsidR="00BB73F7" w:rsidRPr="00A3493C" w:rsidRDefault="00BB73F7" w:rsidP="00A3493C">
            <w:pPr>
              <w:spacing w:after="0" w:line="240" w:lineRule="auto"/>
              <w:rPr>
                <w:rFonts w:ascii="Times New Roman" w:hAnsi="Times New Roman" w:cs="Times New Roman"/>
                <w:sz w:val="24"/>
                <w:szCs w:val="24"/>
              </w:rPr>
            </w:pPr>
          </w:p>
          <w:p w:rsidR="00A3493C" w:rsidRPr="00A3493C" w:rsidRDefault="00A3493C" w:rsidP="00A3493C">
            <w:pPr>
              <w:spacing w:after="0" w:line="240" w:lineRule="auto"/>
              <w:ind w:firstLine="7"/>
              <w:rPr>
                <w:rFonts w:ascii="Times New Roman" w:hAnsi="Times New Roman" w:cs="Times New Roman"/>
                <w:sz w:val="24"/>
                <w:szCs w:val="24"/>
              </w:rPr>
            </w:pPr>
            <w:r w:rsidRPr="00A3493C">
              <w:rPr>
                <w:rFonts w:ascii="Times New Roman" w:hAnsi="Times New Roman" w:cs="Times New Roman"/>
                <w:sz w:val="24"/>
                <w:szCs w:val="24"/>
              </w:rPr>
              <w:t xml:space="preserve">____________________ </w:t>
            </w:r>
            <w:r w:rsidR="00BB73F7">
              <w:rPr>
                <w:rFonts w:ascii="Times New Roman" w:hAnsi="Times New Roman" w:cs="Times New Roman"/>
                <w:sz w:val="24"/>
                <w:szCs w:val="24"/>
              </w:rPr>
              <w:t xml:space="preserve"> </w:t>
            </w:r>
          </w:p>
          <w:p w:rsidR="00A3493C" w:rsidRPr="00A3493C" w:rsidRDefault="00A3493C" w:rsidP="00A3493C">
            <w:pPr>
              <w:spacing w:after="0" w:line="240" w:lineRule="auto"/>
              <w:ind w:firstLine="7"/>
              <w:rPr>
                <w:rFonts w:ascii="Times New Roman" w:hAnsi="Times New Roman" w:cs="Times New Roman"/>
                <w:sz w:val="24"/>
                <w:szCs w:val="24"/>
              </w:rPr>
            </w:pPr>
          </w:p>
          <w:p w:rsidR="00A3493C" w:rsidRPr="00A3493C" w:rsidRDefault="00A3493C" w:rsidP="00A3493C">
            <w:pPr>
              <w:spacing w:after="0" w:line="240" w:lineRule="auto"/>
              <w:rPr>
                <w:rFonts w:ascii="Times New Roman" w:hAnsi="Times New Roman" w:cs="Times New Roman"/>
                <w:sz w:val="24"/>
                <w:szCs w:val="24"/>
              </w:rPr>
            </w:pPr>
            <w:r w:rsidRPr="00A3493C">
              <w:rPr>
                <w:rFonts w:ascii="Times New Roman" w:hAnsi="Times New Roman" w:cs="Times New Roman"/>
                <w:sz w:val="24"/>
                <w:szCs w:val="24"/>
              </w:rPr>
              <w:t>М.П.</w:t>
            </w:r>
          </w:p>
        </w:tc>
        <w:tc>
          <w:tcPr>
            <w:tcW w:w="391" w:type="dxa"/>
            <w:shd w:val="clear" w:color="auto" w:fill="auto"/>
          </w:tcPr>
          <w:p w:rsidR="00A3493C" w:rsidRPr="00A3493C" w:rsidRDefault="00A3493C" w:rsidP="00A3493C">
            <w:pPr>
              <w:spacing w:after="0" w:line="240" w:lineRule="auto"/>
              <w:rPr>
                <w:rFonts w:ascii="Times New Roman" w:hAnsi="Times New Roman" w:cs="Times New Roman"/>
                <w:sz w:val="24"/>
                <w:szCs w:val="24"/>
              </w:rPr>
            </w:pPr>
          </w:p>
        </w:tc>
        <w:tc>
          <w:tcPr>
            <w:tcW w:w="4568" w:type="dxa"/>
            <w:shd w:val="clear" w:color="auto" w:fill="auto"/>
          </w:tcPr>
          <w:p w:rsidR="00DA124F" w:rsidRPr="00DA124F" w:rsidRDefault="00DA124F"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Федеральное государственное бюджетное учреждение науки Институт геоэкологии им. Е.М. Сергеева Российской академии наук</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CF4E72">
              <w:rPr>
                <w:rFonts w:ascii="Times New Roman" w:hAnsi="Times New Roman" w:cs="Times New Roman"/>
                <w:sz w:val="22"/>
                <w:szCs w:val="22"/>
              </w:rPr>
              <w:t>Юридический адрес</w:t>
            </w:r>
            <w:r>
              <w:rPr>
                <w:rFonts w:ascii="Times New Roman" w:hAnsi="Times New Roman" w:cs="Times New Roman"/>
                <w:sz w:val="22"/>
                <w:szCs w:val="22"/>
              </w:rPr>
              <w:t xml:space="preserve">: </w:t>
            </w:r>
            <w:r w:rsidRPr="00DA124F">
              <w:rPr>
                <w:rFonts w:ascii="Times New Roman" w:hAnsi="Times New Roman" w:cs="Times New Roman"/>
                <w:sz w:val="22"/>
                <w:szCs w:val="22"/>
              </w:rPr>
              <w:t>101000, Г.МОСКВА, ВН.ТЕР.Г. МУНИЦИПАЛЬНЫЙ ОКРУГ КРАСНОСЕЛЬСКИЙ, ПЕР УЛАНСКИЙ, Д. 13, СТР. 2</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CF4E72">
              <w:rPr>
                <w:rFonts w:ascii="Times New Roman" w:hAnsi="Times New Roman" w:cs="Times New Roman"/>
                <w:sz w:val="22"/>
                <w:szCs w:val="22"/>
              </w:rPr>
              <w:t xml:space="preserve">Почтовый адрес: </w:t>
            </w:r>
            <w:r w:rsidRPr="00DA124F">
              <w:rPr>
                <w:rFonts w:ascii="Times New Roman" w:hAnsi="Times New Roman" w:cs="Times New Roman"/>
                <w:sz w:val="22"/>
                <w:szCs w:val="22"/>
              </w:rPr>
              <w:t>101000, г. Москва, Уланский пер., д. 13, стр. 2, а/я 145</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ИНН 7708090766 КПП 770801001</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ОКПО 45347563 ОКТМО 45378000</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ОГРН 1027739221256</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ОКЦ № 1 ГУ БАНКА РОССИИ ПО ЦФО//УФК ПО Г.МОСКВЕ г. Москва</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Казначейский счет 03214643000000017300</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Единый казначейский счет 40102810545370000003</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Казначейство УФК по г. Москве</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(л/</w:t>
            </w:r>
            <w:proofErr w:type="spellStart"/>
            <w:r w:rsidRPr="00DA124F">
              <w:rPr>
                <w:rFonts w:ascii="Times New Roman" w:hAnsi="Times New Roman" w:cs="Times New Roman"/>
                <w:sz w:val="22"/>
                <w:szCs w:val="22"/>
              </w:rPr>
              <w:t>сч</w:t>
            </w:r>
            <w:proofErr w:type="spellEnd"/>
            <w:r w:rsidRPr="00DA124F">
              <w:rPr>
                <w:rFonts w:ascii="Times New Roman" w:hAnsi="Times New Roman" w:cs="Times New Roman"/>
                <w:sz w:val="22"/>
                <w:szCs w:val="22"/>
              </w:rPr>
              <w:t xml:space="preserve"> 20736Ч42390 ИГЭ РАН)</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 xml:space="preserve">Лицевой счет (бюджетный, </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внебюджетный)20736Ч42390</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БИК 004525988</w:t>
            </w:r>
          </w:p>
          <w:p w:rsidR="00DA124F" w:rsidRPr="00DA124F" w:rsidRDefault="00DA124F" w:rsidP="00DA124F">
            <w:pPr>
              <w:pStyle w:val="HTML"/>
              <w:shd w:val="clear" w:color="auto" w:fill="FFFFFF"/>
              <w:suppressAutoHyphens/>
              <w:jc w:val="both"/>
              <w:rPr>
                <w:rFonts w:ascii="Times New Roman" w:hAnsi="Times New Roman" w:cs="Times New Roman"/>
                <w:sz w:val="22"/>
                <w:szCs w:val="22"/>
              </w:rPr>
            </w:pPr>
          </w:p>
          <w:p w:rsidR="00DA124F" w:rsidRDefault="00DA124F" w:rsidP="00DA124F">
            <w:pPr>
              <w:pStyle w:val="HTML"/>
              <w:shd w:val="clear" w:color="auto" w:fill="FFFFFF"/>
              <w:suppressAutoHyphens/>
              <w:rPr>
                <w:rFonts w:ascii="Times New Roman" w:hAnsi="Times New Roman" w:cs="Times New Roman"/>
                <w:sz w:val="22"/>
                <w:szCs w:val="22"/>
              </w:rPr>
            </w:pPr>
            <w:proofErr w:type="spellStart"/>
            <w:r w:rsidRPr="00DA124F">
              <w:rPr>
                <w:rFonts w:ascii="Times New Roman" w:hAnsi="Times New Roman" w:cs="Times New Roman"/>
                <w:sz w:val="22"/>
                <w:szCs w:val="22"/>
              </w:rPr>
              <w:t>Врио</w:t>
            </w:r>
            <w:proofErr w:type="spellEnd"/>
            <w:r w:rsidRPr="00DA124F">
              <w:rPr>
                <w:rFonts w:ascii="Times New Roman" w:hAnsi="Times New Roman" w:cs="Times New Roman"/>
                <w:sz w:val="22"/>
                <w:szCs w:val="22"/>
              </w:rPr>
              <w:t xml:space="preserve"> и.о директора</w:t>
            </w:r>
          </w:p>
          <w:p w:rsidR="00DA124F" w:rsidRPr="00DA124F" w:rsidRDefault="00DA124F" w:rsidP="00DA124F">
            <w:pPr>
              <w:pStyle w:val="HTML"/>
              <w:shd w:val="clear" w:color="auto" w:fill="FFFFFF"/>
              <w:suppressAutoHyphens/>
              <w:rPr>
                <w:rFonts w:ascii="Times New Roman" w:hAnsi="Times New Roman" w:cs="Times New Roman"/>
                <w:sz w:val="22"/>
                <w:szCs w:val="22"/>
              </w:rPr>
            </w:pPr>
            <w:r>
              <w:rPr>
                <w:rFonts w:ascii="Times New Roman" w:hAnsi="Times New Roman" w:cs="Times New Roman"/>
                <w:sz w:val="22"/>
                <w:szCs w:val="22"/>
              </w:rPr>
              <w:t>__________________</w:t>
            </w:r>
            <w:r w:rsidRPr="00DA124F">
              <w:rPr>
                <w:rFonts w:ascii="Times New Roman" w:hAnsi="Times New Roman" w:cs="Times New Roman"/>
                <w:sz w:val="22"/>
                <w:szCs w:val="22"/>
              </w:rPr>
              <w:t xml:space="preserve">_________ </w:t>
            </w:r>
            <w:r>
              <w:rPr>
                <w:rFonts w:ascii="Times New Roman" w:hAnsi="Times New Roman" w:cs="Times New Roman"/>
                <w:sz w:val="22"/>
                <w:szCs w:val="22"/>
              </w:rPr>
              <w:t>А</w:t>
            </w:r>
            <w:r w:rsidRPr="00DA124F">
              <w:rPr>
                <w:rFonts w:ascii="Times New Roman" w:hAnsi="Times New Roman" w:cs="Times New Roman"/>
                <w:sz w:val="22"/>
                <w:szCs w:val="22"/>
              </w:rPr>
              <w:t xml:space="preserve">.А. </w:t>
            </w:r>
            <w:r>
              <w:rPr>
                <w:rFonts w:ascii="Times New Roman" w:hAnsi="Times New Roman" w:cs="Times New Roman"/>
                <w:sz w:val="22"/>
                <w:szCs w:val="22"/>
              </w:rPr>
              <w:t>Каныгин</w:t>
            </w:r>
          </w:p>
          <w:p w:rsidR="00DA124F" w:rsidRPr="00DA124F" w:rsidRDefault="00DA124F" w:rsidP="00DA124F">
            <w:pPr>
              <w:pStyle w:val="HTML"/>
              <w:shd w:val="clear" w:color="auto" w:fill="FFFFFF"/>
              <w:suppressAutoHyphens/>
              <w:jc w:val="both"/>
              <w:rPr>
                <w:rFonts w:ascii="Times New Roman" w:hAnsi="Times New Roman" w:cs="Times New Roman"/>
                <w:sz w:val="22"/>
                <w:szCs w:val="22"/>
              </w:rPr>
            </w:pPr>
          </w:p>
          <w:p w:rsidR="00A3493C" w:rsidRPr="00A3493C" w:rsidRDefault="00DA124F" w:rsidP="00DA124F">
            <w:pPr>
              <w:spacing w:after="0" w:line="240" w:lineRule="auto"/>
              <w:rPr>
                <w:rFonts w:ascii="Times New Roman" w:hAnsi="Times New Roman" w:cs="Times New Roman"/>
                <w:sz w:val="24"/>
                <w:szCs w:val="24"/>
              </w:rPr>
            </w:pPr>
            <w:r w:rsidRPr="00DA124F">
              <w:rPr>
                <w:rFonts w:ascii="Times New Roman" w:hAnsi="Times New Roman" w:cs="Times New Roman"/>
              </w:rPr>
              <w:t>М.П.</w:t>
            </w:r>
          </w:p>
        </w:tc>
      </w:tr>
    </w:tbl>
    <w:p w:rsidR="00DE5EF1" w:rsidRDefault="00DE5EF1" w:rsidP="00910422">
      <w:pPr>
        <w:spacing w:after="0" w:line="240" w:lineRule="auto"/>
        <w:ind w:hanging="709"/>
        <w:jc w:val="right"/>
        <w:outlineLvl w:val="0"/>
        <w:rPr>
          <w:rFonts w:ascii="Times New Roman" w:hAnsi="Times New Roman" w:cs="Times New Roman"/>
          <w:sz w:val="24"/>
          <w:szCs w:val="24"/>
        </w:rPr>
      </w:pPr>
    </w:p>
    <w:p w:rsidR="00DE5EF1" w:rsidRDefault="00DE5EF1" w:rsidP="00910422">
      <w:pPr>
        <w:spacing w:after="0" w:line="240" w:lineRule="auto"/>
        <w:ind w:hanging="709"/>
        <w:jc w:val="right"/>
        <w:outlineLvl w:val="0"/>
        <w:rPr>
          <w:rFonts w:ascii="Times New Roman" w:hAnsi="Times New Roman" w:cs="Times New Roman"/>
          <w:sz w:val="24"/>
          <w:szCs w:val="24"/>
        </w:rPr>
      </w:pPr>
    </w:p>
    <w:p w:rsidR="00DE5EF1" w:rsidRDefault="00DE5EF1" w:rsidP="00910422">
      <w:pPr>
        <w:spacing w:after="0" w:line="240" w:lineRule="auto"/>
        <w:ind w:hanging="709"/>
        <w:jc w:val="right"/>
        <w:outlineLvl w:val="0"/>
        <w:rPr>
          <w:rFonts w:ascii="Times New Roman" w:hAnsi="Times New Roman" w:cs="Times New Roman"/>
          <w:sz w:val="24"/>
          <w:szCs w:val="24"/>
        </w:rPr>
      </w:pPr>
    </w:p>
    <w:p w:rsidR="00DE5EF1" w:rsidRDefault="00DE5EF1" w:rsidP="00910422">
      <w:pPr>
        <w:spacing w:after="0" w:line="240" w:lineRule="auto"/>
        <w:ind w:hanging="709"/>
        <w:jc w:val="right"/>
        <w:outlineLvl w:val="0"/>
        <w:rPr>
          <w:rFonts w:ascii="Times New Roman" w:hAnsi="Times New Roman" w:cs="Times New Roman"/>
          <w:sz w:val="24"/>
          <w:szCs w:val="24"/>
        </w:rPr>
      </w:pPr>
    </w:p>
    <w:p w:rsidR="00DE5EF1" w:rsidRDefault="00DE5EF1" w:rsidP="00910422">
      <w:pPr>
        <w:spacing w:after="0" w:line="240" w:lineRule="auto"/>
        <w:ind w:hanging="709"/>
        <w:jc w:val="right"/>
        <w:outlineLvl w:val="0"/>
        <w:rPr>
          <w:rFonts w:ascii="Times New Roman" w:hAnsi="Times New Roman" w:cs="Times New Roman"/>
          <w:sz w:val="24"/>
          <w:szCs w:val="24"/>
        </w:rPr>
      </w:pPr>
    </w:p>
    <w:p w:rsidR="00DE5EF1" w:rsidRDefault="00DE5EF1" w:rsidP="00910422">
      <w:pPr>
        <w:spacing w:after="0" w:line="240" w:lineRule="auto"/>
        <w:ind w:hanging="709"/>
        <w:jc w:val="right"/>
        <w:outlineLvl w:val="0"/>
        <w:rPr>
          <w:rFonts w:ascii="Times New Roman" w:hAnsi="Times New Roman" w:cs="Times New Roman"/>
          <w:sz w:val="24"/>
          <w:szCs w:val="24"/>
        </w:rPr>
      </w:pPr>
    </w:p>
    <w:p w:rsidR="00DE5EF1" w:rsidRDefault="00DE5EF1" w:rsidP="00910422">
      <w:pPr>
        <w:spacing w:after="0" w:line="240" w:lineRule="auto"/>
        <w:ind w:hanging="709"/>
        <w:jc w:val="right"/>
        <w:outlineLvl w:val="0"/>
        <w:rPr>
          <w:rFonts w:ascii="Times New Roman" w:hAnsi="Times New Roman" w:cs="Times New Roman"/>
          <w:sz w:val="24"/>
          <w:szCs w:val="24"/>
        </w:rPr>
      </w:pPr>
    </w:p>
    <w:p w:rsidR="00DE5EF1" w:rsidRDefault="00DE5EF1" w:rsidP="00910422">
      <w:pPr>
        <w:spacing w:after="0" w:line="240" w:lineRule="auto"/>
        <w:ind w:hanging="709"/>
        <w:jc w:val="right"/>
        <w:outlineLvl w:val="0"/>
        <w:rPr>
          <w:rFonts w:ascii="Times New Roman" w:hAnsi="Times New Roman" w:cs="Times New Roman"/>
          <w:sz w:val="24"/>
          <w:szCs w:val="24"/>
        </w:rPr>
      </w:pPr>
    </w:p>
    <w:p w:rsidR="00DE5EF1" w:rsidRDefault="00DE5EF1" w:rsidP="00910422">
      <w:pPr>
        <w:spacing w:after="0" w:line="240" w:lineRule="auto"/>
        <w:ind w:hanging="709"/>
        <w:jc w:val="right"/>
        <w:outlineLvl w:val="0"/>
        <w:rPr>
          <w:rFonts w:ascii="Times New Roman" w:hAnsi="Times New Roman" w:cs="Times New Roman"/>
          <w:sz w:val="24"/>
          <w:szCs w:val="24"/>
        </w:rPr>
      </w:pPr>
    </w:p>
    <w:p w:rsidR="00DE5EF1" w:rsidRDefault="00DE5EF1" w:rsidP="00910422">
      <w:pPr>
        <w:spacing w:after="0" w:line="240" w:lineRule="auto"/>
        <w:ind w:hanging="709"/>
        <w:jc w:val="right"/>
        <w:outlineLvl w:val="0"/>
        <w:rPr>
          <w:rFonts w:ascii="Times New Roman" w:hAnsi="Times New Roman" w:cs="Times New Roman"/>
          <w:sz w:val="24"/>
          <w:szCs w:val="24"/>
        </w:rPr>
      </w:pPr>
    </w:p>
    <w:p w:rsidR="00DE5EF1" w:rsidRDefault="00DE5EF1" w:rsidP="00910422">
      <w:pPr>
        <w:spacing w:after="0" w:line="240" w:lineRule="auto"/>
        <w:ind w:hanging="709"/>
        <w:jc w:val="right"/>
        <w:outlineLvl w:val="0"/>
        <w:rPr>
          <w:rFonts w:ascii="Times New Roman" w:hAnsi="Times New Roman" w:cs="Times New Roman"/>
          <w:sz w:val="24"/>
          <w:szCs w:val="24"/>
        </w:rPr>
      </w:pPr>
    </w:p>
    <w:p w:rsidR="00DE5EF1" w:rsidRDefault="00DE5EF1" w:rsidP="00910422">
      <w:pPr>
        <w:spacing w:after="0" w:line="240" w:lineRule="auto"/>
        <w:ind w:hanging="709"/>
        <w:jc w:val="right"/>
        <w:outlineLvl w:val="0"/>
        <w:rPr>
          <w:rFonts w:ascii="Times New Roman" w:hAnsi="Times New Roman" w:cs="Times New Roman"/>
          <w:sz w:val="24"/>
          <w:szCs w:val="24"/>
        </w:rPr>
      </w:pPr>
    </w:p>
    <w:p w:rsidR="00DE5EF1" w:rsidRDefault="00DE5EF1" w:rsidP="00910422">
      <w:pPr>
        <w:spacing w:after="0" w:line="240" w:lineRule="auto"/>
        <w:ind w:hanging="709"/>
        <w:jc w:val="right"/>
        <w:outlineLvl w:val="0"/>
        <w:rPr>
          <w:rFonts w:ascii="Times New Roman" w:hAnsi="Times New Roman" w:cs="Times New Roman"/>
          <w:sz w:val="24"/>
          <w:szCs w:val="24"/>
        </w:rPr>
      </w:pPr>
    </w:p>
    <w:p w:rsidR="00DE5EF1" w:rsidRDefault="00DE5EF1" w:rsidP="00910422">
      <w:pPr>
        <w:spacing w:after="0" w:line="240" w:lineRule="auto"/>
        <w:ind w:hanging="709"/>
        <w:jc w:val="right"/>
        <w:outlineLvl w:val="0"/>
        <w:rPr>
          <w:rFonts w:ascii="Times New Roman" w:hAnsi="Times New Roman" w:cs="Times New Roman"/>
          <w:sz w:val="24"/>
          <w:szCs w:val="24"/>
        </w:rPr>
      </w:pPr>
    </w:p>
    <w:p w:rsidR="00DE5EF1" w:rsidRDefault="00DE5EF1" w:rsidP="00910422">
      <w:pPr>
        <w:spacing w:after="0" w:line="240" w:lineRule="auto"/>
        <w:ind w:hanging="709"/>
        <w:jc w:val="right"/>
        <w:outlineLvl w:val="0"/>
        <w:rPr>
          <w:rFonts w:ascii="Times New Roman" w:hAnsi="Times New Roman" w:cs="Times New Roman"/>
          <w:sz w:val="24"/>
          <w:szCs w:val="24"/>
        </w:rPr>
      </w:pPr>
    </w:p>
    <w:p w:rsidR="00DE5EF1" w:rsidRDefault="00DE5EF1" w:rsidP="00910422">
      <w:pPr>
        <w:spacing w:after="0" w:line="240" w:lineRule="auto"/>
        <w:ind w:hanging="709"/>
        <w:jc w:val="right"/>
        <w:outlineLvl w:val="0"/>
        <w:rPr>
          <w:rFonts w:ascii="Times New Roman" w:hAnsi="Times New Roman" w:cs="Times New Roman"/>
          <w:sz w:val="24"/>
          <w:szCs w:val="24"/>
        </w:rPr>
      </w:pPr>
    </w:p>
    <w:p w:rsidR="00CF4E72" w:rsidRDefault="00CF4E72" w:rsidP="00910422">
      <w:pPr>
        <w:spacing w:after="0" w:line="240" w:lineRule="auto"/>
        <w:ind w:hanging="709"/>
        <w:jc w:val="right"/>
        <w:outlineLvl w:val="0"/>
        <w:rPr>
          <w:rFonts w:ascii="Times New Roman" w:hAnsi="Times New Roman" w:cs="Times New Roman"/>
          <w:sz w:val="24"/>
          <w:szCs w:val="24"/>
        </w:rPr>
      </w:pPr>
    </w:p>
    <w:p w:rsidR="00CF4E72" w:rsidRDefault="00CF4E72" w:rsidP="00910422">
      <w:pPr>
        <w:spacing w:after="0" w:line="240" w:lineRule="auto"/>
        <w:ind w:hanging="709"/>
        <w:jc w:val="right"/>
        <w:outlineLvl w:val="0"/>
        <w:rPr>
          <w:rFonts w:ascii="Times New Roman" w:hAnsi="Times New Roman" w:cs="Times New Roman"/>
          <w:sz w:val="24"/>
          <w:szCs w:val="24"/>
        </w:rPr>
      </w:pPr>
    </w:p>
    <w:p w:rsidR="00CF4E72" w:rsidRDefault="00CF4E72" w:rsidP="00910422">
      <w:pPr>
        <w:spacing w:after="0" w:line="240" w:lineRule="auto"/>
        <w:ind w:hanging="709"/>
        <w:jc w:val="right"/>
        <w:outlineLvl w:val="0"/>
        <w:rPr>
          <w:rFonts w:ascii="Times New Roman" w:hAnsi="Times New Roman" w:cs="Times New Roman"/>
          <w:sz w:val="24"/>
          <w:szCs w:val="24"/>
        </w:rPr>
      </w:pPr>
    </w:p>
    <w:p w:rsidR="00CF4E72" w:rsidRDefault="00CF4E72" w:rsidP="00910422">
      <w:pPr>
        <w:spacing w:after="0" w:line="240" w:lineRule="auto"/>
        <w:ind w:hanging="709"/>
        <w:jc w:val="right"/>
        <w:outlineLvl w:val="0"/>
        <w:rPr>
          <w:rFonts w:ascii="Times New Roman" w:hAnsi="Times New Roman" w:cs="Times New Roman"/>
          <w:sz w:val="24"/>
          <w:szCs w:val="24"/>
        </w:rPr>
      </w:pPr>
    </w:p>
    <w:p w:rsidR="00CF4E72" w:rsidRDefault="00CF4E72" w:rsidP="00910422">
      <w:pPr>
        <w:spacing w:after="0" w:line="240" w:lineRule="auto"/>
        <w:ind w:hanging="709"/>
        <w:jc w:val="right"/>
        <w:outlineLvl w:val="0"/>
        <w:rPr>
          <w:rFonts w:ascii="Times New Roman" w:hAnsi="Times New Roman" w:cs="Times New Roman"/>
          <w:sz w:val="24"/>
          <w:szCs w:val="24"/>
        </w:rPr>
      </w:pPr>
    </w:p>
    <w:p w:rsidR="00BB73F7" w:rsidRDefault="00BB73F7" w:rsidP="00910422">
      <w:pPr>
        <w:spacing w:after="0" w:line="240" w:lineRule="auto"/>
        <w:ind w:hanging="709"/>
        <w:jc w:val="right"/>
        <w:outlineLvl w:val="0"/>
        <w:rPr>
          <w:rFonts w:ascii="Times New Roman" w:hAnsi="Times New Roman" w:cs="Times New Roman"/>
          <w:sz w:val="24"/>
          <w:szCs w:val="24"/>
        </w:rPr>
      </w:pPr>
    </w:p>
    <w:p w:rsidR="00BB73F7" w:rsidRDefault="00BB73F7" w:rsidP="00910422">
      <w:pPr>
        <w:spacing w:after="0" w:line="240" w:lineRule="auto"/>
        <w:ind w:hanging="709"/>
        <w:jc w:val="right"/>
        <w:outlineLvl w:val="0"/>
        <w:rPr>
          <w:rFonts w:ascii="Times New Roman" w:hAnsi="Times New Roman" w:cs="Times New Roman"/>
          <w:sz w:val="24"/>
          <w:szCs w:val="24"/>
        </w:rPr>
      </w:pPr>
    </w:p>
    <w:p w:rsidR="00BB73F7" w:rsidRDefault="00BB73F7" w:rsidP="00910422">
      <w:pPr>
        <w:spacing w:after="0" w:line="240" w:lineRule="auto"/>
        <w:ind w:hanging="709"/>
        <w:jc w:val="right"/>
        <w:outlineLvl w:val="0"/>
        <w:rPr>
          <w:rFonts w:ascii="Times New Roman" w:hAnsi="Times New Roman" w:cs="Times New Roman"/>
          <w:sz w:val="24"/>
          <w:szCs w:val="24"/>
        </w:rPr>
      </w:pPr>
    </w:p>
    <w:p w:rsidR="00910422" w:rsidRPr="00910422" w:rsidRDefault="00910422" w:rsidP="00910422">
      <w:pPr>
        <w:spacing w:after="0" w:line="240" w:lineRule="auto"/>
        <w:ind w:hanging="709"/>
        <w:jc w:val="right"/>
        <w:outlineLvl w:val="0"/>
        <w:rPr>
          <w:rFonts w:ascii="Times New Roman" w:hAnsi="Times New Roman" w:cs="Times New Roman"/>
          <w:sz w:val="24"/>
          <w:szCs w:val="24"/>
        </w:rPr>
      </w:pPr>
      <w:r w:rsidRPr="00910422">
        <w:rPr>
          <w:rFonts w:ascii="Times New Roman" w:hAnsi="Times New Roman" w:cs="Times New Roman"/>
          <w:sz w:val="24"/>
          <w:szCs w:val="24"/>
        </w:rPr>
        <w:lastRenderedPageBreak/>
        <w:t xml:space="preserve">Приложение № 1 к Договору </w:t>
      </w:r>
    </w:p>
    <w:p w:rsidR="00F51D5D" w:rsidRDefault="00CF4E72" w:rsidP="00F51D5D">
      <w:pPr>
        <w:spacing w:after="0"/>
        <w:ind w:left="6372"/>
        <w:rPr>
          <w:rFonts w:ascii="Times New Roman" w:hAnsi="Times New Roman" w:cs="Times New Roman"/>
          <w:sz w:val="24"/>
          <w:szCs w:val="24"/>
        </w:rPr>
      </w:pPr>
      <w:r>
        <w:rPr>
          <w:rFonts w:ascii="Times New Roman" w:hAnsi="Times New Roman" w:cs="Times New Roman"/>
          <w:sz w:val="24"/>
          <w:szCs w:val="24"/>
        </w:rPr>
        <w:t xml:space="preserve">       </w:t>
      </w:r>
      <w:r w:rsidR="00F51D5D">
        <w:rPr>
          <w:rFonts w:ascii="Times New Roman" w:hAnsi="Times New Roman" w:cs="Times New Roman"/>
          <w:sz w:val="24"/>
          <w:szCs w:val="24"/>
        </w:rPr>
        <w:t xml:space="preserve"> </w:t>
      </w:r>
      <w:r w:rsidR="00910422" w:rsidRPr="00910422">
        <w:rPr>
          <w:rFonts w:ascii="Times New Roman" w:hAnsi="Times New Roman" w:cs="Times New Roman"/>
          <w:sz w:val="24"/>
          <w:szCs w:val="24"/>
        </w:rPr>
        <w:t xml:space="preserve">от </w:t>
      </w:r>
      <w:r w:rsidR="00BB73F7">
        <w:rPr>
          <w:rFonts w:ascii="Times New Roman" w:hAnsi="Times New Roman" w:cs="Times New Roman"/>
          <w:sz w:val="24"/>
          <w:szCs w:val="24"/>
        </w:rPr>
        <w:t xml:space="preserve"> </w:t>
      </w:r>
      <w:r w:rsidR="00F51D5D" w:rsidRPr="00910422">
        <w:rPr>
          <w:rFonts w:ascii="Times New Roman" w:hAnsi="Times New Roman" w:cs="Times New Roman"/>
          <w:sz w:val="24"/>
          <w:szCs w:val="24"/>
        </w:rPr>
        <w:t xml:space="preserve"> </w:t>
      </w:r>
      <w:r>
        <w:rPr>
          <w:rFonts w:ascii="Times New Roman" w:hAnsi="Times New Roman" w:cs="Times New Roman"/>
          <w:sz w:val="24"/>
          <w:szCs w:val="24"/>
        </w:rPr>
        <w:t>июн</w:t>
      </w:r>
      <w:r w:rsidR="00F51D5D">
        <w:rPr>
          <w:rFonts w:ascii="Times New Roman" w:hAnsi="Times New Roman" w:cs="Times New Roman"/>
          <w:sz w:val="24"/>
          <w:szCs w:val="24"/>
        </w:rPr>
        <w:t>я</w:t>
      </w:r>
      <w:r w:rsidR="00F51D5D" w:rsidRPr="00910422">
        <w:rPr>
          <w:rFonts w:ascii="Times New Roman" w:hAnsi="Times New Roman" w:cs="Times New Roman"/>
          <w:sz w:val="24"/>
          <w:szCs w:val="24"/>
        </w:rPr>
        <w:t xml:space="preserve"> 202</w:t>
      </w:r>
      <w:r w:rsidR="00F51D5D">
        <w:rPr>
          <w:rFonts w:ascii="Times New Roman" w:hAnsi="Times New Roman" w:cs="Times New Roman"/>
          <w:sz w:val="24"/>
          <w:szCs w:val="24"/>
        </w:rPr>
        <w:t>6</w:t>
      </w:r>
      <w:r w:rsidR="00F51D5D" w:rsidRPr="00910422">
        <w:rPr>
          <w:rFonts w:ascii="Times New Roman" w:hAnsi="Times New Roman" w:cs="Times New Roman"/>
          <w:sz w:val="24"/>
          <w:szCs w:val="24"/>
        </w:rPr>
        <w:t xml:space="preserve"> № </w:t>
      </w:r>
      <w:r w:rsidR="00BB73F7">
        <w:rPr>
          <w:rFonts w:ascii="Times New Roman" w:hAnsi="Times New Roman" w:cs="Times New Roman"/>
          <w:sz w:val="24"/>
          <w:szCs w:val="24"/>
        </w:rPr>
        <w:t xml:space="preserve"> </w:t>
      </w:r>
    </w:p>
    <w:p w:rsidR="00910422" w:rsidRPr="00910422" w:rsidRDefault="00910422" w:rsidP="00910422">
      <w:pPr>
        <w:spacing w:after="0" w:line="240" w:lineRule="auto"/>
        <w:ind w:hanging="709"/>
        <w:jc w:val="right"/>
        <w:rPr>
          <w:rFonts w:ascii="Times New Roman" w:hAnsi="Times New Roman" w:cs="Times New Roman"/>
          <w:sz w:val="24"/>
          <w:szCs w:val="24"/>
        </w:rPr>
      </w:pPr>
    </w:p>
    <w:p w:rsidR="00910422" w:rsidRPr="00910422" w:rsidRDefault="00910422" w:rsidP="00910422">
      <w:pPr>
        <w:spacing w:after="0" w:line="240" w:lineRule="auto"/>
        <w:rPr>
          <w:rFonts w:ascii="Times New Roman" w:hAnsi="Times New Roman" w:cs="Times New Roman"/>
          <w:sz w:val="24"/>
          <w:szCs w:val="24"/>
        </w:rPr>
      </w:pPr>
    </w:p>
    <w:p w:rsidR="00910422" w:rsidRDefault="00910422" w:rsidP="00910422">
      <w:pPr>
        <w:spacing w:after="0"/>
        <w:jc w:val="center"/>
        <w:rPr>
          <w:rFonts w:ascii="Times New Roman" w:hAnsi="Times New Roman" w:cs="Times New Roman"/>
          <w:sz w:val="24"/>
          <w:szCs w:val="24"/>
        </w:rPr>
      </w:pPr>
      <w:r w:rsidRPr="00910422">
        <w:rPr>
          <w:rFonts w:ascii="Times New Roman" w:hAnsi="Times New Roman" w:cs="Times New Roman"/>
          <w:sz w:val="24"/>
          <w:szCs w:val="24"/>
        </w:rPr>
        <w:t>ПЕРЕЧЕНЬ</w:t>
      </w:r>
    </w:p>
    <w:p w:rsidR="00910422" w:rsidRDefault="00910422" w:rsidP="00910422">
      <w:pPr>
        <w:spacing w:after="0"/>
        <w:jc w:val="center"/>
        <w:rPr>
          <w:rFonts w:ascii="Times New Roman" w:hAnsi="Times New Roman" w:cs="Times New Roman"/>
          <w:sz w:val="24"/>
          <w:szCs w:val="24"/>
        </w:rPr>
      </w:pPr>
      <w:r w:rsidRPr="00910422">
        <w:rPr>
          <w:rFonts w:ascii="Times New Roman" w:hAnsi="Times New Roman" w:cs="Times New Roman"/>
          <w:sz w:val="24"/>
          <w:szCs w:val="24"/>
        </w:rPr>
        <w:t xml:space="preserve">представителей Заказчика, направляемых на обучение в соответствии </w:t>
      </w:r>
    </w:p>
    <w:p w:rsidR="00910422" w:rsidRDefault="00910422" w:rsidP="00910422">
      <w:pPr>
        <w:spacing w:after="0"/>
        <w:jc w:val="center"/>
        <w:rPr>
          <w:rFonts w:ascii="Times New Roman" w:hAnsi="Times New Roman" w:cs="Times New Roman"/>
          <w:sz w:val="24"/>
          <w:szCs w:val="24"/>
        </w:rPr>
      </w:pPr>
      <w:r w:rsidRPr="00910422">
        <w:rPr>
          <w:rFonts w:ascii="Times New Roman" w:hAnsi="Times New Roman" w:cs="Times New Roman"/>
          <w:sz w:val="24"/>
          <w:szCs w:val="24"/>
        </w:rPr>
        <w:t>с</w:t>
      </w:r>
      <w:r>
        <w:rPr>
          <w:rFonts w:ascii="Times New Roman" w:hAnsi="Times New Roman" w:cs="Times New Roman"/>
          <w:sz w:val="24"/>
          <w:szCs w:val="24"/>
        </w:rPr>
        <w:t xml:space="preserve"> д</w:t>
      </w:r>
      <w:r w:rsidRPr="00910422">
        <w:rPr>
          <w:rFonts w:ascii="Times New Roman" w:hAnsi="Times New Roman" w:cs="Times New Roman"/>
          <w:sz w:val="24"/>
          <w:szCs w:val="24"/>
        </w:rPr>
        <w:t xml:space="preserve">оговором от </w:t>
      </w:r>
      <w:r w:rsidR="00BB73F7">
        <w:rPr>
          <w:rFonts w:ascii="Times New Roman" w:hAnsi="Times New Roman" w:cs="Times New Roman"/>
          <w:sz w:val="24"/>
          <w:szCs w:val="24"/>
        </w:rPr>
        <w:t xml:space="preserve"> </w:t>
      </w:r>
      <w:r w:rsidR="00A3493C" w:rsidRPr="00910422">
        <w:rPr>
          <w:rFonts w:ascii="Times New Roman" w:hAnsi="Times New Roman" w:cs="Times New Roman"/>
          <w:sz w:val="24"/>
          <w:szCs w:val="24"/>
        </w:rPr>
        <w:t xml:space="preserve"> </w:t>
      </w:r>
      <w:r w:rsidR="00CF4E72">
        <w:rPr>
          <w:rFonts w:ascii="Times New Roman" w:hAnsi="Times New Roman" w:cs="Times New Roman"/>
          <w:sz w:val="24"/>
          <w:szCs w:val="24"/>
        </w:rPr>
        <w:t>июн</w:t>
      </w:r>
      <w:r w:rsidR="00A3493C">
        <w:rPr>
          <w:rFonts w:ascii="Times New Roman" w:hAnsi="Times New Roman" w:cs="Times New Roman"/>
          <w:sz w:val="24"/>
          <w:szCs w:val="24"/>
        </w:rPr>
        <w:t>я</w:t>
      </w:r>
      <w:r w:rsidR="00A3493C" w:rsidRPr="00910422">
        <w:rPr>
          <w:rFonts w:ascii="Times New Roman" w:hAnsi="Times New Roman" w:cs="Times New Roman"/>
          <w:sz w:val="24"/>
          <w:szCs w:val="24"/>
        </w:rPr>
        <w:t xml:space="preserve"> 202</w:t>
      </w:r>
      <w:r w:rsidR="00F51D5D">
        <w:rPr>
          <w:rFonts w:ascii="Times New Roman" w:hAnsi="Times New Roman" w:cs="Times New Roman"/>
          <w:sz w:val="24"/>
          <w:szCs w:val="24"/>
        </w:rPr>
        <w:t>6</w:t>
      </w:r>
      <w:r w:rsidR="00A3493C" w:rsidRPr="00910422">
        <w:rPr>
          <w:rFonts w:ascii="Times New Roman" w:hAnsi="Times New Roman" w:cs="Times New Roman"/>
          <w:sz w:val="24"/>
          <w:szCs w:val="24"/>
        </w:rPr>
        <w:t xml:space="preserve"> № </w:t>
      </w:r>
      <w:r w:rsidR="00BB73F7">
        <w:rPr>
          <w:rFonts w:ascii="Times New Roman" w:hAnsi="Times New Roman" w:cs="Times New Roman"/>
          <w:sz w:val="24"/>
          <w:szCs w:val="24"/>
        </w:rPr>
        <w:t xml:space="preserve"> </w:t>
      </w:r>
    </w:p>
    <w:p w:rsidR="0049790E" w:rsidRPr="00910422" w:rsidRDefault="0049790E" w:rsidP="00910422">
      <w:pPr>
        <w:spacing w:after="0"/>
        <w:jc w:val="center"/>
        <w:rPr>
          <w:rFonts w:ascii="Times New Roman" w:hAnsi="Times New Roman" w:cs="Times New Roman"/>
          <w:sz w:val="24"/>
          <w:szCs w:val="24"/>
        </w:rPr>
      </w:pPr>
    </w:p>
    <w:tbl>
      <w:tblPr>
        <w:tblW w:w="10252" w:type="dxa"/>
        <w:jc w:val="center"/>
        <w:tblLayout w:type="fixed"/>
        <w:tblCellMar>
          <w:left w:w="103" w:type="dxa"/>
        </w:tblCellMar>
        <w:tblLook w:val="0000"/>
      </w:tblPr>
      <w:tblGrid>
        <w:gridCol w:w="657"/>
        <w:gridCol w:w="1843"/>
        <w:gridCol w:w="1417"/>
        <w:gridCol w:w="2082"/>
        <w:gridCol w:w="1081"/>
        <w:gridCol w:w="1612"/>
        <w:gridCol w:w="1560"/>
      </w:tblGrid>
      <w:tr w:rsidR="00910422" w:rsidRPr="00910422" w:rsidTr="00C724D6">
        <w:trPr>
          <w:cantSplit/>
          <w:trHeight w:val="671"/>
          <w:tblHeader/>
          <w:jc w:val="center"/>
        </w:trPr>
        <w:tc>
          <w:tcPr>
            <w:tcW w:w="657" w:type="dxa"/>
            <w:tcBorders>
              <w:top w:val="single" w:sz="4" w:space="0" w:color="00000A"/>
              <w:left w:val="single" w:sz="4" w:space="0" w:color="00000A"/>
              <w:bottom w:val="single" w:sz="4" w:space="0" w:color="00000A"/>
            </w:tcBorders>
            <w:shd w:val="clear" w:color="auto" w:fill="FFFFFF"/>
            <w:vAlign w:val="center"/>
          </w:tcPr>
          <w:p w:rsidR="00910422" w:rsidRPr="00910422" w:rsidRDefault="00910422" w:rsidP="00910422">
            <w:pPr>
              <w:tabs>
                <w:tab w:val="left" w:pos="4253"/>
              </w:tabs>
              <w:spacing w:after="0" w:line="240" w:lineRule="auto"/>
              <w:jc w:val="center"/>
              <w:rPr>
                <w:rFonts w:ascii="Times New Roman" w:hAnsi="Times New Roman" w:cs="Times New Roman"/>
                <w:sz w:val="24"/>
                <w:szCs w:val="24"/>
              </w:rPr>
            </w:pPr>
            <w:r w:rsidRPr="00910422">
              <w:rPr>
                <w:rFonts w:ascii="Times New Roman" w:hAnsi="Times New Roman" w:cs="Times New Roman"/>
                <w:sz w:val="24"/>
                <w:szCs w:val="24"/>
              </w:rPr>
              <w:t>№</w:t>
            </w:r>
          </w:p>
          <w:p w:rsidR="00910422" w:rsidRPr="00910422" w:rsidRDefault="00910422" w:rsidP="00910422">
            <w:pPr>
              <w:tabs>
                <w:tab w:val="left" w:pos="4253"/>
              </w:tabs>
              <w:spacing w:after="0" w:line="240" w:lineRule="auto"/>
              <w:jc w:val="center"/>
              <w:rPr>
                <w:rFonts w:ascii="Times New Roman" w:hAnsi="Times New Roman" w:cs="Times New Roman"/>
                <w:sz w:val="24"/>
                <w:szCs w:val="24"/>
              </w:rPr>
            </w:pPr>
            <w:r w:rsidRPr="00910422">
              <w:rPr>
                <w:rFonts w:ascii="Times New Roman" w:hAnsi="Times New Roman" w:cs="Times New Roman"/>
                <w:sz w:val="24"/>
                <w:szCs w:val="24"/>
              </w:rPr>
              <w:t>п/п</w:t>
            </w:r>
          </w:p>
        </w:tc>
        <w:tc>
          <w:tcPr>
            <w:tcW w:w="1843" w:type="dxa"/>
            <w:tcBorders>
              <w:top w:val="single" w:sz="4" w:space="0" w:color="00000A"/>
              <w:left w:val="single" w:sz="4" w:space="0" w:color="00000A"/>
              <w:bottom w:val="single" w:sz="4" w:space="0" w:color="00000A"/>
            </w:tcBorders>
            <w:shd w:val="clear" w:color="auto" w:fill="FFFFFF"/>
            <w:vAlign w:val="center"/>
          </w:tcPr>
          <w:p w:rsidR="00910422" w:rsidRPr="00910422" w:rsidRDefault="00910422" w:rsidP="00910422">
            <w:pPr>
              <w:tabs>
                <w:tab w:val="left" w:pos="4253"/>
              </w:tabs>
              <w:spacing w:after="0" w:line="240" w:lineRule="auto"/>
              <w:jc w:val="center"/>
              <w:rPr>
                <w:rFonts w:ascii="Times New Roman" w:hAnsi="Times New Roman" w:cs="Times New Roman"/>
                <w:sz w:val="24"/>
                <w:szCs w:val="24"/>
              </w:rPr>
            </w:pPr>
            <w:r w:rsidRPr="00910422">
              <w:rPr>
                <w:rFonts w:ascii="Times New Roman" w:hAnsi="Times New Roman" w:cs="Times New Roman"/>
                <w:sz w:val="24"/>
                <w:szCs w:val="24"/>
              </w:rPr>
              <w:t xml:space="preserve">ФИО </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10422" w:rsidRPr="00910422" w:rsidRDefault="00910422" w:rsidP="00910422">
            <w:pPr>
              <w:tabs>
                <w:tab w:val="left" w:pos="4253"/>
              </w:tabs>
              <w:spacing w:after="0" w:line="240" w:lineRule="auto"/>
              <w:jc w:val="center"/>
              <w:rPr>
                <w:rFonts w:ascii="Times New Roman" w:hAnsi="Times New Roman" w:cs="Times New Roman"/>
                <w:sz w:val="24"/>
                <w:szCs w:val="24"/>
              </w:rPr>
            </w:pPr>
            <w:r w:rsidRPr="00910422">
              <w:rPr>
                <w:rFonts w:ascii="Times New Roman" w:hAnsi="Times New Roman" w:cs="Times New Roman"/>
                <w:sz w:val="24"/>
                <w:szCs w:val="24"/>
              </w:rPr>
              <w:t>Дата рождения</w:t>
            </w:r>
          </w:p>
        </w:tc>
        <w:tc>
          <w:tcPr>
            <w:tcW w:w="2082" w:type="dxa"/>
            <w:tcBorders>
              <w:top w:val="single" w:sz="4" w:space="0" w:color="00000A"/>
              <w:left w:val="single" w:sz="4" w:space="0" w:color="00000A"/>
              <w:bottom w:val="single" w:sz="4" w:space="0" w:color="00000A"/>
            </w:tcBorders>
            <w:shd w:val="clear" w:color="auto" w:fill="FFFFFF"/>
            <w:vAlign w:val="center"/>
          </w:tcPr>
          <w:p w:rsidR="00910422" w:rsidRPr="00910422" w:rsidRDefault="00910422" w:rsidP="00910422">
            <w:pPr>
              <w:tabs>
                <w:tab w:val="left" w:pos="4253"/>
              </w:tabs>
              <w:spacing w:after="0" w:line="240" w:lineRule="auto"/>
              <w:jc w:val="center"/>
              <w:rPr>
                <w:rFonts w:ascii="Times New Roman" w:hAnsi="Times New Roman" w:cs="Times New Roman"/>
                <w:sz w:val="24"/>
                <w:szCs w:val="24"/>
              </w:rPr>
            </w:pPr>
            <w:r w:rsidRPr="00910422">
              <w:rPr>
                <w:rFonts w:ascii="Times New Roman" w:hAnsi="Times New Roman" w:cs="Times New Roman"/>
                <w:sz w:val="24"/>
                <w:szCs w:val="24"/>
              </w:rPr>
              <w:t>Должность</w:t>
            </w:r>
          </w:p>
        </w:tc>
        <w:tc>
          <w:tcPr>
            <w:tcW w:w="1081" w:type="dxa"/>
            <w:tcBorders>
              <w:top w:val="single" w:sz="4" w:space="0" w:color="00000A"/>
              <w:left w:val="single" w:sz="4" w:space="0" w:color="00000A"/>
              <w:bottom w:val="single" w:sz="4" w:space="0" w:color="00000A"/>
            </w:tcBorders>
            <w:shd w:val="clear" w:color="auto" w:fill="FFFFFF"/>
            <w:vAlign w:val="center"/>
          </w:tcPr>
          <w:p w:rsidR="00910422" w:rsidRPr="00910422" w:rsidRDefault="00D10843" w:rsidP="00910422">
            <w:pPr>
              <w:tabs>
                <w:tab w:val="left" w:pos="425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Образование</w:t>
            </w:r>
          </w:p>
        </w:tc>
        <w:tc>
          <w:tcPr>
            <w:tcW w:w="161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10422" w:rsidRPr="00910422" w:rsidRDefault="00910422" w:rsidP="00910422">
            <w:pPr>
              <w:tabs>
                <w:tab w:val="left" w:pos="4253"/>
              </w:tabs>
              <w:spacing w:after="0" w:line="240" w:lineRule="auto"/>
              <w:jc w:val="center"/>
              <w:rPr>
                <w:rFonts w:ascii="Times New Roman" w:hAnsi="Times New Roman" w:cs="Times New Roman"/>
                <w:sz w:val="24"/>
                <w:szCs w:val="24"/>
              </w:rPr>
            </w:pPr>
            <w:r w:rsidRPr="00910422">
              <w:rPr>
                <w:rFonts w:ascii="Times New Roman" w:hAnsi="Times New Roman" w:cs="Times New Roman"/>
                <w:sz w:val="24"/>
                <w:szCs w:val="24"/>
              </w:rPr>
              <w:t>СНИЛС</w:t>
            </w:r>
          </w:p>
        </w:tc>
        <w:tc>
          <w:tcPr>
            <w:tcW w:w="1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910422" w:rsidRPr="00910422" w:rsidRDefault="00910422" w:rsidP="00910422">
            <w:pPr>
              <w:tabs>
                <w:tab w:val="left" w:pos="4253"/>
              </w:tabs>
              <w:spacing w:after="0" w:line="240" w:lineRule="auto"/>
              <w:jc w:val="center"/>
              <w:rPr>
                <w:rFonts w:ascii="Times New Roman" w:hAnsi="Times New Roman" w:cs="Times New Roman"/>
                <w:sz w:val="24"/>
                <w:szCs w:val="24"/>
              </w:rPr>
            </w:pPr>
            <w:r w:rsidRPr="00910422">
              <w:rPr>
                <w:rFonts w:ascii="Times New Roman" w:hAnsi="Times New Roman" w:cs="Times New Roman"/>
                <w:sz w:val="24"/>
                <w:szCs w:val="24"/>
              </w:rPr>
              <w:t>Адрес регистрации</w:t>
            </w:r>
          </w:p>
        </w:tc>
      </w:tr>
      <w:tr w:rsidR="00CF4E72" w:rsidRPr="00910422" w:rsidTr="00C724D6">
        <w:trPr>
          <w:cantSplit/>
          <w:trHeight w:val="386"/>
          <w:jc w:val="center"/>
        </w:trPr>
        <w:tc>
          <w:tcPr>
            <w:tcW w:w="657" w:type="dxa"/>
            <w:tcBorders>
              <w:top w:val="single" w:sz="4" w:space="0" w:color="00000A"/>
              <w:left w:val="single" w:sz="4" w:space="0" w:color="00000A"/>
              <w:bottom w:val="single" w:sz="4" w:space="0" w:color="00000A"/>
            </w:tcBorders>
            <w:shd w:val="clear" w:color="auto" w:fill="FFFFFF"/>
            <w:vAlign w:val="center"/>
          </w:tcPr>
          <w:p w:rsidR="00CF4E72" w:rsidRPr="00910422" w:rsidRDefault="00CF4E72" w:rsidP="00CF4E72">
            <w:pPr>
              <w:pStyle w:val="af1"/>
              <w:tabs>
                <w:tab w:val="left" w:pos="360"/>
                <w:tab w:val="left" w:pos="4253"/>
              </w:tabs>
              <w:suppressAutoHyphens w:val="0"/>
              <w:spacing w:after="0" w:line="240" w:lineRule="auto"/>
              <w:ind w:left="0"/>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00000A"/>
              <w:left w:val="single" w:sz="4" w:space="0" w:color="00000A"/>
              <w:bottom w:val="single" w:sz="4" w:space="0" w:color="00000A"/>
            </w:tcBorders>
            <w:shd w:val="clear" w:color="auto" w:fill="FFFFFF"/>
            <w:vAlign w:val="center"/>
          </w:tcPr>
          <w:p w:rsidR="00CF4E72" w:rsidRDefault="00CF4E72" w:rsidP="00CF4E72">
            <w:pPr>
              <w:tabs>
                <w:tab w:val="left" w:pos="4253"/>
              </w:tab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Маркова Мария</w:t>
            </w:r>
          </w:p>
          <w:p w:rsidR="00CF4E72" w:rsidRPr="00D10843" w:rsidRDefault="00CF4E72" w:rsidP="00CF4E72">
            <w:pPr>
              <w:tabs>
                <w:tab w:val="left" w:pos="4253"/>
              </w:tabs>
              <w:spacing w:after="0" w:line="240" w:lineRule="auto"/>
              <w:jc w:val="center"/>
              <w:rPr>
                <w:rFonts w:ascii="Times New Roman" w:hAnsi="Times New Roman" w:cs="Times New Roman"/>
                <w:sz w:val="24"/>
                <w:szCs w:val="24"/>
              </w:rPr>
            </w:pPr>
            <w:r>
              <w:rPr>
                <w:rFonts w:ascii="Times New Roman" w:hAnsi="Times New Roman" w:cs="Times New Roman"/>
                <w:color w:val="000000"/>
                <w:sz w:val="20"/>
                <w:szCs w:val="20"/>
              </w:rPr>
              <w:t>Андреевна</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F4E72" w:rsidRPr="00D10843" w:rsidRDefault="00BB73F7" w:rsidP="00CF4E72">
            <w:pPr>
              <w:tabs>
                <w:tab w:val="left" w:pos="4253"/>
              </w:tabs>
              <w:spacing w:after="0" w:line="240" w:lineRule="auto"/>
              <w:jc w:val="center"/>
              <w:rPr>
                <w:rFonts w:ascii="Times New Roman" w:hAnsi="Times New Roman" w:cs="Times New Roman"/>
                <w:sz w:val="24"/>
                <w:szCs w:val="24"/>
              </w:rPr>
            </w:pPr>
            <w:r>
              <w:rPr>
                <w:rFonts w:ascii="Times New Roman" w:hAnsi="Times New Roman" w:cs="Times New Roman"/>
                <w:sz w:val="20"/>
                <w:szCs w:val="20"/>
              </w:rPr>
              <w:t xml:space="preserve"> </w:t>
            </w:r>
          </w:p>
        </w:tc>
        <w:tc>
          <w:tcPr>
            <w:tcW w:w="2082" w:type="dxa"/>
            <w:tcBorders>
              <w:top w:val="single" w:sz="4" w:space="0" w:color="00000A"/>
              <w:left w:val="single" w:sz="4" w:space="0" w:color="00000A"/>
              <w:bottom w:val="single" w:sz="4" w:space="0" w:color="00000A"/>
            </w:tcBorders>
            <w:shd w:val="clear" w:color="auto" w:fill="FFFFFF"/>
            <w:vAlign w:val="center"/>
          </w:tcPr>
          <w:p w:rsidR="00CF4E72" w:rsidRPr="00D10843" w:rsidRDefault="00BB73F7" w:rsidP="00CF4E72">
            <w:pPr>
              <w:spacing w:after="0" w:line="240" w:lineRule="auto"/>
              <w:jc w:val="center"/>
              <w:rPr>
                <w:rFonts w:ascii="Times New Roman" w:hAnsi="Times New Roman" w:cs="Times New Roman"/>
                <w:color w:val="000000"/>
                <w:sz w:val="24"/>
                <w:szCs w:val="24"/>
                <w:lang w:eastAsia="ru-RU"/>
              </w:rPr>
            </w:pPr>
            <w:r>
              <w:rPr>
                <w:rFonts w:ascii="Times New Roman" w:eastAsia="Times New Roman" w:hAnsi="Times New Roman" w:cs="Times New Roman"/>
                <w:color w:val="1A1A1A"/>
                <w:sz w:val="20"/>
                <w:szCs w:val="20"/>
                <w:lang w:eastAsia="ru-RU"/>
              </w:rPr>
              <w:t xml:space="preserve"> </w:t>
            </w:r>
          </w:p>
        </w:tc>
        <w:tc>
          <w:tcPr>
            <w:tcW w:w="1081" w:type="dxa"/>
            <w:tcBorders>
              <w:top w:val="single" w:sz="4" w:space="0" w:color="00000A"/>
              <w:left w:val="single" w:sz="4" w:space="0" w:color="00000A"/>
              <w:bottom w:val="single" w:sz="4" w:space="0" w:color="00000A"/>
            </w:tcBorders>
            <w:shd w:val="clear" w:color="auto" w:fill="FFFFFF"/>
            <w:vAlign w:val="center"/>
          </w:tcPr>
          <w:p w:rsidR="00CF4E72" w:rsidRPr="00D10843" w:rsidRDefault="00BB73F7" w:rsidP="00CF4E72">
            <w:pPr>
              <w:tabs>
                <w:tab w:val="left" w:pos="4253"/>
              </w:tabs>
              <w:spacing w:after="0" w:line="240" w:lineRule="auto"/>
              <w:jc w:val="center"/>
              <w:rPr>
                <w:rFonts w:ascii="Times New Roman" w:hAnsi="Times New Roman" w:cs="Times New Roman"/>
                <w:sz w:val="24"/>
                <w:szCs w:val="24"/>
              </w:rPr>
            </w:pPr>
            <w:r>
              <w:rPr>
                <w:rFonts w:ascii="Times New Roman" w:hAnsi="Times New Roman" w:cs="Times New Roman"/>
                <w:sz w:val="20"/>
                <w:szCs w:val="20"/>
              </w:rPr>
              <w:t xml:space="preserve"> </w:t>
            </w:r>
          </w:p>
        </w:tc>
        <w:tc>
          <w:tcPr>
            <w:tcW w:w="161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F4E72" w:rsidRPr="00987D64" w:rsidRDefault="00BB73F7" w:rsidP="00CF4E72">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0"/>
                <w:szCs w:val="20"/>
                <w:lang w:eastAsia="ru-RU"/>
              </w:rPr>
              <w:t xml:space="preserve"> </w:t>
            </w:r>
          </w:p>
        </w:tc>
        <w:tc>
          <w:tcPr>
            <w:tcW w:w="15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F4E72" w:rsidRPr="00D10843" w:rsidRDefault="00BB73F7" w:rsidP="00CF4E72">
            <w:pPr>
              <w:tabs>
                <w:tab w:val="left" w:pos="4253"/>
              </w:tabs>
              <w:spacing w:after="0" w:line="240" w:lineRule="auto"/>
              <w:jc w:val="center"/>
              <w:rPr>
                <w:rFonts w:ascii="Times New Roman" w:hAnsi="Times New Roman" w:cs="Times New Roman"/>
                <w:sz w:val="24"/>
                <w:szCs w:val="24"/>
              </w:rPr>
            </w:pPr>
            <w:r>
              <w:rPr>
                <w:rFonts w:ascii="Times New Roman" w:hAnsi="Times New Roman" w:cs="Times New Roman"/>
                <w:sz w:val="20"/>
                <w:szCs w:val="20"/>
              </w:rPr>
              <w:t xml:space="preserve"> </w:t>
            </w:r>
          </w:p>
        </w:tc>
      </w:tr>
    </w:tbl>
    <w:p w:rsidR="00910422" w:rsidRDefault="00910422" w:rsidP="00B931C3">
      <w:pPr>
        <w:spacing w:after="0" w:line="240" w:lineRule="auto"/>
        <w:rPr>
          <w:rFonts w:ascii="Times New Roman" w:hAnsi="Times New Roman" w:cs="Times New Roman"/>
          <w:b/>
          <w:bCs/>
          <w:sz w:val="24"/>
          <w:szCs w:val="24"/>
        </w:rPr>
      </w:pPr>
    </w:p>
    <w:p w:rsidR="00910422" w:rsidRDefault="00910422" w:rsidP="00B931C3">
      <w:pPr>
        <w:spacing w:after="0" w:line="240" w:lineRule="auto"/>
        <w:rPr>
          <w:rFonts w:ascii="Times New Roman" w:hAnsi="Times New Roman" w:cs="Times New Roman"/>
          <w:b/>
          <w:bCs/>
          <w:sz w:val="24"/>
          <w:szCs w:val="24"/>
        </w:rPr>
      </w:pPr>
    </w:p>
    <w:p w:rsidR="00910422" w:rsidRPr="00A3493C" w:rsidRDefault="00910422" w:rsidP="00B931C3">
      <w:pPr>
        <w:spacing w:after="0" w:line="240" w:lineRule="auto"/>
        <w:rPr>
          <w:rFonts w:ascii="Times New Roman" w:hAnsi="Times New Roman" w:cs="Times New Roman"/>
          <w:b/>
          <w:bCs/>
          <w:sz w:val="24"/>
          <w:szCs w:val="24"/>
        </w:rPr>
      </w:pPr>
    </w:p>
    <w:tbl>
      <w:tblPr>
        <w:tblW w:w="9740" w:type="dxa"/>
        <w:jc w:val="center"/>
        <w:tblLayout w:type="fixed"/>
        <w:tblLook w:val="01E0"/>
      </w:tblPr>
      <w:tblGrid>
        <w:gridCol w:w="4781"/>
        <w:gridCol w:w="391"/>
        <w:gridCol w:w="4568"/>
      </w:tblGrid>
      <w:tr w:rsidR="00A3493C" w:rsidRPr="00A3493C" w:rsidTr="00521DFE">
        <w:trPr>
          <w:jc w:val="center"/>
        </w:trPr>
        <w:tc>
          <w:tcPr>
            <w:tcW w:w="4781" w:type="dxa"/>
            <w:shd w:val="clear" w:color="auto" w:fill="auto"/>
          </w:tcPr>
          <w:p w:rsidR="00A3493C" w:rsidRPr="00A3493C" w:rsidRDefault="00A3493C" w:rsidP="00521DFE">
            <w:pPr>
              <w:spacing w:after="0" w:line="240" w:lineRule="auto"/>
              <w:rPr>
                <w:rFonts w:ascii="Times New Roman" w:hAnsi="Times New Roman" w:cs="Times New Roman"/>
                <w:b/>
                <w:sz w:val="24"/>
                <w:szCs w:val="24"/>
              </w:rPr>
            </w:pPr>
            <w:r w:rsidRPr="00A3493C">
              <w:rPr>
                <w:rFonts w:ascii="Times New Roman" w:hAnsi="Times New Roman" w:cs="Times New Roman"/>
                <w:b/>
                <w:sz w:val="24"/>
                <w:szCs w:val="24"/>
              </w:rPr>
              <w:t>ИСПОЛНИТЕЛЬ</w:t>
            </w:r>
          </w:p>
          <w:p w:rsidR="00A3493C" w:rsidRPr="00A3493C" w:rsidRDefault="00A3493C" w:rsidP="00521DFE">
            <w:pPr>
              <w:spacing w:after="0" w:line="240" w:lineRule="auto"/>
              <w:rPr>
                <w:rFonts w:ascii="Times New Roman" w:hAnsi="Times New Roman" w:cs="Times New Roman"/>
                <w:b/>
                <w:sz w:val="24"/>
                <w:szCs w:val="24"/>
              </w:rPr>
            </w:pPr>
          </w:p>
        </w:tc>
        <w:tc>
          <w:tcPr>
            <w:tcW w:w="391" w:type="dxa"/>
            <w:shd w:val="clear" w:color="auto" w:fill="auto"/>
          </w:tcPr>
          <w:p w:rsidR="00A3493C" w:rsidRPr="00A3493C" w:rsidRDefault="00A3493C" w:rsidP="00521DFE">
            <w:pPr>
              <w:spacing w:after="0" w:line="240" w:lineRule="auto"/>
              <w:rPr>
                <w:rFonts w:ascii="Times New Roman" w:hAnsi="Times New Roman" w:cs="Times New Roman"/>
                <w:i/>
                <w:sz w:val="24"/>
                <w:szCs w:val="24"/>
              </w:rPr>
            </w:pPr>
          </w:p>
        </w:tc>
        <w:tc>
          <w:tcPr>
            <w:tcW w:w="4568" w:type="dxa"/>
            <w:shd w:val="clear" w:color="auto" w:fill="auto"/>
          </w:tcPr>
          <w:p w:rsidR="00A3493C" w:rsidRPr="00A3493C" w:rsidRDefault="00A3493C" w:rsidP="00521DFE">
            <w:pPr>
              <w:spacing w:after="0" w:line="240" w:lineRule="auto"/>
              <w:rPr>
                <w:rFonts w:ascii="Times New Roman" w:hAnsi="Times New Roman" w:cs="Times New Roman"/>
                <w:b/>
                <w:sz w:val="24"/>
                <w:szCs w:val="24"/>
              </w:rPr>
            </w:pPr>
            <w:r w:rsidRPr="00A3493C">
              <w:rPr>
                <w:rFonts w:ascii="Times New Roman" w:hAnsi="Times New Roman" w:cs="Times New Roman"/>
                <w:b/>
                <w:sz w:val="24"/>
                <w:szCs w:val="24"/>
              </w:rPr>
              <w:t>ЗАКАЗЧИК</w:t>
            </w:r>
          </w:p>
        </w:tc>
      </w:tr>
      <w:tr w:rsidR="00A3493C" w:rsidRPr="00A3493C" w:rsidTr="00521DFE">
        <w:trPr>
          <w:jc w:val="center"/>
        </w:trPr>
        <w:tc>
          <w:tcPr>
            <w:tcW w:w="4781" w:type="dxa"/>
            <w:shd w:val="clear" w:color="auto" w:fill="auto"/>
          </w:tcPr>
          <w:p w:rsidR="00A3493C" w:rsidRPr="00CF4E72" w:rsidRDefault="00BB73F7" w:rsidP="00521DFE">
            <w:pPr>
              <w:spacing w:after="0" w:line="240" w:lineRule="auto"/>
              <w:ind w:firstLine="7"/>
              <w:rPr>
                <w:rFonts w:ascii="Times New Roman" w:hAnsi="Times New Roman" w:cs="Times New Roman"/>
              </w:rPr>
            </w:pPr>
            <w:r>
              <w:rPr>
                <w:rFonts w:ascii="Times New Roman" w:hAnsi="Times New Roman" w:cs="Times New Roman"/>
              </w:rPr>
              <w:t xml:space="preserve"> </w:t>
            </w:r>
          </w:p>
          <w:p w:rsidR="00A3493C" w:rsidRPr="00A3493C" w:rsidRDefault="00A3493C" w:rsidP="00521DFE">
            <w:pPr>
              <w:spacing w:after="0" w:line="240" w:lineRule="auto"/>
              <w:rPr>
                <w:rFonts w:ascii="Times New Roman" w:hAnsi="Times New Roman" w:cs="Times New Roman"/>
                <w:sz w:val="24"/>
                <w:szCs w:val="24"/>
              </w:rPr>
            </w:pPr>
          </w:p>
          <w:p w:rsidR="00A3493C" w:rsidRDefault="00A3493C" w:rsidP="00521DFE">
            <w:pPr>
              <w:spacing w:after="0" w:line="240" w:lineRule="auto"/>
              <w:rPr>
                <w:rFonts w:ascii="Times New Roman" w:hAnsi="Times New Roman" w:cs="Times New Roman"/>
                <w:sz w:val="24"/>
                <w:szCs w:val="24"/>
              </w:rPr>
            </w:pPr>
          </w:p>
          <w:p w:rsidR="00CF4E72" w:rsidRDefault="00CF4E72" w:rsidP="00521DFE">
            <w:pPr>
              <w:spacing w:after="0" w:line="240" w:lineRule="auto"/>
              <w:rPr>
                <w:rFonts w:ascii="Times New Roman" w:hAnsi="Times New Roman" w:cs="Times New Roman"/>
                <w:sz w:val="24"/>
                <w:szCs w:val="24"/>
              </w:rPr>
            </w:pPr>
          </w:p>
          <w:p w:rsidR="00CF4E72" w:rsidRDefault="00CF4E72" w:rsidP="00521DFE">
            <w:pPr>
              <w:spacing w:after="0" w:line="240" w:lineRule="auto"/>
              <w:rPr>
                <w:rFonts w:ascii="Times New Roman" w:hAnsi="Times New Roman" w:cs="Times New Roman"/>
                <w:sz w:val="24"/>
                <w:szCs w:val="24"/>
              </w:rPr>
            </w:pPr>
          </w:p>
          <w:p w:rsidR="00BB73F7" w:rsidRDefault="00BB73F7" w:rsidP="00521DFE">
            <w:pPr>
              <w:spacing w:after="0" w:line="240" w:lineRule="auto"/>
              <w:rPr>
                <w:rFonts w:ascii="Times New Roman" w:hAnsi="Times New Roman" w:cs="Times New Roman"/>
                <w:sz w:val="24"/>
                <w:szCs w:val="24"/>
              </w:rPr>
            </w:pPr>
          </w:p>
          <w:p w:rsidR="00BB73F7" w:rsidRDefault="00BB73F7" w:rsidP="00521DFE">
            <w:pPr>
              <w:spacing w:after="0" w:line="240" w:lineRule="auto"/>
              <w:rPr>
                <w:rFonts w:ascii="Times New Roman" w:hAnsi="Times New Roman" w:cs="Times New Roman"/>
                <w:sz w:val="24"/>
                <w:szCs w:val="24"/>
              </w:rPr>
            </w:pPr>
          </w:p>
          <w:p w:rsidR="00BB73F7" w:rsidRDefault="00BB73F7" w:rsidP="00521DFE">
            <w:pPr>
              <w:spacing w:after="0" w:line="240" w:lineRule="auto"/>
              <w:rPr>
                <w:rFonts w:ascii="Times New Roman" w:hAnsi="Times New Roman" w:cs="Times New Roman"/>
                <w:sz w:val="24"/>
                <w:szCs w:val="24"/>
              </w:rPr>
            </w:pPr>
          </w:p>
          <w:p w:rsidR="00BB73F7" w:rsidRDefault="00BB73F7" w:rsidP="00521DFE">
            <w:pPr>
              <w:spacing w:after="0" w:line="240" w:lineRule="auto"/>
              <w:rPr>
                <w:rFonts w:ascii="Times New Roman" w:hAnsi="Times New Roman" w:cs="Times New Roman"/>
                <w:sz w:val="24"/>
                <w:szCs w:val="24"/>
              </w:rPr>
            </w:pPr>
          </w:p>
          <w:p w:rsidR="00BB73F7" w:rsidRDefault="00BB73F7" w:rsidP="00521DFE">
            <w:pPr>
              <w:spacing w:after="0" w:line="240" w:lineRule="auto"/>
              <w:rPr>
                <w:rFonts w:ascii="Times New Roman" w:hAnsi="Times New Roman" w:cs="Times New Roman"/>
                <w:sz w:val="24"/>
                <w:szCs w:val="24"/>
              </w:rPr>
            </w:pPr>
          </w:p>
          <w:p w:rsidR="00BB73F7" w:rsidRDefault="00BB73F7" w:rsidP="00521DFE">
            <w:pPr>
              <w:spacing w:after="0" w:line="240" w:lineRule="auto"/>
              <w:rPr>
                <w:rFonts w:ascii="Times New Roman" w:hAnsi="Times New Roman" w:cs="Times New Roman"/>
                <w:sz w:val="24"/>
                <w:szCs w:val="24"/>
              </w:rPr>
            </w:pPr>
          </w:p>
          <w:p w:rsidR="00BB73F7" w:rsidRDefault="00BB73F7" w:rsidP="00521DFE">
            <w:pPr>
              <w:spacing w:after="0" w:line="240" w:lineRule="auto"/>
              <w:rPr>
                <w:rFonts w:ascii="Times New Roman" w:hAnsi="Times New Roman" w:cs="Times New Roman"/>
                <w:sz w:val="24"/>
                <w:szCs w:val="24"/>
              </w:rPr>
            </w:pPr>
          </w:p>
          <w:p w:rsidR="00BB73F7" w:rsidRDefault="00BB73F7" w:rsidP="00521DFE">
            <w:pPr>
              <w:spacing w:after="0" w:line="240" w:lineRule="auto"/>
              <w:rPr>
                <w:rFonts w:ascii="Times New Roman" w:hAnsi="Times New Roman" w:cs="Times New Roman"/>
                <w:sz w:val="24"/>
                <w:szCs w:val="24"/>
              </w:rPr>
            </w:pPr>
          </w:p>
          <w:p w:rsidR="00BB73F7" w:rsidRDefault="00BB73F7" w:rsidP="00521DFE">
            <w:pPr>
              <w:spacing w:after="0" w:line="240" w:lineRule="auto"/>
              <w:rPr>
                <w:rFonts w:ascii="Times New Roman" w:hAnsi="Times New Roman" w:cs="Times New Roman"/>
                <w:sz w:val="24"/>
                <w:szCs w:val="24"/>
              </w:rPr>
            </w:pPr>
          </w:p>
          <w:p w:rsidR="00BB73F7" w:rsidRDefault="00BB73F7" w:rsidP="00521DFE">
            <w:pPr>
              <w:spacing w:after="0" w:line="240" w:lineRule="auto"/>
              <w:rPr>
                <w:rFonts w:ascii="Times New Roman" w:hAnsi="Times New Roman" w:cs="Times New Roman"/>
                <w:sz w:val="24"/>
                <w:szCs w:val="24"/>
              </w:rPr>
            </w:pPr>
          </w:p>
          <w:p w:rsidR="00BB73F7" w:rsidRDefault="00BB73F7" w:rsidP="00521DFE">
            <w:pPr>
              <w:spacing w:after="0" w:line="240" w:lineRule="auto"/>
              <w:rPr>
                <w:rFonts w:ascii="Times New Roman" w:hAnsi="Times New Roman" w:cs="Times New Roman"/>
                <w:sz w:val="24"/>
                <w:szCs w:val="24"/>
              </w:rPr>
            </w:pPr>
          </w:p>
          <w:p w:rsidR="00BB73F7" w:rsidRDefault="00BB73F7" w:rsidP="00521DFE">
            <w:pPr>
              <w:spacing w:after="0" w:line="240" w:lineRule="auto"/>
              <w:rPr>
                <w:rFonts w:ascii="Times New Roman" w:hAnsi="Times New Roman" w:cs="Times New Roman"/>
                <w:sz w:val="24"/>
                <w:szCs w:val="24"/>
              </w:rPr>
            </w:pPr>
          </w:p>
          <w:p w:rsidR="00BB73F7" w:rsidRDefault="00BB73F7" w:rsidP="00521DFE">
            <w:pPr>
              <w:spacing w:after="0" w:line="240" w:lineRule="auto"/>
              <w:rPr>
                <w:rFonts w:ascii="Times New Roman" w:hAnsi="Times New Roman" w:cs="Times New Roman"/>
                <w:sz w:val="24"/>
                <w:szCs w:val="24"/>
              </w:rPr>
            </w:pPr>
          </w:p>
          <w:p w:rsidR="00BB73F7" w:rsidRDefault="00BB73F7" w:rsidP="00521DFE">
            <w:pPr>
              <w:spacing w:after="0" w:line="240" w:lineRule="auto"/>
              <w:rPr>
                <w:rFonts w:ascii="Times New Roman" w:hAnsi="Times New Roman" w:cs="Times New Roman"/>
                <w:sz w:val="24"/>
                <w:szCs w:val="24"/>
              </w:rPr>
            </w:pPr>
          </w:p>
          <w:p w:rsidR="00BB73F7" w:rsidRDefault="00BB73F7" w:rsidP="00521DFE">
            <w:pPr>
              <w:spacing w:after="0" w:line="240" w:lineRule="auto"/>
              <w:rPr>
                <w:rFonts w:ascii="Times New Roman" w:hAnsi="Times New Roman" w:cs="Times New Roman"/>
                <w:sz w:val="24"/>
                <w:szCs w:val="24"/>
              </w:rPr>
            </w:pPr>
          </w:p>
          <w:p w:rsidR="00CF4E72" w:rsidRDefault="00CF4E72" w:rsidP="00521DFE">
            <w:pPr>
              <w:spacing w:after="0" w:line="240" w:lineRule="auto"/>
              <w:rPr>
                <w:rFonts w:ascii="Times New Roman" w:hAnsi="Times New Roman" w:cs="Times New Roman"/>
                <w:sz w:val="24"/>
                <w:szCs w:val="24"/>
              </w:rPr>
            </w:pPr>
          </w:p>
          <w:p w:rsidR="00A3493C" w:rsidRPr="00A3493C" w:rsidRDefault="00BB73F7" w:rsidP="00521D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A3493C" w:rsidRPr="00A3493C" w:rsidRDefault="00A3493C" w:rsidP="00521DFE">
            <w:pPr>
              <w:spacing w:after="0" w:line="240" w:lineRule="auto"/>
              <w:ind w:firstLine="7"/>
              <w:rPr>
                <w:rFonts w:ascii="Times New Roman" w:hAnsi="Times New Roman" w:cs="Times New Roman"/>
                <w:sz w:val="24"/>
                <w:szCs w:val="24"/>
              </w:rPr>
            </w:pPr>
            <w:r w:rsidRPr="00A3493C">
              <w:rPr>
                <w:rFonts w:ascii="Times New Roman" w:hAnsi="Times New Roman" w:cs="Times New Roman"/>
                <w:sz w:val="24"/>
                <w:szCs w:val="24"/>
              </w:rPr>
              <w:t xml:space="preserve">____________________ </w:t>
            </w:r>
            <w:r w:rsidR="00BB73F7">
              <w:rPr>
                <w:rFonts w:ascii="Times New Roman" w:hAnsi="Times New Roman" w:cs="Times New Roman"/>
                <w:sz w:val="24"/>
                <w:szCs w:val="24"/>
              </w:rPr>
              <w:t xml:space="preserve"> </w:t>
            </w:r>
          </w:p>
          <w:p w:rsidR="00A3493C" w:rsidRPr="00A3493C" w:rsidRDefault="00A3493C" w:rsidP="00521DFE">
            <w:pPr>
              <w:spacing w:after="0" w:line="240" w:lineRule="auto"/>
              <w:ind w:firstLine="7"/>
              <w:rPr>
                <w:rFonts w:ascii="Times New Roman" w:hAnsi="Times New Roman" w:cs="Times New Roman"/>
                <w:sz w:val="24"/>
                <w:szCs w:val="24"/>
              </w:rPr>
            </w:pPr>
          </w:p>
          <w:p w:rsidR="00A3493C" w:rsidRPr="00A3493C" w:rsidRDefault="00A3493C" w:rsidP="00521DFE">
            <w:pPr>
              <w:spacing w:after="0" w:line="240" w:lineRule="auto"/>
              <w:rPr>
                <w:rFonts w:ascii="Times New Roman" w:hAnsi="Times New Roman" w:cs="Times New Roman"/>
                <w:sz w:val="24"/>
                <w:szCs w:val="24"/>
              </w:rPr>
            </w:pPr>
            <w:r w:rsidRPr="00A3493C">
              <w:rPr>
                <w:rFonts w:ascii="Times New Roman" w:hAnsi="Times New Roman" w:cs="Times New Roman"/>
                <w:sz w:val="24"/>
                <w:szCs w:val="24"/>
              </w:rPr>
              <w:t>М.П.</w:t>
            </w:r>
          </w:p>
        </w:tc>
        <w:tc>
          <w:tcPr>
            <w:tcW w:w="391" w:type="dxa"/>
            <w:shd w:val="clear" w:color="auto" w:fill="auto"/>
          </w:tcPr>
          <w:p w:rsidR="00A3493C" w:rsidRPr="00A3493C" w:rsidRDefault="00A3493C" w:rsidP="00521DFE">
            <w:pPr>
              <w:spacing w:after="0" w:line="240" w:lineRule="auto"/>
              <w:rPr>
                <w:rFonts w:ascii="Times New Roman" w:hAnsi="Times New Roman" w:cs="Times New Roman"/>
                <w:sz w:val="24"/>
                <w:szCs w:val="24"/>
              </w:rPr>
            </w:pPr>
          </w:p>
        </w:tc>
        <w:tc>
          <w:tcPr>
            <w:tcW w:w="4568" w:type="dxa"/>
            <w:shd w:val="clear" w:color="auto" w:fill="auto"/>
          </w:tcPr>
          <w:p w:rsidR="00CF4E72" w:rsidRPr="00DA124F" w:rsidRDefault="00CF4E72"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Федеральное государственное бюджетное учреждение науки Институт геоэкологии им. Е.М. Сергеева Российской академии наук</w:t>
            </w:r>
          </w:p>
          <w:p w:rsidR="00DA124F" w:rsidRPr="00DA124F" w:rsidRDefault="00CF4E72" w:rsidP="00DA124F">
            <w:pPr>
              <w:pStyle w:val="HTML"/>
              <w:shd w:val="clear" w:color="auto" w:fill="FFFFFF"/>
              <w:suppressAutoHyphens/>
              <w:rPr>
                <w:rFonts w:ascii="Times New Roman" w:hAnsi="Times New Roman" w:cs="Times New Roman"/>
                <w:sz w:val="22"/>
                <w:szCs w:val="22"/>
              </w:rPr>
            </w:pPr>
            <w:r w:rsidRPr="00CF4E72">
              <w:rPr>
                <w:rFonts w:ascii="Times New Roman" w:hAnsi="Times New Roman" w:cs="Times New Roman"/>
                <w:sz w:val="22"/>
                <w:szCs w:val="22"/>
              </w:rPr>
              <w:t>Юридический адрес</w:t>
            </w:r>
            <w:r w:rsidR="00DA124F">
              <w:rPr>
                <w:rFonts w:ascii="Times New Roman" w:hAnsi="Times New Roman" w:cs="Times New Roman"/>
                <w:sz w:val="22"/>
                <w:szCs w:val="22"/>
              </w:rPr>
              <w:t xml:space="preserve">: </w:t>
            </w:r>
            <w:r w:rsidR="00DA124F" w:rsidRPr="00DA124F">
              <w:rPr>
                <w:rFonts w:ascii="Times New Roman" w:hAnsi="Times New Roman" w:cs="Times New Roman"/>
                <w:sz w:val="22"/>
                <w:szCs w:val="22"/>
              </w:rPr>
              <w:t>101000, Г.МОСКВА, ВН.ТЕР.Г. МУНИЦИПАЛЬНЫЙ ОКРУГ КРАСНОСЕЛЬСКИЙ, ПЕР УЛАНСКИЙ, Д. 13, СТР. 2</w:t>
            </w:r>
          </w:p>
          <w:p w:rsidR="00CF4E72" w:rsidRPr="00DA124F" w:rsidRDefault="00CF4E72" w:rsidP="00DA124F">
            <w:pPr>
              <w:pStyle w:val="HTML"/>
              <w:shd w:val="clear" w:color="auto" w:fill="FFFFFF"/>
              <w:suppressAutoHyphens/>
              <w:rPr>
                <w:rFonts w:ascii="Times New Roman" w:hAnsi="Times New Roman" w:cs="Times New Roman"/>
                <w:sz w:val="22"/>
                <w:szCs w:val="22"/>
              </w:rPr>
            </w:pPr>
            <w:r w:rsidRPr="00CF4E72">
              <w:rPr>
                <w:rFonts w:ascii="Times New Roman" w:hAnsi="Times New Roman" w:cs="Times New Roman"/>
                <w:sz w:val="22"/>
                <w:szCs w:val="22"/>
              </w:rPr>
              <w:t xml:space="preserve">Почтовый адрес: </w:t>
            </w:r>
            <w:r w:rsidRPr="00DA124F">
              <w:rPr>
                <w:rFonts w:ascii="Times New Roman" w:hAnsi="Times New Roman" w:cs="Times New Roman"/>
                <w:sz w:val="22"/>
                <w:szCs w:val="22"/>
              </w:rPr>
              <w:t>101000, г. Москва, Уланский пер., д. 13, стр. 2, а/я 145</w:t>
            </w:r>
          </w:p>
          <w:p w:rsidR="00CF4E72" w:rsidRPr="00DA124F" w:rsidRDefault="00CF4E72"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ИНН 7708090766 КПП 770801001</w:t>
            </w:r>
          </w:p>
          <w:p w:rsidR="00CF4E72" w:rsidRPr="00DA124F" w:rsidRDefault="00CF4E72"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ОКПО 45347563 ОКТМО 45378000</w:t>
            </w:r>
          </w:p>
          <w:p w:rsidR="00CF4E72" w:rsidRPr="00DA124F" w:rsidRDefault="00CF4E72"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ОГРН 1027739221256</w:t>
            </w:r>
          </w:p>
          <w:p w:rsidR="00CF4E72" w:rsidRPr="00DA124F" w:rsidRDefault="00CF4E72"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ОКЦ № 1 ГУ БАНКА РОССИИ ПО ЦФО//УФК ПО Г.МОСКВЕ г. Москва</w:t>
            </w:r>
          </w:p>
          <w:p w:rsidR="00CF4E72" w:rsidRPr="00DA124F" w:rsidRDefault="00CF4E72"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Казначейский счет 03214643000000017300</w:t>
            </w:r>
          </w:p>
          <w:p w:rsidR="00CF4E72" w:rsidRPr="00DA124F" w:rsidRDefault="00CF4E72"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Единый казначейский счет 40102810545370000003</w:t>
            </w:r>
          </w:p>
          <w:p w:rsidR="00CF4E72" w:rsidRPr="00DA124F" w:rsidRDefault="00CF4E72"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Казначейство УФК по г. Москве</w:t>
            </w:r>
          </w:p>
          <w:p w:rsidR="00CF4E72" w:rsidRPr="00DA124F" w:rsidRDefault="00CF4E72"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(л/</w:t>
            </w:r>
            <w:proofErr w:type="spellStart"/>
            <w:r w:rsidRPr="00DA124F">
              <w:rPr>
                <w:rFonts w:ascii="Times New Roman" w:hAnsi="Times New Roman" w:cs="Times New Roman"/>
                <w:sz w:val="22"/>
                <w:szCs w:val="22"/>
              </w:rPr>
              <w:t>сч</w:t>
            </w:r>
            <w:proofErr w:type="spellEnd"/>
            <w:r w:rsidRPr="00DA124F">
              <w:rPr>
                <w:rFonts w:ascii="Times New Roman" w:hAnsi="Times New Roman" w:cs="Times New Roman"/>
                <w:sz w:val="22"/>
                <w:szCs w:val="22"/>
              </w:rPr>
              <w:t xml:space="preserve"> 20736Ч42390 ИГЭ РАН)</w:t>
            </w:r>
          </w:p>
          <w:p w:rsidR="00CF4E72" w:rsidRPr="00DA124F" w:rsidRDefault="00CF4E72"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 xml:space="preserve">Лицевой счет (бюджетный, </w:t>
            </w:r>
          </w:p>
          <w:p w:rsidR="00CF4E72" w:rsidRPr="00DA124F" w:rsidRDefault="00CF4E72"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внебюджетный)20736Ч42390</w:t>
            </w:r>
          </w:p>
          <w:p w:rsidR="00CF4E72" w:rsidRPr="00DA124F" w:rsidRDefault="00CF4E72"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БИК 004525988</w:t>
            </w:r>
          </w:p>
          <w:p w:rsidR="00A3493C" w:rsidRPr="00DA124F" w:rsidRDefault="00A3493C" w:rsidP="00DA124F">
            <w:pPr>
              <w:pStyle w:val="HTML"/>
              <w:shd w:val="clear" w:color="auto" w:fill="FFFFFF"/>
              <w:suppressAutoHyphens/>
              <w:jc w:val="both"/>
              <w:rPr>
                <w:rFonts w:ascii="Times New Roman" w:hAnsi="Times New Roman" w:cs="Times New Roman"/>
                <w:sz w:val="22"/>
                <w:szCs w:val="22"/>
              </w:rPr>
            </w:pPr>
          </w:p>
          <w:p w:rsidR="00DA124F" w:rsidRDefault="00DA124F" w:rsidP="00DA124F">
            <w:pPr>
              <w:pStyle w:val="HTML"/>
              <w:shd w:val="clear" w:color="auto" w:fill="FFFFFF"/>
              <w:suppressAutoHyphens/>
              <w:rPr>
                <w:rFonts w:ascii="Times New Roman" w:hAnsi="Times New Roman" w:cs="Times New Roman"/>
                <w:sz w:val="22"/>
                <w:szCs w:val="22"/>
              </w:rPr>
            </w:pPr>
            <w:proofErr w:type="spellStart"/>
            <w:r w:rsidRPr="00DA124F">
              <w:rPr>
                <w:rFonts w:ascii="Times New Roman" w:hAnsi="Times New Roman" w:cs="Times New Roman"/>
                <w:sz w:val="22"/>
                <w:szCs w:val="22"/>
              </w:rPr>
              <w:t>Врио</w:t>
            </w:r>
            <w:proofErr w:type="spellEnd"/>
            <w:r w:rsidRPr="00DA124F">
              <w:rPr>
                <w:rFonts w:ascii="Times New Roman" w:hAnsi="Times New Roman" w:cs="Times New Roman"/>
                <w:sz w:val="22"/>
                <w:szCs w:val="22"/>
              </w:rPr>
              <w:t xml:space="preserve"> и.о директора</w:t>
            </w:r>
          </w:p>
          <w:p w:rsidR="00F51D5D" w:rsidRPr="00DA124F" w:rsidRDefault="00DA124F" w:rsidP="00DA124F">
            <w:pPr>
              <w:pStyle w:val="HTML"/>
              <w:shd w:val="clear" w:color="auto" w:fill="FFFFFF"/>
              <w:suppressAutoHyphens/>
              <w:rPr>
                <w:rFonts w:ascii="Times New Roman" w:hAnsi="Times New Roman" w:cs="Times New Roman"/>
                <w:sz w:val="22"/>
                <w:szCs w:val="22"/>
              </w:rPr>
            </w:pPr>
            <w:r>
              <w:rPr>
                <w:rFonts w:ascii="Times New Roman" w:hAnsi="Times New Roman" w:cs="Times New Roman"/>
                <w:sz w:val="22"/>
                <w:szCs w:val="22"/>
              </w:rPr>
              <w:t>__________________</w:t>
            </w:r>
            <w:r w:rsidR="00F51D5D" w:rsidRPr="00DA124F">
              <w:rPr>
                <w:rFonts w:ascii="Times New Roman" w:hAnsi="Times New Roman" w:cs="Times New Roman"/>
                <w:sz w:val="22"/>
                <w:szCs w:val="22"/>
              </w:rPr>
              <w:t xml:space="preserve">_________ </w:t>
            </w:r>
            <w:r>
              <w:rPr>
                <w:rFonts w:ascii="Times New Roman" w:hAnsi="Times New Roman" w:cs="Times New Roman"/>
                <w:sz w:val="22"/>
                <w:szCs w:val="22"/>
              </w:rPr>
              <w:t>А</w:t>
            </w:r>
            <w:r w:rsidR="0017585C" w:rsidRPr="00DA124F">
              <w:rPr>
                <w:rFonts w:ascii="Times New Roman" w:hAnsi="Times New Roman" w:cs="Times New Roman"/>
                <w:sz w:val="22"/>
                <w:szCs w:val="22"/>
              </w:rPr>
              <w:t xml:space="preserve">.А. </w:t>
            </w:r>
            <w:r>
              <w:rPr>
                <w:rFonts w:ascii="Times New Roman" w:hAnsi="Times New Roman" w:cs="Times New Roman"/>
                <w:sz w:val="22"/>
                <w:szCs w:val="22"/>
              </w:rPr>
              <w:t>Каныгин</w:t>
            </w:r>
          </w:p>
          <w:p w:rsidR="00F51D5D" w:rsidRPr="00DA124F" w:rsidRDefault="00F51D5D" w:rsidP="00DA124F">
            <w:pPr>
              <w:pStyle w:val="HTML"/>
              <w:shd w:val="clear" w:color="auto" w:fill="FFFFFF"/>
              <w:suppressAutoHyphens/>
              <w:jc w:val="both"/>
              <w:rPr>
                <w:rFonts w:ascii="Times New Roman" w:hAnsi="Times New Roman" w:cs="Times New Roman"/>
                <w:sz w:val="22"/>
                <w:szCs w:val="22"/>
              </w:rPr>
            </w:pPr>
          </w:p>
          <w:p w:rsidR="00A3493C" w:rsidRPr="00DA124F" w:rsidRDefault="00A3493C" w:rsidP="00DA124F">
            <w:pPr>
              <w:pStyle w:val="HTML"/>
              <w:shd w:val="clear" w:color="auto" w:fill="FFFFFF"/>
              <w:suppressAutoHyphens/>
              <w:jc w:val="both"/>
              <w:rPr>
                <w:rFonts w:ascii="Times New Roman" w:hAnsi="Times New Roman" w:cs="Times New Roman"/>
                <w:sz w:val="22"/>
                <w:szCs w:val="22"/>
              </w:rPr>
            </w:pPr>
            <w:r w:rsidRPr="00DA124F">
              <w:rPr>
                <w:rFonts w:ascii="Times New Roman" w:hAnsi="Times New Roman" w:cs="Times New Roman"/>
                <w:sz w:val="22"/>
                <w:szCs w:val="22"/>
              </w:rPr>
              <w:t>М.П.</w:t>
            </w:r>
          </w:p>
        </w:tc>
      </w:tr>
    </w:tbl>
    <w:p w:rsidR="00910422" w:rsidRDefault="00910422" w:rsidP="00B931C3">
      <w:pPr>
        <w:spacing w:after="0" w:line="240" w:lineRule="auto"/>
        <w:rPr>
          <w:rFonts w:ascii="Times New Roman" w:hAnsi="Times New Roman" w:cs="Times New Roman"/>
          <w:b/>
          <w:bCs/>
          <w:sz w:val="24"/>
          <w:szCs w:val="24"/>
        </w:rPr>
      </w:pPr>
    </w:p>
    <w:p w:rsidR="00DE5EF1" w:rsidRDefault="00DE5EF1" w:rsidP="00B931C3">
      <w:pPr>
        <w:spacing w:after="0" w:line="240" w:lineRule="auto"/>
        <w:rPr>
          <w:rFonts w:ascii="Times New Roman" w:hAnsi="Times New Roman" w:cs="Times New Roman"/>
          <w:b/>
          <w:bCs/>
          <w:sz w:val="24"/>
          <w:szCs w:val="24"/>
        </w:rPr>
      </w:pPr>
    </w:p>
    <w:p w:rsidR="00DE5EF1" w:rsidRDefault="00DE5EF1" w:rsidP="00B931C3">
      <w:pPr>
        <w:spacing w:after="0" w:line="240" w:lineRule="auto"/>
        <w:rPr>
          <w:rFonts w:ascii="Times New Roman" w:hAnsi="Times New Roman" w:cs="Times New Roman"/>
          <w:b/>
          <w:bCs/>
          <w:sz w:val="24"/>
          <w:szCs w:val="24"/>
        </w:rPr>
      </w:pPr>
    </w:p>
    <w:p w:rsidR="00DE5EF1" w:rsidRDefault="00DE5EF1" w:rsidP="00B931C3">
      <w:pPr>
        <w:spacing w:after="0" w:line="240" w:lineRule="auto"/>
        <w:rPr>
          <w:rFonts w:ascii="Times New Roman" w:hAnsi="Times New Roman" w:cs="Times New Roman"/>
          <w:b/>
          <w:bCs/>
          <w:sz w:val="24"/>
          <w:szCs w:val="24"/>
        </w:rPr>
      </w:pPr>
    </w:p>
    <w:p w:rsidR="00DE5EF1" w:rsidRDefault="00DE5EF1" w:rsidP="00B931C3">
      <w:pPr>
        <w:spacing w:after="0" w:line="240" w:lineRule="auto"/>
        <w:rPr>
          <w:rFonts w:ascii="Times New Roman" w:hAnsi="Times New Roman" w:cs="Times New Roman"/>
          <w:b/>
          <w:bCs/>
          <w:sz w:val="24"/>
          <w:szCs w:val="24"/>
        </w:rPr>
      </w:pPr>
    </w:p>
    <w:p w:rsidR="00DE5EF1" w:rsidRDefault="00DE5EF1" w:rsidP="00B931C3">
      <w:pPr>
        <w:spacing w:after="0" w:line="240" w:lineRule="auto"/>
        <w:rPr>
          <w:rFonts w:ascii="Times New Roman" w:hAnsi="Times New Roman" w:cs="Times New Roman"/>
          <w:b/>
          <w:bCs/>
          <w:sz w:val="24"/>
          <w:szCs w:val="24"/>
        </w:rPr>
      </w:pPr>
    </w:p>
    <w:p w:rsidR="00DE5EF1" w:rsidRDefault="00DE5EF1" w:rsidP="00B931C3">
      <w:pPr>
        <w:spacing w:after="0" w:line="240" w:lineRule="auto"/>
        <w:rPr>
          <w:rFonts w:ascii="Times New Roman" w:hAnsi="Times New Roman" w:cs="Times New Roman"/>
          <w:b/>
          <w:bCs/>
          <w:sz w:val="24"/>
          <w:szCs w:val="24"/>
        </w:rPr>
      </w:pPr>
    </w:p>
    <w:p w:rsidR="00DE5EF1" w:rsidRDefault="00DE5EF1" w:rsidP="00B931C3">
      <w:pPr>
        <w:spacing w:after="0" w:line="240" w:lineRule="auto"/>
        <w:rPr>
          <w:rFonts w:ascii="Times New Roman" w:hAnsi="Times New Roman" w:cs="Times New Roman"/>
          <w:b/>
          <w:bCs/>
          <w:sz w:val="24"/>
          <w:szCs w:val="24"/>
        </w:rPr>
      </w:pPr>
    </w:p>
    <w:p w:rsidR="00DE5EF1" w:rsidRDefault="00DE5EF1" w:rsidP="00B931C3">
      <w:pPr>
        <w:spacing w:after="0" w:line="240" w:lineRule="auto"/>
        <w:rPr>
          <w:rFonts w:ascii="Times New Roman" w:hAnsi="Times New Roman" w:cs="Times New Roman"/>
          <w:b/>
          <w:bCs/>
          <w:sz w:val="24"/>
          <w:szCs w:val="24"/>
        </w:rPr>
      </w:pPr>
    </w:p>
    <w:p w:rsidR="00DE5EF1" w:rsidRDefault="00DE5EF1" w:rsidP="00B931C3">
      <w:pPr>
        <w:spacing w:after="0" w:line="240" w:lineRule="auto"/>
        <w:rPr>
          <w:rFonts w:ascii="Times New Roman" w:hAnsi="Times New Roman" w:cs="Times New Roman"/>
          <w:b/>
          <w:bCs/>
          <w:sz w:val="24"/>
          <w:szCs w:val="24"/>
        </w:rPr>
      </w:pPr>
    </w:p>
    <w:p w:rsidR="00DE5EF1" w:rsidRDefault="00DE5EF1" w:rsidP="00B931C3">
      <w:pPr>
        <w:spacing w:after="0" w:line="240" w:lineRule="auto"/>
        <w:rPr>
          <w:rFonts w:ascii="Times New Roman" w:hAnsi="Times New Roman" w:cs="Times New Roman"/>
          <w:b/>
          <w:bCs/>
          <w:sz w:val="24"/>
          <w:szCs w:val="24"/>
        </w:rPr>
      </w:pPr>
    </w:p>
    <w:p w:rsidR="00DE5EF1" w:rsidRDefault="00DE5EF1" w:rsidP="00B931C3">
      <w:pPr>
        <w:spacing w:after="0" w:line="240" w:lineRule="auto"/>
        <w:rPr>
          <w:rFonts w:ascii="Times New Roman" w:hAnsi="Times New Roman" w:cs="Times New Roman"/>
          <w:b/>
          <w:bCs/>
          <w:sz w:val="24"/>
          <w:szCs w:val="24"/>
        </w:rPr>
      </w:pPr>
    </w:p>
    <w:p w:rsidR="00CF4E72" w:rsidRDefault="00CF4E72" w:rsidP="00B931C3">
      <w:pPr>
        <w:spacing w:after="0" w:line="240" w:lineRule="auto"/>
        <w:rPr>
          <w:rFonts w:ascii="Times New Roman" w:hAnsi="Times New Roman" w:cs="Times New Roman"/>
          <w:b/>
          <w:bCs/>
          <w:sz w:val="24"/>
          <w:szCs w:val="24"/>
        </w:rPr>
      </w:pPr>
    </w:p>
    <w:p w:rsidR="00CF4E72" w:rsidRDefault="00CF4E72" w:rsidP="00B931C3">
      <w:pPr>
        <w:spacing w:after="0" w:line="240" w:lineRule="auto"/>
        <w:rPr>
          <w:rFonts w:ascii="Times New Roman" w:hAnsi="Times New Roman" w:cs="Times New Roman"/>
          <w:b/>
          <w:bCs/>
          <w:sz w:val="24"/>
          <w:szCs w:val="24"/>
        </w:rPr>
      </w:pPr>
    </w:p>
    <w:p w:rsidR="00DE5EF1" w:rsidRDefault="00DE5EF1" w:rsidP="00B931C3">
      <w:pPr>
        <w:spacing w:after="0" w:line="240" w:lineRule="auto"/>
        <w:rPr>
          <w:rFonts w:ascii="Times New Roman" w:hAnsi="Times New Roman" w:cs="Times New Roman"/>
          <w:b/>
          <w:bCs/>
          <w:sz w:val="24"/>
          <w:szCs w:val="24"/>
        </w:rPr>
      </w:pPr>
    </w:p>
    <w:p w:rsidR="00DE5EF1" w:rsidRDefault="00DE5EF1" w:rsidP="00DE5EF1">
      <w:pPr>
        <w:spacing w:after="0" w:line="240" w:lineRule="auto"/>
        <w:ind w:left="5103"/>
        <w:jc w:val="right"/>
        <w:outlineLvl w:val="0"/>
        <w:rPr>
          <w:rFonts w:ascii="Times New Roman" w:hAnsi="Times New Roman" w:cs="Times New Roman"/>
          <w:sz w:val="24"/>
          <w:szCs w:val="24"/>
        </w:rPr>
      </w:pPr>
      <w:r w:rsidRPr="00910422">
        <w:rPr>
          <w:rFonts w:ascii="Times New Roman" w:hAnsi="Times New Roman" w:cs="Times New Roman"/>
          <w:sz w:val="24"/>
          <w:szCs w:val="24"/>
        </w:rPr>
        <w:t xml:space="preserve">Приложение № </w:t>
      </w:r>
      <w:r>
        <w:rPr>
          <w:rFonts w:ascii="Times New Roman" w:hAnsi="Times New Roman" w:cs="Times New Roman"/>
          <w:sz w:val="24"/>
          <w:szCs w:val="24"/>
        </w:rPr>
        <w:t>2</w:t>
      </w:r>
      <w:r w:rsidRPr="00910422">
        <w:rPr>
          <w:rFonts w:ascii="Times New Roman" w:hAnsi="Times New Roman" w:cs="Times New Roman"/>
          <w:sz w:val="24"/>
          <w:szCs w:val="24"/>
        </w:rPr>
        <w:t xml:space="preserve"> к Договору </w:t>
      </w:r>
    </w:p>
    <w:p w:rsidR="00DE5EF1" w:rsidRPr="0086275B" w:rsidRDefault="00DE5EF1" w:rsidP="00DE5EF1">
      <w:pPr>
        <w:spacing w:after="0" w:line="240" w:lineRule="auto"/>
        <w:ind w:left="5103"/>
        <w:jc w:val="right"/>
        <w:outlineLvl w:val="0"/>
        <w:rPr>
          <w:rFonts w:ascii="Times New Roman" w:hAnsi="Times New Roman" w:cs="Times New Roman"/>
          <w:sz w:val="24"/>
          <w:szCs w:val="24"/>
        </w:rPr>
      </w:pPr>
      <w:r w:rsidRPr="00910422">
        <w:rPr>
          <w:rFonts w:ascii="Times New Roman" w:hAnsi="Times New Roman" w:cs="Times New Roman"/>
          <w:sz w:val="24"/>
          <w:szCs w:val="24"/>
        </w:rPr>
        <w:t xml:space="preserve">от </w:t>
      </w:r>
      <w:r w:rsidR="00BB73F7">
        <w:rPr>
          <w:rFonts w:ascii="Times New Roman" w:hAnsi="Times New Roman" w:cs="Times New Roman"/>
          <w:sz w:val="24"/>
          <w:szCs w:val="24"/>
        </w:rPr>
        <w:t xml:space="preserve"> </w:t>
      </w:r>
      <w:r w:rsidRPr="00910422">
        <w:rPr>
          <w:rFonts w:ascii="Times New Roman" w:hAnsi="Times New Roman" w:cs="Times New Roman"/>
          <w:sz w:val="24"/>
          <w:szCs w:val="24"/>
        </w:rPr>
        <w:t xml:space="preserve"> </w:t>
      </w:r>
      <w:r w:rsidR="00CF4E72">
        <w:rPr>
          <w:rFonts w:ascii="Times New Roman" w:hAnsi="Times New Roman" w:cs="Times New Roman"/>
          <w:sz w:val="24"/>
          <w:szCs w:val="24"/>
        </w:rPr>
        <w:t>июн</w:t>
      </w:r>
      <w:r>
        <w:rPr>
          <w:rFonts w:ascii="Times New Roman" w:hAnsi="Times New Roman" w:cs="Times New Roman"/>
          <w:sz w:val="24"/>
          <w:szCs w:val="24"/>
        </w:rPr>
        <w:t>я</w:t>
      </w:r>
      <w:r w:rsidRPr="00910422">
        <w:rPr>
          <w:rFonts w:ascii="Times New Roman" w:hAnsi="Times New Roman" w:cs="Times New Roman"/>
          <w:sz w:val="24"/>
          <w:szCs w:val="24"/>
        </w:rPr>
        <w:t xml:space="preserve"> 202</w:t>
      </w:r>
      <w:r>
        <w:rPr>
          <w:rFonts w:ascii="Times New Roman" w:hAnsi="Times New Roman" w:cs="Times New Roman"/>
          <w:sz w:val="24"/>
          <w:szCs w:val="24"/>
        </w:rPr>
        <w:t>6</w:t>
      </w:r>
      <w:r w:rsidRPr="00910422">
        <w:rPr>
          <w:rFonts w:ascii="Times New Roman" w:hAnsi="Times New Roman" w:cs="Times New Roman"/>
          <w:sz w:val="24"/>
          <w:szCs w:val="24"/>
        </w:rPr>
        <w:t xml:space="preserve"> № </w:t>
      </w:r>
      <w:r w:rsidR="00BB73F7">
        <w:rPr>
          <w:rFonts w:ascii="Times New Roman" w:hAnsi="Times New Roman" w:cs="Times New Roman"/>
          <w:sz w:val="24"/>
          <w:szCs w:val="24"/>
        </w:rPr>
        <w:t xml:space="preserve"> </w:t>
      </w:r>
    </w:p>
    <w:p w:rsidR="00DE5EF1" w:rsidRPr="0086275B" w:rsidRDefault="00DE5EF1" w:rsidP="00DE5EF1">
      <w:pPr>
        <w:spacing w:after="0" w:line="240" w:lineRule="auto"/>
        <w:rPr>
          <w:rFonts w:ascii="Times New Roman" w:hAnsi="Times New Roman" w:cs="Times New Roman"/>
          <w:sz w:val="24"/>
          <w:szCs w:val="24"/>
        </w:rPr>
      </w:pPr>
    </w:p>
    <w:p w:rsidR="00DE5EF1" w:rsidRDefault="00DE5EF1" w:rsidP="00DE5EF1">
      <w:pPr>
        <w:spacing w:after="0" w:line="240" w:lineRule="auto"/>
        <w:jc w:val="center"/>
        <w:rPr>
          <w:rFonts w:ascii="Times New Roman" w:eastAsia="Times New Roman" w:hAnsi="Times New Roman" w:cs="Times New Roman"/>
          <w:sz w:val="24"/>
          <w:szCs w:val="24"/>
          <w:lang w:eastAsia="zh-CN"/>
        </w:rPr>
      </w:pPr>
      <w:r w:rsidRPr="00FD0895">
        <w:rPr>
          <w:rFonts w:ascii="Times New Roman" w:eastAsia="Times New Roman" w:hAnsi="Times New Roman" w:cs="Times New Roman"/>
          <w:sz w:val="24"/>
          <w:szCs w:val="24"/>
          <w:lang w:eastAsia="zh-CN"/>
        </w:rPr>
        <w:t xml:space="preserve">УЧЕБНЫЙ ПЛАН </w:t>
      </w:r>
    </w:p>
    <w:p w:rsidR="00DE5EF1" w:rsidRDefault="00DE5EF1" w:rsidP="00DE5EF1">
      <w:pPr>
        <w:spacing w:after="0" w:line="240" w:lineRule="auto"/>
        <w:jc w:val="center"/>
        <w:rPr>
          <w:rFonts w:ascii="Times New Roman" w:eastAsia="Times New Roman" w:hAnsi="Times New Roman" w:cs="Times New Roman"/>
          <w:sz w:val="24"/>
          <w:szCs w:val="24"/>
          <w:lang w:eastAsia="zh-CN"/>
        </w:rPr>
      </w:pPr>
      <w:r w:rsidRPr="00FD0895">
        <w:rPr>
          <w:rFonts w:ascii="Times New Roman" w:eastAsia="Times New Roman" w:hAnsi="Times New Roman" w:cs="Times New Roman"/>
          <w:sz w:val="24"/>
          <w:szCs w:val="24"/>
          <w:lang w:eastAsia="zh-CN"/>
        </w:rPr>
        <w:t xml:space="preserve">по программе повышения квалификации </w:t>
      </w:r>
    </w:p>
    <w:p w:rsidR="00DE5EF1" w:rsidRDefault="00DE5EF1" w:rsidP="00DE5EF1">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Pr>
          <w:rFonts w:ascii="Times New Roman" w:hAnsi="Times New Roman" w:cs="Times New Roman"/>
          <w:bCs/>
          <w:sz w:val="24"/>
          <w:szCs w:val="24"/>
        </w:rPr>
        <w:t>Стратегия управления программой аспирантуры</w:t>
      </w:r>
      <w:r>
        <w:rPr>
          <w:rFonts w:ascii="Times New Roman" w:eastAsia="Times New Roman" w:hAnsi="Times New Roman" w:cs="Times New Roman"/>
          <w:sz w:val="24"/>
          <w:szCs w:val="24"/>
          <w:lang w:eastAsia="zh-CN"/>
        </w:rPr>
        <w:t>»</w:t>
      </w:r>
    </w:p>
    <w:p w:rsidR="00DE5EF1" w:rsidRPr="00FD0895" w:rsidRDefault="00DE5EF1" w:rsidP="00DE5EF1">
      <w:pPr>
        <w:spacing w:after="0" w:line="240" w:lineRule="auto"/>
        <w:jc w:val="center"/>
        <w:rPr>
          <w:rFonts w:ascii="Times New Roman" w:eastAsia="Times New Roman" w:hAnsi="Times New Roman" w:cs="Times New Roman"/>
          <w:sz w:val="24"/>
          <w:szCs w:val="24"/>
          <w:lang w:eastAsia="zh-CN"/>
        </w:rPr>
      </w:pPr>
    </w:p>
    <w:tbl>
      <w:tblPr>
        <w:tblW w:w="9497" w:type="dxa"/>
        <w:tblInd w:w="250" w:type="dxa"/>
        <w:tblLayout w:type="fixed"/>
        <w:tblLook w:val="0000"/>
      </w:tblPr>
      <w:tblGrid>
        <w:gridCol w:w="1134"/>
        <w:gridCol w:w="6662"/>
        <w:gridCol w:w="1701"/>
      </w:tblGrid>
      <w:tr w:rsidR="00DE5EF1" w:rsidRPr="00FD0895" w:rsidTr="00AC1AE3">
        <w:trPr>
          <w:tblHeader/>
        </w:trPr>
        <w:tc>
          <w:tcPr>
            <w:tcW w:w="1134" w:type="dxa"/>
            <w:tcBorders>
              <w:top w:val="single" w:sz="4" w:space="0" w:color="000000"/>
              <w:left w:val="single" w:sz="4" w:space="0" w:color="000000"/>
              <w:bottom w:val="single" w:sz="4" w:space="0" w:color="000000"/>
            </w:tcBorders>
            <w:shd w:val="clear" w:color="auto" w:fill="auto"/>
            <w:vAlign w:val="center"/>
          </w:tcPr>
          <w:p w:rsidR="00DE5EF1" w:rsidRPr="00AA5A8A" w:rsidRDefault="00DE5EF1" w:rsidP="00AC1AE3">
            <w:pPr>
              <w:spacing w:after="0" w:line="240" w:lineRule="auto"/>
              <w:jc w:val="center"/>
              <w:rPr>
                <w:rFonts w:ascii="Times New Roman" w:eastAsia="Times New Roman" w:hAnsi="Times New Roman" w:cs="Times New Roman"/>
                <w:b/>
                <w:sz w:val="24"/>
                <w:szCs w:val="24"/>
                <w:lang w:eastAsia="zh-CN"/>
              </w:rPr>
            </w:pPr>
            <w:r w:rsidRPr="00AA5A8A">
              <w:rPr>
                <w:rFonts w:ascii="Times New Roman" w:eastAsia="Times New Roman" w:hAnsi="Times New Roman" w:cs="Times New Roman"/>
                <w:b/>
                <w:sz w:val="24"/>
                <w:szCs w:val="24"/>
                <w:lang w:eastAsia="zh-CN"/>
              </w:rPr>
              <w:t>№</w:t>
            </w:r>
          </w:p>
        </w:tc>
        <w:tc>
          <w:tcPr>
            <w:tcW w:w="6662" w:type="dxa"/>
            <w:tcBorders>
              <w:top w:val="single" w:sz="4" w:space="0" w:color="000000"/>
              <w:left w:val="single" w:sz="4" w:space="0" w:color="000000"/>
              <w:bottom w:val="single" w:sz="4" w:space="0" w:color="000000"/>
            </w:tcBorders>
            <w:shd w:val="clear" w:color="auto" w:fill="auto"/>
            <w:vAlign w:val="center"/>
          </w:tcPr>
          <w:p w:rsidR="00DE5EF1" w:rsidRPr="00AA5A8A" w:rsidRDefault="00DE5EF1" w:rsidP="00AC1AE3">
            <w:pPr>
              <w:spacing w:after="0" w:line="240" w:lineRule="auto"/>
              <w:jc w:val="center"/>
              <w:rPr>
                <w:rFonts w:ascii="Times New Roman" w:eastAsia="Times New Roman" w:hAnsi="Times New Roman" w:cs="Times New Roman"/>
                <w:b/>
                <w:sz w:val="24"/>
                <w:szCs w:val="24"/>
                <w:lang w:eastAsia="zh-CN"/>
              </w:rPr>
            </w:pPr>
            <w:r w:rsidRPr="00AA5A8A">
              <w:rPr>
                <w:rFonts w:ascii="Times New Roman" w:eastAsia="Times New Roman" w:hAnsi="Times New Roman" w:cs="Times New Roman"/>
                <w:b/>
                <w:sz w:val="24"/>
                <w:szCs w:val="24"/>
                <w:lang w:eastAsia="zh-CN"/>
              </w:rPr>
              <w:t>Тема занятия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EF1" w:rsidRPr="00AA5A8A" w:rsidRDefault="00DE5EF1" w:rsidP="00AC1AE3">
            <w:pPr>
              <w:spacing w:after="0" w:line="240" w:lineRule="auto"/>
              <w:jc w:val="center"/>
              <w:rPr>
                <w:rFonts w:ascii="Times New Roman" w:eastAsia="Times New Roman" w:hAnsi="Times New Roman" w:cs="Times New Roman"/>
                <w:b/>
                <w:sz w:val="24"/>
                <w:szCs w:val="24"/>
                <w:lang w:eastAsia="zh-CN"/>
              </w:rPr>
            </w:pPr>
            <w:r w:rsidRPr="00AA5A8A">
              <w:rPr>
                <w:rFonts w:ascii="Times New Roman" w:eastAsia="Times New Roman" w:hAnsi="Times New Roman" w:cs="Times New Roman"/>
                <w:b/>
                <w:sz w:val="24"/>
                <w:szCs w:val="24"/>
                <w:lang w:eastAsia="zh-CN"/>
              </w:rPr>
              <w:t>Объем нагрузки, час.</w:t>
            </w:r>
          </w:p>
        </w:tc>
      </w:tr>
      <w:tr w:rsidR="00DE5EF1" w:rsidRPr="00FD0895" w:rsidTr="00AC1AE3">
        <w:tc>
          <w:tcPr>
            <w:tcW w:w="1134" w:type="dxa"/>
            <w:tcBorders>
              <w:top w:val="single" w:sz="4" w:space="0" w:color="000000"/>
              <w:left w:val="single" w:sz="4" w:space="0" w:color="000000"/>
              <w:bottom w:val="single" w:sz="4" w:space="0" w:color="000000"/>
            </w:tcBorders>
            <w:shd w:val="clear" w:color="auto" w:fill="auto"/>
            <w:vAlign w:val="center"/>
          </w:tcPr>
          <w:p w:rsidR="00DE5EF1" w:rsidRPr="00FD0895" w:rsidRDefault="00DE5EF1" w:rsidP="00DE5EF1">
            <w:pPr>
              <w:numPr>
                <w:ilvl w:val="0"/>
                <w:numId w:val="4"/>
              </w:numPr>
              <w:spacing w:after="0" w:line="240" w:lineRule="auto"/>
              <w:ind w:left="426" w:right="-108"/>
              <w:jc w:val="center"/>
              <w:rPr>
                <w:rFonts w:ascii="Times New Roman" w:eastAsia="Times New Roman" w:hAnsi="Times New Roman" w:cs="Times New Roman"/>
                <w:sz w:val="20"/>
                <w:szCs w:val="20"/>
                <w:lang w:eastAsia="zh-CN"/>
              </w:rPr>
            </w:pPr>
          </w:p>
        </w:tc>
        <w:tc>
          <w:tcPr>
            <w:tcW w:w="6662" w:type="dxa"/>
            <w:tcBorders>
              <w:top w:val="single" w:sz="4" w:space="0" w:color="000000"/>
              <w:left w:val="single" w:sz="4" w:space="0" w:color="000000"/>
              <w:bottom w:val="single" w:sz="4" w:space="0" w:color="000000"/>
            </w:tcBorders>
            <w:shd w:val="clear" w:color="auto" w:fill="auto"/>
          </w:tcPr>
          <w:p w:rsidR="00DE5EF1" w:rsidRPr="00AA5A8A" w:rsidRDefault="00DE5EF1" w:rsidP="00AC1AE3">
            <w:pPr>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Распределение контрольных цифр приема и мест по договорам об образовании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EF1" w:rsidRPr="00AA5A8A" w:rsidRDefault="00DE5EF1" w:rsidP="00AC1AE3">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DE5EF1" w:rsidRPr="00FD0895" w:rsidTr="00AC1AE3">
        <w:tc>
          <w:tcPr>
            <w:tcW w:w="1134" w:type="dxa"/>
            <w:tcBorders>
              <w:top w:val="single" w:sz="4" w:space="0" w:color="000000"/>
              <w:left w:val="single" w:sz="4" w:space="0" w:color="000000"/>
              <w:bottom w:val="single" w:sz="4" w:space="0" w:color="000000"/>
            </w:tcBorders>
            <w:shd w:val="clear" w:color="auto" w:fill="auto"/>
            <w:vAlign w:val="center"/>
          </w:tcPr>
          <w:p w:rsidR="00DE5EF1" w:rsidRPr="00FD0895" w:rsidRDefault="00DE5EF1" w:rsidP="00DE5EF1">
            <w:pPr>
              <w:numPr>
                <w:ilvl w:val="0"/>
                <w:numId w:val="4"/>
              </w:numPr>
              <w:spacing w:after="0" w:line="240" w:lineRule="auto"/>
              <w:ind w:left="426" w:right="-108"/>
              <w:jc w:val="center"/>
              <w:rPr>
                <w:rFonts w:ascii="Times New Roman" w:eastAsia="Times New Roman" w:hAnsi="Times New Roman" w:cs="Times New Roman"/>
                <w:sz w:val="20"/>
                <w:szCs w:val="20"/>
                <w:lang w:eastAsia="zh-CN"/>
              </w:rPr>
            </w:pPr>
          </w:p>
        </w:tc>
        <w:tc>
          <w:tcPr>
            <w:tcW w:w="6662" w:type="dxa"/>
            <w:tcBorders>
              <w:top w:val="single" w:sz="4" w:space="0" w:color="000000"/>
              <w:left w:val="single" w:sz="4" w:space="0" w:color="000000"/>
              <w:bottom w:val="single" w:sz="4" w:space="0" w:color="000000"/>
            </w:tcBorders>
            <w:shd w:val="clear" w:color="auto" w:fill="auto"/>
          </w:tcPr>
          <w:p w:rsidR="00DE5EF1" w:rsidRPr="00AA5A8A" w:rsidRDefault="00DE5EF1" w:rsidP="00AC1AE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Регуляторный процесс в подготовке научных и научно-педагогических кадров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EF1" w:rsidRPr="00AA5A8A" w:rsidRDefault="00DE5EF1" w:rsidP="00AC1AE3">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DE5EF1" w:rsidRPr="00FD0895" w:rsidTr="00AC1AE3">
        <w:tc>
          <w:tcPr>
            <w:tcW w:w="1134" w:type="dxa"/>
            <w:tcBorders>
              <w:top w:val="single" w:sz="4" w:space="0" w:color="000000"/>
              <w:left w:val="single" w:sz="4" w:space="0" w:color="000000"/>
              <w:bottom w:val="single" w:sz="4" w:space="0" w:color="000000"/>
            </w:tcBorders>
            <w:shd w:val="clear" w:color="auto" w:fill="auto"/>
            <w:vAlign w:val="center"/>
          </w:tcPr>
          <w:p w:rsidR="00DE5EF1" w:rsidRPr="00FD0895" w:rsidRDefault="00DE5EF1" w:rsidP="00DE5EF1">
            <w:pPr>
              <w:numPr>
                <w:ilvl w:val="0"/>
                <w:numId w:val="4"/>
              </w:numPr>
              <w:spacing w:after="0" w:line="240" w:lineRule="auto"/>
              <w:ind w:left="426" w:right="-108"/>
              <w:jc w:val="center"/>
              <w:rPr>
                <w:rFonts w:ascii="Times New Roman" w:eastAsia="Times New Roman" w:hAnsi="Times New Roman" w:cs="Times New Roman"/>
                <w:sz w:val="20"/>
                <w:szCs w:val="20"/>
                <w:lang w:eastAsia="zh-CN"/>
              </w:rPr>
            </w:pPr>
          </w:p>
        </w:tc>
        <w:tc>
          <w:tcPr>
            <w:tcW w:w="6662" w:type="dxa"/>
            <w:tcBorders>
              <w:top w:val="single" w:sz="4" w:space="0" w:color="000000"/>
              <w:left w:val="single" w:sz="4" w:space="0" w:color="000000"/>
              <w:bottom w:val="single" w:sz="4" w:space="0" w:color="000000"/>
            </w:tcBorders>
            <w:shd w:val="clear" w:color="auto" w:fill="auto"/>
          </w:tcPr>
          <w:p w:rsidR="00DE5EF1" w:rsidRPr="00AA5A8A" w:rsidRDefault="00DE5EF1" w:rsidP="00AC1AE3">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Расчет объемов педагогической работы (учебной нагрузки)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EF1" w:rsidRPr="00AA5A8A" w:rsidRDefault="00DE5EF1" w:rsidP="00AC1AE3">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DE5EF1" w:rsidRPr="00FD0895" w:rsidTr="00AC1AE3">
        <w:tc>
          <w:tcPr>
            <w:tcW w:w="1134" w:type="dxa"/>
            <w:tcBorders>
              <w:top w:val="single" w:sz="4" w:space="0" w:color="000000"/>
              <w:left w:val="single" w:sz="4" w:space="0" w:color="000000"/>
              <w:bottom w:val="single" w:sz="4" w:space="0" w:color="000000"/>
            </w:tcBorders>
            <w:shd w:val="clear" w:color="auto" w:fill="auto"/>
            <w:vAlign w:val="center"/>
          </w:tcPr>
          <w:p w:rsidR="00DE5EF1" w:rsidRPr="00FD0895" w:rsidRDefault="00DE5EF1" w:rsidP="00DE5EF1">
            <w:pPr>
              <w:numPr>
                <w:ilvl w:val="0"/>
                <w:numId w:val="4"/>
              </w:numPr>
              <w:spacing w:after="0" w:line="240" w:lineRule="auto"/>
              <w:ind w:left="426" w:right="-108"/>
              <w:jc w:val="center"/>
              <w:rPr>
                <w:rFonts w:ascii="Times New Roman" w:eastAsia="Times New Roman" w:hAnsi="Times New Roman" w:cs="Times New Roman"/>
                <w:sz w:val="20"/>
                <w:szCs w:val="20"/>
                <w:lang w:eastAsia="zh-CN"/>
              </w:rPr>
            </w:pPr>
          </w:p>
        </w:tc>
        <w:tc>
          <w:tcPr>
            <w:tcW w:w="6662" w:type="dxa"/>
            <w:tcBorders>
              <w:top w:val="single" w:sz="4" w:space="0" w:color="000000"/>
              <w:left w:val="single" w:sz="4" w:space="0" w:color="000000"/>
              <w:bottom w:val="single" w:sz="4" w:space="0" w:color="000000"/>
            </w:tcBorders>
            <w:shd w:val="clear" w:color="auto" w:fill="auto"/>
          </w:tcPr>
          <w:p w:rsidR="00DE5EF1" w:rsidRPr="00AA5A8A" w:rsidRDefault="00DE5EF1" w:rsidP="00AC1AE3">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Трековая подготовка </w:t>
            </w:r>
            <w:r>
              <w:rPr>
                <w:rFonts w:ascii="Times New Roman" w:eastAsia="Times New Roman" w:hAnsi="Times New Roman" w:cs="Times New Roman"/>
                <w:color w:val="000000"/>
                <w:sz w:val="24"/>
                <w:szCs w:val="24"/>
                <w:lang w:eastAsia="ru-RU"/>
              </w:rPr>
              <w:t>научных и научно-педагогических кадров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EF1" w:rsidRPr="00AA5A8A" w:rsidRDefault="00DE5EF1" w:rsidP="00AC1AE3">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DE5EF1" w:rsidRPr="00FD0895" w:rsidTr="00AC1AE3">
        <w:tc>
          <w:tcPr>
            <w:tcW w:w="1134" w:type="dxa"/>
            <w:tcBorders>
              <w:top w:val="single" w:sz="4" w:space="0" w:color="000000"/>
              <w:left w:val="single" w:sz="4" w:space="0" w:color="000000"/>
              <w:bottom w:val="single" w:sz="4" w:space="0" w:color="000000"/>
            </w:tcBorders>
            <w:shd w:val="clear" w:color="auto" w:fill="auto"/>
            <w:vAlign w:val="center"/>
          </w:tcPr>
          <w:p w:rsidR="00DE5EF1" w:rsidRPr="00FD0895" w:rsidRDefault="00DE5EF1" w:rsidP="00DE5EF1">
            <w:pPr>
              <w:numPr>
                <w:ilvl w:val="0"/>
                <w:numId w:val="4"/>
              </w:numPr>
              <w:spacing w:after="0" w:line="240" w:lineRule="auto"/>
              <w:ind w:left="426" w:right="-108"/>
              <w:jc w:val="center"/>
              <w:rPr>
                <w:rFonts w:ascii="Times New Roman" w:eastAsia="Times New Roman" w:hAnsi="Times New Roman" w:cs="Times New Roman"/>
                <w:sz w:val="20"/>
                <w:szCs w:val="20"/>
                <w:lang w:eastAsia="zh-CN"/>
              </w:rPr>
            </w:pPr>
          </w:p>
        </w:tc>
        <w:tc>
          <w:tcPr>
            <w:tcW w:w="6662" w:type="dxa"/>
            <w:tcBorders>
              <w:top w:val="single" w:sz="4" w:space="0" w:color="000000"/>
              <w:left w:val="single" w:sz="4" w:space="0" w:color="000000"/>
              <w:bottom w:val="single" w:sz="4" w:space="0" w:color="000000"/>
            </w:tcBorders>
            <w:shd w:val="clear" w:color="auto" w:fill="auto"/>
          </w:tcPr>
          <w:p w:rsidR="00DE5EF1" w:rsidRDefault="00DE5EF1" w:rsidP="00AC1AE3">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Интегративные технологии в подготовке </w:t>
            </w:r>
            <w:r>
              <w:rPr>
                <w:rFonts w:ascii="Times New Roman" w:eastAsia="Times New Roman" w:hAnsi="Times New Roman" w:cs="Times New Roman"/>
                <w:color w:val="000000"/>
                <w:sz w:val="24"/>
                <w:szCs w:val="24"/>
                <w:lang w:eastAsia="ru-RU"/>
              </w:rPr>
              <w:t>научных и научно-педагогических кадров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EF1" w:rsidRDefault="00DE5EF1" w:rsidP="00AC1AE3">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DE5EF1" w:rsidRPr="00FD0895" w:rsidTr="00AC1AE3">
        <w:tc>
          <w:tcPr>
            <w:tcW w:w="1134" w:type="dxa"/>
            <w:tcBorders>
              <w:top w:val="single" w:sz="4" w:space="0" w:color="000000"/>
              <w:left w:val="single" w:sz="4" w:space="0" w:color="000000"/>
              <w:bottom w:val="single" w:sz="4" w:space="0" w:color="000000"/>
            </w:tcBorders>
            <w:shd w:val="clear" w:color="auto" w:fill="auto"/>
            <w:vAlign w:val="center"/>
          </w:tcPr>
          <w:p w:rsidR="00DE5EF1" w:rsidRPr="00FD0895" w:rsidRDefault="00DE5EF1" w:rsidP="00DE5EF1">
            <w:pPr>
              <w:numPr>
                <w:ilvl w:val="0"/>
                <w:numId w:val="4"/>
              </w:numPr>
              <w:spacing w:after="0" w:line="240" w:lineRule="auto"/>
              <w:ind w:left="426" w:right="-108"/>
              <w:jc w:val="center"/>
              <w:rPr>
                <w:rFonts w:ascii="Times New Roman" w:eastAsia="Times New Roman" w:hAnsi="Times New Roman" w:cs="Times New Roman"/>
                <w:sz w:val="20"/>
                <w:szCs w:val="20"/>
                <w:lang w:eastAsia="zh-CN"/>
              </w:rPr>
            </w:pPr>
          </w:p>
        </w:tc>
        <w:tc>
          <w:tcPr>
            <w:tcW w:w="6662" w:type="dxa"/>
            <w:tcBorders>
              <w:top w:val="single" w:sz="4" w:space="0" w:color="000000"/>
              <w:left w:val="single" w:sz="4" w:space="0" w:color="000000"/>
              <w:bottom w:val="single" w:sz="4" w:space="0" w:color="000000"/>
            </w:tcBorders>
            <w:shd w:val="clear" w:color="auto" w:fill="auto"/>
          </w:tcPr>
          <w:p w:rsidR="00DE5EF1" w:rsidRPr="00AA5A8A" w:rsidRDefault="00DE5EF1" w:rsidP="00AC1AE3">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Итоговая аттестация по программе аспирантуры: особенности проведения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EF1" w:rsidRPr="00AA5A8A" w:rsidRDefault="00DE5EF1" w:rsidP="00AC1AE3">
            <w:pPr>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DE5EF1" w:rsidRPr="00FD0895" w:rsidTr="00AC1AE3">
        <w:tc>
          <w:tcPr>
            <w:tcW w:w="1134" w:type="dxa"/>
            <w:tcBorders>
              <w:top w:val="single" w:sz="4" w:space="0" w:color="000000"/>
              <w:left w:val="single" w:sz="4" w:space="0" w:color="000000"/>
              <w:bottom w:val="single" w:sz="4" w:space="0" w:color="000000"/>
            </w:tcBorders>
            <w:shd w:val="clear" w:color="auto" w:fill="auto"/>
            <w:vAlign w:val="center"/>
          </w:tcPr>
          <w:p w:rsidR="00DE5EF1" w:rsidRPr="00FD0895" w:rsidRDefault="00DE5EF1" w:rsidP="00DE5EF1">
            <w:pPr>
              <w:numPr>
                <w:ilvl w:val="0"/>
                <w:numId w:val="4"/>
              </w:numPr>
              <w:spacing w:after="0" w:line="240" w:lineRule="auto"/>
              <w:ind w:left="426" w:right="-108"/>
              <w:jc w:val="center"/>
              <w:rPr>
                <w:rFonts w:ascii="Times New Roman" w:eastAsia="Times New Roman" w:hAnsi="Times New Roman" w:cs="Times New Roman"/>
                <w:sz w:val="20"/>
                <w:szCs w:val="20"/>
                <w:lang w:eastAsia="zh-CN"/>
              </w:rPr>
            </w:pPr>
          </w:p>
        </w:tc>
        <w:tc>
          <w:tcPr>
            <w:tcW w:w="6662" w:type="dxa"/>
            <w:tcBorders>
              <w:top w:val="single" w:sz="4" w:space="0" w:color="000000"/>
              <w:left w:val="single" w:sz="4" w:space="0" w:color="000000"/>
              <w:bottom w:val="single" w:sz="4" w:space="0" w:color="000000"/>
            </w:tcBorders>
            <w:shd w:val="clear" w:color="auto" w:fill="auto"/>
          </w:tcPr>
          <w:p w:rsidR="00DE5EF1" w:rsidRPr="00AA5A8A" w:rsidRDefault="00DE5EF1" w:rsidP="00AC1AE3">
            <w:pPr>
              <w:spacing w:after="0" w:line="240" w:lineRule="auto"/>
              <w:rPr>
                <w:rFonts w:ascii="Times New Roman" w:eastAsia="Times New Roman" w:hAnsi="Times New Roman" w:cs="Times New Roman"/>
                <w:bCs/>
                <w:sz w:val="24"/>
                <w:szCs w:val="24"/>
                <w:lang w:eastAsia="zh-CN"/>
              </w:rPr>
            </w:pPr>
            <w:r w:rsidRPr="00AA5A8A">
              <w:rPr>
                <w:rFonts w:ascii="Times New Roman" w:eastAsia="Times New Roman" w:hAnsi="Times New Roman" w:cs="Times New Roman"/>
                <w:bCs/>
                <w:sz w:val="24"/>
                <w:szCs w:val="24"/>
                <w:lang w:eastAsia="zh-CN"/>
              </w:rPr>
              <w:t>Итоговая аттестация (собеседование)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EF1" w:rsidRPr="00AA5A8A" w:rsidRDefault="00DE5EF1" w:rsidP="00AC1AE3">
            <w:pPr>
              <w:spacing w:after="0" w:line="240" w:lineRule="auto"/>
              <w:jc w:val="center"/>
              <w:rPr>
                <w:rFonts w:ascii="Times New Roman" w:eastAsia="Times New Roman" w:hAnsi="Times New Roman" w:cs="Times New Roman"/>
                <w:sz w:val="24"/>
                <w:szCs w:val="24"/>
                <w:lang w:eastAsia="zh-CN"/>
              </w:rPr>
            </w:pPr>
            <w:r w:rsidRPr="00AA5A8A">
              <w:rPr>
                <w:rFonts w:ascii="Times New Roman" w:eastAsia="Times New Roman" w:hAnsi="Times New Roman" w:cs="Times New Roman"/>
                <w:sz w:val="24"/>
                <w:szCs w:val="24"/>
                <w:lang w:eastAsia="zh-CN"/>
              </w:rPr>
              <w:t>2</w:t>
            </w:r>
          </w:p>
        </w:tc>
      </w:tr>
      <w:tr w:rsidR="00DE5EF1" w:rsidRPr="00FD0895" w:rsidTr="00AC1AE3">
        <w:tc>
          <w:tcPr>
            <w:tcW w:w="7796" w:type="dxa"/>
            <w:gridSpan w:val="2"/>
            <w:tcBorders>
              <w:top w:val="single" w:sz="4" w:space="0" w:color="000000"/>
              <w:left w:val="single" w:sz="4" w:space="0" w:color="000000"/>
              <w:bottom w:val="single" w:sz="4" w:space="0" w:color="000000"/>
            </w:tcBorders>
            <w:shd w:val="clear" w:color="auto" w:fill="auto"/>
            <w:vAlign w:val="center"/>
          </w:tcPr>
          <w:p w:rsidR="00DE5EF1" w:rsidRPr="00AA5A8A" w:rsidRDefault="00DE5EF1" w:rsidP="00AC1AE3">
            <w:pPr>
              <w:spacing w:after="0" w:line="240" w:lineRule="auto"/>
              <w:rPr>
                <w:rFonts w:ascii="Times New Roman" w:eastAsia="Times New Roman" w:hAnsi="Times New Roman" w:cs="Times New Roman"/>
                <w:color w:val="000000"/>
                <w:sz w:val="24"/>
                <w:szCs w:val="24"/>
                <w:lang w:eastAsia="ru-RU"/>
              </w:rPr>
            </w:pPr>
            <w:r w:rsidRPr="00AA5A8A">
              <w:rPr>
                <w:rFonts w:ascii="Times New Roman" w:eastAsia="Times New Roman" w:hAnsi="Times New Roman" w:cs="Times New Roman"/>
                <w:bCs/>
                <w:sz w:val="24"/>
                <w:szCs w:val="24"/>
                <w:lang w:eastAsia="zh-CN"/>
              </w:rPr>
              <w:t>ВСЕГО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EF1" w:rsidRPr="00AA5A8A" w:rsidRDefault="0013763C" w:rsidP="00AC1AE3">
            <w:pPr>
              <w:spacing w:after="0" w:line="240" w:lineRule="auto"/>
              <w:jc w:val="center"/>
              <w:rPr>
                <w:rFonts w:ascii="Times New Roman" w:eastAsia="Times New Roman" w:hAnsi="Times New Roman" w:cs="Times New Roman"/>
                <w:sz w:val="24"/>
                <w:szCs w:val="24"/>
                <w:lang w:eastAsia="zh-CN"/>
              </w:rPr>
            </w:pPr>
            <w:r w:rsidRPr="00AA5A8A">
              <w:rPr>
                <w:rFonts w:ascii="Times New Roman" w:eastAsia="Times New Roman" w:hAnsi="Times New Roman" w:cs="Times New Roman"/>
                <w:sz w:val="24"/>
                <w:szCs w:val="24"/>
                <w:lang w:eastAsia="zh-CN"/>
              </w:rPr>
              <w:fldChar w:fldCharType="begin"/>
            </w:r>
            <w:r w:rsidR="00DE5EF1" w:rsidRPr="00AA5A8A">
              <w:rPr>
                <w:rFonts w:ascii="Times New Roman" w:eastAsia="Times New Roman" w:hAnsi="Times New Roman" w:cs="Times New Roman"/>
                <w:sz w:val="24"/>
                <w:szCs w:val="24"/>
                <w:lang w:eastAsia="zh-CN"/>
              </w:rPr>
              <w:instrText xml:space="preserve"> =SUM(ABOVE) </w:instrText>
            </w:r>
            <w:r w:rsidRPr="00AA5A8A">
              <w:rPr>
                <w:rFonts w:ascii="Times New Roman" w:eastAsia="Times New Roman" w:hAnsi="Times New Roman" w:cs="Times New Roman"/>
                <w:sz w:val="24"/>
                <w:szCs w:val="24"/>
                <w:lang w:eastAsia="zh-CN"/>
              </w:rPr>
              <w:fldChar w:fldCharType="separate"/>
            </w:r>
            <w:r w:rsidR="00DE5EF1" w:rsidRPr="00AA5A8A">
              <w:rPr>
                <w:rFonts w:ascii="Times New Roman" w:eastAsia="Times New Roman" w:hAnsi="Times New Roman" w:cs="Times New Roman"/>
                <w:noProof/>
                <w:sz w:val="24"/>
                <w:szCs w:val="24"/>
                <w:lang w:eastAsia="zh-CN"/>
              </w:rPr>
              <w:t>24</w:t>
            </w:r>
            <w:r w:rsidRPr="00AA5A8A">
              <w:rPr>
                <w:rFonts w:ascii="Times New Roman" w:eastAsia="Times New Roman" w:hAnsi="Times New Roman" w:cs="Times New Roman"/>
                <w:sz w:val="24"/>
                <w:szCs w:val="24"/>
                <w:lang w:eastAsia="zh-CN"/>
              </w:rPr>
              <w:fldChar w:fldCharType="end"/>
            </w:r>
          </w:p>
        </w:tc>
      </w:tr>
    </w:tbl>
    <w:p w:rsidR="00DE5EF1" w:rsidRDefault="00DE5EF1" w:rsidP="00DE5EF1">
      <w:pPr>
        <w:spacing w:after="0" w:line="240" w:lineRule="auto"/>
        <w:rPr>
          <w:rFonts w:ascii="Times New Roman" w:hAnsi="Times New Roman" w:cs="Times New Roman"/>
          <w:b/>
          <w:bCs/>
          <w:sz w:val="24"/>
          <w:szCs w:val="24"/>
        </w:rPr>
      </w:pPr>
    </w:p>
    <w:p w:rsidR="00DE5EF1" w:rsidRDefault="00DE5EF1" w:rsidP="00DE5EF1">
      <w:pPr>
        <w:spacing w:after="0" w:line="240" w:lineRule="auto"/>
        <w:rPr>
          <w:rFonts w:ascii="Times New Roman" w:hAnsi="Times New Roman" w:cs="Times New Roman"/>
          <w:b/>
          <w:bCs/>
          <w:sz w:val="24"/>
          <w:szCs w:val="24"/>
        </w:rPr>
      </w:pPr>
    </w:p>
    <w:tbl>
      <w:tblPr>
        <w:tblW w:w="9740" w:type="dxa"/>
        <w:jc w:val="center"/>
        <w:tblLayout w:type="fixed"/>
        <w:tblLook w:val="01E0"/>
      </w:tblPr>
      <w:tblGrid>
        <w:gridCol w:w="4781"/>
        <w:gridCol w:w="391"/>
        <w:gridCol w:w="4568"/>
      </w:tblGrid>
      <w:tr w:rsidR="00DE5EF1" w:rsidRPr="001A222A" w:rsidTr="00AC1AE3">
        <w:trPr>
          <w:jc w:val="center"/>
        </w:trPr>
        <w:tc>
          <w:tcPr>
            <w:tcW w:w="4781" w:type="dxa"/>
            <w:shd w:val="clear" w:color="auto" w:fill="auto"/>
          </w:tcPr>
          <w:p w:rsidR="00DE5EF1" w:rsidRPr="001A222A" w:rsidRDefault="00DE5EF1" w:rsidP="00AC1AE3">
            <w:pPr>
              <w:spacing w:after="0" w:line="240" w:lineRule="auto"/>
              <w:rPr>
                <w:rFonts w:ascii="Times New Roman" w:hAnsi="Times New Roman" w:cs="Times New Roman"/>
                <w:b/>
                <w:sz w:val="24"/>
                <w:szCs w:val="24"/>
              </w:rPr>
            </w:pPr>
            <w:r w:rsidRPr="001A222A">
              <w:rPr>
                <w:rFonts w:ascii="Times New Roman" w:hAnsi="Times New Roman" w:cs="Times New Roman"/>
                <w:b/>
                <w:sz w:val="24"/>
                <w:szCs w:val="24"/>
              </w:rPr>
              <w:t>ИСПОЛНИТЕЛЬ</w:t>
            </w:r>
          </w:p>
        </w:tc>
        <w:tc>
          <w:tcPr>
            <w:tcW w:w="391" w:type="dxa"/>
            <w:shd w:val="clear" w:color="auto" w:fill="auto"/>
          </w:tcPr>
          <w:p w:rsidR="00DE5EF1" w:rsidRPr="001A222A" w:rsidRDefault="00DE5EF1" w:rsidP="00AC1AE3">
            <w:pPr>
              <w:spacing w:after="0" w:line="240" w:lineRule="auto"/>
              <w:rPr>
                <w:rFonts w:ascii="Times New Roman" w:hAnsi="Times New Roman" w:cs="Times New Roman"/>
                <w:i/>
                <w:sz w:val="24"/>
                <w:szCs w:val="24"/>
              </w:rPr>
            </w:pPr>
          </w:p>
        </w:tc>
        <w:tc>
          <w:tcPr>
            <w:tcW w:w="4568" w:type="dxa"/>
            <w:shd w:val="clear" w:color="auto" w:fill="auto"/>
          </w:tcPr>
          <w:p w:rsidR="00DE5EF1" w:rsidRPr="001A222A" w:rsidRDefault="00DE5EF1" w:rsidP="00AC1AE3">
            <w:pPr>
              <w:spacing w:after="0" w:line="240" w:lineRule="auto"/>
              <w:rPr>
                <w:rFonts w:ascii="Times New Roman" w:hAnsi="Times New Roman" w:cs="Times New Roman"/>
                <w:b/>
                <w:sz w:val="24"/>
                <w:szCs w:val="24"/>
              </w:rPr>
            </w:pPr>
            <w:r w:rsidRPr="001A222A">
              <w:rPr>
                <w:rFonts w:ascii="Times New Roman" w:hAnsi="Times New Roman" w:cs="Times New Roman"/>
                <w:b/>
                <w:sz w:val="24"/>
                <w:szCs w:val="24"/>
              </w:rPr>
              <w:t>ЗАКАЗЧИК</w:t>
            </w:r>
          </w:p>
        </w:tc>
      </w:tr>
      <w:tr w:rsidR="00DE5EF1" w:rsidRPr="001A222A" w:rsidTr="00AC1AE3">
        <w:trPr>
          <w:jc w:val="center"/>
        </w:trPr>
        <w:tc>
          <w:tcPr>
            <w:tcW w:w="4781" w:type="dxa"/>
            <w:shd w:val="clear" w:color="auto" w:fill="auto"/>
          </w:tcPr>
          <w:p w:rsidR="00DE5EF1" w:rsidRPr="00CF4E72" w:rsidRDefault="00BB73F7" w:rsidP="00AC1AE3">
            <w:pPr>
              <w:spacing w:after="0" w:line="240" w:lineRule="auto"/>
              <w:ind w:firstLine="7"/>
              <w:rPr>
                <w:rFonts w:ascii="Times New Roman" w:hAnsi="Times New Roman" w:cs="Times New Roman"/>
              </w:rPr>
            </w:pPr>
            <w:r>
              <w:rPr>
                <w:rFonts w:ascii="Times New Roman" w:hAnsi="Times New Roman" w:cs="Times New Roman"/>
              </w:rPr>
              <w:t xml:space="preserve"> </w:t>
            </w:r>
          </w:p>
          <w:p w:rsidR="00DE5EF1" w:rsidRDefault="00DE5EF1" w:rsidP="00AC1AE3">
            <w:pPr>
              <w:spacing w:after="0" w:line="240" w:lineRule="auto"/>
              <w:rPr>
                <w:rFonts w:ascii="Times New Roman" w:hAnsi="Times New Roman" w:cs="Times New Roman"/>
                <w:sz w:val="24"/>
                <w:szCs w:val="24"/>
              </w:rPr>
            </w:pPr>
          </w:p>
          <w:p w:rsidR="00DE5EF1" w:rsidRDefault="00DE5EF1" w:rsidP="00AC1AE3">
            <w:pPr>
              <w:spacing w:after="0" w:line="240" w:lineRule="auto"/>
              <w:rPr>
                <w:rFonts w:ascii="Times New Roman" w:hAnsi="Times New Roman" w:cs="Times New Roman"/>
                <w:sz w:val="24"/>
                <w:szCs w:val="24"/>
              </w:rPr>
            </w:pPr>
          </w:p>
          <w:p w:rsidR="00CF4E72" w:rsidRDefault="00CF4E72" w:rsidP="00AC1AE3">
            <w:pPr>
              <w:spacing w:after="0" w:line="240" w:lineRule="auto"/>
              <w:rPr>
                <w:rFonts w:ascii="Times New Roman" w:hAnsi="Times New Roman" w:cs="Times New Roman"/>
                <w:sz w:val="24"/>
                <w:szCs w:val="24"/>
              </w:rPr>
            </w:pPr>
          </w:p>
          <w:p w:rsidR="00DE5EF1" w:rsidRPr="003D7AC7" w:rsidRDefault="00DE5EF1" w:rsidP="00AC1AE3">
            <w:pPr>
              <w:spacing w:after="0" w:line="240" w:lineRule="auto"/>
              <w:rPr>
                <w:rFonts w:ascii="Times New Roman" w:hAnsi="Times New Roman" w:cs="Times New Roman"/>
                <w:sz w:val="28"/>
                <w:szCs w:val="28"/>
              </w:rPr>
            </w:pPr>
          </w:p>
          <w:p w:rsidR="00DE5EF1" w:rsidRDefault="00BB73F7" w:rsidP="00AC1A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BB73F7" w:rsidRDefault="00BB73F7" w:rsidP="00AC1AE3">
            <w:pPr>
              <w:spacing w:after="0" w:line="240" w:lineRule="auto"/>
              <w:rPr>
                <w:rFonts w:ascii="Times New Roman" w:hAnsi="Times New Roman" w:cs="Times New Roman"/>
                <w:sz w:val="24"/>
                <w:szCs w:val="24"/>
              </w:rPr>
            </w:pPr>
          </w:p>
          <w:p w:rsidR="00BB73F7" w:rsidRDefault="00BB73F7" w:rsidP="00AC1AE3">
            <w:pPr>
              <w:spacing w:after="0" w:line="240" w:lineRule="auto"/>
              <w:rPr>
                <w:rFonts w:ascii="Times New Roman" w:hAnsi="Times New Roman" w:cs="Times New Roman"/>
                <w:sz w:val="24"/>
                <w:szCs w:val="24"/>
              </w:rPr>
            </w:pPr>
          </w:p>
          <w:p w:rsidR="00BB73F7" w:rsidRDefault="00BB73F7" w:rsidP="00AC1AE3">
            <w:pPr>
              <w:spacing w:after="0" w:line="240" w:lineRule="auto"/>
              <w:rPr>
                <w:rFonts w:ascii="Times New Roman" w:hAnsi="Times New Roman" w:cs="Times New Roman"/>
                <w:sz w:val="24"/>
                <w:szCs w:val="24"/>
              </w:rPr>
            </w:pPr>
          </w:p>
          <w:p w:rsidR="00BB73F7" w:rsidRDefault="00BB73F7" w:rsidP="00AC1AE3">
            <w:pPr>
              <w:spacing w:after="0" w:line="240" w:lineRule="auto"/>
              <w:rPr>
                <w:rFonts w:ascii="Times New Roman" w:hAnsi="Times New Roman" w:cs="Times New Roman"/>
                <w:sz w:val="24"/>
                <w:szCs w:val="24"/>
              </w:rPr>
            </w:pPr>
          </w:p>
          <w:p w:rsidR="00BB73F7" w:rsidRDefault="00BB73F7" w:rsidP="00AC1AE3">
            <w:pPr>
              <w:spacing w:after="0" w:line="240" w:lineRule="auto"/>
              <w:rPr>
                <w:rFonts w:ascii="Times New Roman" w:hAnsi="Times New Roman" w:cs="Times New Roman"/>
                <w:sz w:val="24"/>
                <w:szCs w:val="24"/>
              </w:rPr>
            </w:pPr>
          </w:p>
          <w:p w:rsidR="00BB73F7" w:rsidRDefault="00BB73F7" w:rsidP="00AC1AE3">
            <w:pPr>
              <w:spacing w:after="0" w:line="240" w:lineRule="auto"/>
              <w:rPr>
                <w:rFonts w:ascii="Times New Roman" w:hAnsi="Times New Roman" w:cs="Times New Roman"/>
                <w:sz w:val="24"/>
                <w:szCs w:val="24"/>
              </w:rPr>
            </w:pPr>
          </w:p>
          <w:p w:rsidR="00BB73F7" w:rsidRDefault="00BB73F7" w:rsidP="00AC1AE3">
            <w:pPr>
              <w:spacing w:after="0" w:line="240" w:lineRule="auto"/>
              <w:rPr>
                <w:rFonts w:ascii="Times New Roman" w:hAnsi="Times New Roman" w:cs="Times New Roman"/>
                <w:sz w:val="24"/>
                <w:szCs w:val="24"/>
              </w:rPr>
            </w:pPr>
          </w:p>
          <w:p w:rsidR="00BB73F7" w:rsidRDefault="00BB73F7" w:rsidP="00AC1AE3">
            <w:pPr>
              <w:spacing w:after="0" w:line="240" w:lineRule="auto"/>
              <w:rPr>
                <w:rFonts w:ascii="Times New Roman" w:hAnsi="Times New Roman" w:cs="Times New Roman"/>
                <w:sz w:val="24"/>
                <w:szCs w:val="24"/>
              </w:rPr>
            </w:pPr>
          </w:p>
          <w:p w:rsidR="00BB73F7" w:rsidRDefault="00BB73F7" w:rsidP="00AC1AE3">
            <w:pPr>
              <w:spacing w:after="0" w:line="240" w:lineRule="auto"/>
              <w:rPr>
                <w:rFonts w:ascii="Times New Roman" w:hAnsi="Times New Roman" w:cs="Times New Roman"/>
                <w:sz w:val="24"/>
                <w:szCs w:val="24"/>
              </w:rPr>
            </w:pPr>
          </w:p>
          <w:p w:rsidR="00BB73F7" w:rsidRDefault="00BB73F7" w:rsidP="00AC1AE3">
            <w:pPr>
              <w:spacing w:after="0" w:line="240" w:lineRule="auto"/>
              <w:rPr>
                <w:rFonts w:ascii="Times New Roman" w:hAnsi="Times New Roman" w:cs="Times New Roman"/>
                <w:sz w:val="24"/>
                <w:szCs w:val="24"/>
              </w:rPr>
            </w:pPr>
          </w:p>
          <w:p w:rsidR="00BB73F7" w:rsidRDefault="00BB73F7" w:rsidP="00AC1AE3">
            <w:pPr>
              <w:spacing w:after="0" w:line="240" w:lineRule="auto"/>
              <w:rPr>
                <w:rFonts w:ascii="Times New Roman" w:hAnsi="Times New Roman" w:cs="Times New Roman"/>
                <w:sz w:val="24"/>
                <w:szCs w:val="24"/>
              </w:rPr>
            </w:pPr>
          </w:p>
          <w:p w:rsidR="00BB73F7" w:rsidRDefault="00BB73F7" w:rsidP="00AC1AE3">
            <w:pPr>
              <w:spacing w:after="0" w:line="240" w:lineRule="auto"/>
              <w:rPr>
                <w:rFonts w:ascii="Times New Roman" w:hAnsi="Times New Roman" w:cs="Times New Roman"/>
                <w:sz w:val="24"/>
                <w:szCs w:val="24"/>
              </w:rPr>
            </w:pPr>
          </w:p>
          <w:p w:rsidR="00BB73F7" w:rsidRDefault="00BB73F7" w:rsidP="00AC1AE3">
            <w:pPr>
              <w:spacing w:after="0" w:line="240" w:lineRule="auto"/>
              <w:rPr>
                <w:rFonts w:ascii="Times New Roman" w:hAnsi="Times New Roman" w:cs="Times New Roman"/>
                <w:sz w:val="24"/>
                <w:szCs w:val="24"/>
              </w:rPr>
            </w:pPr>
          </w:p>
          <w:p w:rsidR="00BB73F7" w:rsidRDefault="00BB73F7" w:rsidP="00AC1AE3">
            <w:pPr>
              <w:spacing w:after="0" w:line="240" w:lineRule="auto"/>
              <w:rPr>
                <w:rFonts w:ascii="Times New Roman" w:hAnsi="Times New Roman" w:cs="Times New Roman"/>
                <w:sz w:val="24"/>
                <w:szCs w:val="24"/>
              </w:rPr>
            </w:pPr>
          </w:p>
          <w:p w:rsidR="00BB73F7" w:rsidRPr="001A222A" w:rsidRDefault="00BB73F7" w:rsidP="00AC1AE3">
            <w:pPr>
              <w:spacing w:after="0" w:line="240" w:lineRule="auto"/>
              <w:rPr>
                <w:rFonts w:ascii="Times New Roman" w:hAnsi="Times New Roman" w:cs="Times New Roman"/>
                <w:sz w:val="24"/>
                <w:szCs w:val="24"/>
              </w:rPr>
            </w:pPr>
          </w:p>
          <w:p w:rsidR="00DE5EF1" w:rsidRPr="001A222A" w:rsidRDefault="00DE5EF1" w:rsidP="00AC1AE3">
            <w:pPr>
              <w:spacing w:after="0" w:line="240" w:lineRule="auto"/>
              <w:rPr>
                <w:rFonts w:ascii="Times New Roman" w:hAnsi="Times New Roman" w:cs="Times New Roman"/>
                <w:sz w:val="24"/>
                <w:szCs w:val="24"/>
              </w:rPr>
            </w:pPr>
          </w:p>
          <w:p w:rsidR="00DE5EF1" w:rsidRPr="001A222A" w:rsidRDefault="00DE5EF1" w:rsidP="00AC1AE3">
            <w:pPr>
              <w:spacing w:after="0" w:line="240" w:lineRule="auto"/>
              <w:ind w:firstLine="7"/>
              <w:rPr>
                <w:rFonts w:ascii="Times New Roman" w:hAnsi="Times New Roman" w:cs="Times New Roman"/>
                <w:sz w:val="24"/>
                <w:szCs w:val="24"/>
              </w:rPr>
            </w:pPr>
            <w:r w:rsidRPr="001A222A">
              <w:rPr>
                <w:rFonts w:ascii="Times New Roman" w:hAnsi="Times New Roman" w:cs="Times New Roman"/>
                <w:sz w:val="24"/>
                <w:szCs w:val="24"/>
              </w:rPr>
              <w:t xml:space="preserve">____________________ </w:t>
            </w:r>
            <w:r w:rsidR="00BB73F7">
              <w:rPr>
                <w:rFonts w:ascii="Times New Roman" w:hAnsi="Times New Roman" w:cs="Times New Roman"/>
                <w:sz w:val="24"/>
                <w:szCs w:val="24"/>
              </w:rPr>
              <w:t xml:space="preserve"> </w:t>
            </w:r>
          </w:p>
          <w:p w:rsidR="00DE5EF1" w:rsidRPr="00FD0895" w:rsidRDefault="00DE5EF1" w:rsidP="00AC1AE3">
            <w:pPr>
              <w:spacing w:after="0" w:line="240" w:lineRule="auto"/>
              <w:ind w:firstLine="7"/>
              <w:rPr>
                <w:rFonts w:ascii="Times New Roman" w:hAnsi="Times New Roman" w:cs="Times New Roman"/>
                <w:sz w:val="24"/>
                <w:szCs w:val="24"/>
              </w:rPr>
            </w:pPr>
          </w:p>
          <w:p w:rsidR="00DE5EF1" w:rsidRPr="00FD0895" w:rsidRDefault="00DE5EF1" w:rsidP="00AC1AE3">
            <w:pPr>
              <w:spacing w:after="0" w:line="240" w:lineRule="auto"/>
              <w:rPr>
                <w:rFonts w:ascii="Times New Roman" w:hAnsi="Times New Roman" w:cs="Times New Roman"/>
                <w:sz w:val="24"/>
                <w:szCs w:val="24"/>
              </w:rPr>
            </w:pPr>
            <w:r w:rsidRPr="00FD0895">
              <w:rPr>
                <w:rFonts w:ascii="Times New Roman" w:hAnsi="Times New Roman" w:cs="Times New Roman"/>
                <w:sz w:val="24"/>
                <w:szCs w:val="24"/>
              </w:rPr>
              <w:t>М.П.</w:t>
            </w:r>
          </w:p>
        </w:tc>
        <w:tc>
          <w:tcPr>
            <w:tcW w:w="391" w:type="dxa"/>
            <w:shd w:val="clear" w:color="auto" w:fill="auto"/>
          </w:tcPr>
          <w:p w:rsidR="00DE5EF1" w:rsidRPr="00FD0895" w:rsidRDefault="00DE5EF1" w:rsidP="00AC1AE3">
            <w:pPr>
              <w:spacing w:after="0" w:line="240" w:lineRule="auto"/>
              <w:rPr>
                <w:rFonts w:ascii="Times New Roman" w:hAnsi="Times New Roman" w:cs="Times New Roman"/>
                <w:sz w:val="24"/>
                <w:szCs w:val="24"/>
              </w:rPr>
            </w:pPr>
          </w:p>
        </w:tc>
        <w:tc>
          <w:tcPr>
            <w:tcW w:w="4568" w:type="dxa"/>
            <w:shd w:val="clear" w:color="auto" w:fill="auto"/>
          </w:tcPr>
          <w:p w:rsidR="00DA124F" w:rsidRPr="00DA124F" w:rsidRDefault="00DA124F"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Федеральное государственное бюджетное учреждение науки Институт геоэкологии им. Е.М. Сергеева Российской академии наук</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CF4E72">
              <w:rPr>
                <w:rFonts w:ascii="Times New Roman" w:hAnsi="Times New Roman" w:cs="Times New Roman"/>
                <w:sz w:val="22"/>
                <w:szCs w:val="22"/>
              </w:rPr>
              <w:t>Юридический адрес</w:t>
            </w:r>
            <w:r>
              <w:rPr>
                <w:rFonts w:ascii="Times New Roman" w:hAnsi="Times New Roman" w:cs="Times New Roman"/>
                <w:sz w:val="22"/>
                <w:szCs w:val="22"/>
              </w:rPr>
              <w:t xml:space="preserve">: </w:t>
            </w:r>
            <w:r w:rsidRPr="00DA124F">
              <w:rPr>
                <w:rFonts w:ascii="Times New Roman" w:hAnsi="Times New Roman" w:cs="Times New Roman"/>
                <w:sz w:val="22"/>
                <w:szCs w:val="22"/>
              </w:rPr>
              <w:t>101000, Г.МОСКВА, ВН.ТЕР.Г. МУНИЦИПАЛЬНЫЙ ОКРУГ КРАСНОСЕЛЬСКИЙ, ПЕР УЛАНСКИЙ, Д. 13, СТР. 2</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CF4E72">
              <w:rPr>
                <w:rFonts w:ascii="Times New Roman" w:hAnsi="Times New Roman" w:cs="Times New Roman"/>
                <w:sz w:val="22"/>
                <w:szCs w:val="22"/>
              </w:rPr>
              <w:t xml:space="preserve">Почтовый адрес: </w:t>
            </w:r>
            <w:r w:rsidRPr="00DA124F">
              <w:rPr>
                <w:rFonts w:ascii="Times New Roman" w:hAnsi="Times New Roman" w:cs="Times New Roman"/>
                <w:sz w:val="22"/>
                <w:szCs w:val="22"/>
              </w:rPr>
              <w:t>101000, г. Москва, Уланский пер., д. 13, стр. 2, а/я 145</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ИНН 7708090766 КПП 770801001</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ОКПО 45347563 ОКТМО 45378000</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ОГРН 1027739221256</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ОКЦ № 1 ГУ БАНКА РОССИИ ПО ЦФО//УФК ПО Г.МОСКВЕ г. Москва</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Казначейский счет 03214643000000017300</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Единый казначейский счет 40102810545370000003</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Казначейство УФК по г. Москве</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(л/</w:t>
            </w:r>
            <w:proofErr w:type="spellStart"/>
            <w:r w:rsidRPr="00DA124F">
              <w:rPr>
                <w:rFonts w:ascii="Times New Roman" w:hAnsi="Times New Roman" w:cs="Times New Roman"/>
                <w:sz w:val="22"/>
                <w:szCs w:val="22"/>
              </w:rPr>
              <w:t>сч</w:t>
            </w:r>
            <w:proofErr w:type="spellEnd"/>
            <w:r w:rsidRPr="00DA124F">
              <w:rPr>
                <w:rFonts w:ascii="Times New Roman" w:hAnsi="Times New Roman" w:cs="Times New Roman"/>
                <w:sz w:val="22"/>
                <w:szCs w:val="22"/>
              </w:rPr>
              <w:t xml:space="preserve"> 20736Ч42390 ИГЭ РАН)</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 xml:space="preserve">Лицевой счет (бюджетный, </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внебюджетный)20736Ч42390</w:t>
            </w:r>
          </w:p>
          <w:p w:rsidR="00DA124F" w:rsidRPr="00DA124F" w:rsidRDefault="00DA124F" w:rsidP="00DA124F">
            <w:pPr>
              <w:pStyle w:val="HTML"/>
              <w:shd w:val="clear" w:color="auto" w:fill="FFFFFF"/>
              <w:suppressAutoHyphens/>
              <w:rPr>
                <w:rFonts w:ascii="Times New Roman" w:hAnsi="Times New Roman" w:cs="Times New Roman"/>
                <w:sz w:val="22"/>
                <w:szCs w:val="22"/>
              </w:rPr>
            </w:pPr>
            <w:r w:rsidRPr="00DA124F">
              <w:rPr>
                <w:rFonts w:ascii="Times New Roman" w:hAnsi="Times New Roman" w:cs="Times New Roman"/>
                <w:sz w:val="22"/>
                <w:szCs w:val="22"/>
              </w:rPr>
              <w:t>БИК 004525988</w:t>
            </w:r>
          </w:p>
          <w:p w:rsidR="00DA124F" w:rsidRPr="00DA124F" w:rsidRDefault="00DA124F" w:rsidP="00DA124F">
            <w:pPr>
              <w:pStyle w:val="HTML"/>
              <w:shd w:val="clear" w:color="auto" w:fill="FFFFFF"/>
              <w:suppressAutoHyphens/>
              <w:jc w:val="both"/>
              <w:rPr>
                <w:rFonts w:ascii="Times New Roman" w:hAnsi="Times New Roman" w:cs="Times New Roman"/>
                <w:sz w:val="22"/>
                <w:szCs w:val="22"/>
              </w:rPr>
            </w:pPr>
          </w:p>
          <w:p w:rsidR="00DA124F" w:rsidRDefault="00DA124F" w:rsidP="00DA124F">
            <w:pPr>
              <w:pStyle w:val="HTML"/>
              <w:shd w:val="clear" w:color="auto" w:fill="FFFFFF"/>
              <w:suppressAutoHyphens/>
              <w:rPr>
                <w:rFonts w:ascii="Times New Roman" w:hAnsi="Times New Roman" w:cs="Times New Roman"/>
                <w:sz w:val="22"/>
                <w:szCs w:val="22"/>
              </w:rPr>
            </w:pPr>
            <w:proofErr w:type="spellStart"/>
            <w:r w:rsidRPr="00DA124F">
              <w:rPr>
                <w:rFonts w:ascii="Times New Roman" w:hAnsi="Times New Roman" w:cs="Times New Roman"/>
                <w:sz w:val="22"/>
                <w:szCs w:val="22"/>
              </w:rPr>
              <w:t>Врио</w:t>
            </w:r>
            <w:proofErr w:type="spellEnd"/>
            <w:r w:rsidRPr="00DA124F">
              <w:rPr>
                <w:rFonts w:ascii="Times New Roman" w:hAnsi="Times New Roman" w:cs="Times New Roman"/>
                <w:sz w:val="22"/>
                <w:szCs w:val="22"/>
              </w:rPr>
              <w:t xml:space="preserve"> и.о директора</w:t>
            </w:r>
          </w:p>
          <w:p w:rsidR="00DA124F" w:rsidRPr="00DA124F" w:rsidRDefault="00DA124F" w:rsidP="00DA124F">
            <w:pPr>
              <w:pStyle w:val="HTML"/>
              <w:shd w:val="clear" w:color="auto" w:fill="FFFFFF"/>
              <w:suppressAutoHyphens/>
              <w:rPr>
                <w:rFonts w:ascii="Times New Roman" w:hAnsi="Times New Roman" w:cs="Times New Roman"/>
                <w:sz w:val="22"/>
                <w:szCs w:val="22"/>
              </w:rPr>
            </w:pPr>
            <w:r>
              <w:rPr>
                <w:rFonts w:ascii="Times New Roman" w:hAnsi="Times New Roman" w:cs="Times New Roman"/>
                <w:sz w:val="22"/>
                <w:szCs w:val="22"/>
              </w:rPr>
              <w:t>__________________</w:t>
            </w:r>
            <w:r w:rsidRPr="00DA124F">
              <w:rPr>
                <w:rFonts w:ascii="Times New Roman" w:hAnsi="Times New Roman" w:cs="Times New Roman"/>
                <w:sz w:val="22"/>
                <w:szCs w:val="22"/>
              </w:rPr>
              <w:t xml:space="preserve">_________ </w:t>
            </w:r>
            <w:r>
              <w:rPr>
                <w:rFonts w:ascii="Times New Roman" w:hAnsi="Times New Roman" w:cs="Times New Roman"/>
                <w:sz w:val="22"/>
                <w:szCs w:val="22"/>
              </w:rPr>
              <w:t>А</w:t>
            </w:r>
            <w:r w:rsidRPr="00DA124F">
              <w:rPr>
                <w:rFonts w:ascii="Times New Roman" w:hAnsi="Times New Roman" w:cs="Times New Roman"/>
                <w:sz w:val="22"/>
                <w:szCs w:val="22"/>
              </w:rPr>
              <w:t xml:space="preserve">.А. </w:t>
            </w:r>
            <w:r>
              <w:rPr>
                <w:rFonts w:ascii="Times New Roman" w:hAnsi="Times New Roman" w:cs="Times New Roman"/>
                <w:sz w:val="22"/>
                <w:szCs w:val="22"/>
              </w:rPr>
              <w:t>Каныгин</w:t>
            </w:r>
          </w:p>
          <w:p w:rsidR="00DA124F" w:rsidRPr="00DA124F" w:rsidRDefault="00DA124F" w:rsidP="00DA124F">
            <w:pPr>
              <w:pStyle w:val="HTML"/>
              <w:shd w:val="clear" w:color="auto" w:fill="FFFFFF"/>
              <w:suppressAutoHyphens/>
              <w:jc w:val="both"/>
              <w:rPr>
                <w:rFonts w:ascii="Times New Roman" w:hAnsi="Times New Roman" w:cs="Times New Roman"/>
                <w:sz w:val="22"/>
                <w:szCs w:val="22"/>
              </w:rPr>
            </w:pPr>
          </w:p>
          <w:p w:rsidR="00DE5EF1" w:rsidRPr="00FD0895" w:rsidRDefault="00DA124F" w:rsidP="00DA124F">
            <w:pPr>
              <w:spacing w:after="0"/>
              <w:rPr>
                <w:rFonts w:ascii="Times New Roman" w:hAnsi="Times New Roman" w:cs="Times New Roman"/>
                <w:sz w:val="24"/>
                <w:szCs w:val="24"/>
              </w:rPr>
            </w:pPr>
            <w:r w:rsidRPr="00DA124F">
              <w:rPr>
                <w:rFonts w:ascii="Times New Roman" w:hAnsi="Times New Roman" w:cs="Times New Roman"/>
              </w:rPr>
              <w:t>М.П.</w:t>
            </w:r>
          </w:p>
        </w:tc>
      </w:tr>
    </w:tbl>
    <w:p w:rsidR="00DE5EF1" w:rsidRPr="00F60556" w:rsidRDefault="00DE5EF1" w:rsidP="00DE5EF1">
      <w:pPr>
        <w:spacing w:after="0" w:line="240" w:lineRule="auto"/>
        <w:rPr>
          <w:rFonts w:ascii="Times New Roman" w:hAnsi="Times New Roman" w:cs="Times New Roman"/>
          <w:b/>
          <w:bCs/>
          <w:sz w:val="24"/>
          <w:szCs w:val="24"/>
        </w:rPr>
      </w:pPr>
    </w:p>
    <w:p w:rsidR="00DE5EF1" w:rsidRDefault="00DE5EF1" w:rsidP="00DE5EF1">
      <w:pPr>
        <w:spacing w:after="0" w:line="240" w:lineRule="auto"/>
        <w:rPr>
          <w:rFonts w:ascii="Times New Roman" w:hAnsi="Times New Roman" w:cs="Times New Roman"/>
          <w:b/>
          <w:bCs/>
          <w:sz w:val="24"/>
          <w:szCs w:val="24"/>
        </w:rPr>
      </w:pPr>
    </w:p>
    <w:p w:rsidR="00DE5EF1" w:rsidRDefault="00DE5EF1" w:rsidP="00B931C3">
      <w:pPr>
        <w:spacing w:after="0" w:line="240" w:lineRule="auto"/>
        <w:rPr>
          <w:rFonts w:ascii="Times New Roman" w:hAnsi="Times New Roman" w:cs="Times New Roman"/>
          <w:b/>
          <w:bCs/>
          <w:sz w:val="24"/>
          <w:szCs w:val="24"/>
        </w:rPr>
      </w:pPr>
    </w:p>
    <w:sectPr w:rsidR="00DE5EF1" w:rsidSect="0013763C">
      <w:footerReference w:type="default" r:id="rId10"/>
      <w:pgSz w:w="11906" w:h="16838"/>
      <w:pgMar w:top="567" w:right="567" w:bottom="567" w:left="992" w:header="0" w:footer="6" w:gutter="0"/>
      <w:cols w:space="720"/>
      <w:formProt w:val="0"/>
      <w:docGrid w:linePitch="360" w:charSpace="98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556" w:rsidRDefault="00BE1556">
      <w:pPr>
        <w:spacing w:after="0" w:line="240" w:lineRule="auto"/>
      </w:pPr>
      <w:r>
        <w:separator/>
      </w:r>
    </w:p>
  </w:endnote>
  <w:endnote w:type="continuationSeparator" w:id="0">
    <w:p w:rsidR="00BE1556" w:rsidRDefault="00BE1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226796"/>
      <w:docPartObj>
        <w:docPartGallery w:val="Page Numbers (Bottom of Page)"/>
        <w:docPartUnique/>
      </w:docPartObj>
    </w:sdtPr>
    <w:sdtContent>
      <w:p w:rsidR="008F5CEA" w:rsidRDefault="0013763C">
        <w:pPr>
          <w:pStyle w:val="af5"/>
          <w:jc w:val="center"/>
        </w:pPr>
        <w:r>
          <w:fldChar w:fldCharType="begin"/>
        </w:r>
        <w:r w:rsidR="008F5CEA">
          <w:instrText>PAGE   \* MERGEFORMAT</w:instrText>
        </w:r>
        <w:r>
          <w:fldChar w:fldCharType="separate"/>
        </w:r>
        <w:r w:rsidR="00BB73F7">
          <w:rPr>
            <w:noProof/>
          </w:rPr>
          <w:t>6</w:t>
        </w:r>
        <w:r>
          <w:fldChar w:fldCharType="end"/>
        </w:r>
      </w:p>
    </w:sdtContent>
  </w:sdt>
  <w:p w:rsidR="001177E2" w:rsidRDefault="001177E2">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556" w:rsidRDefault="00BE1556">
      <w:pPr>
        <w:spacing w:after="0" w:line="240" w:lineRule="auto"/>
      </w:pPr>
      <w:r>
        <w:separator/>
      </w:r>
    </w:p>
  </w:footnote>
  <w:footnote w:type="continuationSeparator" w:id="0">
    <w:p w:rsidR="00BE1556" w:rsidRDefault="00BE15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48E1"/>
    <w:multiLevelType w:val="multilevel"/>
    <w:tmpl w:val="39FCC2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B155027"/>
    <w:multiLevelType w:val="multilevel"/>
    <w:tmpl w:val="44FE5AC4"/>
    <w:lvl w:ilvl="0">
      <w:start w:val="1"/>
      <w:numFmt w:val="decimal"/>
      <w:lvlText w:val="%1."/>
      <w:lvlJc w:val="left"/>
      <w:pPr>
        <w:tabs>
          <w:tab w:val="num" w:pos="0"/>
        </w:tabs>
        <w:ind w:left="405" w:hanging="405"/>
      </w:pPr>
      <w:rPr>
        <w:rFonts w:ascii="Times New Roman" w:hAnsi="Times New Roman" w:cs="Times New Roman"/>
        <w:b/>
        <w:bCs/>
        <w:sz w:val="24"/>
        <w:szCs w:val="24"/>
      </w:rPr>
    </w:lvl>
    <w:lvl w:ilvl="1">
      <w:start w:val="1"/>
      <w:numFmt w:val="decimal"/>
      <w:lvlText w:val="%1.%2."/>
      <w:lvlJc w:val="left"/>
      <w:pPr>
        <w:tabs>
          <w:tab w:val="num" w:pos="0"/>
        </w:tabs>
        <w:ind w:left="1245" w:hanging="405"/>
      </w:pPr>
      <w:rPr>
        <w:rFonts w:ascii="Times New Roman" w:hAnsi="Times New Roman" w:cs="Times New Roman"/>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nsid w:val="3CC62775"/>
    <w:multiLevelType w:val="hybridMultilevel"/>
    <w:tmpl w:val="C83C1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7E63A0"/>
    <w:multiLevelType w:val="hybridMultilevel"/>
    <w:tmpl w:val="7E609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708"/>
  <w:autoHyphenation/>
  <w:doNotHyphenateCaps/>
  <w:characterSpacingControl w:val="doNotCompress"/>
  <w:footnotePr>
    <w:footnote w:id="-1"/>
    <w:footnote w:id="0"/>
  </w:footnotePr>
  <w:endnotePr>
    <w:endnote w:id="-1"/>
    <w:endnote w:id="0"/>
  </w:endnotePr>
  <w:compat/>
  <w:rsids>
    <w:rsidRoot w:val="001177E2"/>
    <w:rsid w:val="00010A77"/>
    <w:rsid w:val="001177E2"/>
    <w:rsid w:val="0013763C"/>
    <w:rsid w:val="0017585C"/>
    <w:rsid w:val="0018563F"/>
    <w:rsid w:val="001C482D"/>
    <w:rsid w:val="001E490D"/>
    <w:rsid w:val="00232478"/>
    <w:rsid w:val="00245285"/>
    <w:rsid w:val="002777B8"/>
    <w:rsid w:val="002D7C68"/>
    <w:rsid w:val="002E2E37"/>
    <w:rsid w:val="00350F0E"/>
    <w:rsid w:val="003A3DCC"/>
    <w:rsid w:val="003A63DF"/>
    <w:rsid w:val="00412FA9"/>
    <w:rsid w:val="00417197"/>
    <w:rsid w:val="00473054"/>
    <w:rsid w:val="0049790E"/>
    <w:rsid w:val="00522993"/>
    <w:rsid w:val="00554756"/>
    <w:rsid w:val="00577E01"/>
    <w:rsid w:val="00584F98"/>
    <w:rsid w:val="00590612"/>
    <w:rsid w:val="005C2740"/>
    <w:rsid w:val="00634B0D"/>
    <w:rsid w:val="006622E9"/>
    <w:rsid w:val="006C1382"/>
    <w:rsid w:val="00701C64"/>
    <w:rsid w:val="007052CA"/>
    <w:rsid w:val="00735ACB"/>
    <w:rsid w:val="007433DB"/>
    <w:rsid w:val="0084713F"/>
    <w:rsid w:val="008F5CEA"/>
    <w:rsid w:val="00910422"/>
    <w:rsid w:val="00924EE8"/>
    <w:rsid w:val="00931218"/>
    <w:rsid w:val="0097383F"/>
    <w:rsid w:val="00987D64"/>
    <w:rsid w:val="009A51E8"/>
    <w:rsid w:val="009C4387"/>
    <w:rsid w:val="00A21891"/>
    <w:rsid w:val="00A3493C"/>
    <w:rsid w:val="00A42BDA"/>
    <w:rsid w:val="00A944C2"/>
    <w:rsid w:val="00AE36D1"/>
    <w:rsid w:val="00B01B4F"/>
    <w:rsid w:val="00B40AF6"/>
    <w:rsid w:val="00B62546"/>
    <w:rsid w:val="00B931C3"/>
    <w:rsid w:val="00BB73F7"/>
    <w:rsid w:val="00BC705C"/>
    <w:rsid w:val="00BE1556"/>
    <w:rsid w:val="00BF412D"/>
    <w:rsid w:val="00C535D4"/>
    <w:rsid w:val="00C57808"/>
    <w:rsid w:val="00C724D6"/>
    <w:rsid w:val="00CB7D54"/>
    <w:rsid w:val="00CF4E72"/>
    <w:rsid w:val="00D10843"/>
    <w:rsid w:val="00D156F9"/>
    <w:rsid w:val="00D3536B"/>
    <w:rsid w:val="00D53E0C"/>
    <w:rsid w:val="00D54B8A"/>
    <w:rsid w:val="00D77BAD"/>
    <w:rsid w:val="00DA124F"/>
    <w:rsid w:val="00DB7E9B"/>
    <w:rsid w:val="00DE5EF1"/>
    <w:rsid w:val="00E1270B"/>
    <w:rsid w:val="00EE7F58"/>
    <w:rsid w:val="00F36B2B"/>
    <w:rsid w:val="00F3794E"/>
    <w:rsid w:val="00F51D5D"/>
    <w:rsid w:val="00F7072D"/>
    <w:rsid w:val="00FB2345"/>
    <w:rsid w:val="00FE23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1" w:defQFormat="0" w:count="267">
    <w:lsdException w:name="Normal" w:locked="1" w:uiPriority="0" w:unhideWhenUsed="0" w:qFormat="1"/>
    <w:lsdException w:name="heading 1" w:locked="1"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locked="1" w:uiPriority="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locked="1"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locked="1" w:uiPriority="0"/>
    <w:lsdException w:name="Body Text Indent 2" w:semiHidden="1"/>
    <w:lsdException w:name="Body Text Indent 3" w:locked="1" w:uiPriority="0"/>
    <w:lsdException w:name="Block Text" w:semiHidden="1"/>
    <w:lsdException w:name="Hyperlink" w:semiHidden="1"/>
    <w:lsdException w:name="FollowedHyperlink" w:semiHidden="1"/>
    <w:lsdException w:name="Strong" w:locked="1" w:uiPriority="0" w:unhideWhenUsed="0" w:qFormat="1"/>
    <w:lsdException w:name="Emphasis" w:locked="1" w:uiPriority="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nhideWhenUsed="0"/>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unhideWhenUsed="0"/>
    <w:lsdException w:name="Table Subtle 2" w:semiHidden="1"/>
    <w:lsdException w:name="Table Web 1" w:semiHidden="1"/>
    <w:lsdException w:name="Table Web 2" w:unhideWhenUsed="0"/>
    <w:lsdException w:name="Table Web 3" w:unhideWhenUsed="0"/>
    <w:lsdException w:name="Balloon Text" w:semiHidden="1"/>
    <w:lsdException w:name="Table Grid" w:locked="1" w:uiPriority="0" w:unhideWhenUsed="0"/>
    <w:lsdException w:name="Table Theme" w:semiHidden="1"/>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B931C3"/>
    <w:pPr>
      <w:spacing w:after="200" w:line="276" w:lineRule="auto"/>
    </w:pPr>
    <w:rPr>
      <w:rFonts w:cs="Calibri"/>
      <w:lang w:eastAsia="en-US"/>
    </w:rPr>
  </w:style>
  <w:style w:type="paragraph" w:styleId="2">
    <w:name w:val="heading 2"/>
    <w:basedOn w:val="a"/>
    <w:next w:val="a"/>
    <w:link w:val="20"/>
    <w:uiPriority w:val="99"/>
    <w:qFormat/>
    <w:locked/>
    <w:rsid w:val="00F21138"/>
    <w:pPr>
      <w:keepNext/>
      <w:spacing w:before="240" w:after="60"/>
      <w:outlineLvl w:val="1"/>
    </w:pPr>
    <w:rPr>
      <w:rFonts w:ascii="Arial" w:hAnsi="Arial" w:cs="Arial"/>
      <w:b/>
      <w:bCs/>
      <w:i/>
      <w:iCs/>
      <w:sz w:val="28"/>
      <w:szCs w:val="28"/>
    </w:rPr>
  </w:style>
  <w:style w:type="paragraph" w:styleId="3">
    <w:name w:val="heading 3"/>
    <w:basedOn w:val="a"/>
    <w:uiPriority w:val="99"/>
    <w:qFormat/>
    <w:locked/>
    <w:rsid w:val="0013763C"/>
    <w:pPr>
      <w:keepNext/>
      <w:spacing w:after="0" w:line="240" w:lineRule="auto"/>
      <w:outlineLvl w:val="2"/>
    </w:pPr>
    <w:rPr>
      <w:rFonts w:ascii="Arial" w:eastAsia="Times New Roman" w:hAnsi="Arial" w:cs="Arial"/>
      <w:sz w:val="20"/>
      <w:szCs w:val="20"/>
      <w:u w:val="single"/>
      <w:lang w:eastAsia="ru-RU"/>
    </w:rPr>
  </w:style>
  <w:style w:type="paragraph" w:styleId="4">
    <w:name w:val="heading 4"/>
    <w:basedOn w:val="a"/>
    <w:next w:val="a"/>
    <w:link w:val="40"/>
    <w:uiPriority w:val="99"/>
    <w:qFormat/>
    <w:locked/>
    <w:rsid w:val="00F21138"/>
    <w:pPr>
      <w:keepNext/>
      <w:spacing w:before="240" w:after="60"/>
      <w:outlineLvl w:val="3"/>
    </w:pPr>
    <w:rPr>
      <w:rFonts w:cs="Times New Roman"/>
      <w:b/>
      <w:bCs/>
      <w:sz w:val="28"/>
      <w:szCs w:val="28"/>
    </w:rPr>
  </w:style>
  <w:style w:type="paragraph" w:styleId="5">
    <w:name w:val="heading 5"/>
    <w:basedOn w:val="a"/>
    <w:next w:val="a"/>
    <w:link w:val="50"/>
    <w:uiPriority w:val="99"/>
    <w:qFormat/>
    <w:locked/>
    <w:rsid w:val="00F21138"/>
    <w:pPr>
      <w:spacing w:before="240" w:after="60"/>
      <w:outlineLvl w:val="4"/>
    </w:pPr>
    <w:rPr>
      <w:b/>
      <w:bCs/>
      <w:i/>
      <w:iCs/>
      <w:sz w:val="26"/>
      <w:szCs w:val="26"/>
    </w:rPr>
  </w:style>
  <w:style w:type="paragraph" w:styleId="6">
    <w:name w:val="heading 6"/>
    <w:basedOn w:val="a"/>
    <w:next w:val="a"/>
    <w:link w:val="60"/>
    <w:uiPriority w:val="99"/>
    <w:qFormat/>
    <w:locked/>
    <w:rsid w:val="00F21138"/>
    <w:pPr>
      <w:spacing w:before="240" w:after="60"/>
      <w:outlineLvl w:val="5"/>
    </w:pPr>
    <w:rPr>
      <w:rFont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CE3060"/>
    <w:rPr>
      <w:rFonts w:asciiTheme="majorHAnsi" w:eastAsiaTheme="majorEastAsia" w:hAnsiTheme="majorHAnsi" w:cstheme="majorBidi"/>
      <w:b/>
      <w:bCs/>
      <w:i/>
      <w:iCs/>
      <w:sz w:val="28"/>
      <w:szCs w:val="28"/>
      <w:lang w:eastAsia="en-US"/>
    </w:rPr>
  </w:style>
  <w:style w:type="character" w:customStyle="1" w:styleId="32">
    <w:name w:val="Основной текст с отступом 3 Знак2"/>
    <w:basedOn w:val="a0"/>
    <w:link w:val="30"/>
    <w:uiPriority w:val="9"/>
    <w:semiHidden/>
    <w:qFormat/>
    <w:rsid w:val="00CE3060"/>
    <w:rPr>
      <w:rFonts w:asciiTheme="majorHAnsi" w:eastAsiaTheme="majorEastAsia" w:hAnsiTheme="majorHAnsi" w:cstheme="majorBidi"/>
      <w:b/>
      <w:bCs/>
      <w:sz w:val="26"/>
      <w:szCs w:val="26"/>
      <w:lang w:eastAsia="en-US"/>
    </w:rPr>
  </w:style>
  <w:style w:type="character" w:customStyle="1" w:styleId="40">
    <w:name w:val="Заголовок 4 Знак"/>
    <w:basedOn w:val="a0"/>
    <w:link w:val="4"/>
    <w:uiPriority w:val="9"/>
    <w:semiHidden/>
    <w:qFormat/>
    <w:rsid w:val="00CE3060"/>
    <w:rPr>
      <w:rFonts w:asciiTheme="minorHAnsi" w:eastAsiaTheme="minorEastAsia" w:hAnsiTheme="minorHAnsi" w:cstheme="minorBidi"/>
      <w:b/>
      <w:bCs/>
      <w:sz w:val="28"/>
      <w:szCs w:val="28"/>
      <w:lang w:eastAsia="en-US"/>
    </w:rPr>
  </w:style>
  <w:style w:type="character" w:customStyle="1" w:styleId="50">
    <w:name w:val="Заголовок 5 Знак"/>
    <w:basedOn w:val="a0"/>
    <w:link w:val="5"/>
    <w:uiPriority w:val="9"/>
    <w:semiHidden/>
    <w:qFormat/>
    <w:rsid w:val="00CE3060"/>
    <w:rPr>
      <w:rFonts w:asciiTheme="minorHAnsi" w:eastAsiaTheme="minorEastAsia" w:hAnsiTheme="minorHAnsi" w:cstheme="minorBidi"/>
      <w:b/>
      <w:bCs/>
      <w:i/>
      <w:iCs/>
      <w:sz w:val="26"/>
      <w:szCs w:val="26"/>
      <w:lang w:eastAsia="en-US"/>
    </w:rPr>
  </w:style>
  <w:style w:type="character" w:customStyle="1" w:styleId="60">
    <w:name w:val="Заголовок 6 Знак"/>
    <w:basedOn w:val="a0"/>
    <w:link w:val="6"/>
    <w:uiPriority w:val="9"/>
    <w:semiHidden/>
    <w:qFormat/>
    <w:rsid w:val="00CE3060"/>
    <w:rPr>
      <w:rFonts w:asciiTheme="minorHAnsi" w:eastAsiaTheme="minorEastAsia" w:hAnsiTheme="minorHAnsi" w:cstheme="minorBidi"/>
      <w:b/>
      <w:bCs/>
      <w:lang w:eastAsia="en-US"/>
    </w:rPr>
  </w:style>
  <w:style w:type="character" w:customStyle="1" w:styleId="31">
    <w:name w:val="Основной текст с отступом 3 Знак1"/>
    <w:basedOn w:val="a0"/>
    <w:uiPriority w:val="99"/>
    <w:qFormat/>
    <w:locked/>
    <w:rsid w:val="0013763C"/>
    <w:rPr>
      <w:rFonts w:ascii="Arial" w:hAnsi="Arial" w:cs="Arial"/>
      <w:sz w:val="20"/>
      <w:szCs w:val="20"/>
      <w:u w:val="single"/>
    </w:rPr>
  </w:style>
  <w:style w:type="character" w:customStyle="1" w:styleId="a3">
    <w:name w:val="Верхний колонтитул Знак"/>
    <w:basedOn w:val="a0"/>
    <w:uiPriority w:val="99"/>
    <w:semiHidden/>
    <w:qFormat/>
    <w:locked/>
    <w:rsid w:val="0013763C"/>
  </w:style>
  <w:style w:type="character" w:customStyle="1" w:styleId="a4">
    <w:name w:val="Нижний колонтитул Знак"/>
    <w:basedOn w:val="a0"/>
    <w:uiPriority w:val="99"/>
    <w:qFormat/>
    <w:locked/>
    <w:rsid w:val="0013763C"/>
  </w:style>
  <w:style w:type="character" w:customStyle="1" w:styleId="33">
    <w:name w:val="Основной текст с отступом 3 Знак"/>
    <w:basedOn w:val="a0"/>
    <w:uiPriority w:val="99"/>
    <w:qFormat/>
    <w:locked/>
    <w:rsid w:val="0013763C"/>
    <w:rPr>
      <w:rFonts w:ascii="Times New Roman" w:hAnsi="Times New Roman" w:cs="Times New Roman"/>
      <w:sz w:val="16"/>
      <w:szCs w:val="16"/>
    </w:rPr>
  </w:style>
  <w:style w:type="character" w:customStyle="1" w:styleId="34">
    <w:name w:val="Основной текст 3 Знак"/>
    <w:basedOn w:val="a0"/>
    <w:uiPriority w:val="99"/>
    <w:qFormat/>
    <w:locked/>
    <w:rsid w:val="0013763C"/>
    <w:rPr>
      <w:rFonts w:ascii="Times New Roman" w:hAnsi="Times New Roman" w:cs="Times New Roman"/>
      <w:sz w:val="20"/>
      <w:szCs w:val="20"/>
      <w:lang w:val="en-US"/>
    </w:rPr>
  </w:style>
  <w:style w:type="character" w:customStyle="1" w:styleId="a5">
    <w:name w:val="Текст выноски Знак"/>
    <w:basedOn w:val="a0"/>
    <w:uiPriority w:val="99"/>
    <w:semiHidden/>
    <w:qFormat/>
    <w:locked/>
    <w:rsid w:val="0013763C"/>
    <w:rPr>
      <w:rFonts w:ascii="Tahoma" w:hAnsi="Tahoma" w:cs="Tahoma"/>
      <w:sz w:val="16"/>
      <w:szCs w:val="16"/>
      <w:lang w:eastAsia="en-US"/>
    </w:rPr>
  </w:style>
  <w:style w:type="character" w:customStyle="1" w:styleId="1">
    <w:name w:val="Гиперссылка1"/>
    <w:basedOn w:val="a0"/>
    <w:uiPriority w:val="99"/>
    <w:rsid w:val="00F32BAF"/>
    <w:rPr>
      <w:color w:val="0000FF"/>
      <w:u w:val="single"/>
    </w:rPr>
  </w:style>
  <w:style w:type="character" w:customStyle="1" w:styleId="a6">
    <w:name w:val="Основной текст Знак"/>
    <w:basedOn w:val="a0"/>
    <w:uiPriority w:val="99"/>
    <w:semiHidden/>
    <w:qFormat/>
    <w:rsid w:val="00CE3060"/>
    <w:rPr>
      <w:rFonts w:cs="Calibri"/>
      <w:lang w:eastAsia="en-US"/>
    </w:rPr>
  </w:style>
  <w:style w:type="character" w:customStyle="1" w:styleId="10">
    <w:name w:val="Верхний колонтитул Знак1"/>
    <w:basedOn w:val="a0"/>
    <w:uiPriority w:val="99"/>
    <w:semiHidden/>
    <w:qFormat/>
    <w:rsid w:val="00CE3060"/>
    <w:rPr>
      <w:rFonts w:cs="Calibri"/>
      <w:lang w:eastAsia="en-US"/>
    </w:rPr>
  </w:style>
  <w:style w:type="character" w:customStyle="1" w:styleId="21">
    <w:name w:val="Текст выноски Знак2"/>
    <w:basedOn w:val="a0"/>
    <w:link w:val="a7"/>
    <w:uiPriority w:val="99"/>
    <w:semiHidden/>
    <w:qFormat/>
    <w:rsid w:val="00CE3060"/>
    <w:rPr>
      <w:rFonts w:cs="Calibri"/>
      <w:lang w:eastAsia="en-US"/>
    </w:rPr>
  </w:style>
  <w:style w:type="character" w:customStyle="1" w:styleId="BodyTextIndent3Char1">
    <w:name w:val="Body Text Indent 3 Char1"/>
    <w:basedOn w:val="a0"/>
    <w:uiPriority w:val="99"/>
    <w:semiHidden/>
    <w:qFormat/>
    <w:rsid w:val="00CE3060"/>
    <w:rPr>
      <w:rFonts w:cs="Calibri"/>
      <w:sz w:val="16"/>
      <w:szCs w:val="16"/>
      <w:lang w:eastAsia="en-US"/>
    </w:rPr>
  </w:style>
  <w:style w:type="character" w:customStyle="1" w:styleId="310">
    <w:name w:val="Основной текст 3 Знак1"/>
    <w:basedOn w:val="a0"/>
    <w:uiPriority w:val="99"/>
    <w:semiHidden/>
    <w:qFormat/>
    <w:rsid w:val="00CE3060"/>
    <w:rPr>
      <w:rFonts w:cs="Calibri"/>
      <w:sz w:val="16"/>
      <w:szCs w:val="16"/>
      <w:lang w:eastAsia="en-US"/>
    </w:rPr>
  </w:style>
  <w:style w:type="character" w:customStyle="1" w:styleId="11">
    <w:name w:val="Текст выноски Знак1"/>
    <w:basedOn w:val="a0"/>
    <w:uiPriority w:val="99"/>
    <w:semiHidden/>
    <w:qFormat/>
    <w:rsid w:val="00CE3060"/>
    <w:rPr>
      <w:rFonts w:ascii="Times New Roman" w:hAnsi="Times New Roman"/>
      <w:sz w:val="0"/>
      <w:szCs w:val="0"/>
      <w:lang w:eastAsia="en-US"/>
    </w:rPr>
  </w:style>
  <w:style w:type="character" w:customStyle="1" w:styleId="12">
    <w:name w:val="Строгий1"/>
    <w:qFormat/>
    <w:rsid w:val="0013763C"/>
    <w:rPr>
      <w:b/>
      <w:bCs/>
    </w:rPr>
  </w:style>
  <w:style w:type="character" w:customStyle="1" w:styleId="a8">
    <w:name w:val="Символ концевой сноски"/>
    <w:qFormat/>
    <w:rsid w:val="0013763C"/>
  </w:style>
  <w:style w:type="character" w:styleId="a9">
    <w:name w:val="endnote reference"/>
    <w:rsid w:val="0013763C"/>
    <w:rPr>
      <w:vertAlign w:val="superscript"/>
    </w:rPr>
  </w:style>
  <w:style w:type="character" w:customStyle="1" w:styleId="aa">
    <w:name w:val="Символ сноски"/>
    <w:qFormat/>
    <w:rsid w:val="0013763C"/>
  </w:style>
  <w:style w:type="character" w:styleId="ab">
    <w:name w:val="footnote reference"/>
    <w:rsid w:val="0013763C"/>
    <w:rPr>
      <w:vertAlign w:val="superscript"/>
    </w:rPr>
  </w:style>
  <w:style w:type="paragraph" w:styleId="ac">
    <w:name w:val="Title"/>
    <w:basedOn w:val="a"/>
    <w:next w:val="ad"/>
    <w:qFormat/>
    <w:rsid w:val="0013763C"/>
    <w:pPr>
      <w:keepNext/>
      <w:spacing w:before="240" w:after="120"/>
    </w:pPr>
    <w:rPr>
      <w:rFonts w:ascii="Liberation Sans" w:eastAsia="Microsoft YaHei" w:hAnsi="Liberation Sans" w:cs="Mangal"/>
      <w:sz w:val="28"/>
      <w:szCs w:val="28"/>
    </w:rPr>
  </w:style>
  <w:style w:type="paragraph" w:styleId="ad">
    <w:name w:val="Body Text"/>
    <w:basedOn w:val="a"/>
    <w:uiPriority w:val="99"/>
    <w:rsid w:val="00600E24"/>
    <w:pPr>
      <w:spacing w:after="140" w:line="288" w:lineRule="auto"/>
    </w:pPr>
  </w:style>
  <w:style w:type="paragraph" w:styleId="ae">
    <w:name w:val="List"/>
    <w:basedOn w:val="ad"/>
    <w:uiPriority w:val="99"/>
    <w:rsid w:val="00600E24"/>
  </w:style>
  <w:style w:type="paragraph" w:styleId="af">
    <w:name w:val="caption"/>
    <w:basedOn w:val="a"/>
    <w:uiPriority w:val="99"/>
    <w:qFormat/>
    <w:rsid w:val="00600E24"/>
    <w:pPr>
      <w:suppressLineNumbers/>
      <w:spacing w:before="120" w:after="120"/>
    </w:pPr>
    <w:rPr>
      <w:i/>
      <w:iCs/>
      <w:sz w:val="24"/>
      <w:szCs w:val="24"/>
    </w:rPr>
  </w:style>
  <w:style w:type="paragraph" w:styleId="af0">
    <w:name w:val="index heading"/>
    <w:basedOn w:val="a"/>
    <w:uiPriority w:val="99"/>
    <w:semiHidden/>
    <w:qFormat/>
    <w:rsid w:val="00600E24"/>
    <w:pPr>
      <w:suppressLineNumbers/>
    </w:pPr>
  </w:style>
  <w:style w:type="paragraph" w:customStyle="1" w:styleId="13">
    <w:name w:val="Заголовок1"/>
    <w:basedOn w:val="a"/>
    <w:next w:val="ad"/>
    <w:uiPriority w:val="99"/>
    <w:qFormat/>
    <w:rsid w:val="00600E24"/>
    <w:pPr>
      <w:keepNext/>
      <w:spacing w:before="240" w:after="120"/>
    </w:pPr>
    <w:rPr>
      <w:rFonts w:ascii="Liberation Sans" w:eastAsia="Microsoft YaHei" w:hAnsi="Liberation Sans" w:cs="Liberation Sans"/>
      <w:sz w:val="28"/>
      <w:szCs w:val="28"/>
    </w:rPr>
  </w:style>
  <w:style w:type="paragraph" w:styleId="14">
    <w:name w:val="index 1"/>
    <w:basedOn w:val="a"/>
    <w:next w:val="a"/>
    <w:autoRedefine/>
    <w:uiPriority w:val="99"/>
    <w:semiHidden/>
    <w:qFormat/>
    <w:rsid w:val="0013763C"/>
    <w:pPr>
      <w:ind w:left="220" w:hanging="220"/>
    </w:pPr>
  </w:style>
  <w:style w:type="paragraph" w:styleId="af1">
    <w:name w:val="List Paragraph"/>
    <w:basedOn w:val="a"/>
    <w:uiPriority w:val="34"/>
    <w:qFormat/>
    <w:rsid w:val="0013763C"/>
    <w:pPr>
      <w:ind w:left="720"/>
    </w:pPr>
  </w:style>
  <w:style w:type="paragraph" w:customStyle="1" w:styleId="af2">
    <w:name w:val="Верхний и нижний колонтитулы"/>
    <w:basedOn w:val="a"/>
    <w:qFormat/>
    <w:rsid w:val="0013763C"/>
  </w:style>
  <w:style w:type="paragraph" w:customStyle="1" w:styleId="af3">
    <w:name w:val="Колонтитул"/>
    <w:basedOn w:val="a"/>
    <w:qFormat/>
    <w:rsid w:val="0013763C"/>
  </w:style>
  <w:style w:type="paragraph" w:styleId="af4">
    <w:name w:val="header"/>
    <w:basedOn w:val="a"/>
    <w:uiPriority w:val="99"/>
    <w:semiHidden/>
    <w:rsid w:val="0013763C"/>
    <w:pPr>
      <w:tabs>
        <w:tab w:val="center" w:pos="4677"/>
        <w:tab w:val="right" w:pos="9355"/>
      </w:tabs>
      <w:spacing w:after="0" w:line="240" w:lineRule="auto"/>
    </w:pPr>
  </w:style>
  <w:style w:type="paragraph" w:styleId="af5">
    <w:name w:val="footer"/>
    <w:basedOn w:val="a"/>
    <w:uiPriority w:val="99"/>
    <w:rsid w:val="0013763C"/>
    <w:pPr>
      <w:tabs>
        <w:tab w:val="center" w:pos="4677"/>
        <w:tab w:val="right" w:pos="9355"/>
      </w:tabs>
      <w:spacing w:after="0" w:line="240" w:lineRule="auto"/>
    </w:pPr>
  </w:style>
  <w:style w:type="paragraph" w:styleId="30">
    <w:name w:val="Body Text Indent 3"/>
    <w:basedOn w:val="a"/>
    <w:link w:val="32"/>
    <w:uiPriority w:val="99"/>
    <w:qFormat/>
    <w:rsid w:val="0013763C"/>
    <w:pPr>
      <w:spacing w:after="120" w:line="240" w:lineRule="auto"/>
      <w:ind w:left="283"/>
    </w:pPr>
    <w:rPr>
      <w:rFonts w:ascii="Times New Roman" w:eastAsia="Times New Roman" w:hAnsi="Times New Roman" w:cs="Times New Roman"/>
      <w:sz w:val="16"/>
      <w:szCs w:val="16"/>
      <w:lang w:eastAsia="ru-RU"/>
    </w:rPr>
  </w:style>
  <w:style w:type="paragraph" w:styleId="35">
    <w:name w:val="Body Text 3"/>
    <w:basedOn w:val="a"/>
    <w:uiPriority w:val="99"/>
    <w:qFormat/>
    <w:rsid w:val="0013763C"/>
    <w:pPr>
      <w:spacing w:after="0" w:line="240" w:lineRule="auto"/>
      <w:jc w:val="both"/>
    </w:pPr>
    <w:rPr>
      <w:rFonts w:ascii="Times New Roman" w:eastAsia="Times New Roman" w:hAnsi="Times New Roman" w:cs="Times New Roman"/>
      <w:sz w:val="24"/>
      <w:szCs w:val="24"/>
      <w:lang w:val="en-US" w:eastAsia="ru-RU"/>
    </w:rPr>
  </w:style>
  <w:style w:type="paragraph" w:styleId="a7">
    <w:name w:val="Balloon Text"/>
    <w:basedOn w:val="a"/>
    <w:link w:val="21"/>
    <w:uiPriority w:val="99"/>
    <w:semiHidden/>
    <w:qFormat/>
    <w:rsid w:val="0013763C"/>
    <w:pPr>
      <w:spacing w:after="0" w:line="240" w:lineRule="auto"/>
    </w:pPr>
    <w:rPr>
      <w:rFonts w:ascii="Tahoma" w:hAnsi="Tahoma" w:cs="Tahoma"/>
      <w:sz w:val="16"/>
      <w:szCs w:val="16"/>
    </w:rPr>
  </w:style>
  <w:style w:type="paragraph" w:customStyle="1" w:styleId="ConsPlusNormal">
    <w:name w:val="ConsPlusNormal"/>
    <w:uiPriority w:val="99"/>
    <w:qFormat/>
    <w:rsid w:val="0013763C"/>
    <w:pPr>
      <w:widowControl w:val="0"/>
    </w:pPr>
    <w:rPr>
      <w:rFonts w:ascii="Arial" w:eastAsia="Times New Roman" w:hAnsi="Arial" w:cs="Arial"/>
      <w:sz w:val="20"/>
      <w:szCs w:val="20"/>
    </w:rPr>
  </w:style>
  <w:style w:type="paragraph" w:customStyle="1" w:styleId="15">
    <w:name w:val="Цитата1"/>
    <w:basedOn w:val="a"/>
    <w:uiPriority w:val="99"/>
    <w:qFormat/>
    <w:rsid w:val="00F21138"/>
    <w:pPr>
      <w:tabs>
        <w:tab w:val="left" w:pos="1701"/>
      </w:tabs>
      <w:spacing w:after="0" w:line="240" w:lineRule="auto"/>
      <w:ind w:left="-426" w:right="-1050"/>
      <w:jc w:val="both"/>
    </w:pPr>
    <w:rPr>
      <w:rFonts w:cs="Times New Roman"/>
      <w:sz w:val="24"/>
      <w:szCs w:val="24"/>
      <w:u w:val="single"/>
      <w:lang w:eastAsia="zh-CN"/>
    </w:rPr>
  </w:style>
  <w:style w:type="paragraph" w:customStyle="1" w:styleId="af6">
    <w:name w:val="Содержимое таблицы"/>
    <w:basedOn w:val="a"/>
    <w:qFormat/>
    <w:rsid w:val="0013763C"/>
    <w:pPr>
      <w:widowControl w:val="0"/>
      <w:suppressLineNumbers/>
    </w:pPr>
  </w:style>
  <w:style w:type="paragraph" w:customStyle="1" w:styleId="af7">
    <w:name w:val="Заголовок таблицы"/>
    <w:basedOn w:val="af6"/>
    <w:qFormat/>
    <w:rsid w:val="0013763C"/>
    <w:pPr>
      <w:jc w:val="center"/>
    </w:pPr>
    <w:rPr>
      <w:b/>
      <w:bCs/>
    </w:rPr>
  </w:style>
  <w:style w:type="paragraph" w:styleId="af8">
    <w:name w:val="endnote text"/>
    <w:basedOn w:val="a"/>
    <w:rsid w:val="0013763C"/>
    <w:pPr>
      <w:suppressLineNumbers/>
      <w:ind w:left="340" w:hanging="340"/>
    </w:pPr>
    <w:rPr>
      <w:sz w:val="20"/>
      <w:szCs w:val="20"/>
    </w:rPr>
  </w:style>
  <w:style w:type="paragraph" w:styleId="af9">
    <w:name w:val="footnote text"/>
    <w:basedOn w:val="a"/>
    <w:rsid w:val="0013763C"/>
    <w:pPr>
      <w:suppressLineNumbers/>
      <w:ind w:left="340" w:hanging="340"/>
    </w:pPr>
    <w:rPr>
      <w:sz w:val="20"/>
      <w:szCs w:val="20"/>
    </w:rPr>
  </w:style>
  <w:style w:type="table" w:styleId="afa">
    <w:name w:val="Table Grid"/>
    <w:basedOn w:val="a1"/>
    <w:uiPriority w:val="99"/>
    <w:rsid w:val="001376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unhideWhenUsed/>
    <w:rsid w:val="0098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87D64"/>
    <w:rPr>
      <w:rFonts w:ascii="Courier New" w:eastAsia="Times New Roman" w:hAnsi="Courier New" w:cs="Courier New"/>
      <w:sz w:val="20"/>
      <w:szCs w:val="20"/>
    </w:rPr>
  </w:style>
  <w:style w:type="character" w:customStyle="1" w:styleId="wmi-callto">
    <w:name w:val="wmi-callto"/>
    <w:rsid w:val="00987D64"/>
  </w:style>
  <w:style w:type="character" w:styleId="afb">
    <w:name w:val="Hyperlink"/>
    <w:basedOn w:val="a0"/>
    <w:uiPriority w:val="99"/>
    <w:unhideWhenUsed/>
    <w:rsid w:val="007052CA"/>
    <w:rPr>
      <w:color w:val="0000FF" w:themeColor="hyperlink"/>
      <w:u w:val="single"/>
    </w:rPr>
  </w:style>
  <w:style w:type="character" w:customStyle="1" w:styleId="16">
    <w:name w:val="Неразрешенное упоминание1"/>
    <w:basedOn w:val="a0"/>
    <w:uiPriority w:val="99"/>
    <w:semiHidden/>
    <w:unhideWhenUsed/>
    <w:rsid w:val="007052CA"/>
    <w:rPr>
      <w:color w:val="605E5C"/>
      <w:shd w:val="clear" w:color="auto" w:fill="E1DFDD"/>
    </w:rPr>
  </w:style>
  <w:style w:type="character" w:styleId="afc">
    <w:name w:val="annotation reference"/>
    <w:basedOn w:val="a0"/>
    <w:uiPriority w:val="99"/>
    <w:semiHidden/>
    <w:unhideWhenUsed/>
    <w:rsid w:val="007433DB"/>
    <w:rPr>
      <w:sz w:val="16"/>
      <w:szCs w:val="16"/>
    </w:rPr>
  </w:style>
  <w:style w:type="paragraph" w:styleId="afd">
    <w:name w:val="annotation text"/>
    <w:basedOn w:val="a"/>
    <w:link w:val="afe"/>
    <w:uiPriority w:val="99"/>
    <w:semiHidden/>
    <w:unhideWhenUsed/>
    <w:rsid w:val="007433DB"/>
    <w:pPr>
      <w:spacing w:line="240" w:lineRule="auto"/>
    </w:pPr>
    <w:rPr>
      <w:sz w:val="20"/>
      <w:szCs w:val="20"/>
    </w:rPr>
  </w:style>
  <w:style w:type="character" w:customStyle="1" w:styleId="afe">
    <w:name w:val="Текст примечания Знак"/>
    <w:basedOn w:val="a0"/>
    <w:link w:val="afd"/>
    <w:uiPriority w:val="99"/>
    <w:semiHidden/>
    <w:rsid w:val="007433DB"/>
    <w:rPr>
      <w:rFonts w:cs="Calibri"/>
      <w:sz w:val="20"/>
      <w:szCs w:val="20"/>
      <w:lang w:eastAsia="en-US"/>
    </w:rPr>
  </w:style>
  <w:style w:type="paragraph" w:styleId="aff">
    <w:name w:val="annotation subject"/>
    <w:basedOn w:val="afd"/>
    <w:next w:val="afd"/>
    <w:link w:val="aff0"/>
    <w:uiPriority w:val="99"/>
    <w:semiHidden/>
    <w:unhideWhenUsed/>
    <w:rsid w:val="007433DB"/>
    <w:rPr>
      <w:b/>
      <w:bCs/>
    </w:rPr>
  </w:style>
  <w:style w:type="character" w:customStyle="1" w:styleId="aff0">
    <w:name w:val="Тема примечания Знак"/>
    <w:basedOn w:val="afe"/>
    <w:link w:val="aff"/>
    <w:uiPriority w:val="99"/>
    <w:semiHidden/>
    <w:rsid w:val="007433DB"/>
    <w:rPr>
      <w:rFonts w:cs="Calibri"/>
      <w:b/>
      <w:bCs/>
      <w:sz w:val="20"/>
      <w:szCs w:val="20"/>
      <w:lang w:eastAsia="en-US"/>
    </w:rPr>
  </w:style>
</w:styles>
</file>

<file path=word/webSettings.xml><?xml version="1.0" encoding="utf-8"?>
<w:webSettings xmlns:r="http://schemas.openxmlformats.org/officeDocument/2006/relationships" xmlns:w="http://schemas.openxmlformats.org/wordprocessingml/2006/main">
  <w:divs>
    <w:div w:id="78790967">
      <w:bodyDiv w:val="1"/>
      <w:marLeft w:val="0"/>
      <w:marRight w:val="0"/>
      <w:marTop w:val="0"/>
      <w:marBottom w:val="0"/>
      <w:divBdr>
        <w:top w:val="none" w:sz="0" w:space="0" w:color="auto"/>
        <w:left w:val="none" w:sz="0" w:space="0" w:color="auto"/>
        <w:bottom w:val="none" w:sz="0" w:space="0" w:color="auto"/>
        <w:right w:val="none" w:sz="0" w:space="0" w:color="auto"/>
      </w:divBdr>
    </w:div>
    <w:div w:id="1826387528">
      <w:bodyDiv w:val="1"/>
      <w:marLeft w:val="0"/>
      <w:marRight w:val="0"/>
      <w:marTop w:val="0"/>
      <w:marBottom w:val="0"/>
      <w:divBdr>
        <w:top w:val="none" w:sz="0" w:space="0" w:color="auto"/>
        <w:left w:val="none" w:sz="0" w:space="0" w:color="auto"/>
        <w:bottom w:val="none" w:sz="0" w:space="0" w:color="auto"/>
        <w:right w:val="none" w:sz="0" w:space="0" w:color="auto"/>
      </w:divBdr>
    </w:div>
    <w:div w:id="2105496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averina@spbac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anilova@spbac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C077B-C8AD-407A-BF4D-306D2F93B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3146</Words>
  <Characters>17938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УТВЕРЖДЕНА приказом директора</vt:lpstr>
    </vt:vector>
  </TitlesOfParts>
  <Company>kkidppo</Company>
  <LinksUpToDate>false</LinksUpToDate>
  <CharactersWithSpaces>21042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 приказом директора</dc:title>
  <dc:creator>org3</dc:creator>
  <cp:lastModifiedBy>LobanovDV</cp:lastModifiedBy>
  <cp:revision>2</cp:revision>
  <cp:lastPrinted>2022-05-31T17:39:00Z</cp:lastPrinted>
  <dcterms:created xsi:type="dcterms:W3CDTF">2026-06-25T13:57:00Z</dcterms:created>
  <dcterms:modified xsi:type="dcterms:W3CDTF">2026-06-25T13:57:00Z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