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1A7849" w:rsidRDefault="001A7849">
      <w:pPr>
        <w:jc w:val="center"/>
        <w:rPr>
          <w:lang w:val="ru-RU"/>
        </w:rPr>
      </w:pPr>
      <w:bookmarkStart w:id="0" w:name="_Hlk105162556"/>
      <w:r>
        <w:rPr>
          <w:rFonts w:cs="Arial Unicode MS"/>
          <w:b/>
          <w:lang w:val="ru-RU"/>
        </w:rPr>
        <w:t xml:space="preserve">Договор </w:t>
      </w:r>
      <w:r>
        <w:rPr>
          <w:rFonts w:eastAsia="Times New Roman" w:cs="Arial Unicode MS"/>
          <w:b/>
          <w:lang w:val="ru-RU"/>
        </w:rPr>
        <w:t xml:space="preserve">№ </w:t>
      </w:r>
      <w:r w:rsidR="0035648E" w:rsidRPr="0035648E">
        <w:rPr>
          <w:rFonts w:eastAsia="Times New Roman" w:cs="Arial Unicode MS"/>
          <w:b/>
          <w:lang w:val="ru-RU"/>
        </w:rPr>
        <w:t>337-26</w:t>
      </w:r>
      <w:r w:rsidR="00F774AE" w:rsidRPr="00F774AE">
        <w:rPr>
          <w:rFonts w:eastAsia="Times New Roman" w:cs="Arial Unicode MS"/>
          <w:b/>
          <w:lang w:val="ru-RU"/>
        </w:rPr>
        <w:t>-Е-223-9</w:t>
      </w:r>
      <w:r>
        <w:rPr>
          <w:rFonts w:cs="Arial Unicode MS"/>
          <w:b/>
          <w:lang w:val="ru-RU"/>
        </w:rPr>
        <w:br/>
      </w:r>
      <w:r>
        <w:rPr>
          <w:rFonts w:eastAsia="Times New Roman" w:cs="Arial Unicode MS"/>
          <w:b/>
          <w:lang w:val="ru-RU"/>
        </w:rPr>
        <w:t xml:space="preserve">на поставку </w:t>
      </w:r>
      <w:r w:rsidR="00EA344C">
        <w:rPr>
          <w:rFonts w:eastAsia="Times New Roman" w:cs="Arial Unicode MS"/>
          <w:b/>
          <w:lang w:val="ru-RU"/>
        </w:rPr>
        <w:t>товаров</w:t>
      </w:r>
      <w:bookmarkStart w:id="1" w:name="_GoBack"/>
      <w:bookmarkEnd w:id="1"/>
    </w:p>
    <w:tbl>
      <w:tblPr>
        <w:tblW w:w="0" w:type="auto"/>
        <w:tblInd w:w="28" w:type="dxa"/>
        <w:tblLayout w:type="fixed"/>
        <w:tblCellMar>
          <w:left w:w="0" w:type="dxa"/>
          <w:right w:w="0" w:type="dxa"/>
        </w:tblCellMar>
        <w:tblLook w:val="0000" w:firstRow="0" w:lastRow="0" w:firstColumn="0" w:lastColumn="0" w:noHBand="0" w:noVBand="0"/>
      </w:tblPr>
      <w:tblGrid>
        <w:gridCol w:w="5102"/>
        <w:gridCol w:w="4996"/>
      </w:tblGrid>
      <w:tr w:rsidR="001A7849">
        <w:trPr>
          <w:trHeight w:val="407"/>
        </w:trPr>
        <w:tc>
          <w:tcPr>
            <w:tcW w:w="5102" w:type="dxa"/>
            <w:vAlign w:val="center"/>
          </w:tcPr>
          <w:p w:rsidR="001A7849" w:rsidRDefault="001A7849">
            <w:pPr>
              <w:pStyle w:val="120"/>
            </w:pPr>
            <w:r>
              <w:t xml:space="preserve"> </w:t>
            </w:r>
            <w:r>
              <w:rPr>
                <w:rFonts w:eastAsia="Arial Unicode MS" w:cs="Arial Unicode MS"/>
              </w:rPr>
              <w:t>г. Москва</w:t>
            </w:r>
          </w:p>
        </w:tc>
        <w:tc>
          <w:tcPr>
            <w:tcW w:w="4996" w:type="dxa"/>
            <w:vAlign w:val="center"/>
          </w:tcPr>
          <w:p w:rsidR="001A7849" w:rsidRDefault="001A7849">
            <w:pPr>
              <w:pStyle w:val="af6"/>
            </w:pPr>
            <w:r>
              <w:t xml:space="preserve">От </w:t>
            </w:r>
            <w:r w:rsidR="00C95660">
              <w:t>__________</w:t>
            </w:r>
          </w:p>
          <w:p w:rsidR="001A7849" w:rsidRDefault="001A7849">
            <w:pPr>
              <w:pStyle w:val="121"/>
              <w:jc w:val="center"/>
            </w:pPr>
          </w:p>
        </w:tc>
      </w:tr>
    </w:tbl>
    <w:p w:rsidR="001A7849" w:rsidRDefault="001A7849">
      <w:pPr>
        <w:pStyle w:val="1b"/>
      </w:pPr>
      <w:r>
        <w:rPr>
          <w:rFonts w:eastAsia="Arial Unicode MS" w:cs="Arial Unicode MS"/>
        </w:rPr>
        <w:t xml:space="preserve">Федеральное государственное бюджетное образовательное учреждение высшего образования «Российский государственный университет им. А.Н. Косыгина (Технологии. Дизайн. Искусство)» (ФГБОУ ВО «РГУ им. А.Н. Косыгина») в лице </w:t>
      </w:r>
      <w:r w:rsidR="00121A5D" w:rsidRPr="00121A5D">
        <w:rPr>
          <w:rFonts w:eastAsia="Arial Unicode MS" w:cs="Arial Unicode MS"/>
        </w:rPr>
        <w:t xml:space="preserve">Проректора по экономическому развитию и информатизации Малюкова Юрия Алексеевича, действующего на основании Доверенности № 60 от 01.04.2026г. (Единый регистрационный номер доверенности 017184af-2658-46b2-81ee-07d99dd4eacd),  именуемое </w:t>
      </w:r>
      <w:r>
        <w:rPr>
          <w:rFonts w:eastAsia="Arial Unicode MS" w:cs="Arial Unicode MS"/>
        </w:rPr>
        <w:t>в дальнейшем «</w:t>
      </w:r>
      <w:r w:rsidR="00C9142F" w:rsidRPr="00C9142F">
        <w:rPr>
          <w:rFonts w:eastAsia="Arial Unicode MS" w:cs="Arial Unicode MS"/>
        </w:rPr>
        <w:t>Заказчик», с одной стороны, и ____________________________________ в лице ______________________, действующего на основании __________________, именуемое в дальнейшем «Поставщик», вместе именуемые «Стороны</w:t>
      </w:r>
      <w:r>
        <w:rPr>
          <w:bCs/>
        </w:rPr>
        <w:t>», в соответствии с Федеральным законом от 18 июля 2011 г. № 223-ФЗ «О закупках товаров, работ, услуг отдельными видами юридических лиц» и пп.30, п.1, раздела 2, Главы IV Положения о закупке федерального государственного бюджетного образовательного учреждения высшего образования «Российский государственный университет им. А.Н. Косыгина (Технологии. Дизайн. Искусство)»</w:t>
      </w:r>
      <w:r>
        <w:rPr>
          <w:rFonts w:eastAsia="Arial Unicode MS" w:cs="Arial Unicode MS"/>
        </w:rPr>
        <w:t>:</w:t>
      </w:r>
    </w:p>
    <w:p w:rsidR="001A7849" w:rsidRDefault="001A7849">
      <w:pPr>
        <w:pStyle w:val="af4"/>
        <w:numPr>
          <w:ilvl w:val="0"/>
          <w:numId w:val="1"/>
        </w:numPr>
        <w:tabs>
          <w:tab w:val="left" w:pos="0"/>
        </w:tabs>
        <w:spacing w:before="240"/>
      </w:pPr>
      <w:r>
        <w:rPr>
          <w:rFonts w:eastAsia="Times New Roman" w:cs="Times New Roman"/>
        </w:rPr>
        <w:t xml:space="preserve"> </w:t>
      </w:r>
      <w:r>
        <w:t>Предмет Договора</w:t>
      </w:r>
    </w:p>
    <w:p w:rsidR="001A7849" w:rsidRDefault="001A7849">
      <w:pPr>
        <w:pStyle w:val="1b"/>
        <w:numPr>
          <w:ilvl w:val="1"/>
          <w:numId w:val="1"/>
        </w:numPr>
        <w:tabs>
          <w:tab w:val="left" w:pos="0"/>
        </w:tabs>
      </w:pPr>
      <w:r>
        <w:t xml:space="preserve"> </w:t>
      </w:r>
      <w:r>
        <w:rPr>
          <w:rFonts w:eastAsia="Arial Unicode MS" w:cs="Arial Unicode MS"/>
        </w:rPr>
        <w:t xml:space="preserve">По настоящему Договору Поставщик обязуется передать в собственность Заказчика товар (осуществить поставку товара) (далее – Товар), согласно </w:t>
      </w:r>
      <w:r w:rsidR="00316A57">
        <w:rPr>
          <w:rFonts w:eastAsia="Arial Unicode MS" w:cs="Arial Unicode MS"/>
        </w:rPr>
        <w:t xml:space="preserve">Техническому заданию </w:t>
      </w:r>
      <w:r>
        <w:rPr>
          <w:rFonts w:eastAsia="Arial Unicode MS" w:cs="Arial Unicode MS"/>
        </w:rPr>
        <w:t>(Приложени</w:t>
      </w:r>
      <w:r w:rsidR="00316A57">
        <w:rPr>
          <w:rFonts w:eastAsia="Arial Unicode MS" w:cs="Arial Unicode MS"/>
        </w:rPr>
        <w:t>ю</w:t>
      </w:r>
      <w:r>
        <w:rPr>
          <w:rFonts w:eastAsia="Arial Unicode MS" w:cs="Arial Unicode MS"/>
        </w:rPr>
        <w:t xml:space="preserve"> № </w:t>
      </w:r>
      <w:r w:rsidR="00316A57">
        <w:rPr>
          <w:rFonts w:eastAsia="Arial Unicode MS" w:cs="Arial Unicode MS"/>
        </w:rPr>
        <w:t>2</w:t>
      </w:r>
      <w:r>
        <w:rPr>
          <w:rFonts w:eastAsia="Arial Unicode MS" w:cs="Arial Unicode MS"/>
        </w:rPr>
        <w:t xml:space="preserve"> к Договору), являющимися неотъемлемой частью Договора, а Заказчик обязуется принять Товар и уплатить за него цену, предусмотренную Договором.</w:t>
      </w:r>
    </w:p>
    <w:p w:rsidR="001A7849" w:rsidRDefault="001A7849">
      <w:pPr>
        <w:pStyle w:val="1b"/>
        <w:numPr>
          <w:ilvl w:val="1"/>
          <w:numId w:val="1"/>
        </w:numPr>
        <w:tabs>
          <w:tab w:val="left" w:pos="0"/>
        </w:tabs>
      </w:pPr>
      <w:r>
        <w:t xml:space="preserve"> </w:t>
      </w:r>
      <w:r>
        <w:rPr>
          <w:rFonts w:eastAsia="Arial Unicode MS" w:cs="Arial Unicode MS"/>
        </w:rPr>
        <w:t>Товар поставляется в ассортименте, количестве и по цене, указанным в Спецификации (Приложение № 1 к Договору), являющегося неотъемлемой частью настоящего Договора.</w:t>
      </w:r>
    </w:p>
    <w:p w:rsidR="001A7849" w:rsidRDefault="001A7849">
      <w:pPr>
        <w:pStyle w:val="1b"/>
        <w:numPr>
          <w:ilvl w:val="1"/>
          <w:numId w:val="1"/>
        </w:numPr>
        <w:tabs>
          <w:tab w:val="left" w:pos="0"/>
        </w:tabs>
      </w:pPr>
      <w:r>
        <w:t xml:space="preserve"> </w:t>
      </w:r>
      <w:r>
        <w:rPr>
          <w:rFonts w:eastAsia="Arial Unicode MS" w:cs="Arial Unicode MS"/>
        </w:rPr>
        <w:t>Срок и место поставки Товара по настоящему Договору указаны в разделе 3 «Порядок, сроки и условия исполнения обязательств Поставщиком и их приёмки заказчиком» настоящего Договора.</w:t>
      </w:r>
    </w:p>
    <w:p w:rsidR="001A7849" w:rsidRDefault="001A7849">
      <w:pPr>
        <w:pStyle w:val="af4"/>
        <w:numPr>
          <w:ilvl w:val="0"/>
          <w:numId w:val="1"/>
        </w:numPr>
        <w:tabs>
          <w:tab w:val="left" w:pos="0"/>
        </w:tabs>
        <w:spacing w:before="240"/>
      </w:pPr>
      <w:r>
        <w:rPr>
          <w:rFonts w:eastAsia="Times New Roman" w:cs="Times New Roman"/>
        </w:rPr>
        <w:t xml:space="preserve"> </w:t>
      </w:r>
      <w:r>
        <w:t>Цена Договора и порядок расчетов</w:t>
      </w:r>
    </w:p>
    <w:p w:rsidR="00FB56BA" w:rsidRDefault="001A7849" w:rsidP="00FB56BA">
      <w:pPr>
        <w:pStyle w:val="1b"/>
        <w:numPr>
          <w:ilvl w:val="2"/>
          <w:numId w:val="1"/>
        </w:numPr>
        <w:tabs>
          <w:tab w:val="left" w:pos="0"/>
        </w:tabs>
      </w:pPr>
      <w:r>
        <w:t xml:space="preserve"> </w:t>
      </w:r>
      <w:r w:rsidRPr="00FB56BA">
        <w:rPr>
          <w:rFonts w:eastAsia="Arial Unicode MS" w:cs="Arial Unicode MS"/>
        </w:rPr>
        <w:t>Цена Договора составляет:</w:t>
      </w:r>
      <w:bookmarkStart w:id="2" w:name="_Hlk148357654"/>
      <w:r w:rsidR="00B20B60" w:rsidRPr="005C6F2D">
        <w:t xml:space="preserve"> </w:t>
      </w:r>
      <w:bookmarkEnd w:id="2"/>
      <w:r w:rsidR="00FB56BA" w:rsidRPr="00FB56BA">
        <w:t>______________ (__________________) рублей __ копеек, с НДС __%/без НДС.</w:t>
      </w:r>
    </w:p>
    <w:p w:rsidR="001A7849" w:rsidRDefault="001A7849" w:rsidP="00FB56BA">
      <w:pPr>
        <w:pStyle w:val="1b"/>
        <w:numPr>
          <w:ilvl w:val="2"/>
          <w:numId w:val="1"/>
        </w:numPr>
        <w:tabs>
          <w:tab w:val="left" w:pos="0"/>
        </w:tabs>
      </w:pPr>
      <w:r>
        <w:t xml:space="preserve"> </w:t>
      </w:r>
      <w:r w:rsidRPr="00FB56BA">
        <w:rPr>
          <w:rFonts w:eastAsia="Arial Unicode MS" w:cs="Arial Unicode MS"/>
        </w:rPr>
        <w:t xml:space="preserve">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1A7849" w:rsidRDefault="001A7849">
      <w:pPr>
        <w:pStyle w:val="1b"/>
        <w:numPr>
          <w:ilvl w:val="1"/>
          <w:numId w:val="1"/>
        </w:numPr>
        <w:tabs>
          <w:tab w:val="left" w:pos="0"/>
        </w:tabs>
      </w:pPr>
      <w:r>
        <w:rPr>
          <w:rFonts w:cs="Arial Unicode MS"/>
        </w:rPr>
        <w:t>Порядок оплаты:</w:t>
      </w:r>
    </w:p>
    <w:p w:rsidR="001A7849" w:rsidRDefault="001A7849" w:rsidP="00FB56BA">
      <w:pPr>
        <w:pStyle w:val="1b"/>
        <w:numPr>
          <w:ilvl w:val="2"/>
          <w:numId w:val="1"/>
        </w:numPr>
        <w:tabs>
          <w:tab w:val="left" w:pos="0"/>
        </w:tabs>
      </w:pPr>
      <w:r>
        <w:t xml:space="preserve"> </w:t>
      </w:r>
      <w:r w:rsidR="00A60EED" w:rsidRPr="00964F3F">
        <w:t xml:space="preserve">Заказчик </w:t>
      </w:r>
      <w:r w:rsidR="00FB56BA" w:rsidRPr="00964F3F">
        <w:t>оплачивает исполненные Поставщиком обязательства за поставленный товар в течение 7 (семи) рабочих дней с даты наступления одновременно всех следующих событий</w:t>
      </w:r>
      <w:r w:rsidR="00A60EED">
        <w:t>:</w:t>
      </w:r>
    </w:p>
    <w:p w:rsidR="001A7849" w:rsidRDefault="001A7849">
      <w:pPr>
        <w:pStyle w:val="1b"/>
        <w:numPr>
          <w:ilvl w:val="3"/>
          <w:numId w:val="1"/>
        </w:numPr>
        <w:tabs>
          <w:tab w:val="left" w:pos="0"/>
        </w:tabs>
      </w:pPr>
      <w:r>
        <w:t>Получения от Поставщика счёта на оплату и счёта-фактуры (при необходимости) на бумажном носителе или получения их в системе электронного документооборота, или, в случаях, предусмотренных действующим законодательством, в Единой Информационной Системе в сфере закупок;</w:t>
      </w:r>
    </w:p>
    <w:p w:rsidR="001A7849" w:rsidRDefault="001A7849">
      <w:pPr>
        <w:pStyle w:val="1b"/>
        <w:numPr>
          <w:ilvl w:val="3"/>
          <w:numId w:val="1"/>
        </w:numPr>
        <w:tabs>
          <w:tab w:val="left" w:pos="0"/>
        </w:tabs>
      </w:pPr>
      <w:r>
        <w:t>Подписания Сторонами товарной накладной или универсального передаточного документа;</w:t>
      </w:r>
    </w:p>
    <w:p w:rsidR="001A7849" w:rsidRDefault="001A7849">
      <w:pPr>
        <w:pStyle w:val="1b"/>
        <w:numPr>
          <w:ilvl w:val="3"/>
          <w:numId w:val="1"/>
        </w:numPr>
        <w:tabs>
          <w:tab w:val="left" w:pos="0"/>
        </w:tabs>
      </w:pPr>
      <w:r>
        <w:t>Утверждения Заказчиком акта приемки товаров, работ, услуг (форма ОКУД 0510452, утверждённая Приказом Минфина от 15.04.2021 г. №61н), (составление и утверждение такого акта требуется действующим законодательством (далее по тексту – «акт приемки»).</w:t>
      </w:r>
    </w:p>
    <w:p w:rsidR="001A7849" w:rsidRDefault="001A7849">
      <w:pPr>
        <w:pStyle w:val="1b"/>
        <w:numPr>
          <w:ilvl w:val="1"/>
          <w:numId w:val="1"/>
        </w:numPr>
        <w:tabs>
          <w:tab w:val="left" w:pos="0"/>
        </w:tabs>
      </w:pPr>
      <w:r>
        <w:rPr>
          <w:rFonts w:cs="Arial Unicode MS"/>
        </w:rPr>
        <w:t xml:space="preserve">В случае, если первичные учетные документы составлены и (или) заполнены Поставщиком некорректно, Поставщик обязуется предоставить корректные документы Заказчику в течение 10 (десяти) рабочих дней с даты направления Заказчиком соответствующего требования. В этом случае </w:t>
      </w:r>
      <w:r>
        <w:rPr>
          <w:rFonts w:cs="Arial Unicode MS"/>
        </w:rPr>
        <w:lastRenderedPageBreak/>
        <w:t>Заказчик производит оплату в течение 7 (семи) рабочих дней с даты получения корректных документов.</w:t>
      </w:r>
      <w:r>
        <w:rPr>
          <w:rFonts w:eastAsia="Arial Unicode MS" w:cs="Arial Unicode MS"/>
        </w:rPr>
        <w:t xml:space="preserve"> </w:t>
      </w:r>
    </w:p>
    <w:p w:rsidR="001A7849" w:rsidRDefault="001A7849">
      <w:pPr>
        <w:pStyle w:val="1b"/>
        <w:numPr>
          <w:ilvl w:val="1"/>
          <w:numId w:val="1"/>
        </w:numPr>
        <w:tabs>
          <w:tab w:val="left" w:pos="0"/>
        </w:tabs>
      </w:pPr>
      <w:r>
        <w:rPr>
          <w:rFonts w:eastAsia="Arial Unicode MS" w:cs="Arial Unicode MS"/>
        </w:rPr>
        <w:t xml:space="preserve">Заказчик вправе удержать сумму неисполненных Поставщиком требований об уплате неустоек (штрафов, </w:t>
      </w:r>
      <w:proofErr w:type="spellStart"/>
      <w:r>
        <w:rPr>
          <w:rFonts w:eastAsia="Arial Unicode MS" w:cs="Arial Unicode MS"/>
        </w:rPr>
        <w:t>пенеи</w:t>
      </w:r>
      <w:proofErr w:type="spellEnd"/>
      <w:r>
        <w:rPr>
          <w:rFonts w:eastAsia="Arial Unicode MS" w:cs="Arial Unicode MS"/>
        </w:rPr>
        <w:t xml:space="preserve">̆), предъявленных Заказчиком, из суммы, </w:t>
      </w:r>
      <w:proofErr w:type="spellStart"/>
      <w:r>
        <w:rPr>
          <w:rFonts w:eastAsia="Arial Unicode MS" w:cs="Arial Unicode MS"/>
        </w:rPr>
        <w:t>подлежащеи</w:t>
      </w:r>
      <w:proofErr w:type="spellEnd"/>
      <w:r>
        <w:rPr>
          <w:rFonts w:eastAsia="Arial Unicode MS" w:cs="Arial Unicode MS"/>
        </w:rPr>
        <w:t>̆ оплате Поставщику.</w:t>
      </w:r>
    </w:p>
    <w:p w:rsidR="001A7849" w:rsidRDefault="001A7849">
      <w:pPr>
        <w:pStyle w:val="1b"/>
        <w:numPr>
          <w:ilvl w:val="1"/>
          <w:numId w:val="1"/>
        </w:numPr>
        <w:tabs>
          <w:tab w:val="left" w:pos="0"/>
        </w:tabs>
      </w:pPr>
      <w:r>
        <w:rPr>
          <w:rFonts w:eastAsia="Arial Unicode MS" w:cs="Arial Unicode MS"/>
        </w:rPr>
        <w:t>Цена Договора включает в себя стоимость Товара, стоимость доставки, разгрузки в место хранения (эксплуатации) Заказчика, также сопутствующие расходы, которые Поставщик может понести в связи с исполнением настоящего Договора, а также установленные законодательством Российской Федерацией налоги и обязательные платежи, которые оплачиваются Поставщиком.</w:t>
      </w:r>
    </w:p>
    <w:p w:rsidR="001A7849" w:rsidRDefault="001A7849">
      <w:pPr>
        <w:pStyle w:val="1b"/>
        <w:numPr>
          <w:ilvl w:val="1"/>
          <w:numId w:val="1"/>
        </w:numPr>
        <w:tabs>
          <w:tab w:val="left" w:pos="0"/>
        </w:tabs>
      </w:pPr>
      <w:r>
        <w:t xml:space="preserve"> </w:t>
      </w:r>
      <w:r>
        <w:rPr>
          <w:rFonts w:eastAsia="Arial Unicode MS" w:cs="Arial Unicode MS"/>
        </w:rPr>
        <w:t>Цена Договора является твердой и определяется на весь срок его исполнения, за исключением случаев, предусмотренных законодательством Российской Федерации и настоящим Договором.</w:t>
      </w:r>
    </w:p>
    <w:p w:rsidR="001A7849" w:rsidRDefault="001A7849">
      <w:pPr>
        <w:pStyle w:val="1b"/>
        <w:numPr>
          <w:ilvl w:val="2"/>
          <w:numId w:val="1"/>
        </w:numPr>
        <w:tabs>
          <w:tab w:val="left" w:pos="0"/>
        </w:tabs>
      </w:pPr>
      <w:r>
        <w:rPr>
          <w:rFonts w:eastAsia="Arial Unicode MS" w:cs="Arial Unicode MS"/>
        </w:rPr>
        <w:t>Цена Договора может быть снижена по соглашению Сторон без изменения количества и качества поставляемого Товара, а также иных предусмотренных Договором условий.</w:t>
      </w:r>
    </w:p>
    <w:p w:rsidR="001A7849" w:rsidRPr="005E6812" w:rsidRDefault="001A7849">
      <w:pPr>
        <w:pStyle w:val="1b"/>
        <w:numPr>
          <w:ilvl w:val="2"/>
          <w:numId w:val="1"/>
        </w:numPr>
        <w:tabs>
          <w:tab w:val="left" w:pos="0"/>
        </w:tabs>
      </w:pPr>
      <w:r>
        <w:rPr>
          <w:rFonts w:eastAsia="Arial Unicode MS" w:cs="Arial Unicode MS"/>
        </w:rPr>
        <w:t xml:space="preserve">Если по предложению заказчика увеличиваются предусмотренные Договором количество товара, объем работы или услуги не более чем на 30 (тридцать) процентов. При этом по соглашению сторон допускается изменение с учетом положений бюджетного законодательства </w:t>
      </w:r>
      <w:proofErr w:type="spellStart"/>
      <w:r>
        <w:rPr>
          <w:rFonts w:eastAsia="Arial Unicode MS" w:cs="Arial Unicode MS"/>
        </w:rPr>
        <w:t>Российскои</w:t>
      </w:r>
      <w:proofErr w:type="spellEnd"/>
      <w:r>
        <w:rPr>
          <w:rFonts w:eastAsia="Arial Unicode MS" w:cs="Arial Unicode MS"/>
        </w:rPr>
        <w:t xml:space="preserve">̆ Федерации цены Договора пропорционально дополнительному количеству товара, дополнительному объему работы или услуги исходя из </w:t>
      </w:r>
      <w:proofErr w:type="spellStart"/>
      <w:r>
        <w:rPr>
          <w:rFonts w:eastAsia="Arial Unicode MS" w:cs="Arial Unicode MS"/>
        </w:rPr>
        <w:t>установленнои</w:t>
      </w:r>
      <w:proofErr w:type="spellEnd"/>
      <w:r>
        <w:rPr>
          <w:rFonts w:eastAsia="Arial Unicode MS" w:cs="Arial Unicode MS"/>
        </w:rPr>
        <w:t xml:space="preserve">̆ в Договоре цены единицы товара, </w:t>
      </w:r>
      <w:r w:rsidRPr="005E6812">
        <w:rPr>
          <w:rFonts w:eastAsia="Arial Unicode MS" w:cs="Arial Unicode MS"/>
        </w:rPr>
        <w:t xml:space="preserve">работы или услуги, но не более чем на 30 (тридцать) процентов цены Договора. Цена единицы дополнительно поставляемого товара или цена единицы товара </w:t>
      </w:r>
      <w:proofErr w:type="gramStart"/>
      <w:r w:rsidRPr="005E6812">
        <w:rPr>
          <w:rFonts w:eastAsia="Arial Unicode MS" w:cs="Arial Unicode MS"/>
        </w:rPr>
        <w:t>при уменьшении</w:t>
      </w:r>
      <w:proofErr w:type="gramEnd"/>
      <w:r w:rsidRPr="005E6812">
        <w:rPr>
          <w:rFonts w:eastAsia="Arial Unicode MS" w:cs="Arial Unicode MS"/>
        </w:rPr>
        <w:t xml:space="preserve"> предусмотренного Договором количества поставляемого товара должна определяться как частное от деления </w:t>
      </w:r>
      <w:proofErr w:type="spellStart"/>
      <w:r w:rsidRPr="005E6812">
        <w:rPr>
          <w:rFonts w:eastAsia="Arial Unicode MS" w:cs="Arial Unicode MS"/>
        </w:rPr>
        <w:t>первоначальнои</w:t>
      </w:r>
      <w:proofErr w:type="spellEnd"/>
      <w:r w:rsidRPr="005E6812">
        <w:rPr>
          <w:rFonts w:eastAsia="Arial Unicode MS" w:cs="Arial Unicode MS"/>
        </w:rPr>
        <w:t>̆ цены Договора на предусмотренное в Договоре количество такого товара.</w:t>
      </w:r>
    </w:p>
    <w:p w:rsidR="001A7849" w:rsidRPr="005E6812" w:rsidRDefault="001A7849">
      <w:pPr>
        <w:pStyle w:val="1b"/>
        <w:numPr>
          <w:ilvl w:val="1"/>
          <w:numId w:val="1"/>
        </w:numPr>
        <w:tabs>
          <w:tab w:val="left" w:pos="0"/>
        </w:tabs>
      </w:pPr>
      <w:r w:rsidRPr="005E6812">
        <w:t xml:space="preserve"> </w:t>
      </w:r>
      <w:r w:rsidRPr="005E6812">
        <w:rPr>
          <w:rFonts w:eastAsia="Arial Unicode MS" w:cs="Arial Unicode MS"/>
        </w:rPr>
        <w:t>Все расчеты по настоящему Договору осуществляются в российских рублях, по безналичному расчету.</w:t>
      </w:r>
    </w:p>
    <w:p w:rsidR="001A7849" w:rsidRPr="005E6812" w:rsidRDefault="001A7849">
      <w:pPr>
        <w:pStyle w:val="af4"/>
        <w:numPr>
          <w:ilvl w:val="0"/>
          <w:numId w:val="1"/>
        </w:numPr>
        <w:tabs>
          <w:tab w:val="left" w:pos="0"/>
        </w:tabs>
        <w:spacing w:before="240"/>
      </w:pPr>
      <w:r w:rsidRPr="005E6812">
        <w:rPr>
          <w:rFonts w:eastAsia="Times New Roman" w:cs="Times New Roman"/>
        </w:rPr>
        <w:t xml:space="preserve"> </w:t>
      </w:r>
      <w:r w:rsidRPr="005E6812">
        <w:t xml:space="preserve">Порядок, сроки и условия поставки Товара и его приёмки </w:t>
      </w:r>
    </w:p>
    <w:p w:rsidR="001A7849" w:rsidRPr="005E6812" w:rsidRDefault="001A7849">
      <w:pPr>
        <w:pStyle w:val="1b"/>
        <w:numPr>
          <w:ilvl w:val="1"/>
          <w:numId w:val="1"/>
        </w:numPr>
        <w:tabs>
          <w:tab w:val="left" w:pos="0"/>
        </w:tabs>
      </w:pPr>
      <w:r w:rsidRPr="005E6812">
        <w:t xml:space="preserve"> </w:t>
      </w:r>
      <w:r w:rsidRPr="005E6812">
        <w:rPr>
          <w:rFonts w:eastAsia="Arial Unicode MS" w:cs="Arial Unicode MS"/>
        </w:rPr>
        <w:t>Срок исполнения обязательств (поставки товара) Поставщиком:</w:t>
      </w:r>
      <w:r w:rsidRPr="005E6812">
        <w:t xml:space="preserve"> </w:t>
      </w:r>
      <w:r w:rsidR="0035648E">
        <w:rPr>
          <w:bCs/>
        </w:rPr>
        <w:t>до 20 августа 2026г</w:t>
      </w:r>
      <w:r w:rsidRPr="005E6812">
        <w:rPr>
          <w:rFonts w:eastAsia="Arial Unicode MS" w:cs="Arial Unicode MS"/>
        </w:rPr>
        <w:t xml:space="preserve">. </w:t>
      </w:r>
    </w:p>
    <w:p w:rsidR="001A7849" w:rsidRPr="00B0716A" w:rsidRDefault="001A7849">
      <w:pPr>
        <w:pStyle w:val="1b"/>
        <w:numPr>
          <w:ilvl w:val="2"/>
          <w:numId w:val="1"/>
        </w:numPr>
        <w:tabs>
          <w:tab w:val="left" w:pos="0"/>
        </w:tabs>
      </w:pPr>
      <w:r w:rsidRPr="005E6812">
        <w:rPr>
          <w:rFonts w:eastAsia="Arial Unicode MS" w:cs="Arial Unicode MS"/>
        </w:rPr>
        <w:t>Настоящим Договором предусмотрен 1 (один</w:t>
      </w:r>
      <w:r w:rsidRPr="00B0716A">
        <w:rPr>
          <w:rFonts w:eastAsia="Arial Unicode MS" w:cs="Arial Unicode MS"/>
        </w:rPr>
        <w:t xml:space="preserve">) этап его исполнения, в рамках срока, указанного в п.3.1 Договора. </w:t>
      </w:r>
    </w:p>
    <w:p w:rsidR="001A7849" w:rsidRPr="00B0716A" w:rsidRDefault="001A7849">
      <w:pPr>
        <w:pStyle w:val="1b"/>
        <w:numPr>
          <w:ilvl w:val="1"/>
          <w:numId w:val="1"/>
        </w:numPr>
        <w:tabs>
          <w:tab w:val="left" w:pos="0"/>
        </w:tabs>
      </w:pPr>
      <w:r w:rsidRPr="00B0716A">
        <w:rPr>
          <w:rFonts w:eastAsia="Arial Unicode MS" w:cs="Arial Unicode MS"/>
        </w:rPr>
        <w:t>Адрес поставки товара Поставщиком: г. Москва, Малый Калужский переулок, д. 2, стр. 8.</w:t>
      </w:r>
    </w:p>
    <w:p w:rsidR="001A7849" w:rsidRPr="005E6812" w:rsidRDefault="001A7849">
      <w:pPr>
        <w:pStyle w:val="1b"/>
        <w:numPr>
          <w:ilvl w:val="1"/>
          <w:numId w:val="1"/>
        </w:numPr>
        <w:tabs>
          <w:tab w:val="left" w:pos="0"/>
        </w:tabs>
      </w:pPr>
      <w:r w:rsidRPr="005E6812">
        <w:rPr>
          <w:rFonts w:eastAsia="Arial Unicode MS" w:cs="Arial Unicode MS"/>
        </w:rPr>
        <w:t xml:space="preserve">Товар должен быть поставлен в ассортименте (наименовании), в объеме (количестве), в комплектности и в сроки, предусмотренные Договором. </w:t>
      </w:r>
    </w:p>
    <w:p w:rsidR="001A7849" w:rsidRPr="005E6812" w:rsidRDefault="001A7849">
      <w:pPr>
        <w:pStyle w:val="1b"/>
        <w:numPr>
          <w:ilvl w:val="1"/>
          <w:numId w:val="1"/>
        </w:numPr>
        <w:tabs>
          <w:tab w:val="left" w:pos="0"/>
        </w:tabs>
      </w:pPr>
      <w:r w:rsidRPr="005E6812">
        <w:rPr>
          <w:rFonts w:eastAsia="Arial Unicode MS" w:cs="Arial Unicode MS"/>
        </w:rPr>
        <w:t xml:space="preserve">Поставщик обязан согласовать поставку Товара с Заказчиком не позднее, чем за 3 (три) рабочих дня до предполагаемой даты поставки Товара. </w:t>
      </w:r>
    </w:p>
    <w:p w:rsidR="001A7849" w:rsidRPr="005E6812" w:rsidRDefault="001A7849">
      <w:pPr>
        <w:pStyle w:val="1b"/>
        <w:numPr>
          <w:ilvl w:val="1"/>
          <w:numId w:val="1"/>
        </w:numPr>
        <w:tabs>
          <w:tab w:val="left" w:pos="0"/>
        </w:tabs>
      </w:pPr>
      <w:r w:rsidRPr="005E6812">
        <w:rPr>
          <w:rFonts w:eastAsia="Arial Unicode MS" w:cs="Arial Unicode MS"/>
        </w:rPr>
        <w:t xml:space="preserve">Поставка Товара должна осуществляться в рабочие дни с 9:00 до 16:00. </w:t>
      </w:r>
    </w:p>
    <w:p w:rsidR="001A7849" w:rsidRPr="005E6812" w:rsidRDefault="001A7849">
      <w:pPr>
        <w:pStyle w:val="1b"/>
        <w:numPr>
          <w:ilvl w:val="1"/>
          <w:numId w:val="1"/>
        </w:numPr>
        <w:tabs>
          <w:tab w:val="left" w:pos="0"/>
        </w:tabs>
      </w:pPr>
      <w:r w:rsidRPr="005E6812">
        <w:rPr>
          <w:rFonts w:eastAsia="Arial Unicode MS" w:cs="Arial Unicode MS"/>
        </w:rPr>
        <w:t>Поставка Товара включает в себя доставку, разгрузку, а также все сопутствующие услуги, предусмотренные Договором.</w:t>
      </w:r>
    </w:p>
    <w:p w:rsidR="001A7849" w:rsidRPr="005E6812" w:rsidRDefault="001A7849">
      <w:pPr>
        <w:pStyle w:val="1b"/>
        <w:numPr>
          <w:ilvl w:val="1"/>
          <w:numId w:val="1"/>
        </w:numPr>
        <w:tabs>
          <w:tab w:val="left" w:pos="0"/>
        </w:tabs>
      </w:pPr>
      <w:r w:rsidRPr="005E6812">
        <w:rPr>
          <w:rFonts w:eastAsia="Arial Unicode MS" w:cs="Arial Unicode MS"/>
        </w:rPr>
        <w:t xml:space="preserve">Датой поставки Товара Поставщиком считается дата передачи Товара и сопроводительных документов к нему (при наличии), а также дата передачи документов на бумажном носителе или направления их в систему электронного документооборота, или, в случаях, предусмотренных действующим законодательством, в Единую Информационную Систему в сфере закупок Заказчику: счёта на оплату, товарной накладной, счёта-фактуры (при необходимости) или универсального передаточного документа. В случае наличия претензий со Стороны Заказчика – датой поставки считается дата удовлетворения Поставщиком претензий Заказчика. </w:t>
      </w:r>
    </w:p>
    <w:p w:rsidR="001A7849" w:rsidRPr="005E6812" w:rsidRDefault="001A7849">
      <w:pPr>
        <w:pStyle w:val="1b"/>
        <w:numPr>
          <w:ilvl w:val="1"/>
          <w:numId w:val="1"/>
        </w:numPr>
        <w:tabs>
          <w:tab w:val="left" w:pos="0"/>
        </w:tabs>
      </w:pPr>
      <w:r w:rsidRPr="005E6812">
        <w:rPr>
          <w:rFonts w:eastAsia="Arial Unicode MS" w:cs="Arial Unicode MS"/>
        </w:rPr>
        <w:t xml:space="preserve">Поставщик обязан одновременно с передачей Товара передать Заказчику его принадлежности, а также относящиеся к нему документы (если их наличие требуется законодательством и/или действующими нормами): документацию, подтверждающую соответствие Товара нормам, действующим на территории Российской Федерации, эксплуатационную документацию на русском языке, технический паспорт, гарантийные талоны и другие необходимые сертификаты на Товар. </w:t>
      </w:r>
    </w:p>
    <w:p w:rsidR="001A7849" w:rsidRPr="005E6812" w:rsidRDefault="001A7849">
      <w:pPr>
        <w:pStyle w:val="1b"/>
        <w:numPr>
          <w:ilvl w:val="1"/>
          <w:numId w:val="1"/>
        </w:numPr>
        <w:tabs>
          <w:tab w:val="left" w:pos="0"/>
        </w:tabs>
      </w:pPr>
      <w:r w:rsidRPr="005E6812">
        <w:rPr>
          <w:rFonts w:eastAsia="Arial Unicode MS" w:cs="Arial Unicode MS"/>
        </w:rPr>
        <w:t xml:space="preserve">Приёмка Товара осуществляется Заказчиком на его территории. </w:t>
      </w:r>
    </w:p>
    <w:p w:rsidR="001A7849" w:rsidRPr="005E6812" w:rsidRDefault="001A7849">
      <w:pPr>
        <w:pStyle w:val="1b"/>
        <w:numPr>
          <w:ilvl w:val="1"/>
          <w:numId w:val="1"/>
        </w:numPr>
        <w:tabs>
          <w:tab w:val="left" w:pos="0"/>
        </w:tabs>
      </w:pPr>
      <w:r w:rsidRPr="005E6812">
        <w:rPr>
          <w:rFonts w:eastAsia="Arial Unicode MS" w:cs="Arial Unicode MS"/>
        </w:rPr>
        <w:lastRenderedPageBreak/>
        <w:t>Приёмка Товара по соответствию Договору в отношении ассортимента и количества (объёма) осуществляется представителем Заказчика в присутствии представителя Поставщика одновременно с поставкой Товара.</w:t>
      </w:r>
    </w:p>
    <w:p w:rsidR="001A7849" w:rsidRPr="005E6812" w:rsidRDefault="001A7849">
      <w:pPr>
        <w:pStyle w:val="1b"/>
        <w:numPr>
          <w:ilvl w:val="2"/>
          <w:numId w:val="1"/>
        </w:numPr>
        <w:tabs>
          <w:tab w:val="left" w:pos="0"/>
        </w:tabs>
      </w:pPr>
      <w:r w:rsidRPr="005E6812">
        <w:rPr>
          <w:rFonts w:eastAsia="Arial Unicode MS" w:cs="Arial Unicode MS"/>
        </w:rPr>
        <w:t xml:space="preserve">По факту приёмки Товара по соответствию Договору в отношении ассортимента и количества (объёма) Заказчик подписывает товарную накладную или универсальный передаточный документ (за исключением закупок, где в случаях, предусмотренных действующим законодательством, документы об исполнении подписываются сторонами в Единой Информационной Системе в сфере закупок, где указанная приёмка осуществляется одновременно с приёмкой Товара по качеству, соответствию требованиям Договора в порядке, указанном в п.3.12 Договора). </w:t>
      </w:r>
    </w:p>
    <w:p w:rsidR="001A7849" w:rsidRPr="005E6812" w:rsidRDefault="001A7849">
      <w:pPr>
        <w:pStyle w:val="1b"/>
        <w:numPr>
          <w:ilvl w:val="1"/>
          <w:numId w:val="1"/>
        </w:numPr>
        <w:tabs>
          <w:tab w:val="left" w:pos="0"/>
        </w:tabs>
      </w:pPr>
      <w:r w:rsidRPr="005E6812">
        <w:rPr>
          <w:rFonts w:eastAsia="Arial Unicode MS" w:cs="Arial Unicode MS"/>
        </w:rPr>
        <w:t xml:space="preserve">Приёмка Товара по качеству, соответствию требованиям Договора осуществляется Заказчиком в течение 10 (десяти) рабочих дней с даты поставки. </w:t>
      </w:r>
    </w:p>
    <w:p w:rsidR="001A7849" w:rsidRPr="005E6812" w:rsidRDefault="001A7849">
      <w:pPr>
        <w:pStyle w:val="1b"/>
        <w:numPr>
          <w:ilvl w:val="2"/>
          <w:numId w:val="1"/>
        </w:numPr>
        <w:tabs>
          <w:tab w:val="left" w:pos="0"/>
        </w:tabs>
      </w:pPr>
      <w:r w:rsidRPr="005E6812">
        <w:rPr>
          <w:rFonts w:eastAsia="Arial Unicode MS" w:cs="Arial Unicode MS"/>
        </w:rPr>
        <w:t xml:space="preserve">По факту приёмки Товара по качеству, соответствию требованиям Договора Заказчик утверждает акт приёмки. </w:t>
      </w:r>
    </w:p>
    <w:p w:rsidR="001A7849" w:rsidRPr="005E6812" w:rsidRDefault="001A7849">
      <w:pPr>
        <w:pStyle w:val="1b"/>
        <w:numPr>
          <w:ilvl w:val="2"/>
          <w:numId w:val="1"/>
        </w:numPr>
        <w:tabs>
          <w:tab w:val="left" w:pos="0"/>
        </w:tabs>
      </w:pPr>
      <w:r w:rsidRPr="005E6812">
        <w:rPr>
          <w:rFonts w:eastAsia="Arial Unicode MS" w:cs="Arial Unicode MS"/>
        </w:rPr>
        <w:t xml:space="preserve">Составление акта приемки возможно без присутствия Поставщика и утверждается без его подписи. </w:t>
      </w:r>
    </w:p>
    <w:p w:rsidR="001A7849" w:rsidRPr="005E6812" w:rsidRDefault="001A7849">
      <w:pPr>
        <w:pStyle w:val="1b"/>
        <w:numPr>
          <w:ilvl w:val="2"/>
          <w:numId w:val="1"/>
        </w:numPr>
        <w:tabs>
          <w:tab w:val="left" w:pos="0"/>
        </w:tabs>
      </w:pPr>
      <w:r w:rsidRPr="005E6812">
        <w:rPr>
          <w:rFonts w:eastAsia="Arial Unicode MS" w:cs="Arial Unicode MS"/>
        </w:rPr>
        <w:t>Скан-копия акта приемки направляется на электронную почту, указанную в Договоре Поставщику в целях подтверждения возникновения у принимающей стороны обязанности оплатить товары, работы, услуги.</w:t>
      </w:r>
    </w:p>
    <w:p w:rsidR="001A7849" w:rsidRPr="005E6812" w:rsidRDefault="001A7849">
      <w:pPr>
        <w:pStyle w:val="1b"/>
        <w:numPr>
          <w:ilvl w:val="1"/>
          <w:numId w:val="1"/>
        </w:numPr>
        <w:tabs>
          <w:tab w:val="left" w:pos="0"/>
        </w:tabs>
      </w:pPr>
      <w:r w:rsidRPr="005E6812">
        <w:rPr>
          <w:rFonts w:eastAsia="Arial Unicode MS" w:cs="Arial Unicode MS"/>
        </w:rPr>
        <w:t>Приёмка Товара включает в себя:</w:t>
      </w:r>
    </w:p>
    <w:p w:rsidR="001A7849" w:rsidRPr="005E6812" w:rsidRDefault="001A7849">
      <w:pPr>
        <w:pStyle w:val="1b"/>
        <w:ind w:firstLine="0"/>
      </w:pPr>
      <w:r w:rsidRPr="005E6812">
        <w:rPr>
          <w:rFonts w:eastAsia="Arial Unicode MS" w:cs="Arial Unicode MS"/>
        </w:rPr>
        <w:t xml:space="preserve">1)проверку по номенклатуре поставляемого Товара на соответствие требованиям Договора;   </w:t>
      </w:r>
    </w:p>
    <w:p w:rsidR="001A7849" w:rsidRPr="005E6812" w:rsidRDefault="001A7849">
      <w:pPr>
        <w:pStyle w:val="1b"/>
        <w:ind w:firstLine="0"/>
      </w:pPr>
      <w:r w:rsidRPr="005E6812">
        <w:rPr>
          <w:rFonts w:eastAsia="Arial Unicode MS" w:cs="Arial Unicode MS"/>
        </w:rPr>
        <w:t>2)проверку полноты и правильности оформления комплекта сопроводительных документов в соответствии с условиями Договора;</w:t>
      </w:r>
    </w:p>
    <w:p w:rsidR="001A7849" w:rsidRPr="005E6812" w:rsidRDefault="001A7849">
      <w:pPr>
        <w:pStyle w:val="1b"/>
        <w:ind w:firstLine="0"/>
      </w:pPr>
      <w:r w:rsidRPr="005E6812">
        <w:rPr>
          <w:rFonts w:eastAsia="Arial Unicode MS" w:cs="Arial Unicode MS"/>
        </w:rPr>
        <w:t>3)контроль наличия/отсутствия внешних повреждений оригинальной упаковки Товара;</w:t>
      </w:r>
    </w:p>
    <w:p w:rsidR="001A7849" w:rsidRPr="005E6812" w:rsidRDefault="001A7849">
      <w:pPr>
        <w:pStyle w:val="1b"/>
        <w:ind w:firstLine="0"/>
      </w:pPr>
      <w:r w:rsidRPr="005E6812">
        <w:rPr>
          <w:rFonts w:eastAsia="Arial Unicode MS" w:cs="Arial Unicode MS"/>
        </w:rPr>
        <w:t>4)проверку наличия необходимых документов (оригиналов и копий документов) на Товар;</w:t>
      </w:r>
    </w:p>
    <w:p w:rsidR="001A7849" w:rsidRPr="005E6812" w:rsidRDefault="001A7849">
      <w:pPr>
        <w:pStyle w:val="1b"/>
        <w:ind w:firstLine="0"/>
      </w:pPr>
      <w:r w:rsidRPr="005E6812">
        <w:rPr>
          <w:rFonts w:eastAsia="Arial Unicode MS" w:cs="Arial Unicode MS"/>
        </w:rPr>
        <w:t>5)проверку наличия технической и/или эксплуатационной документации производителя (изготовителя) на русском языке (если такая документация предусмотрена товаром и действующим законодательством / нормативными документами);</w:t>
      </w:r>
    </w:p>
    <w:p w:rsidR="001A7849" w:rsidRPr="005E6812" w:rsidRDefault="001A7849">
      <w:pPr>
        <w:pStyle w:val="1b"/>
        <w:ind w:firstLine="0"/>
      </w:pPr>
      <w:r w:rsidRPr="005E6812">
        <w:rPr>
          <w:rFonts w:eastAsia="Arial Unicode MS" w:cs="Arial Unicode MS"/>
        </w:rPr>
        <w:t>6)проверку комплектности и целостности поставляемого Товара.</w:t>
      </w:r>
    </w:p>
    <w:p w:rsidR="001A7849" w:rsidRPr="005E6812" w:rsidRDefault="001A7849">
      <w:pPr>
        <w:pStyle w:val="1b"/>
        <w:ind w:firstLine="0"/>
      </w:pPr>
      <w:r w:rsidRPr="005E6812">
        <w:rPr>
          <w:rFonts w:eastAsia="Arial Unicode MS" w:cs="Arial Unicode MS"/>
        </w:rPr>
        <w:t xml:space="preserve">7)соответствия характеристик поставляемого Товара условиям Договора. </w:t>
      </w:r>
    </w:p>
    <w:p w:rsidR="001A7849" w:rsidRPr="005E6812" w:rsidRDefault="001A7849">
      <w:pPr>
        <w:pStyle w:val="1b"/>
        <w:numPr>
          <w:ilvl w:val="1"/>
          <w:numId w:val="1"/>
        </w:numPr>
        <w:tabs>
          <w:tab w:val="left" w:pos="0"/>
        </w:tabs>
      </w:pPr>
      <w:r w:rsidRPr="005E6812">
        <w:rPr>
          <w:rFonts w:eastAsia="Arial Unicode MS" w:cs="Arial Unicode MS"/>
        </w:rPr>
        <w:t>Датой приёмки Товара считается дата подписания Заказчиком документов, подтверждающих поставку: акта приемки, товарной накладной или универсального передаточного документа.</w:t>
      </w:r>
    </w:p>
    <w:p w:rsidR="001A7849" w:rsidRPr="005E6812" w:rsidRDefault="001A7849">
      <w:pPr>
        <w:pStyle w:val="1b"/>
        <w:numPr>
          <w:ilvl w:val="1"/>
          <w:numId w:val="1"/>
        </w:numPr>
        <w:tabs>
          <w:tab w:val="left" w:pos="0"/>
        </w:tabs>
      </w:pPr>
      <w:r w:rsidRPr="005E6812">
        <w:rPr>
          <w:rFonts w:eastAsia="Arial Unicode MS" w:cs="Arial Unicode MS"/>
        </w:rPr>
        <w:t>Товар, не соответствующий требованиям Договора, а также Товар без документов, подтверждающих его поставку: товарной накладной или универсального передаточного документа, считается не поставленным.</w:t>
      </w:r>
    </w:p>
    <w:p w:rsidR="001A7849" w:rsidRPr="005E6812" w:rsidRDefault="001A7849">
      <w:pPr>
        <w:pStyle w:val="1b"/>
        <w:numPr>
          <w:ilvl w:val="1"/>
          <w:numId w:val="1"/>
        </w:numPr>
        <w:tabs>
          <w:tab w:val="left" w:pos="0"/>
        </w:tabs>
      </w:pPr>
      <w:r w:rsidRPr="005E6812">
        <w:rPr>
          <w:rFonts w:eastAsia="Arial Unicode MS" w:cs="Arial Unicode MS"/>
        </w:rPr>
        <w:t>Поставщик обязан обеспечить гарантийную замену Товаров в случае обнаружения дефектов при приёмке Товара Заказчиком.</w:t>
      </w:r>
    </w:p>
    <w:p w:rsidR="001A7849" w:rsidRPr="005E6812" w:rsidRDefault="001A7849">
      <w:pPr>
        <w:pStyle w:val="1b"/>
        <w:numPr>
          <w:ilvl w:val="2"/>
          <w:numId w:val="1"/>
        </w:numPr>
        <w:tabs>
          <w:tab w:val="left" w:pos="0"/>
        </w:tabs>
      </w:pPr>
      <w:r w:rsidRPr="005E6812">
        <w:rPr>
          <w:rFonts w:eastAsia="Arial Unicode MS" w:cs="Arial Unicode MS"/>
        </w:rPr>
        <w:t xml:space="preserve">При поставке Товара ненадлежащего качества Заказчик вправе в течение 30 (тридцати) календарных дней с момента получения Товара заявить Поставщику претензию по качеству Товара. </w:t>
      </w:r>
    </w:p>
    <w:p w:rsidR="001A7849" w:rsidRPr="005E6812" w:rsidRDefault="001A7849">
      <w:pPr>
        <w:pStyle w:val="1b"/>
        <w:numPr>
          <w:ilvl w:val="2"/>
          <w:numId w:val="1"/>
        </w:numPr>
        <w:tabs>
          <w:tab w:val="left" w:pos="0"/>
        </w:tabs>
      </w:pPr>
      <w:r w:rsidRPr="005E6812">
        <w:rPr>
          <w:rFonts w:eastAsia="Arial Unicode MS" w:cs="Arial Unicode MS"/>
        </w:rPr>
        <w:t>Поставщик, допустивший поставку Товара, не соответствующего требованиям Договора, обязан, по согласованию с Заказчиком, устранить недостатки поставки в течение 10 (десяти) календарных дней с момента их обнаружения и получения претензии от Заказчика. Выявленные недостатки устраняются Поставщиком за его счет.</w:t>
      </w:r>
    </w:p>
    <w:p w:rsidR="001A7849" w:rsidRPr="005E6812" w:rsidRDefault="001A7849">
      <w:pPr>
        <w:pStyle w:val="1b"/>
        <w:numPr>
          <w:ilvl w:val="2"/>
          <w:numId w:val="1"/>
        </w:numPr>
        <w:tabs>
          <w:tab w:val="left" w:pos="0"/>
        </w:tabs>
      </w:pPr>
      <w:r w:rsidRPr="005E6812">
        <w:rPr>
          <w:rFonts w:eastAsia="Arial Unicode MS" w:cs="Arial Unicode MS"/>
        </w:rPr>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rsidR="001A7849" w:rsidRPr="005E6812" w:rsidRDefault="001A7849">
      <w:pPr>
        <w:pStyle w:val="1b"/>
        <w:numPr>
          <w:ilvl w:val="1"/>
          <w:numId w:val="1"/>
        </w:numPr>
        <w:tabs>
          <w:tab w:val="left" w:pos="0"/>
        </w:tabs>
      </w:pPr>
      <w:r w:rsidRPr="005E6812">
        <w:rPr>
          <w:rFonts w:eastAsia="Arial Unicode MS" w:cs="Arial Unicode MS"/>
        </w:rPr>
        <w:t>Риск случайной гибели или случайного повреждения Товара до его передачи Заказчику лежит на Поставщике.</w:t>
      </w:r>
    </w:p>
    <w:p w:rsidR="001A7849" w:rsidRPr="005E6812" w:rsidRDefault="001A7849">
      <w:pPr>
        <w:pStyle w:val="af4"/>
        <w:numPr>
          <w:ilvl w:val="0"/>
          <w:numId w:val="1"/>
        </w:numPr>
        <w:tabs>
          <w:tab w:val="left" w:pos="0"/>
        </w:tabs>
        <w:spacing w:before="240"/>
      </w:pPr>
      <w:r w:rsidRPr="005E6812">
        <w:rPr>
          <w:rFonts w:eastAsia="Times New Roman" w:cs="Times New Roman"/>
        </w:rPr>
        <w:t xml:space="preserve"> </w:t>
      </w:r>
      <w:r w:rsidRPr="005E6812">
        <w:t xml:space="preserve">требования К КАЧЕСТВУ ИСПОЛНЕНИЯ ОБЯЗАТЕЛЬСТВ ПОСТАВЩИКОМ И УСЛОВИЯ ОСУЩЕСТВЛЕНИЯ ГАРАНТИЙНЫХ обязательств </w:t>
      </w:r>
    </w:p>
    <w:p w:rsidR="001A7849" w:rsidRPr="005E6812" w:rsidRDefault="001A7849">
      <w:pPr>
        <w:pStyle w:val="1b"/>
        <w:numPr>
          <w:ilvl w:val="1"/>
          <w:numId w:val="1"/>
        </w:numPr>
        <w:tabs>
          <w:tab w:val="left" w:pos="0"/>
        </w:tabs>
      </w:pPr>
      <w:r w:rsidRPr="005E6812">
        <w:lastRenderedPageBreak/>
        <w:t xml:space="preserve"> </w:t>
      </w:r>
      <w:r w:rsidRPr="005E6812">
        <w:rPr>
          <w:rFonts w:eastAsia="Arial Unicode MS" w:cs="Arial Unicode MS"/>
        </w:rPr>
        <w:t xml:space="preserve">Товар должен быть надлежащего качества, в целостной комплектности, соответствовать действующим ГОСТам, техническим регламентам, санитарным нормам и отвечать требованиям качества, безопасности и другим требованиям, предъявленным законодательством Российской Федерации и настоящим Договором. </w:t>
      </w:r>
    </w:p>
    <w:p w:rsidR="001A7849" w:rsidRPr="005E6812" w:rsidRDefault="001A7849">
      <w:pPr>
        <w:pStyle w:val="1b"/>
        <w:numPr>
          <w:ilvl w:val="1"/>
          <w:numId w:val="1"/>
        </w:numPr>
        <w:tabs>
          <w:tab w:val="left" w:pos="0"/>
        </w:tabs>
      </w:pPr>
      <w:r w:rsidRPr="005E6812">
        <w:rPr>
          <w:rFonts w:eastAsia="Arial Unicode MS" w:cs="Arial Unicode MS"/>
        </w:rPr>
        <w:t xml:space="preserve">Упаковка и маркировка Товара должны соответствовать требованиям, обычно предъявляемым к упаковке маркировке такого Товара, ГОСТа, а упаковка и маркировка импортного Товара – международным стандартам упаковки. </w:t>
      </w:r>
    </w:p>
    <w:p w:rsidR="001A7849" w:rsidRPr="005E6812" w:rsidRDefault="001A7849">
      <w:pPr>
        <w:pStyle w:val="1b"/>
        <w:numPr>
          <w:ilvl w:val="1"/>
          <w:numId w:val="1"/>
        </w:numPr>
        <w:tabs>
          <w:tab w:val="left" w:pos="0"/>
        </w:tabs>
      </w:pPr>
      <w:r w:rsidRPr="005E6812">
        <w:rPr>
          <w:rFonts w:eastAsia="Arial Unicode MS" w:cs="Arial Unicode MS"/>
        </w:rPr>
        <w:t xml:space="preserve">Маркировка упаковки должна строго соответствовать маркировке Товара. </w:t>
      </w:r>
    </w:p>
    <w:p w:rsidR="001A7849" w:rsidRPr="005E6812" w:rsidRDefault="001A7849">
      <w:pPr>
        <w:pStyle w:val="1b"/>
        <w:numPr>
          <w:ilvl w:val="1"/>
          <w:numId w:val="1"/>
        </w:numPr>
        <w:tabs>
          <w:tab w:val="left" w:pos="0"/>
        </w:tabs>
      </w:pPr>
      <w:r w:rsidRPr="005E6812">
        <w:rPr>
          <w:rFonts w:eastAsia="Arial Unicode MS" w:cs="Arial Unicode MS"/>
        </w:rPr>
        <w:t xml:space="preserve">Товар должен быть поставлен в упаковке (таре), обеспечивающей защиту Товара от повреждения, загрязнения или порчи во время транспортировки и погрузо-разгрузочных работ. На Товаре не должно быть механических повреждений. </w:t>
      </w:r>
    </w:p>
    <w:p w:rsidR="001A7849" w:rsidRPr="005E6812" w:rsidRDefault="001A7849">
      <w:pPr>
        <w:pStyle w:val="1b"/>
        <w:numPr>
          <w:ilvl w:val="1"/>
          <w:numId w:val="1"/>
        </w:numPr>
        <w:tabs>
          <w:tab w:val="left" w:pos="0"/>
        </w:tabs>
      </w:pPr>
      <w:r w:rsidRPr="005E6812">
        <w:rPr>
          <w:rFonts w:eastAsia="Arial Unicode MS" w:cs="Arial Unicode MS"/>
        </w:rPr>
        <w:t xml:space="preserve">Поставщик гарантирует, что поставляемый Товар является качественным, новым (не был в употреблении, не прошел восстановление потребительских свойств) и соответствует требованиям, установленным настоящим Договором. </w:t>
      </w:r>
    </w:p>
    <w:p w:rsidR="001A7849" w:rsidRPr="005E6812" w:rsidRDefault="001A7849">
      <w:pPr>
        <w:pStyle w:val="1b"/>
        <w:numPr>
          <w:ilvl w:val="1"/>
          <w:numId w:val="1"/>
        </w:numPr>
        <w:tabs>
          <w:tab w:val="left" w:pos="0"/>
        </w:tabs>
      </w:pPr>
      <w:r w:rsidRPr="005E6812">
        <w:rPr>
          <w:rFonts w:eastAsia="Arial Unicode MS" w:cs="Arial Unicode MS"/>
        </w:rPr>
        <w:t xml:space="preserve">Поставщик гарантирует, что Товар передается свободным от прав третьих лиц и не является предметом залога, ареста или иного обременения. </w:t>
      </w:r>
    </w:p>
    <w:p w:rsidR="001A7849" w:rsidRPr="005E6812" w:rsidRDefault="001A7849">
      <w:pPr>
        <w:pStyle w:val="1b"/>
        <w:numPr>
          <w:ilvl w:val="1"/>
          <w:numId w:val="1"/>
        </w:numPr>
        <w:tabs>
          <w:tab w:val="left" w:pos="0"/>
        </w:tabs>
      </w:pPr>
      <w:r w:rsidRPr="005E6812">
        <w:rPr>
          <w:rFonts w:eastAsia="Arial Unicode MS" w:cs="Arial Unicode MS"/>
        </w:rPr>
        <w:t xml:space="preserve">Поставщик гарантирует легальность производства и (или) оборота Товара на территории Российской Федерации. </w:t>
      </w:r>
    </w:p>
    <w:p w:rsidR="001A7849" w:rsidRPr="005E6812" w:rsidRDefault="001A7849">
      <w:pPr>
        <w:pStyle w:val="1b"/>
        <w:numPr>
          <w:ilvl w:val="1"/>
          <w:numId w:val="1"/>
        </w:numPr>
        <w:tabs>
          <w:tab w:val="left" w:pos="0"/>
        </w:tabs>
      </w:pPr>
      <w:r w:rsidRPr="005E6812">
        <w:rPr>
          <w:rFonts w:eastAsia="Arial Unicode MS" w:cs="Arial Unicode MS"/>
        </w:rPr>
        <w:t xml:space="preserve">Деятельность Поставщика должна осуществляться в соответствии с действующим законодательством Российской Федерации. </w:t>
      </w:r>
    </w:p>
    <w:p w:rsidR="001A7849" w:rsidRPr="005E6812" w:rsidRDefault="001A7849">
      <w:pPr>
        <w:pStyle w:val="1b"/>
        <w:numPr>
          <w:ilvl w:val="1"/>
          <w:numId w:val="1"/>
        </w:numPr>
        <w:tabs>
          <w:tab w:val="left" w:pos="0"/>
        </w:tabs>
      </w:pPr>
      <w:r w:rsidRPr="005E6812">
        <w:rPr>
          <w:rFonts w:eastAsia="Arial Unicode MS" w:cs="Arial Unicode MS"/>
        </w:rPr>
        <w:t xml:space="preserve">Вся документация должна быть представлена на русском языке или с заверенным переводом оригинала. </w:t>
      </w:r>
    </w:p>
    <w:p w:rsidR="001A7849" w:rsidRPr="005E6812" w:rsidRDefault="001A7849">
      <w:pPr>
        <w:pStyle w:val="1b"/>
        <w:numPr>
          <w:ilvl w:val="1"/>
          <w:numId w:val="1"/>
        </w:numPr>
        <w:tabs>
          <w:tab w:val="left" w:pos="0"/>
        </w:tabs>
      </w:pPr>
      <w:r w:rsidRPr="005E6812">
        <w:rPr>
          <w:rFonts w:eastAsia="Arial Unicode MS" w:cs="Arial Unicode MS"/>
        </w:rPr>
        <w:t>Всё поставляемое оборудование должно быть серийным, обладать возможностью технической поддержки в авторизованных производителем сервисных центрах.</w:t>
      </w:r>
    </w:p>
    <w:p w:rsidR="001A7849" w:rsidRPr="005E6812" w:rsidRDefault="001A7849">
      <w:pPr>
        <w:pStyle w:val="1b"/>
        <w:numPr>
          <w:ilvl w:val="1"/>
          <w:numId w:val="1"/>
        </w:numPr>
        <w:tabs>
          <w:tab w:val="left" w:pos="0"/>
        </w:tabs>
      </w:pPr>
      <w:r w:rsidRPr="005E6812">
        <w:rPr>
          <w:rFonts w:eastAsia="Arial Unicode MS" w:cs="Arial Unicode MS"/>
        </w:rPr>
        <w:t xml:space="preserve">Поставляемое программно-аппаратное обеспечение оборудования должно быть русифицировано. </w:t>
      </w:r>
    </w:p>
    <w:p w:rsidR="001A7849" w:rsidRPr="005E6812" w:rsidRDefault="001A7849">
      <w:pPr>
        <w:pStyle w:val="1b"/>
        <w:numPr>
          <w:ilvl w:val="1"/>
          <w:numId w:val="1"/>
        </w:numPr>
        <w:tabs>
          <w:tab w:val="left" w:pos="0"/>
        </w:tabs>
      </w:pPr>
      <w:r w:rsidRPr="005E6812">
        <w:rPr>
          <w:rFonts w:eastAsia="Arial Unicode MS" w:cs="Arial Unicode MS"/>
        </w:rPr>
        <w:t xml:space="preserve">Все оборудование, поставляемое в комплекте, должно быть совместимым между собой и выполнять все функции, предусмотренные заводом изготовителем. </w:t>
      </w:r>
    </w:p>
    <w:p w:rsidR="001A7849" w:rsidRPr="005E6812" w:rsidRDefault="001A7849">
      <w:pPr>
        <w:pStyle w:val="1b"/>
        <w:numPr>
          <w:ilvl w:val="1"/>
          <w:numId w:val="1"/>
        </w:numPr>
        <w:tabs>
          <w:tab w:val="left" w:pos="0"/>
        </w:tabs>
      </w:pPr>
      <w:r w:rsidRPr="005E6812">
        <w:rPr>
          <w:rFonts w:eastAsia="Arial Unicode MS" w:cs="Arial Unicode MS"/>
        </w:rPr>
        <w:t>Гарантии качества должны распространяться на весь объем поставляемого Товара.</w:t>
      </w:r>
    </w:p>
    <w:p w:rsidR="001A7849" w:rsidRPr="005E6812" w:rsidRDefault="001A7849">
      <w:pPr>
        <w:pStyle w:val="1b"/>
        <w:numPr>
          <w:ilvl w:val="1"/>
          <w:numId w:val="1"/>
        </w:numPr>
        <w:tabs>
          <w:tab w:val="left" w:pos="0"/>
        </w:tabs>
      </w:pPr>
      <w:r w:rsidRPr="005E6812">
        <w:rPr>
          <w:rFonts w:eastAsia="Arial Unicode MS" w:cs="Arial Unicode MS"/>
        </w:rPr>
        <w:t>Гарантийный срок Поставщика на Товар должен составлять срок не менее срока, установленного заводом-изготовителем. Гарантийный срок начинает действовать с момента приёмки Товара Заказчиком.</w:t>
      </w:r>
    </w:p>
    <w:p w:rsidR="001A7849" w:rsidRPr="005E6812" w:rsidRDefault="001A7849">
      <w:pPr>
        <w:pStyle w:val="1b"/>
        <w:numPr>
          <w:ilvl w:val="1"/>
          <w:numId w:val="1"/>
        </w:numPr>
        <w:tabs>
          <w:tab w:val="left" w:pos="0"/>
        </w:tabs>
      </w:pPr>
      <w:r w:rsidRPr="005E6812">
        <w:rPr>
          <w:rFonts w:eastAsia="Arial Unicode MS" w:cs="Arial Unicode MS"/>
        </w:rPr>
        <w:t>В течение гарантийного срока Поставщик гарантирует исправную и полнофункциональную работу Товара в соответствии с длительностью наработки, устанавливаемой техническим описанием Товара. В случае выхода Товара из строя в течение гарантийного срока, Поставщик обязуется самостоятельно и за свой счет произвести ремонт или замену неисправного Товара в течение 30 (тридцати) календарных дней с даты получения письменного уведомления Заказчика. Срок гарантии на Товар, поставленный Поставщиком взамен несоответствующего, начинает течь с даты подписания акта замены Товара.</w:t>
      </w:r>
    </w:p>
    <w:p w:rsidR="001A7849" w:rsidRPr="005E6812" w:rsidRDefault="001A7849">
      <w:pPr>
        <w:pStyle w:val="1b"/>
        <w:numPr>
          <w:ilvl w:val="1"/>
          <w:numId w:val="1"/>
        </w:numPr>
        <w:tabs>
          <w:tab w:val="left" w:pos="0"/>
        </w:tabs>
      </w:pPr>
      <w:r w:rsidRPr="005E6812">
        <w:rPr>
          <w:rFonts w:eastAsia="Arial Unicode MS" w:cs="Arial Unicode MS"/>
        </w:rPr>
        <w:t>Гарантийный срок, порядок и правила гарантийного обслуживания определяются официальным представителем изготовителя в России.</w:t>
      </w:r>
    </w:p>
    <w:p w:rsidR="001A7849" w:rsidRPr="005E6812" w:rsidRDefault="001A7849">
      <w:pPr>
        <w:pStyle w:val="1b"/>
        <w:numPr>
          <w:ilvl w:val="1"/>
          <w:numId w:val="1"/>
        </w:numPr>
        <w:tabs>
          <w:tab w:val="left" w:pos="0"/>
        </w:tabs>
      </w:pPr>
      <w:r w:rsidRPr="005E6812">
        <w:rPr>
          <w:rFonts w:eastAsia="Arial Unicode MS" w:cs="Arial Unicode MS"/>
        </w:rPr>
        <w:t>Поставщик гарантирует произвести бесплатно замену Товара (или его компонентов) в течение одного месяца с даты приёмки товара Заказчиком в случае выявления дефектов или несоответствия параметров Товара.</w:t>
      </w:r>
    </w:p>
    <w:p w:rsidR="001A7849" w:rsidRPr="005E6812" w:rsidRDefault="001A7849">
      <w:pPr>
        <w:pStyle w:val="1b"/>
        <w:numPr>
          <w:ilvl w:val="1"/>
          <w:numId w:val="1"/>
        </w:numPr>
        <w:tabs>
          <w:tab w:val="left" w:pos="0"/>
        </w:tabs>
      </w:pPr>
      <w:r w:rsidRPr="005E6812">
        <w:rPr>
          <w:rFonts w:eastAsia="Arial Unicode MS" w:cs="Arial Unicode MS"/>
        </w:rPr>
        <w:t xml:space="preserve">Если Поставщик оспаривает факт поставки Товара ненадлежащего качества, Стороны привлекают для выявления производственного, либо иного характера недостатков Товара независимого эксперта. Оплата услуг эксперта осуществляется за счет Поставщика. </w:t>
      </w:r>
    </w:p>
    <w:p w:rsidR="001A7849" w:rsidRPr="005E6812" w:rsidRDefault="001A7849">
      <w:pPr>
        <w:pStyle w:val="1b"/>
        <w:numPr>
          <w:ilvl w:val="1"/>
          <w:numId w:val="1"/>
        </w:numPr>
        <w:tabs>
          <w:tab w:val="left" w:pos="0"/>
        </w:tabs>
      </w:pPr>
      <w:r w:rsidRPr="005E6812">
        <w:rPr>
          <w:rFonts w:eastAsia="Arial Unicode MS" w:cs="Arial Unicode MS"/>
        </w:rPr>
        <w:t xml:space="preserve">В случае если экспертиза подтверждает, что ненадлежащее качество Товара возникло по вине Поставщика либо производителя Товара – расходы по оплате услуг эксперта должны быть возмещены Поставщиком. </w:t>
      </w:r>
    </w:p>
    <w:p w:rsidR="001A7849" w:rsidRPr="005E6812" w:rsidRDefault="001A7849">
      <w:pPr>
        <w:pStyle w:val="1b"/>
        <w:numPr>
          <w:ilvl w:val="1"/>
          <w:numId w:val="1"/>
        </w:numPr>
        <w:tabs>
          <w:tab w:val="left" w:pos="0"/>
        </w:tabs>
      </w:pPr>
      <w:r w:rsidRPr="005E6812">
        <w:rPr>
          <w:rFonts w:eastAsia="Arial Unicode MS" w:cs="Arial Unicode MS"/>
        </w:rPr>
        <w:t>В случае если экспертиза подтверждает, что Товар надлежащего качества, расходы по оплате услуг эксперта должны быть возмещены Заказчиком.</w:t>
      </w:r>
    </w:p>
    <w:p w:rsidR="001A7849" w:rsidRPr="005E6812" w:rsidRDefault="001A7849">
      <w:pPr>
        <w:pStyle w:val="af4"/>
        <w:numPr>
          <w:ilvl w:val="0"/>
          <w:numId w:val="1"/>
        </w:numPr>
        <w:tabs>
          <w:tab w:val="left" w:pos="0"/>
        </w:tabs>
        <w:spacing w:before="240"/>
      </w:pPr>
      <w:r w:rsidRPr="005E6812">
        <w:rPr>
          <w:rFonts w:eastAsia="Times New Roman" w:cs="Times New Roman"/>
        </w:rPr>
        <w:lastRenderedPageBreak/>
        <w:t xml:space="preserve"> </w:t>
      </w:r>
      <w:r w:rsidRPr="005E6812">
        <w:t>Права и обязанности Сторон</w:t>
      </w:r>
    </w:p>
    <w:p w:rsidR="001A7849" w:rsidRPr="005E6812" w:rsidRDefault="001A7849">
      <w:pPr>
        <w:pStyle w:val="1b"/>
        <w:numPr>
          <w:ilvl w:val="1"/>
          <w:numId w:val="1"/>
        </w:numPr>
        <w:tabs>
          <w:tab w:val="left" w:pos="0"/>
        </w:tabs>
      </w:pPr>
      <w:r w:rsidRPr="005E6812">
        <w:t xml:space="preserve"> </w:t>
      </w:r>
      <w:r w:rsidRPr="005E6812">
        <w:rPr>
          <w:rFonts w:eastAsia="Arial Unicode MS" w:cs="Arial Unicode MS"/>
        </w:rPr>
        <w:t>Поставщик обязан:</w:t>
      </w:r>
    </w:p>
    <w:p w:rsidR="001A7849" w:rsidRPr="005E6812" w:rsidRDefault="001A7849">
      <w:pPr>
        <w:pStyle w:val="1b"/>
        <w:numPr>
          <w:ilvl w:val="2"/>
          <w:numId w:val="1"/>
        </w:numPr>
        <w:tabs>
          <w:tab w:val="left" w:pos="0"/>
        </w:tabs>
      </w:pPr>
      <w:r w:rsidRPr="005E6812">
        <w:t xml:space="preserve"> </w:t>
      </w:r>
      <w:r w:rsidRPr="005E6812">
        <w:rPr>
          <w:rFonts w:eastAsia="Arial Unicode MS" w:cs="Arial Unicode MS"/>
        </w:rPr>
        <w:t>Надлежащим образом и в соответствии с условиями настоящего Договора поставить Товар, в установленный настоящим Договором срок, а также выполнить все иные свои обязательства, предусмотренные настоящим Договором.</w:t>
      </w:r>
    </w:p>
    <w:p w:rsidR="001A7849" w:rsidRPr="005E6812" w:rsidRDefault="001A7849">
      <w:pPr>
        <w:pStyle w:val="1b"/>
        <w:numPr>
          <w:ilvl w:val="2"/>
          <w:numId w:val="1"/>
        </w:numPr>
        <w:tabs>
          <w:tab w:val="left" w:pos="0"/>
        </w:tabs>
      </w:pPr>
      <w:r w:rsidRPr="005E6812">
        <w:t xml:space="preserve"> </w:t>
      </w:r>
      <w:r w:rsidRPr="005E6812">
        <w:rPr>
          <w:rFonts w:eastAsia="Arial Unicode MS" w:cs="Arial Unicode MS"/>
        </w:rPr>
        <w:t>Безвозмездно устранить выявленные недостатки Товара или осуществить его замену в течение 30 (тридцати) календарных дней с момента получения претензии по качеству Товара.</w:t>
      </w:r>
    </w:p>
    <w:p w:rsidR="001A7849" w:rsidRPr="005E6812" w:rsidRDefault="001A7849">
      <w:pPr>
        <w:pStyle w:val="1b"/>
        <w:numPr>
          <w:ilvl w:val="2"/>
          <w:numId w:val="1"/>
        </w:numPr>
        <w:tabs>
          <w:tab w:val="left" w:pos="0"/>
        </w:tabs>
      </w:pPr>
      <w:r w:rsidRPr="005E6812">
        <w:t xml:space="preserve"> </w:t>
      </w:r>
      <w:r w:rsidRPr="005E6812">
        <w:rPr>
          <w:rFonts w:eastAsia="Arial Unicode MS" w:cs="Arial Unicode MS"/>
        </w:rPr>
        <w:t>Бесплатно осуществлять гарантийные обязательства в отношении Товара и комплектующих изделий в течение гарантийного срока, в том числе гарантийное обслуживание Товара, ремонт, восстановление, замену. Исполнение гарантийных обязательств осуществляется как по местонахождению Заказчика, так и по месту нахождения Поставщика. В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счет Поставщика.</w:t>
      </w:r>
    </w:p>
    <w:p w:rsidR="001A7849" w:rsidRPr="005E6812" w:rsidRDefault="001A7849">
      <w:pPr>
        <w:pStyle w:val="1b"/>
        <w:numPr>
          <w:ilvl w:val="2"/>
          <w:numId w:val="1"/>
        </w:numPr>
        <w:tabs>
          <w:tab w:val="left" w:pos="0"/>
        </w:tabs>
      </w:pPr>
      <w:r w:rsidRPr="005E6812">
        <w:t xml:space="preserve"> </w:t>
      </w:r>
      <w:r w:rsidRPr="005E6812">
        <w:rPr>
          <w:rFonts w:eastAsia="Arial Unicode MS" w:cs="Arial Unicode MS"/>
        </w:rPr>
        <w:t>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1A7849" w:rsidRPr="005E6812" w:rsidRDefault="001A7849">
      <w:pPr>
        <w:pStyle w:val="1b"/>
        <w:numPr>
          <w:ilvl w:val="2"/>
          <w:numId w:val="1"/>
        </w:numPr>
        <w:tabs>
          <w:tab w:val="left" w:pos="0"/>
        </w:tabs>
      </w:pPr>
      <w:r w:rsidRPr="005E6812">
        <w:t xml:space="preserve"> </w:t>
      </w:r>
      <w:r w:rsidRPr="005E6812">
        <w:rPr>
          <w:rFonts w:eastAsia="Arial Unicode MS" w:cs="Arial Unicode MS"/>
        </w:rPr>
        <w:t>Соблюдать пропускной и внутриобъектовый режим Заказчика при исполнении обязательств по настоящему Договору.</w:t>
      </w:r>
    </w:p>
    <w:p w:rsidR="001A7849" w:rsidRPr="005E6812" w:rsidRDefault="001A7849">
      <w:pPr>
        <w:pStyle w:val="1b"/>
        <w:numPr>
          <w:ilvl w:val="2"/>
          <w:numId w:val="1"/>
        </w:numPr>
        <w:tabs>
          <w:tab w:val="left" w:pos="0"/>
        </w:tabs>
      </w:pPr>
      <w:r w:rsidRPr="005E6812">
        <w:t xml:space="preserve"> </w:t>
      </w:r>
      <w:r w:rsidRPr="005E6812">
        <w:rPr>
          <w:rFonts w:eastAsia="Arial Unicode MS" w:cs="Arial Unicode MS"/>
        </w:rPr>
        <w:t>Не нарушать при исполнении обязательств по настоящему Договору имущественные и неимущественные права Заказчика и других лиц. Использовать объекты интеллектуальной собственности или средства индивидуализации (товарный знак, знак обслуживания и т. п.) на основании письменного согласия правообладателя.</w:t>
      </w:r>
    </w:p>
    <w:p w:rsidR="001A7849" w:rsidRPr="005E6812" w:rsidRDefault="001A7849">
      <w:pPr>
        <w:pStyle w:val="1b"/>
        <w:numPr>
          <w:ilvl w:val="2"/>
          <w:numId w:val="1"/>
        </w:numPr>
        <w:tabs>
          <w:tab w:val="left" w:pos="0"/>
        </w:tabs>
      </w:pPr>
      <w:r w:rsidRPr="005E6812">
        <w:t xml:space="preserve"> </w:t>
      </w:r>
      <w:r w:rsidRPr="005E6812">
        <w:rPr>
          <w:rFonts w:eastAsia="Arial Unicode MS" w:cs="Arial Unicode MS"/>
        </w:rPr>
        <w:t xml:space="preserve">Нести ответственность перед Заказчиком за исполнение обязательств по настоящему Договору. </w:t>
      </w:r>
    </w:p>
    <w:p w:rsidR="001A7849" w:rsidRPr="005E6812" w:rsidRDefault="001A7849">
      <w:pPr>
        <w:pStyle w:val="1b"/>
        <w:numPr>
          <w:ilvl w:val="1"/>
          <w:numId w:val="1"/>
        </w:numPr>
        <w:tabs>
          <w:tab w:val="left" w:pos="0"/>
        </w:tabs>
      </w:pPr>
      <w:r w:rsidRPr="005E6812">
        <w:t xml:space="preserve"> </w:t>
      </w:r>
      <w:r w:rsidRPr="005E6812">
        <w:rPr>
          <w:rFonts w:eastAsia="Arial Unicode MS" w:cs="Arial Unicode MS"/>
        </w:rPr>
        <w:t>Поставщик имеет право:</w:t>
      </w:r>
    </w:p>
    <w:p w:rsidR="001A7849" w:rsidRPr="005E6812" w:rsidRDefault="001A7849">
      <w:pPr>
        <w:pStyle w:val="1b"/>
        <w:numPr>
          <w:ilvl w:val="2"/>
          <w:numId w:val="1"/>
        </w:numPr>
        <w:tabs>
          <w:tab w:val="left" w:pos="0"/>
        </w:tabs>
      </w:pPr>
      <w:r w:rsidRPr="005E6812">
        <w:t xml:space="preserve"> </w:t>
      </w:r>
      <w:r w:rsidRPr="005E6812">
        <w:rPr>
          <w:rFonts w:eastAsia="Arial Unicode MS" w:cs="Arial Unicode MS"/>
        </w:rPr>
        <w:t>По согласованию с Заказчиком поставить Товар досрочно и получить в полном объеме оплату в соответствии с условиями настоящего Договора.</w:t>
      </w:r>
    </w:p>
    <w:p w:rsidR="001A7849" w:rsidRPr="005E6812" w:rsidRDefault="001A7849">
      <w:pPr>
        <w:pStyle w:val="1b"/>
        <w:numPr>
          <w:ilvl w:val="2"/>
          <w:numId w:val="1"/>
        </w:numPr>
        <w:tabs>
          <w:tab w:val="left" w:pos="0"/>
        </w:tabs>
      </w:pPr>
      <w:r w:rsidRPr="005E6812">
        <w:t xml:space="preserve"> </w:t>
      </w:r>
      <w:r w:rsidRPr="005E6812">
        <w:rPr>
          <w:rFonts w:eastAsia="Arial Unicode MS" w:cs="Arial Unicode MS"/>
        </w:rPr>
        <w:t>Требовать своевременной оплаты за поставленный надлежащим образом Товар по цене, предусмотренной настоящим Договором.</w:t>
      </w:r>
    </w:p>
    <w:p w:rsidR="001A7849" w:rsidRPr="005E6812" w:rsidRDefault="001A7849">
      <w:pPr>
        <w:pStyle w:val="1b"/>
        <w:numPr>
          <w:ilvl w:val="2"/>
          <w:numId w:val="1"/>
        </w:numPr>
        <w:tabs>
          <w:tab w:val="left" w:pos="0"/>
        </w:tabs>
      </w:pPr>
      <w:r w:rsidRPr="005E6812">
        <w:t xml:space="preserve"> </w:t>
      </w:r>
      <w:r w:rsidRPr="005E6812">
        <w:rPr>
          <w:rFonts w:eastAsia="Arial Unicode MS" w:cs="Arial Unicode MS"/>
        </w:rPr>
        <w:t>Получить оплату за поставленный надлежащим образом Товар по цене, предусмотренной настоящим Договором.</w:t>
      </w:r>
    </w:p>
    <w:p w:rsidR="001A7849" w:rsidRPr="005E6812" w:rsidRDefault="001A7849">
      <w:pPr>
        <w:pStyle w:val="1b"/>
        <w:numPr>
          <w:ilvl w:val="1"/>
          <w:numId w:val="1"/>
        </w:numPr>
        <w:tabs>
          <w:tab w:val="left" w:pos="0"/>
        </w:tabs>
      </w:pPr>
      <w:r w:rsidRPr="005E6812">
        <w:t xml:space="preserve"> </w:t>
      </w:r>
      <w:r w:rsidRPr="005E6812">
        <w:rPr>
          <w:rFonts w:eastAsia="Arial Unicode MS" w:cs="Arial Unicode MS"/>
        </w:rPr>
        <w:t>Заказчик обязан:</w:t>
      </w:r>
    </w:p>
    <w:p w:rsidR="001A7849" w:rsidRPr="005E6812" w:rsidRDefault="001A7849">
      <w:pPr>
        <w:pStyle w:val="1b"/>
        <w:numPr>
          <w:ilvl w:val="2"/>
          <w:numId w:val="1"/>
        </w:numPr>
        <w:tabs>
          <w:tab w:val="left" w:pos="0"/>
        </w:tabs>
      </w:pPr>
      <w:r w:rsidRPr="005E6812">
        <w:t xml:space="preserve"> </w:t>
      </w:r>
      <w:r w:rsidRPr="005E6812">
        <w:rPr>
          <w:rFonts w:eastAsia="Arial Unicode MS" w:cs="Arial Unicode MS"/>
        </w:rPr>
        <w:t>Обеспечить своевременный и беспрепятственный доступ к месту поставки Товара.</w:t>
      </w:r>
    </w:p>
    <w:p w:rsidR="001A7849" w:rsidRPr="005E6812" w:rsidRDefault="001A7849">
      <w:pPr>
        <w:pStyle w:val="1b"/>
        <w:numPr>
          <w:ilvl w:val="2"/>
          <w:numId w:val="1"/>
        </w:numPr>
        <w:tabs>
          <w:tab w:val="left" w:pos="0"/>
        </w:tabs>
      </w:pPr>
      <w:r w:rsidRPr="005E6812">
        <w:t xml:space="preserve"> </w:t>
      </w:r>
      <w:r w:rsidRPr="005E6812">
        <w:rPr>
          <w:rFonts w:eastAsia="Arial Unicode MS" w:cs="Arial Unicode MS"/>
        </w:rPr>
        <w:t>Обеспечить своевременную приемку поставленного Товара.</w:t>
      </w:r>
    </w:p>
    <w:p w:rsidR="001A7849" w:rsidRPr="005E6812" w:rsidRDefault="001A7849">
      <w:pPr>
        <w:pStyle w:val="1b"/>
        <w:numPr>
          <w:ilvl w:val="2"/>
          <w:numId w:val="1"/>
        </w:numPr>
        <w:tabs>
          <w:tab w:val="left" w:pos="0"/>
        </w:tabs>
      </w:pPr>
      <w:r w:rsidRPr="005E6812">
        <w:t xml:space="preserve"> </w:t>
      </w:r>
      <w:r w:rsidRPr="005E6812">
        <w:rPr>
          <w:rFonts w:eastAsia="Arial Unicode MS" w:cs="Arial Unicode MS"/>
        </w:rPr>
        <w:t>Своевременно сообщить в письменной форме Поставщику о недостатках Товара, обнаруженных в ходе его приемки.</w:t>
      </w:r>
    </w:p>
    <w:p w:rsidR="001A7849" w:rsidRPr="005E6812" w:rsidRDefault="001A7849">
      <w:pPr>
        <w:pStyle w:val="1b"/>
        <w:numPr>
          <w:ilvl w:val="1"/>
          <w:numId w:val="1"/>
        </w:numPr>
        <w:tabs>
          <w:tab w:val="left" w:pos="0"/>
        </w:tabs>
      </w:pPr>
      <w:r w:rsidRPr="005E6812">
        <w:t xml:space="preserve"> </w:t>
      </w:r>
      <w:r w:rsidRPr="005E6812">
        <w:rPr>
          <w:rFonts w:eastAsia="Arial Unicode MS" w:cs="Arial Unicode MS"/>
        </w:rPr>
        <w:t>Заказчик имеет право</w:t>
      </w:r>
    </w:p>
    <w:p w:rsidR="001A7849" w:rsidRPr="005E6812" w:rsidRDefault="001A7849">
      <w:pPr>
        <w:pStyle w:val="1b"/>
        <w:numPr>
          <w:ilvl w:val="2"/>
          <w:numId w:val="1"/>
        </w:numPr>
        <w:tabs>
          <w:tab w:val="left" w:pos="0"/>
        </w:tabs>
      </w:pPr>
      <w:r w:rsidRPr="005E6812">
        <w:t xml:space="preserve"> </w:t>
      </w:r>
      <w:r w:rsidRPr="005E6812">
        <w:rPr>
          <w:rFonts w:eastAsia="Arial Unicode MS" w:cs="Arial Unicode MS"/>
        </w:rPr>
        <w:t xml:space="preserve">Требовать от Поставщика поставку Товара, соответствующего качеству, объемам, срокам его поставки и иным требованиям, предусмотренным настоящим Договором. </w:t>
      </w:r>
    </w:p>
    <w:p w:rsidR="001A7849" w:rsidRPr="005E6812" w:rsidRDefault="001A7849">
      <w:pPr>
        <w:pStyle w:val="1b"/>
        <w:numPr>
          <w:ilvl w:val="2"/>
          <w:numId w:val="1"/>
        </w:numPr>
        <w:tabs>
          <w:tab w:val="left" w:pos="0"/>
        </w:tabs>
      </w:pPr>
      <w:r w:rsidRPr="005E6812">
        <w:t xml:space="preserve"> </w:t>
      </w:r>
      <w:r w:rsidRPr="005E6812">
        <w:rPr>
          <w:rFonts w:eastAsia="Arial Unicode MS" w:cs="Arial Unicode MS"/>
        </w:rPr>
        <w:t>Отказаться от приемки и оплаты Товара, не соответствующего условиям Договора.</w:t>
      </w:r>
    </w:p>
    <w:p w:rsidR="001A7849" w:rsidRPr="005E6812" w:rsidRDefault="001A7849">
      <w:pPr>
        <w:pStyle w:val="1b"/>
        <w:numPr>
          <w:ilvl w:val="2"/>
          <w:numId w:val="1"/>
        </w:numPr>
        <w:tabs>
          <w:tab w:val="left" w:pos="0"/>
        </w:tabs>
      </w:pPr>
      <w:r w:rsidRPr="005E6812">
        <w:t xml:space="preserve"> </w:t>
      </w:r>
      <w:r w:rsidRPr="005E6812">
        <w:rPr>
          <w:rFonts w:eastAsia="Arial Unicode MS" w:cs="Arial Unicode MS"/>
        </w:rPr>
        <w:t>Отказаться от оплаты расходов, не предусмотренных настоящим Договором.</w:t>
      </w:r>
    </w:p>
    <w:p w:rsidR="001A7849" w:rsidRPr="005E6812" w:rsidRDefault="001A7849">
      <w:pPr>
        <w:pStyle w:val="1b"/>
        <w:numPr>
          <w:ilvl w:val="2"/>
          <w:numId w:val="1"/>
        </w:numPr>
        <w:tabs>
          <w:tab w:val="left" w:pos="0"/>
        </w:tabs>
      </w:pPr>
      <w:r w:rsidRPr="005E6812">
        <w:t xml:space="preserve"> </w:t>
      </w:r>
      <w:r w:rsidRPr="005E6812">
        <w:rPr>
          <w:rFonts w:eastAsia="Arial Unicode MS" w:cs="Arial Unicode MS"/>
        </w:rPr>
        <w:t>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стоимости Товара в соответствии с законодательством Российской Федерации в случае поставки Товара с нарушением условий настоящего Договора.</w:t>
      </w:r>
    </w:p>
    <w:p w:rsidR="001A7849" w:rsidRPr="005E6812" w:rsidRDefault="001A7849">
      <w:pPr>
        <w:pStyle w:val="1b"/>
        <w:numPr>
          <w:ilvl w:val="2"/>
          <w:numId w:val="1"/>
        </w:numPr>
        <w:tabs>
          <w:tab w:val="left" w:pos="0"/>
        </w:tabs>
      </w:pPr>
      <w:r w:rsidRPr="005E6812">
        <w:t xml:space="preserve"> </w:t>
      </w:r>
      <w:r w:rsidRPr="005E6812">
        <w:rPr>
          <w:rFonts w:eastAsia="Arial Unicode MS" w:cs="Arial Unicode MS"/>
        </w:rPr>
        <w:t>Назначить лиц для участия в контроле за поставкой Товара и в приемке Товара по количеству и качеству.</w:t>
      </w:r>
    </w:p>
    <w:p w:rsidR="001A7849" w:rsidRPr="005E6812" w:rsidRDefault="001A7849">
      <w:pPr>
        <w:pStyle w:val="af4"/>
        <w:numPr>
          <w:ilvl w:val="0"/>
          <w:numId w:val="1"/>
        </w:numPr>
        <w:tabs>
          <w:tab w:val="left" w:pos="0"/>
        </w:tabs>
        <w:spacing w:before="240"/>
      </w:pPr>
      <w:r w:rsidRPr="005E6812">
        <w:rPr>
          <w:rFonts w:eastAsia="Times New Roman" w:cs="Times New Roman"/>
        </w:rPr>
        <w:t xml:space="preserve"> </w:t>
      </w:r>
      <w:r w:rsidRPr="005E6812">
        <w:t>Ответственность Сторон</w:t>
      </w:r>
    </w:p>
    <w:p w:rsidR="001A7849" w:rsidRPr="005E6812" w:rsidRDefault="001A7849">
      <w:pPr>
        <w:pStyle w:val="1b"/>
        <w:numPr>
          <w:ilvl w:val="1"/>
          <w:numId w:val="1"/>
        </w:numPr>
        <w:tabs>
          <w:tab w:val="left" w:pos="0"/>
        </w:tabs>
      </w:pPr>
      <w:r w:rsidRPr="005E6812">
        <w:t xml:space="preserve"> </w:t>
      </w:r>
      <w:r w:rsidRPr="005E6812">
        <w:rPr>
          <w:rFonts w:eastAsia="Arial Unicode MS" w:cs="Arial Unicode MS"/>
        </w:rPr>
        <w:t xml:space="preserve">За неисполнение или ненадлежащее исполнение по настоящему Договору обязательств Стороны несут ответственность согласно действующему законодательству Российской Федерации. </w:t>
      </w:r>
    </w:p>
    <w:p w:rsidR="001A7849" w:rsidRPr="005E6812" w:rsidRDefault="001A7849">
      <w:pPr>
        <w:pStyle w:val="1b"/>
        <w:numPr>
          <w:ilvl w:val="1"/>
          <w:numId w:val="1"/>
        </w:numPr>
        <w:tabs>
          <w:tab w:val="left" w:pos="0"/>
        </w:tabs>
      </w:pPr>
      <w:r w:rsidRPr="005E6812">
        <w:rPr>
          <w:rFonts w:eastAsia="Arial Unicode MS" w:cs="Arial Unicode MS"/>
        </w:rPr>
        <w:lastRenderedPageBreak/>
        <w:t>Ответственность Поставщика:</w:t>
      </w:r>
    </w:p>
    <w:p w:rsidR="001A7849" w:rsidRPr="005E6812" w:rsidRDefault="001A7849">
      <w:pPr>
        <w:pStyle w:val="1b"/>
        <w:numPr>
          <w:ilvl w:val="2"/>
          <w:numId w:val="1"/>
        </w:numPr>
        <w:tabs>
          <w:tab w:val="left" w:pos="0"/>
        </w:tabs>
      </w:pPr>
      <w:r w:rsidRPr="005E6812">
        <w:rPr>
          <w:rFonts w:eastAsia="Arial Unicode MS" w:cs="Arial Unicode MS"/>
        </w:rPr>
        <w:t xml:space="preserve">При нарушении Поставщиком сроков исполнения обязательств (Поставки Товара, Выполнения Работ, Оказания Услуг) Поставщик выплачивает Заказчику пени в размере 0,1% от стоимости неисполненных своевременно обязательств (непоставленного Товара, невыполненных Работ, </w:t>
      </w:r>
      <w:proofErr w:type="spellStart"/>
      <w:r w:rsidRPr="005E6812">
        <w:rPr>
          <w:rFonts w:eastAsia="Arial Unicode MS" w:cs="Arial Unicode MS"/>
        </w:rPr>
        <w:t>неоказанных</w:t>
      </w:r>
      <w:proofErr w:type="spellEnd"/>
      <w:r w:rsidRPr="005E6812">
        <w:rPr>
          <w:rFonts w:eastAsia="Arial Unicode MS" w:cs="Arial Unicode MS"/>
        </w:rPr>
        <w:t xml:space="preserve"> Услуг) за каждый день просрочки, но не более 10% от стоимости неисполненных своевременно обязательств (непоставленного Товара, невыполненных Работ, </w:t>
      </w:r>
      <w:proofErr w:type="spellStart"/>
      <w:r w:rsidRPr="005E6812">
        <w:rPr>
          <w:rFonts w:eastAsia="Arial Unicode MS" w:cs="Arial Unicode MS"/>
        </w:rPr>
        <w:t>неоказанных</w:t>
      </w:r>
      <w:proofErr w:type="spellEnd"/>
      <w:r w:rsidRPr="005E6812">
        <w:rPr>
          <w:rFonts w:eastAsia="Arial Unicode MS" w:cs="Arial Unicode MS"/>
        </w:rPr>
        <w:t xml:space="preserve"> Услуг). </w:t>
      </w:r>
    </w:p>
    <w:p w:rsidR="001A7849" w:rsidRPr="005E6812" w:rsidRDefault="001A7849">
      <w:pPr>
        <w:pStyle w:val="1b"/>
        <w:numPr>
          <w:ilvl w:val="2"/>
          <w:numId w:val="1"/>
        </w:numPr>
        <w:tabs>
          <w:tab w:val="left" w:pos="0"/>
        </w:tabs>
      </w:pPr>
      <w:r w:rsidRPr="005E6812">
        <w:rPr>
          <w:rFonts w:eastAsia="Arial Unicode MS" w:cs="Arial Unicode MS"/>
        </w:rPr>
        <w:t xml:space="preserve">За </w:t>
      </w:r>
      <w:proofErr w:type="spellStart"/>
      <w:r w:rsidRPr="005E6812">
        <w:rPr>
          <w:rFonts w:eastAsia="Arial Unicode MS" w:cs="Arial Unicode MS"/>
        </w:rPr>
        <w:t>каждыи</w:t>
      </w:r>
      <w:proofErr w:type="spellEnd"/>
      <w:r w:rsidRPr="005E6812">
        <w:rPr>
          <w:rFonts w:eastAsia="Arial Unicode MS" w:cs="Arial Unicode MS"/>
        </w:rPr>
        <w:t xml:space="preserve">̆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w:t>
      </w:r>
      <w:proofErr w:type="spellStart"/>
      <w:r w:rsidRPr="005E6812">
        <w:rPr>
          <w:rFonts w:eastAsia="Arial Unicode MS" w:cs="Arial Unicode MS"/>
        </w:rPr>
        <w:t>гарантийного</w:t>
      </w:r>
      <w:proofErr w:type="spellEnd"/>
      <w:r w:rsidRPr="005E6812">
        <w:rPr>
          <w:rFonts w:eastAsia="Arial Unicode MS" w:cs="Arial Unicode MS"/>
        </w:rPr>
        <w:t xml:space="preserve"> обязательства), предусмотренных Договором, размер штрафа устанавливается в размере 10 процентов цены Договора (этапа). </w:t>
      </w:r>
    </w:p>
    <w:p w:rsidR="001A7849" w:rsidRPr="005E6812" w:rsidRDefault="001A7849">
      <w:pPr>
        <w:pStyle w:val="1b"/>
        <w:numPr>
          <w:ilvl w:val="2"/>
          <w:numId w:val="1"/>
        </w:numPr>
        <w:tabs>
          <w:tab w:val="left" w:pos="0"/>
        </w:tabs>
      </w:pPr>
      <w:r w:rsidRPr="005E6812">
        <w:rPr>
          <w:rFonts w:eastAsia="Arial Unicode MS" w:cs="Arial Unicode MS"/>
        </w:rPr>
        <w:t xml:space="preserve">За </w:t>
      </w:r>
      <w:proofErr w:type="spellStart"/>
      <w:r w:rsidRPr="005E6812">
        <w:rPr>
          <w:rFonts w:eastAsia="Arial Unicode MS" w:cs="Arial Unicode MS"/>
        </w:rPr>
        <w:t>каждыи</w:t>
      </w:r>
      <w:proofErr w:type="spellEnd"/>
      <w:r w:rsidRPr="005E6812">
        <w:rPr>
          <w:rFonts w:eastAsia="Arial Unicode MS" w:cs="Arial Unicode MS"/>
        </w:rPr>
        <w:t>̆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1A7849" w:rsidRPr="005E6812" w:rsidRDefault="001A7849">
      <w:pPr>
        <w:pStyle w:val="1b"/>
        <w:numPr>
          <w:ilvl w:val="0"/>
          <w:numId w:val="2"/>
        </w:numPr>
        <w:tabs>
          <w:tab w:val="left" w:pos="0"/>
        </w:tabs>
      </w:pPr>
      <w:r w:rsidRPr="005E6812">
        <w:rPr>
          <w:rFonts w:eastAsia="Arial Unicode MS" w:cs="Arial Unicode MS"/>
        </w:rPr>
        <w:t xml:space="preserve">1000 </w:t>
      </w:r>
      <w:proofErr w:type="spellStart"/>
      <w:r w:rsidRPr="005E6812">
        <w:rPr>
          <w:rFonts w:eastAsia="Arial Unicode MS" w:cs="Arial Unicode MS"/>
        </w:rPr>
        <w:t>рублеи</w:t>
      </w:r>
      <w:proofErr w:type="spellEnd"/>
      <w:r w:rsidRPr="005E6812">
        <w:rPr>
          <w:rFonts w:eastAsia="Arial Unicode MS" w:cs="Arial Unicode MS"/>
        </w:rPr>
        <w:t xml:space="preserve">̆, если цена Договора не превышает 3 млн. </w:t>
      </w:r>
      <w:proofErr w:type="spellStart"/>
      <w:r w:rsidRPr="005E6812">
        <w:rPr>
          <w:rFonts w:eastAsia="Arial Unicode MS" w:cs="Arial Unicode MS"/>
        </w:rPr>
        <w:t>рублеи</w:t>
      </w:r>
      <w:proofErr w:type="spellEnd"/>
      <w:r w:rsidRPr="005E6812">
        <w:rPr>
          <w:rFonts w:eastAsia="Arial Unicode MS" w:cs="Arial Unicode MS"/>
        </w:rPr>
        <w:t xml:space="preserve">̆; </w:t>
      </w:r>
    </w:p>
    <w:p w:rsidR="001A7849" w:rsidRPr="005E6812" w:rsidRDefault="001A7849">
      <w:pPr>
        <w:pStyle w:val="1b"/>
        <w:numPr>
          <w:ilvl w:val="1"/>
          <w:numId w:val="1"/>
        </w:numPr>
        <w:tabs>
          <w:tab w:val="left" w:pos="0"/>
        </w:tabs>
      </w:pPr>
      <w:r w:rsidRPr="005E6812">
        <w:rPr>
          <w:rFonts w:eastAsia="Arial Unicode MS" w:cs="Arial Unicode MS"/>
        </w:rPr>
        <w:t>Ответственность Заказчика:</w:t>
      </w:r>
    </w:p>
    <w:p w:rsidR="001A7849" w:rsidRPr="005E6812" w:rsidRDefault="001A7849">
      <w:pPr>
        <w:pStyle w:val="1b"/>
        <w:numPr>
          <w:ilvl w:val="2"/>
          <w:numId w:val="1"/>
        </w:numPr>
        <w:tabs>
          <w:tab w:val="left" w:pos="0"/>
        </w:tabs>
      </w:pPr>
      <w:r w:rsidRPr="005E6812">
        <w:rPr>
          <w:rFonts w:eastAsia="Arial Unicode MS" w:cs="Arial Unicode MS"/>
        </w:rPr>
        <w:t xml:space="preserve">При нарушении Заказчиком сроков оплаты надлежаще исполненных Поставщиком обязательств (Поставки Товара, Выполнения Работ, Оказания Услуг) по настоящему Договору Заказчик выплачивает Поставщику пени в размере 0,1% от стоимости обязательств (Поставки Товара, Выполнения Работ, Оказания Услуг) надлежаще исполненных Поставщиком, оплата которых просрочена, за каждый день просрочки, но не более 10% от стоимости обязательств (Поставки Товара, Выполнения Работ, Оказания Услуг) надлежаще исполненных Поставщиком, оплата которых просрочена. </w:t>
      </w:r>
    </w:p>
    <w:p w:rsidR="001A7849" w:rsidRPr="005E6812" w:rsidRDefault="001A7849">
      <w:pPr>
        <w:pStyle w:val="1b"/>
        <w:numPr>
          <w:ilvl w:val="2"/>
          <w:numId w:val="1"/>
        </w:numPr>
        <w:tabs>
          <w:tab w:val="left" w:pos="0"/>
        </w:tabs>
      </w:pPr>
      <w:r w:rsidRPr="005E6812">
        <w:rPr>
          <w:rFonts w:eastAsia="Arial Unicode MS" w:cs="Arial Unicode MS"/>
        </w:rPr>
        <w:t xml:space="preserve">За </w:t>
      </w:r>
      <w:proofErr w:type="spellStart"/>
      <w:r w:rsidRPr="005E6812">
        <w:rPr>
          <w:rFonts w:eastAsia="Arial Unicode MS" w:cs="Arial Unicode MS"/>
        </w:rPr>
        <w:t>каждыи</w:t>
      </w:r>
      <w:proofErr w:type="spellEnd"/>
      <w:r w:rsidRPr="005E6812">
        <w:rPr>
          <w:rFonts w:eastAsia="Arial Unicode MS" w:cs="Arial Unicode MS"/>
        </w:rPr>
        <w:t xml:space="preserve">̆ факт неисполнения или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 процентов цены Договора (этапа). </w:t>
      </w:r>
    </w:p>
    <w:p w:rsidR="001A7849" w:rsidRPr="005E6812" w:rsidRDefault="001A7849">
      <w:pPr>
        <w:pStyle w:val="1b"/>
        <w:numPr>
          <w:ilvl w:val="2"/>
          <w:numId w:val="1"/>
        </w:numPr>
        <w:tabs>
          <w:tab w:val="left" w:pos="0"/>
        </w:tabs>
      </w:pPr>
      <w:r w:rsidRPr="005E6812">
        <w:rPr>
          <w:rFonts w:eastAsia="Arial Unicode MS" w:cs="Arial Unicode MS"/>
        </w:rPr>
        <w:t xml:space="preserve">За </w:t>
      </w:r>
      <w:proofErr w:type="spellStart"/>
      <w:r w:rsidRPr="005E6812">
        <w:rPr>
          <w:rFonts w:eastAsia="Arial Unicode MS" w:cs="Arial Unicode MS"/>
        </w:rPr>
        <w:t>каждыи</w:t>
      </w:r>
      <w:proofErr w:type="spellEnd"/>
      <w:r w:rsidRPr="005E6812">
        <w:rPr>
          <w:rFonts w:eastAsia="Arial Unicode MS" w:cs="Arial Unicode MS"/>
        </w:rPr>
        <w:t>̆ факт неисполнения или ненадлежащего исполнения Заказчиком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1A7849" w:rsidRPr="005E6812" w:rsidRDefault="001A7849">
      <w:pPr>
        <w:pStyle w:val="1b"/>
        <w:numPr>
          <w:ilvl w:val="0"/>
          <w:numId w:val="3"/>
        </w:numPr>
        <w:tabs>
          <w:tab w:val="left" w:pos="0"/>
        </w:tabs>
      </w:pPr>
      <w:r w:rsidRPr="005E6812">
        <w:rPr>
          <w:rFonts w:eastAsia="Arial Unicode MS" w:cs="Arial Unicode MS"/>
        </w:rPr>
        <w:t xml:space="preserve">1000 </w:t>
      </w:r>
      <w:proofErr w:type="spellStart"/>
      <w:r w:rsidRPr="005E6812">
        <w:rPr>
          <w:rFonts w:eastAsia="Arial Unicode MS" w:cs="Arial Unicode MS"/>
        </w:rPr>
        <w:t>рублеи</w:t>
      </w:r>
      <w:proofErr w:type="spellEnd"/>
      <w:r w:rsidRPr="005E6812">
        <w:rPr>
          <w:rFonts w:eastAsia="Arial Unicode MS" w:cs="Arial Unicode MS"/>
        </w:rPr>
        <w:t xml:space="preserve">̆, если цена Договора не превышает 3 млн. </w:t>
      </w:r>
      <w:proofErr w:type="spellStart"/>
      <w:r w:rsidRPr="005E6812">
        <w:rPr>
          <w:rFonts w:eastAsia="Arial Unicode MS" w:cs="Arial Unicode MS"/>
        </w:rPr>
        <w:t>рублеи</w:t>
      </w:r>
      <w:proofErr w:type="spellEnd"/>
      <w:r w:rsidRPr="005E6812">
        <w:rPr>
          <w:rFonts w:eastAsia="Arial Unicode MS" w:cs="Arial Unicode MS"/>
        </w:rPr>
        <w:t xml:space="preserve">̆; </w:t>
      </w:r>
    </w:p>
    <w:p w:rsidR="001A7849" w:rsidRPr="005E6812" w:rsidRDefault="001A7849">
      <w:pPr>
        <w:pStyle w:val="1b"/>
        <w:numPr>
          <w:ilvl w:val="1"/>
          <w:numId w:val="1"/>
        </w:numPr>
        <w:tabs>
          <w:tab w:val="left" w:pos="0"/>
        </w:tabs>
      </w:pPr>
      <w:r w:rsidRPr="005E6812">
        <w:rPr>
          <w:rFonts w:eastAsia="Arial Unicode MS" w:cs="Arial Unicode MS"/>
        </w:rPr>
        <w:t xml:space="preserve">Общие положения: </w:t>
      </w:r>
    </w:p>
    <w:p w:rsidR="001A7849" w:rsidRPr="00272F0E" w:rsidRDefault="001A7849">
      <w:pPr>
        <w:pStyle w:val="1b"/>
        <w:numPr>
          <w:ilvl w:val="2"/>
          <w:numId w:val="1"/>
        </w:numPr>
        <w:tabs>
          <w:tab w:val="left" w:pos="0"/>
        </w:tabs>
        <w:rPr>
          <w:color w:val="auto"/>
        </w:rPr>
      </w:pPr>
      <w:r w:rsidRPr="005E6812">
        <w:rPr>
          <w:rFonts w:eastAsia="Arial Unicode MS" w:cs="Arial Unicode MS"/>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w:t>
      </w:r>
      <w:r w:rsidRPr="00272F0E">
        <w:rPr>
          <w:rFonts w:eastAsia="Arial Unicode MS" w:cs="Arial Unicode MS"/>
          <w:color w:val="auto"/>
        </w:rPr>
        <w:t>непреодолимой силы или по вине другой Стороны. К таким обстоятельствам не относятся, в частности, отсутствие на рынке нужных для исполнения настоящего Договора Товаров, отсутствие у Стороны необходимых денежных средств.</w:t>
      </w:r>
    </w:p>
    <w:p w:rsidR="001A7849" w:rsidRPr="00272F0E" w:rsidRDefault="001A7849">
      <w:pPr>
        <w:pStyle w:val="1b"/>
        <w:numPr>
          <w:ilvl w:val="2"/>
          <w:numId w:val="1"/>
        </w:numPr>
        <w:tabs>
          <w:tab w:val="left" w:pos="0"/>
        </w:tabs>
        <w:rPr>
          <w:color w:val="auto"/>
        </w:rPr>
      </w:pPr>
      <w:r w:rsidRPr="00272F0E">
        <w:rPr>
          <w:rFonts w:eastAsia="Arial Unicode MS" w:cs="Arial Unicode MS"/>
          <w:color w:val="auto"/>
        </w:rPr>
        <w:t>Каждая из Сторон обязана возместить другой Стороне убытки, причиненные неисполнением или ненадлежащим исполнением своих обязательств, в размере не более 10% от суммы Договора.</w:t>
      </w:r>
    </w:p>
    <w:p w:rsidR="001A7849" w:rsidRPr="00272F0E" w:rsidRDefault="001A7849">
      <w:pPr>
        <w:pStyle w:val="1b"/>
        <w:numPr>
          <w:ilvl w:val="2"/>
          <w:numId w:val="1"/>
        </w:numPr>
        <w:tabs>
          <w:tab w:val="left" w:pos="0"/>
        </w:tabs>
        <w:rPr>
          <w:color w:val="auto"/>
        </w:rPr>
      </w:pPr>
      <w:r w:rsidRPr="00272F0E">
        <w:rPr>
          <w:rFonts w:eastAsia="Arial Unicode MS" w:cs="Arial Unicode MS"/>
          <w:color w:val="auto"/>
        </w:rPr>
        <w:t xml:space="preserve">В случае причинения действиями (бездействием) Поставщика ущерба имуществу Заказчика или третьих лиц, всю полноту ответственности, включая обязательства по возмещению материального ущерба или морального вреда, несёт Поставщик. </w:t>
      </w:r>
    </w:p>
    <w:p w:rsidR="001A7849" w:rsidRPr="00272F0E" w:rsidRDefault="001A7849">
      <w:pPr>
        <w:pStyle w:val="1b"/>
        <w:numPr>
          <w:ilvl w:val="2"/>
          <w:numId w:val="1"/>
        </w:numPr>
        <w:tabs>
          <w:tab w:val="left" w:pos="0"/>
        </w:tabs>
        <w:rPr>
          <w:color w:val="auto"/>
        </w:rPr>
      </w:pPr>
      <w:r w:rsidRPr="00272F0E">
        <w:rPr>
          <w:rFonts w:eastAsia="Arial Unicode MS" w:cs="Arial Unicode MS"/>
          <w:color w:val="auto"/>
        </w:rPr>
        <w:t xml:space="preserve">Оплата неустойки, пени, ущерба, убытка и штрафа суммарно не может превышать 10% от стоимости Договора </w:t>
      </w:r>
      <w:proofErr w:type="gramStart"/>
      <w:r w:rsidRPr="00272F0E">
        <w:rPr>
          <w:rFonts w:eastAsia="Arial Unicode MS" w:cs="Arial Unicode MS"/>
          <w:color w:val="auto"/>
        </w:rPr>
        <w:t>и  не</w:t>
      </w:r>
      <w:proofErr w:type="gramEnd"/>
      <w:r w:rsidRPr="00272F0E">
        <w:rPr>
          <w:rFonts w:eastAsia="Arial Unicode MS" w:cs="Arial Unicode MS"/>
          <w:color w:val="auto"/>
        </w:rPr>
        <w:t xml:space="preserve"> освобождает Стороны от выполнения своих обязательств по Договору. </w:t>
      </w:r>
    </w:p>
    <w:p w:rsidR="001A7849" w:rsidRPr="00272F0E" w:rsidRDefault="001A7849">
      <w:pPr>
        <w:pStyle w:val="1b"/>
        <w:numPr>
          <w:ilvl w:val="2"/>
          <w:numId w:val="1"/>
        </w:numPr>
        <w:tabs>
          <w:tab w:val="left" w:pos="0"/>
        </w:tabs>
        <w:rPr>
          <w:color w:val="auto"/>
        </w:rPr>
      </w:pPr>
      <w:r w:rsidRPr="00272F0E">
        <w:rPr>
          <w:rFonts w:eastAsia="Arial Unicode MS" w:cs="Arial Unicode MS"/>
          <w:color w:val="auto"/>
        </w:rPr>
        <w:t>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1A7849" w:rsidRPr="00272F0E" w:rsidRDefault="001A7849">
      <w:pPr>
        <w:pStyle w:val="1b"/>
        <w:numPr>
          <w:ilvl w:val="2"/>
          <w:numId w:val="1"/>
        </w:numPr>
        <w:tabs>
          <w:tab w:val="left" w:pos="0"/>
        </w:tabs>
        <w:rPr>
          <w:color w:val="auto"/>
        </w:rPr>
      </w:pPr>
      <w:r w:rsidRPr="00272F0E">
        <w:rPr>
          <w:rFonts w:eastAsia="Arial Unicode MS" w:cs="Arial Unicode MS"/>
          <w:color w:val="auto"/>
        </w:rPr>
        <w:t>В части, не урегулированной Договором, Стороны несут ответственность в соответствии с действующим законодательством Российской Федерации.</w:t>
      </w:r>
    </w:p>
    <w:p w:rsidR="001A7849" w:rsidRPr="00272F0E" w:rsidRDefault="001A7849">
      <w:pPr>
        <w:pStyle w:val="af4"/>
        <w:numPr>
          <w:ilvl w:val="0"/>
          <w:numId w:val="1"/>
        </w:numPr>
        <w:tabs>
          <w:tab w:val="left" w:pos="0"/>
        </w:tabs>
        <w:spacing w:before="240"/>
        <w:rPr>
          <w:color w:val="auto"/>
        </w:rPr>
      </w:pPr>
      <w:r w:rsidRPr="00272F0E">
        <w:rPr>
          <w:rFonts w:eastAsia="Times New Roman" w:cs="Times New Roman"/>
          <w:color w:val="auto"/>
        </w:rPr>
        <w:t xml:space="preserve"> </w:t>
      </w:r>
      <w:r w:rsidRPr="00272F0E">
        <w:rPr>
          <w:color w:val="auto"/>
        </w:rPr>
        <w:t xml:space="preserve">Порядок разрешения споров </w:t>
      </w:r>
    </w:p>
    <w:p w:rsidR="001A7849" w:rsidRPr="00272F0E" w:rsidRDefault="001A7849">
      <w:pPr>
        <w:pStyle w:val="1b"/>
        <w:numPr>
          <w:ilvl w:val="1"/>
          <w:numId w:val="1"/>
        </w:numPr>
        <w:tabs>
          <w:tab w:val="left" w:pos="0"/>
        </w:tabs>
        <w:rPr>
          <w:color w:val="auto"/>
        </w:rPr>
      </w:pPr>
      <w:r w:rsidRPr="00272F0E">
        <w:rPr>
          <w:color w:val="auto"/>
        </w:rPr>
        <w:lastRenderedPageBreak/>
        <w:t xml:space="preserve"> </w:t>
      </w:r>
      <w:r w:rsidRPr="00272F0E">
        <w:rPr>
          <w:rFonts w:eastAsia="Arial Unicode MS" w:cs="Arial Unicode MS"/>
          <w:color w:val="auto"/>
        </w:rPr>
        <w:t>Претензии Сторон, возникающие в связи с исполнением настоящего Договора, включая споры и разногласия по техническим и финансовым вопросам (условиям), рассматриваются Сторонами в течение 30 (тридцати) дней путем переговоров с оформлением соответствующих документов.</w:t>
      </w:r>
    </w:p>
    <w:p w:rsidR="001A7849" w:rsidRPr="00272F0E" w:rsidRDefault="001A7849">
      <w:pPr>
        <w:pStyle w:val="1b"/>
        <w:numPr>
          <w:ilvl w:val="1"/>
          <w:numId w:val="1"/>
        </w:numPr>
        <w:tabs>
          <w:tab w:val="left" w:pos="0"/>
        </w:tabs>
        <w:rPr>
          <w:color w:val="auto"/>
        </w:rPr>
      </w:pPr>
      <w:r w:rsidRPr="00272F0E">
        <w:rPr>
          <w:color w:val="auto"/>
        </w:rPr>
        <w:t xml:space="preserve"> </w:t>
      </w:r>
      <w:r w:rsidRPr="00272F0E">
        <w:rPr>
          <w:rFonts w:eastAsia="Arial Unicode MS" w:cs="Arial Unicode MS"/>
          <w:color w:val="auto"/>
        </w:rPr>
        <w:t>В случае нарушения любой из Сторон условий настоящего Договора, другая Сторона вправе предъявить претензию в установленном порядке до подачи искового заявления в арбитражный суд. Претензии рассматриваются Сторонами в срок не более 15 (Пятнадцати) рабочих дней.</w:t>
      </w:r>
    </w:p>
    <w:p w:rsidR="001A7849" w:rsidRPr="00272F0E" w:rsidRDefault="001A7849">
      <w:pPr>
        <w:pStyle w:val="1b"/>
        <w:numPr>
          <w:ilvl w:val="1"/>
          <w:numId w:val="1"/>
        </w:numPr>
        <w:tabs>
          <w:tab w:val="left" w:pos="0"/>
        </w:tabs>
        <w:rPr>
          <w:color w:val="auto"/>
        </w:rPr>
      </w:pPr>
      <w:r w:rsidRPr="00272F0E">
        <w:rPr>
          <w:color w:val="auto"/>
        </w:rPr>
        <w:t xml:space="preserve"> </w:t>
      </w:r>
      <w:r w:rsidRPr="00272F0E">
        <w:rPr>
          <w:rFonts w:eastAsia="Arial Unicode MS" w:cs="Arial Unicode MS"/>
          <w:color w:val="auto"/>
        </w:rPr>
        <w:t>В случае если Стороны не придут к соглашению путем переговоров, все споры или разногласия, которые могут возникнуть из настоящего Договора или в связи с ним, подлежат рассмотрению в Арбитражном суде г. Москвы в соответствии с законодательством Российской Федерации.</w:t>
      </w:r>
    </w:p>
    <w:p w:rsidR="001A7849" w:rsidRPr="00272F0E" w:rsidRDefault="001A7849">
      <w:pPr>
        <w:pStyle w:val="af4"/>
        <w:numPr>
          <w:ilvl w:val="0"/>
          <w:numId w:val="1"/>
        </w:numPr>
        <w:tabs>
          <w:tab w:val="left" w:pos="0"/>
        </w:tabs>
        <w:spacing w:before="240"/>
        <w:rPr>
          <w:color w:val="auto"/>
        </w:rPr>
      </w:pPr>
      <w:r w:rsidRPr="00272F0E">
        <w:rPr>
          <w:rFonts w:eastAsia="Times New Roman" w:cs="Times New Roman"/>
          <w:color w:val="auto"/>
        </w:rPr>
        <w:t xml:space="preserve"> </w:t>
      </w:r>
      <w:r w:rsidRPr="00272F0E">
        <w:rPr>
          <w:color w:val="auto"/>
        </w:rPr>
        <w:t>Обстоятельства непреодолимой силы (форс-мажор)</w:t>
      </w:r>
    </w:p>
    <w:p w:rsidR="001A7849" w:rsidRPr="00272F0E" w:rsidRDefault="001A7849">
      <w:pPr>
        <w:pStyle w:val="1b"/>
        <w:numPr>
          <w:ilvl w:val="1"/>
          <w:numId w:val="1"/>
        </w:numPr>
        <w:tabs>
          <w:tab w:val="left" w:pos="0"/>
        </w:tabs>
        <w:rPr>
          <w:color w:val="auto"/>
        </w:rPr>
      </w:pPr>
      <w:r w:rsidRPr="00272F0E">
        <w:rPr>
          <w:color w:val="auto"/>
        </w:rPr>
        <w:t xml:space="preserve"> </w:t>
      </w:r>
      <w:r w:rsidRPr="00272F0E">
        <w:rPr>
          <w:rFonts w:eastAsia="Arial Unicode MS" w:cs="Arial Unicode MS"/>
          <w:color w:val="auto"/>
        </w:rPr>
        <w:t>Для целей настоящего Договора под непреодолимой силой (форс-мажор) понимается чрезвычайное, непредотвратимое при данных условиях обстоятельство, неподвластное контролю Сторон, не связанное с их просчетом или небрежностью.</w:t>
      </w:r>
    </w:p>
    <w:p w:rsidR="001A7849" w:rsidRPr="00272F0E" w:rsidRDefault="001A7849">
      <w:pPr>
        <w:pStyle w:val="1b"/>
        <w:numPr>
          <w:ilvl w:val="1"/>
          <w:numId w:val="1"/>
        </w:numPr>
        <w:tabs>
          <w:tab w:val="left" w:pos="0"/>
        </w:tabs>
        <w:rPr>
          <w:color w:val="auto"/>
        </w:rPr>
      </w:pPr>
      <w:r w:rsidRPr="00272F0E">
        <w:rPr>
          <w:color w:val="auto"/>
        </w:rPr>
        <w:t xml:space="preserve"> </w:t>
      </w:r>
      <w:r w:rsidRPr="00272F0E">
        <w:rPr>
          <w:rFonts w:eastAsia="Arial Unicode MS" w:cs="Arial Unicode MS"/>
          <w:color w:val="auto"/>
        </w:rPr>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w:t>
      </w:r>
    </w:p>
    <w:p w:rsidR="001A7849" w:rsidRPr="00272F0E" w:rsidRDefault="001A7849">
      <w:pPr>
        <w:pStyle w:val="1b"/>
        <w:numPr>
          <w:ilvl w:val="1"/>
          <w:numId w:val="1"/>
        </w:numPr>
        <w:tabs>
          <w:tab w:val="left" w:pos="0"/>
        </w:tabs>
        <w:rPr>
          <w:color w:val="auto"/>
        </w:rPr>
      </w:pPr>
      <w:r w:rsidRPr="00272F0E">
        <w:rPr>
          <w:color w:val="auto"/>
        </w:rPr>
        <w:t xml:space="preserve"> </w:t>
      </w:r>
      <w:r w:rsidRPr="00272F0E">
        <w:rPr>
          <w:rFonts w:eastAsia="Arial Unicode MS" w:cs="Arial Unicode MS"/>
          <w:color w:val="auto"/>
        </w:rPr>
        <w:t>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1A7849" w:rsidRPr="00272F0E" w:rsidRDefault="001A7849">
      <w:pPr>
        <w:pStyle w:val="1b"/>
        <w:numPr>
          <w:ilvl w:val="1"/>
          <w:numId w:val="1"/>
        </w:numPr>
        <w:tabs>
          <w:tab w:val="left" w:pos="0"/>
        </w:tabs>
        <w:rPr>
          <w:color w:val="auto"/>
        </w:rPr>
      </w:pPr>
      <w:r w:rsidRPr="00272F0E">
        <w:rPr>
          <w:color w:val="auto"/>
        </w:rPr>
        <w:t xml:space="preserve"> </w:t>
      </w:r>
      <w:r w:rsidRPr="00272F0E">
        <w:rPr>
          <w:rFonts w:eastAsia="Arial Unicode MS" w:cs="Arial Unicode MS"/>
          <w:color w:val="auto"/>
        </w:rPr>
        <w:t>При наступлении обстоятельств форс-мажора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rsidR="001A7849" w:rsidRPr="00272F0E" w:rsidRDefault="001A7849">
      <w:pPr>
        <w:pStyle w:val="1b"/>
        <w:numPr>
          <w:ilvl w:val="1"/>
          <w:numId w:val="1"/>
        </w:numPr>
        <w:tabs>
          <w:tab w:val="left" w:pos="0"/>
        </w:tabs>
        <w:rPr>
          <w:color w:val="auto"/>
        </w:rPr>
      </w:pPr>
      <w:r w:rsidRPr="00272F0E">
        <w:rPr>
          <w:color w:val="auto"/>
        </w:rPr>
        <w:t xml:space="preserve"> </w:t>
      </w:r>
      <w:r w:rsidRPr="00272F0E">
        <w:rPr>
          <w:rFonts w:eastAsia="Arial Unicode MS" w:cs="Arial Unicode MS"/>
          <w:color w:val="auto"/>
        </w:rPr>
        <w:t>Если обстоятельства форс-мажора будут продолжаться свыше 2 (двух) месяцев или Стороны сочтут, что наступившие обстоятельства непреодолимой силы создали невозможность дальнейшего исполнения условий настоящего Договора, по взаимному согласию Стороны вправе досрочно расторгнуть свои отношения по настоящему Договору при условии проведения полного взаиморасчета за фактически выполненные обязательства и в этом случае ни одна из Сторон не будет иметь права требовать от другой Стороны возмещения возможных убытков.</w:t>
      </w:r>
    </w:p>
    <w:p w:rsidR="001A7849" w:rsidRPr="00272F0E" w:rsidRDefault="001A7849">
      <w:pPr>
        <w:pStyle w:val="af4"/>
        <w:numPr>
          <w:ilvl w:val="0"/>
          <w:numId w:val="1"/>
        </w:numPr>
        <w:tabs>
          <w:tab w:val="left" w:pos="0"/>
        </w:tabs>
        <w:spacing w:before="240"/>
        <w:rPr>
          <w:color w:val="auto"/>
        </w:rPr>
      </w:pPr>
      <w:r w:rsidRPr="00272F0E">
        <w:rPr>
          <w:rFonts w:eastAsia="Times New Roman" w:cs="Times New Roman"/>
          <w:color w:val="auto"/>
        </w:rPr>
        <w:t xml:space="preserve"> </w:t>
      </w:r>
      <w:r w:rsidRPr="00272F0E">
        <w:rPr>
          <w:color w:val="auto"/>
        </w:rPr>
        <w:t xml:space="preserve">Сроки действия Договора </w:t>
      </w:r>
    </w:p>
    <w:p w:rsidR="001A7849" w:rsidRPr="00272F0E" w:rsidRDefault="001A7849">
      <w:pPr>
        <w:pStyle w:val="1b"/>
        <w:numPr>
          <w:ilvl w:val="1"/>
          <w:numId w:val="1"/>
        </w:numPr>
        <w:tabs>
          <w:tab w:val="left" w:pos="0"/>
        </w:tabs>
        <w:rPr>
          <w:color w:val="auto"/>
        </w:rPr>
      </w:pPr>
      <w:r w:rsidRPr="00272F0E">
        <w:rPr>
          <w:color w:val="auto"/>
        </w:rPr>
        <w:t xml:space="preserve"> </w:t>
      </w:r>
      <w:r w:rsidRPr="00272F0E">
        <w:rPr>
          <w:rFonts w:eastAsia="Arial Unicode MS" w:cs="Arial Unicode MS"/>
          <w:color w:val="auto"/>
        </w:rPr>
        <w:t xml:space="preserve">Настоящий Договор вступает в силу со дня (с даты) его подписания и действует до </w:t>
      </w:r>
      <w:r w:rsidR="008E2E14">
        <w:rPr>
          <w:rFonts w:eastAsia="Arial Unicode MS" w:cs="Arial Unicode MS"/>
          <w:color w:val="auto"/>
          <w:shd w:val="clear" w:color="auto" w:fill="FFFFFF"/>
        </w:rPr>
        <w:t>30</w:t>
      </w:r>
      <w:r w:rsidRPr="00272F0E">
        <w:rPr>
          <w:rFonts w:eastAsia="Arial Unicode MS" w:cs="Arial Unicode MS"/>
          <w:color w:val="auto"/>
          <w:shd w:val="clear" w:color="auto" w:fill="FFFFFF"/>
        </w:rPr>
        <w:t>.</w:t>
      </w:r>
      <w:r w:rsidR="00F774AE">
        <w:rPr>
          <w:rFonts w:eastAsia="Arial Unicode MS" w:cs="Arial Unicode MS"/>
          <w:color w:val="auto"/>
          <w:shd w:val="clear" w:color="auto" w:fill="FFFFFF"/>
        </w:rPr>
        <w:t>0</w:t>
      </w:r>
      <w:r w:rsidR="008E2E14">
        <w:rPr>
          <w:rFonts w:eastAsia="Arial Unicode MS" w:cs="Arial Unicode MS"/>
          <w:color w:val="auto"/>
          <w:shd w:val="clear" w:color="auto" w:fill="FFFFFF"/>
        </w:rPr>
        <w:t>9</w:t>
      </w:r>
      <w:r w:rsidRPr="00272F0E">
        <w:rPr>
          <w:rFonts w:eastAsia="Arial Unicode MS" w:cs="Arial Unicode MS"/>
          <w:color w:val="auto"/>
          <w:shd w:val="clear" w:color="auto" w:fill="FFFFFF"/>
        </w:rPr>
        <w:t>.2026г., а</w:t>
      </w:r>
      <w:r w:rsidRPr="00272F0E">
        <w:rPr>
          <w:rFonts w:eastAsia="Arial Unicode MS" w:cs="Arial Unicode MS"/>
          <w:color w:val="auto"/>
        </w:rPr>
        <w:t xml:space="preserve"> в части расчетов и гарантийного обслуживания – до полного исполнения Сторонами своих обязательств.</w:t>
      </w:r>
    </w:p>
    <w:p w:rsidR="001A7849" w:rsidRPr="00272F0E" w:rsidRDefault="001A7849">
      <w:pPr>
        <w:pStyle w:val="1b"/>
        <w:numPr>
          <w:ilvl w:val="1"/>
          <w:numId w:val="1"/>
        </w:numPr>
        <w:tabs>
          <w:tab w:val="left" w:pos="0"/>
        </w:tabs>
        <w:rPr>
          <w:color w:val="auto"/>
        </w:rPr>
      </w:pPr>
      <w:r w:rsidRPr="00272F0E">
        <w:rPr>
          <w:color w:val="auto"/>
        </w:rPr>
        <w:t xml:space="preserve"> </w:t>
      </w:r>
      <w:r w:rsidRPr="00272F0E">
        <w:rPr>
          <w:rFonts w:eastAsia="Arial Unicode MS" w:cs="Arial Unicode MS"/>
          <w:color w:val="auto"/>
        </w:rPr>
        <w:t>Окончание срока действия настоящего Договора не освобождает Стороны от обязанности возмещения убытков и уплаты штрафных санкций и иной ответственности, установленной настоящим Договором и законодательством Российской Федерации.</w:t>
      </w:r>
      <w:r w:rsidRPr="00272F0E">
        <w:rPr>
          <w:color w:val="auto"/>
        </w:rPr>
        <w:t xml:space="preserve"> </w:t>
      </w:r>
    </w:p>
    <w:p w:rsidR="001A7849" w:rsidRPr="00272F0E" w:rsidRDefault="001A7849">
      <w:pPr>
        <w:pStyle w:val="1b"/>
        <w:ind w:firstLine="0"/>
        <w:rPr>
          <w:rFonts w:eastAsia="Arial Unicode MS" w:cs="Arial Unicode MS"/>
          <w:color w:val="auto"/>
        </w:rPr>
      </w:pPr>
    </w:p>
    <w:p w:rsidR="001A7849" w:rsidRPr="00272F0E" w:rsidRDefault="001A7849">
      <w:pPr>
        <w:numPr>
          <w:ilvl w:val="0"/>
          <w:numId w:val="1"/>
        </w:numPr>
        <w:tabs>
          <w:tab w:val="left" w:pos="0"/>
        </w:tabs>
      </w:pPr>
      <w:r w:rsidRPr="00272F0E">
        <w:rPr>
          <w:rFonts w:eastAsia="Times New Roman"/>
          <w:lang w:val="ru-RU"/>
        </w:rPr>
        <w:t xml:space="preserve"> </w:t>
      </w:r>
      <w:r w:rsidRPr="00272F0E">
        <w:rPr>
          <w:rFonts w:cs="Arial Unicode MS"/>
          <w:b/>
          <w:bCs/>
          <w:caps/>
          <w:lang w:val="ru-RU"/>
        </w:rPr>
        <w:t>ИЗМЕНЕНИЕ И РАСТОРЖЕНИЕ ДОГОВОРА</w:t>
      </w:r>
    </w:p>
    <w:p w:rsidR="001A7849" w:rsidRPr="00272F0E" w:rsidRDefault="001A7849">
      <w:pPr>
        <w:pStyle w:val="1b"/>
        <w:numPr>
          <w:ilvl w:val="1"/>
          <w:numId w:val="1"/>
        </w:numPr>
        <w:tabs>
          <w:tab w:val="left" w:pos="0"/>
        </w:tabs>
        <w:rPr>
          <w:color w:val="auto"/>
        </w:rPr>
      </w:pPr>
      <w:r w:rsidRPr="00272F0E">
        <w:rPr>
          <w:color w:val="auto"/>
        </w:rPr>
        <w:t xml:space="preserve"> </w:t>
      </w:r>
      <w:r w:rsidRPr="00272F0E">
        <w:rPr>
          <w:rFonts w:eastAsia="Arial Unicode MS" w:cs="Arial Unicode MS"/>
          <w:color w:val="auto"/>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1A7849" w:rsidRPr="00272F0E" w:rsidRDefault="001A7849">
      <w:pPr>
        <w:pStyle w:val="1b"/>
        <w:numPr>
          <w:ilvl w:val="2"/>
          <w:numId w:val="1"/>
        </w:numPr>
        <w:tabs>
          <w:tab w:val="left" w:pos="0"/>
        </w:tabs>
        <w:rPr>
          <w:color w:val="auto"/>
        </w:rPr>
      </w:pPr>
      <w:r w:rsidRPr="00272F0E">
        <w:rPr>
          <w:rFonts w:eastAsia="Arial Unicode MS" w:cs="Arial Unicode MS"/>
          <w:color w:val="auto"/>
        </w:rPr>
        <w:t xml:space="preserve">При снижении цены Договора без изменения предусмотренных Договором количества товара, объема работ или услуг, их качества и иных условий Договора. </w:t>
      </w:r>
    </w:p>
    <w:p w:rsidR="001A7849" w:rsidRPr="005E6812" w:rsidRDefault="001A7849">
      <w:pPr>
        <w:pStyle w:val="1b"/>
        <w:numPr>
          <w:ilvl w:val="2"/>
          <w:numId w:val="1"/>
        </w:numPr>
        <w:tabs>
          <w:tab w:val="left" w:pos="0"/>
        </w:tabs>
      </w:pPr>
      <w:r w:rsidRPr="00272F0E">
        <w:rPr>
          <w:rFonts w:eastAsia="Arial Unicode MS" w:cs="Arial Unicode MS"/>
          <w:color w:val="auto"/>
        </w:rPr>
        <w:t xml:space="preserve">Если по предложению заказчика увеличиваются предусмотренные Договором количество товара, объем работы или услуги не более чем на 30 (тридцать) процентов. При этом по соглашению сторон допускается изменение с учетом положений бюджетного законодательства </w:t>
      </w:r>
      <w:proofErr w:type="spellStart"/>
      <w:r w:rsidRPr="00272F0E">
        <w:rPr>
          <w:rFonts w:eastAsia="Arial Unicode MS" w:cs="Arial Unicode MS"/>
          <w:color w:val="auto"/>
        </w:rPr>
        <w:t>Российскои</w:t>
      </w:r>
      <w:proofErr w:type="spellEnd"/>
      <w:r w:rsidRPr="00272F0E">
        <w:rPr>
          <w:rFonts w:eastAsia="Arial Unicode MS" w:cs="Arial Unicode MS"/>
          <w:color w:val="auto"/>
        </w:rPr>
        <w:t>̆ Федерации цены Договора пропорционально дополнительному количеству товара, дополнительному объему работы</w:t>
      </w:r>
      <w:r w:rsidRPr="005E6812">
        <w:rPr>
          <w:rFonts w:eastAsia="Arial Unicode MS" w:cs="Arial Unicode MS"/>
        </w:rPr>
        <w:t xml:space="preserve"> или услуги исходя из </w:t>
      </w:r>
      <w:proofErr w:type="spellStart"/>
      <w:r w:rsidRPr="005E6812">
        <w:rPr>
          <w:rFonts w:eastAsia="Arial Unicode MS" w:cs="Arial Unicode MS"/>
        </w:rPr>
        <w:t>установленнои</w:t>
      </w:r>
      <w:proofErr w:type="spellEnd"/>
      <w:r w:rsidRPr="005E6812">
        <w:rPr>
          <w:rFonts w:eastAsia="Arial Unicode MS" w:cs="Arial Unicode MS"/>
        </w:rPr>
        <w:t xml:space="preserve">̆ в Договоре цены единицы товара, работы или услуги, но не более чем на 30 (тридцать) процентов цены Договора. Цена единицы дополнительно поставляемого товара или цена единицы товара </w:t>
      </w:r>
      <w:proofErr w:type="gramStart"/>
      <w:r w:rsidRPr="005E6812">
        <w:rPr>
          <w:rFonts w:eastAsia="Arial Unicode MS" w:cs="Arial Unicode MS"/>
        </w:rPr>
        <w:t>при уменьшении</w:t>
      </w:r>
      <w:proofErr w:type="gramEnd"/>
      <w:r w:rsidRPr="005E6812">
        <w:rPr>
          <w:rFonts w:eastAsia="Arial Unicode MS" w:cs="Arial Unicode MS"/>
        </w:rPr>
        <w:t xml:space="preserve"> предусмотренного Договором количества поставляемого товара должна определяться как частное </w:t>
      </w:r>
      <w:r w:rsidRPr="005E6812">
        <w:rPr>
          <w:rFonts w:eastAsia="Arial Unicode MS" w:cs="Arial Unicode MS"/>
        </w:rPr>
        <w:lastRenderedPageBreak/>
        <w:t xml:space="preserve">от деления </w:t>
      </w:r>
      <w:proofErr w:type="spellStart"/>
      <w:r w:rsidRPr="005E6812">
        <w:rPr>
          <w:rFonts w:eastAsia="Arial Unicode MS" w:cs="Arial Unicode MS"/>
        </w:rPr>
        <w:t>первоначальнои</w:t>
      </w:r>
      <w:proofErr w:type="spellEnd"/>
      <w:r w:rsidRPr="005E6812">
        <w:rPr>
          <w:rFonts w:eastAsia="Arial Unicode MS" w:cs="Arial Unicode MS"/>
        </w:rPr>
        <w:t>̆ цены Договора на предусмотренное в Договоре количество такого товара.</w:t>
      </w:r>
    </w:p>
    <w:p w:rsidR="001A7849" w:rsidRPr="005E6812" w:rsidRDefault="001A7849">
      <w:pPr>
        <w:pStyle w:val="1b"/>
        <w:numPr>
          <w:ilvl w:val="2"/>
          <w:numId w:val="1"/>
        </w:numPr>
        <w:tabs>
          <w:tab w:val="left" w:pos="0"/>
        </w:tabs>
      </w:pPr>
      <w:r w:rsidRPr="005E6812">
        <w:rPr>
          <w:rFonts w:eastAsia="Arial Unicode MS" w:cs="Arial Unicode MS"/>
        </w:rPr>
        <w:t xml:space="preserve">Если по согласованию с Заказчиком осуществляется поставка Товара, качество, технические и функциональные характеристики (потребительские свойства) которого является улучшенными по сравнению с качеством и соответствующими техническими и функциональными характеристиками, указанными в Договоре. </w:t>
      </w:r>
    </w:p>
    <w:p w:rsidR="001A7849" w:rsidRPr="005E6812" w:rsidRDefault="001A7849">
      <w:pPr>
        <w:pStyle w:val="1b"/>
        <w:numPr>
          <w:ilvl w:val="1"/>
          <w:numId w:val="1"/>
        </w:numPr>
        <w:tabs>
          <w:tab w:val="left" w:pos="0"/>
        </w:tabs>
      </w:pPr>
      <w:r w:rsidRPr="005E6812">
        <w:rPr>
          <w:rFonts w:eastAsia="Arial Unicode MS" w:cs="Arial Unicode MS"/>
        </w:rPr>
        <w:t>При исполнении Договора не допускается перемена Поставщика, за исключением случая,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1A7849" w:rsidRPr="005E6812" w:rsidRDefault="001A7849">
      <w:pPr>
        <w:pStyle w:val="1b"/>
        <w:numPr>
          <w:ilvl w:val="1"/>
          <w:numId w:val="1"/>
        </w:numPr>
        <w:tabs>
          <w:tab w:val="left" w:pos="0"/>
        </w:tabs>
      </w:pPr>
      <w:r w:rsidRPr="005E6812">
        <w:rPr>
          <w:rFonts w:eastAsia="Arial Unicode MS" w:cs="Arial Unicode MS"/>
        </w:rPr>
        <w:t xml:space="preserve">При возникновении необходимости у Поставщика поручения обязательств по настоящему Договору третьей стороне (субподряд), Поставщик обязан согласовать с Заказчиком представителя третьей стороны (субподрядчика). </w:t>
      </w:r>
    </w:p>
    <w:p w:rsidR="001A7849" w:rsidRPr="005E6812" w:rsidRDefault="001A7849">
      <w:pPr>
        <w:pStyle w:val="1b"/>
        <w:numPr>
          <w:ilvl w:val="1"/>
          <w:numId w:val="1"/>
        </w:numPr>
        <w:tabs>
          <w:tab w:val="left" w:pos="0"/>
        </w:tabs>
      </w:pPr>
      <w:r w:rsidRPr="005E6812">
        <w:rPr>
          <w:rFonts w:eastAsia="Arial Unicode MS" w:cs="Arial Unicode MS"/>
        </w:rPr>
        <w:t xml:space="preserve">Уступка прав требования оплаты по настоящему Договору возможна лишь по согласованию Сторон. Уступка прав требования оплаты по настоящему Договору возможна лишь по согласованию Сторон. Стороны без письменного согласия не имеют право передавать свои права и обязанности по настоящему Договору третьим лицам. </w:t>
      </w:r>
    </w:p>
    <w:p w:rsidR="001A7849" w:rsidRPr="005E6812" w:rsidRDefault="001A7849">
      <w:pPr>
        <w:pStyle w:val="1b"/>
        <w:numPr>
          <w:ilvl w:val="1"/>
          <w:numId w:val="1"/>
        </w:numPr>
        <w:tabs>
          <w:tab w:val="left" w:pos="0"/>
        </w:tabs>
      </w:pPr>
      <w:r w:rsidRPr="005E6812">
        <w:rPr>
          <w:rFonts w:eastAsia="Arial Unicode MS" w:cs="Arial Unicode MS"/>
        </w:rPr>
        <w:t>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rsidR="001A7849" w:rsidRPr="005E6812" w:rsidRDefault="001A7849">
      <w:pPr>
        <w:pStyle w:val="1b"/>
        <w:numPr>
          <w:ilvl w:val="1"/>
          <w:numId w:val="1"/>
        </w:numPr>
        <w:tabs>
          <w:tab w:val="left" w:pos="0"/>
        </w:tabs>
      </w:pPr>
      <w:r w:rsidRPr="005E6812">
        <w:rPr>
          <w:rFonts w:eastAsia="Arial Unicode MS" w:cs="Arial Unicode MS"/>
        </w:rPr>
        <w:t xml:space="preserve">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w:t>
      </w:r>
    </w:p>
    <w:p w:rsidR="001A7849" w:rsidRPr="005E6812" w:rsidRDefault="001A7849">
      <w:pPr>
        <w:pStyle w:val="1b"/>
        <w:numPr>
          <w:ilvl w:val="2"/>
          <w:numId w:val="1"/>
        </w:numPr>
        <w:tabs>
          <w:tab w:val="left" w:pos="0"/>
        </w:tabs>
      </w:pPr>
      <w:r w:rsidRPr="005E6812">
        <w:rPr>
          <w:rFonts w:eastAsia="Arial Unicode MS" w:cs="Arial Unicode MS"/>
        </w:rPr>
        <w:t>Решение Заказчика об одностороннем отказе от исполнения настоящего Договора вступает в силу и настоящий Договор считается расторгнутым через десять дней с даты надлежащего уведомления Заказчиком Поставщика об одностороннем отказе от исполнения настоящего Договора.</w:t>
      </w:r>
    </w:p>
    <w:p w:rsidR="001A7849" w:rsidRPr="005E6812" w:rsidRDefault="001A7849">
      <w:pPr>
        <w:pStyle w:val="1b"/>
        <w:numPr>
          <w:ilvl w:val="1"/>
          <w:numId w:val="1"/>
        </w:numPr>
        <w:tabs>
          <w:tab w:val="left" w:pos="0"/>
        </w:tabs>
      </w:pPr>
      <w:r w:rsidRPr="005E6812">
        <w:rPr>
          <w:rFonts w:eastAsia="Arial Unicode MS" w:cs="Arial Unicode MS"/>
        </w:rPr>
        <w:t>Все изменения оформляются в письменном виде путем заключения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rsidR="001A7849" w:rsidRPr="005E6812" w:rsidRDefault="001A7849">
      <w:pPr>
        <w:pStyle w:val="af4"/>
        <w:numPr>
          <w:ilvl w:val="0"/>
          <w:numId w:val="1"/>
        </w:numPr>
        <w:tabs>
          <w:tab w:val="left" w:pos="0"/>
        </w:tabs>
        <w:spacing w:before="240"/>
      </w:pPr>
      <w:r w:rsidRPr="005E6812">
        <w:rPr>
          <w:rFonts w:eastAsia="Times New Roman" w:cs="Times New Roman"/>
        </w:rPr>
        <w:t xml:space="preserve"> </w:t>
      </w:r>
      <w:r w:rsidRPr="005E6812">
        <w:t>Заключительные положения</w:t>
      </w:r>
    </w:p>
    <w:p w:rsidR="001A7849" w:rsidRPr="005E6812" w:rsidRDefault="001A7849">
      <w:pPr>
        <w:pStyle w:val="1b"/>
        <w:numPr>
          <w:ilvl w:val="1"/>
          <w:numId w:val="1"/>
        </w:numPr>
        <w:tabs>
          <w:tab w:val="left" w:pos="0"/>
        </w:tabs>
      </w:pPr>
      <w:r w:rsidRPr="005E6812">
        <w:t xml:space="preserve"> </w:t>
      </w:r>
      <w:r w:rsidRPr="005E6812">
        <w:rPr>
          <w:rFonts w:eastAsia="Arial Unicode MS" w:cs="Arial Unicode MS"/>
        </w:rPr>
        <w:t>Взаимоотношения Сторон в части, не урегулированной Договором, регламентируются действующим законодательством Российской Федерации.</w:t>
      </w:r>
    </w:p>
    <w:p w:rsidR="001A7849" w:rsidRPr="005E6812" w:rsidRDefault="001A7849">
      <w:pPr>
        <w:pStyle w:val="1b"/>
        <w:numPr>
          <w:ilvl w:val="1"/>
          <w:numId w:val="1"/>
        </w:numPr>
        <w:tabs>
          <w:tab w:val="left" w:pos="0"/>
        </w:tabs>
      </w:pPr>
      <w:r w:rsidRPr="005E6812">
        <w:t xml:space="preserve"> </w:t>
      </w:r>
      <w:r w:rsidRPr="005E6812">
        <w:rPr>
          <w:rFonts w:eastAsia="Arial Unicode MS" w:cs="Arial Unicode MS"/>
        </w:rPr>
        <w:t>Стороны обязуются в письменном виде извещать друг друга об изменении своих адреса, банковских реквизитов и контактных данных не позднее трёх рабочих дней с даты их изменения.</w:t>
      </w:r>
    </w:p>
    <w:p w:rsidR="001A7849" w:rsidRPr="005E6812" w:rsidRDefault="001A7849">
      <w:pPr>
        <w:pStyle w:val="1b"/>
        <w:numPr>
          <w:ilvl w:val="1"/>
          <w:numId w:val="1"/>
        </w:numPr>
        <w:tabs>
          <w:tab w:val="left" w:pos="0"/>
        </w:tabs>
      </w:pPr>
      <w:r w:rsidRPr="005E6812">
        <w:t xml:space="preserve"> </w:t>
      </w:r>
      <w:r w:rsidRPr="005E6812">
        <w:rPr>
          <w:rFonts w:eastAsia="Arial Unicode MS" w:cs="Arial Unicode MS"/>
        </w:rPr>
        <w:t>Все уведомления, поручения и сообщения, направляемые в соответствии с Договором или в связи с ним, должны быть составлены в письменной форме и доставлены по нижеуказанным адресам Сторон, либо направлены посредством системы электронного документооборота (в случаях, предусмотренных действующим законодательством, посредством Единой Информационной Системы в сфере закупок).</w:t>
      </w:r>
    </w:p>
    <w:p w:rsidR="001A7849" w:rsidRPr="005E6812" w:rsidRDefault="001A7849">
      <w:pPr>
        <w:pStyle w:val="1b"/>
        <w:numPr>
          <w:ilvl w:val="1"/>
          <w:numId w:val="1"/>
        </w:numPr>
        <w:tabs>
          <w:tab w:val="left" w:pos="0"/>
        </w:tabs>
      </w:pPr>
      <w:r w:rsidRPr="005E6812">
        <w:t xml:space="preserve"> </w:t>
      </w:r>
      <w:r w:rsidRPr="005E6812">
        <w:rPr>
          <w:rFonts w:eastAsia="Arial Unicode MS" w:cs="Arial Unicode MS"/>
        </w:rPr>
        <w:t>Все документы, связанные с исполнением Договора, передаваемые Заказчику, должны содержать ссылку на настоящий Договор.</w:t>
      </w:r>
    </w:p>
    <w:p w:rsidR="001A7849" w:rsidRPr="005E6812" w:rsidRDefault="001A7849">
      <w:pPr>
        <w:pStyle w:val="af4"/>
        <w:numPr>
          <w:ilvl w:val="0"/>
          <w:numId w:val="1"/>
        </w:numPr>
        <w:tabs>
          <w:tab w:val="left" w:pos="0"/>
        </w:tabs>
        <w:spacing w:before="240"/>
      </w:pPr>
      <w:r w:rsidRPr="005E6812">
        <w:rPr>
          <w:rFonts w:eastAsia="Times New Roman" w:cs="Times New Roman"/>
        </w:rPr>
        <w:t xml:space="preserve"> </w:t>
      </w:r>
      <w:r w:rsidRPr="005E6812">
        <w:t>Информация о Приложениях к настоящему Договору</w:t>
      </w:r>
    </w:p>
    <w:p w:rsidR="001A7849" w:rsidRPr="005E6812" w:rsidRDefault="001A7849">
      <w:pPr>
        <w:pStyle w:val="1b"/>
        <w:numPr>
          <w:ilvl w:val="1"/>
          <w:numId w:val="1"/>
        </w:numPr>
        <w:tabs>
          <w:tab w:val="left" w:pos="0"/>
        </w:tabs>
      </w:pPr>
      <w:r w:rsidRPr="005E6812">
        <w:t xml:space="preserve"> </w:t>
      </w:r>
      <w:r w:rsidRPr="005E6812">
        <w:rPr>
          <w:rFonts w:eastAsia="Arial Unicode MS" w:cs="Arial Unicode MS"/>
        </w:rPr>
        <w:t>Приложения к Договору являются его неотъемлемой частью</w:t>
      </w:r>
      <w:r w:rsidRPr="005E6812">
        <w:t>.</w:t>
      </w:r>
    </w:p>
    <w:p w:rsidR="001A7849" w:rsidRPr="005E6812" w:rsidRDefault="001A7849">
      <w:pPr>
        <w:pStyle w:val="111"/>
        <w:numPr>
          <w:ilvl w:val="1"/>
          <w:numId w:val="1"/>
        </w:numPr>
        <w:tabs>
          <w:tab w:val="left" w:pos="0"/>
        </w:tabs>
      </w:pPr>
      <w:r w:rsidRPr="005E6812">
        <w:rPr>
          <w:rFonts w:eastAsia="Arial Unicode MS" w:cs="Arial Unicode MS"/>
        </w:rPr>
        <w:t>Приложения:</w:t>
      </w:r>
    </w:p>
    <w:p w:rsidR="001A7849" w:rsidRPr="00316A57" w:rsidRDefault="001A7849" w:rsidP="00B10019">
      <w:pPr>
        <w:pStyle w:val="1b"/>
        <w:numPr>
          <w:ilvl w:val="2"/>
          <w:numId w:val="1"/>
        </w:numPr>
        <w:tabs>
          <w:tab w:val="left" w:pos="0"/>
        </w:tabs>
      </w:pPr>
      <w:r w:rsidRPr="005E6812">
        <w:rPr>
          <w:rFonts w:eastAsia="Arial Unicode MS" w:cs="Arial Unicode MS"/>
        </w:rPr>
        <w:t xml:space="preserve">Приложение № 1 </w:t>
      </w:r>
      <w:r w:rsidRPr="00B10019">
        <w:rPr>
          <w:rFonts w:eastAsia="Arial Unicode MS" w:cs="Arial Unicode MS"/>
        </w:rPr>
        <w:t>– Спецификация.</w:t>
      </w:r>
    </w:p>
    <w:p w:rsidR="00316A57" w:rsidRPr="005E6812" w:rsidRDefault="00316A57" w:rsidP="00316A57">
      <w:pPr>
        <w:pStyle w:val="1b"/>
        <w:numPr>
          <w:ilvl w:val="2"/>
          <w:numId w:val="1"/>
        </w:numPr>
        <w:tabs>
          <w:tab w:val="left" w:pos="0"/>
        </w:tabs>
      </w:pPr>
      <w:r w:rsidRPr="005E6812">
        <w:rPr>
          <w:rFonts w:eastAsia="Arial Unicode MS" w:cs="Arial Unicode MS"/>
        </w:rPr>
        <w:t xml:space="preserve">Приложение № </w:t>
      </w:r>
      <w:r>
        <w:rPr>
          <w:rFonts w:eastAsia="Arial Unicode MS" w:cs="Arial Unicode MS"/>
        </w:rPr>
        <w:t>2</w:t>
      </w:r>
      <w:r w:rsidRPr="005E6812">
        <w:rPr>
          <w:rFonts w:eastAsia="Arial Unicode MS" w:cs="Arial Unicode MS"/>
        </w:rPr>
        <w:t xml:space="preserve"> </w:t>
      </w:r>
      <w:r w:rsidRPr="00B10019">
        <w:rPr>
          <w:rFonts w:eastAsia="Arial Unicode MS" w:cs="Arial Unicode MS"/>
        </w:rPr>
        <w:t xml:space="preserve">– </w:t>
      </w:r>
      <w:r>
        <w:rPr>
          <w:rFonts w:eastAsia="Arial Unicode MS" w:cs="Arial Unicode MS"/>
        </w:rPr>
        <w:t>Техническое задание</w:t>
      </w:r>
      <w:r w:rsidRPr="00B10019">
        <w:rPr>
          <w:rFonts w:eastAsia="Arial Unicode MS" w:cs="Arial Unicode MS"/>
        </w:rPr>
        <w:t>.</w:t>
      </w:r>
    </w:p>
    <w:p w:rsidR="00F774AE" w:rsidRPr="005E6812" w:rsidRDefault="001A7849" w:rsidP="00F774AE">
      <w:pPr>
        <w:pStyle w:val="af4"/>
        <w:numPr>
          <w:ilvl w:val="0"/>
          <w:numId w:val="1"/>
        </w:numPr>
        <w:tabs>
          <w:tab w:val="left" w:pos="0"/>
        </w:tabs>
        <w:spacing w:before="240" w:after="240"/>
      </w:pPr>
      <w:r w:rsidRPr="005E6812">
        <w:rPr>
          <w:rFonts w:eastAsia="Times New Roman" w:cs="Times New Roman"/>
        </w:rPr>
        <w:t xml:space="preserve"> </w:t>
      </w:r>
      <w:r w:rsidRPr="005E6812">
        <w:t>Юридические адреса, банковские реквизиты, подписи, печати Сторон</w:t>
      </w:r>
    </w:p>
    <w:tbl>
      <w:tblPr>
        <w:tblW w:w="0" w:type="auto"/>
        <w:tblInd w:w="28" w:type="dxa"/>
        <w:tblLayout w:type="fixed"/>
        <w:tblCellMar>
          <w:left w:w="0" w:type="dxa"/>
          <w:right w:w="0" w:type="dxa"/>
        </w:tblCellMar>
        <w:tblLook w:val="0000" w:firstRow="0" w:lastRow="0" w:firstColumn="0" w:lastColumn="0" w:noHBand="0" w:noVBand="0"/>
      </w:tblPr>
      <w:tblGrid>
        <w:gridCol w:w="5102"/>
        <w:gridCol w:w="5123"/>
      </w:tblGrid>
      <w:tr w:rsidR="001A7849" w:rsidRPr="005E6812">
        <w:trPr>
          <w:trHeight w:val="491"/>
        </w:trPr>
        <w:tc>
          <w:tcPr>
            <w:tcW w:w="5102" w:type="dxa"/>
            <w:tcBorders>
              <w:top w:val="single" w:sz="8" w:space="0" w:color="000000"/>
              <w:left w:val="single" w:sz="8" w:space="0" w:color="000000"/>
              <w:bottom w:val="single" w:sz="8" w:space="0" w:color="000000"/>
            </w:tcBorders>
            <w:shd w:val="clear" w:color="auto" w:fill="D8D9D8"/>
            <w:vAlign w:val="center"/>
          </w:tcPr>
          <w:p w:rsidR="001A7849" w:rsidRPr="005E6812" w:rsidRDefault="001A7849">
            <w:pPr>
              <w:pStyle w:val="112"/>
            </w:pPr>
            <w:r w:rsidRPr="005E6812">
              <w:rPr>
                <w:rFonts w:eastAsia="Arial Unicode MS"/>
              </w:rPr>
              <w:lastRenderedPageBreak/>
              <w:t>Заказчик:</w:t>
            </w:r>
          </w:p>
          <w:p w:rsidR="001A7849" w:rsidRPr="005E6812" w:rsidRDefault="001A7849">
            <w:pPr>
              <w:pStyle w:val="112"/>
            </w:pPr>
            <w:r w:rsidRPr="005E6812">
              <w:rPr>
                <w:rFonts w:eastAsia="Arial Unicode MS"/>
              </w:rPr>
              <w:t>ФГБОУ ВО «РГУ им. А. Н. Косыгина»</w:t>
            </w:r>
          </w:p>
        </w:tc>
        <w:tc>
          <w:tcPr>
            <w:tcW w:w="5123" w:type="dxa"/>
            <w:tcBorders>
              <w:top w:val="single" w:sz="8" w:space="0" w:color="000000"/>
              <w:left w:val="single" w:sz="8" w:space="0" w:color="000000"/>
              <w:bottom w:val="single" w:sz="8" w:space="0" w:color="000000"/>
              <w:right w:val="single" w:sz="8" w:space="0" w:color="000000"/>
            </w:tcBorders>
            <w:shd w:val="clear" w:color="auto" w:fill="D8D9D8"/>
            <w:vAlign w:val="center"/>
          </w:tcPr>
          <w:p w:rsidR="001A7849" w:rsidRPr="005E6812" w:rsidRDefault="001A7849">
            <w:pPr>
              <w:pStyle w:val="112"/>
            </w:pPr>
            <w:r w:rsidRPr="005E6812">
              <w:rPr>
                <w:rFonts w:eastAsia="Arial Unicode MS"/>
              </w:rPr>
              <w:t>Поставщик:</w:t>
            </w:r>
          </w:p>
          <w:p w:rsidR="001A7849" w:rsidRDefault="00F774AE">
            <w:pPr>
              <w:pStyle w:val="af8"/>
              <w:jc w:val="center"/>
            </w:pPr>
            <w:r w:rsidRPr="0001436F">
              <w:t>_________________</w:t>
            </w:r>
          </w:p>
          <w:p w:rsidR="00F774AE" w:rsidRPr="005E6812" w:rsidRDefault="00F774AE">
            <w:pPr>
              <w:pStyle w:val="af8"/>
              <w:jc w:val="center"/>
            </w:pPr>
          </w:p>
        </w:tc>
      </w:tr>
      <w:tr w:rsidR="001A7849" w:rsidRPr="0035648E">
        <w:trPr>
          <w:trHeight w:val="5106"/>
        </w:trPr>
        <w:tc>
          <w:tcPr>
            <w:tcW w:w="5102" w:type="dxa"/>
            <w:tcBorders>
              <w:top w:val="single" w:sz="8" w:space="0" w:color="000000"/>
              <w:left w:val="single" w:sz="8" w:space="0" w:color="000000"/>
              <w:bottom w:val="single" w:sz="8" w:space="0" w:color="000000"/>
            </w:tcBorders>
          </w:tcPr>
          <w:p w:rsidR="001A7849" w:rsidRPr="005E6812" w:rsidRDefault="001A7849">
            <w:pPr>
              <w:pStyle w:val="113"/>
            </w:pPr>
            <w:r w:rsidRPr="005E6812">
              <w:rPr>
                <w:rFonts w:eastAsia="Arial Unicode MS"/>
              </w:rPr>
              <w:t>ИНН: 7705001020</w:t>
            </w:r>
          </w:p>
          <w:p w:rsidR="001A7849" w:rsidRPr="005E6812" w:rsidRDefault="001A7849">
            <w:pPr>
              <w:pStyle w:val="113"/>
            </w:pPr>
            <w:r w:rsidRPr="005E6812">
              <w:rPr>
                <w:rFonts w:eastAsia="Arial Unicode MS"/>
              </w:rPr>
              <w:t xml:space="preserve">КПП: 770501001 </w:t>
            </w:r>
          </w:p>
          <w:p w:rsidR="001A7849" w:rsidRPr="005E6812" w:rsidRDefault="001A7849">
            <w:pPr>
              <w:pStyle w:val="113"/>
            </w:pPr>
          </w:p>
          <w:p w:rsidR="001A7849" w:rsidRPr="005E6812" w:rsidRDefault="001A7849">
            <w:pPr>
              <w:pStyle w:val="113"/>
            </w:pPr>
            <w:r w:rsidRPr="005E6812">
              <w:rPr>
                <w:rFonts w:eastAsia="Arial Unicode MS"/>
              </w:rPr>
              <w:t xml:space="preserve">Адрес: </w:t>
            </w:r>
          </w:p>
          <w:p w:rsidR="001A7849" w:rsidRPr="005E6812" w:rsidRDefault="001A7849">
            <w:pPr>
              <w:pStyle w:val="113"/>
            </w:pPr>
            <w:r w:rsidRPr="005E6812">
              <w:rPr>
                <w:rFonts w:eastAsia="Arial Unicode MS"/>
              </w:rPr>
              <w:t>Юридический адрес / почтовый адрес: 115035, г. Москва, ул. Садовническая, д. 33, стр. 1</w:t>
            </w:r>
          </w:p>
          <w:p w:rsidR="001A7849" w:rsidRPr="005E6812" w:rsidRDefault="001A7849">
            <w:pPr>
              <w:pStyle w:val="113"/>
              <w:rPr>
                <w:rFonts w:eastAsia="Arial Unicode MS"/>
              </w:rPr>
            </w:pPr>
          </w:p>
          <w:p w:rsidR="001A7849" w:rsidRPr="005E6812" w:rsidRDefault="001A7849">
            <w:pPr>
              <w:pStyle w:val="113"/>
            </w:pPr>
            <w:r w:rsidRPr="005E6812">
              <w:rPr>
                <w:rFonts w:eastAsia="Arial Unicode MS"/>
              </w:rPr>
              <w:t xml:space="preserve">Банковские реквизиты: </w:t>
            </w:r>
          </w:p>
          <w:p w:rsidR="001A7849" w:rsidRPr="005E6812" w:rsidRDefault="001A7849">
            <w:pPr>
              <w:pStyle w:val="113"/>
            </w:pPr>
            <w:r w:rsidRPr="005E6812">
              <w:rPr>
                <w:rFonts w:eastAsia="Arial Unicode MS"/>
              </w:rPr>
              <w:t>Банк: ОКЦ № 1 ГУ Банка России по ЦФО//УФК ПО Г. МОСКВЕ г. Москва</w:t>
            </w:r>
          </w:p>
          <w:p w:rsidR="001A7849" w:rsidRPr="005E6812" w:rsidRDefault="001A7849">
            <w:pPr>
              <w:pStyle w:val="113"/>
            </w:pPr>
            <w:r w:rsidRPr="005E6812">
              <w:rPr>
                <w:rFonts w:eastAsia="Arial Unicode MS"/>
              </w:rPr>
              <w:t>Расчетный счет: 03214643000000017300</w:t>
            </w:r>
          </w:p>
          <w:p w:rsidR="001A7849" w:rsidRPr="005E6812" w:rsidRDefault="001A7849">
            <w:pPr>
              <w:pStyle w:val="113"/>
            </w:pPr>
            <w:r w:rsidRPr="005E6812">
              <w:rPr>
                <w:rFonts w:eastAsia="Arial Unicode MS"/>
              </w:rPr>
              <w:t>Счет банка-получателя: 40102810545370000003</w:t>
            </w:r>
          </w:p>
          <w:p w:rsidR="001A7849" w:rsidRPr="005E6812" w:rsidRDefault="001A7849">
            <w:pPr>
              <w:pStyle w:val="113"/>
            </w:pPr>
            <w:r w:rsidRPr="005E6812">
              <w:rPr>
                <w:rFonts w:eastAsia="Arial Unicode MS"/>
              </w:rPr>
              <w:t>БИК: 004525988</w:t>
            </w:r>
          </w:p>
          <w:p w:rsidR="001A7849" w:rsidRPr="005E6812" w:rsidRDefault="001A7849">
            <w:pPr>
              <w:pStyle w:val="113"/>
            </w:pPr>
            <w:r w:rsidRPr="005E6812">
              <w:rPr>
                <w:rFonts w:eastAsia="Arial Unicode MS"/>
              </w:rPr>
              <w:t xml:space="preserve">Получатель: УФК по г. Москве (ФГБОУ ВО «РГУ им. А.Н. Косыгина»), </w:t>
            </w:r>
          </w:p>
          <w:p w:rsidR="001A7849" w:rsidRPr="005E6812" w:rsidRDefault="001A7849">
            <w:pPr>
              <w:pStyle w:val="113"/>
            </w:pPr>
            <w:r w:rsidRPr="005E6812">
              <w:rPr>
                <w:rFonts w:eastAsia="Arial Unicode MS"/>
              </w:rPr>
              <w:t>Лицевой счёт: 20736Ц59610</w:t>
            </w:r>
          </w:p>
          <w:p w:rsidR="001A7849" w:rsidRPr="005E6812" w:rsidRDefault="001A7849">
            <w:pPr>
              <w:pStyle w:val="113"/>
            </w:pPr>
            <w:r w:rsidRPr="005E6812">
              <w:rPr>
                <w:rFonts w:eastAsia="Arial Unicode MS"/>
              </w:rPr>
              <w:t>ОГРН: 1027739119561</w:t>
            </w:r>
          </w:p>
          <w:p w:rsidR="001A7849" w:rsidRPr="005E6812" w:rsidRDefault="001A7849">
            <w:pPr>
              <w:pStyle w:val="113"/>
            </w:pPr>
            <w:r w:rsidRPr="005E6812">
              <w:rPr>
                <w:rFonts w:eastAsia="Arial Unicode MS"/>
              </w:rPr>
              <w:t>ОКПО: 02066457</w:t>
            </w:r>
          </w:p>
          <w:p w:rsidR="001A7849" w:rsidRPr="005E6812" w:rsidRDefault="001A7849">
            <w:pPr>
              <w:pStyle w:val="113"/>
            </w:pPr>
            <w:r w:rsidRPr="005E6812">
              <w:rPr>
                <w:rFonts w:eastAsia="Arial Unicode MS"/>
              </w:rPr>
              <w:t>ОКОНХ: 92110</w:t>
            </w:r>
          </w:p>
          <w:p w:rsidR="001A7849" w:rsidRPr="005E6812" w:rsidRDefault="001A7849">
            <w:pPr>
              <w:pStyle w:val="113"/>
              <w:rPr>
                <w:rFonts w:eastAsia="Arial Unicode MS"/>
              </w:rPr>
            </w:pPr>
          </w:p>
          <w:p w:rsidR="001A7849" w:rsidRPr="005E6812" w:rsidRDefault="001A7849">
            <w:pPr>
              <w:pStyle w:val="113"/>
            </w:pPr>
            <w:r w:rsidRPr="005E6812">
              <w:rPr>
                <w:rFonts w:eastAsia="Arial Unicode MS"/>
              </w:rPr>
              <w:t>Телефон: +7 (495) 811 01 01 доб. 1211</w:t>
            </w:r>
          </w:p>
          <w:p w:rsidR="001A7849" w:rsidRPr="005E6812" w:rsidRDefault="001A7849">
            <w:pPr>
              <w:pStyle w:val="113"/>
            </w:pPr>
            <w:r w:rsidRPr="005E6812">
              <w:rPr>
                <w:rFonts w:eastAsia="Arial Unicode MS"/>
              </w:rPr>
              <w:t>Адрес электронной почты: k.s.425@yandex.ru</w:t>
            </w:r>
          </w:p>
        </w:tc>
        <w:tc>
          <w:tcPr>
            <w:tcW w:w="5123" w:type="dxa"/>
            <w:tcBorders>
              <w:top w:val="single" w:sz="8" w:space="0" w:color="000000"/>
              <w:left w:val="single" w:sz="8" w:space="0" w:color="000000"/>
              <w:bottom w:val="single" w:sz="8" w:space="0" w:color="000000"/>
              <w:right w:val="single" w:sz="8" w:space="0" w:color="000000"/>
            </w:tcBorders>
          </w:tcPr>
          <w:p w:rsidR="00F774AE" w:rsidRDefault="00F774AE" w:rsidP="00F774AE">
            <w:pPr>
              <w:spacing w:line="264" w:lineRule="auto"/>
              <w:ind w:hanging="2"/>
              <w:rPr>
                <w:color w:val="000000"/>
                <w:sz w:val="22"/>
                <w:szCs w:val="22"/>
                <w:lang w:val="ru-RU"/>
              </w:rPr>
            </w:pPr>
            <w:r w:rsidRPr="00F774AE">
              <w:rPr>
                <w:color w:val="000000"/>
                <w:sz w:val="22"/>
                <w:szCs w:val="22"/>
                <w:lang w:val="ru-RU"/>
              </w:rPr>
              <w:t>ИНН: ______________</w:t>
            </w:r>
          </w:p>
          <w:p w:rsidR="00F774AE" w:rsidRPr="00F774AE" w:rsidRDefault="00F774AE" w:rsidP="00F774AE">
            <w:pPr>
              <w:spacing w:line="264" w:lineRule="auto"/>
              <w:ind w:hanging="2"/>
              <w:rPr>
                <w:color w:val="000000"/>
                <w:sz w:val="22"/>
                <w:szCs w:val="22"/>
                <w:lang w:val="ru-RU"/>
              </w:rPr>
            </w:pPr>
            <w:r>
              <w:rPr>
                <w:color w:val="000000"/>
                <w:sz w:val="22"/>
                <w:szCs w:val="22"/>
                <w:lang w:val="ru-RU"/>
              </w:rPr>
              <w:t>КПП</w:t>
            </w:r>
            <w:r w:rsidRPr="00F774AE">
              <w:rPr>
                <w:color w:val="000000"/>
                <w:sz w:val="22"/>
                <w:szCs w:val="22"/>
                <w:lang w:val="ru-RU"/>
              </w:rPr>
              <w:t>: ______________</w:t>
            </w:r>
          </w:p>
          <w:p w:rsidR="00F774AE" w:rsidRPr="00F774AE" w:rsidRDefault="00F774AE" w:rsidP="00F774AE">
            <w:pPr>
              <w:spacing w:line="264" w:lineRule="auto"/>
              <w:ind w:hanging="2"/>
              <w:rPr>
                <w:color w:val="000000"/>
                <w:sz w:val="22"/>
                <w:szCs w:val="22"/>
                <w:lang w:val="ru-RU"/>
              </w:rPr>
            </w:pPr>
          </w:p>
          <w:p w:rsidR="00F774AE" w:rsidRPr="00F774AE" w:rsidRDefault="00F774AE" w:rsidP="00F774AE">
            <w:pPr>
              <w:spacing w:line="264" w:lineRule="auto"/>
              <w:ind w:hanging="2"/>
              <w:rPr>
                <w:color w:val="000000"/>
                <w:sz w:val="22"/>
                <w:szCs w:val="22"/>
                <w:lang w:val="ru-RU"/>
              </w:rPr>
            </w:pPr>
            <w:r w:rsidRPr="00F774AE">
              <w:rPr>
                <w:color w:val="000000"/>
                <w:sz w:val="22"/>
                <w:szCs w:val="22"/>
                <w:lang w:val="ru-RU"/>
              </w:rPr>
              <w:t xml:space="preserve"> </w:t>
            </w:r>
          </w:p>
          <w:p w:rsidR="00F774AE" w:rsidRPr="00F774AE" w:rsidRDefault="00F774AE" w:rsidP="00F774AE">
            <w:pPr>
              <w:spacing w:line="264" w:lineRule="auto"/>
              <w:rPr>
                <w:color w:val="000000"/>
                <w:sz w:val="22"/>
                <w:szCs w:val="22"/>
                <w:lang w:val="ru-RU"/>
              </w:rPr>
            </w:pPr>
            <w:r w:rsidRPr="00F774AE">
              <w:rPr>
                <w:color w:val="000000"/>
                <w:sz w:val="22"/>
                <w:szCs w:val="22"/>
                <w:lang w:val="ru-RU"/>
              </w:rPr>
              <w:t xml:space="preserve"> Адрес: ______________________________</w:t>
            </w:r>
          </w:p>
          <w:p w:rsidR="00F774AE" w:rsidRPr="00F774AE" w:rsidRDefault="00F774AE" w:rsidP="00F774AE">
            <w:pPr>
              <w:spacing w:line="264" w:lineRule="auto"/>
              <w:ind w:hanging="2"/>
              <w:rPr>
                <w:color w:val="000000"/>
                <w:sz w:val="22"/>
                <w:szCs w:val="22"/>
                <w:lang w:val="ru-RU"/>
              </w:rPr>
            </w:pPr>
          </w:p>
          <w:p w:rsidR="00F774AE" w:rsidRPr="00F774AE" w:rsidRDefault="00F774AE" w:rsidP="00F774AE">
            <w:pPr>
              <w:ind w:hanging="2"/>
              <w:rPr>
                <w:color w:val="000000"/>
                <w:sz w:val="22"/>
                <w:szCs w:val="22"/>
                <w:lang w:val="ru-RU"/>
              </w:rPr>
            </w:pPr>
            <w:r w:rsidRPr="00F774AE">
              <w:rPr>
                <w:color w:val="000000"/>
                <w:sz w:val="22"/>
                <w:szCs w:val="22"/>
                <w:lang w:val="ru-RU"/>
              </w:rPr>
              <w:t xml:space="preserve">Банковские реквизиты: </w:t>
            </w:r>
          </w:p>
          <w:p w:rsidR="00F774AE" w:rsidRPr="00F774AE" w:rsidRDefault="00F774AE" w:rsidP="00F774AE">
            <w:pPr>
              <w:rPr>
                <w:color w:val="000000"/>
                <w:sz w:val="22"/>
                <w:szCs w:val="22"/>
                <w:lang w:val="ru-RU"/>
              </w:rPr>
            </w:pPr>
            <w:r w:rsidRPr="00F774AE">
              <w:rPr>
                <w:color w:val="000000"/>
                <w:sz w:val="22"/>
                <w:szCs w:val="22"/>
                <w:lang w:val="ru-RU"/>
              </w:rPr>
              <w:t>Расчетный счет: _________________________</w:t>
            </w:r>
          </w:p>
          <w:p w:rsidR="00F774AE" w:rsidRPr="00F774AE" w:rsidRDefault="00F774AE" w:rsidP="00F774AE">
            <w:pPr>
              <w:rPr>
                <w:color w:val="000000"/>
                <w:sz w:val="22"/>
                <w:szCs w:val="22"/>
                <w:lang w:val="ru-RU"/>
              </w:rPr>
            </w:pPr>
            <w:r w:rsidRPr="00F774AE">
              <w:rPr>
                <w:color w:val="000000"/>
                <w:sz w:val="22"/>
                <w:szCs w:val="22"/>
                <w:lang w:val="ru-RU"/>
              </w:rPr>
              <w:t>Банк: ____________________</w:t>
            </w:r>
          </w:p>
          <w:p w:rsidR="00F774AE" w:rsidRPr="00F774AE" w:rsidRDefault="00F774AE" w:rsidP="00F774AE">
            <w:pPr>
              <w:spacing w:line="264" w:lineRule="auto"/>
              <w:ind w:hanging="2"/>
              <w:rPr>
                <w:color w:val="000000"/>
                <w:sz w:val="22"/>
                <w:szCs w:val="22"/>
                <w:lang w:val="ru-RU"/>
              </w:rPr>
            </w:pPr>
            <w:r w:rsidRPr="00F774AE">
              <w:rPr>
                <w:color w:val="000000"/>
                <w:sz w:val="22"/>
                <w:szCs w:val="22"/>
                <w:lang w:val="ru-RU"/>
              </w:rPr>
              <w:t>БИК _____________________</w:t>
            </w:r>
          </w:p>
          <w:p w:rsidR="00F774AE" w:rsidRPr="00F774AE" w:rsidRDefault="00F774AE" w:rsidP="00F774AE">
            <w:pPr>
              <w:rPr>
                <w:color w:val="000000"/>
                <w:sz w:val="22"/>
                <w:szCs w:val="22"/>
                <w:lang w:val="ru-RU"/>
              </w:rPr>
            </w:pPr>
            <w:r w:rsidRPr="00F774AE">
              <w:rPr>
                <w:color w:val="000000"/>
                <w:sz w:val="22"/>
                <w:szCs w:val="22"/>
                <w:lang w:val="ru-RU"/>
              </w:rPr>
              <w:t>Кор. счёт: __________________</w:t>
            </w:r>
          </w:p>
          <w:p w:rsidR="00F774AE" w:rsidRPr="00F774AE" w:rsidRDefault="00F774AE" w:rsidP="00F774AE">
            <w:pPr>
              <w:spacing w:line="264" w:lineRule="auto"/>
              <w:ind w:hanging="2"/>
              <w:jc w:val="both"/>
              <w:rPr>
                <w:color w:val="000000"/>
                <w:sz w:val="22"/>
                <w:szCs w:val="22"/>
                <w:lang w:val="ru-RU"/>
              </w:rPr>
            </w:pPr>
          </w:p>
          <w:p w:rsidR="00F774AE" w:rsidRPr="00F774AE" w:rsidRDefault="00F774AE" w:rsidP="00F774AE">
            <w:pPr>
              <w:shd w:val="clear" w:color="auto" w:fill="FFFFFF"/>
              <w:rPr>
                <w:color w:val="000000"/>
                <w:sz w:val="22"/>
                <w:szCs w:val="22"/>
                <w:lang w:val="ru-RU"/>
              </w:rPr>
            </w:pPr>
            <w:r w:rsidRPr="00F774AE">
              <w:rPr>
                <w:color w:val="000000"/>
                <w:sz w:val="22"/>
                <w:szCs w:val="22"/>
                <w:lang w:val="ru-RU"/>
              </w:rPr>
              <w:t>ОГРН: __________________</w:t>
            </w:r>
          </w:p>
          <w:p w:rsidR="00F774AE" w:rsidRPr="00F774AE" w:rsidRDefault="00F774AE" w:rsidP="00F774AE">
            <w:pPr>
              <w:spacing w:line="264" w:lineRule="auto"/>
              <w:ind w:hanging="2"/>
              <w:jc w:val="both"/>
              <w:rPr>
                <w:color w:val="000000"/>
                <w:sz w:val="22"/>
                <w:szCs w:val="22"/>
                <w:lang w:val="ru-RU"/>
              </w:rPr>
            </w:pPr>
          </w:p>
          <w:p w:rsidR="00F774AE" w:rsidRPr="00F774AE" w:rsidRDefault="00F774AE" w:rsidP="00F774AE">
            <w:pPr>
              <w:ind w:hanging="2"/>
              <w:rPr>
                <w:color w:val="000000"/>
                <w:sz w:val="22"/>
                <w:szCs w:val="22"/>
                <w:lang w:val="ru-RU"/>
              </w:rPr>
            </w:pPr>
          </w:p>
          <w:p w:rsidR="00F774AE" w:rsidRPr="00F774AE" w:rsidRDefault="00F774AE" w:rsidP="00F774AE">
            <w:pPr>
              <w:rPr>
                <w:color w:val="000000"/>
                <w:sz w:val="22"/>
                <w:szCs w:val="22"/>
                <w:lang w:val="ru-RU"/>
              </w:rPr>
            </w:pPr>
          </w:p>
          <w:p w:rsidR="00F774AE" w:rsidRPr="0035648E" w:rsidRDefault="00F774AE" w:rsidP="00F774AE">
            <w:pPr>
              <w:ind w:hanging="2"/>
              <w:rPr>
                <w:color w:val="000000"/>
                <w:sz w:val="22"/>
                <w:szCs w:val="22"/>
                <w:lang w:val="ru-RU"/>
              </w:rPr>
            </w:pPr>
            <w:r w:rsidRPr="0035648E">
              <w:rPr>
                <w:color w:val="000000"/>
                <w:sz w:val="22"/>
                <w:szCs w:val="22"/>
                <w:lang w:val="ru-RU"/>
              </w:rPr>
              <w:t>Телефон: _____________________</w:t>
            </w:r>
          </w:p>
          <w:p w:rsidR="001A7849" w:rsidRPr="005E6812" w:rsidRDefault="00F774AE" w:rsidP="00F774AE">
            <w:pPr>
              <w:pStyle w:val="113"/>
            </w:pPr>
            <w:r w:rsidRPr="0001436F">
              <w:t>Адрес электронной почты: _________________</w:t>
            </w:r>
          </w:p>
        </w:tc>
      </w:tr>
      <w:tr w:rsidR="001A7849" w:rsidRPr="005E6812">
        <w:trPr>
          <w:trHeight w:val="1349"/>
        </w:trPr>
        <w:tc>
          <w:tcPr>
            <w:tcW w:w="5102" w:type="dxa"/>
            <w:tcBorders>
              <w:top w:val="single" w:sz="8" w:space="0" w:color="000000"/>
              <w:left w:val="single" w:sz="8" w:space="0" w:color="000000"/>
              <w:bottom w:val="single" w:sz="8" w:space="0" w:color="000000"/>
            </w:tcBorders>
          </w:tcPr>
          <w:p w:rsidR="00F774AE" w:rsidRPr="00F774AE" w:rsidRDefault="00F774AE" w:rsidP="00F774AE">
            <w:pPr>
              <w:pStyle w:val="1d"/>
              <w:rPr>
                <w:rFonts w:ascii="Times New Roman" w:hAnsi="Times New Roman" w:cs="Times New Roman"/>
                <w:sz w:val="22"/>
                <w:szCs w:val="22"/>
                <w:shd w:val="clear" w:color="auto" w:fill="FFFFFF"/>
              </w:rPr>
            </w:pPr>
            <w:r w:rsidRPr="00F774AE">
              <w:rPr>
                <w:rFonts w:ascii="Times New Roman" w:hAnsi="Times New Roman" w:cs="Times New Roman"/>
                <w:sz w:val="22"/>
                <w:szCs w:val="22"/>
                <w:shd w:val="clear" w:color="auto" w:fill="FFFFFF"/>
              </w:rPr>
              <w:t xml:space="preserve">Проректор по экономическому развитию </w:t>
            </w:r>
          </w:p>
          <w:p w:rsidR="00F774AE" w:rsidRPr="00F774AE" w:rsidRDefault="00F774AE" w:rsidP="00F774AE">
            <w:pPr>
              <w:pStyle w:val="1d"/>
              <w:rPr>
                <w:rFonts w:ascii="Times New Roman" w:hAnsi="Times New Roman" w:cs="Times New Roman"/>
                <w:sz w:val="22"/>
                <w:szCs w:val="22"/>
                <w:shd w:val="clear" w:color="auto" w:fill="FFFFFF"/>
              </w:rPr>
            </w:pPr>
            <w:r w:rsidRPr="00F774AE">
              <w:rPr>
                <w:rFonts w:ascii="Times New Roman" w:hAnsi="Times New Roman" w:cs="Times New Roman"/>
                <w:sz w:val="22"/>
                <w:szCs w:val="22"/>
                <w:shd w:val="clear" w:color="auto" w:fill="FFFFFF"/>
              </w:rPr>
              <w:t xml:space="preserve">и информатизации </w:t>
            </w:r>
          </w:p>
          <w:p w:rsidR="00F774AE" w:rsidRPr="00F774AE" w:rsidRDefault="00F774AE" w:rsidP="00F774AE">
            <w:pPr>
              <w:pStyle w:val="1d"/>
              <w:rPr>
                <w:rFonts w:ascii="Times New Roman" w:hAnsi="Times New Roman" w:cs="Times New Roman"/>
                <w:sz w:val="22"/>
                <w:szCs w:val="22"/>
                <w:shd w:val="clear" w:color="auto" w:fill="FFFFFF"/>
              </w:rPr>
            </w:pPr>
          </w:p>
          <w:p w:rsidR="00F774AE" w:rsidRPr="00F774AE" w:rsidRDefault="00F774AE" w:rsidP="00F774AE">
            <w:pPr>
              <w:pStyle w:val="1d"/>
              <w:rPr>
                <w:rFonts w:ascii="Times New Roman" w:hAnsi="Times New Roman" w:cs="Times New Roman"/>
                <w:sz w:val="22"/>
                <w:szCs w:val="22"/>
                <w:shd w:val="clear" w:color="auto" w:fill="FFFFFF"/>
              </w:rPr>
            </w:pPr>
          </w:p>
          <w:p w:rsidR="001A7849" w:rsidRPr="005E6812" w:rsidRDefault="00F774AE" w:rsidP="00F774AE">
            <w:pPr>
              <w:pStyle w:val="113"/>
            </w:pPr>
            <w:r w:rsidRPr="00F774AE">
              <w:rPr>
                <w:shd w:val="clear" w:color="auto" w:fill="FFFFFF"/>
              </w:rPr>
              <w:t>________________________ Ю.А. Малюков</w:t>
            </w:r>
          </w:p>
        </w:tc>
        <w:tc>
          <w:tcPr>
            <w:tcW w:w="5123" w:type="dxa"/>
            <w:tcBorders>
              <w:top w:val="single" w:sz="8" w:space="0" w:color="000000"/>
              <w:left w:val="single" w:sz="8" w:space="0" w:color="000000"/>
              <w:bottom w:val="single" w:sz="8" w:space="0" w:color="000000"/>
              <w:right w:val="single" w:sz="8" w:space="0" w:color="000000"/>
            </w:tcBorders>
          </w:tcPr>
          <w:p w:rsidR="001A7849" w:rsidRDefault="00F774AE">
            <w:pPr>
              <w:pStyle w:val="113"/>
            </w:pPr>
            <w:r w:rsidRPr="0001436F">
              <w:t xml:space="preserve">_____________________  </w:t>
            </w:r>
          </w:p>
          <w:p w:rsidR="00F774AE" w:rsidRPr="005E6812" w:rsidRDefault="00F774AE">
            <w:pPr>
              <w:pStyle w:val="113"/>
            </w:pPr>
          </w:p>
          <w:p w:rsidR="001A7849" w:rsidRPr="005E6812" w:rsidRDefault="001A7849">
            <w:pPr>
              <w:pStyle w:val="113"/>
            </w:pPr>
          </w:p>
          <w:p w:rsidR="001A7849" w:rsidRPr="005E6812" w:rsidRDefault="001A7849">
            <w:pPr>
              <w:pStyle w:val="113"/>
            </w:pPr>
          </w:p>
          <w:p w:rsidR="001A7849" w:rsidRPr="005E6812" w:rsidRDefault="001A7849">
            <w:pPr>
              <w:pStyle w:val="113"/>
              <w:ind w:left="115"/>
            </w:pPr>
            <w:r w:rsidRPr="005E6812">
              <w:t xml:space="preserve">____________________ </w:t>
            </w:r>
            <w:r w:rsidR="008A172E" w:rsidRPr="005E6812">
              <w:t>____________________</w:t>
            </w:r>
          </w:p>
        </w:tc>
      </w:tr>
    </w:tbl>
    <w:p w:rsidR="001A7849" w:rsidRPr="005E6812" w:rsidRDefault="001A7849">
      <w:pPr>
        <w:pStyle w:val="af5"/>
      </w:pPr>
      <w:r w:rsidRPr="005E6812">
        <w:t>A101</w:t>
      </w:r>
    </w:p>
    <w:p w:rsidR="001A7849" w:rsidRPr="005E6812" w:rsidRDefault="001A7849">
      <w:pPr>
        <w:pStyle w:val="af6"/>
        <w:pageBreakBefore/>
      </w:pPr>
      <w:r w:rsidRPr="005E6812">
        <w:lastRenderedPageBreak/>
        <w:t>Приложение № 1</w:t>
      </w:r>
    </w:p>
    <w:p w:rsidR="001A7849" w:rsidRPr="005E6812" w:rsidRDefault="001A7849">
      <w:pPr>
        <w:pStyle w:val="af6"/>
      </w:pPr>
      <w:r w:rsidRPr="005E6812">
        <w:t>к Договору № </w:t>
      </w:r>
      <w:r w:rsidR="0035648E" w:rsidRPr="0035648E">
        <w:rPr>
          <w:rFonts w:eastAsia="Times New Roman"/>
        </w:rPr>
        <w:t>337-26</w:t>
      </w:r>
      <w:r w:rsidR="00F774AE" w:rsidRPr="00F774AE">
        <w:rPr>
          <w:rFonts w:eastAsia="Times New Roman"/>
        </w:rPr>
        <w:t>-Е-223-9</w:t>
      </w:r>
    </w:p>
    <w:p w:rsidR="001A7849" w:rsidRPr="005E6812" w:rsidRDefault="008A172E">
      <w:pPr>
        <w:pStyle w:val="af6"/>
      </w:pPr>
      <w:bookmarkStart w:id="3" w:name="_Hlk112679345"/>
      <w:r>
        <w:t>о</w:t>
      </w:r>
      <w:r w:rsidR="001A7849" w:rsidRPr="005E6812">
        <w:t xml:space="preserve">т </w:t>
      </w:r>
      <w:bookmarkStart w:id="4" w:name="_Hlk105162511"/>
      <w:bookmarkStart w:id="5" w:name="_Hlk95231333"/>
      <w:bookmarkEnd w:id="3"/>
      <w:bookmarkEnd w:id="4"/>
      <w:bookmarkEnd w:id="5"/>
      <w:r w:rsidRPr="005E6812">
        <w:t>___________________</w:t>
      </w:r>
    </w:p>
    <w:p w:rsidR="001A7849" w:rsidRPr="005E6812" w:rsidRDefault="001A7849">
      <w:pPr>
        <w:pBdr>
          <w:top w:val="none" w:sz="0" w:space="0" w:color="000000"/>
          <w:left w:val="none" w:sz="0" w:space="0" w:color="000000"/>
          <w:bottom w:val="none" w:sz="0" w:space="0" w:color="000000"/>
          <w:right w:val="none" w:sz="0" w:space="0" w:color="000000"/>
        </w:pBdr>
        <w:spacing w:before="240" w:after="240"/>
        <w:jc w:val="center"/>
      </w:pPr>
      <w:r w:rsidRPr="005E6812">
        <w:rPr>
          <w:b/>
          <w:bCs/>
        </w:rPr>
        <w:t>СПЕЦИФИКАЦИЯ</w:t>
      </w:r>
    </w:p>
    <w:tbl>
      <w:tblPr>
        <w:tblW w:w="5119" w:type="pct"/>
        <w:tblInd w:w="-209" w:type="dxa"/>
        <w:tblLayout w:type="fixed"/>
        <w:tblCellMar>
          <w:top w:w="75" w:type="dxa"/>
          <w:left w:w="75" w:type="dxa"/>
          <w:bottom w:w="75" w:type="dxa"/>
          <w:right w:w="75" w:type="dxa"/>
        </w:tblCellMar>
        <w:tblLook w:val="0000" w:firstRow="0" w:lastRow="0" w:firstColumn="0" w:lastColumn="0" w:noHBand="0" w:noVBand="0"/>
      </w:tblPr>
      <w:tblGrid>
        <w:gridCol w:w="840"/>
        <w:gridCol w:w="3964"/>
        <w:gridCol w:w="1235"/>
        <w:gridCol w:w="960"/>
        <w:gridCol w:w="828"/>
        <w:gridCol w:w="1099"/>
        <w:gridCol w:w="1505"/>
      </w:tblGrid>
      <w:tr w:rsidR="001A7849" w:rsidRPr="005E6812" w:rsidTr="0035648E">
        <w:trPr>
          <w:trHeight w:val="454"/>
        </w:trPr>
        <w:tc>
          <w:tcPr>
            <w:tcW w:w="840" w:type="dxa"/>
            <w:tcBorders>
              <w:top w:val="single" w:sz="6" w:space="0" w:color="000000"/>
              <w:left w:val="single" w:sz="6" w:space="0" w:color="000000"/>
              <w:bottom w:val="single" w:sz="6" w:space="0" w:color="000000"/>
              <w:right w:val="single" w:sz="6" w:space="0" w:color="000000"/>
            </w:tcBorders>
            <w:shd w:val="clear" w:color="auto" w:fill="D0D0D0"/>
            <w:vAlign w:val="center"/>
          </w:tcPr>
          <w:p w:rsidR="001A7849" w:rsidRPr="005E6812" w:rsidRDefault="001A7849">
            <w:pPr>
              <w:pStyle w:val="18"/>
              <w:spacing w:before="0" w:after="0"/>
              <w:jc w:val="center"/>
            </w:pPr>
            <w:r w:rsidRPr="005E6812">
              <w:rPr>
                <w:b/>
                <w:bCs/>
                <w:color w:val="000000"/>
                <w:sz w:val="22"/>
                <w:szCs w:val="22"/>
              </w:rPr>
              <w:t>№</w:t>
            </w:r>
          </w:p>
        </w:tc>
        <w:tc>
          <w:tcPr>
            <w:tcW w:w="3964" w:type="dxa"/>
            <w:tcBorders>
              <w:top w:val="single" w:sz="6" w:space="0" w:color="000000"/>
              <w:left w:val="single" w:sz="6" w:space="0" w:color="000000"/>
              <w:bottom w:val="single" w:sz="6" w:space="0" w:color="000000"/>
              <w:right w:val="single" w:sz="6" w:space="0" w:color="000000"/>
            </w:tcBorders>
            <w:shd w:val="clear" w:color="auto" w:fill="D0D0D0"/>
            <w:vAlign w:val="center"/>
          </w:tcPr>
          <w:p w:rsidR="001A7849" w:rsidRPr="005E6812" w:rsidRDefault="001A7849">
            <w:pPr>
              <w:pStyle w:val="18"/>
              <w:spacing w:before="0" w:after="0"/>
              <w:jc w:val="center"/>
            </w:pPr>
            <w:r w:rsidRPr="005E6812">
              <w:rPr>
                <w:b/>
                <w:bCs/>
                <w:color w:val="000000"/>
                <w:sz w:val="22"/>
                <w:szCs w:val="22"/>
              </w:rPr>
              <w:t>Наименование</w:t>
            </w:r>
          </w:p>
        </w:tc>
        <w:tc>
          <w:tcPr>
            <w:tcW w:w="1235" w:type="dxa"/>
            <w:tcBorders>
              <w:top w:val="single" w:sz="6" w:space="0" w:color="000000"/>
              <w:left w:val="single" w:sz="6" w:space="0" w:color="000000"/>
              <w:bottom w:val="single" w:sz="6" w:space="0" w:color="000000"/>
              <w:right w:val="single" w:sz="6" w:space="0" w:color="000000"/>
            </w:tcBorders>
            <w:shd w:val="clear" w:color="auto" w:fill="D0D0D0"/>
            <w:vAlign w:val="center"/>
          </w:tcPr>
          <w:p w:rsidR="001A7849" w:rsidRPr="005E6812" w:rsidRDefault="001A7849">
            <w:pPr>
              <w:pStyle w:val="18"/>
              <w:spacing w:before="0" w:after="0"/>
              <w:jc w:val="center"/>
            </w:pPr>
            <w:r w:rsidRPr="005E6812">
              <w:rPr>
                <w:b/>
                <w:bCs/>
                <w:color w:val="000000"/>
                <w:sz w:val="22"/>
                <w:szCs w:val="22"/>
              </w:rPr>
              <w:t>Страна происхождения</w:t>
            </w:r>
          </w:p>
        </w:tc>
        <w:tc>
          <w:tcPr>
            <w:tcW w:w="960" w:type="dxa"/>
            <w:tcBorders>
              <w:top w:val="single" w:sz="6" w:space="0" w:color="000000"/>
              <w:left w:val="single" w:sz="6" w:space="0" w:color="000000"/>
              <w:bottom w:val="single" w:sz="6" w:space="0" w:color="000000"/>
              <w:right w:val="single" w:sz="6" w:space="0" w:color="000000"/>
            </w:tcBorders>
            <w:shd w:val="clear" w:color="auto" w:fill="D0D0D0"/>
            <w:vAlign w:val="center"/>
          </w:tcPr>
          <w:p w:rsidR="001A7849" w:rsidRPr="005E6812" w:rsidRDefault="001A7849">
            <w:pPr>
              <w:pStyle w:val="18"/>
              <w:spacing w:before="0" w:after="0"/>
              <w:jc w:val="center"/>
            </w:pPr>
            <w:r w:rsidRPr="005E6812">
              <w:rPr>
                <w:b/>
                <w:bCs/>
                <w:color w:val="000000"/>
                <w:sz w:val="22"/>
                <w:szCs w:val="22"/>
              </w:rPr>
              <w:t>Количество / объём</w:t>
            </w:r>
          </w:p>
        </w:tc>
        <w:tc>
          <w:tcPr>
            <w:tcW w:w="828" w:type="dxa"/>
            <w:tcBorders>
              <w:top w:val="single" w:sz="6" w:space="0" w:color="000000"/>
              <w:left w:val="single" w:sz="6" w:space="0" w:color="000000"/>
              <w:bottom w:val="single" w:sz="6" w:space="0" w:color="000000"/>
              <w:right w:val="single" w:sz="6" w:space="0" w:color="000000"/>
            </w:tcBorders>
            <w:shd w:val="clear" w:color="auto" w:fill="D0D0D0"/>
            <w:vAlign w:val="center"/>
          </w:tcPr>
          <w:p w:rsidR="001A7849" w:rsidRPr="005E6812" w:rsidRDefault="001A7849">
            <w:pPr>
              <w:pStyle w:val="18"/>
              <w:spacing w:before="0" w:after="0"/>
              <w:jc w:val="center"/>
            </w:pPr>
            <w:r w:rsidRPr="005E6812">
              <w:rPr>
                <w:b/>
                <w:bCs/>
                <w:color w:val="000000"/>
                <w:sz w:val="22"/>
                <w:szCs w:val="22"/>
              </w:rPr>
              <w:t>Единица измерения</w:t>
            </w:r>
          </w:p>
        </w:tc>
        <w:tc>
          <w:tcPr>
            <w:tcW w:w="1099" w:type="dxa"/>
            <w:tcBorders>
              <w:top w:val="single" w:sz="6" w:space="0" w:color="000000"/>
              <w:left w:val="single" w:sz="6" w:space="0" w:color="000000"/>
              <w:bottom w:val="single" w:sz="6" w:space="0" w:color="000000"/>
              <w:right w:val="single" w:sz="6" w:space="0" w:color="000000"/>
            </w:tcBorders>
            <w:shd w:val="clear" w:color="auto" w:fill="D0D0D0"/>
            <w:vAlign w:val="center"/>
          </w:tcPr>
          <w:p w:rsidR="001A7849" w:rsidRPr="005E6812" w:rsidRDefault="001A7849">
            <w:pPr>
              <w:pStyle w:val="18"/>
              <w:spacing w:before="0" w:after="0"/>
              <w:jc w:val="center"/>
            </w:pPr>
            <w:r w:rsidRPr="005E6812">
              <w:rPr>
                <w:b/>
                <w:bCs/>
                <w:color w:val="000000"/>
                <w:sz w:val="22"/>
                <w:szCs w:val="22"/>
              </w:rPr>
              <w:t>Цена за единицу, руб.</w:t>
            </w:r>
          </w:p>
        </w:tc>
        <w:tc>
          <w:tcPr>
            <w:tcW w:w="1505" w:type="dxa"/>
            <w:tcBorders>
              <w:top w:val="single" w:sz="6" w:space="0" w:color="000000"/>
              <w:left w:val="single" w:sz="6" w:space="0" w:color="000000"/>
              <w:bottom w:val="single" w:sz="6" w:space="0" w:color="000000"/>
              <w:right w:val="single" w:sz="6" w:space="0" w:color="000000"/>
            </w:tcBorders>
            <w:shd w:val="clear" w:color="auto" w:fill="D0D0D0"/>
            <w:vAlign w:val="center"/>
          </w:tcPr>
          <w:p w:rsidR="001A7849" w:rsidRPr="005E6812" w:rsidRDefault="001A7849">
            <w:pPr>
              <w:pStyle w:val="18"/>
              <w:spacing w:before="0" w:after="0"/>
              <w:jc w:val="center"/>
            </w:pPr>
            <w:r w:rsidRPr="005E6812">
              <w:rPr>
                <w:b/>
                <w:bCs/>
                <w:color w:val="000000"/>
                <w:sz w:val="22"/>
                <w:szCs w:val="22"/>
              </w:rPr>
              <w:t>Сумма, руб.</w:t>
            </w:r>
          </w:p>
        </w:tc>
      </w:tr>
      <w:tr w:rsidR="0035648E" w:rsidRPr="005E6812" w:rsidTr="0035648E">
        <w:trPr>
          <w:trHeight w:val="454"/>
        </w:trPr>
        <w:tc>
          <w:tcPr>
            <w:tcW w:w="840" w:type="dxa"/>
            <w:tcBorders>
              <w:top w:val="single" w:sz="6" w:space="0" w:color="000000"/>
              <w:left w:val="single" w:sz="6" w:space="0" w:color="000000"/>
              <w:bottom w:val="single" w:sz="6" w:space="0" w:color="000000"/>
              <w:right w:val="single" w:sz="6" w:space="0" w:color="000000"/>
            </w:tcBorders>
            <w:vAlign w:val="center"/>
          </w:tcPr>
          <w:p w:rsidR="0035648E" w:rsidRPr="005E6812" w:rsidRDefault="0035648E" w:rsidP="0035648E">
            <w:pPr>
              <w:pStyle w:val="18"/>
              <w:numPr>
                <w:ilvl w:val="0"/>
                <w:numId w:val="6"/>
              </w:numPr>
              <w:spacing w:before="0" w:after="0"/>
              <w:jc w:val="center"/>
            </w:pPr>
          </w:p>
        </w:tc>
        <w:tc>
          <w:tcPr>
            <w:tcW w:w="3964" w:type="dxa"/>
            <w:tcBorders>
              <w:top w:val="single" w:sz="6" w:space="0" w:color="000000"/>
              <w:left w:val="single" w:sz="6" w:space="0" w:color="000000"/>
              <w:bottom w:val="single" w:sz="6" w:space="0" w:color="000000"/>
              <w:right w:val="single" w:sz="6" w:space="0" w:color="000000"/>
            </w:tcBorders>
          </w:tcPr>
          <w:p w:rsidR="0035648E" w:rsidRPr="0035648E" w:rsidRDefault="0035648E" w:rsidP="0035648E">
            <w:pPr>
              <w:rPr>
                <w:lang w:val="ru-RU"/>
              </w:rPr>
            </w:pPr>
            <w:r w:rsidRPr="0035648E">
              <w:rPr>
                <w:lang w:val="ru-RU"/>
              </w:rPr>
              <w:t>Рамка для сертификата НЕЛЬСОН 21</w:t>
            </w:r>
            <w:r w:rsidRPr="00B75D5A">
              <w:t>x</w:t>
            </w:r>
            <w:r w:rsidRPr="0035648E">
              <w:rPr>
                <w:lang w:val="ru-RU"/>
              </w:rPr>
              <w:t>30 (</w:t>
            </w:r>
            <w:r w:rsidRPr="00B75D5A">
              <w:t>A</w:t>
            </w:r>
            <w:r w:rsidRPr="0035648E">
              <w:rPr>
                <w:lang w:val="ru-RU"/>
              </w:rPr>
              <w:t>4) серебро 23мм алюминий ПН-62</w:t>
            </w:r>
          </w:p>
        </w:tc>
        <w:tc>
          <w:tcPr>
            <w:tcW w:w="1235" w:type="dxa"/>
            <w:tcBorders>
              <w:top w:val="single" w:sz="6" w:space="0" w:color="000000"/>
              <w:left w:val="single" w:sz="6" w:space="0" w:color="000000"/>
              <w:bottom w:val="single" w:sz="6" w:space="0" w:color="000000"/>
              <w:right w:val="single" w:sz="6" w:space="0" w:color="000000"/>
            </w:tcBorders>
            <w:vAlign w:val="center"/>
          </w:tcPr>
          <w:p w:rsidR="0035648E" w:rsidRPr="005E6812" w:rsidRDefault="0035648E" w:rsidP="0035648E">
            <w:pPr>
              <w:pStyle w:val="18"/>
              <w:snapToGrid w:val="0"/>
              <w:spacing w:before="0" w:after="0"/>
              <w:jc w:val="center"/>
              <w:rPr>
                <w:sz w:val="22"/>
                <w:szCs w:val="22"/>
              </w:rPr>
            </w:pPr>
          </w:p>
        </w:tc>
        <w:tc>
          <w:tcPr>
            <w:tcW w:w="960" w:type="dxa"/>
            <w:tcBorders>
              <w:top w:val="single" w:sz="6" w:space="0" w:color="000000"/>
              <w:left w:val="single" w:sz="6" w:space="0" w:color="000000"/>
              <w:bottom w:val="single" w:sz="6" w:space="0" w:color="000000"/>
              <w:right w:val="single" w:sz="6" w:space="0" w:color="000000"/>
            </w:tcBorders>
            <w:vAlign w:val="center"/>
          </w:tcPr>
          <w:p w:rsidR="0035648E" w:rsidRDefault="0035648E" w:rsidP="0035648E">
            <w:pPr>
              <w:pStyle w:val="afb"/>
              <w:spacing w:before="0" w:beforeAutospacing="0" w:after="0" w:afterAutospacing="0"/>
              <w:jc w:val="center"/>
              <w:rPr>
                <w:sz w:val="22"/>
                <w:szCs w:val="22"/>
              </w:rPr>
            </w:pPr>
            <w:r>
              <w:rPr>
                <w:sz w:val="22"/>
                <w:szCs w:val="22"/>
              </w:rPr>
              <w:t>8</w:t>
            </w:r>
          </w:p>
        </w:tc>
        <w:tc>
          <w:tcPr>
            <w:tcW w:w="828" w:type="dxa"/>
            <w:tcBorders>
              <w:top w:val="single" w:sz="6" w:space="0" w:color="000000"/>
              <w:left w:val="single" w:sz="6" w:space="0" w:color="000000"/>
              <w:bottom w:val="single" w:sz="6" w:space="0" w:color="000000"/>
              <w:right w:val="single" w:sz="6" w:space="0" w:color="000000"/>
            </w:tcBorders>
            <w:vAlign w:val="center"/>
          </w:tcPr>
          <w:p w:rsidR="0035648E" w:rsidRDefault="0035648E" w:rsidP="0035648E">
            <w:pPr>
              <w:pStyle w:val="afb"/>
              <w:spacing w:before="0" w:beforeAutospacing="0" w:after="0" w:afterAutospacing="0"/>
              <w:jc w:val="center"/>
              <w:rPr>
                <w:sz w:val="22"/>
                <w:szCs w:val="22"/>
              </w:rPr>
            </w:pPr>
            <w:r>
              <w:rPr>
                <w:sz w:val="22"/>
                <w:szCs w:val="22"/>
              </w:rPr>
              <w:t>Шт.</w:t>
            </w:r>
          </w:p>
        </w:tc>
        <w:tc>
          <w:tcPr>
            <w:tcW w:w="1099" w:type="dxa"/>
            <w:tcBorders>
              <w:top w:val="single" w:sz="6" w:space="0" w:color="000000"/>
              <w:left w:val="single" w:sz="6" w:space="0" w:color="000000"/>
              <w:bottom w:val="single" w:sz="6" w:space="0" w:color="000000"/>
              <w:right w:val="single" w:sz="6" w:space="0" w:color="000000"/>
            </w:tcBorders>
            <w:vAlign w:val="center"/>
          </w:tcPr>
          <w:p w:rsidR="0035648E" w:rsidRPr="005E6812" w:rsidRDefault="0035648E" w:rsidP="0035648E">
            <w:pPr>
              <w:snapToGrid w:val="0"/>
              <w:jc w:val="center"/>
              <w:rPr>
                <w:sz w:val="22"/>
                <w:szCs w:val="22"/>
                <w:lang w:val="ru-RU"/>
              </w:rPr>
            </w:pPr>
          </w:p>
        </w:tc>
        <w:tc>
          <w:tcPr>
            <w:tcW w:w="1505" w:type="dxa"/>
            <w:tcBorders>
              <w:top w:val="single" w:sz="6" w:space="0" w:color="000000"/>
              <w:left w:val="single" w:sz="6" w:space="0" w:color="000000"/>
              <w:bottom w:val="single" w:sz="6" w:space="0" w:color="000000"/>
              <w:right w:val="single" w:sz="6" w:space="0" w:color="000000"/>
            </w:tcBorders>
            <w:vAlign w:val="center"/>
          </w:tcPr>
          <w:p w:rsidR="0035648E" w:rsidRPr="005E6812" w:rsidRDefault="0035648E" w:rsidP="0035648E">
            <w:pPr>
              <w:snapToGrid w:val="0"/>
              <w:jc w:val="center"/>
              <w:rPr>
                <w:lang w:val="ru-RU"/>
              </w:rPr>
            </w:pPr>
          </w:p>
        </w:tc>
      </w:tr>
      <w:tr w:rsidR="0035648E" w:rsidRPr="0035648E" w:rsidTr="0035648E">
        <w:trPr>
          <w:trHeight w:val="454"/>
        </w:trPr>
        <w:tc>
          <w:tcPr>
            <w:tcW w:w="840" w:type="dxa"/>
            <w:tcBorders>
              <w:top w:val="single" w:sz="6" w:space="0" w:color="000000"/>
              <w:left w:val="single" w:sz="6" w:space="0" w:color="000000"/>
              <w:bottom w:val="single" w:sz="6" w:space="0" w:color="000000"/>
              <w:right w:val="single" w:sz="6" w:space="0" w:color="000000"/>
            </w:tcBorders>
            <w:vAlign w:val="center"/>
          </w:tcPr>
          <w:p w:rsidR="0035648E" w:rsidRPr="005E6812" w:rsidRDefault="0035648E" w:rsidP="0035648E">
            <w:pPr>
              <w:pStyle w:val="18"/>
              <w:numPr>
                <w:ilvl w:val="0"/>
                <w:numId w:val="6"/>
              </w:numPr>
              <w:spacing w:before="0" w:after="0"/>
              <w:jc w:val="center"/>
            </w:pPr>
          </w:p>
        </w:tc>
        <w:tc>
          <w:tcPr>
            <w:tcW w:w="3964" w:type="dxa"/>
            <w:tcBorders>
              <w:top w:val="single" w:sz="6" w:space="0" w:color="000000"/>
              <w:left w:val="single" w:sz="6" w:space="0" w:color="000000"/>
              <w:bottom w:val="single" w:sz="6" w:space="0" w:color="000000"/>
              <w:right w:val="single" w:sz="6" w:space="0" w:color="000000"/>
            </w:tcBorders>
          </w:tcPr>
          <w:p w:rsidR="0035648E" w:rsidRPr="0035648E" w:rsidRDefault="0035648E" w:rsidP="0035648E">
            <w:pPr>
              <w:rPr>
                <w:lang w:val="ru-RU"/>
              </w:rPr>
            </w:pPr>
            <w:r w:rsidRPr="0035648E">
              <w:rPr>
                <w:lang w:val="ru-RU"/>
              </w:rPr>
              <w:t>Рамка для сертификата НЕЛЬСОН 30</w:t>
            </w:r>
            <w:r w:rsidRPr="00B75D5A">
              <w:t>x</w:t>
            </w:r>
            <w:r w:rsidRPr="0035648E">
              <w:rPr>
                <w:lang w:val="ru-RU"/>
              </w:rPr>
              <w:t>40 серебро 23мм алюминий ПН-62</w:t>
            </w:r>
          </w:p>
        </w:tc>
        <w:tc>
          <w:tcPr>
            <w:tcW w:w="1235" w:type="dxa"/>
            <w:tcBorders>
              <w:top w:val="single" w:sz="6" w:space="0" w:color="000000"/>
              <w:left w:val="single" w:sz="6" w:space="0" w:color="000000"/>
              <w:bottom w:val="single" w:sz="6" w:space="0" w:color="000000"/>
              <w:right w:val="single" w:sz="6" w:space="0" w:color="000000"/>
            </w:tcBorders>
            <w:vAlign w:val="center"/>
          </w:tcPr>
          <w:p w:rsidR="0035648E" w:rsidRPr="005E6812" w:rsidRDefault="0035648E" w:rsidP="0035648E">
            <w:pPr>
              <w:pStyle w:val="18"/>
              <w:snapToGrid w:val="0"/>
              <w:spacing w:before="0" w:after="0"/>
              <w:jc w:val="center"/>
              <w:rPr>
                <w:sz w:val="22"/>
                <w:szCs w:val="22"/>
              </w:rPr>
            </w:pPr>
          </w:p>
        </w:tc>
        <w:tc>
          <w:tcPr>
            <w:tcW w:w="960" w:type="dxa"/>
            <w:tcBorders>
              <w:top w:val="single" w:sz="6" w:space="0" w:color="000000"/>
              <w:left w:val="single" w:sz="6" w:space="0" w:color="000000"/>
              <w:bottom w:val="single" w:sz="6" w:space="0" w:color="000000"/>
              <w:right w:val="single" w:sz="6" w:space="0" w:color="000000"/>
            </w:tcBorders>
            <w:vAlign w:val="center"/>
          </w:tcPr>
          <w:p w:rsidR="0035648E" w:rsidRDefault="0035648E" w:rsidP="0035648E">
            <w:pPr>
              <w:pStyle w:val="afb"/>
              <w:spacing w:before="0" w:beforeAutospacing="0" w:after="0" w:afterAutospacing="0"/>
              <w:jc w:val="center"/>
              <w:rPr>
                <w:sz w:val="22"/>
                <w:szCs w:val="22"/>
              </w:rPr>
            </w:pPr>
            <w:r>
              <w:rPr>
                <w:sz w:val="22"/>
                <w:szCs w:val="22"/>
              </w:rPr>
              <w:t>2</w:t>
            </w:r>
          </w:p>
        </w:tc>
        <w:tc>
          <w:tcPr>
            <w:tcW w:w="828" w:type="dxa"/>
            <w:tcBorders>
              <w:top w:val="single" w:sz="6" w:space="0" w:color="000000"/>
              <w:left w:val="single" w:sz="6" w:space="0" w:color="000000"/>
              <w:bottom w:val="single" w:sz="6" w:space="0" w:color="000000"/>
              <w:right w:val="single" w:sz="6" w:space="0" w:color="000000"/>
            </w:tcBorders>
            <w:vAlign w:val="center"/>
          </w:tcPr>
          <w:p w:rsidR="0035648E" w:rsidRDefault="0035648E" w:rsidP="0035648E">
            <w:pPr>
              <w:jc w:val="center"/>
            </w:pPr>
            <w:proofErr w:type="spellStart"/>
            <w:r w:rsidRPr="000973FC">
              <w:t>Шт</w:t>
            </w:r>
            <w:proofErr w:type="spellEnd"/>
            <w:r w:rsidRPr="000973FC">
              <w:t>.</w:t>
            </w:r>
          </w:p>
        </w:tc>
        <w:tc>
          <w:tcPr>
            <w:tcW w:w="1099" w:type="dxa"/>
            <w:tcBorders>
              <w:top w:val="single" w:sz="6" w:space="0" w:color="000000"/>
              <w:left w:val="single" w:sz="6" w:space="0" w:color="000000"/>
              <w:bottom w:val="single" w:sz="6" w:space="0" w:color="000000"/>
              <w:right w:val="single" w:sz="6" w:space="0" w:color="000000"/>
            </w:tcBorders>
            <w:vAlign w:val="center"/>
          </w:tcPr>
          <w:p w:rsidR="0035648E" w:rsidRPr="005E6812" w:rsidRDefault="0035648E" w:rsidP="0035648E">
            <w:pPr>
              <w:snapToGrid w:val="0"/>
              <w:jc w:val="center"/>
              <w:rPr>
                <w:sz w:val="22"/>
                <w:szCs w:val="22"/>
                <w:lang w:val="ru-RU"/>
              </w:rPr>
            </w:pPr>
          </w:p>
        </w:tc>
        <w:tc>
          <w:tcPr>
            <w:tcW w:w="1505" w:type="dxa"/>
            <w:tcBorders>
              <w:top w:val="single" w:sz="6" w:space="0" w:color="000000"/>
              <w:left w:val="single" w:sz="6" w:space="0" w:color="000000"/>
              <w:bottom w:val="single" w:sz="6" w:space="0" w:color="000000"/>
              <w:right w:val="single" w:sz="6" w:space="0" w:color="000000"/>
            </w:tcBorders>
            <w:vAlign w:val="center"/>
          </w:tcPr>
          <w:p w:rsidR="0035648E" w:rsidRPr="005E6812" w:rsidRDefault="0035648E" w:rsidP="0035648E">
            <w:pPr>
              <w:snapToGrid w:val="0"/>
              <w:jc w:val="center"/>
              <w:rPr>
                <w:lang w:val="ru-RU"/>
              </w:rPr>
            </w:pPr>
          </w:p>
        </w:tc>
      </w:tr>
      <w:tr w:rsidR="0035648E" w:rsidRPr="0035648E" w:rsidTr="0035648E">
        <w:trPr>
          <w:trHeight w:val="454"/>
        </w:trPr>
        <w:tc>
          <w:tcPr>
            <w:tcW w:w="840" w:type="dxa"/>
            <w:tcBorders>
              <w:top w:val="single" w:sz="6" w:space="0" w:color="000000"/>
              <w:left w:val="single" w:sz="6" w:space="0" w:color="000000"/>
              <w:bottom w:val="single" w:sz="6" w:space="0" w:color="000000"/>
              <w:right w:val="single" w:sz="6" w:space="0" w:color="000000"/>
            </w:tcBorders>
            <w:vAlign w:val="center"/>
          </w:tcPr>
          <w:p w:rsidR="0035648E" w:rsidRPr="005E6812" w:rsidRDefault="0035648E" w:rsidP="0035648E">
            <w:pPr>
              <w:pStyle w:val="18"/>
              <w:numPr>
                <w:ilvl w:val="0"/>
                <w:numId w:val="6"/>
              </w:numPr>
              <w:spacing w:before="0" w:after="0"/>
              <w:jc w:val="center"/>
            </w:pPr>
          </w:p>
        </w:tc>
        <w:tc>
          <w:tcPr>
            <w:tcW w:w="3964" w:type="dxa"/>
            <w:tcBorders>
              <w:top w:val="single" w:sz="6" w:space="0" w:color="000000"/>
              <w:left w:val="single" w:sz="6" w:space="0" w:color="000000"/>
              <w:bottom w:val="single" w:sz="6" w:space="0" w:color="000000"/>
              <w:right w:val="single" w:sz="6" w:space="0" w:color="000000"/>
            </w:tcBorders>
          </w:tcPr>
          <w:p w:rsidR="0035648E" w:rsidRPr="0035648E" w:rsidRDefault="0035648E" w:rsidP="0035648E">
            <w:pPr>
              <w:rPr>
                <w:lang w:val="ru-RU"/>
              </w:rPr>
            </w:pPr>
            <w:r w:rsidRPr="0035648E">
              <w:rPr>
                <w:lang w:val="ru-RU"/>
              </w:rPr>
              <w:t>Крепление для картин "</w:t>
            </w:r>
            <w:proofErr w:type="spellStart"/>
            <w:r w:rsidRPr="00B75D5A">
              <w:t>SmartSpring</w:t>
            </w:r>
            <w:proofErr w:type="spellEnd"/>
            <w:r w:rsidRPr="0035648E">
              <w:rPr>
                <w:lang w:val="ru-RU"/>
              </w:rPr>
              <w:t>", 10 шт. в наборе</w:t>
            </w:r>
          </w:p>
        </w:tc>
        <w:tc>
          <w:tcPr>
            <w:tcW w:w="1235" w:type="dxa"/>
            <w:tcBorders>
              <w:top w:val="single" w:sz="6" w:space="0" w:color="000000"/>
              <w:left w:val="single" w:sz="6" w:space="0" w:color="000000"/>
              <w:bottom w:val="single" w:sz="6" w:space="0" w:color="000000"/>
              <w:right w:val="single" w:sz="6" w:space="0" w:color="000000"/>
            </w:tcBorders>
            <w:vAlign w:val="center"/>
          </w:tcPr>
          <w:p w:rsidR="0035648E" w:rsidRPr="005E6812" w:rsidRDefault="0035648E" w:rsidP="0035648E">
            <w:pPr>
              <w:pStyle w:val="18"/>
              <w:snapToGrid w:val="0"/>
              <w:spacing w:before="0" w:after="0"/>
              <w:jc w:val="center"/>
              <w:rPr>
                <w:sz w:val="22"/>
                <w:szCs w:val="22"/>
              </w:rPr>
            </w:pPr>
          </w:p>
        </w:tc>
        <w:tc>
          <w:tcPr>
            <w:tcW w:w="960" w:type="dxa"/>
            <w:tcBorders>
              <w:top w:val="single" w:sz="6" w:space="0" w:color="000000"/>
              <w:left w:val="single" w:sz="6" w:space="0" w:color="000000"/>
              <w:bottom w:val="single" w:sz="6" w:space="0" w:color="000000"/>
              <w:right w:val="single" w:sz="6" w:space="0" w:color="000000"/>
            </w:tcBorders>
            <w:vAlign w:val="center"/>
          </w:tcPr>
          <w:p w:rsidR="0035648E" w:rsidRDefault="0035648E" w:rsidP="0035648E">
            <w:pPr>
              <w:pStyle w:val="afb"/>
              <w:spacing w:before="0" w:beforeAutospacing="0" w:after="0" w:afterAutospacing="0"/>
              <w:jc w:val="center"/>
              <w:rPr>
                <w:sz w:val="22"/>
                <w:szCs w:val="22"/>
              </w:rPr>
            </w:pPr>
            <w:r>
              <w:rPr>
                <w:sz w:val="22"/>
                <w:szCs w:val="22"/>
              </w:rPr>
              <w:t>2</w:t>
            </w:r>
          </w:p>
        </w:tc>
        <w:tc>
          <w:tcPr>
            <w:tcW w:w="828" w:type="dxa"/>
            <w:tcBorders>
              <w:top w:val="single" w:sz="6" w:space="0" w:color="000000"/>
              <w:left w:val="single" w:sz="6" w:space="0" w:color="000000"/>
              <w:bottom w:val="single" w:sz="6" w:space="0" w:color="000000"/>
              <w:right w:val="single" w:sz="6" w:space="0" w:color="000000"/>
            </w:tcBorders>
            <w:vAlign w:val="center"/>
          </w:tcPr>
          <w:p w:rsidR="0035648E" w:rsidRDefault="0035648E" w:rsidP="0035648E">
            <w:pPr>
              <w:jc w:val="center"/>
            </w:pPr>
            <w:proofErr w:type="spellStart"/>
            <w:r w:rsidRPr="000973FC">
              <w:t>Шт</w:t>
            </w:r>
            <w:proofErr w:type="spellEnd"/>
            <w:r w:rsidRPr="000973FC">
              <w:t>.</w:t>
            </w:r>
          </w:p>
        </w:tc>
        <w:tc>
          <w:tcPr>
            <w:tcW w:w="1099" w:type="dxa"/>
            <w:tcBorders>
              <w:top w:val="single" w:sz="6" w:space="0" w:color="000000"/>
              <w:left w:val="single" w:sz="6" w:space="0" w:color="000000"/>
              <w:bottom w:val="single" w:sz="6" w:space="0" w:color="000000"/>
              <w:right w:val="single" w:sz="6" w:space="0" w:color="000000"/>
            </w:tcBorders>
            <w:vAlign w:val="center"/>
          </w:tcPr>
          <w:p w:rsidR="0035648E" w:rsidRPr="005E6812" w:rsidRDefault="0035648E" w:rsidP="0035648E">
            <w:pPr>
              <w:snapToGrid w:val="0"/>
              <w:jc w:val="center"/>
              <w:rPr>
                <w:sz w:val="22"/>
                <w:szCs w:val="22"/>
                <w:lang w:val="ru-RU"/>
              </w:rPr>
            </w:pPr>
          </w:p>
        </w:tc>
        <w:tc>
          <w:tcPr>
            <w:tcW w:w="1505" w:type="dxa"/>
            <w:tcBorders>
              <w:top w:val="single" w:sz="6" w:space="0" w:color="000000"/>
              <w:left w:val="single" w:sz="6" w:space="0" w:color="000000"/>
              <w:bottom w:val="single" w:sz="6" w:space="0" w:color="000000"/>
              <w:right w:val="single" w:sz="6" w:space="0" w:color="000000"/>
            </w:tcBorders>
            <w:vAlign w:val="center"/>
          </w:tcPr>
          <w:p w:rsidR="0035648E" w:rsidRPr="005E6812" w:rsidRDefault="0035648E" w:rsidP="0035648E">
            <w:pPr>
              <w:snapToGrid w:val="0"/>
              <w:jc w:val="center"/>
              <w:rPr>
                <w:lang w:val="ru-RU"/>
              </w:rPr>
            </w:pPr>
          </w:p>
        </w:tc>
      </w:tr>
      <w:tr w:rsidR="0035648E" w:rsidRPr="0035648E" w:rsidTr="0035648E">
        <w:trPr>
          <w:trHeight w:val="454"/>
        </w:trPr>
        <w:tc>
          <w:tcPr>
            <w:tcW w:w="840" w:type="dxa"/>
            <w:tcBorders>
              <w:top w:val="single" w:sz="6" w:space="0" w:color="000000"/>
              <w:left w:val="single" w:sz="6" w:space="0" w:color="000000"/>
              <w:bottom w:val="single" w:sz="6" w:space="0" w:color="000000"/>
              <w:right w:val="single" w:sz="6" w:space="0" w:color="000000"/>
            </w:tcBorders>
            <w:vAlign w:val="center"/>
          </w:tcPr>
          <w:p w:rsidR="0035648E" w:rsidRPr="005E6812" w:rsidRDefault="0035648E" w:rsidP="0035648E">
            <w:pPr>
              <w:pStyle w:val="18"/>
              <w:numPr>
                <w:ilvl w:val="0"/>
                <w:numId w:val="6"/>
              </w:numPr>
              <w:spacing w:before="0" w:after="0"/>
              <w:jc w:val="center"/>
            </w:pPr>
          </w:p>
        </w:tc>
        <w:tc>
          <w:tcPr>
            <w:tcW w:w="3964" w:type="dxa"/>
            <w:tcBorders>
              <w:top w:val="single" w:sz="6" w:space="0" w:color="000000"/>
              <w:left w:val="single" w:sz="6" w:space="0" w:color="000000"/>
              <w:bottom w:val="single" w:sz="6" w:space="0" w:color="000000"/>
              <w:right w:val="single" w:sz="6" w:space="0" w:color="000000"/>
            </w:tcBorders>
          </w:tcPr>
          <w:p w:rsidR="0035648E" w:rsidRPr="0035648E" w:rsidRDefault="0035648E" w:rsidP="0035648E">
            <w:pPr>
              <w:rPr>
                <w:lang w:val="ru-RU"/>
              </w:rPr>
            </w:pPr>
            <w:r w:rsidRPr="0035648E">
              <w:rPr>
                <w:lang w:val="ru-RU"/>
              </w:rPr>
              <w:t>Рамка для сертификата НЕЛЬСОН 21</w:t>
            </w:r>
            <w:r w:rsidRPr="00B75D5A">
              <w:t>x</w:t>
            </w:r>
            <w:r w:rsidRPr="0035648E">
              <w:rPr>
                <w:lang w:val="ru-RU"/>
              </w:rPr>
              <w:t>30 (</w:t>
            </w:r>
            <w:r w:rsidRPr="00B75D5A">
              <w:t>A</w:t>
            </w:r>
            <w:r w:rsidRPr="0035648E">
              <w:rPr>
                <w:lang w:val="ru-RU"/>
              </w:rPr>
              <w:t>4) золото 7мм алюминий ПН-01</w:t>
            </w:r>
          </w:p>
        </w:tc>
        <w:tc>
          <w:tcPr>
            <w:tcW w:w="1235" w:type="dxa"/>
            <w:tcBorders>
              <w:top w:val="single" w:sz="6" w:space="0" w:color="000000"/>
              <w:left w:val="single" w:sz="6" w:space="0" w:color="000000"/>
              <w:bottom w:val="single" w:sz="6" w:space="0" w:color="000000"/>
              <w:right w:val="single" w:sz="6" w:space="0" w:color="000000"/>
            </w:tcBorders>
            <w:vAlign w:val="center"/>
          </w:tcPr>
          <w:p w:rsidR="0035648E" w:rsidRPr="005E6812" w:rsidRDefault="0035648E" w:rsidP="0035648E">
            <w:pPr>
              <w:pStyle w:val="18"/>
              <w:snapToGrid w:val="0"/>
              <w:spacing w:before="0" w:after="0"/>
              <w:jc w:val="center"/>
              <w:rPr>
                <w:sz w:val="22"/>
                <w:szCs w:val="22"/>
              </w:rPr>
            </w:pPr>
          </w:p>
        </w:tc>
        <w:tc>
          <w:tcPr>
            <w:tcW w:w="960" w:type="dxa"/>
            <w:tcBorders>
              <w:top w:val="single" w:sz="6" w:space="0" w:color="000000"/>
              <w:left w:val="single" w:sz="6" w:space="0" w:color="000000"/>
              <w:bottom w:val="single" w:sz="6" w:space="0" w:color="000000"/>
              <w:right w:val="single" w:sz="6" w:space="0" w:color="000000"/>
            </w:tcBorders>
            <w:vAlign w:val="center"/>
          </w:tcPr>
          <w:p w:rsidR="0035648E" w:rsidRDefault="0035648E" w:rsidP="0035648E">
            <w:pPr>
              <w:pStyle w:val="afb"/>
              <w:spacing w:before="0" w:beforeAutospacing="0" w:after="0" w:afterAutospacing="0"/>
              <w:jc w:val="center"/>
              <w:rPr>
                <w:sz w:val="22"/>
                <w:szCs w:val="22"/>
              </w:rPr>
            </w:pPr>
            <w:r>
              <w:rPr>
                <w:sz w:val="22"/>
                <w:szCs w:val="22"/>
              </w:rPr>
              <w:t>5</w:t>
            </w:r>
          </w:p>
        </w:tc>
        <w:tc>
          <w:tcPr>
            <w:tcW w:w="828" w:type="dxa"/>
            <w:tcBorders>
              <w:top w:val="single" w:sz="6" w:space="0" w:color="000000"/>
              <w:left w:val="single" w:sz="6" w:space="0" w:color="000000"/>
              <w:bottom w:val="single" w:sz="6" w:space="0" w:color="000000"/>
              <w:right w:val="single" w:sz="6" w:space="0" w:color="000000"/>
            </w:tcBorders>
            <w:vAlign w:val="center"/>
          </w:tcPr>
          <w:p w:rsidR="0035648E" w:rsidRDefault="0035648E" w:rsidP="0035648E">
            <w:pPr>
              <w:jc w:val="center"/>
            </w:pPr>
            <w:proofErr w:type="spellStart"/>
            <w:r w:rsidRPr="000973FC">
              <w:t>Шт</w:t>
            </w:r>
            <w:proofErr w:type="spellEnd"/>
            <w:r w:rsidRPr="000973FC">
              <w:t>.</w:t>
            </w:r>
          </w:p>
        </w:tc>
        <w:tc>
          <w:tcPr>
            <w:tcW w:w="1099" w:type="dxa"/>
            <w:tcBorders>
              <w:top w:val="single" w:sz="6" w:space="0" w:color="000000"/>
              <w:left w:val="single" w:sz="6" w:space="0" w:color="000000"/>
              <w:bottom w:val="single" w:sz="6" w:space="0" w:color="000000"/>
              <w:right w:val="single" w:sz="6" w:space="0" w:color="000000"/>
            </w:tcBorders>
            <w:vAlign w:val="center"/>
          </w:tcPr>
          <w:p w:rsidR="0035648E" w:rsidRPr="005E6812" w:rsidRDefault="0035648E" w:rsidP="0035648E">
            <w:pPr>
              <w:snapToGrid w:val="0"/>
              <w:jc w:val="center"/>
              <w:rPr>
                <w:sz w:val="22"/>
                <w:szCs w:val="22"/>
                <w:lang w:val="ru-RU"/>
              </w:rPr>
            </w:pPr>
          </w:p>
        </w:tc>
        <w:tc>
          <w:tcPr>
            <w:tcW w:w="1505" w:type="dxa"/>
            <w:tcBorders>
              <w:top w:val="single" w:sz="6" w:space="0" w:color="000000"/>
              <w:left w:val="single" w:sz="6" w:space="0" w:color="000000"/>
              <w:bottom w:val="single" w:sz="6" w:space="0" w:color="000000"/>
              <w:right w:val="single" w:sz="6" w:space="0" w:color="000000"/>
            </w:tcBorders>
            <w:vAlign w:val="center"/>
          </w:tcPr>
          <w:p w:rsidR="0035648E" w:rsidRPr="005E6812" w:rsidRDefault="0035648E" w:rsidP="0035648E">
            <w:pPr>
              <w:snapToGrid w:val="0"/>
              <w:jc w:val="center"/>
              <w:rPr>
                <w:lang w:val="ru-RU"/>
              </w:rPr>
            </w:pPr>
          </w:p>
        </w:tc>
      </w:tr>
      <w:tr w:rsidR="0035648E" w:rsidRPr="0035648E" w:rsidTr="0035648E">
        <w:trPr>
          <w:trHeight w:val="454"/>
        </w:trPr>
        <w:tc>
          <w:tcPr>
            <w:tcW w:w="840" w:type="dxa"/>
            <w:tcBorders>
              <w:top w:val="single" w:sz="6" w:space="0" w:color="000000"/>
              <w:left w:val="single" w:sz="6" w:space="0" w:color="000000"/>
              <w:bottom w:val="single" w:sz="6" w:space="0" w:color="000000"/>
              <w:right w:val="single" w:sz="6" w:space="0" w:color="000000"/>
            </w:tcBorders>
            <w:vAlign w:val="center"/>
          </w:tcPr>
          <w:p w:rsidR="0035648E" w:rsidRPr="005E6812" w:rsidRDefault="0035648E" w:rsidP="0035648E">
            <w:pPr>
              <w:pStyle w:val="18"/>
              <w:numPr>
                <w:ilvl w:val="0"/>
                <w:numId w:val="6"/>
              </w:numPr>
              <w:spacing w:before="0" w:after="0"/>
              <w:jc w:val="center"/>
            </w:pPr>
          </w:p>
        </w:tc>
        <w:tc>
          <w:tcPr>
            <w:tcW w:w="3964" w:type="dxa"/>
            <w:tcBorders>
              <w:top w:val="single" w:sz="6" w:space="0" w:color="000000"/>
              <w:left w:val="single" w:sz="6" w:space="0" w:color="000000"/>
              <w:bottom w:val="single" w:sz="6" w:space="0" w:color="000000"/>
              <w:right w:val="single" w:sz="6" w:space="0" w:color="000000"/>
            </w:tcBorders>
          </w:tcPr>
          <w:p w:rsidR="0035648E" w:rsidRPr="0035648E" w:rsidRDefault="0035648E" w:rsidP="0035648E">
            <w:pPr>
              <w:rPr>
                <w:lang w:val="ru-RU"/>
              </w:rPr>
            </w:pPr>
            <w:r w:rsidRPr="0035648E">
              <w:rPr>
                <w:lang w:val="ru-RU"/>
              </w:rPr>
              <w:t>Рамка для сертификата НЕЛЬСОН 30</w:t>
            </w:r>
            <w:r w:rsidRPr="00B75D5A">
              <w:t>x</w:t>
            </w:r>
            <w:r w:rsidRPr="0035648E">
              <w:rPr>
                <w:lang w:val="ru-RU"/>
              </w:rPr>
              <w:t>40 золото 7мм алюминий ПН-01</w:t>
            </w:r>
          </w:p>
        </w:tc>
        <w:tc>
          <w:tcPr>
            <w:tcW w:w="1235" w:type="dxa"/>
            <w:tcBorders>
              <w:top w:val="single" w:sz="6" w:space="0" w:color="000000"/>
              <w:left w:val="single" w:sz="6" w:space="0" w:color="000000"/>
              <w:bottom w:val="single" w:sz="6" w:space="0" w:color="000000"/>
              <w:right w:val="single" w:sz="6" w:space="0" w:color="000000"/>
            </w:tcBorders>
            <w:vAlign w:val="center"/>
          </w:tcPr>
          <w:p w:rsidR="0035648E" w:rsidRPr="005E6812" w:rsidRDefault="0035648E" w:rsidP="0035648E">
            <w:pPr>
              <w:pStyle w:val="18"/>
              <w:snapToGrid w:val="0"/>
              <w:spacing w:before="0" w:after="0"/>
              <w:jc w:val="center"/>
              <w:rPr>
                <w:sz w:val="22"/>
                <w:szCs w:val="22"/>
              </w:rPr>
            </w:pPr>
          </w:p>
        </w:tc>
        <w:tc>
          <w:tcPr>
            <w:tcW w:w="960" w:type="dxa"/>
            <w:tcBorders>
              <w:top w:val="single" w:sz="6" w:space="0" w:color="000000"/>
              <w:left w:val="single" w:sz="6" w:space="0" w:color="000000"/>
              <w:bottom w:val="single" w:sz="6" w:space="0" w:color="000000"/>
              <w:right w:val="single" w:sz="6" w:space="0" w:color="000000"/>
            </w:tcBorders>
            <w:vAlign w:val="center"/>
          </w:tcPr>
          <w:p w:rsidR="0035648E" w:rsidRDefault="0035648E" w:rsidP="0035648E">
            <w:pPr>
              <w:pStyle w:val="afb"/>
              <w:spacing w:before="0" w:beforeAutospacing="0" w:after="0" w:afterAutospacing="0"/>
              <w:jc w:val="center"/>
              <w:rPr>
                <w:sz w:val="22"/>
                <w:szCs w:val="22"/>
              </w:rPr>
            </w:pPr>
            <w:r>
              <w:rPr>
                <w:sz w:val="22"/>
                <w:szCs w:val="22"/>
              </w:rPr>
              <w:t>5</w:t>
            </w:r>
          </w:p>
        </w:tc>
        <w:tc>
          <w:tcPr>
            <w:tcW w:w="828" w:type="dxa"/>
            <w:tcBorders>
              <w:top w:val="single" w:sz="6" w:space="0" w:color="000000"/>
              <w:left w:val="single" w:sz="6" w:space="0" w:color="000000"/>
              <w:bottom w:val="single" w:sz="6" w:space="0" w:color="000000"/>
              <w:right w:val="single" w:sz="6" w:space="0" w:color="000000"/>
            </w:tcBorders>
            <w:vAlign w:val="center"/>
          </w:tcPr>
          <w:p w:rsidR="0035648E" w:rsidRDefault="0035648E" w:rsidP="0035648E">
            <w:pPr>
              <w:jc w:val="center"/>
            </w:pPr>
            <w:proofErr w:type="spellStart"/>
            <w:r w:rsidRPr="000973FC">
              <w:t>Шт</w:t>
            </w:r>
            <w:proofErr w:type="spellEnd"/>
            <w:r w:rsidRPr="000973FC">
              <w:t>.</w:t>
            </w:r>
          </w:p>
        </w:tc>
        <w:tc>
          <w:tcPr>
            <w:tcW w:w="1099" w:type="dxa"/>
            <w:tcBorders>
              <w:top w:val="single" w:sz="6" w:space="0" w:color="000000"/>
              <w:left w:val="single" w:sz="6" w:space="0" w:color="000000"/>
              <w:bottom w:val="single" w:sz="6" w:space="0" w:color="000000"/>
              <w:right w:val="single" w:sz="6" w:space="0" w:color="000000"/>
            </w:tcBorders>
            <w:vAlign w:val="center"/>
          </w:tcPr>
          <w:p w:rsidR="0035648E" w:rsidRPr="005E6812" w:rsidRDefault="0035648E" w:rsidP="0035648E">
            <w:pPr>
              <w:snapToGrid w:val="0"/>
              <w:jc w:val="center"/>
              <w:rPr>
                <w:sz w:val="22"/>
                <w:szCs w:val="22"/>
                <w:lang w:val="ru-RU"/>
              </w:rPr>
            </w:pPr>
          </w:p>
        </w:tc>
        <w:tc>
          <w:tcPr>
            <w:tcW w:w="1505" w:type="dxa"/>
            <w:tcBorders>
              <w:top w:val="single" w:sz="6" w:space="0" w:color="000000"/>
              <w:left w:val="single" w:sz="6" w:space="0" w:color="000000"/>
              <w:bottom w:val="single" w:sz="6" w:space="0" w:color="000000"/>
              <w:right w:val="single" w:sz="6" w:space="0" w:color="000000"/>
            </w:tcBorders>
            <w:vAlign w:val="center"/>
          </w:tcPr>
          <w:p w:rsidR="0035648E" w:rsidRPr="005E6812" w:rsidRDefault="0035648E" w:rsidP="0035648E">
            <w:pPr>
              <w:snapToGrid w:val="0"/>
              <w:jc w:val="center"/>
              <w:rPr>
                <w:lang w:val="ru-RU"/>
              </w:rPr>
            </w:pPr>
          </w:p>
        </w:tc>
      </w:tr>
      <w:tr w:rsidR="001A7849" w:rsidRPr="005E6812" w:rsidTr="0035648E">
        <w:trPr>
          <w:trHeight w:val="454"/>
        </w:trPr>
        <w:tc>
          <w:tcPr>
            <w:tcW w:w="8926" w:type="dxa"/>
            <w:gridSpan w:val="6"/>
            <w:tcBorders>
              <w:top w:val="single" w:sz="6" w:space="0" w:color="000000"/>
              <w:left w:val="single" w:sz="6" w:space="0" w:color="000000"/>
              <w:bottom w:val="single" w:sz="6" w:space="0" w:color="000000"/>
              <w:right w:val="single" w:sz="6" w:space="0" w:color="000000"/>
            </w:tcBorders>
            <w:shd w:val="clear" w:color="auto" w:fill="D0D0D0"/>
            <w:vAlign w:val="center"/>
          </w:tcPr>
          <w:p w:rsidR="001A7849" w:rsidRPr="005E6812" w:rsidRDefault="001A7849">
            <w:pPr>
              <w:pStyle w:val="18"/>
              <w:spacing w:before="0" w:after="0"/>
              <w:jc w:val="center"/>
            </w:pPr>
            <w:r w:rsidRPr="005E6812">
              <w:rPr>
                <w:b/>
                <w:bCs/>
                <w:color w:val="000000"/>
                <w:sz w:val="22"/>
                <w:szCs w:val="22"/>
              </w:rPr>
              <w:t>Итого</w:t>
            </w:r>
          </w:p>
        </w:tc>
        <w:tc>
          <w:tcPr>
            <w:tcW w:w="1505" w:type="dxa"/>
            <w:tcBorders>
              <w:top w:val="single" w:sz="6" w:space="0" w:color="000000"/>
              <w:left w:val="single" w:sz="6" w:space="0" w:color="000000"/>
              <w:bottom w:val="single" w:sz="6" w:space="0" w:color="000000"/>
              <w:right w:val="single" w:sz="6" w:space="0" w:color="000000"/>
            </w:tcBorders>
            <w:shd w:val="clear" w:color="auto" w:fill="D0D0D0"/>
            <w:vAlign w:val="center"/>
          </w:tcPr>
          <w:p w:rsidR="001A7849" w:rsidRPr="005C6F2D" w:rsidRDefault="00F774AE">
            <w:pPr>
              <w:pStyle w:val="18"/>
              <w:spacing w:before="0" w:after="0"/>
              <w:jc w:val="center"/>
              <w:rPr>
                <w:b/>
              </w:rPr>
            </w:pPr>
            <w:r w:rsidRPr="00F774AE">
              <w:t>_________</w:t>
            </w:r>
          </w:p>
        </w:tc>
      </w:tr>
    </w:tbl>
    <w:p w:rsidR="001A7849" w:rsidRPr="005E6812" w:rsidRDefault="001A7849">
      <w:pPr>
        <w:pStyle w:val="1b"/>
        <w:spacing w:before="240" w:after="240"/>
        <w:ind w:firstLine="0"/>
      </w:pPr>
      <w:r w:rsidRPr="005E6812">
        <w:rPr>
          <w:rFonts w:eastAsia="Arial Unicode MS"/>
          <w:b/>
        </w:rPr>
        <w:t>Итого:</w:t>
      </w:r>
      <w:r w:rsidRPr="005E6812">
        <w:rPr>
          <w:rFonts w:eastAsia="Arial Unicode MS"/>
        </w:rPr>
        <w:t xml:space="preserve"> </w:t>
      </w:r>
      <w:r w:rsidR="00F774AE" w:rsidRPr="00F774AE">
        <w:t>___________ (___________) рублей __ копеек, с НДС__%/без НДС.</w:t>
      </w:r>
    </w:p>
    <w:tbl>
      <w:tblPr>
        <w:tblW w:w="0" w:type="auto"/>
        <w:tblInd w:w="-132" w:type="dxa"/>
        <w:tblLayout w:type="fixed"/>
        <w:tblCellMar>
          <w:left w:w="0" w:type="dxa"/>
          <w:right w:w="0" w:type="dxa"/>
        </w:tblCellMar>
        <w:tblLook w:val="0000" w:firstRow="0" w:lastRow="0" w:firstColumn="0" w:lastColumn="0" w:noHBand="0" w:noVBand="0"/>
      </w:tblPr>
      <w:tblGrid>
        <w:gridCol w:w="5234"/>
        <w:gridCol w:w="5256"/>
      </w:tblGrid>
      <w:tr w:rsidR="001A7849" w:rsidRPr="005E6812">
        <w:trPr>
          <w:trHeight w:val="310"/>
        </w:trPr>
        <w:tc>
          <w:tcPr>
            <w:tcW w:w="5234" w:type="dxa"/>
            <w:tcBorders>
              <w:top w:val="single" w:sz="8" w:space="0" w:color="000000"/>
              <w:left w:val="single" w:sz="8" w:space="0" w:color="000000"/>
              <w:bottom w:val="single" w:sz="8" w:space="0" w:color="000000"/>
            </w:tcBorders>
            <w:shd w:val="clear" w:color="auto" w:fill="D8D9D8"/>
            <w:vAlign w:val="center"/>
          </w:tcPr>
          <w:p w:rsidR="001A7849" w:rsidRPr="005E6812" w:rsidRDefault="001A7849">
            <w:pPr>
              <w:pStyle w:val="122"/>
            </w:pPr>
            <w:r w:rsidRPr="005E6812">
              <w:rPr>
                <w:rFonts w:eastAsia="Arial Unicode MS" w:cs="Arial Unicode MS"/>
              </w:rPr>
              <w:t>Заказчик:</w:t>
            </w:r>
          </w:p>
          <w:p w:rsidR="001A7849" w:rsidRPr="005E6812" w:rsidRDefault="001A7849">
            <w:pPr>
              <w:pStyle w:val="122"/>
            </w:pPr>
            <w:r w:rsidRPr="005E6812">
              <w:rPr>
                <w:rFonts w:eastAsia="Arial Unicode MS" w:cs="Arial Unicode MS"/>
              </w:rPr>
              <w:t>ФГБОУ ВО «РГУ им. А.Н. Косыгина»</w:t>
            </w:r>
          </w:p>
        </w:tc>
        <w:tc>
          <w:tcPr>
            <w:tcW w:w="5256" w:type="dxa"/>
            <w:tcBorders>
              <w:top w:val="single" w:sz="8" w:space="0" w:color="000000"/>
              <w:left w:val="single" w:sz="8" w:space="0" w:color="000000"/>
              <w:bottom w:val="single" w:sz="8" w:space="0" w:color="000000"/>
              <w:right w:val="single" w:sz="8" w:space="0" w:color="000000"/>
            </w:tcBorders>
            <w:shd w:val="clear" w:color="auto" w:fill="D8D9D8"/>
            <w:vAlign w:val="center"/>
          </w:tcPr>
          <w:p w:rsidR="001A7849" w:rsidRPr="005E6812" w:rsidRDefault="001A7849">
            <w:pPr>
              <w:pStyle w:val="112"/>
              <w:ind w:left="115" w:hanging="115"/>
            </w:pPr>
            <w:r w:rsidRPr="005E6812">
              <w:rPr>
                <w:rFonts w:eastAsia="Arial Unicode MS" w:cs="Arial Unicode MS"/>
                <w:sz w:val="24"/>
                <w:szCs w:val="24"/>
              </w:rPr>
              <w:t xml:space="preserve">Поставщик: </w:t>
            </w:r>
          </w:p>
          <w:p w:rsidR="001A7849" w:rsidRDefault="00F774AE">
            <w:pPr>
              <w:pStyle w:val="122"/>
            </w:pPr>
            <w:r w:rsidRPr="0001436F">
              <w:t>_________________</w:t>
            </w:r>
          </w:p>
          <w:p w:rsidR="00F774AE" w:rsidRPr="005E6812" w:rsidRDefault="00F774AE">
            <w:pPr>
              <w:pStyle w:val="122"/>
            </w:pPr>
          </w:p>
        </w:tc>
      </w:tr>
      <w:tr w:rsidR="001A7849" w:rsidRPr="005E6812">
        <w:trPr>
          <w:trHeight w:val="1568"/>
        </w:trPr>
        <w:tc>
          <w:tcPr>
            <w:tcW w:w="5234" w:type="dxa"/>
            <w:tcBorders>
              <w:top w:val="single" w:sz="8" w:space="0" w:color="000000"/>
              <w:left w:val="single" w:sz="8" w:space="0" w:color="000000"/>
              <w:bottom w:val="single" w:sz="8" w:space="0" w:color="000000"/>
            </w:tcBorders>
          </w:tcPr>
          <w:p w:rsidR="00F774AE" w:rsidRPr="00F774AE" w:rsidRDefault="00F774AE" w:rsidP="00F774AE">
            <w:pPr>
              <w:pStyle w:val="1d"/>
              <w:rPr>
                <w:rFonts w:ascii="Times New Roman" w:hAnsi="Times New Roman" w:cs="Times New Roman"/>
                <w:sz w:val="24"/>
                <w:szCs w:val="24"/>
                <w:shd w:val="clear" w:color="auto" w:fill="FFFFFF"/>
              </w:rPr>
            </w:pPr>
            <w:r w:rsidRPr="00F774AE">
              <w:rPr>
                <w:rFonts w:ascii="Times New Roman" w:hAnsi="Times New Roman" w:cs="Times New Roman"/>
                <w:sz w:val="24"/>
                <w:szCs w:val="24"/>
                <w:shd w:val="clear" w:color="auto" w:fill="FFFFFF"/>
              </w:rPr>
              <w:t xml:space="preserve">Проректор по экономическому развитию </w:t>
            </w:r>
          </w:p>
          <w:p w:rsidR="00F774AE" w:rsidRPr="00F774AE" w:rsidRDefault="00F774AE" w:rsidP="00F774AE">
            <w:pPr>
              <w:pStyle w:val="1d"/>
              <w:rPr>
                <w:rFonts w:ascii="Times New Roman" w:hAnsi="Times New Roman" w:cs="Times New Roman"/>
                <w:sz w:val="24"/>
                <w:szCs w:val="24"/>
                <w:shd w:val="clear" w:color="auto" w:fill="FFFFFF"/>
              </w:rPr>
            </w:pPr>
            <w:r w:rsidRPr="00F774AE">
              <w:rPr>
                <w:rFonts w:ascii="Times New Roman" w:hAnsi="Times New Roman" w:cs="Times New Roman"/>
                <w:sz w:val="24"/>
                <w:szCs w:val="24"/>
                <w:shd w:val="clear" w:color="auto" w:fill="FFFFFF"/>
              </w:rPr>
              <w:t xml:space="preserve">и информатизации </w:t>
            </w:r>
          </w:p>
          <w:p w:rsidR="00F774AE" w:rsidRPr="00F774AE" w:rsidRDefault="00F774AE" w:rsidP="00F774AE">
            <w:pPr>
              <w:pStyle w:val="1d"/>
              <w:rPr>
                <w:rFonts w:ascii="Times New Roman" w:hAnsi="Times New Roman" w:cs="Times New Roman"/>
                <w:sz w:val="24"/>
                <w:szCs w:val="24"/>
                <w:shd w:val="clear" w:color="auto" w:fill="FFFFFF"/>
              </w:rPr>
            </w:pPr>
          </w:p>
          <w:p w:rsidR="00F774AE" w:rsidRPr="00F774AE" w:rsidRDefault="00F774AE" w:rsidP="00F774AE">
            <w:pPr>
              <w:pStyle w:val="1d"/>
              <w:rPr>
                <w:rFonts w:ascii="Times New Roman" w:hAnsi="Times New Roman" w:cs="Times New Roman"/>
                <w:sz w:val="24"/>
                <w:szCs w:val="24"/>
                <w:shd w:val="clear" w:color="auto" w:fill="FFFFFF"/>
              </w:rPr>
            </w:pPr>
          </w:p>
          <w:p w:rsidR="001A7849" w:rsidRPr="005E6812" w:rsidRDefault="00F774AE" w:rsidP="00F774AE">
            <w:pPr>
              <w:pStyle w:val="113"/>
            </w:pPr>
            <w:r w:rsidRPr="00F774AE">
              <w:rPr>
                <w:sz w:val="24"/>
                <w:szCs w:val="24"/>
                <w:shd w:val="clear" w:color="auto" w:fill="FFFFFF"/>
              </w:rPr>
              <w:t>________________________ Ю.А. Малюков</w:t>
            </w:r>
          </w:p>
        </w:tc>
        <w:tc>
          <w:tcPr>
            <w:tcW w:w="5256" w:type="dxa"/>
            <w:tcBorders>
              <w:top w:val="single" w:sz="8" w:space="0" w:color="000000"/>
              <w:left w:val="single" w:sz="8" w:space="0" w:color="000000"/>
              <w:bottom w:val="single" w:sz="8" w:space="0" w:color="000000"/>
              <w:right w:val="single" w:sz="8" w:space="0" w:color="000000"/>
            </w:tcBorders>
          </w:tcPr>
          <w:p w:rsidR="001A7849" w:rsidRDefault="00F774AE">
            <w:pPr>
              <w:pStyle w:val="113"/>
            </w:pPr>
            <w:r w:rsidRPr="0001436F">
              <w:t>_________________</w:t>
            </w:r>
          </w:p>
          <w:p w:rsidR="00F774AE" w:rsidRPr="005E6812" w:rsidRDefault="00F774AE">
            <w:pPr>
              <w:pStyle w:val="113"/>
            </w:pPr>
          </w:p>
          <w:p w:rsidR="001A7849" w:rsidRPr="005E6812" w:rsidRDefault="001A7849">
            <w:pPr>
              <w:pStyle w:val="113"/>
            </w:pPr>
          </w:p>
          <w:p w:rsidR="001A7849" w:rsidRPr="005E6812" w:rsidRDefault="001A7849">
            <w:pPr>
              <w:pStyle w:val="113"/>
            </w:pPr>
          </w:p>
          <w:p w:rsidR="001A7849" w:rsidRDefault="001A7849">
            <w:pPr>
              <w:pStyle w:val="113"/>
              <w:ind w:left="115"/>
            </w:pPr>
            <w:r w:rsidRPr="005E6812">
              <w:t xml:space="preserve">____________________ </w:t>
            </w:r>
            <w:r w:rsidR="008A172E" w:rsidRPr="005E6812">
              <w:t>____________________</w:t>
            </w:r>
          </w:p>
        </w:tc>
      </w:tr>
      <w:bookmarkEnd w:id="0"/>
    </w:tbl>
    <w:p w:rsidR="00F774AE" w:rsidRDefault="00F774AE">
      <w:pPr>
        <w:pStyle w:val="1b"/>
        <w:ind w:firstLine="0"/>
      </w:pPr>
    </w:p>
    <w:p w:rsidR="00F774AE" w:rsidRPr="003849D6" w:rsidRDefault="00F774AE" w:rsidP="00F774AE">
      <w:pPr>
        <w:pStyle w:val="1"/>
        <w:ind w:firstLine="720"/>
        <w:jc w:val="right"/>
        <w:rPr>
          <w:rFonts w:ascii="Times New Roman" w:hAnsi="Times New Roman"/>
          <w:sz w:val="24"/>
          <w:szCs w:val="24"/>
          <w:lang w:val="ru-RU"/>
        </w:rPr>
      </w:pPr>
      <w:r>
        <w:br w:type="page"/>
      </w:r>
      <w:r w:rsidRPr="004E6D43">
        <w:rPr>
          <w:rFonts w:ascii="Times New Roman" w:hAnsi="Times New Roman"/>
          <w:sz w:val="24"/>
          <w:szCs w:val="24"/>
        </w:rPr>
        <w:lastRenderedPageBreak/>
        <w:t xml:space="preserve">Приложение № </w:t>
      </w:r>
      <w:r>
        <w:rPr>
          <w:rFonts w:ascii="Times New Roman" w:hAnsi="Times New Roman"/>
          <w:sz w:val="24"/>
          <w:szCs w:val="24"/>
          <w:lang w:val="ru-RU"/>
        </w:rPr>
        <w:t>2</w:t>
      </w:r>
    </w:p>
    <w:p w:rsidR="00F774AE" w:rsidRPr="00F774AE" w:rsidRDefault="00F774AE" w:rsidP="00F774AE">
      <w:pPr>
        <w:ind w:firstLine="720"/>
        <w:jc w:val="right"/>
        <w:rPr>
          <w:lang w:val="ru-RU"/>
        </w:rPr>
      </w:pPr>
      <w:r w:rsidRPr="00F774AE">
        <w:rPr>
          <w:lang w:val="ru-RU"/>
        </w:rPr>
        <w:t xml:space="preserve">к Договору № </w:t>
      </w:r>
      <w:r w:rsidR="0035648E" w:rsidRPr="0035648E">
        <w:rPr>
          <w:lang w:val="ru-RU"/>
        </w:rPr>
        <w:t>337-26</w:t>
      </w:r>
      <w:r w:rsidRPr="00F774AE">
        <w:rPr>
          <w:lang w:val="ru-RU"/>
        </w:rPr>
        <w:t>-Е-223-9</w:t>
      </w:r>
    </w:p>
    <w:p w:rsidR="00F774AE" w:rsidRPr="00F774AE" w:rsidRDefault="00F774AE" w:rsidP="00F774AE">
      <w:pPr>
        <w:ind w:firstLine="720"/>
        <w:jc w:val="right"/>
        <w:rPr>
          <w:lang w:val="ru-RU"/>
        </w:rPr>
      </w:pPr>
      <w:r w:rsidRPr="00F774AE">
        <w:rPr>
          <w:lang w:val="ru-RU"/>
        </w:rPr>
        <w:t>от «_____» _________________2026 г.</w:t>
      </w:r>
    </w:p>
    <w:p w:rsidR="00F774AE" w:rsidRPr="00F774AE" w:rsidRDefault="00F774AE" w:rsidP="00F774AE">
      <w:pPr>
        <w:ind w:firstLine="720"/>
        <w:jc w:val="right"/>
        <w:rPr>
          <w:b/>
          <w:lang w:val="ru-RU"/>
        </w:rPr>
      </w:pPr>
    </w:p>
    <w:p w:rsidR="00F774AE" w:rsidRPr="00F774AE" w:rsidRDefault="00F774AE" w:rsidP="00F774AE">
      <w:pPr>
        <w:spacing w:before="240"/>
        <w:jc w:val="center"/>
        <w:rPr>
          <w:b/>
          <w:lang w:val="ru-RU"/>
        </w:rPr>
      </w:pPr>
      <w:r w:rsidRPr="00F774AE">
        <w:rPr>
          <w:b/>
          <w:lang w:val="ru-RU"/>
        </w:rPr>
        <w:t>ТЕХНИЧЕСКОЕ ЗАДАНИЕ</w:t>
      </w:r>
    </w:p>
    <w:p w:rsidR="00F774AE" w:rsidRPr="00F774AE" w:rsidRDefault="00F774AE" w:rsidP="00F774AE">
      <w:pPr>
        <w:spacing w:line="276" w:lineRule="auto"/>
        <w:jc w:val="center"/>
        <w:rPr>
          <w:b/>
          <w:lang w:val="ru-RU"/>
        </w:rPr>
      </w:pPr>
      <w:r w:rsidRPr="00F774AE">
        <w:rPr>
          <w:b/>
          <w:lang w:val="ru-RU"/>
        </w:rPr>
        <w:t>на поставку товара</w:t>
      </w:r>
    </w:p>
    <w:p w:rsidR="00F774AE" w:rsidRPr="00F774AE" w:rsidRDefault="00F774AE" w:rsidP="00F774AE">
      <w:pPr>
        <w:spacing w:line="276" w:lineRule="auto"/>
        <w:jc w:val="center"/>
        <w:rPr>
          <w:lang w:val="ru-RU"/>
        </w:rPr>
      </w:pPr>
    </w:p>
    <w:p w:rsidR="0035648E" w:rsidRDefault="0035648E" w:rsidP="0035648E">
      <w:pPr>
        <w:ind w:left="6521"/>
      </w:pPr>
    </w:p>
    <w:p w:rsidR="0035648E" w:rsidRPr="0035648E" w:rsidRDefault="0035648E" w:rsidP="0035648E">
      <w:pPr>
        <w:jc w:val="center"/>
        <w:rPr>
          <w:rFonts w:eastAsia="Calibri"/>
          <w:b/>
          <w:caps/>
          <w:lang w:val="ru-RU" w:eastAsia="en-US"/>
        </w:rPr>
      </w:pPr>
      <w:r w:rsidRPr="0035648E">
        <w:rPr>
          <w:rFonts w:eastAsia="Calibri"/>
          <w:b/>
          <w:caps/>
          <w:lang w:val="ru-RU" w:eastAsia="en-US"/>
        </w:rPr>
        <w:t>Требования к товарам / работам / услугам:</w:t>
      </w:r>
    </w:p>
    <w:p w:rsidR="0035648E" w:rsidRPr="0035648E" w:rsidRDefault="0035648E" w:rsidP="0035648E">
      <w:pPr>
        <w:rPr>
          <w:rFonts w:eastAsia="Calibri"/>
          <w:bCs/>
          <w:caps/>
          <w:lang w:val="ru-RU" w:eastAsia="en-US"/>
        </w:rPr>
      </w:pPr>
    </w:p>
    <w:p w:rsidR="0035648E" w:rsidRPr="0035648E" w:rsidRDefault="0035648E" w:rsidP="0035648E">
      <w:pPr>
        <w:rPr>
          <w:lang w:val="ru-RU"/>
        </w:rPr>
      </w:pPr>
      <w:r w:rsidRPr="0035648E">
        <w:rPr>
          <w:lang w:val="ru-RU"/>
        </w:rPr>
        <w:t xml:space="preserve">1. Техническое задание (при наличии): </w:t>
      </w:r>
    </w:p>
    <w:p w:rsidR="0035648E" w:rsidRPr="0035648E" w:rsidRDefault="0035648E" w:rsidP="0035648E">
      <w:pPr>
        <w:rPr>
          <w:b/>
          <w:sz w:val="22"/>
          <w:szCs w:val="22"/>
          <w:lang w:val="ru-RU"/>
        </w:rPr>
      </w:pPr>
      <w:r w:rsidRPr="0035648E">
        <w:rPr>
          <w:b/>
          <w:sz w:val="22"/>
          <w:szCs w:val="22"/>
          <w:lang w:val="ru-RU"/>
        </w:rPr>
        <w:t>Рамка для сертификата НЕЛЬСОН 21</w:t>
      </w:r>
      <w:r w:rsidRPr="006B16EA">
        <w:rPr>
          <w:b/>
          <w:sz w:val="22"/>
          <w:szCs w:val="22"/>
        </w:rPr>
        <w:t>x</w:t>
      </w:r>
      <w:r w:rsidRPr="0035648E">
        <w:rPr>
          <w:b/>
          <w:sz w:val="22"/>
          <w:szCs w:val="22"/>
          <w:lang w:val="ru-RU"/>
        </w:rPr>
        <w:t>30 (</w:t>
      </w:r>
      <w:r w:rsidRPr="006B16EA">
        <w:rPr>
          <w:b/>
          <w:sz w:val="22"/>
          <w:szCs w:val="22"/>
        </w:rPr>
        <w:t>A</w:t>
      </w:r>
      <w:r w:rsidRPr="0035648E">
        <w:rPr>
          <w:b/>
          <w:sz w:val="22"/>
          <w:szCs w:val="22"/>
          <w:lang w:val="ru-RU"/>
        </w:rPr>
        <w:t>4) серебро 23мм алюминий ПН-62</w:t>
      </w:r>
    </w:p>
    <w:p w:rsidR="0035648E" w:rsidRPr="0035648E" w:rsidRDefault="0035648E" w:rsidP="0035648E">
      <w:pPr>
        <w:rPr>
          <w:lang w:val="ru-RU"/>
        </w:rPr>
      </w:pPr>
      <w:r w:rsidRPr="0035648E">
        <w:rPr>
          <w:lang w:val="ru-RU"/>
        </w:rPr>
        <w:t>Характеристики</w:t>
      </w:r>
    </w:p>
    <w:p w:rsidR="0035648E" w:rsidRPr="0035648E" w:rsidRDefault="0035648E" w:rsidP="0035648E">
      <w:pPr>
        <w:rPr>
          <w:lang w:val="ru-RU"/>
        </w:rPr>
      </w:pPr>
      <w:r w:rsidRPr="0035648E">
        <w:rPr>
          <w:lang w:val="ru-RU"/>
        </w:rPr>
        <w:t>Размер фото, см:</w:t>
      </w:r>
      <w:r w:rsidRPr="0035648E">
        <w:rPr>
          <w:lang w:val="ru-RU"/>
        </w:rPr>
        <w:tab/>
        <w:t>21</w:t>
      </w:r>
      <w:r>
        <w:t>x</w:t>
      </w:r>
      <w:r w:rsidRPr="0035648E">
        <w:rPr>
          <w:lang w:val="ru-RU"/>
        </w:rPr>
        <w:t>30 (</w:t>
      </w:r>
      <w:r>
        <w:t>A</w:t>
      </w:r>
      <w:r w:rsidRPr="0035648E">
        <w:rPr>
          <w:lang w:val="ru-RU"/>
        </w:rPr>
        <w:t>4)</w:t>
      </w:r>
    </w:p>
    <w:p w:rsidR="0035648E" w:rsidRPr="0035648E" w:rsidRDefault="0035648E" w:rsidP="0035648E">
      <w:pPr>
        <w:rPr>
          <w:lang w:val="ru-RU"/>
        </w:rPr>
      </w:pPr>
      <w:r w:rsidRPr="0035648E">
        <w:rPr>
          <w:lang w:val="ru-RU"/>
        </w:rPr>
        <w:t>Материал багета:</w:t>
      </w:r>
      <w:r w:rsidRPr="0035648E">
        <w:rPr>
          <w:lang w:val="ru-RU"/>
        </w:rPr>
        <w:tab/>
        <w:t>алюминий</w:t>
      </w:r>
    </w:p>
    <w:p w:rsidR="0035648E" w:rsidRPr="0035648E" w:rsidRDefault="0035648E" w:rsidP="0035648E">
      <w:pPr>
        <w:rPr>
          <w:lang w:val="ru-RU"/>
        </w:rPr>
      </w:pPr>
      <w:r w:rsidRPr="0035648E">
        <w:rPr>
          <w:lang w:val="ru-RU"/>
        </w:rPr>
        <w:t>Материал вставки:</w:t>
      </w:r>
      <w:r w:rsidRPr="0035648E">
        <w:rPr>
          <w:lang w:val="ru-RU"/>
        </w:rPr>
        <w:tab/>
        <w:t>пластик</w:t>
      </w:r>
    </w:p>
    <w:p w:rsidR="0035648E" w:rsidRPr="0035648E" w:rsidRDefault="0035648E" w:rsidP="0035648E">
      <w:pPr>
        <w:rPr>
          <w:lang w:val="ru-RU"/>
        </w:rPr>
      </w:pPr>
      <w:r w:rsidRPr="0035648E">
        <w:rPr>
          <w:lang w:val="ru-RU"/>
        </w:rPr>
        <w:t>Ширина багета, мм:</w:t>
      </w:r>
      <w:r w:rsidRPr="0035648E">
        <w:rPr>
          <w:lang w:val="ru-RU"/>
        </w:rPr>
        <w:tab/>
        <w:t>23</w:t>
      </w:r>
    </w:p>
    <w:p w:rsidR="0035648E" w:rsidRPr="0035648E" w:rsidRDefault="0035648E" w:rsidP="0035648E">
      <w:pPr>
        <w:rPr>
          <w:lang w:val="ru-RU"/>
        </w:rPr>
      </w:pPr>
      <w:r w:rsidRPr="0035648E">
        <w:rPr>
          <w:lang w:val="ru-RU"/>
        </w:rPr>
        <w:t>Точный цвет:</w:t>
      </w:r>
      <w:r w:rsidRPr="0035648E">
        <w:rPr>
          <w:lang w:val="ru-RU"/>
        </w:rPr>
        <w:tab/>
        <w:t>серебро</w:t>
      </w:r>
    </w:p>
    <w:p w:rsidR="0035648E" w:rsidRPr="0035648E" w:rsidRDefault="0035648E" w:rsidP="0035648E">
      <w:pPr>
        <w:rPr>
          <w:lang w:val="ru-RU"/>
        </w:rPr>
      </w:pPr>
      <w:r w:rsidRPr="0035648E">
        <w:rPr>
          <w:lang w:val="ru-RU"/>
        </w:rPr>
        <w:t>Поверхность:</w:t>
      </w:r>
      <w:r w:rsidRPr="0035648E">
        <w:rPr>
          <w:lang w:val="ru-RU"/>
        </w:rPr>
        <w:tab/>
        <w:t>матовая</w:t>
      </w:r>
    </w:p>
    <w:p w:rsidR="0035648E" w:rsidRPr="0035648E" w:rsidRDefault="0035648E" w:rsidP="0035648E">
      <w:pPr>
        <w:rPr>
          <w:lang w:val="ru-RU"/>
        </w:rPr>
      </w:pPr>
      <w:r w:rsidRPr="0035648E">
        <w:rPr>
          <w:lang w:val="ru-RU"/>
        </w:rPr>
        <w:t>Крепление задника:</w:t>
      </w:r>
      <w:r w:rsidRPr="0035648E">
        <w:rPr>
          <w:lang w:val="ru-RU"/>
        </w:rPr>
        <w:tab/>
        <w:t>прижимные пружины</w:t>
      </w:r>
    </w:p>
    <w:p w:rsidR="0035648E" w:rsidRPr="0035648E" w:rsidRDefault="0035648E" w:rsidP="0035648E">
      <w:pPr>
        <w:rPr>
          <w:lang w:val="ru-RU"/>
        </w:rPr>
      </w:pPr>
      <w:r w:rsidRPr="0035648E">
        <w:rPr>
          <w:lang w:val="ru-RU"/>
        </w:rPr>
        <w:t>Ножка-подставка:</w:t>
      </w:r>
      <w:r w:rsidRPr="0035648E">
        <w:rPr>
          <w:lang w:val="ru-RU"/>
        </w:rPr>
        <w:tab/>
        <w:t>Нет</w:t>
      </w:r>
    </w:p>
    <w:p w:rsidR="0035648E" w:rsidRPr="0035648E" w:rsidRDefault="0035648E" w:rsidP="0035648E">
      <w:pPr>
        <w:rPr>
          <w:lang w:val="ru-RU"/>
        </w:rPr>
      </w:pPr>
      <w:r w:rsidRPr="0035648E">
        <w:rPr>
          <w:lang w:val="ru-RU"/>
        </w:rPr>
        <w:t>Индивидуальная упаковка:</w:t>
      </w:r>
      <w:r w:rsidRPr="0035648E">
        <w:rPr>
          <w:lang w:val="ru-RU"/>
        </w:rPr>
        <w:tab/>
      </w:r>
      <w:proofErr w:type="spellStart"/>
      <w:r w:rsidRPr="0035648E">
        <w:rPr>
          <w:lang w:val="ru-RU"/>
        </w:rPr>
        <w:t>термоусадочная</w:t>
      </w:r>
      <w:proofErr w:type="spellEnd"/>
      <w:r w:rsidRPr="0035648E">
        <w:rPr>
          <w:lang w:val="ru-RU"/>
        </w:rPr>
        <w:t xml:space="preserve"> пленка</w:t>
      </w:r>
    </w:p>
    <w:p w:rsidR="0035648E" w:rsidRPr="0035648E" w:rsidRDefault="0035648E" w:rsidP="0035648E">
      <w:pPr>
        <w:rPr>
          <w:lang w:val="ru-RU"/>
        </w:rPr>
      </w:pPr>
      <w:r w:rsidRPr="0035648E">
        <w:rPr>
          <w:lang w:val="ru-RU"/>
        </w:rPr>
        <w:t>Марка:</w:t>
      </w:r>
      <w:r w:rsidRPr="0035648E">
        <w:rPr>
          <w:lang w:val="ru-RU"/>
        </w:rPr>
        <w:tab/>
        <w:t>НЕЛЬСОН</w:t>
      </w:r>
    </w:p>
    <w:p w:rsidR="0035648E" w:rsidRPr="0035648E" w:rsidRDefault="0035648E" w:rsidP="0035648E">
      <w:pPr>
        <w:rPr>
          <w:lang w:val="ru-RU"/>
        </w:rPr>
      </w:pPr>
      <w:r w:rsidRPr="0035648E">
        <w:rPr>
          <w:lang w:val="ru-RU"/>
        </w:rPr>
        <w:t>Артикул:</w:t>
      </w:r>
      <w:r w:rsidRPr="0035648E">
        <w:rPr>
          <w:lang w:val="ru-RU"/>
        </w:rPr>
        <w:tab/>
        <w:t>5-06637</w:t>
      </w:r>
    </w:p>
    <w:p w:rsidR="0035648E" w:rsidRPr="0035648E" w:rsidRDefault="0035648E" w:rsidP="0035648E">
      <w:pPr>
        <w:rPr>
          <w:lang w:val="ru-RU"/>
        </w:rPr>
      </w:pPr>
      <w:r w:rsidRPr="0035648E">
        <w:rPr>
          <w:lang w:val="ru-RU"/>
        </w:rPr>
        <w:t>Упаковка:</w:t>
      </w:r>
      <w:r w:rsidRPr="0035648E">
        <w:rPr>
          <w:lang w:val="ru-RU"/>
        </w:rPr>
        <w:tab/>
        <w:t>20</w:t>
      </w:r>
    </w:p>
    <w:p w:rsidR="0035648E" w:rsidRPr="0035648E" w:rsidRDefault="0035648E" w:rsidP="0035648E">
      <w:pPr>
        <w:rPr>
          <w:lang w:val="ru-RU"/>
        </w:rPr>
      </w:pPr>
      <w:r w:rsidRPr="0035648E">
        <w:rPr>
          <w:lang w:val="ru-RU"/>
        </w:rPr>
        <w:t>Материал задника:</w:t>
      </w:r>
      <w:r w:rsidRPr="0035648E">
        <w:rPr>
          <w:lang w:val="ru-RU"/>
        </w:rPr>
        <w:tab/>
        <w:t>оргалит</w:t>
      </w:r>
    </w:p>
    <w:p w:rsidR="0035648E" w:rsidRPr="0035648E" w:rsidRDefault="0035648E" w:rsidP="0035648E">
      <w:pPr>
        <w:rPr>
          <w:lang w:val="ru-RU"/>
        </w:rPr>
      </w:pPr>
      <w:r w:rsidRPr="0035648E">
        <w:rPr>
          <w:lang w:val="ru-RU"/>
        </w:rPr>
        <w:t>Серия:</w:t>
      </w:r>
      <w:r w:rsidRPr="0035648E">
        <w:rPr>
          <w:lang w:val="ru-RU"/>
        </w:rPr>
        <w:tab/>
        <w:t>ПН-62 23мм</w:t>
      </w:r>
    </w:p>
    <w:p w:rsidR="0035648E" w:rsidRPr="0035648E" w:rsidRDefault="0035648E" w:rsidP="0035648E">
      <w:pPr>
        <w:rPr>
          <w:lang w:val="ru-RU"/>
        </w:rPr>
      </w:pPr>
      <w:r w:rsidRPr="0035648E">
        <w:rPr>
          <w:lang w:val="ru-RU"/>
        </w:rPr>
        <w:t>Объем:</w:t>
      </w:r>
      <w:r w:rsidRPr="0035648E">
        <w:rPr>
          <w:lang w:val="ru-RU"/>
        </w:rPr>
        <w:tab/>
        <w:t>0.001675 м³</w:t>
      </w:r>
    </w:p>
    <w:p w:rsidR="0035648E" w:rsidRPr="0035648E" w:rsidRDefault="0035648E" w:rsidP="0035648E">
      <w:pPr>
        <w:rPr>
          <w:lang w:val="ru-RU"/>
        </w:rPr>
      </w:pPr>
      <w:r w:rsidRPr="0035648E">
        <w:rPr>
          <w:lang w:val="ru-RU"/>
        </w:rPr>
        <w:t>Вес:</w:t>
      </w:r>
      <w:r w:rsidRPr="0035648E">
        <w:rPr>
          <w:lang w:val="ru-RU"/>
        </w:rPr>
        <w:tab/>
        <w:t>0.46 кг</w:t>
      </w:r>
    </w:p>
    <w:p w:rsidR="0035648E" w:rsidRPr="0035648E" w:rsidRDefault="0035648E" w:rsidP="0035648E">
      <w:pPr>
        <w:rPr>
          <w:lang w:val="ru-RU"/>
        </w:rPr>
      </w:pPr>
      <w:r w:rsidRPr="0035648E">
        <w:rPr>
          <w:lang w:val="ru-RU"/>
        </w:rPr>
        <w:t>Описание:</w:t>
      </w:r>
    </w:p>
    <w:p w:rsidR="0035648E" w:rsidRPr="0035648E" w:rsidRDefault="0035648E" w:rsidP="0035648E">
      <w:pPr>
        <w:rPr>
          <w:lang w:val="ru-RU"/>
        </w:rPr>
      </w:pPr>
      <w:r w:rsidRPr="0035648E">
        <w:rPr>
          <w:lang w:val="ru-RU"/>
        </w:rPr>
        <w:t>Серебристая матовая алюминиевая рамка НЕЛЬСОН™ 21х30 см (А4) из широкого багета 23 мм.</w:t>
      </w:r>
    </w:p>
    <w:p w:rsidR="0035648E" w:rsidRPr="0035648E" w:rsidRDefault="0035648E" w:rsidP="0035648E">
      <w:pPr>
        <w:rPr>
          <w:lang w:val="ru-RU"/>
        </w:rPr>
      </w:pPr>
      <w:r w:rsidRPr="0035648E">
        <w:rPr>
          <w:lang w:val="ru-RU"/>
        </w:rPr>
        <w:t>Каждая рама может размещаться на стене вертикально либо горизонтально - на заднике уже закреплены два забивных подвеса.</w:t>
      </w:r>
    </w:p>
    <w:p w:rsidR="0035648E" w:rsidRPr="0035648E" w:rsidRDefault="0035648E" w:rsidP="0035648E">
      <w:pPr>
        <w:rPr>
          <w:lang w:val="ru-RU"/>
        </w:rPr>
      </w:pPr>
      <w:r w:rsidRPr="0035648E">
        <w:rPr>
          <w:lang w:val="ru-RU"/>
        </w:rPr>
        <w:t>Рама укомплектована прозрачной вставкой из небьющегося пластика.</w:t>
      </w:r>
    </w:p>
    <w:p w:rsidR="0035648E" w:rsidRPr="0035648E" w:rsidRDefault="0035648E" w:rsidP="0035648E">
      <w:pPr>
        <w:rPr>
          <w:lang w:val="ru-RU"/>
        </w:rPr>
      </w:pPr>
      <w:r w:rsidRPr="0035648E">
        <w:rPr>
          <w:lang w:val="ru-RU"/>
        </w:rPr>
        <w:t xml:space="preserve">Широкий багет данной рамы имеет практически плоскую поверхность, с минимальным округлением в 1 мм. </w:t>
      </w:r>
    </w:p>
    <w:p w:rsidR="0035648E" w:rsidRPr="0035648E" w:rsidRDefault="0035648E" w:rsidP="0035648E">
      <w:pPr>
        <w:rPr>
          <w:lang w:val="ru-RU"/>
        </w:rPr>
      </w:pPr>
      <w:r w:rsidRPr="0035648E">
        <w:rPr>
          <w:lang w:val="ru-RU"/>
        </w:rPr>
        <w:t>Металлические рамки НЕЛЬСОН™ изготовлены из анодированного алюминиевого профиля, укомплектованы жестким задником из оргалита 2,5 мм, защитным прозрачным пластиковым стеклом ПЭТ 0,5 мм, прижимными пружинами и металлическими забивными подвесами (крокодил) для горизонтального и вертикального размещения на стене.</w:t>
      </w:r>
    </w:p>
    <w:p w:rsidR="0035648E" w:rsidRPr="0035648E" w:rsidRDefault="0035648E" w:rsidP="0035648E">
      <w:pPr>
        <w:rPr>
          <w:lang w:val="ru-RU"/>
        </w:rPr>
      </w:pPr>
      <w:r w:rsidRPr="0035648E">
        <w:rPr>
          <w:lang w:val="ru-RU"/>
        </w:rPr>
        <w:t>Крепление стыков на жестких металлических уголках с болтами.</w:t>
      </w:r>
    </w:p>
    <w:p w:rsidR="0035648E" w:rsidRPr="0035648E" w:rsidRDefault="0035648E" w:rsidP="0035648E">
      <w:pPr>
        <w:rPr>
          <w:lang w:val="ru-RU"/>
        </w:rPr>
      </w:pPr>
      <w:r w:rsidRPr="0035648E">
        <w:rPr>
          <w:lang w:val="ru-RU"/>
        </w:rPr>
        <w:t xml:space="preserve">В алюминиевых рамах в качестве защитной вставки используется прозрачный пластик ПЭТ. </w:t>
      </w:r>
    </w:p>
    <w:p w:rsidR="0035648E" w:rsidRPr="0035648E" w:rsidRDefault="0035648E" w:rsidP="0035648E">
      <w:pPr>
        <w:rPr>
          <w:b/>
          <w:sz w:val="22"/>
          <w:szCs w:val="22"/>
          <w:lang w:val="ru-RU"/>
        </w:rPr>
      </w:pPr>
      <w:r w:rsidRPr="0035648E">
        <w:rPr>
          <w:b/>
          <w:sz w:val="22"/>
          <w:szCs w:val="22"/>
          <w:lang w:val="ru-RU"/>
        </w:rPr>
        <w:t>Рамка для сертификата НЕЛЬСОН 30</w:t>
      </w:r>
      <w:r w:rsidRPr="006B16EA">
        <w:rPr>
          <w:b/>
          <w:sz w:val="22"/>
          <w:szCs w:val="22"/>
        </w:rPr>
        <w:t>x</w:t>
      </w:r>
      <w:r w:rsidRPr="0035648E">
        <w:rPr>
          <w:b/>
          <w:sz w:val="22"/>
          <w:szCs w:val="22"/>
          <w:lang w:val="ru-RU"/>
        </w:rPr>
        <w:t>40 серебро 23мм алюминий ПН-62</w:t>
      </w:r>
    </w:p>
    <w:p w:rsidR="0035648E" w:rsidRPr="0035648E" w:rsidRDefault="0035648E" w:rsidP="0035648E">
      <w:pPr>
        <w:rPr>
          <w:lang w:val="ru-RU"/>
        </w:rPr>
      </w:pPr>
      <w:r w:rsidRPr="0035648E">
        <w:rPr>
          <w:lang w:val="ru-RU"/>
        </w:rPr>
        <w:t>Характеристики:</w:t>
      </w:r>
    </w:p>
    <w:p w:rsidR="0035648E" w:rsidRPr="0035648E" w:rsidRDefault="0035648E" w:rsidP="0035648E">
      <w:pPr>
        <w:rPr>
          <w:lang w:val="ru-RU"/>
        </w:rPr>
      </w:pPr>
      <w:r w:rsidRPr="0035648E">
        <w:rPr>
          <w:lang w:val="ru-RU"/>
        </w:rPr>
        <w:t>Размер фото, см:</w:t>
      </w:r>
      <w:r w:rsidRPr="0035648E">
        <w:rPr>
          <w:lang w:val="ru-RU"/>
        </w:rPr>
        <w:tab/>
        <w:t>30</w:t>
      </w:r>
      <w:r>
        <w:t>x</w:t>
      </w:r>
      <w:r w:rsidRPr="0035648E">
        <w:rPr>
          <w:lang w:val="ru-RU"/>
        </w:rPr>
        <w:t>40</w:t>
      </w:r>
    </w:p>
    <w:p w:rsidR="0035648E" w:rsidRPr="0035648E" w:rsidRDefault="0035648E" w:rsidP="0035648E">
      <w:pPr>
        <w:rPr>
          <w:lang w:val="ru-RU"/>
        </w:rPr>
      </w:pPr>
      <w:r w:rsidRPr="0035648E">
        <w:rPr>
          <w:lang w:val="ru-RU"/>
        </w:rPr>
        <w:t>Материал багета:</w:t>
      </w:r>
      <w:r w:rsidRPr="0035648E">
        <w:rPr>
          <w:lang w:val="ru-RU"/>
        </w:rPr>
        <w:tab/>
        <w:t>алюминий</w:t>
      </w:r>
    </w:p>
    <w:p w:rsidR="0035648E" w:rsidRPr="0035648E" w:rsidRDefault="0035648E" w:rsidP="0035648E">
      <w:pPr>
        <w:rPr>
          <w:lang w:val="ru-RU"/>
        </w:rPr>
      </w:pPr>
      <w:r w:rsidRPr="0035648E">
        <w:rPr>
          <w:lang w:val="ru-RU"/>
        </w:rPr>
        <w:t>Материал вставки:</w:t>
      </w:r>
      <w:r w:rsidRPr="0035648E">
        <w:rPr>
          <w:lang w:val="ru-RU"/>
        </w:rPr>
        <w:tab/>
        <w:t>пластик</w:t>
      </w:r>
    </w:p>
    <w:p w:rsidR="0035648E" w:rsidRPr="0035648E" w:rsidRDefault="0035648E" w:rsidP="0035648E">
      <w:pPr>
        <w:rPr>
          <w:lang w:val="ru-RU"/>
        </w:rPr>
      </w:pPr>
      <w:r w:rsidRPr="0035648E">
        <w:rPr>
          <w:lang w:val="ru-RU"/>
        </w:rPr>
        <w:t>Ширина багета, мм:</w:t>
      </w:r>
      <w:r w:rsidRPr="0035648E">
        <w:rPr>
          <w:lang w:val="ru-RU"/>
        </w:rPr>
        <w:tab/>
        <w:t>23</w:t>
      </w:r>
    </w:p>
    <w:p w:rsidR="0035648E" w:rsidRPr="0035648E" w:rsidRDefault="0035648E" w:rsidP="0035648E">
      <w:pPr>
        <w:rPr>
          <w:lang w:val="ru-RU"/>
        </w:rPr>
      </w:pPr>
      <w:r w:rsidRPr="0035648E">
        <w:rPr>
          <w:lang w:val="ru-RU"/>
        </w:rPr>
        <w:t>Точный цвет:</w:t>
      </w:r>
      <w:r w:rsidRPr="0035648E">
        <w:rPr>
          <w:lang w:val="ru-RU"/>
        </w:rPr>
        <w:tab/>
        <w:t>серебро</w:t>
      </w:r>
    </w:p>
    <w:p w:rsidR="0035648E" w:rsidRPr="0035648E" w:rsidRDefault="0035648E" w:rsidP="0035648E">
      <w:pPr>
        <w:rPr>
          <w:lang w:val="ru-RU"/>
        </w:rPr>
      </w:pPr>
      <w:r w:rsidRPr="0035648E">
        <w:rPr>
          <w:lang w:val="ru-RU"/>
        </w:rPr>
        <w:t>Поверхность:</w:t>
      </w:r>
      <w:r w:rsidRPr="0035648E">
        <w:rPr>
          <w:lang w:val="ru-RU"/>
        </w:rPr>
        <w:tab/>
        <w:t>матовая</w:t>
      </w:r>
    </w:p>
    <w:p w:rsidR="0035648E" w:rsidRPr="0035648E" w:rsidRDefault="0035648E" w:rsidP="0035648E">
      <w:pPr>
        <w:rPr>
          <w:lang w:val="ru-RU"/>
        </w:rPr>
      </w:pPr>
      <w:r w:rsidRPr="0035648E">
        <w:rPr>
          <w:lang w:val="ru-RU"/>
        </w:rPr>
        <w:t>Крепление задника:</w:t>
      </w:r>
      <w:r w:rsidRPr="0035648E">
        <w:rPr>
          <w:lang w:val="ru-RU"/>
        </w:rPr>
        <w:tab/>
        <w:t>прижимные пружины</w:t>
      </w:r>
    </w:p>
    <w:p w:rsidR="0035648E" w:rsidRPr="0035648E" w:rsidRDefault="0035648E" w:rsidP="0035648E">
      <w:pPr>
        <w:rPr>
          <w:lang w:val="ru-RU"/>
        </w:rPr>
      </w:pPr>
      <w:r w:rsidRPr="0035648E">
        <w:rPr>
          <w:lang w:val="ru-RU"/>
        </w:rPr>
        <w:lastRenderedPageBreak/>
        <w:t>Ножка-подставка:</w:t>
      </w:r>
      <w:r w:rsidRPr="0035648E">
        <w:rPr>
          <w:lang w:val="ru-RU"/>
        </w:rPr>
        <w:tab/>
        <w:t>Нет</w:t>
      </w:r>
    </w:p>
    <w:p w:rsidR="0035648E" w:rsidRPr="0035648E" w:rsidRDefault="0035648E" w:rsidP="0035648E">
      <w:pPr>
        <w:rPr>
          <w:lang w:val="ru-RU"/>
        </w:rPr>
      </w:pPr>
      <w:r w:rsidRPr="0035648E">
        <w:rPr>
          <w:lang w:val="ru-RU"/>
        </w:rPr>
        <w:t>Индивидуальная упаковка:</w:t>
      </w:r>
      <w:r w:rsidRPr="0035648E">
        <w:rPr>
          <w:lang w:val="ru-RU"/>
        </w:rPr>
        <w:tab/>
      </w:r>
      <w:proofErr w:type="spellStart"/>
      <w:r w:rsidRPr="0035648E">
        <w:rPr>
          <w:lang w:val="ru-RU"/>
        </w:rPr>
        <w:t>термоусадочная</w:t>
      </w:r>
      <w:proofErr w:type="spellEnd"/>
      <w:r w:rsidRPr="0035648E">
        <w:rPr>
          <w:lang w:val="ru-RU"/>
        </w:rPr>
        <w:t xml:space="preserve"> пленка</w:t>
      </w:r>
    </w:p>
    <w:p w:rsidR="0035648E" w:rsidRPr="0035648E" w:rsidRDefault="0035648E" w:rsidP="0035648E">
      <w:pPr>
        <w:rPr>
          <w:lang w:val="ru-RU"/>
        </w:rPr>
      </w:pPr>
      <w:r w:rsidRPr="0035648E">
        <w:rPr>
          <w:lang w:val="ru-RU"/>
        </w:rPr>
        <w:t>Марка:</w:t>
      </w:r>
      <w:r w:rsidRPr="0035648E">
        <w:rPr>
          <w:lang w:val="ru-RU"/>
        </w:rPr>
        <w:tab/>
        <w:t>НЕЛЬСОН</w:t>
      </w:r>
    </w:p>
    <w:p w:rsidR="0035648E" w:rsidRPr="0035648E" w:rsidRDefault="0035648E" w:rsidP="0035648E">
      <w:pPr>
        <w:rPr>
          <w:lang w:val="ru-RU"/>
        </w:rPr>
      </w:pPr>
      <w:r w:rsidRPr="0035648E">
        <w:rPr>
          <w:lang w:val="ru-RU"/>
        </w:rPr>
        <w:t>Артикул:</w:t>
      </w:r>
      <w:r w:rsidRPr="0035648E">
        <w:rPr>
          <w:lang w:val="ru-RU"/>
        </w:rPr>
        <w:tab/>
        <w:t>5-06638</w:t>
      </w:r>
    </w:p>
    <w:p w:rsidR="0035648E" w:rsidRPr="0035648E" w:rsidRDefault="0035648E" w:rsidP="0035648E">
      <w:pPr>
        <w:rPr>
          <w:lang w:val="ru-RU"/>
        </w:rPr>
      </w:pPr>
      <w:r w:rsidRPr="0035648E">
        <w:rPr>
          <w:lang w:val="ru-RU"/>
        </w:rPr>
        <w:t>Упаковка:</w:t>
      </w:r>
      <w:r w:rsidRPr="0035648E">
        <w:rPr>
          <w:lang w:val="ru-RU"/>
        </w:rPr>
        <w:tab/>
        <w:t>10</w:t>
      </w:r>
    </w:p>
    <w:p w:rsidR="0035648E" w:rsidRPr="0035648E" w:rsidRDefault="0035648E" w:rsidP="0035648E">
      <w:pPr>
        <w:rPr>
          <w:lang w:val="ru-RU"/>
        </w:rPr>
      </w:pPr>
      <w:r w:rsidRPr="0035648E">
        <w:rPr>
          <w:lang w:val="ru-RU"/>
        </w:rPr>
        <w:t>Материал задника:</w:t>
      </w:r>
      <w:r w:rsidRPr="0035648E">
        <w:rPr>
          <w:lang w:val="ru-RU"/>
        </w:rPr>
        <w:tab/>
        <w:t>оргалит</w:t>
      </w:r>
    </w:p>
    <w:p w:rsidR="0035648E" w:rsidRPr="0035648E" w:rsidRDefault="0035648E" w:rsidP="0035648E">
      <w:pPr>
        <w:rPr>
          <w:lang w:val="ru-RU"/>
        </w:rPr>
      </w:pPr>
      <w:r w:rsidRPr="0035648E">
        <w:rPr>
          <w:lang w:val="ru-RU"/>
        </w:rPr>
        <w:t>Серия:</w:t>
      </w:r>
      <w:r w:rsidRPr="0035648E">
        <w:rPr>
          <w:lang w:val="ru-RU"/>
        </w:rPr>
        <w:tab/>
        <w:t>ПН-62 23мм</w:t>
      </w:r>
    </w:p>
    <w:p w:rsidR="0035648E" w:rsidRPr="0035648E" w:rsidRDefault="0035648E" w:rsidP="0035648E">
      <w:pPr>
        <w:rPr>
          <w:lang w:val="ru-RU"/>
        </w:rPr>
      </w:pPr>
      <w:r w:rsidRPr="0035648E">
        <w:rPr>
          <w:lang w:val="ru-RU"/>
        </w:rPr>
        <w:t>Объем:</w:t>
      </w:r>
      <w:r w:rsidRPr="0035648E">
        <w:rPr>
          <w:lang w:val="ru-RU"/>
        </w:rPr>
        <w:tab/>
        <w:t>0.002983 м³</w:t>
      </w:r>
    </w:p>
    <w:p w:rsidR="0035648E" w:rsidRPr="0035648E" w:rsidRDefault="0035648E" w:rsidP="0035648E">
      <w:pPr>
        <w:rPr>
          <w:lang w:val="ru-RU"/>
        </w:rPr>
      </w:pPr>
      <w:r w:rsidRPr="0035648E">
        <w:rPr>
          <w:lang w:val="ru-RU"/>
        </w:rPr>
        <w:t>Вес:</w:t>
      </w:r>
      <w:r w:rsidRPr="0035648E">
        <w:rPr>
          <w:lang w:val="ru-RU"/>
        </w:rPr>
        <w:tab/>
        <w:t>0.72 кг</w:t>
      </w:r>
    </w:p>
    <w:p w:rsidR="0035648E" w:rsidRPr="0035648E" w:rsidRDefault="0035648E" w:rsidP="0035648E">
      <w:pPr>
        <w:rPr>
          <w:lang w:val="ru-RU"/>
        </w:rPr>
      </w:pPr>
      <w:r w:rsidRPr="0035648E">
        <w:rPr>
          <w:lang w:val="ru-RU"/>
        </w:rPr>
        <w:t>Описание:</w:t>
      </w:r>
    </w:p>
    <w:p w:rsidR="0035648E" w:rsidRPr="0035648E" w:rsidRDefault="0035648E" w:rsidP="0035648E">
      <w:pPr>
        <w:rPr>
          <w:lang w:val="ru-RU"/>
        </w:rPr>
      </w:pPr>
      <w:r w:rsidRPr="0035648E">
        <w:rPr>
          <w:lang w:val="ru-RU"/>
        </w:rPr>
        <w:t>Серебристая матовая алюминиевая рамка НЕЛЬСОН™ 30х40 см из широкого багета 23 мм.</w:t>
      </w:r>
    </w:p>
    <w:p w:rsidR="0035648E" w:rsidRPr="0035648E" w:rsidRDefault="0035648E" w:rsidP="0035648E">
      <w:pPr>
        <w:rPr>
          <w:lang w:val="ru-RU"/>
        </w:rPr>
      </w:pPr>
      <w:r w:rsidRPr="0035648E">
        <w:rPr>
          <w:lang w:val="ru-RU"/>
        </w:rPr>
        <w:t>Каждая рама может размещаться на стене вертикально либо горизонтально - на заднике уже закреплены два забивных подвеса.</w:t>
      </w:r>
    </w:p>
    <w:p w:rsidR="0035648E" w:rsidRPr="0035648E" w:rsidRDefault="0035648E" w:rsidP="0035648E">
      <w:pPr>
        <w:rPr>
          <w:lang w:val="ru-RU"/>
        </w:rPr>
      </w:pPr>
      <w:r w:rsidRPr="0035648E">
        <w:rPr>
          <w:lang w:val="ru-RU"/>
        </w:rPr>
        <w:t>Рама укомплектована прозрачной вставкой из небьющегося пластика.</w:t>
      </w:r>
    </w:p>
    <w:p w:rsidR="0035648E" w:rsidRPr="0035648E" w:rsidRDefault="0035648E" w:rsidP="0035648E">
      <w:pPr>
        <w:rPr>
          <w:lang w:val="ru-RU"/>
        </w:rPr>
      </w:pPr>
      <w:r w:rsidRPr="0035648E">
        <w:rPr>
          <w:lang w:val="ru-RU"/>
        </w:rPr>
        <w:t xml:space="preserve">Широкий багет данной рамы имеет практически плоскую поверхность, с минимальным округлением в 1 мм. </w:t>
      </w:r>
    </w:p>
    <w:p w:rsidR="0035648E" w:rsidRPr="0035648E" w:rsidRDefault="0035648E" w:rsidP="0035648E">
      <w:pPr>
        <w:rPr>
          <w:lang w:val="ru-RU"/>
        </w:rPr>
      </w:pPr>
      <w:r w:rsidRPr="0035648E">
        <w:rPr>
          <w:lang w:val="ru-RU"/>
        </w:rPr>
        <w:t>Металлические рамки НЕЛЬСОН™ изготовлены из анодированного алюминиевого профиля, укомплектованы жестким задником из оргалита 2,5 мм, защитным прозрачным пластиковым стеклом ПЭТ 0,5 мм, прижимными пружинами и металлическими забивными подвесами (крокодил) для горизонтального и вертикального размещения на стене.</w:t>
      </w:r>
    </w:p>
    <w:p w:rsidR="0035648E" w:rsidRPr="0035648E" w:rsidRDefault="0035648E" w:rsidP="0035648E">
      <w:pPr>
        <w:rPr>
          <w:lang w:val="ru-RU"/>
        </w:rPr>
      </w:pPr>
      <w:r w:rsidRPr="0035648E">
        <w:rPr>
          <w:lang w:val="ru-RU"/>
        </w:rPr>
        <w:t>Крепление стыков на жестких металлических уголках с болтами.</w:t>
      </w:r>
    </w:p>
    <w:p w:rsidR="0035648E" w:rsidRPr="0035648E" w:rsidRDefault="0035648E" w:rsidP="0035648E">
      <w:pPr>
        <w:rPr>
          <w:lang w:val="ru-RU"/>
        </w:rPr>
      </w:pPr>
      <w:r w:rsidRPr="0035648E">
        <w:rPr>
          <w:lang w:val="ru-RU"/>
        </w:rPr>
        <w:t xml:space="preserve">В алюминиевых рамах в качестве защитной вставки используется прозрачный пластик ПЭТ. </w:t>
      </w:r>
    </w:p>
    <w:p w:rsidR="0035648E" w:rsidRPr="0035648E" w:rsidRDefault="0035648E" w:rsidP="0035648E">
      <w:pPr>
        <w:rPr>
          <w:b/>
          <w:sz w:val="22"/>
          <w:szCs w:val="22"/>
          <w:lang w:val="ru-RU"/>
        </w:rPr>
      </w:pPr>
      <w:r w:rsidRPr="0035648E">
        <w:rPr>
          <w:b/>
          <w:sz w:val="22"/>
          <w:szCs w:val="22"/>
          <w:lang w:val="ru-RU"/>
        </w:rPr>
        <w:t>Рамка для сертификата НЕЛЬСОН 21</w:t>
      </w:r>
      <w:r w:rsidRPr="00E06F9C">
        <w:rPr>
          <w:b/>
          <w:sz w:val="22"/>
          <w:szCs w:val="22"/>
        </w:rPr>
        <w:t>x</w:t>
      </w:r>
      <w:r w:rsidRPr="0035648E">
        <w:rPr>
          <w:b/>
          <w:sz w:val="22"/>
          <w:szCs w:val="22"/>
          <w:lang w:val="ru-RU"/>
        </w:rPr>
        <w:t>30 (</w:t>
      </w:r>
      <w:r w:rsidRPr="00E06F9C">
        <w:rPr>
          <w:b/>
          <w:sz w:val="22"/>
          <w:szCs w:val="22"/>
        </w:rPr>
        <w:t>A</w:t>
      </w:r>
      <w:r w:rsidRPr="0035648E">
        <w:rPr>
          <w:b/>
          <w:sz w:val="22"/>
          <w:szCs w:val="22"/>
          <w:lang w:val="ru-RU"/>
        </w:rPr>
        <w:t>4) золото 7мм алюминий ПН-01</w:t>
      </w:r>
    </w:p>
    <w:p w:rsidR="0035648E" w:rsidRPr="0035648E" w:rsidRDefault="0035648E" w:rsidP="0035648E">
      <w:pPr>
        <w:rPr>
          <w:lang w:val="ru-RU"/>
        </w:rPr>
      </w:pPr>
      <w:r w:rsidRPr="0035648E">
        <w:rPr>
          <w:lang w:val="ru-RU"/>
        </w:rPr>
        <w:t>Характеристики</w:t>
      </w:r>
    </w:p>
    <w:p w:rsidR="0035648E" w:rsidRPr="0035648E" w:rsidRDefault="0035648E" w:rsidP="0035648E">
      <w:pPr>
        <w:rPr>
          <w:lang w:val="ru-RU"/>
        </w:rPr>
      </w:pPr>
      <w:r w:rsidRPr="0035648E">
        <w:rPr>
          <w:lang w:val="ru-RU"/>
        </w:rPr>
        <w:t>Размер фото, см:</w:t>
      </w:r>
      <w:r w:rsidRPr="0035648E">
        <w:rPr>
          <w:lang w:val="ru-RU"/>
        </w:rPr>
        <w:tab/>
        <w:t>21</w:t>
      </w:r>
      <w:r w:rsidRPr="00E06F9C">
        <w:t>x</w:t>
      </w:r>
      <w:r w:rsidRPr="0035648E">
        <w:rPr>
          <w:lang w:val="ru-RU"/>
        </w:rPr>
        <w:t>30 (</w:t>
      </w:r>
      <w:r w:rsidRPr="00E06F9C">
        <w:t>A</w:t>
      </w:r>
      <w:r w:rsidRPr="0035648E">
        <w:rPr>
          <w:lang w:val="ru-RU"/>
        </w:rPr>
        <w:t>4)</w:t>
      </w:r>
    </w:p>
    <w:p w:rsidR="0035648E" w:rsidRPr="0035648E" w:rsidRDefault="0035648E" w:rsidP="0035648E">
      <w:pPr>
        <w:rPr>
          <w:lang w:val="ru-RU"/>
        </w:rPr>
      </w:pPr>
      <w:r w:rsidRPr="0035648E">
        <w:rPr>
          <w:lang w:val="ru-RU"/>
        </w:rPr>
        <w:t>Материал багета:</w:t>
      </w:r>
      <w:r w:rsidRPr="0035648E">
        <w:rPr>
          <w:lang w:val="ru-RU"/>
        </w:rPr>
        <w:tab/>
        <w:t>алюминий</w:t>
      </w:r>
    </w:p>
    <w:p w:rsidR="0035648E" w:rsidRPr="0035648E" w:rsidRDefault="0035648E" w:rsidP="0035648E">
      <w:pPr>
        <w:rPr>
          <w:lang w:val="ru-RU"/>
        </w:rPr>
      </w:pPr>
      <w:r w:rsidRPr="0035648E">
        <w:rPr>
          <w:lang w:val="ru-RU"/>
        </w:rPr>
        <w:t>Материал вставки:</w:t>
      </w:r>
      <w:r w:rsidRPr="0035648E">
        <w:rPr>
          <w:lang w:val="ru-RU"/>
        </w:rPr>
        <w:tab/>
        <w:t>пластик</w:t>
      </w:r>
    </w:p>
    <w:p w:rsidR="0035648E" w:rsidRPr="0035648E" w:rsidRDefault="0035648E" w:rsidP="0035648E">
      <w:pPr>
        <w:rPr>
          <w:lang w:val="ru-RU"/>
        </w:rPr>
      </w:pPr>
      <w:r w:rsidRPr="0035648E">
        <w:rPr>
          <w:lang w:val="ru-RU"/>
        </w:rPr>
        <w:t>Ширина багета, мм:</w:t>
      </w:r>
      <w:r w:rsidRPr="0035648E">
        <w:rPr>
          <w:lang w:val="ru-RU"/>
        </w:rPr>
        <w:tab/>
        <w:t>7</w:t>
      </w:r>
    </w:p>
    <w:p w:rsidR="0035648E" w:rsidRPr="0035648E" w:rsidRDefault="0035648E" w:rsidP="0035648E">
      <w:pPr>
        <w:rPr>
          <w:lang w:val="ru-RU"/>
        </w:rPr>
      </w:pPr>
      <w:r w:rsidRPr="0035648E">
        <w:rPr>
          <w:lang w:val="ru-RU"/>
        </w:rPr>
        <w:t>Точный цвет:</w:t>
      </w:r>
      <w:r w:rsidRPr="0035648E">
        <w:rPr>
          <w:lang w:val="ru-RU"/>
        </w:rPr>
        <w:tab/>
        <w:t>золото</w:t>
      </w:r>
    </w:p>
    <w:p w:rsidR="0035648E" w:rsidRPr="0035648E" w:rsidRDefault="0035648E" w:rsidP="0035648E">
      <w:pPr>
        <w:rPr>
          <w:lang w:val="ru-RU"/>
        </w:rPr>
      </w:pPr>
      <w:r w:rsidRPr="0035648E">
        <w:rPr>
          <w:lang w:val="ru-RU"/>
        </w:rPr>
        <w:t>Поверхность:</w:t>
      </w:r>
      <w:r w:rsidRPr="0035648E">
        <w:rPr>
          <w:lang w:val="ru-RU"/>
        </w:rPr>
        <w:tab/>
        <w:t>матовая</w:t>
      </w:r>
    </w:p>
    <w:p w:rsidR="0035648E" w:rsidRPr="0035648E" w:rsidRDefault="0035648E" w:rsidP="0035648E">
      <w:pPr>
        <w:rPr>
          <w:lang w:val="ru-RU"/>
        </w:rPr>
      </w:pPr>
      <w:r w:rsidRPr="0035648E">
        <w:rPr>
          <w:lang w:val="ru-RU"/>
        </w:rPr>
        <w:t>Крепление задника:</w:t>
      </w:r>
      <w:r w:rsidRPr="0035648E">
        <w:rPr>
          <w:lang w:val="ru-RU"/>
        </w:rPr>
        <w:tab/>
        <w:t>прижимные пружины</w:t>
      </w:r>
    </w:p>
    <w:p w:rsidR="0035648E" w:rsidRPr="0035648E" w:rsidRDefault="0035648E" w:rsidP="0035648E">
      <w:pPr>
        <w:rPr>
          <w:lang w:val="ru-RU"/>
        </w:rPr>
      </w:pPr>
      <w:r w:rsidRPr="0035648E">
        <w:rPr>
          <w:lang w:val="ru-RU"/>
        </w:rPr>
        <w:t>Ножка-подставка:</w:t>
      </w:r>
      <w:r w:rsidRPr="0035648E">
        <w:rPr>
          <w:lang w:val="ru-RU"/>
        </w:rPr>
        <w:tab/>
        <w:t>Нет</w:t>
      </w:r>
    </w:p>
    <w:p w:rsidR="0035648E" w:rsidRPr="0035648E" w:rsidRDefault="0035648E" w:rsidP="0035648E">
      <w:pPr>
        <w:rPr>
          <w:lang w:val="ru-RU"/>
        </w:rPr>
      </w:pPr>
      <w:r w:rsidRPr="0035648E">
        <w:rPr>
          <w:lang w:val="ru-RU"/>
        </w:rPr>
        <w:t>Индивидуальная упаковка:</w:t>
      </w:r>
      <w:r w:rsidRPr="0035648E">
        <w:rPr>
          <w:lang w:val="ru-RU"/>
        </w:rPr>
        <w:tab/>
      </w:r>
      <w:proofErr w:type="spellStart"/>
      <w:r w:rsidRPr="0035648E">
        <w:rPr>
          <w:lang w:val="ru-RU"/>
        </w:rPr>
        <w:t>термоусадочная</w:t>
      </w:r>
      <w:proofErr w:type="spellEnd"/>
      <w:r w:rsidRPr="0035648E">
        <w:rPr>
          <w:lang w:val="ru-RU"/>
        </w:rPr>
        <w:t xml:space="preserve"> пленка</w:t>
      </w:r>
    </w:p>
    <w:p w:rsidR="0035648E" w:rsidRPr="0035648E" w:rsidRDefault="0035648E" w:rsidP="0035648E">
      <w:pPr>
        <w:rPr>
          <w:lang w:val="ru-RU"/>
        </w:rPr>
      </w:pPr>
      <w:r w:rsidRPr="0035648E">
        <w:rPr>
          <w:lang w:val="ru-RU"/>
        </w:rPr>
        <w:t>Марка:</w:t>
      </w:r>
      <w:r w:rsidRPr="0035648E">
        <w:rPr>
          <w:lang w:val="ru-RU"/>
        </w:rPr>
        <w:tab/>
        <w:t>НЕЛЬСОН</w:t>
      </w:r>
    </w:p>
    <w:p w:rsidR="0035648E" w:rsidRPr="0035648E" w:rsidRDefault="0035648E" w:rsidP="0035648E">
      <w:pPr>
        <w:rPr>
          <w:lang w:val="ru-RU"/>
        </w:rPr>
      </w:pPr>
      <w:r w:rsidRPr="0035648E">
        <w:rPr>
          <w:lang w:val="ru-RU"/>
        </w:rPr>
        <w:t>Артикул:</w:t>
      </w:r>
      <w:r w:rsidRPr="0035648E">
        <w:rPr>
          <w:lang w:val="ru-RU"/>
        </w:rPr>
        <w:tab/>
        <w:t>5-42764</w:t>
      </w:r>
    </w:p>
    <w:p w:rsidR="0035648E" w:rsidRPr="0035648E" w:rsidRDefault="0035648E" w:rsidP="0035648E">
      <w:pPr>
        <w:rPr>
          <w:lang w:val="ru-RU"/>
        </w:rPr>
      </w:pPr>
      <w:r w:rsidRPr="0035648E">
        <w:rPr>
          <w:lang w:val="ru-RU"/>
        </w:rPr>
        <w:t>Упаковка:</w:t>
      </w:r>
      <w:r w:rsidRPr="0035648E">
        <w:rPr>
          <w:lang w:val="ru-RU"/>
        </w:rPr>
        <w:tab/>
        <w:t>32</w:t>
      </w:r>
    </w:p>
    <w:p w:rsidR="0035648E" w:rsidRPr="0035648E" w:rsidRDefault="0035648E" w:rsidP="0035648E">
      <w:pPr>
        <w:rPr>
          <w:lang w:val="ru-RU"/>
        </w:rPr>
      </w:pPr>
      <w:r w:rsidRPr="0035648E">
        <w:rPr>
          <w:lang w:val="ru-RU"/>
        </w:rPr>
        <w:t>Материал задника:</w:t>
      </w:r>
      <w:r w:rsidRPr="0035648E">
        <w:rPr>
          <w:lang w:val="ru-RU"/>
        </w:rPr>
        <w:tab/>
        <w:t>оргалит</w:t>
      </w:r>
    </w:p>
    <w:p w:rsidR="0035648E" w:rsidRPr="0035648E" w:rsidRDefault="0035648E" w:rsidP="0035648E">
      <w:pPr>
        <w:rPr>
          <w:lang w:val="ru-RU"/>
        </w:rPr>
      </w:pPr>
      <w:r w:rsidRPr="0035648E">
        <w:rPr>
          <w:lang w:val="ru-RU"/>
        </w:rPr>
        <w:t>Серия:</w:t>
      </w:r>
      <w:r w:rsidRPr="0035648E">
        <w:rPr>
          <w:lang w:val="ru-RU"/>
        </w:rPr>
        <w:tab/>
        <w:t>ПН-01 7мм</w:t>
      </w:r>
    </w:p>
    <w:p w:rsidR="0035648E" w:rsidRPr="0035648E" w:rsidRDefault="0035648E" w:rsidP="0035648E">
      <w:pPr>
        <w:rPr>
          <w:lang w:val="ru-RU"/>
        </w:rPr>
      </w:pPr>
      <w:r w:rsidRPr="0035648E">
        <w:rPr>
          <w:lang w:val="ru-RU"/>
        </w:rPr>
        <w:t>Объем:</w:t>
      </w:r>
      <w:r w:rsidRPr="0035648E">
        <w:rPr>
          <w:lang w:val="ru-RU"/>
        </w:rPr>
        <w:tab/>
        <w:t>0.001425 м³</w:t>
      </w:r>
    </w:p>
    <w:p w:rsidR="0035648E" w:rsidRPr="0035648E" w:rsidRDefault="0035648E" w:rsidP="0035648E">
      <w:pPr>
        <w:rPr>
          <w:lang w:val="ru-RU"/>
        </w:rPr>
      </w:pPr>
      <w:r w:rsidRPr="0035648E">
        <w:rPr>
          <w:lang w:val="ru-RU"/>
        </w:rPr>
        <w:t>Вес:</w:t>
      </w:r>
      <w:r w:rsidRPr="0035648E">
        <w:rPr>
          <w:lang w:val="ru-RU"/>
        </w:rPr>
        <w:tab/>
        <w:t>0.32 кг</w:t>
      </w:r>
    </w:p>
    <w:p w:rsidR="0035648E" w:rsidRPr="0035648E" w:rsidRDefault="0035648E" w:rsidP="0035648E">
      <w:pPr>
        <w:rPr>
          <w:lang w:val="ru-RU"/>
        </w:rPr>
      </w:pPr>
      <w:r w:rsidRPr="0035648E">
        <w:rPr>
          <w:lang w:val="ru-RU"/>
        </w:rPr>
        <w:t>Описание:</w:t>
      </w:r>
    </w:p>
    <w:p w:rsidR="0035648E" w:rsidRPr="0035648E" w:rsidRDefault="0035648E" w:rsidP="0035648E">
      <w:pPr>
        <w:rPr>
          <w:lang w:val="ru-RU"/>
        </w:rPr>
      </w:pPr>
      <w:r w:rsidRPr="0035648E">
        <w:rPr>
          <w:lang w:val="ru-RU"/>
        </w:rPr>
        <w:t>Золотистая матовая алюминиевая рамка НЕЛЬСОН™ 21х30 см (А4) из плоского багета шириной 7 мм.</w:t>
      </w:r>
    </w:p>
    <w:p w:rsidR="0035648E" w:rsidRPr="0035648E" w:rsidRDefault="0035648E" w:rsidP="0035648E">
      <w:pPr>
        <w:rPr>
          <w:lang w:val="ru-RU"/>
        </w:rPr>
      </w:pPr>
      <w:r w:rsidRPr="0035648E">
        <w:rPr>
          <w:lang w:val="ru-RU"/>
        </w:rPr>
        <w:t>Каждая рама может размещаться на стене вертикально либо горизонтально - на заднике уже закреплены два забивных подвеса.</w:t>
      </w:r>
    </w:p>
    <w:p w:rsidR="0035648E" w:rsidRPr="0035648E" w:rsidRDefault="0035648E" w:rsidP="0035648E">
      <w:pPr>
        <w:rPr>
          <w:lang w:val="ru-RU"/>
        </w:rPr>
      </w:pPr>
      <w:r w:rsidRPr="0035648E">
        <w:rPr>
          <w:lang w:val="ru-RU"/>
        </w:rPr>
        <w:t>Рама укомплектована прозрачной вставкой из небьющегося пластика.</w:t>
      </w:r>
    </w:p>
    <w:p w:rsidR="0035648E" w:rsidRPr="0035648E" w:rsidRDefault="0035648E" w:rsidP="0035648E">
      <w:pPr>
        <w:rPr>
          <w:lang w:val="ru-RU"/>
        </w:rPr>
      </w:pPr>
      <w:r w:rsidRPr="0035648E">
        <w:rPr>
          <w:lang w:val="ru-RU"/>
        </w:rPr>
        <w:t xml:space="preserve">Широкий багет данной рамы имеет практически плоскую поверхность, с минимальным округлением в 1 мм. </w:t>
      </w:r>
    </w:p>
    <w:p w:rsidR="0035648E" w:rsidRPr="0035648E" w:rsidRDefault="0035648E" w:rsidP="0035648E">
      <w:pPr>
        <w:rPr>
          <w:lang w:val="ru-RU"/>
        </w:rPr>
      </w:pPr>
      <w:r w:rsidRPr="0035648E">
        <w:rPr>
          <w:lang w:val="ru-RU"/>
        </w:rPr>
        <w:t>Металлические рамки НЕЛЬСОН™ изготовлены из анодированного алюминиевого профиля, укомплектованы жестким задником из оргалита 2,5 мм, защитным прозрачным пластиковым стеклом ПЭТ 0,5 мм, прижимными пружинами и металлическими забивными подвесами (крокодил) для горизонтального и вертикального размещения на стене.</w:t>
      </w:r>
    </w:p>
    <w:p w:rsidR="0035648E" w:rsidRPr="0035648E" w:rsidRDefault="0035648E" w:rsidP="0035648E">
      <w:pPr>
        <w:rPr>
          <w:lang w:val="ru-RU"/>
        </w:rPr>
      </w:pPr>
      <w:r w:rsidRPr="0035648E">
        <w:rPr>
          <w:lang w:val="ru-RU"/>
        </w:rPr>
        <w:lastRenderedPageBreak/>
        <w:t>Крепление стыков на жестких металлических уголках с болтами.</w:t>
      </w:r>
    </w:p>
    <w:p w:rsidR="0035648E" w:rsidRPr="0035648E" w:rsidRDefault="0035648E" w:rsidP="0035648E">
      <w:pPr>
        <w:rPr>
          <w:lang w:val="ru-RU"/>
        </w:rPr>
      </w:pPr>
      <w:r w:rsidRPr="0035648E">
        <w:rPr>
          <w:lang w:val="ru-RU"/>
        </w:rPr>
        <w:t xml:space="preserve">В алюминиевых рамах в качестве защитной вставки используется прозрачный пластик ПЭТ. </w:t>
      </w:r>
    </w:p>
    <w:p w:rsidR="0035648E" w:rsidRPr="0035648E" w:rsidRDefault="0035648E" w:rsidP="0035648E">
      <w:pPr>
        <w:rPr>
          <w:b/>
          <w:sz w:val="22"/>
          <w:szCs w:val="22"/>
          <w:lang w:val="ru-RU"/>
        </w:rPr>
      </w:pPr>
      <w:r w:rsidRPr="0035648E">
        <w:rPr>
          <w:b/>
          <w:sz w:val="22"/>
          <w:szCs w:val="22"/>
          <w:lang w:val="ru-RU"/>
        </w:rPr>
        <w:t>Рамка для сертификата НЕЛЬСОН 30</w:t>
      </w:r>
      <w:r w:rsidRPr="00E06F9C">
        <w:rPr>
          <w:b/>
          <w:sz w:val="22"/>
          <w:szCs w:val="22"/>
        </w:rPr>
        <w:t>x</w:t>
      </w:r>
      <w:r w:rsidRPr="0035648E">
        <w:rPr>
          <w:b/>
          <w:sz w:val="22"/>
          <w:szCs w:val="22"/>
          <w:lang w:val="ru-RU"/>
        </w:rPr>
        <w:t>40 золото 7мм алюминий ПН-01</w:t>
      </w:r>
    </w:p>
    <w:p w:rsidR="0035648E" w:rsidRPr="0035648E" w:rsidRDefault="0035648E" w:rsidP="0035648E">
      <w:pPr>
        <w:rPr>
          <w:lang w:val="ru-RU"/>
        </w:rPr>
      </w:pPr>
      <w:r w:rsidRPr="0035648E">
        <w:rPr>
          <w:lang w:val="ru-RU"/>
        </w:rPr>
        <w:t>Характеристики</w:t>
      </w:r>
    </w:p>
    <w:p w:rsidR="0035648E" w:rsidRPr="0035648E" w:rsidRDefault="0035648E" w:rsidP="0035648E">
      <w:pPr>
        <w:rPr>
          <w:lang w:val="ru-RU"/>
        </w:rPr>
      </w:pPr>
      <w:r w:rsidRPr="0035648E">
        <w:rPr>
          <w:lang w:val="ru-RU"/>
        </w:rPr>
        <w:t>Размер фото, см:</w:t>
      </w:r>
      <w:r w:rsidRPr="0035648E">
        <w:rPr>
          <w:lang w:val="ru-RU"/>
        </w:rPr>
        <w:tab/>
        <w:t>29.7</w:t>
      </w:r>
      <w:r w:rsidRPr="00E06F9C">
        <w:t>x</w:t>
      </w:r>
      <w:r w:rsidRPr="0035648E">
        <w:rPr>
          <w:lang w:val="ru-RU"/>
        </w:rPr>
        <w:t>42 (</w:t>
      </w:r>
      <w:r w:rsidRPr="00E06F9C">
        <w:t>A</w:t>
      </w:r>
      <w:r w:rsidRPr="0035648E">
        <w:rPr>
          <w:lang w:val="ru-RU"/>
        </w:rPr>
        <w:t>3)</w:t>
      </w:r>
    </w:p>
    <w:p w:rsidR="0035648E" w:rsidRPr="0035648E" w:rsidRDefault="0035648E" w:rsidP="0035648E">
      <w:pPr>
        <w:rPr>
          <w:lang w:val="ru-RU"/>
        </w:rPr>
      </w:pPr>
      <w:r w:rsidRPr="0035648E">
        <w:rPr>
          <w:lang w:val="ru-RU"/>
        </w:rPr>
        <w:t>Материал багета:</w:t>
      </w:r>
      <w:r w:rsidRPr="0035648E">
        <w:rPr>
          <w:lang w:val="ru-RU"/>
        </w:rPr>
        <w:tab/>
        <w:t>алюминий</w:t>
      </w:r>
    </w:p>
    <w:p w:rsidR="0035648E" w:rsidRPr="0035648E" w:rsidRDefault="0035648E" w:rsidP="0035648E">
      <w:pPr>
        <w:rPr>
          <w:lang w:val="ru-RU"/>
        </w:rPr>
      </w:pPr>
      <w:r w:rsidRPr="0035648E">
        <w:rPr>
          <w:lang w:val="ru-RU"/>
        </w:rPr>
        <w:t>Материал вставки:</w:t>
      </w:r>
      <w:r w:rsidRPr="0035648E">
        <w:rPr>
          <w:lang w:val="ru-RU"/>
        </w:rPr>
        <w:tab/>
        <w:t>пластик</w:t>
      </w:r>
    </w:p>
    <w:p w:rsidR="0035648E" w:rsidRPr="0035648E" w:rsidRDefault="0035648E" w:rsidP="0035648E">
      <w:pPr>
        <w:rPr>
          <w:lang w:val="ru-RU"/>
        </w:rPr>
      </w:pPr>
      <w:r w:rsidRPr="0035648E">
        <w:rPr>
          <w:lang w:val="ru-RU"/>
        </w:rPr>
        <w:t>Ширина багета, мм:</w:t>
      </w:r>
      <w:r w:rsidRPr="0035648E">
        <w:rPr>
          <w:lang w:val="ru-RU"/>
        </w:rPr>
        <w:tab/>
        <w:t>7</w:t>
      </w:r>
    </w:p>
    <w:p w:rsidR="0035648E" w:rsidRPr="0035648E" w:rsidRDefault="0035648E" w:rsidP="0035648E">
      <w:pPr>
        <w:rPr>
          <w:lang w:val="ru-RU"/>
        </w:rPr>
      </w:pPr>
      <w:r w:rsidRPr="0035648E">
        <w:rPr>
          <w:lang w:val="ru-RU"/>
        </w:rPr>
        <w:t>Точный цвет:</w:t>
      </w:r>
      <w:r w:rsidRPr="0035648E">
        <w:rPr>
          <w:lang w:val="ru-RU"/>
        </w:rPr>
        <w:tab/>
        <w:t>золото</w:t>
      </w:r>
    </w:p>
    <w:p w:rsidR="0035648E" w:rsidRPr="0035648E" w:rsidRDefault="0035648E" w:rsidP="0035648E">
      <w:pPr>
        <w:rPr>
          <w:lang w:val="ru-RU"/>
        </w:rPr>
      </w:pPr>
      <w:r w:rsidRPr="0035648E">
        <w:rPr>
          <w:lang w:val="ru-RU"/>
        </w:rPr>
        <w:t>Поверхность:</w:t>
      </w:r>
      <w:r w:rsidRPr="0035648E">
        <w:rPr>
          <w:lang w:val="ru-RU"/>
        </w:rPr>
        <w:tab/>
        <w:t>матовая</w:t>
      </w:r>
    </w:p>
    <w:p w:rsidR="0035648E" w:rsidRPr="0035648E" w:rsidRDefault="0035648E" w:rsidP="0035648E">
      <w:pPr>
        <w:rPr>
          <w:lang w:val="ru-RU"/>
        </w:rPr>
      </w:pPr>
      <w:r w:rsidRPr="0035648E">
        <w:rPr>
          <w:lang w:val="ru-RU"/>
        </w:rPr>
        <w:t>Крепление задника:</w:t>
      </w:r>
      <w:r w:rsidRPr="0035648E">
        <w:rPr>
          <w:lang w:val="ru-RU"/>
        </w:rPr>
        <w:tab/>
        <w:t>прижимные пружины</w:t>
      </w:r>
    </w:p>
    <w:p w:rsidR="0035648E" w:rsidRPr="0035648E" w:rsidRDefault="0035648E" w:rsidP="0035648E">
      <w:pPr>
        <w:rPr>
          <w:lang w:val="ru-RU"/>
        </w:rPr>
      </w:pPr>
      <w:r w:rsidRPr="0035648E">
        <w:rPr>
          <w:lang w:val="ru-RU"/>
        </w:rPr>
        <w:t>Ножка-подставка:</w:t>
      </w:r>
      <w:r w:rsidRPr="0035648E">
        <w:rPr>
          <w:lang w:val="ru-RU"/>
        </w:rPr>
        <w:tab/>
        <w:t>Нет</w:t>
      </w:r>
    </w:p>
    <w:p w:rsidR="0035648E" w:rsidRPr="0035648E" w:rsidRDefault="0035648E" w:rsidP="0035648E">
      <w:pPr>
        <w:rPr>
          <w:lang w:val="ru-RU"/>
        </w:rPr>
      </w:pPr>
      <w:r w:rsidRPr="0035648E">
        <w:rPr>
          <w:lang w:val="ru-RU"/>
        </w:rPr>
        <w:t>Индивидуальная упаковка:</w:t>
      </w:r>
      <w:r w:rsidRPr="0035648E">
        <w:rPr>
          <w:lang w:val="ru-RU"/>
        </w:rPr>
        <w:tab/>
      </w:r>
      <w:proofErr w:type="spellStart"/>
      <w:r w:rsidRPr="0035648E">
        <w:rPr>
          <w:lang w:val="ru-RU"/>
        </w:rPr>
        <w:t>термоусадочная</w:t>
      </w:r>
      <w:proofErr w:type="spellEnd"/>
      <w:r w:rsidRPr="0035648E">
        <w:rPr>
          <w:lang w:val="ru-RU"/>
        </w:rPr>
        <w:t xml:space="preserve"> пленка</w:t>
      </w:r>
    </w:p>
    <w:p w:rsidR="0035648E" w:rsidRPr="0035648E" w:rsidRDefault="0035648E" w:rsidP="0035648E">
      <w:pPr>
        <w:rPr>
          <w:lang w:val="ru-RU"/>
        </w:rPr>
      </w:pPr>
      <w:r w:rsidRPr="0035648E">
        <w:rPr>
          <w:lang w:val="ru-RU"/>
        </w:rPr>
        <w:t>Марка:</w:t>
      </w:r>
      <w:r w:rsidRPr="0035648E">
        <w:rPr>
          <w:lang w:val="ru-RU"/>
        </w:rPr>
        <w:tab/>
        <w:t>НЕЛЬСОН</w:t>
      </w:r>
    </w:p>
    <w:p w:rsidR="0035648E" w:rsidRPr="0035648E" w:rsidRDefault="0035648E" w:rsidP="0035648E">
      <w:pPr>
        <w:rPr>
          <w:lang w:val="ru-RU"/>
        </w:rPr>
      </w:pPr>
      <w:r w:rsidRPr="0035648E">
        <w:rPr>
          <w:lang w:val="ru-RU"/>
        </w:rPr>
        <w:t>Артикул:</w:t>
      </w:r>
      <w:r w:rsidRPr="0035648E">
        <w:rPr>
          <w:lang w:val="ru-RU"/>
        </w:rPr>
        <w:tab/>
        <w:t>5-42771</w:t>
      </w:r>
    </w:p>
    <w:p w:rsidR="0035648E" w:rsidRPr="0035648E" w:rsidRDefault="0035648E" w:rsidP="0035648E">
      <w:pPr>
        <w:rPr>
          <w:lang w:val="ru-RU"/>
        </w:rPr>
      </w:pPr>
      <w:r w:rsidRPr="0035648E">
        <w:rPr>
          <w:lang w:val="ru-RU"/>
        </w:rPr>
        <w:t>Упаковка:</w:t>
      </w:r>
      <w:r w:rsidRPr="0035648E">
        <w:rPr>
          <w:lang w:val="ru-RU"/>
        </w:rPr>
        <w:tab/>
        <w:t>16</w:t>
      </w:r>
    </w:p>
    <w:p w:rsidR="0035648E" w:rsidRPr="0035648E" w:rsidRDefault="0035648E" w:rsidP="0035648E">
      <w:pPr>
        <w:rPr>
          <w:lang w:val="ru-RU"/>
        </w:rPr>
      </w:pPr>
      <w:r w:rsidRPr="0035648E">
        <w:rPr>
          <w:lang w:val="ru-RU"/>
        </w:rPr>
        <w:t>Материал задника:</w:t>
      </w:r>
      <w:r w:rsidRPr="0035648E">
        <w:rPr>
          <w:lang w:val="ru-RU"/>
        </w:rPr>
        <w:tab/>
        <w:t>оргалит</w:t>
      </w:r>
    </w:p>
    <w:p w:rsidR="0035648E" w:rsidRPr="0035648E" w:rsidRDefault="0035648E" w:rsidP="0035648E">
      <w:pPr>
        <w:rPr>
          <w:lang w:val="ru-RU"/>
        </w:rPr>
      </w:pPr>
      <w:r w:rsidRPr="0035648E">
        <w:rPr>
          <w:lang w:val="ru-RU"/>
        </w:rPr>
        <w:t>Серия:</w:t>
      </w:r>
      <w:r w:rsidRPr="0035648E">
        <w:rPr>
          <w:lang w:val="ru-RU"/>
        </w:rPr>
        <w:tab/>
        <w:t>ПН-01 7мм</w:t>
      </w:r>
    </w:p>
    <w:p w:rsidR="0035648E" w:rsidRPr="0035648E" w:rsidRDefault="0035648E" w:rsidP="0035648E">
      <w:pPr>
        <w:rPr>
          <w:lang w:val="ru-RU"/>
        </w:rPr>
      </w:pPr>
      <w:r w:rsidRPr="0035648E">
        <w:rPr>
          <w:lang w:val="ru-RU"/>
        </w:rPr>
        <w:t>Объем:</w:t>
      </w:r>
      <w:r w:rsidRPr="0035648E">
        <w:rPr>
          <w:lang w:val="ru-RU"/>
        </w:rPr>
        <w:tab/>
        <w:t>0.00266 м³</w:t>
      </w:r>
    </w:p>
    <w:p w:rsidR="0035648E" w:rsidRPr="0035648E" w:rsidRDefault="0035648E" w:rsidP="0035648E">
      <w:pPr>
        <w:rPr>
          <w:lang w:val="ru-RU"/>
        </w:rPr>
      </w:pPr>
      <w:r w:rsidRPr="0035648E">
        <w:rPr>
          <w:lang w:val="ru-RU"/>
        </w:rPr>
        <w:t>Вес:</w:t>
      </w:r>
      <w:r w:rsidRPr="0035648E">
        <w:rPr>
          <w:lang w:val="ru-RU"/>
        </w:rPr>
        <w:tab/>
        <w:t>0.51 кг</w:t>
      </w:r>
    </w:p>
    <w:p w:rsidR="0035648E" w:rsidRPr="0035648E" w:rsidRDefault="0035648E" w:rsidP="0035648E">
      <w:pPr>
        <w:rPr>
          <w:lang w:val="ru-RU"/>
        </w:rPr>
      </w:pPr>
      <w:r w:rsidRPr="0035648E">
        <w:rPr>
          <w:lang w:val="ru-RU"/>
        </w:rPr>
        <w:t>Описание:</w:t>
      </w:r>
    </w:p>
    <w:p w:rsidR="0035648E" w:rsidRPr="0035648E" w:rsidRDefault="0035648E" w:rsidP="0035648E">
      <w:pPr>
        <w:rPr>
          <w:lang w:val="ru-RU"/>
        </w:rPr>
      </w:pPr>
      <w:r w:rsidRPr="0035648E">
        <w:rPr>
          <w:lang w:val="ru-RU"/>
        </w:rPr>
        <w:t>Золотистая матовая алюминиевая рамка НЕЛЬСОН™ 29,7х42 см (А3) из плоского багета шириной 7 мм.</w:t>
      </w:r>
    </w:p>
    <w:p w:rsidR="0035648E" w:rsidRPr="0035648E" w:rsidRDefault="0035648E" w:rsidP="0035648E">
      <w:pPr>
        <w:rPr>
          <w:lang w:val="ru-RU"/>
        </w:rPr>
      </w:pPr>
      <w:r w:rsidRPr="0035648E">
        <w:rPr>
          <w:lang w:val="ru-RU"/>
        </w:rPr>
        <w:t>Каждая рама может размещаться на стене вертикально либо горизонтально - на заднике уже закреплены два забивных подвеса.</w:t>
      </w:r>
    </w:p>
    <w:p w:rsidR="0035648E" w:rsidRPr="0035648E" w:rsidRDefault="0035648E" w:rsidP="0035648E">
      <w:pPr>
        <w:rPr>
          <w:lang w:val="ru-RU"/>
        </w:rPr>
      </w:pPr>
      <w:r w:rsidRPr="0035648E">
        <w:rPr>
          <w:lang w:val="ru-RU"/>
        </w:rPr>
        <w:t>Рама укомплектована прозрачной вставкой из небьющегося пластика.</w:t>
      </w:r>
    </w:p>
    <w:p w:rsidR="0035648E" w:rsidRPr="0035648E" w:rsidRDefault="0035648E" w:rsidP="0035648E">
      <w:pPr>
        <w:rPr>
          <w:lang w:val="ru-RU"/>
        </w:rPr>
      </w:pPr>
      <w:r w:rsidRPr="0035648E">
        <w:rPr>
          <w:lang w:val="ru-RU"/>
        </w:rPr>
        <w:t xml:space="preserve">Широкий багет данной рамы имеет практически плоскую поверхность, с минимальным округлением в 1 мм. </w:t>
      </w:r>
    </w:p>
    <w:p w:rsidR="0035648E" w:rsidRPr="0035648E" w:rsidRDefault="0035648E" w:rsidP="0035648E">
      <w:pPr>
        <w:rPr>
          <w:lang w:val="ru-RU"/>
        </w:rPr>
      </w:pPr>
      <w:r w:rsidRPr="0035648E">
        <w:rPr>
          <w:lang w:val="ru-RU"/>
        </w:rPr>
        <w:t>Металлические рамки НЕЛЬСОН™ изготовлены из анодированного алюминиевого профиля, укомплектованы жестким задником из оргалита 2,5 мм, защитным прозрачным пластиковым стеклом ПЭТ 0,5 мм, прижимными пружинами и металлическими забивными подвесами (крокодил) для горизонтального и вертикального размещения на стене.</w:t>
      </w:r>
    </w:p>
    <w:p w:rsidR="0035648E" w:rsidRPr="0035648E" w:rsidRDefault="0035648E" w:rsidP="0035648E">
      <w:pPr>
        <w:rPr>
          <w:lang w:val="ru-RU"/>
        </w:rPr>
      </w:pPr>
      <w:r w:rsidRPr="0035648E">
        <w:rPr>
          <w:lang w:val="ru-RU"/>
        </w:rPr>
        <w:t>Крепление стыков на жестких металлических уголках с болтами.</w:t>
      </w:r>
    </w:p>
    <w:p w:rsidR="0035648E" w:rsidRPr="0035648E" w:rsidRDefault="0035648E" w:rsidP="0035648E">
      <w:pPr>
        <w:rPr>
          <w:lang w:val="ru-RU"/>
        </w:rPr>
      </w:pPr>
      <w:r w:rsidRPr="0035648E">
        <w:rPr>
          <w:lang w:val="ru-RU"/>
        </w:rPr>
        <w:t xml:space="preserve">В алюминиевых рамах в качестве защитной вставки используется прозрачный пластик ПЭТ. </w:t>
      </w:r>
    </w:p>
    <w:p w:rsidR="0035648E" w:rsidRPr="0035648E" w:rsidRDefault="0035648E" w:rsidP="0035648E">
      <w:pPr>
        <w:rPr>
          <w:b/>
          <w:lang w:val="ru-RU"/>
        </w:rPr>
      </w:pPr>
      <w:r w:rsidRPr="0035648E">
        <w:rPr>
          <w:b/>
          <w:sz w:val="22"/>
          <w:szCs w:val="22"/>
          <w:lang w:val="ru-RU"/>
        </w:rPr>
        <w:t>Крепление для картин "</w:t>
      </w:r>
      <w:proofErr w:type="spellStart"/>
      <w:r w:rsidRPr="00E06F9C">
        <w:rPr>
          <w:b/>
          <w:sz w:val="22"/>
          <w:szCs w:val="22"/>
        </w:rPr>
        <w:t>SmartSpring</w:t>
      </w:r>
      <w:proofErr w:type="spellEnd"/>
      <w:r w:rsidRPr="0035648E">
        <w:rPr>
          <w:b/>
          <w:sz w:val="22"/>
          <w:szCs w:val="22"/>
          <w:lang w:val="ru-RU"/>
        </w:rPr>
        <w:t xml:space="preserve">", 10 </w:t>
      </w:r>
      <w:proofErr w:type="spellStart"/>
      <w:r w:rsidRPr="0035648E">
        <w:rPr>
          <w:b/>
          <w:sz w:val="22"/>
          <w:szCs w:val="22"/>
          <w:lang w:val="ru-RU"/>
        </w:rPr>
        <w:t>шт</w:t>
      </w:r>
      <w:proofErr w:type="spellEnd"/>
      <w:r w:rsidRPr="0035648E">
        <w:rPr>
          <w:b/>
          <w:sz w:val="22"/>
          <w:szCs w:val="22"/>
          <w:lang w:val="ru-RU"/>
        </w:rPr>
        <w:t xml:space="preserve"> в наборе.</w:t>
      </w:r>
    </w:p>
    <w:p w:rsidR="0035648E" w:rsidRPr="0035648E" w:rsidRDefault="0035648E" w:rsidP="0035648E">
      <w:pPr>
        <w:rPr>
          <w:lang w:val="ru-RU"/>
        </w:rPr>
      </w:pPr>
      <w:r w:rsidRPr="0035648E">
        <w:rPr>
          <w:lang w:val="ru-RU"/>
        </w:rPr>
        <w:t>Характеристики:</w:t>
      </w:r>
    </w:p>
    <w:p w:rsidR="0035648E" w:rsidRPr="0035648E" w:rsidRDefault="0035648E" w:rsidP="0035648E">
      <w:pPr>
        <w:rPr>
          <w:lang w:val="ru-RU"/>
        </w:rPr>
      </w:pPr>
      <w:r w:rsidRPr="0035648E">
        <w:rPr>
          <w:lang w:val="ru-RU"/>
        </w:rPr>
        <w:t>Тип: Крепление для картин</w:t>
      </w:r>
    </w:p>
    <w:p w:rsidR="0035648E" w:rsidRPr="0035648E" w:rsidRDefault="0035648E" w:rsidP="0035648E">
      <w:pPr>
        <w:rPr>
          <w:lang w:val="ru-RU"/>
        </w:rPr>
      </w:pPr>
      <w:r w:rsidRPr="0035648E">
        <w:rPr>
          <w:lang w:val="ru-RU"/>
        </w:rPr>
        <w:t xml:space="preserve">Общее количество, </w:t>
      </w:r>
      <w:proofErr w:type="spellStart"/>
      <w:r w:rsidRPr="0035648E">
        <w:rPr>
          <w:lang w:val="ru-RU"/>
        </w:rPr>
        <w:t>шт</w:t>
      </w:r>
      <w:proofErr w:type="spellEnd"/>
      <w:r w:rsidRPr="0035648E">
        <w:rPr>
          <w:lang w:val="ru-RU"/>
        </w:rPr>
        <w:t xml:space="preserve"> 10</w:t>
      </w:r>
    </w:p>
    <w:p w:rsidR="0035648E" w:rsidRPr="0035648E" w:rsidRDefault="0035648E" w:rsidP="0035648E">
      <w:pPr>
        <w:rPr>
          <w:lang w:val="ru-RU"/>
        </w:rPr>
      </w:pPr>
      <w:r w:rsidRPr="0035648E">
        <w:rPr>
          <w:lang w:val="ru-RU"/>
        </w:rPr>
        <w:t>Материал: Металл/Сталь</w:t>
      </w:r>
    </w:p>
    <w:p w:rsidR="0035648E" w:rsidRPr="0035648E" w:rsidRDefault="0035648E" w:rsidP="0035648E">
      <w:pPr>
        <w:rPr>
          <w:lang w:val="ru-RU"/>
        </w:rPr>
      </w:pPr>
      <w:r w:rsidRPr="0035648E">
        <w:rPr>
          <w:lang w:val="ru-RU"/>
        </w:rPr>
        <w:t>Цвет: Серебристый/ Хром</w:t>
      </w:r>
    </w:p>
    <w:p w:rsidR="0035648E" w:rsidRDefault="0035648E" w:rsidP="0035648E">
      <w:proofErr w:type="spellStart"/>
      <w:r w:rsidRPr="00E06F9C">
        <w:t>Высота</w:t>
      </w:r>
      <w:proofErr w:type="spellEnd"/>
      <w:r w:rsidRPr="00E06F9C">
        <w:t xml:space="preserve">, </w:t>
      </w:r>
      <w:proofErr w:type="spellStart"/>
      <w:r w:rsidRPr="00E06F9C">
        <w:t>см</w:t>
      </w:r>
      <w:proofErr w:type="spellEnd"/>
      <w:r>
        <w:t xml:space="preserve"> – </w:t>
      </w:r>
      <w:proofErr w:type="spellStart"/>
      <w:r>
        <w:t>от</w:t>
      </w:r>
      <w:proofErr w:type="spellEnd"/>
      <w:r>
        <w:t xml:space="preserve"> 2 </w:t>
      </w:r>
      <w:proofErr w:type="spellStart"/>
      <w:r>
        <w:t>до</w:t>
      </w:r>
      <w:proofErr w:type="spellEnd"/>
      <w:r>
        <w:t xml:space="preserve"> 3</w:t>
      </w:r>
    </w:p>
    <w:p w:rsidR="005364E6" w:rsidRPr="00F774AE" w:rsidRDefault="005364E6" w:rsidP="00F774AE">
      <w:pPr>
        <w:spacing w:line="275" w:lineRule="auto"/>
        <w:rPr>
          <w:lang w:val="ru-RU"/>
        </w:rPr>
      </w:pPr>
    </w:p>
    <w:tbl>
      <w:tblPr>
        <w:tblW w:w="5000" w:type="pct"/>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8D9D8"/>
        <w:tblCellMar>
          <w:left w:w="0" w:type="dxa"/>
          <w:right w:w="0" w:type="dxa"/>
        </w:tblCellMar>
        <w:tblLook w:val="04A0" w:firstRow="1" w:lastRow="0" w:firstColumn="1" w:lastColumn="0" w:noHBand="0" w:noVBand="1"/>
      </w:tblPr>
      <w:tblGrid>
        <w:gridCol w:w="5092"/>
        <w:gridCol w:w="5093"/>
      </w:tblGrid>
      <w:tr w:rsidR="00F774AE" w:rsidRPr="00C918D2" w:rsidTr="00C06AB5">
        <w:trPr>
          <w:trHeight w:val="491"/>
        </w:trPr>
        <w:tc>
          <w:tcPr>
            <w:tcW w:w="2500" w:type="pct"/>
            <w:tcBorders>
              <w:top w:val="single" w:sz="8" w:space="0" w:color="000000"/>
              <w:left w:val="single" w:sz="8" w:space="0" w:color="000000"/>
              <w:bottom w:val="single" w:sz="8" w:space="0" w:color="000000"/>
              <w:right w:val="single" w:sz="8" w:space="0" w:color="000000"/>
            </w:tcBorders>
            <w:shd w:val="clear" w:color="auto" w:fill="E7E6E6"/>
            <w:tcMar>
              <w:top w:w="80" w:type="dxa"/>
              <w:left w:w="80" w:type="dxa"/>
              <w:bottom w:w="80" w:type="dxa"/>
              <w:right w:w="80" w:type="dxa"/>
            </w:tcMar>
          </w:tcPr>
          <w:p w:rsidR="00F774AE" w:rsidRPr="00C918D2" w:rsidRDefault="00F774AE" w:rsidP="00C06AB5">
            <w:pPr>
              <w:pStyle w:val="112"/>
              <w:rPr>
                <w:sz w:val="24"/>
                <w:szCs w:val="24"/>
              </w:rPr>
            </w:pPr>
            <w:r w:rsidRPr="00C918D2">
              <w:rPr>
                <w:rFonts w:eastAsia="Arial Unicode MS"/>
                <w:sz w:val="24"/>
                <w:szCs w:val="24"/>
              </w:rPr>
              <w:t xml:space="preserve">Заказчик: </w:t>
            </w:r>
          </w:p>
          <w:p w:rsidR="00F774AE" w:rsidRPr="00C918D2" w:rsidRDefault="00F774AE" w:rsidP="00C06AB5">
            <w:pPr>
              <w:pStyle w:val="112"/>
              <w:rPr>
                <w:sz w:val="24"/>
                <w:szCs w:val="24"/>
              </w:rPr>
            </w:pPr>
            <w:r w:rsidRPr="00C918D2">
              <w:rPr>
                <w:rFonts w:eastAsia="Arial Unicode MS"/>
                <w:sz w:val="24"/>
                <w:szCs w:val="24"/>
              </w:rPr>
              <w:t>ФГБОУ ВО «РГУ им. А. Н. Косыгина»</w:t>
            </w:r>
          </w:p>
        </w:tc>
        <w:tc>
          <w:tcPr>
            <w:tcW w:w="2500" w:type="pct"/>
            <w:tcBorders>
              <w:top w:val="single" w:sz="8" w:space="0" w:color="000000"/>
              <w:left w:val="single" w:sz="8" w:space="0" w:color="000000"/>
              <w:bottom w:val="single" w:sz="8" w:space="0" w:color="000000"/>
              <w:right w:val="single" w:sz="8" w:space="0" w:color="000000"/>
            </w:tcBorders>
            <w:shd w:val="clear" w:color="auto" w:fill="E7E6E6"/>
            <w:tcMar>
              <w:top w:w="80" w:type="dxa"/>
              <w:left w:w="80" w:type="dxa"/>
              <w:bottom w:w="80" w:type="dxa"/>
              <w:right w:w="80" w:type="dxa"/>
            </w:tcMar>
          </w:tcPr>
          <w:p w:rsidR="00F774AE" w:rsidRPr="00C918D2" w:rsidRDefault="00F774AE" w:rsidP="00C06AB5">
            <w:pPr>
              <w:pStyle w:val="112"/>
              <w:rPr>
                <w:sz w:val="24"/>
                <w:szCs w:val="24"/>
              </w:rPr>
            </w:pPr>
            <w:r w:rsidRPr="00C918D2">
              <w:rPr>
                <w:rFonts w:eastAsia="Arial Unicode MS"/>
                <w:sz w:val="24"/>
                <w:szCs w:val="24"/>
              </w:rPr>
              <w:t xml:space="preserve">Исполнитель: </w:t>
            </w:r>
          </w:p>
          <w:p w:rsidR="00F774AE" w:rsidRPr="00C918D2" w:rsidRDefault="00F774AE" w:rsidP="00C06AB5">
            <w:pPr>
              <w:pStyle w:val="112"/>
              <w:rPr>
                <w:sz w:val="24"/>
                <w:szCs w:val="24"/>
              </w:rPr>
            </w:pPr>
          </w:p>
        </w:tc>
      </w:tr>
      <w:tr w:rsidR="00F774AE" w:rsidRPr="00C918D2" w:rsidTr="00C06AB5">
        <w:tblPrEx>
          <w:shd w:val="clear" w:color="auto" w:fill="auto"/>
        </w:tblPrEx>
        <w:trPr>
          <w:trHeight w:val="1551"/>
        </w:trPr>
        <w:tc>
          <w:tcPr>
            <w:tcW w:w="2500" w:type="pc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F774AE" w:rsidRPr="00C918D2" w:rsidRDefault="00F774AE" w:rsidP="00C06AB5">
            <w:pPr>
              <w:pStyle w:val="113"/>
              <w:rPr>
                <w:rFonts w:eastAsia="Arial Unicode MS"/>
                <w:sz w:val="24"/>
                <w:szCs w:val="24"/>
              </w:rPr>
            </w:pPr>
            <w:r w:rsidRPr="00C918D2">
              <w:rPr>
                <w:rFonts w:eastAsia="Arial Unicode MS"/>
                <w:sz w:val="24"/>
                <w:szCs w:val="24"/>
              </w:rPr>
              <w:t xml:space="preserve">Проректор по экономическому развитию </w:t>
            </w:r>
          </w:p>
          <w:p w:rsidR="00F774AE" w:rsidRPr="00C918D2" w:rsidRDefault="00F774AE" w:rsidP="00C06AB5">
            <w:pPr>
              <w:pStyle w:val="113"/>
              <w:rPr>
                <w:rFonts w:eastAsia="Arial Unicode MS"/>
                <w:sz w:val="24"/>
                <w:szCs w:val="24"/>
              </w:rPr>
            </w:pPr>
            <w:r w:rsidRPr="00C918D2">
              <w:rPr>
                <w:rFonts w:eastAsia="Arial Unicode MS"/>
                <w:sz w:val="24"/>
                <w:szCs w:val="24"/>
              </w:rPr>
              <w:t xml:space="preserve">и информатизации </w:t>
            </w:r>
          </w:p>
          <w:p w:rsidR="00F774AE" w:rsidRPr="00C918D2" w:rsidRDefault="00F774AE" w:rsidP="00C06AB5">
            <w:pPr>
              <w:pStyle w:val="113"/>
              <w:rPr>
                <w:rFonts w:eastAsia="Arial Unicode MS"/>
                <w:sz w:val="24"/>
                <w:szCs w:val="24"/>
              </w:rPr>
            </w:pPr>
          </w:p>
          <w:p w:rsidR="00F774AE" w:rsidRPr="00C918D2" w:rsidRDefault="00F774AE" w:rsidP="00C06AB5">
            <w:pPr>
              <w:pStyle w:val="113"/>
              <w:rPr>
                <w:rFonts w:eastAsia="Arial Unicode MS"/>
                <w:sz w:val="24"/>
                <w:szCs w:val="24"/>
              </w:rPr>
            </w:pPr>
          </w:p>
          <w:p w:rsidR="00F774AE" w:rsidRPr="00C918D2" w:rsidRDefault="00F774AE" w:rsidP="00C06AB5">
            <w:pPr>
              <w:pStyle w:val="113"/>
              <w:rPr>
                <w:rFonts w:eastAsia="Arial Unicode MS"/>
                <w:sz w:val="24"/>
                <w:szCs w:val="24"/>
              </w:rPr>
            </w:pPr>
            <w:r w:rsidRPr="00C918D2">
              <w:rPr>
                <w:rFonts w:eastAsia="Arial Unicode MS"/>
                <w:sz w:val="24"/>
                <w:szCs w:val="24"/>
              </w:rPr>
              <w:t>________________________ Ю.А. Малюков</w:t>
            </w:r>
          </w:p>
        </w:tc>
        <w:tc>
          <w:tcPr>
            <w:tcW w:w="2500" w:type="pc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F774AE" w:rsidRPr="00C918D2" w:rsidRDefault="00F774AE" w:rsidP="00C06AB5">
            <w:pPr>
              <w:pStyle w:val="120"/>
              <w:rPr>
                <w:rFonts w:eastAsia="Arial Unicode MS"/>
              </w:rPr>
            </w:pPr>
            <w:r w:rsidRPr="00C918D2">
              <w:rPr>
                <w:rFonts w:eastAsia="Arial Unicode MS"/>
              </w:rPr>
              <w:t xml:space="preserve">______________________________  </w:t>
            </w:r>
          </w:p>
          <w:p w:rsidR="00F774AE" w:rsidRPr="00C918D2" w:rsidRDefault="00F774AE" w:rsidP="00C06AB5">
            <w:pPr>
              <w:pStyle w:val="113"/>
              <w:rPr>
                <w:rFonts w:eastAsia="Arial Unicode MS"/>
                <w:sz w:val="24"/>
                <w:szCs w:val="24"/>
              </w:rPr>
            </w:pPr>
          </w:p>
          <w:p w:rsidR="00F774AE" w:rsidRPr="00C918D2" w:rsidRDefault="00F774AE" w:rsidP="00C06AB5">
            <w:pPr>
              <w:pStyle w:val="113"/>
              <w:rPr>
                <w:rFonts w:eastAsia="Arial Unicode MS"/>
                <w:sz w:val="24"/>
                <w:szCs w:val="24"/>
              </w:rPr>
            </w:pPr>
          </w:p>
          <w:p w:rsidR="00F774AE" w:rsidRPr="00C918D2" w:rsidRDefault="00F774AE" w:rsidP="00C06AB5">
            <w:pPr>
              <w:pStyle w:val="113"/>
              <w:rPr>
                <w:rFonts w:eastAsia="Arial Unicode MS"/>
                <w:sz w:val="24"/>
                <w:szCs w:val="24"/>
              </w:rPr>
            </w:pPr>
          </w:p>
          <w:p w:rsidR="00F774AE" w:rsidRPr="00C918D2" w:rsidRDefault="00F774AE" w:rsidP="00C06AB5">
            <w:pPr>
              <w:pStyle w:val="113"/>
              <w:rPr>
                <w:rFonts w:eastAsia="Arial Unicode MS"/>
                <w:sz w:val="24"/>
                <w:szCs w:val="24"/>
              </w:rPr>
            </w:pPr>
            <w:r w:rsidRPr="00C918D2">
              <w:rPr>
                <w:rFonts w:eastAsia="Arial Unicode MS"/>
                <w:sz w:val="24"/>
                <w:szCs w:val="24"/>
              </w:rPr>
              <w:t>____________________/ __.__. _________</w:t>
            </w:r>
          </w:p>
        </w:tc>
      </w:tr>
    </w:tbl>
    <w:p w:rsidR="001A7849" w:rsidRDefault="001A7849">
      <w:pPr>
        <w:pStyle w:val="1b"/>
        <w:ind w:firstLine="0"/>
      </w:pPr>
    </w:p>
    <w:sectPr w:rsidR="001A7849">
      <w:headerReference w:type="default" r:id="rId7"/>
      <w:footerReference w:type="default" r:id="rId8"/>
      <w:headerReference w:type="first" r:id="rId9"/>
      <w:footerReference w:type="first" r:id="rId10"/>
      <w:footnotePr>
        <w:pos w:val="beneathText"/>
      </w:footnotePr>
      <w:pgSz w:w="11906" w:h="16838"/>
      <w:pgMar w:top="1134" w:right="567" w:bottom="1134" w:left="1134" w:header="567"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684F" w:rsidRDefault="000F684F">
      <w:r>
        <w:separator/>
      </w:r>
    </w:p>
  </w:endnote>
  <w:endnote w:type="continuationSeparator" w:id="0">
    <w:p w:rsidR="000F684F" w:rsidRDefault="000F6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7849" w:rsidRDefault="001A784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7849" w:rsidRDefault="001A784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684F" w:rsidRDefault="000F684F">
      <w:r>
        <w:separator/>
      </w:r>
    </w:p>
  </w:footnote>
  <w:footnote w:type="continuationSeparator" w:id="0">
    <w:p w:rsidR="000F684F" w:rsidRDefault="000F68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7849" w:rsidRDefault="001A7849">
    <w:pPr>
      <w:pStyle w:val="af1"/>
      <w:tabs>
        <w:tab w:val="center" w:pos="5102"/>
        <w:tab w:val="right" w:pos="10205"/>
      </w:tabs>
      <w:jc w:val="left"/>
    </w:pPr>
    <w:r>
      <w:rPr>
        <w:caps w:val="0"/>
        <w:color w:val="000000"/>
      </w:rPr>
      <w:tab/>
    </w:r>
    <w:r>
      <w:rPr>
        <w:caps w:val="0"/>
        <w:color w:val="000000"/>
      </w:rPr>
      <w:fldChar w:fldCharType="begin"/>
    </w:r>
    <w:r>
      <w:rPr>
        <w:caps w:val="0"/>
        <w:color w:val="000000"/>
      </w:rPr>
      <w:instrText xml:space="preserve"> PAGE </w:instrText>
    </w:r>
    <w:r>
      <w:rPr>
        <w:caps w:val="0"/>
        <w:color w:val="000000"/>
      </w:rPr>
      <w:fldChar w:fldCharType="separate"/>
    </w:r>
    <w:r>
      <w:rPr>
        <w:caps w:val="0"/>
        <w:color w:val="000000"/>
      </w:rPr>
      <w:t>10</w:t>
    </w:r>
    <w:r>
      <w:rPr>
        <w:caps w:val="0"/>
        <w:color w:val="00000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7849" w:rsidRDefault="001A78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suff w:val="nothing"/>
      <w:lvlText w:val="%1."/>
      <w:lvlJc w:val="left"/>
      <w:pPr>
        <w:tabs>
          <w:tab w:val="num" w:pos="0"/>
        </w:tabs>
        <w:ind w:left="0" w:firstLine="0"/>
      </w:pPr>
      <w:rPr>
        <w:rFonts w:cs="Arial Unicode MS"/>
        <w:b/>
        <w:bCs/>
        <w:caps w:val="0"/>
        <w:smallCaps w:val="0"/>
        <w:strike w:val="0"/>
        <w:dstrike w:val="0"/>
        <w:color w:val="000000"/>
        <w:spacing w:val="0"/>
        <w:w w:val="100"/>
        <w:kern w:val="2"/>
        <w:position w:val="0"/>
        <w:sz w:val="24"/>
        <w:shd w:val="clear" w:color="auto" w:fill="auto"/>
        <w:vertAlign w:val="baseline"/>
      </w:rPr>
    </w:lvl>
    <w:lvl w:ilvl="1">
      <w:start w:val="1"/>
      <w:numFmt w:val="decimal"/>
      <w:suff w:val="nothing"/>
      <w:lvlText w:val="%1.%2."/>
      <w:lvlJc w:val="left"/>
      <w:pPr>
        <w:tabs>
          <w:tab w:val="num" w:pos="0"/>
        </w:tabs>
        <w:ind w:left="0" w:firstLine="0"/>
      </w:pPr>
      <w:rPr>
        <w:rFonts w:eastAsia="Arial Unicode MS" w:cs="Arial Unicode MS"/>
        <w:caps w:val="0"/>
        <w:smallCaps w:val="0"/>
        <w:strike w:val="0"/>
        <w:dstrike w:val="0"/>
        <w:color w:val="000000"/>
        <w:spacing w:val="0"/>
        <w:w w:val="100"/>
        <w:kern w:val="2"/>
        <w:position w:val="0"/>
        <w:sz w:val="24"/>
        <w:shd w:val="clear" w:color="auto" w:fill="auto"/>
        <w:vertAlign w:val="baseline"/>
        <w:lang w:val="pt-PT"/>
      </w:rPr>
    </w:lvl>
    <w:lvl w:ilvl="2">
      <w:start w:val="1"/>
      <w:numFmt w:val="decimal"/>
      <w:suff w:val="nothing"/>
      <w:lvlText w:val="%1.%2.%3."/>
      <w:lvlJc w:val="left"/>
      <w:pPr>
        <w:tabs>
          <w:tab w:val="num" w:pos="0"/>
        </w:tabs>
        <w:ind w:left="0" w:firstLine="0"/>
      </w:pPr>
      <w:rPr>
        <w:rFonts w:eastAsia="Arial Unicode MS" w:cs="Arial Unicode MS"/>
        <w:caps w:val="0"/>
        <w:smallCaps w:val="0"/>
        <w:strike w:val="0"/>
        <w:dstrike w:val="0"/>
        <w:color w:val="000000"/>
        <w:spacing w:val="0"/>
        <w:w w:val="100"/>
        <w:kern w:val="2"/>
        <w:position w:val="0"/>
        <w:sz w:val="24"/>
        <w:shd w:val="clear" w:color="auto" w:fill="auto"/>
        <w:vertAlign w:val="baseline"/>
        <w:lang w:val="pt-PT"/>
      </w:rPr>
    </w:lvl>
    <w:lvl w:ilvl="3">
      <w:start w:val="1"/>
      <w:numFmt w:val="decimal"/>
      <w:suff w:val="nothing"/>
      <w:lvlText w:val="%1.%2.%3.%4."/>
      <w:lvlJc w:val="left"/>
      <w:pPr>
        <w:tabs>
          <w:tab w:val="num" w:pos="0"/>
        </w:tabs>
        <w:ind w:left="0" w:firstLine="0"/>
      </w:pPr>
      <w:rPr>
        <w:rFonts w:eastAsia="Arial Unicode MS" w:cs="Arial Unicode MS"/>
        <w:caps w:val="0"/>
        <w:smallCaps w:val="0"/>
        <w:strike w:val="0"/>
        <w:dstrike w:val="0"/>
        <w:color w:val="000000"/>
        <w:spacing w:val="0"/>
        <w:w w:val="100"/>
        <w:kern w:val="2"/>
        <w:position w:val="0"/>
        <w:sz w:val="24"/>
        <w:shd w:val="clear" w:color="auto" w:fill="auto"/>
        <w:vertAlign w:val="baseline"/>
        <w:lang w:val="pt-PT"/>
      </w:rPr>
    </w:lvl>
    <w:lvl w:ilvl="4">
      <w:start w:val="1"/>
      <w:numFmt w:val="decimal"/>
      <w:suff w:val="nothing"/>
      <w:lvlText w:val="%1.%2.%3.%4.%5)"/>
      <w:lvlJc w:val="left"/>
      <w:pPr>
        <w:tabs>
          <w:tab w:val="num" w:pos="0"/>
        </w:tabs>
        <w:ind w:left="0" w:firstLine="0"/>
      </w:pPr>
      <w:rPr>
        <w:rFonts w:eastAsia="Arial Unicode MS" w:cs="Arial Unicode MS"/>
        <w:caps w:val="0"/>
        <w:smallCaps w:val="0"/>
        <w:strike w:val="0"/>
        <w:dstrike w:val="0"/>
        <w:color w:val="000000"/>
        <w:spacing w:val="0"/>
        <w:w w:val="100"/>
        <w:kern w:val="2"/>
        <w:position w:val="0"/>
        <w:sz w:val="24"/>
        <w:shd w:val="clear" w:color="auto" w:fill="auto"/>
        <w:vertAlign w:val="baseline"/>
        <w:lang w:val="pt-PT"/>
      </w:rPr>
    </w:lvl>
    <w:lvl w:ilvl="5">
      <w:start w:val="1"/>
      <w:numFmt w:val="decimal"/>
      <w:suff w:val="nothing"/>
      <w:lvlText w:val="%1.%2.%3.%4.%5.%6)"/>
      <w:lvlJc w:val="left"/>
      <w:pPr>
        <w:tabs>
          <w:tab w:val="num" w:pos="0"/>
        </w:tabs>
        <w:ind w:left="0" w:firstLine="0"/>
      </w:pPr>
      <w:rPr>
        <w:rFonts w:eastAsia="Arial Unicode MS" w:cs="Arial Unicode MS"/>
        <w:caps w:val="0"/>
        <w:smallCaps w:val="0"/>
        <w:strike w:val="0"/>
        <w:dstrike w:val="0"/>
        <w:color w:val="000000"/>
        <w:spacing w:val="0"/>
        <w:w w:val="100"/>
        <w:kern w:val="2"/>
        <w:position w:val="0"/>
        <w:sz w:val="24"/>
        <w:shd w:val="clear" w:color="auto" w:fill="auto"/>
        <w:vertAlign w:val="baseline"/>
        <w:lang w:val="pt-PT"/>
      </w:rPr>
    </w:lvl>
    <w:lvl w:ilvl="6">
      <w:start w:val="1"/>
      <w:numFmt w:val="decimal"/>
      <w:suff w:val="nothing"/>
      <w:lvlText w:val="%1.%2.%3.%4.%5.%6.%7)"/>
      <w:lvlJc w:val="left"/>
      <w:pPr>
        <w:tabs>
          <w:tab w:val="num" w:pos="0"/>
        </w:tabs>
        <w:ind w:left="0" w:firstLine="0"/>
      </w:pPr>
      <w:rPr>
        <w:rFonts w:eastAsia="Arial Unicode MS" w:cs="Arial Unicode MS"/>
        <w:caps w:val="0"/>
        <w:smallCaps w:val="0"/>
        <w:strike w:val="0"/>
        <w:dstrike w:val="0"/>
        <w:color w:val="000000"/>
        <w:spacing w:val="0"/>
        <w:w w:val="100"/>
        <w:kern w:val="2"/>
        <w:position w:val="0"/>
        <w:sz w:val="24"/>
        <w:shd w:val="clear" w:color="auto" w:fill="auto"/>
        <w:vertAlign w:val="baseline"/>
        <w:lang w:val="pt-PT"/>
      </w:rPr>
    </w:lvl>
    <w:lvl w:ilvl="7">
      <w:start w:val="1"/>
      <w:numFmt w:val="decimal"/>
      <w:suff w:val="nothing"/>
      <w:lvlText w:val="%1.%2.%3.%4.%5.%6.%7.%8)"/>
      <w:lvlJc w:val="left"/>
      <w:pPr>
        <w:tabs>
          <w:tab w:val="num" w:pos="0"/>
        </w:tabs>
        <w:ind w:left="0" w:firstLine="0"/>
      </w:pPr>
      <w:rPr>
        <w:rFonts w:eastAsia="Arial Unicode MS" w:cs="Arial Unicode MS"/>
        <w:caps w:val="0"/>
        <w:smallCaps w:val="0"/>
        <w:strike w:val="0"/>
        <w:dstrike w:val="0"/>
        <w:color w:val="000000"/>
        <w:spacing w:val="0"/>
        <w:w w:val="100"/>
        <w:kern w:val="2"/>
        <w:position w:val="0"/>
        <w:sz w:val="24"/>
        <w:shd w:val="clear" w:color="auto" w:fill="auto"/>
        <w:vertAlign w:val="baseline"/>
        <w:lang w:val="pt-PT"/>
      </w:rPr>
    </w:lvl>
    <w:lvl w:ilvl="8">
      <w:start w:val="1"/>
      <w:numFmt w:val="decimal"/>
      <w:suff w:val="nothing"/>
      <w:lvlText w:val="%1.%2.%3.%4.%5.%6.%7.%8.%9)"/>
      <w:lvlJc w:val="left"/>
      <w:pPr>
        <w:tabs>
          <w:tab w:val="num" w:pos="0"/>
        </w:tabs>
        <w:ind w:left="0" w:firstLine="0"/>
      </w:pPr>
      <w:rPr>
        <w:rFonts w:eastAsia="Arial Unicode MS" w:cs="Arial Unicode MS"/>
        <w:caps w:val="0"/>
        <w:smallCaps w:val="0"/>
        <w:strike w:val="0"/>
        <w:dstrike w:val="0"/>
        <w:color w:val="000000"/>
        <w:spacing w:val="0"/>
        <w:w w:val="100"/>
        <w:kern w:val="2"/>
        <w:position w:val="0"/>
        <w:sz w:val="24"/>
        <w:shd w:val="clear" w:color="auto" w:fill="auto"/>
        <w:vertAlign w:val="baseline"/>
        <w:lang w:val="pt-PT"/>
      </w:rPr>
    </w:lvl>
  </w:abstractNum>
  <w:abstractNum w:abstractNumId="1" w15:restartNumberingAfterBreak="0">
    <w:nsid w:val="00000002"/>
    <w:multiLevelType w:val="multilevel"/>
    <w:tmpl w:val="0000000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1780C40"/>
    <w:multiLevelType w:val="hybridMultilevel"/>
    <w:tmpl w:val="6D942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CAA6A0B"/>
    <w:multiLevelType w:val="hybridMultilevel"/>
    <w:tmpl w:val="092E82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CEE0831"/>
    <w:multiLevelType w:val="hybridMultilevel"/>
    <w:tmpl w:val="F76C9F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869"/>
    <w:rsid w:val="00001897"/>
    <w:rsid w:val="00083FA5"/>
    <w:rsid w:val="000959BB"/>
    <w:rsid w:val="000E2F93"/>
    <w:rsid w:val="000F1CBB"/>
    <w:rsid w:val="000F684F"/>
    <w:rsid w:val="00117090"/>
    <w:rsid w:val="00121A5D"/>
    <w:rsid w:val="001A7849"/>
    <w:rsid w:val="002314DA"/>
    <w:rsid w:val="00240161"/>
    <w:rsid w:val="00272F0E"/>
    <w:rsid w:val="002A264B"/>
    <w:rsid w:val="00312F11"/>
    <w:rsid w:val="00316A57"/>
    <w:rsid w:val="0035648E"/>
    <w:rsid w:val="003B1168"/>
    <w:rsid w:val="004B7F5E"/>
    <w:rsid w:val="004C1365"/>
    <w:rsid w:val="005364E6"/>
    <w:rsid w:val="00545AF8"/>
    <w:rsid w:val="0057525D"/>
    <w:rsid w:val="005C6F2D"/>
    <w:rsid w:val="005E6812"/>
    <w:rsid w:val="00617D17"/>
    <w:rsid w:val="00647BE6"/>
    <w:rsid w:val="006D2A8C"/>
    <w:rsid w:val="006E2A43"/>
    <w:rsid w:val="006F01F8"/>
    <w:rsid w:val="0071565F"/>
    <w:rsid w:val="007403E9"/>
    <w:rsid w:val="007E39A8"/>
    <w:rsid w:val="007F3903"/>
    <w:rsid w:val="00873B19"/>
    <w:rsid w:val="008A172E"/>
    <w:rsid w:val="008C5CF1"/>
    <w:rsid w:val="008D07C0"/>
    <w:rsid w:val="008D5154"/>
    <w:rsid w:val="008E2E14"/>
    <w:rsid w:val="00936869"/>
    <w:rsid w:val="009510B0"/>
    <w:rsid w:val="009E3CFF"/>
    <w:rsid w:val="00A60EED"/>
    <w:rsid w:val="00A73CE5"/>
    <w:rsid w:val="00B0716A"/>
    <w:rsid w:val="00B10019"/>
    <w:rsid w:val="00B11BD7"/>
    <w:rsid w:val="00B12E86"/>
    <w:rsid w:val="00B20B60"/>
    <w:rsid w:val="00B24645"/>
    <w:rsid w:val="00BB03AD"/>
    <w:rsid w:val="00C06AB5"/>
    <w:rsid w:val="00C107CD"/>
    <w:rsid w:val="00C50B71"/>
    <w:rsid w:val="00C74774"/>
    <w:rsid w:val="00C9142F"/>
    <w:rsid w:val="00C95660"/>
    <w:rsid w:val="00CA2F75"/>
    <w:rsid w:val="00D34E8F"/>
    <w:rsid w:val="00D566B7"/>
    <w:rsid w:val="00E1366C"/>
    <w:rsid w:val="00E2716E"/>
    <w:rsid w:val="00EA344C"/>
    <w:rsid w:val="00EA5583"/>
    <w:rsid w:val="00F170D5"/>
    <w:rsid w:val="00F2779C"/>
    <w:rsid w:val="00F36218"/>
    <w:rsid w:val="00F740A2"/>
    <w:rsid w:val="00F774AE"/>
    <w:rsid w:val="00FB56BA"/>
    <w:rsid w:val="33917A5D"/>
    <w:rsid w:val="6AE51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B3DE69B"/>
  <w15:chartTrackingRefBased/>
  <w15:docId w15:val="{D25428B3-FACD-491E-9767-3AFFEE9EE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uiPriority="7"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6"/>
    <w:lsdException w:name="footer" w:uiPriority="6"/>
    <w:lsdException w:name="caption" w:uiPriority="7" w:qFormat="1"/>
    <w:lsdException w:name="List" w:uiPriority="7"/>
    <w:lsdException w:name="Title" w:qFormat="1"/>
    <w:lsdException w:name="Default Paragraph Font" w:semiHidden="1"/>
    <w:lsdException w:name="Body Text" w:uiPriority="7"/>
    <w:lsdException w:name="Subtitle" w:uiPriority="6" w:qFormat="1"/>
    <w:lsdException w:name="Hyperlink" w:uiPriority="7"/>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uiPriority w:val="7"/>
    <w:qFormat/>
    <w:pPr>
      <w:suppressAutoHyphens/>
    </w:pPr>
    <w:rPr>
      <w:rFonts w:eastAsia="Arial Unicode MS"/>
      <w:sz w:val="24"/>
      <w:szCs w:val="24"/>
      <w:lang w:val="en-US" w:eastAsia="ar-SA"/>
    </w:rPr>
  </w:style>
  <w:style w:type="paragraph" w:styleId="1">
    <w:name w:val="heading 1"/>
    <w:basedOn w:val="a"/>
    <w:next w:val="a"/>
    <w:link w:val="10"/>
    <w:qFormat/>
    <w:rsid w:val="00F774AE"/>
    <w:pPr>
      <w:keepNext/>
      <w:suppressAutoHyphens w:val="0"/>
      <w:jc w:val="center"/>
      <w:outlineLvl w:val="0"/>
    </w:pPr>
    <w:rPr>
      <w:rFonts w:ascii="Arial" w:eastAsia="Times New Roman" w:hAnsi="Arial"/>
      <w:b/>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7"/>
    <w:rPr>
      <w:u w:val="single"/>
    </w:rPr>
  </w:style>
  <w:style w:type="paragraph" w:styleId="a4">
    <w:name w:val="caption"/>
    <w:basedOn w:val="a"/>
    <w:uiPriority w:val="7"/>
    <w:qFormat/>
    <w:pPr>
      <w:suppressLineNumbers/>
      <w:spacing w:before="120" w:after="120"/>
    </w:pPr>
    <w:rPr>
      <w:rFonts w:cs="Arial Unicode MS"/>
      <w:i/>
      <w:iCs/>
    </w:rPr>
  </w:style>
  <w:style w:type="paragraph" w:styleId="a5">
    <w:name w:val="header"/>
    <w:basedOn w:val="a"/>
    <w:uiPriority w:val="6"/>
    <w:rPr>
      <w:rFonts w:eastAsia="Times New Roman"/>
      <w:sz w:val="22"/>
      <w:szCs w:val="22"/>
      <w:lang w:val="ru-RU"/>
    </w:rPr>
  </w:style>
  <w:style w:type="paragraph" w:styleId="a6">
    <w:name w:val="Body Text"/>
    <w:basedOn w:val="a"/>
    <w:uiPriority w:val="7"/>
    <w:pPr>
      <w:spacing w:after="120"/>
    </w:pPr>
  </w:style>
  <w:style w:type="paragraph" w:styleId="a7">
    <w:name w:val="footer"/>
    <w:basedOn w:val="a"/>
    <w:uiPriority w:val="6"/>
  </w:style>
  <w:style w:type="paragraph" w:styleId="a8">
    <w:name w:val="List"/>
    <w:basedOn w:val="a6"/>
    <w:uiPriority w:val="7"/>
    <w:rPr>
      <w:rFonts w:cs="Arial"/>
    </w:rPr>
  </w:style>
  <w:style w:type="paragraph" w:styleId="a9">
    <w:name w:val="Subtitle"/>
    <w:basedOn w:val="11"/>
    <w:next w:val="a6"/>
    <w:uiPriority w:val="6"/>
    <w:qFormat/>
    <w:pPr>
      <w:jc w:val="center"/>
    </w:pPr>
    <w:rPr>
      <w:i/>
      <w:iCs/>
    </w:rPr>
  </w:style>
  <w:style w:type="paragraph" w:customStyle="1" w:styleId="11">
    <w:name w:val="Заголовок1"/>
    <w:basedOn w:val="a"/>
    <w:next w:val="a6"/>
    <w:uiPriority w:val="67"/>
    <w:pPr>
      <w:keepNext/>
      <w:spacing w:before="240" w:after="120"/>
    </w:pPr>
    <w:rPr>
      <w:rFonts w:ascii="Arial" w:eastAsia="Microsoft YaHei" w:hAnsi="Arial" w:cs="Arial"/>
      <w:sz w:val="28"/>
      <w:szCs w:val="28"/>
    </w:rPr>
  </w:style>
  <w:style w:type="character" w:customStyle="1" w:styleId="WW8Num1z0">
    <w:name w:val="WW8Num1z0"/>
    <w:uiPriority w:val="3"/>
    <w:rPr>
      <w:rFonts w:cs="Arial Unicode MS"/>
      <w:b/>
      <w:bCs/>
      <w:caps w:val="0"/>
      <w:smallCaps w:val="0"/>
      <w:strike w:val="0"/>
      <w:dstrike w:val="0"/>
      <w:color w:val="000000"/>
      <w:spacing w:val="0"/>
      <w:w w:val="100"/>
      <w:kern w:val="2"/>
      <w:position w:val="0"/>
      <w:sz w:val="24"/>
      <w:shd w:val="clear" w:color="auto" w:fill="auto"/>
      <w:vertAlign w:val="baseline"/>
    </w:rPr>
  </w:style>
  <w:style w:type="character" w:customStyle="1" w:styleId="WW8Num1z1">
    <w:name w:val="WW8Num1z1"/>
    <w:uiPriority w:val="3"/>
    <w:rPr>
      <w:rFonts w:eastAsia="Arial Unicode MS" w:cs="Arial Unicode MS"/>
      <w:caps w:val="0"/>
      <w:smallCaps w:val="0"/>
      <w:strike w:val="0"/>
      <w:dstrike w:val="0"/>
      <w:color w:val="000000"/>
      <w:spacing w:val="0"/>
      <w:w w:val="100"/>
      <w:kern w:val="2"/>
      <w:position w:val="0"/>
      <w:sz w:val="24"/>
      <w:shd w:val="clear" w:color="auto" w:fill="auto"/>
      <w:vertAlign w:val="baseline"/>
      <w:lang w:val="pt-PT"/>
    </w:rPr>
  </w:style>
  <w:style w:type="character" w:customStyle="1" w:styleId="WW8Num2z0">
    <w:name w:val="WW8Num2z0"/>
    <w:uiPriority w:val="3"/>
    <w:rPr>
      <w:rFonts w:hint="default"/>
    </w:rPr>
  </w:style>
  <w:style w:type="character" w:customStyle="1" w:styleId="WW8Num3z0">
    <w:name w:val="WW8Num3z0"/>
    <w:uiPriority w:val="3"/>
    <w:rPr>
      <w:rFonts w:hint="default"/>
    </w:rPr>
  </w:style>
  <w:style w:type="character" w:customStyle="1" w:styleId="110">
    <w:name w:val="Основной шрифт абзаца11"/>
    <w:uiPriority w:val="67"/>
  </w:style>
  <w:style w:type="character" w:customStyle="1" w:styleId="12">
    <w:name w:val="Знак примечания1"/>
    <w:uiPriority w:val="67"/>
    <w:rPr>
      <w:sz w:val="16"/>
      <w:szCs w:val="16"/>
    </w:rPr>
  </w:style>
  <w:style w:type="character" w:customStyle="1" w:styleId="aa">
    <w:name w:val="Текст Знак"/>
    <w:uiPriority w:val="67"/>
    <w:rPr>
      <w:rFonts w:eastAsia="Times New Roman"/>
      <w:color w:val="000000"/>
      <w:sz w:val="24"/>
      <w:szCs w:val="24"/>
      <w:lang w:val="ru-RU" w:eastAsia="ar-SA" w:bidi="ar-SA"/>
    </w:rPr>
  </w:style>
  <w:style w:type="character" w:customStyle="1" w:styleId="ab">
    <w:name w:val="Текст примечания Знак"/>
    <w:uiPriority w:val="67"/>
    <w:rPr>
      <w:rFonts w:eastAsia="Arial Unicode MS"/>
      <w:lang w:val="en-US" w:eastAsia="ar-SA"/>
    </w:rPr>
  </w:style>
  <w:style w:type="character" w:customStyle="1" w:styleId="ac">
    <w:name w:val="Тема примечания Знак"/>
    <w:uiPriority w:val="67"/>
    <w:rPr>
      <w:rFonts w:eastAsia="Arial Unicode MS"/>
      <w:b/>
      <w:bCs/>
      <w:lang w:val="en-US" w:eastAsia="ar-SA"/>
    </w:rPr>
  </w:style>
  <w:style w:type="character" w:customStyle="1" w:styleId="WW8Num2z1">
    <w:name w:val="WW8Num2z1"/>
    <w:uiPriority w:val="3"/>
  </w:style>
  <w:style w:type="character" w:customStyle="1" w:styleId="WW8Num2z2">
    <w:name w:val="WW8Num2z2"/>
    <w:uiPriority w:val="3"/>
  </w:style>
  <w:style w:type="character" w:customStyle="1" w:styleId="WW8Num2z3">
    <w:name w:val="WW8Num2z3"/>
    <w:uiPriority w:val="3"/>
  </w:style>
  <w:style w:type="character" w:customStyle="1" w:styleId="WW8Num2z4">
    <w:name w:val="WW8Num2z4"/>
    <w:uiPriority w:val="3"/>
  </w:style>
  <w:style w:type="character" w:customStyle="1" w:styleId="WW8Num2z5">
    <w:name w:val="WW8Num2z5"/>
    <w:uiPriority w:val="3"/>
  </w:style>
  <w:style w:type="character" w:customStyle="1" w:styleId="WW8Num2z6">
    <w:name w:val="WW8Num2z6"/>
    <w:uiPriority w:val="3"/>
  </w:style>
  <w:style w:type="character" w:customStyle="1" w:styleId="WW8Num2z7">
    <w:name w:val="WW8Num2z7"/>
    <w:uiPriority w:val="3"/>
  </w:style>
  <w:style w:type="character" w:customStyle="1" w:styleId="WW8Num2z8">
    <w:name w:val="WW8Num2z8"/>
    <w:uiPriority w:val="3"/>
  </w:style>
  <w:style w:type="character" w:customStyle="1" w:styleId="WW8Num3z1">
    <w:name w:val="WW8Num3z1"/>
    <w:uiPriority w:val="3"/>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4z0">
    <w:name w:val="WW8Num4z0"/>
    <w:uiPriority w:val="3"/>
    <w:rPr>
      <w:rFonts w:cs="Arial Unicode MS"/>
      <w:b/>
      <w:bCs/>
      <w:caps w:val="0"/>
      <w:smallCaps w:val="0"/>
      <w:strike w:val="0"/>
      <w:dstrike w:val="0"/>
      <w:color w:val="000000"/>
      <w:spacing w:val="0"/>
      <w:w w:val="100"/>
      <w:kern w:val="2"/>
      <w:position w:val="0"/>
      <w:sz w:val="24"/>
      <w:shd w:val="clear" w:color="auto" w:fill="auto"/>
      <w:vertAlign w:val="baseline"/>
    </w:rPr>
  </w:style>
  <w:style w:type="character" w:customStyle="1" w:styleId="WW8Num4z1">
    <w:name w:val="WW8Num4z1"/>
    <w:uiPriority w:val="3"/>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5z0">
    <w:name w:val="WW8Num5z0"/>
    <w:uiPriority w:val="3"/>
    <w:rPr>
      <w:rFonts w:cs="Arial Unicode MS"/>
      <w:b/>
      <w:bCs/>
      <w:caps w:val="0"/>
      <w:smallCaps w:val="0"/>
      <w:strike w:val="0"/>
      <w:dstrike w:val="0"/>
      <w:color w:val="000000"/>
      <w:spacing w:val="0"/>
      <w:w w:val="100"/>
      <w:kern w:val="2"/>
      <w:position w:val="0"/>
      <w:sz w:val="24"/>
      <w:shd w:val="clear" w:color="auto" w:fill="auto"/>
      <w:vertAlign w:val="baseline"/>
    </w:rPr>
  </w:style>
  <w:style w:type="character" w:customStyle="1" w:styleId="WW8Num5z1">
    <w:name w:val="WW8Num5z1"/>
    <w:uiPriority w:val="3"/>
    <w:rPr>
      <w:rFonts w:eastAsia="Arial Unicode MS" w:cs="Arial Unicode MS"/>
      <w:caps w:val="0"/>
      <w:smallCaps w:val="0"/>
      <w:strike w:val="0"/>
      <w:dstrike w:val="0"/>
      <w:color w:val="000000"/>
      <w:spacing w:val="0"/>
      <w:w w:val="100"/>
      <w:kern w:val="2"/>
      <w:position w:val="0"/>
      <w:sz w:val="24"/>
      <w:shd w:val="clear" w:color="auto" w:fill="auto"/>
      <w:vertAlign w:val="baseline"/>
      <w:lang w:val="pt-PT"/>
    </w:rPr>
  </w:style>
  <w:style w:type="character" w:customStyle="1" w:styleId="WW8Num6z0">
    <w:name w:val="WW8Num6z0"/>
    <w:uiPriority w:val="3"/>
    <w:rPr>
      <w:rFonts w:cs="Arial Unicode MS"/>
      <w:b/>
      <w:bCs/>
      <w:caps w:val="0"/>
      <w:smallCaps w:val="0"/>
      <w:strike w:val="0"/>
      <w:dstrike w:val="0"/>
      <w:color w:val="000000"/>
      <w:spacing w:val="0"/>
      <w:w w:val="100"/>
      <w:kern w:val="2"/>
      <w:position w:val="0"/>
      <w:sz w:val="24"/>
      <w:shd w:val="clear" w:color="auto" w:fill="auto"/>
      <w:vertAlign w:val="baseline"/>
    </w:rPr>
  </w:style>
  <w:style w:type="character" w:customStyle="1" w:styleId="WW8Num6z1">
    <w:name w:val="WW8Num6z1"/>
    <w:uiPriority w:val="3"/>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7z0">
    <w:name w:val="WW8Num7z0"/>
    <w:uiPriority w:val="3"/>
    <w:rPr>
      <w:rFonts w:cs="Arial Unicode MS"/>
      <w:b/>
      <w:bCs/>
      <w:caps w:val="0"/>
      <w:smallCaps w:val="0"/>
      <w:strike w:val="0"/>
      <w:dstrike w:val="0"/>
      <w:color w:val="000000"/>
      <w:spacing w:val="0"/>
      <w:w w:val="100"/>
      <w:kern w:val="2"/>
      <w:position w:val="0"/>
      <w:sz w:val="24"/>
      <w:shd w:val="clear" w:color="auto" w:fill="auto"/>
      <w:vertAlign w:val="baseline"/>
    </w:rPr>
  </w:style>
  <w:style w:type="character" w:customStyle="1" w:styleId="WW8Num7z1">
    <w:name w:val="WW8Num7z1"/>
    <w:uiPriority w:val="3"/>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8z0">
    <w:name w:val="WW8Num8z0"/>
    <w:uiPriority w:val="3"/>
    <w:rPr>
      <w:rFonts w:eastAsia="Times New Roman" w:hint="default"/>
    </w:rPr>
  </w:style>
  <w:style w:type="character" w:customStyle="1" w:styleId="WW8Num8z1">
    <w:name w:val="WW8Num8z1"/>
    <w:uiPriority w:val="3"/>
  </w:style>
  <w:style w:type="character" w:customStyle="1" w:styleId="WW8Num8z2">
    <w:name w:val="WW8Num8z2"/>
    <w:uiPriority w:val="3"/>
  </w:style>
  <w:style w:type="character" w:customStyle="1" w:styleId="WW8Num8z3">
    <w:name w:val="WW8Num8z3"/>
    <w:uiPriority w:val="3"/>
  </w:style>
  <w:style w:type="character" w:customStyle="1" w:styleId="WW8Num8z4">
    <w:name w:val="WW8Num8z4"/>
    <w:uiPriority w:val="3"/>
  </w:style>
  <w:style w:type="character" w:customStyle="1" w:styleId="WW8Num8z5">
    <w:name w:val="WW8Num8z5"/>
    <w:uiPriority w:val="3"/>
  </w:style>
  <w:style w:type="character" w:customStyle="1" w:styleId="WW8Num8z6">
    <w:name w:val="WW8Num8z6"/>
    <w:uiPriority w:val="3"/>
  </w:style>
  <w:style w:type="character" w:customStyle="1" w:styleId="WW8Num8z7">
    <w:name w:val="WW8Num8z7"/>
    <w:uiPriority w:val="3"/>
  </w:style>
  <w:style w:type="character" w:customStyle="1" w:styleId="WW8Num8z8">
    <w:name w:val="WW8Num8z8"/>
    <w:uiPriority w:val="3"/>
  </w:style>
  <w:style w:type="character" w:customStyle="1" w:styleId="WW8Num9z0">
    <w:name w:val="WW8Num9z0"/>
    <w:uiPriority w:val="3"/>
    <w:rPr>
      <w:rFonts w:eastAsia="Times New Roman" w:hint="default"/>
    </w:rPr>
  </w:style>
  <w:style w:type="character" w:customStyle="1" w:styleId="WW8Num9z1">
    <w:name w:val="WW8Num9z1"/>
    <w:uiPriority w:val="3"/>
  </w:style>
  <w:style w:type="character" w:customStyle="1" w:styleId="WW8Num9z2">
    <w:name w:val="WW8Num9z2"/>
    <w:uiPriority w:val="3"/>
  </w:style>
  <w:style w:type="character" w:customStyle="1" w:styleId="WW8Num9z3">
    <w:name w:val="WW8Num9z3"/>
    <w:uiPriority w:val="3"/>
  </w:style>
  <w:style w:type="character" w:customStyle="1" w:styleId="WW8Num9z4">
    <w:name w:val="WW8Num9z4"/>
    <w:uiPriority w:val="3"/>
  </w:style>
  <w:style w:type="character" w:customStyle="1" w:styleId="WW8Num9z5">
    <w:name w:val="WW8Num9z5"/>
    <w:uiPriority w:val="3"/>
  </w:style>
  <w:style w:type="character" w:customStyle="1" w:styleId="WW8Num9z6">
    <w:name w:val="WW8Num9z6"/>
    <w:uiPriority w:val="3"/>
  </w:style>
  <w:style w:type="character" w:customStyle="1" w:styleId="WW8Num9z7">
    <w:name w:val="WW8Num9z7"/>
    <w:uiPriority w:val="3"/>
  </w:style>
  <w:style w:type="character" w:customStyle="1" w:styleId="WW8Num9z8">
    <w:name w:val="WW8Num9z8"/>
    <w:uiPriority w:val="3"/>
  </w:style>
  <w:style w:type="character" w:customStyle="1" w:styleId="WW8Num10z0">
    <w:name w:val="WW8Num10z0"/>
    <w:uiPriority w:val="3"/>
    <w:rPr>
      <w:rFonts w:cs="Arial Unicode MS"/>
      <w:b/>
      <w:bCs/>
      <w:caps w:val="0"/>
      <w:smallCaps w:val="0"/>
      <w:strike w:val="0"/>
      <w:dstrike w:val="0"/>
      <w:color w:val="000000"/>
      <w:spacing w:val="0"/>
      <w:w w:val="100"/>
      <w:kern w:val="2"/>
      <w:position w:val="0"/>
      <w:sz w:val="24"/>
      <w:shd w:val="clear" w:color="auto" w:fill="auto"/>
      <w:vertAlign w:val="baseline"/>
    </w:rPr>
  </w:style>
  <w:style w:type="character" w:customStyle="1" w:styleId="WW8Num10z1">
    <w:name w:val="WW8Num10z1"/>
    <w:uiPriority w:val="3"/>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11z0">
    <w:name w:val="WW8Num11z0"/>
    <w:uiPriority w:val="3"/>
    <w:rPr>
      <w:rFonts w:cs="Arial Unicode MS"/>
      <w:b/>
      <w:bCs/>
      <w:caps w:val="0"/>
      <w:smallCaps w:val="0"/>
      <w:strike w:val="0"/>
      <w:dstrike w:val="0"/>
      <w:color w:val="000000"/>
      <w:spacing w:val="0"/>
      <w:w w:val="100"/>
      <w:kern w:val="2"/>
      <w:position w:val="0"/>
      <w:sz w:val="24"/>
      <w:shd w:val="clear" w:color="auto" w:fill="auto"/>
      <w:vertAlign w:val="baseline"/>
    </w:rPr>
  </w:style>
  <w:style w:type="character" w:customStyle="1" w:styleId="WW8Num11z1">
    <w:name w:val="WW8Num11z1"/>
    <w:uiPriority w:val="3"/>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12z0">
    <w:name w:val="WW8Num12z0"/>
    <w:uiPriority w:val="3"/>
    <w:rPr>
      <w:rFonts w:cs="Arial Unicode MS"/>
      <w:b/>
      <w:bCs/>
      <w:caps w:val="0"/>
      <w:smallCaps w:val="0"/>
      <w:strike w:val="0"/>
      <w:dstrike w:val="0"/>
      <w:color w:val="000000"/>
      <w:spacing w:val="0"/>
      <w:w w:val="100"/>
      <w:kern w:val="2"/>
      <w:position w:val="0"/>
      <w:sz w:val="24"/>
      <w:shd w:val="clear" w:color="auto" w:fill="auto"/>
      <w:vertAlign w:val="baseline"/>
    </w:rPr>
  </w:style>
  <w:style w:type="character" w:customStyle="1" w:styleId="WW8Num12z1">
    <w:name w:val="WW8Num12z1"/>
    <w:uiPriority w:val="3"/>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St7z0">
    <w:name w:val="WW8NumSt7z0"/>
    <w:uiPriority w:val="3"/>
    <w:rPr>
      <w:rFonts w:cs="Arial Unicode MS"/>
      <w:b/>
      <w:bCs/>
      <w:caps w:val="0"/>
      <w:smallCaps w:val="0"/>
      <w:strike w:val="0"/>
      <w:dstrike w:val="0"/>
      <w:color w:val="000000"/>
      <w:spacing w:val="0"/>
      <w:w w:val="100"/>
      <w:kern w:val="2"/>
      <w:position w:val="0"/>
      <w:sz w:val="24"/>
      <w:shd w:val="clear" w:color="auto" w:fill="auto"/>
      <w:vertAlign w:val="baseline"/>
      <w14:textOutline w14:w="0" w14:cap="rnd" w14:cmpd="sng" w14:algn="ctr">
        <w14:noFill/>
        <w14:prstDash w14:val="solid"/>
        <w14:bevel/>
      </w14:textOutline>
    </w:rPr>
  </w:style>
  <w:style w:type="character" w:customStyle="1" w:styleId="WW8NumSt7z1">
    <w:name w:val="WW8NumSt7z1"/>
    <w:uiPriority w:val="3"/>
    <w:rPr>
      <w:rFonts w:cs="Arial Unicode MS"/>
      <w:caps w:val="0"/>
      <w:smallCaps w:val="0"/>
      <w:strike w:val="0"/>
      <w:dstrike w:val="0"/>
      <w:color w:val="000000"/>
      <w:spacing w:val="0"/>
      <w:w w:val="100"/>
      <w:kern w:val="2"/>
      <w:position w:val="0"/>
      <w:sz w:val="24"/>
      <w:shd w:val="clear" w:color="auto" w:fill="auto"/>
      <w:vertAlign w:val="baseline"/>
      <w14:textOutline w14:w="0" w14:cap="rnd" w14:cmpd="sng" w14:algn="ctr">
        <w14:noFill/>
        <w14:prstDash w14:val="solid"/>
        <w14:bevel/>
      </w14:textOutline>
    </w:rPr>
  </w:style>
  <w:style w:type="character" w:customStyle="1" w:styleId="13">
    <w:name w:val="Основной шрифт абзаца1"/>
    <w:uiPriority w:val="67"/>
  </w:style>
  <w:style w:type="character" w:customStyle="1" w:styleId="ad">
    <w:name w:val="Верхний колонтитул Знак"/>
    <w:uiPriority w:val="68"/>
    <w:rPr>
      <w:rFonts w:ascii="Times New Roman" w:eastAsia="Times New Roman" w:hAnsi="Times New Roman" w:cs="Times New Roman"/>
      <w:sz w:val="22"/>
      <w:szCs w:val="22"/>
    </w:rPr>
  </w:style>
  <w:style w:type="character" w:customStyle="1" w:styleId="ae">
    <w:name w:val="Нижний колонтитул Знак"/>
    <w:uiPriority w:val="67"/>
    <w:rPr>
      <w:sz w:val="24"/>
      <w:szCs w:val="24"/>
      <w:lang w:val="en-US"/>
    </w:rPr>
  </w:style>
  <w:style w:type="character" w:customStyle="1" w:styleId="af">
    <w:name w:val="Текст выноски Знак"/>
    <w:uiPriority w:val="67"/>
    <w:rPr>
      <w:rFonts w:ascii="Segoe UI" w:hAnsi="Segoe UI" w:cs="Segoe UI"/>
      <w:sz w:val="18"/>
      <w:szCs w:val="18"/>
      <w:lang w:val="en-US"/>
    </w:rPr>
  </w:style>
  <w:style w:type="character" w:customStyle="1" w:styleId="af0">
    <w:name w:val="Абзац списка Знак"/>
    <w:uiPriority w:val="67"/>
    <w:rPr>
      <w:sz w:val="24"/>
      <w:szCs w:val="24"/>
      <w:lang w:val="en-US"/>
    </w:rPr>
  </w:style>
  <w:style w:type="character" w:customStyle="1" w:styleId="14">
    <w:name w:val="Текст Знак1"/>
    <w:uiPriority w:val="67"/>
    <w:rPr>
      <w:rFonts w:ascii="Courier New" w:eastAsia="Arial Unicode MS" w:hAnsi="Courier New" w:cs="Courier New"/>
      <w:lang w:val="en-US" w:eastAsia="ar-SA"/>
    </w:rPr>
  </w:style>
  <w:style w:type="paragraph" w:customStyle="1" w:styleId="Heading">
    <w:name w:val="Heading"/>
    <w:next w:val="a9"/>
    <w:uiPriority w:val="6"/>
    <w:pPr>
      <w:suppressAutoHyphens/>
      <w:spacing w:after="240"/>
      <w:jc w:val="center"/>
    </w:pPr>
    <w:rPr>
      <w:rFonts w:eastAsia="Arial Unicode MS" w:cs="Arial Unicode MS"/>
      <w:b/>
      <w:bCs/>
      <w:caps/>
      <w:color w:val="000000"/>
      <w:sz w:val="24"/>
      <w:szCs w:val="24"/>
      <w:lang w:eastAsia="ar-SA"/>
    </w:rPr>
  </w:style>
  <w:style w:type="paragraph" w:customStyle="1" w:styleId="Index">
    <w:name w:val="Index"/>
    <w:basedOn w:val="a"/>
    <w:uiPriority w:val="6"/>
    <w:pPr>
      <w:suppressLineNumbers/>
    </w:pPr>
  </w:style>
  <w:style w:type="paragraph" w:customStyle="1" w:styleId="15">
    <w:name w:val="Текст выноски1"/>
    <w:basedOn w:val="a"/>
    <w:uiPriority w:val="67"/>
    <w:rPr>
      <w:rFonts w:ascii="Segoe UI" w:hAnsi="Segoe UI" w:cs="Segoe UI"/>
      <w:sz w:val="18"/>
      <w:szCs w:val="18"/>
    </w:rPr>
  </w:style>
  <w:style w:type="paragraph" w:customStyle="1" w:styleId="111">
    <w:name w:val="Текст11"/>
    <w:uiPriority w:val="67"/>
    <w:pPr>
      <w:suppressAutoHyphens/>
      <w:ind w:firstLine="709"/>
      <w:jc w:val="both"/>
    </w:pPr>
    <w:rPr>
      <w:color w:val="000000"/>
      <w:sz w:val="24"/>
      <w:szCs w:val="24"/>
      <w:lang w:eastAsia="ar-SA"/>
    </w:rPr>
  </w:style>
  <w:style w:type="paragraph" w:customStyle="1" w:styleId="16">
    <w:name w:val="Текст примечания1"/>
    <w:basedOn w:val="a"/>
    <w:uiPriority w:val="67"/>
    <w:rPr>
      <w:sz w:val="20"/>
      <w:szCs w:val="20"/>
    </w:rPr>
  </w:style>
  <w:style w:type="paragraph" w:customStyle="1" w:styleId="17">
    <w:name w:val="Тема примечания1"/>
    <w:basedOn w:val="16"/>
    <w:next w:val="16"/>
    <w:uiPriority w:val="67"/>
    <w:rPr>
      <w:b/>
      <w:bCs/>
    </w:rPr>
  </w:style>
  <w:style w:type="paragraph" w:customStyle="1" w:styleId="HeaderandFooter">
    <w:name w:val="Header and Footer"/>
    <w:basedOn w:val="a"/>
    <w:uiPriority w:val="6"/>
    <w:pPr>
      <w:suppressLineNumbers/>
      <w:tabs>
        <w:tab w:val="center" w:pos="4819"/>
        <w:tab w:val="right" w:pos="9638"/>
      </w:tabs>
    </w:pPr>
  </w:style>
  <w:style w:type="paragraph" w:customStyle="1" w:styleId="18">
    <w:name w:val="Обычный (веб)1"/>
    <w:basedOn w:val="a"/>
    <w:uiPriority w:val="68"/>
    <w:pPr>
      <w:suppressAutoHyphens w:val="0"/>
      <w:spacing w:before="100" w:after="100"/>
    </w:pPr>
    <w:rPr>
      <w:rFonts w:eastAsia="Times New Roman"/>
      <w:lang w:val="ru-RU" w:eastAsia="ru-RU"/>
    </w:rPr>
  </w:style>
  <w:style w:type="paragraph" w:customStyle="1" w:styleId="19">
    <w:name w:val="Название1"/>
    <w:basedOn w:val="a"/>
    <w:uiPriority w:val="67"/>
    <w:pPr>
      <w:suppressLineNumbers/>
      <w:spacing w:before="120" w:after="120"/>
    </w:pPr>
    <w:rPr>
      <w:rFonts w:cs="Arial"/>
      <w:i/>
      <w:iCs/>
    </w:rPr>
  </w:style>
  <w:style w:type="paragraph" w:customStyle="1" w:styleId="1a">
    <w:name w:val="Указатель1"/>
    <w:basedOn w:val="a"/>
    <w:uiPriority w:val="67"/>
    <w:pPr>
      <w:suppressLineNumbers/>
    </w:pPr>
    <w:rPr>
      <w:rFonts w:cs="Arial"/>
    </w:rPr>
  </w:style>
  <w:style w:type="paragraph" w:customStyle="1" w:styleId="af1">
    <w:name w:val="Колонтитулы"/>
    <w:uiPriority w:val="67"/>
    <w:pPr>
      <w:tabs>
        <w:tab w:val="right" w:pos="9020"/>
      </w:tabs>
      <w:suppressAutoHyphens/>
      <w:jc w:val="center"/>
    </w:pPr>
    <w:rPr>
      <w:rFonts w:eastAsia="Arial Unicode MS" w:cs="Arial Unicode MS"/>
      <w:caps/>
      <w:color w:val="EE220C"/>
      <w:sz w:val="24"/>
      <w:szCs w:val="24"/>
      <w:lang w:eastAsia="ar-SA"/>
    </w:rPr>
  </w:style>
  <w:style w:type="paragraph" w:customStyle="1" w:styleId="af2">
    <w:name w:val="Название документа"/>
    <w:uiPriority w:val="67"/>
    <w:pPr>
      <w:tabs>
        <w:tab w:val="right" w:pos="9020"/>
      </w:tabs>
      <w:suppressAutoHyphens/>
      <w:spacing w:after="300"/>
      <w:jc w:val="center"/>
    </w:pPr>
    <w:rPr>
      <w:rFonts w:eastAsia="Arial Unicode MS" w:cs="Arial Unicode MS"/>
      <w:b/>
      <w:bCs/>
      <w:caps/>
      <w:color w:val="000000"/>
      <w:sz w:val="40"/>
      <w:szCs w:val="40"/>
      <w:lang w:eastAsia="ar-SA"/>
    </w:rPr>
  </w:style>
  <w:style w:type="paragraph" w:customStyle="1" w:styleId="af3">
    <w:name w:val="Содержание"/>
    <w:uiPriority w:val="67"/>
    <w:pPr>
      <w:suppressAutoHyphens/>
      <w:spacing w:after="240"/>
      <w:jc w:val="center"/>
    </w:pPr>
    <w:rPr>
      <w:rFonts w:eastAsia="Arial Unicode MS" w:cs="Arial Unicode MS"/>
      <w:b/>
      <w:bCs/>
      <w:caps/>
      <w:color w:val="000000"/>
      <w:sz w:val="24"/>
      <w:szCs w:val="24"/>
      <w:lang w:eastAsia="ar-SA"/>
    </w:rPr>
  </w:style>
  <w:style w:type="paragraph" w:customStyle="1" w:styleId="1b">
    <w:name w:val="Текст1"/>
    <w:uiPriority w:val="67"/>
    <w:pPr>
      <w:suppressAutoHyphens/>
      <w:ind w:firstLine="709"/>
      <w:jc w:val="both"/>
    </w:pPr>
    <w:rPr>
      <w:color w:val="000000"/>
      <w:sz w:val="24"/>
      <w:szCs w:val="24"/>
      <w:lang w:eastAsia="ar-SA"/>
    </w:rPr>
  </w:style>
  <w:style w:type="paragraph" w:customStyle="1" w:styleId="120">
    <w:name w:val="Текст таблицы слева 12"/>
    <w:pPr>
      <w:suppressAutoHyphens/>
    </w:pPr>
    <w:rPr>
      <w:color w:val="000000"/>
      <w:sz w:val="24"/>
      <w:szCs w:val="24"/>
      <w:lang w:eastAsia="ar-SA"/>
    </w:rPr>
  </w:style>
  <w:style w:type="paragraph" w:customStyle="1" w:styleId="121">
    <w:name w:val="Текст таблицы справа 12"/>
    <w:uiPriority w:val="67"/>
    <w:pPr>
      <w:suppressAutoHyphens/>
      <w:jc w:val="right"/>
    </w:pPr>
    <w:rPr>
      <w:color w:val="000000"/>
      <w:sz w:val="24"/>
      <w:szCs w:val="24"/>
      <w:lang w:eastAsia="ar-SA"/>
    </w:rPr>
  </w:style>
  <w:style w:type="paragraph" w:customStyle="1" w:styleId="af4">
    <w:name w:val="Подзаголовок нумерации"/>
    <w:uiPriority w:val="67"/>
    <w:pPr>
      <w:suppressAutoHyphens/>
      <w:ind w:firstLine="709"/>
      <w:jc w:val="both"/>
    </w:pPr>
    <w:rPr>
      <w:rFonts w:eastAsia="Arial Unicode MS" w:cs="Arial Unicode MS"/>
      <w:b/>
      <w:bCs/>
      <w:caps/>
      <w:color w:val="000000"/>
      <w:sz w:val="24"/>
      <w:szCs w:val="24"/>
      <w:lang w:eastAsia="ar-SA"/>
    </w:rPr>
  </w:style>
  <w:style w:type="paragraph" w:customStyle="1" w:styleId="112">
    <w:name w:val="Заголовок таблицы 11"/>
    <w:pPr>
      <w:suppressAutoHyphens/>
      <w:jc w:val="center"/>
    </w:pPr>
    <w:rPr>
      <w:b/>
      <w:bCs/>
      <w:color w:val="000000"/>
      <w:sz w:val="22"/>
      <w:szCs w:val="22"/>
      <w:lang w:eastAsia="ar-SA"/>
    </w:rPr>
  </w:style>
  <w:style w:type="paragraph" w:customStyle="1" w:styleId="113">
    <w:name w:val="Текст таблицы слева 11"/>
    <w:pPr>
      <w:suppressAutoHyphens/>
    </w:pPr>
    <w:rPr>
      <w:color w:val="000000"/>
      <w:sz w:val="22"/>
      <w:szCs w:val="22"/>
      <w:lang w:eastAsia="ar-SA"/>
    </w:rPr>
  </w:style>
  <w:style w:type="paragraph" w:customStyle="1" w:styleId="af5">
    <w:name w:val="Текст маркировки"/>
    <w:uiPriority w:val="67"/>
    <w:pPr>
      <w:suppressAutoHyphens/>
      <w:jc w:val="both"/>
    </w:pPr>
    <w:rPr>
      <w:rFonts w:eastAsia="Arial Unicode MS" w:cs="Arial Unicode MS"/>
      <w:color w:val="FFFFFF"/>
      <w:sz w:val="24"/>
      <w:szCs w:val="24"/>
      <w:lang w:eastAsia="ar-SA"/>
    </w:rPr>
  </w:style>
  <w:style w:type="paragraph" w:customStyle="1" w:styleId="af6">
    <w:name w:val="Текст с выравниванием справа"/>
    <w:uiPriority w:val="67"/>
    <w:pPr>
      <w:suppressAutoHyphens/>
      <w:jc w:val="right"/>
    </w:pPr>
    <w:rPr>
      <w:rFonts w:eastAsia="Arial Unicode MS" w:cs="Arial Unicode MS"/>
      <w:color w:val="000000"/>
      <w:sz w:val="24"/>
      <w:szCs w:val="24"/>
      <w:lang w:eastAsia="ar-SA"/>
    </w:rPr>
  </w:style>
  <w:style w:type="paragraph" w:customStyle="1" w:styleId="114">
    <w:name w:val="Текст таблицы по середине 11"/>
    <w:uiPriority w:val="67"/>
    <w:pPr>
      <w:suppressAutoHyphens/>
      <w:jc w:val="center"/>
    </w:pPr>
    <w:rPr>
      <w:color w:val="000000"/>
      <w:sz w:val="22"/>
      <w:szCs w:val="22"/>
      <w:lang w:eastAsia="ar-SA"/>
    </w:rPr>
  </w:style>
  <w:style w:type="paragraph" w:customStyle="1" w:styleId="115">
    <w:name w:val="Текст строки итогов таблицы 11"/>
    <w:uiPriority w:val="67"/>
    <w:pPr>
      <w:suppressAutoHyphens/>
      <w:jc w:val="center"/>
    </w:pPr>
    <w:rPr>
      <w:b/>
      <w:bCs/>
      <w:color w:val="000000"/>
      <w:sz w:val="22"/>
      <w:szCs w:val="22"/>
      <w:lang w:eastAsia="ar-SA"/>
    </w:rPr>
  </w:style>
  <w:style w:type="paragraph" w:customStyle="1" w:styleId="122">
    <w:name w:val="Заголовок таблицы 12"/>
    <w:uiPriority w:val="67"/>
    <w:pPr>
      <w:suppressAutoHyphens/>
      <w:jc w:val="center"/>
    </w:pPr>
    <w:rPr>
      <w:b/>
      <w:bCs/>
      <w:color w:val="000000"/>
      <w:sz w:val="24"/>
      <w:szCs w:val="24"/>
      <w:lang w:eastAsia="ar-SA"/>
    </w:rPr>
  </w:style>
  <w:style w:type="paragraph" w:customStyle="1" w:styleId="123">
    <w:name w:val="Текст таблицы по середине 12"/>
    <w:uiPriority w:val="67"/>
    <w:pPr>
      <w:suppressAutoHyphens/>
      <w:jc w:val="center"/>
    </w:pPr>
    <w:rPr>
      <w:color w:val="000000"/>
      <w:sz w:val="24"/>
      <w:szCs w:val="24"/>
      <w:lang w:eastAsia="ar-SA"/>
    </w:rPr>
  </w:style>
  <w:style w:type="paragraph" w:customStyle="1" w:styleId="af7">
    <w:name w:val="По умолчанию"/>
    <w:uiPriority w:val="2"/>
    <w:pPr>
      <w:suppressAutoHyphens/>
    </w:pPr>
    <w:rPr>
      <w:color w:val="000000"/>
      <w:sz w:val="22"/>
      <w:szCs w:val="22"/>
      <w:lang w:eastAsia="ar-SA"/>
    </w:rPr>
  </w:style>
  <w:style w:type="paragraph" w:customStyle="1" w:styleId="-">
    <w:name w:val="Текст - выделение вариантов"/>
    <w:uiPriority w:val="67"/>
    <w:pPr>
      <w:suppressAutoHyphens/>
    </w:pPr>
    <w:rPr>
      <w:rFonts w:eastAsia="Arial Unicode MS" w:cs="Arial Unicode MS"/>
      <w:color w:val="FFFFFF"/>
      <w:sz w:val="30"/>
      <w:szCs w:val="30"/>
      <w:shd w:val="clear" w:color="auto" w:fill="FF2600"/>
      <w:lang w:eastAsia="ar-SA"/>
    </w:rPr>
  </w:style>
  <w:style w:type="paragraph" w:customStyle="1" w:styleId="1c">
    <w:name w:val="Абзац списка1"/>
    <w:basedOn w:val="a"/>
    <w:uiPriority w:val="67"/>
    <w:pPr>
      <w:ind w:left="720"/>
    </w:pPr>
  </w:style>
  <w:style w:type="paragraph" w:customStyle="1" w:styleId="af8">
    <w:name w:val="Таблица: текст с выравниванием влево"/>
    <w:uiPriority w:val="67"/>
    <w:pPr>
      <w:suppressAutoHyphens/>
    </w:pPr>
    <w:rPr>
      <w:rFonts w:eastAsia="Arial Unicode MS" w:cs="Arial Unicode MS"/>
      <w:color w:val="000000"/>
      <w:sz w:val="22"/>
      <w:szCs w:val="22"/>
      <w:lang w:eastAsia="ar-SA"/>
    </w:rPr>
  </w:style>
  <w:style w:type="paragraph" w:customStyle="1" w:styleId="1d">
    <w:name w:val="Без интервала1"/>
    <w:uiPriority w:val="67"/>
    <w:pPr>
      <w:suppressAutoHyphens/>
    </w:pPr>
    <w:rPr>
      <w:rFonts w:ascii="Arial Unicode MS" w:eastAsia="Arial Unicode MS" w:hAnsi="Arial Unicode MS" w:cs="Arial Unicode MS"/>
      <w:sz w:val="28"/>
      <w:szCs w:val="28"/>
      <w:lang w:eastAsia="ar-SA"/>
    </w:rPr>
  </w:style>
  <w:style w:type="paragraph" w:customStyle="1" w:styleId="af9">
    <w:name w:val="Содержимое таблицы"/>
    <w:basedOn w:val="a"/>
    <w:uiPriority w:val="67"/>
    <w:pPr>
      <w:suppressLineNumbers/>
    </w:pPr>
  </w:style>
  <w:style w:type="paragraph" w:customStyle="1" w:styleId="afa">
    <w:name w:val="Заголовок таблицы"/>
    <w:basedOn w:val="af9"/>
    <w:uiPriority w:val="67"/>
    <w:pPr>
      <w:jc w:val="center"/>
    </w:pPr>
    <w:rPr>
      <w:b/>
      <w:bCs/>
    </w:rPr>
  </w:style>
  <w:style w:type="paragraph" w:customStyle="1" w:styleId="TableContents">
    <w:name w:val="Table Contents"/>
    <w:basedOn w:val="a"/>
    <w:uiPriority w:val="6"/>
    <w:pPr>
      <w:widowControl w:val="0"/>
      <w:suppressLineNumbers/>
    </w:pPr>
  </w:style>
  <w:style w:type="paragraph" w:customStyle="1" w:styleId="TableHeading">
    <w:name w:val="Table Heading"/>
    <w:basedOn w:val="TableContents"/>
    <w:uiPriority w:val="6"/>
    <w:pPr>
      <w:jc w:val="center"/>
    </w:pPr>
    <w:rPr>
      <w:b/>
      <w:bCs/>
    </w:rPr>
  </w:style>
  <w:style w:type="character" w:customStyle="1" w:styleId="10">
    <w:name w:val="Заголовок 1 Знак"/>
    <w:link w:val="1"/>
    <w:rsid w:val="00F774AE"/>
    <w:rPr>
      <w:rFonts w:ascii="Arial" w:hAnsi="Arial"/>
      <w:b/>
      <w:lang w:val="x-none" w:eastAsia="x-none"/>
    </w:rPr>
  </w:style>
  <w:style w:type="paragraph" w:styleId="afb">
    <w:name w:val="Normal (Web)"/>
    <w:basedOn w:val="a"/>
    <w:uiPriority w:val="99"/>
    <w:unhideWhenUsed/>
    <w:rsid w:val="0035648E"/>
    <w:pPr>
      <w:suppressAutoHyphens w:val="0"/>
      <w:spacing w:before="100" w:beforeAutospacing="1" w:after="100" w:afterAutospacing="1"/>
    </w:pPr>
    <w:rPr>
      <w:rFonts w:eastAsia="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5410</Words>
  <Characters>30838</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RGU</Company>
  <LinksUpToDate>false</LinksUpToDate>
  <CharactersWithSpaces>36176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us-suv-of-05</dc:creator>
  <cp:keywords/>
  <cp:lastModifiedBy>User</cp:lastModifiedBy>
  <cp:revision>5</cp:revision>
  <cp:lastPrinted>2026-04-23T12:24:00Z</cp:lastPrinted>
  <dcterms:created xsi:type="dcterms:W3CDTF">2026-05-26T12:04:00Z</dcterms:created>
  <dcterms:modified xsi:type="dcterms:W3CDTF">2026-08-07T11:44:00Z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FE02A3D0BF044FE6A3A31A8C40C375CF_13</vt:lpwstr>
  </property>
  <property fmtid="{D5CDD505-2E9C-101B-9397-08002B2CF9AE}" pid="3" name="KSOProductBuildVer">
    <vt:lpwstr>1049-12.2.0.23196</vt:lpwstr>
  </property>
</Properties>
</file>