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95424D">
        <w:rPr>
          <w:rFonts w:ascii="Times New Roman" w:hAnsi="Times New Roman" w:cs="Times New Roman"/>
          <w:bCs/>
          <w:color w:val="000000"/>
        </w:rPr>
        <w:t>8</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95424D" w:rsidRDefault="0095424D" w:rsidP="001623DE">
      <w:pPr>
        <w:pStyle w:val="ConsPlusNormal"/>
        <w:ind w:firstLine="567"/>
        <w:rPr>
          <w:rFonts w:ascii="Times New Roman" w:hAnsi="Times New Roman" w:cs="Times New Roman"/>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95424D" w:rsidRPr="009617C2" w:rsidTr="00195312">
        <w:trPr>
          <w:trHeight w:val="314"/>
          <w:jc w:val="center"/>
        </w:trPr>
        <w:tc>
          <w:tcPr>
            <w:tcW w:w="960" w:type="dxa"/>
            <w:shd w:val="clear" w:color="auto" w:fill="auto"/>
            <w:hideMark/>
          </w:tcPr>
          <w:p w:rsidR="0095424D" w:rsidRPr="009617C2" w:rsidRDefault="0095424D" w:rsidP="00195312">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95424D" w:rsidRPr="009617C2" w:rsidRDefault="0095424D" w:rsidP="00195312">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p>
        </w:tc>
        <w:tc>
          <w:tcPr>
            <w:tcW w:w="2253" w:type="dxa"/>
            <w:shd w:val="clear" w:color="auto" w:fill="auto"/>
            <w:hideMark/>
          </w:tcPr>
          <w:p w:rsidR="0095424D" w:rsidRPr="009617C2" w:rsidRDefault="0095424D" w:rsidP="00195312">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Pr>
                <w:rFonts w:ascii="Times New Roman" w:hAnsi="Times New Roman"/>
                <w:color w:val="000000"/>
                <w:szCs w:val="22"/>
              </w:rPr>
              <w:t>20</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Pr>
                <w:rFonts w:ascii="Times New Roman" w:hAnsi="Times New Roman"/>
                <w:color w:val="000000"/>
                <w:szCs w:val="22"/>
              </w:rPr>
              <w:t>20</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102</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56</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280</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560</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5</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15</w:t>
            </w:r>
          </w:p>
        </w:tc>
      </w:tr>
      <w:tr w:rsidR="0095424D" w:rsidRPr="00E816E8" w:rsidTr="00195312">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bCs/>
                <w:szCs w:val="22"/>
              </w:rPr>
            </w:pPr>
            <w:r w:rsidRPr="00E816E8">
              <w:rPr>
                <w:rFonts w:ascii="Times New Roman" w:hAnsi="Times New Roman"/>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95424D" w:rsidRPr="00E816E8" w:rsidRDefault="0095424D" w:rsidP="00195312">
            <w:pPr>
              <w:pStyle w:val="ConsPlusNormal"/>
              <w:jc w:val="center"/>
              <w:rPr>
                <w:rFonts w:ascii="Times New Roman" w:hAnsi="Times New Roman"/>
                <w:color w:val="000000"/>
                <w:szCs w:val="22"/>
              </w:rPr>
            </w:pPr>
            <w:r w:rsidRPr="00E816E8">
              <w:rPr>
                <w:rFonts w:ascii="Times New Roman" w:hAnsi="Times New Roman"/>
                <w:color w:val="000000"/>
                <w:szCs w:val="22"/>
              </w:rPr>
              <w:t>12</w:t>
            </w:r>
          </w:p>
        </w:tc>
      </w:tr>
    </w:tbl>
    <w:p w:rsidR="0095424D" w:rsidRPr="00231040" w:rsidRDefault="0095424D" w:rsidP="0095424D">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531DB0">
        <w:rPr>
          <w:rFonts w:ascii="Times New Roman" w:hAnsi="Times New Roman"/>
          <w:bCs/>
        </w:rPr>
        <w:t>Республика Марий-Эл, г. Йошкар-Ола, ул.</w:t>
      </w:r>
      <w:r>
        <w:rPr>
          <w:rFonts w:ascii="Times New Roman" w:hAnsi="Times New Roman"/>
          <w:bCs/>
        </w:rPr>
        <w:t xml:space="preserve"> </w:t>
      </w:r>
      <w:r w:rsidRPr="00531DB0">
        <w:rPr>
          <w:rFonts w:ascii="Times New Roman" w:hAnsi="Times New Roman"/>
          <w:bCs/>
        </w:rPr>
        <w:t>Кремлевская, д.32</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843"/>
        <w:gridCol w:w="6548"/>
        <w:gridCol w:w="937"/>
      </w:tblGrid>
      <w:tr w:rsidR="0095424D" w:rsidRPr="00081651" w:rsidTr="00195312">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
                <w:bCs/>
                <w:sz w:val="20"/>
                <w:szCs w:val="20"/>
              </w:rPr>
            </w:pPr>
            <w:r w:rsidRPr="00081651">
              <w:rPr>
                <w:rFonts w:ascii="Times New Roman" w:hAnsi="Times New Roman"/>
                <w:b/>
                <w:bCs/>
                <w:sz w:val="20"/>
                <w:szCs w:val="20"/>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424D" w:rsidRPr="00081651" w:rsidRDefault="0095424D" w:rsidP="00195312">
            <w:pPr>
              <w:suppressAutoHyphens/>
              <w:autoSpaceDN w:val="0"/>
              <w:spacing w:after="0" w:line="240" w:lineRule="auto"/>
              <w:jc w:val="center"/>
              <w:textAlignment w:val="baseline"/>
              <w:rPr>
                <w:rFonts w:ascii="Times New Roman" w:eastAsia="Times New Roman" w:hAnsi="Times New Roman"/>
                <w:b/>
                <w:bCs/>
                <w:sz w:val="20"/>
                <w:szCs w:val="20"/>
              </w:rPr>
            </w:pPr>
            <w:r w:rsidRPr="00081651">
              <w:rPr>
                <w:rFonts w:ascii="Times New Roman" w:eastAsia="Times New Roman" w:hAnsi="Times New Roman"/>
                <w:b/>
                <w:bCs/>
                <w:sz w:val="20"/>
                <w:szCs w:val="20"/>
              </w:rPr>
              <w:t>Наименование,</w:t>
            </w:r>
          </w:p>
          <w:p w:rsidR="0095424D" w:rsidRPr="00081651" w:rsidRDefault="0095424D" w:rsidP="00195312">
            <w:pPr>
              <w:spacing w:after="0" w:line="240" w:lineRule="auto"/>
              <w:jc w:val="center"/>
              <w:rPr>
                <w:rFonts w:ascii="Times New Roman" w:hAnsi="Times New Roman"/>
                <w:b/>
                <w:bCs/>
                <w:sz w:val="20"/>
                <w:szCs w:val="20"/>
              </w:rPr>
            </w:pPr>
            <w:r w:rsidRPr="00081651">
              <w:rPr>
                <w:rFonts w:ascii="Times New Roman" w:eastAsia="Times New Roman" w:hAnsi="Times New Roman"/>
                <w:b/>
                <w:bCs/>
                <w:sz w:val="20"/>
                <w:szCs w:val="20"/>
              </w:rPr>
              <w:t>ассортимент</w:t>
            </w:r>
          </w:p>
        </w:tc>
        <w:tc>
          <w:tcPr>
            <w:tcW w:w="6548" w:type="dxa"/>
            <w:tcBorders>
              <w:top w:val="single" w:sz="4" w:space="0" w:color="auto"/>
              <w:left w:val="single" w:sz="4" w:space="0" w:color="auto"/>
              <w:bottom w:val="single" w:sz="4" w:space="0" w:color="auto"/>
              <w:right w:val="single" w:sz="4" w:space="0" w:color="auto"/>
            </w:tcBorders>
            <w:vAlign w:val="center"/>
            <w:hideMark/>
          </w:tcPr>
          <w:p w:rsidR="0095424D" w:rsidRPr="00081651" w:rsidRDefault="0095424D" w:rsidP="00195312">
            <w:pPr>
              <w:spacing w:after="0" w:line="240" w:lineRule="auto"/>
              <w:jc w:val="center"/>
              <w:rPr>
                <w:rFonts w:ascii="Times New Roman" w:hAnsi="Times New Roman"/>
                <w:b/>
                <w:bCs/>
                <w:sz w:val="20"/>
                <w:szCs w:val="20"/>
              </w:rPr>
            </w:pPr>
            <w:r w:rsidRPr="00081651">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95424D" w:rsidRPr="00081651" w:rsidRDefault="0095424D" w:rsidP="00195312">
            <w:pPr>
              <w:spacing w:after="0" w:line="240" w:lineRule="auto"/>
              <w:jc w:val="center"/>
              <w:rPr>
                <w:rFonts w:ascii="Times New Roman" w:eastAsia="Times New Roman" w:hAnsi="Times New Roman"/>
                <w:b/>
                <w:bCs/>
                <w:sz w:val="20"/>
                <w:szCs w:val="20"/>
              </w:rPr>
            </w:pPr>
            <w:r w:rsidRPr="00081651">
              <w:rPr>
                <w:rFonts w:ascii="Times New Roman" w:eastAsia="Times New Roman" w:hAnsi="Times New Roman"/>
                <w:b/>
                <w:bCs/>
                <w:sz w:val="20"/>
                <w:szCs w:val="20"/>
              </w:rPr>
              <w:t>Кол-во,</w:t>
            </w:r>
          </w:p>
          <w:p w:rsidR="0095424D" w:rsidRPr="00081651" w:rsidRDefault="0095424D" w:rsidP="00195312">
            <w:pPr>
              <w:spacing w:after="0" w:line="240" w:lineRule="auto"/>
              <w:jc w:val="center"/>
              <w:rPr>
                <w:rFonts w:ascii="Times New Roman" w:hAnsi="Times New Roman"/>
                <w:b/>
                <w:bCs/>
                <w:sz w:val="20"/>
                <w:szCs w:val="20"/>
              </w:rPr>
            </w:pPr>
            <w:r w:rsidRPr="00081651">
              <w:rPr>
                <w:rFonts w:ascii="Times New Roman" w:eastAsia="Times New Roman" w:hAnsi="Times New Roman"/>
                <w:b/>
                <w:bCs/>
                <w:sz w:val="20"/>
                <w:szCs w:val="20"/>
              </w:rPr>
              <w:t>ед. изм.</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1</w:t>
            </w:r>
          </w:p>
        </w:tc>
        <w:tc>
          <w:tcPr>
            <w:tcW w:w="1843" w:type="dxa"/>
            <w:shd w:val="clear" w:color="auto" w:fill="auto"/>
            <w:vAlign w:val="center"/>
            <w:hideMark/>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Стол ученический</w:t>
            </w:r>
          </w:p>
        </w:tc>
        <w:tc>
          <w:tcPr>
            <w:tcW w:w="6548" w:type="dxa"/>
            <w:tcBorders>
              <w:top w:val="single" w:sz="4" w:space="0" w:color="auto"/>
              <w:left w:val="single" w:sz="4" w:space="0" w:color="auto"/>
              <w:bottom w:val="single" w:sz="4" w:space="0" w:color="auto"/>
              <w:right w:val="single" w:sz="4" w:space="0" w:color="auto"/>
            </w:tcBorders>
            <w:vAlign w:val="center"/>
            <w:hideMark/>
          </w:tcPr>
          <w:p w:rsidR="0095424D" w:rsidRPr="00081651" w:rsidRDefault="0095424D" w:rsidP="00195312">
            <w:pPr>
              <w:spacing w:after="0" w:line="240" w:lineRule="auto"/>
              <w:jc w:val="both"/>
              <w:rPr>
                <w:rFonts w:ascii="Times New Roman" w:hAnsi="Times New Roman"/>
                <w:sz w:val="20"/>
                <w:szCs w:val="20"/>
              </w:rPr>
            </w:pPr>
            <w:r w:rsidRPr="00081651">
              <w:rPr>
                <w:rFonts w:ascii="Times New Roman" w:hAnsi="Times New Roman"/>
                <w:sz w:val="20"/>
                <w:szCs w:val="20"/>
              </w:rPr>
              <w:t>Количество крюч</w:t>
            </w:r>
            <w:r>
              <w:rPr>
                <w:rFonts w:ascii="Times New Roman" w:hAnsi="Times New Roman"/>
                <w:sz w:val="20"/>
                <w:szCs w:val="20"/>
              </w:rPr>
              <w:t xml:space="preserve">ков для портфеля/рюкзака, Штука </w:t>
            </w:r>
            <w:r w:rsidRPr="00081651">
              <w:rPr>
                <w:rFonts w:ascii="Times New Roman" w:hAnsi="Times New Roman"/>
                <w:sz w:val="20"/>
                <w:szCs w:val="20"/>
              </w:rPr>
              <w:t>≥ 2</w:t>
            </w:r>
            <w:r>
              <w:rPr>
                <w:rFonts w:ascii="Times New Roman" w:hAnsi="Times New Roman"/>
                <w:sz w:val="20"/>
                <w:szCs w:val="20"/>
              </w:rPr>
              <w:t>. Наличие колесных опор – н</w:t>
            </w:r>
            <w:r w:rsidRPr="00081651">
              <w:rPr>
                <w:rFonts w:ascii="Times New Roman" w:hAnsi="Times New Roman"/>
                <w:sz w:val="20"/>
                <w:szCs w:val="20"/>
              </w:rPr>
              <w:t>ет</w:t>
            </w:r>
            <w:r>
              <w:rPr>
                <w:rFonts w:ascii="Times New Roman" w:hAnsi="Times New Roman"/>
                <w:sz w:val="20"/>
                <w:szCs w:val="20"/>
              </w:rPr>
              <w:t xml:space="preserve">. </w:t>
            </w:r>
            <w:r w:rsidRPr="00081651">
              <w:rPr>
                <w:rFonts w:ascii="Times New Roman" w:hAnsi="Times New Roman"/>
                <w:sz w:val="20"/>
                <w:szCs w:val="20"/>
              </w:rPr>
              <w:t>Наличие лотка/полки</w:t>
            </w:r>
            <w:r>
              <w:rPr>
                <w:rFonts w:ascii="Times New Roman" w:hAnsi="Times New Roman"/>
                <w:sz w:val="20"/>
                <w:szCs w:val="20"/>
              </w:rPr>
              <w:t xml:space="preserve"> для письменных принадлежностей – н</w:t>
            </w:r>
            <w:r w:rsidRPr="00081651">
              <w:rPr>
                <w:rFonts w:ascii="Times New Roman" w:hAnsi="Times New Roman"/>
                <w:sz w:val="20"/>
                <w:szCs w:val="20"/>
              </w:rPr>
              <w:t>ет</w:t>
            </w:r>
            <w:r>
              <w:rPr>
                <w:rFonts w:ascii="Times New Roman" w:hAnsi="Times New Roman"/>
                <w:sz w:val="20"/>
                <w:szCs w:val="20"/>
              </w:rPr>
              <w:t>. Регулировка</w:t>
            </w:r>
            <w:bookmarkStart w:id="0" w:name="_GoBack"/>
            <w:bookmarkEnd w:id="0"/>
            <w:r>
              <w:rPr>
                <w:rFonts w:ascii="Times New Roman" w:hAnsi="Times New Roman"/>
                <w:sz w:val="20"/>
                <w:szCs w:val="20"/>
              </w:rPr>
              <w:t xml:space="preserve"> наклона столешницы – н</w:t>
            </w:r>
            <w:r w:rsidRPr="00081651">
              <w:rPr>
                <w:rFonts w:ascii="Times New Roman" w:hAnsi="Times New Roman"/>
                <w:sz w:val="20"/>
                <w:szCs w:val="20"/>
              </w:rPr>
              <w:t>ет</w:t>
            </w:r>
            <w:r>
              <w:rPr>
                <w:rFonts w:ascii="Times New Roman" w:hAnsi="Times New Roman"/>
                <w:sz w:val="20"/>
                <w:szCs w:val="20"/>
              </w:rPr>
              <w:t>. Регулировка по высоте – н</w:t>
            </w:r>
            <w:r w:rsidRPr="00081651">
              <w:rPr>
                <w:rFonts w:ascii="Times New Roman" w:hAnsi="Times New Roman"/>
                <w:sz w:val="20"/>
                <w:szCs w:val="20"/>
              </w:rPr>
              <w:t>ет</w:t>
            </w:r>
            <w:r>
              <w:rPr>
                <w:rFonts w:ascii="Times New Roman" w:hAnsi="Times New Roman"/>
                <w:sz w:val="20"/>
                <w:szCs w:val="20"/>
              </w:rPr>
              <w:t>. Ростовая группа – </w:t>
            </w:r>
            <w:r w:rsidRPr="00081651">
              <w:rPr>
                <w:rFonts w:ascii="Times New Roman" w:hAnsi="Times New Roman"/>
                <w:sz w:val="20"/>
                <w:szCs w:val="20"/>
              </w:rPr>
              <w:t>6</w:t>
            </w:r>
            <w:r>
              <w:rPr>
                <w:rFonts w:ascii="Times New Roman" w:hAnsi="Times New Roman"/>
                <w:sz w:val="20"/>
                <w:szCs w:val="20"/>
              </w:rPr>
              <w:t>. Тип – д</w:t>
            </w:r>
            <w:r w:rsidRPr="00081651">
              <w:rPr>
                <w:rFonts w:ascii="Times New Roman" w:hAnsi="Times New Roman"/>
                <w:sz w:val="20"/>
                <w:szCs w:val="20"/>
              </w:rPr>
              <w:t>вухместный</w:t>
            </w:r>
            <w:r>
              <w:rPr>
                <w:rFonts w:ascii="Times New Roman" w:hAnsi="Times New Roman"/>
                <w:sz w:val="20"/>
                <w:szCs w:val="20"/>
              </w:rPr>
              <w:t>. Форма столешницы – п</w:t>
            </w:r>
            <w:r w:rsidRPr="00081651">
              <w:rPr>
                <w:rFonts w:ascii="Times New Roman" w:hAnsi="Times New Roman"/>
                <w:sz w:val="20"/>
                <w:szCs w:val="20"/>
              </w:rPr>
              <w:t>рямоугольная</w:t>
            </w:r>
            <w:r>
              <w:rPr>
                <w:rFonts w:ascii="Times New Roman" w:hAnsi="Times New Roman"/>
                <w:sz w:val="20"/>
                <w:szCs w:val="20"/>
              </w:rPr>
              <w:t xml:space="preserve">. </w:t>
            </w:r>
            <w:r w:rsidRPr="00081651">
              <w:rPr>
                <w:rFonts w:ascii="Times New Roman" w:hAnsi="Times New Roman"/>
                <w:sz w:val="20"/>
                <w:szCs w:val="20"/>
              </w:rPr>
              <w:t>Матери</w:t>
            </w:r>
            <w:r>
              <w:rPr>
                <w:rFonts w:ascii="Times New Roman" w:hAnsi="Times New Roman"/>
                <w:sz w:val="20"/>
                <w:szCs w:val="20"/>
              </w:rPr>
              <w:t xml:space="preserve">ал столешницы и передней панели – </w:t>
            </w:r>
            <w:r w:rsidRPr="00081651">
              <w:rPr>
                <w:rFonts w:ascii="Times New Roman" w:hAnsi="Times New Roman"/>
                <w:sz w:val="20"/>
                <w:szCs w:val="20"/>
              </w:rPr>
              <w:t>ЛДСП</w:t>
            </w:r>
            <w:r>
              <w:rPr>
                <w:rFonts w:ascii="Times New Roman" w:hAnsi="Times New Roman"/>
                <w:sz w:val="20"/>
                <w:szCs w:val="20"/>
              </w:rPr>
              <w:t xml:space="preserve">. Толщина ЛДСП, мм - </w:t>
            </w:r>
            <w:r w:rsidRPr="00081651">
              <w:rPr>
                <w:rFonts w:ascii="Times New Roman" w:hAnsi="Times New Roman"/>
                <w:sz w:val="20"/>
                <w:szCs w:val="20"/>
              </w:rPr>
              <w:t>≥ 16</w:t>
            </w:r>
            <w:r>
              <w:rPr>
                <w:rFonts w:ascii="Times New Roman" w:hAnsi="Times New Roman"/>
                <w:sz w:val="20"/>
                <w:szCs w:val="20"/>
              </w:rPr>
              <w:t>. Каркас – ме</w:t>
            </w:r>
            <w:r w:rsidRPr="00081651">
              <w:rPr>
                <w:rFonts w:ascii="Times New Roman" w:hAnsi="Times New Roman"/>
                <w:sz w:val="20"/>
                <w:szCs w:val="20"/>
              </w:rPr>
              <w:t>талл</w:t>
            </w:r>
            <w:r>
              <w:rPr>
                <w:rFonts w:ascii="Times New Roman" w:hAnsi="Times New Roman"/>
                <w:sz w:val="20"/>
                <w:szCs w:val="20"/>
              </w:rPr>
              <w:t xml:space="preserve">. Толщина металла, мм - </w:t>
            </w:r>
            <w:r w:rsidRPr="00081651">
              <w:rPr>
                <w:rFonts w:ascii="Times New Roman" w:hAnsi="Times New Roman"/>
                <w:sz w:val="20"/>
                <w:szCs w:val="20"/>
              </w:rPr>
              <w:t>≥1,5</w:t>
            </w:r>
            <w:r>
              <w:rPr>
                <w:rFonts w:ascii="Times New Roman" w:hAnsi="Times New Roman"/>
                <w:sz w:val="20"/>
                <w:szCs w:val="20"/>
              </w:rPr>
              <w:t xml:space="preserve">. </w:t>
            </w:r>
            <w:r w:rsidRPr="00081651">
              <w:rPr>
                <w:rFonts w:ascii="Times New Roman" w:hAnsi="Times New Roman"/>
                <w:sz w:val="20"/>
                <w:szCs w:val="20"/>
              </w:rPr>
              <w:t>Покраска металла</w:t>
            </w:r>
            <w:r>
              <w:rPr>
                <w:rFonts w:ascii="Times New Roman" w:hAnsi="Times New Roman"/>
                <w:sz w:val="20"/>
                <w:szCs w:val="20"/>
              </w:rPr>
              <w:t xml:space="preserve">: полимерно-порошковое покрытие. </w:t>
            </w:r>
            <w:r w:rsidRPr="00081651">
              <w:rPr>
                <w:rFonts w:ascii="Times New Roman" w:hAnsi="Times New Roman"/>
                <w:sz w:val="20"/>
                <w:szCs w:val="20"/>
              </w:rPr>
              <w:t>Соответствие</w:t>
            </w:r>
            <w:r>
              <w:rPr>
                <w:rFonts w:ascii="Times New Roman" w:hAnsi="Times New Roman"/>
                <w:sz w:val="20"/>
                <w:szCs w:val="20"/>
              </w:rPr>
              <w:t>: Комплектация - д</w:t>
            </w:r>
            <w:r w:rsidRPr="00081651">
              <w:rPr>
                <w:rFonts w:ascii="Times New Roman" w:hAnsi="Times New Roman"/>
                <w:sz w:val="20"/>
                <w:szCs w:val="20"/>
              </w:rPr>
              <w:t>етали, фурнитура, крепеж, инструкция по сборке на русском языке</w:t>
            </w:r>
            <w:r>
              <w:rPr>
                <w:rFonts w:ascii="Times New Roman" w:hAnsi="Times New Roman"/>
                <w:sz w:val="20"/>
                <w:szCs w:val="20"/>
              </w:rPr>
              <w:t xml:space="preserve">. </w:t>
            </w:r>
            <w:r w:rsidRPr="00081651">
              <w:rPr>
                <w:rFonts w:ascii="Times New Roman" w:hAnsi="Times New Roman"/>
                <w:sz w:val="20"/>
                <w:szCs w:val="20"/>
              </w:rPr>
              <w:t xml:space="preserve">Наличие заглушек на </w:t>
            </w:r>
            <w:r>
              <w:rPr>
                <w:rFonts w:ascii="Times New Roman" w:hAnsi="Times New Roman"/>
                <w:sz w:val="20"/>
                <w:szCs w:val="20"/>
              </w:rPr>
              <w:t>свободных концах металлокаркаса – </w:t>
            </w:r>
            <w:r w:rsidRPr="00081651">
              <w:rPr>
                <w:rFonts w:ascii="Times New Roman" w:hAnsi="Times New Roman"/>
                <w:sz w:val="20"/>
                <w:szCs w:val="20"/>
              </w:rPr>
              <w:t>Наличие</w:t>
            </w:r>
            <w:r>
              <w:rPr>
                <w:rFonts w:ascii="Times New Roman" w:hAnsi="Times New Roman"/>
                <w:sz w:val="20"/>
                <w:szCs w:val="20"/>
              </w:rPr>
              <w:t xml:space="preserve">. </w:t>
            </w:r>
            <w:r w:rsidRPr="00081651">
              <w:rPr>
                <w:rFonts w:ascii="Times New Roman" w:hAnsi="Times New Roman"/>
                <w:sz w:val="20"/>
                <w:szCs w:val="20"/>
              </w:rPr>
              <w:t>Соответствие ГОСТ 22046-2016 «Межгосударственный стандарт. Мебель для учебных заведений. Общие технические условия», ГОСТ 35278-2025 «Межгосударственный стандарт. Мебель для учебных заведений. Столы. Типы и функциональные размеры»: Соответствие</w:t>
            </w:r>
            <w:r>
              <w:rPr>
                <w:rFonts w:ascii="Times New Roman" w:hAnsi="Times New Roman"/>
                <w:sz w:val="20"/>
                <w:szCs w:val="20"/>
              </w:rPr>
              <w:t xml:space="preserve">.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hideMark/>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280</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2</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Стул ученический</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Вид материала спинки/сиденья – </w:t>
            </w:r>
            <w:r w:rsidRPr="00081651">
              <w:rPr>
                <w:rFonts w:ascii="Times New Roman" w:hAnsi="Times New Roman"/>
                <w:sz w:val="20"/>
                <w:szCs w:val="20"/>
              </w:rPr>
              <w:t>Фанера</w:t>
            </w:r>
            <w:r>
              <w:rPr>
                <w:rFonts w:ascii="Times New Roman" w:hAnsi="Times New Roman"/>
                <w:sz w:val="20"/>
                <w:szCs w:val="20"/>
              </w:rPr>
              <w:t>. Регулировка по высоте – </w:t>
            </w:r>
            <w:r w:rsidRPr="00081651">
              <w:rPr>
                <w:rFonts w:ascii="Times New Roman" w:hAnsi="Times New Roman"/>
                <w:sz w:val="20"/>
                <w:szCs w:val="20"/>
              </w:rPr>
              <w:t>Нет</w:t>
            </w:r>
            <w:r>
              <w:rPr>
                <w:rFonts w:ascii="Times New Roman" w:hAnsi="Times New Roman"/>
                <w:sz w:val="20"/>
                <w:szCs w:val="20"/>
              </w:rPr>
              <w:t xml:space="preserve">. </w:t>
            </w:r>
            <w:r w:rsidRPr="00081651">
              <w:rPr>
                <w:rFonts w:ascii="Times New Roman" w:hAnsi="Times New Roman"/>
                <w:sz w:val="20"/>
                <w:szCs w:val="20"/>
              </w:rPr>
              <w:lastRenderedPageBreak/>
              <w:t xml:space="preserve">Ростовая </w:t>
            </w:r>
            <w:r>
              <w:rPr>
                <w:rFonts w:ascii="Times New Roman" w:hAnsi="Times New Roman"/>
                <w:sz w:val="20"/>
                <w:szCs w:val="20"/>
              </w:rPr>
              <w:t>группа – </w:t>
            </w:r>
            <w:r w:rsidRPr="00081651">
              <w:rPr>
                <w:rFonts w:ascii="Times New Roman" w:hAnsi="Times New Roman"/>
                <w:sz w:val="20"/>
                <w:szCs w:val="20"/>
              </w:rPr>
              <w:t>6</w:t>
            </w:r>
            <w:r>
              <w:rPr>
                <w:rFonts w:ascii="Times New Roman" w:hAnsi="Times New Roman"/>
                <w:sz w:val="20"/>
                <w:szCs w:val="20"/>
              </w:rPr>
              <w:t>. Тип каркаса – м</w:t>
            </w:r>
            <w:r w:rsidRPr="00081651">
              <w:rPr>
                <w:rFonts w:ascii="Times New Roman" w:hAnsi="Times New Roman"/>
                <w:sz w:val="20"/>
                <w:szCs w:val="20"/>
              </w:rPr>
              <w:t>еталлический</w:t>
            </w:r>
            <w:r>
              <w:rPr>
                <w:rFonts w:ascii="Times New Roman" w:hAnsi="Times New Roman"/>
                <w:sz w:val="20"/>
                <w:szCs w:val="20"/>
              </w:rPr>
              <w:t>. Толщина металла, мм ≥ </w:t>
            </w:r>
            <w:r w:rsidRPr="00081651">
              <w:rPr>
                <w:rFonts w:ascii="Times New Roman" w:hAnsi="Times New Roman"/>
                <w:sz w:val="20"/>
                <w:szCs w:val="20"/>
              </w:rPr>
              <w:t>1,5</w:t>
            </w:r>
            <w:r>
              <w:rPr>
                <w:rFonts w:ascii="Times New Roman" w:hAnsi="Times New Roman"/>
                <w:sz w:val="20"/>
                <w:szCs w:val="20"/>
              </w:rPr>
              <w:t xml:space="preserve">. </w:t>
            </w:r>
            <w:r w:rsidRPr="00081651">
              <w:rPr>
                <w:rFonts w:ascii="Times New Roman" w:hAnsi="Times New Roman"/>
                <w:sz w:val="20"/>
                <w:szCs w:val="20"/>
              </w:rPr>
              <w:t>Покраска металла</w:t>
            </w:r>
            <w:r>
              <w:rPr>
                <w:rFonts w:ascii="Times New Roman" w:hAnsi="Times New Roman"/>
                <w:sz w:val="20"/>
                <w:szCs w:val="20"/>
              </w:rPr>
              <w:t xml:space="preserve">: полимерно-порошковое покрытие. </w:t>
            </w:r>
            <w:r w:rsidRPr="00081651">
              <w:rPr>
                <w:rFonts w:ascii="Times New Roman" w:hAnsi="Times New Roman"/>
                <w:sz w:val="20"/>
                <w:szCs w:val="20"/>
              </w:rPr>
              <w:t>Соответствие</w:t>
            </w:r>
            <w:r>
              <w:rPr>
                <w:rFonts w:ascii="Times New Roman" w:hAnsi="Times New Roman"/>
                <w:sz w:val="20"/>
                <w:szCs w:val="20"/>
              </w:rPr>
              <w:t>: комплектация - д</w:t>
            </w:r>
            <w:r w:rsidRPr="00081651">
              <w:rPr>
                <w:rFonts w:ascii="Times New Roman" w:hAnsi="Times New Roman"/>
                <w:sz w:val="20"/>
                <w:szCs w:val="20"/>
              </w:rPr>
              <w:t>етали, фурнитура, крепеж, инструкция по сборке на русском языке</w:t>
            </w:r>
            <w:r>
              <w:rPr>
                <w:rFonts w:ascii="Times New Roman" w:hAnsi="Times New Roman"/>
                <w:sz w:val="20"/>
                <w:szCs w:val="20"/>
              </w:rPr>
              <w:t xml:space="preserve">. </w:t>
            </w:r>
            <w:r w:rsidRPr="00081651">
              <w:rPr>
                <w:rFonts w:ascii="Times New Roman" w:hAnsi="Times New Roman"/>
                <w:sz w:val="20"/>
                <w:szCs w:val="20"/>
              </w:rPr>
              <w:t xml:space="preserve">Наличие заглушек на </w:t>
            </w:r>
            <w:r>
              <w:rPr>
                <w:rFonts w:ascii="Times New Roman" w:hAnsi="Times New Roman"/>
                <w:sz w:val="20"/>
                <w:szCs w:val="20"/>
              </w:rPr>
              <w:t>свободных концах металлокаркаса – н</w:t>
            </w:r>
            <w:r w:rsidRPr="00081651">
              <w:rPr>
                <w:rFonts w:ascii="Times New Roman" w:hAnsi="Times New Roman"/>
                <w:sz w:val="20"/>
                <w:szCs w:val="20"/>
              </w:rPr>
              <w:t>аличие</w:t>
            </w:r>
            <w:r>
              <w:rPr>
                <w:rFonts w:ascii="Times New Roman" w:hAnsi="Times New Roman"/>
                <w:sz w:val="20"/>
                <w:szCs w:val="20"/>
              </w:rPr>
              <w:t xml:space="preserve">. </w:t>
            </w:r>
            <w:r w:rsidRPr="00081651">
              <w:rPr>
                <w:rFonts w:ascii="Times New Roman" w:hAnsi="Times New Roman"/>
                <w:sz w:val="20"/>
                <w:szCs w:val="20"/>
              </w:rPr>
              <w:t>Соответствие ГОСТ 22046-2016 «Межгосударственный стандарт. Мебель для учебных заведений. Общие технические условия», ГОСТ 11016-2024 «Межгосударственный стандарт. Стулья ученические.</w:t>
            </w:r>
            <w:r>
              <w:rPr>
                <w:rFonts w:ascii="Times New Roman" w:hAnsi="Times New Roman"/>
                <w:sz w:val="20"/>
                <w:szCs w:val="20"/>
              </w:rPr>
              <w:t xml:space="preserve"> Типы и функциональные размеры». </w:t>
            </w:r>
            <w:r w:rsidRPr="00081651">
              <w:rPr>
                <w:rFonts w:ascii="Times New Roman" w:hAnsi="Times New Roman"/>
                <w:sz w:val="20"/>
                <w:szCs w:val="20"/>
              </w:rPr>
              <w:t>Соответствие</w:t>
            </w:r>
            <w:r>
              <w:rPr>
                <w:rFonts w:ascii="Times New Roman" w:hAnsi="Times New Roman"/>
                <w:sz w:val="20"/>
                <w:szCs w:val="20"/>
              </w:rPr>
              <w:t xml:space="preserve">.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lastRenderedPageBreak/>
              <w:t>560</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lastRenderedPageBreak/>
              <w:t>3</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Шкаф для учебных пособий</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Вид материала дверей – </w:t>
            </w:r>
            <w:r w:rsidRPr="00081651">
              <w:rPr>
                <w:rFonts w:ascii="Times New Roman" w:hAnsi="Times New Roman"/>
                <w:sz w:val="20"/>
                <w:szCs w:val="20"/>
              </w:rPr>
              <w:t>ЛДСП</w:t>
            </w:r>
            <w:r>
              <w:rPr>
                <w:rFonts w:ascii="Times New Roman" w:hAnsi="Times New Roman"/>
                <w:sz w:val="20"/>
                <w:szCs w:val="20"/>
              </w:rPr>
              <w:t>. Вид материала корпуса – </w:t>
            </w:r>
            <w:r w:rsidRPr="00081651">
              <w:rPr>
                <w:rFonts w:ascii="Times New Roman" w:hAnsi="Times New Roman"/>
                <w:sz w:val="20"/>
                <w:szCs w:val="20"/>
              </w:rPr>
              <w:t>ЛДСП</w:t>
            </w:r>
            <w:r>
              <w:rPr>
                <w:rFonts w:ascii="Times New Roman" w:hAnsi="Times New Roman"/>
                <w:sz w:val="20"/>
                <w:szCs w:val="20"/>
              </w:rPr>
              <w:t>. Высота, Миллиметр &gt; 1900 и</w:t>
            </w:r>
            <w:r w:rsidRPr="00081651">
              <w:rPr>
                <w:rFonts w:ascii="Times New Roman" w:hAnsi="Times New Roman"/>
                <w:sz w:val="20"/>
                <w:szCs w:val="20"/>
              </w:rPr>
              <w:t xml:space="preserve"> ≤ 2000</w:t>
            </w:r>
            <w:r>
              <w:rPr>
                <w:rFonts w:ascii="Times New Roman" w:hAnsi="Times New Roman"/>
                <w:sz w:val="20"/>
                <w:szCs w:val="20"/>
              </w:rPr>
              <w:t>. Глубина, миллиметр </w:t>
            </w:r>
            <w:r w:rsidRPr="00081651">
              <w:rPr>
                <w:rFonts w:ascii="Times New Roman" w:hAnsi="Times New Roman"/>
                <w:sz w:val="20"/>
                <w:szCs w:val="20"/>
              </w:rPr>
              <w:t>418</w:t>
            </w:r>
            <w:r>
              <w:rPr>
                <w:rFonts w:ascii="Times New Roman" w:hAnsi="Times New Roman"/>
                <w:sz w:val="20"/>
                <w:szCs w:val="20"/>
              </w:rPr>
              <w:t xml:space="preserve">. Длина, миллиметр </w:t>
            </w:r>
            <w:r w:rsidRPr="00081651">
              <w:rPr>
                <w:rFonts w:ascii="Times New Roman" w:hAnsi="Times New Roman"/>
                <w:sz w:val="20"/>
                <w:szCs w:val="20"/>
              </w:rPr>
              <w:t>≤ 800</w:t>
            </w:r>
            <w:r>
              <w:rPr>
                <w:rFonts w:ascii="Times New Roman" w:hAnsi="Times New Roman"/>
                <w:sz w:val="20"/>
                <w:szCs w:val="20"/>
              </w:rPr>
              <w:t>. Количество полок, штука – </w:t>
            </w:r>
            <w:r w:rsidRPr="00081651">
              <w:rPr>
                <w:rFonts w:ascii="Times New Roman" w:hAnsi="Times New Roman"/>
                <w:sz w:val="20"/>
                <w:szCs w:val="20"/>
              </w:rPr>
              <w:t>3</w:t>
            </w:r>
            <w:r>
              <w:rPr>
                <w:rFonts w:ascii="Times New Roman" w:hAnsi="Times New Roman"/>
                <w:sz w:val="20"/>
                <w:szCs w:val="20"/>
              </w:rPr>
              <w:t>. Количество секций – </w:t>
            </w:r>
            <w:r w:rsidRPr="00081651">
              <w:rPr>
                <w:rFonts w:ascii="Times New Roman" w:hAnsi="Times New Roman"/>
                <w:sz w:val="20"/>
                <w:szCs w:val="20"/>
              </w:rPr>
              <w:t>1</w:t>
            </w:r>
            <w:r>
              <w:rPr>
                <w:rFonts w:ascii="Times New Roman" w:hAnsi="Times New Roman"/>
                <w:sz w:val="20"/>
                <w:szCs w:val="20"/>
              </w:rPr>
              <w:t>. Наличие выдвижных ящиков – </w:t>
            </w:r>
            <w:r w:rsidRPr="00081651">
              <w:rPr>
                <w:rFonts w:ascii="Times New Roman" w:hAnsi="Times New Roman"/>
                <w:sz w:val="20"/>
                <w:szCs w:val="20"/>
              </w:rPr>
              <w:t>Нет</w:t>
            </w:r>
            <w:r>
              <w:rPr>
                <w:rFonts w:ascii="Times New Roman" w:hAnsi="Times New Roman"/>
                <w:sz w:val="20"/>
                <w:szCs w:val="20"/>
              </w:rPr>
              <w:t>. Наличие демонстрационных витрин – </w:t>
            </w:r>
            <w:r w:rsidRPr="00081651">
              <w:rPr>
                <w:rFonts w:ascii="Times New Roman" w:hAnsi="Times New Roman"/>
                <w:sz w:val="20"/>
                <w:szCs w:val="20"/>
              </w:rPr>
              <w:t>Нет</w:t>
            </w:r>
            <w:r>
              <w:rPr>
                <w:rFonts w:ascii="Times New Roman" w:hAnsi="Times New Roman"/>
                <w:sz w:val="20"/>
                <w:szCs w:val="20"/>
              </w:rPr>
              <w:t>. Наличие полок – </w:t>
            </w:r>
            <w:r w:rsidRPr="00081651">
              <w:rPr>
                <w:rFonts w:ascii="Times New Roman" w:hAnsi="Times New Roman"/>
                <w:sz w:val="20"/>
                <w:szCs w:val="20"/>
              </w:rPr>
              <w:t>Да</w:t>
            </w:r>
            <w:r>
              <w:rPr>
                <w:rFonts w:ascii="Times New Roman" w:hAnsi="Times New Roman"/>
                <w:sz w:val="20"/>
                <w:szCs w:val="20"/>
              </w:rPr>
              <w:t>. Тип – </w:t>
            </w:r>
            <w:r w:rsidRPr="00081651">
              <w:rPr>
                <w:rFonts w:ascii="Times New Roman" w:hAnsi="Times New Roman"/>
                <w:sz w:val="20"/>
                <w:szCs w:val="20"/>
              </w:rPr>
              <w:t>Полуоткрытый</w:t>
            </w:r>
            <w:r>
              <w:rPr>
                <w:rFonts w:ascii="Times New Roman" w:hAnsi="Times New Roman"/>
                <w:sz w:val="20"/>
                <w:szCs w:val="20"/>
              </w:rPr>
              <w:t>. Вид материала полок – </w:t>
            </w:r>
            <w:r w:rsidRPr="00081651">
              <w:rPr>
                <w:rFonts w:ascii="Times New Roman" w:hAnsi="Times New Roman"/>
                <w:sz w:val="20"/>
                <w:szCs w:val="20"/>
              </w:rPr>
              <w:t>ЛДСП</w:t>
            </w:r>
            <w:r>
              <w:rPr>
                <w:rFonts w:ascii="Times New Roman" w:hAnsi="Times New Roman"/>
                <w:sz w:val="20"/>
                <w:szCs w:val="20"/>
              </w:rPr>
              <w:t>. Толщина ЛДСП, мм - </w:t>
            </w:r>
            <w:r w:rsidRPr="00081651">
              <w:rPr>
                <w:rFonts w:ascii="Times New Roman" w:hAnsi="Times New Roman"/>
                <w:sz w:val="20"/>
                <w:szCs w:val="20"/>
              </w:rPr>
              <w:t>≥16</w:t>
            </w:r>
            <w:r>
              <w:rPr>
                <w:rFonts w:ascii="Times New Roman" w:hAnsi="Times New Roman"/>
                <w:sz w:val="20"/>
                <w:szCs w:val="20"/>
              </w:rPr>
              <w:t>. Вид материала задней стенки – </w:t>
            </w:r>
            <w:r w:rsidRPr="00081651">
              <w:rPr>
                <w:rFonts w:ascii="Times New Roman" w:hAnsi="Times New Roman"/>
                <w:sz w:val="20"/>
                <w:szCs w:val="20"/>
              </w:rPr>
              <w:t>ДВП</w:t>
            </w:r>
            <w:r>
              <w:rPr>
                <w:rFonts w:ascii="Times New Roman" w:hAnsi="Times New Roman"/>
                <w:sz w:val="20"/>
                <w:szCs w:val="20"/>
              </w:rPr>
              <w:t>. Толщина ДВП, мм - </w:t>
            </w:r>
            <w:r w:rsidRPr="00081651">
              <w:rPr>
                <w:rFonts w:ascii="Times New Roman" w:hAnsi="Times New Roman"/>
                <w:sz w:val="20"/>
                <w:szCs w:val="20"/>
              </w:rPr>
              <w:t>2,7</w:t>
            </w:r>
            <w:r>
              <w:rPr>
                <w:rFonts w:ascii="Times New Roman" w:hAnsi="Times New Roman"/>
                <w:sz w:val="20"/>
                <w:szCs w:val="20"/>
              </w:rPr>
              <w:t>. Тип дверей – </w:t>
            </w:r>
            <w:r w:rsidRPr="00081651">
              <w:rPr>
                <w:rFonts w:ascii="Times New Roman" w:hAnsi="Times New Roman"/>
                <w:sz w:val="20"/>
                <w:szCs w:val="20"/>
              </w:rPr>
              <w:t>распашные</w:t>
            </w:r>
            <w:r>
              <w:rPr>
                <w:rFonts w:ascii="Times New Roman" w:hAnsi="Times New Roman"/>
                <w:sz w:val="20"/>
                <w:szCs w:val="20"/>
              </w:rPr>
              <w:t>. Наличие ручек на дверцах – </w:t>
            </w:r>
            <w:r w:rsidRPr="00081651">
              <w:rPr>
                <w:rFonts w:ascii="Times New Roman" w:hAnsi="Times New Roman"/>
                <w:sz w:val="20"/>
                <w:szCs w:val="20"/>
              </w:rPr>
              <w:t>да</w:t>
            </w:r>
            <w:r>
              <w:rPr>
                <w:rFonts w:ascii="Times New Roman" w:hAnsi="Times New Roman"/>
                <w:sz w:val="20"/>
                <w:szCs w:val="20"/>
              </w:rPr>
              <w:t>. Крепление дверей - </w:t>
            </w:r>
            <w:r w:rsidRPr="00081651">
              <w:rPr>
                <w:rFonts w:ascii="Times New Roman" w:hAnsi="Times New Roman"/>
                <w:sz w:val="20"/>
                <w:szCs w:val="20"/>
              </w:rPr>
              <w:t>накладная петля</w:t>
            </w:r>
            <w:r>
              <w:rPr>
                <w:rFonts w:ascii="Times New Roman" w:hAnsi="Times New Roman"/>
                <w:sz w:val="20"/>
                <w:szCs w:val="20"/>
              </w:rPr>
              <w:t xml:space="preserve">. </w:t>
            </w:r>
            <w:r w:rsidRPr="00081651">
              <w:rPr>
                <w:rFonts w:ascii="Times New Roman" w:hAnsi="Times New Roman"/>
                <w:sz w:val="20"/>
                <w:szCs w:val="20"/>
              </w:rPr>
              <w:t>К</w:t>
            </w:r>
            <w:r>
              <w:rPr>
                <w:rFonts w:ascii="Times New Roman" w:hAnsi="Times New Roman"/>
                <w:sz w:val="20"/>
                <w:szCs w:val="20"/>
              </w:rPr>
              <w:t>оличество накладных петель, шт. – </w:t>
            </w:r>
            <w:r w:rsidRPr="00081651">
              <w:rPr>
                <w:rFonts w:ascii="Times New Roman" w:hAnsi="Times New Roman"/>
                <w:sz w:val="20"/>
                <w:szCs w:val="20"/>
              </w:rPr>
              <w:t>4</w:t>
            </w:r>
            <w:r>
              <w:rPr>
                <w:rFonts w:ascii="Times New Roman" w:hAnsi="Times New Roman"/>
                <w:sz w:val="20"/>
                <w:szCs w:val="20"/>
              </w:rPr>
              <w:t>. Комплектация - д</w:t>
            </w:r>
            <w:r w:rsidRPr="00081651">
              <w:rPr>
                <w:rFonts w:ascii="Times New Roman" w:hAnsi="Times New Roman"/>
                <w:sz w:val="20"/>
                <w:szCs w:val="20"/>
              </w:rPr>
              <w:t>етали, фурнитура, крепеж, инструкция по сборке на русском языке</w:t>
            </w:r>
            <w:r>
              <w:rPr>
                <w:rFonts w:ascii="Times New Roman" w:hAnsi="Times New Roman"/>
                <w:sz w:val="20"/>
                <w:szCs w:val="20"/>
              </w:rPr>
              <w:t>. Ножки: регулируемые по высоте – </w:t>
            </w:r>
            <w:r>
              <w:rPr>
                <w:rFonts w:ascii="Times New Roman" w:hAnsi="Times New Roman"/>
                <w:b/>
                <w:sz w:val="20"/>
                <w:szCs w:val="20"/>
              </w:rPr>
              <w:t>с</w:t>
            </w:r>
            <w:r w:rsidRPr="00081651">
              <w:rPr>
                <w:rFonts w:ascii="Times New Roman" w:hAnsi="Times New Roman"/>
                <w:sz w:val="20"/>
                <w:szCs w:val="20"/>
              </w:rPr>
              <w:t>оответствие</w:t>
            </w:r>
            <w:r>
              <w:rPr>
                <w:rFonts w:ascii="Times New Roman" w:hAnsi="Times New Roman"/>
                <w:sz w:val="20"/>
                <w:szCs w:val="20"/>
              </w:rPr>
              <w:t>. Количество ножек, шт. – </w:t>
            </w:r>
            <w:r w:rsidRPr="00081651">
              <w:rPr>
                <w:rFonts w:ascii="Times New Roman" w:hAnsi="Times New Roman"/>
                <w:sz w:val="20"/>
                <w:szCs w:val="20"/>
              </w:rPr>
              <w:t>4</w:t>
            </w:r>
            <w:r>
              <w:rPr>
                <w:rFonts w:ascii="Times New Roman" w:hAnsi="Times New Roman"/>
                <w:sz w:val="20"/>
                <w:szCs w:val="20"/>
              </w:rPr>
              <w:t>. </w:t>
            </w:r>
            <w:r w:rsidRPr="00081651">
              <w:rPr>
                <w:rFonts w:ascii="Times New Roman" w:hAnsi="Times New Roman"/>
                <w:sz w:val="20"/>
                <w:szCs w:val="20"/>
              </w:rPr>
              <w:t>Соответствие ГОСТ 22046-2016 «Межгосударственный стандарт. Мебель для учебных заведе</w:t>
            </w:r>
            <w:r>
              <w:rPr>
                <w:rFonts w:ascii="Times New Roman" w:hAnsi="Times New Roman"/>
                <w:sz w:val="20"/>
                <w:szCs w:val="20"/>
              </w:rPr>
              <w:t>ний. Общие технические условия» - с</w:t>
            </w:r>
            <w:r w:rsidRPr="00081651">
              <w:rPr>
                <w:rFonts w:ascii="Times New Roman" w:hAnsi="Times New Roman"/>
                <w:sz w:val="20"/>
                <w:szCs w:val="20"/>
              </w:rPr>
              <w:t>оответствие</w:t>
            </w:r>
            <w:r>
              <w:rPr>
                <w:rFonts w:ascii="Times New Roman" w:hAnsi="Times New Roman"/>
                <w:sz w:val="20"/>
                <w:szCs w:val="20"/>
              </w:rPr>
              <w:t xml:space="preserve">.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20</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4</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Стол письменный</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sidRPr="00081651">
              <w:rPr>
                <w:rFonts w:ascii="Times New Roman" w:hAnsi="Times New Roman"/>
                <w:sz w:val="20"/>
                <w:szCs w:val="20"/>
              </w:rPr>
              <w:t xml:space="preserve">Вид </w:t>
            </w:r>
            <w:r>
              <w:rPr>
                <w:rFonts w:ascii="Times New Roman" w:hAnsi="Times New Roman"/>
                <w:sz w:val="20"/>
                <w:szCs w:val="20"/>
              </w:rPr>
              <w:t>материала каркаса – </w:t>
            </w:r>
            <w:r w:rsidRPr="00081651">
              <w:rPr>
                <w:rFonts w:ascii="Times New Roman" w:hAnsi="Times New Roman"/>
                <w:sz w:val="20"/>
                <w:szCs w:val="20"/>
              </w:rPr>
              <w:t>ЛДСП</w:t>
            </w:r>
            <w:r>
              <w:rPr>
                <w:rFonts w:ascii="Times New Roman" w:hAnsi="Times New Roman"/>
                <w:sz w:val="20"/>
                <w:szCs w:val="20"/>
              </w:rPr>
              <w:t>. Вид материала столешницы – </w:t>
            </w:r>
            <w:r w:rsidRPr="00081651">
              <w:rPr>
                <w:rFonts w:ascii="Times New Roman" w:hAnsi="Times New Roman"/>
                <w:sz w:val="20"/>
                <w:szCs w:val="20"/>
              </w:rPr>
              <w:t>ЛДСП</w:t>
            </w:r>
            <w:r>
              <w:rPr>
                <w:rFonts w:ascii="Times New Roman" w:hAnsi="Times New Roman"/>
                <w:sz w:val="20"/>
                <w:szCs w:val="20"/>
              </w:rPr>
              <w:t>. Количество встроенных тумб – </w:t>
            </w:r>
            <w:r w:rsidRPr="00081651">
              <w:rPr>
                <w:rFonts w:ascii="Times New Roman" w:hAnsi="Times New Roman"/>
                <w:sz w:val="20"/>
                <w:szCs w:val="20"/>
              </w:rPr>
              <w:t>1</w:t>
            </w:r>
            <w:r>
              <w:rPr>
                <w:rFonts w:ascii="Times New Roman" w:hAnsi="Times New Roman"/>
                <w:sz w:val="20"/>
                <w:szCs w:val="20"/>
              </w:rPr>
              <w:t xml:space="preserve">. </w:t>
            </w:r>
            <w:r w:rsidRPr="00081651">
              <w:rPr>
                <w:rFonts w:ascii="Times New Roman" w:hAnsi="Times New Roman"/>
                <w:sz w:val="20"/>
                <w:szCs w:val="20"/>
              </w:rPr>
              <w:t>Кол</w:t>
            </w:r>
            <w:r>
              <w:rPr>
                <w:rFonts w:ascii="Times New Roman" w:hAnsi="Times New Roman"/>
                <w:sz w:val="20"/>
                <w:szCs w:val="20"/>
              </w:rPr>
              <w:t xml:space="preserve">ичество выдвижных ящиков, Штука </w:t>
            </w:r>
            <w:r w:rsidRPr="00081651">
              <w:rPr>
                <w:rFonts w:ascii="Times New Roman" w:hAnsi="Times New Roman"/>
                <w:sz w:val="20"/>
                <w:szCs w:val="20"/>
              </w:rPr>
              <w:t>≥ 2</w:t>
            </w:r>
            <w:r>
              <w:rPr>
                <w:rFonts w:ascii="Times New Roman" w:hAnsi="Times New Roman"/>
                <w:sz w:val="20"/>
                <w:szCs w:val="20"/>
              </w:rPr>
              <w:t>. Количество полок открытых, штука – </w:t>
            </w:r>
            <w:r w:rsidRPr="00081651">
              <w:rPr>
                <w:rFonts w:ascii="Times New Roman" w:hAnsi="Times New Roman"/>
                <w:sz w:val="20"/>
                <w:szCs w:val="20"/>
              </w:rPr>
              <w:t>0</w:t>
            </w:r>
            <w:r>
              <w:rPr>
                <w:rFonts w:ascii="Times New Roman" w:hAnsi="Times New Roman"/>
                <w:sz w:val="20"/>
                <w:szCs w:val="20"/>
              </w:rPr>
              <w:t>. Конфигурация стола – п</w:t>
            </w:r>
            <w:r w:rsidRPr="00081651">
              <w:rPr>
                <w:rFonts w:ascii="Times New Roman" w:hAnsi="Times New Roman"/>
                <w:sz w:val="20"/>
                <w:szCs w:val="20"/>
              </w:rPr>
              <w:t>рямой</w:t>
            </w:r>
            <w:r>
              <w:rPr>
                <w:rFonts w:ascii="Times New Roman" w:hAnsi="Times New Roman"/>
                <w:sz w:val="20"/>
                <w:szCs w:val="20"/>
              </w:rPr>
              <w:t>. Назначение стола письменного - д</w:t>
            </w:r>
            <w:r w:rsidRPr="00081651">
              <w:rPr>
                <w:rFonts w:ascii="Times New Roman" w:hAnsi="Times New Roman"/>
                <w:sz w:val="20"/>
                <w:szCs w:val="20"/>
              </w:rPr>
              <w:t>ля персонала</w:t>
            </w:r>
            <w:r>
              <w:rPr>
                <w:rFonts w:ascii="Times New Roman" w:hAnsi="Times New Roman"/>
                <w:sz w:val="20"/>
                <w:szCs w:val="20"/>
              </w:rPr>
              <w:t>. Наличие кабель-канала – н</w:t>
            </w:r>
            <w:r w:rsidRPr="00081651">
              <w:rPr>
                <w:rFonts w:ascii="Times New Roman" w:hAnsi="Times New Roman"/>
                <w:sz w:val="20"/>
                <w:szCs w:val="20"/>
              </w:rPr>
              <w:t>ет</w:t>
            </w:r>
            <w:r>
              <w:rPr>
                <w:rFonts w:ascii="Times New Roman" w:hAnsi="Times New Roman"/>
                <w:sz w:val="20"/>
                <w:szCs w:val="20"/>
              </w:rPr>
              <w:t xml:space="preserve">. </w:t>
            </w:r>
            <w:r w:rsidRPr="00081651">
              <w:rPr>
                <w:rFonts w:ascii="Times New Roman" w:hAnsi="Times New Roman"/>
                <w:sz w:val="20"/>
                <w:szCs w:val="20"/>
              </w:rPr>
              <w:t>Налич</w:t>
            </w:r>
            <w:r>
              <w:rPr>
                <w:rFonts w:ascii="Times New Roman" w:hAnsi="Times New Roman"/>
                <w:sz w:val="20"/>
                <w:szCs w:val="20"/>
              </w:rPr>
              <w:t>ие ножек – </w:t>
            </w:r>
            <w:r w:rsidRPr="00081651">
              <w:rPr>
                <w:rFonts w:ascii="Times New Roman" w:hAnsi="Times New Roman"/>
                <w:sz w:val="20"/>
                <w:szCs w:val="20"/>
              </w:rPr>
              <w:t>Да</w:t>
            </w:r>
            <w:r>
              <w:rPr>
                <w:rFonts w:ascii="Times New Roman" w:hAnsi="Times New Roman"/>
                <w:sz w:val="20"/>
                <w:szCs w:val="20"/>
              </w:rPr>
              <w:t>. Тип ножек – </w:t>
            </w:r>
            <w:r w:rsidRPr="00081651">
              <w:rPr>
                <w:rFonts w:ascii="Times New Roman" w:hAnsi="Times New Roman"/>
                <w:sz w:val="20"/>
                <w:szCs w:val="20"/>
              </w:rPr>
              <w:t>подпятники</w:t>
            </w:r>
            <w:r>
              <w:rPr>
                <w:rFonts w:ascii="Times New Roman" w:hAnsi="Times New Roman"/>
                <w:sz w:val="20"/>
                <w:szCs w:val="20"/>
              </w:rPr>
              <w:t>. Регулируемая высота опоры – </w:t>
            </w:r>
            <w:r w:rsidRPr="00081651">
              <w:rPr>
                <w:rFonts w:ascii="Times New Roman" w:hAnsi="Times New Roman"/>
                <w:sz w:val="20"/>
                <w:szCs w:val="20"/>
              </w:rPr>
              <w:t>Нет</w:t>
            </w:r>
            <w:r>
              <w:rPr>
                <w:rFonts w:ascii="Times New Roman" w:hAnsi="Times New Roman"/>
                <w:sz w:val="20"/>
                <w:szCs w:val="20"/>
              </w:rPr>
              <w:t>. Тип каркаса – </w:t>
            </w:r>
            <w:r w:rsidRPr="00081651">
              <w:rPr>
                <w:rFonts w:ascii="Times New Roman" w:hAnsi="Times New Roman"/>
                <w:sz w:val="20"/>
                <w:szCs w:val="20"/>
              </w:rPr>
              <w:t>Деревянный</w:t>
            </w:r>
            <w:r>
              <w:rPr>
                <w:rFonts w:ascii="Times New Roman" w:hAnsi="Times New Roman"/>
                <w:sz w:val="20"/>
                <w:szCs w:val="20"/>
              </w:rPr>
              <w:t>. Тип направляющих – р</w:t>
            </w:r>
            <w:r w:rsidRPr="00081651">
              <w:rPr>
                <w:rFonts w:ascii="Times New Roman" w:hAnsi="Times New Roman"/>
                <w:sz w:val="20"/>
                <w:szCs w:val="20"/>
              </w:rPr>
              <w:t>оликовые</w:t>
            </w:r>
            <w:r>
              <w:rPr>
                <w:rFonts w:ascii="Times New Roman" w:hAnsi="Times New Roman"/>
                <w:sz w:val="20"/>
                <w:szCs w:val="20"/>
              </w:rPr>
              <w:t>. Тип стола – л</w:t>
            </w:r>
            <w:r w:rsidRPr="00081651">
              <w:rPr>
                <w:rFonts w:ascii="Times New Roman" w:hAnsi="Times New Roman"/>
                <w:sz w:val="20"/>
                <w:szCs w:val="20"/>
              </w:rPr>
              <w:t>евосторонний</w:t>
            </w:r>
            <w:r>
              <w:rPr>
                <w:rFonts w:ascii="Times New Roman" w:hAnsi="Times New Roman"/>
                <w:sz w:val="20"/>
                <w:szCs w:val="20"/>
              </w:rPr>
              <w:t xml:space="preserve">. </w:t>
            </w:r>
            <w:r w:rsidRPr="00081651">
              <w:rPr>
                <w:rFonts w:ascii="Times New Roman" w:hAnsi="Times New Roman"/>
                <w:sz w:val="20"/>
                <w:szCs w:val="20"/>
              </w:rPr>
              <w:t>Толщи</w:t>
            </w:r>
            <w:r>
              <w:rPr>
                <w:rFonts w:ascii="Times New Roman" w:hAnsi="Times New Roman"/>
                <w:sz w:val="20"/>
                <w:szCs w:val="20"/>
              </w:rPr>
              <w:t xml:space="preserve">на материала каркаса, Миллиметр ≥ 16 и </w:t>
            </w:r>
            <w:r w:rsidRPr="00081651">
              <w:rPr>
                <w:rFonts w:ascii="Times New Roman" w:hAnsi="Times New Roman"/>
                <w:sz w:val="20"/>
                <w:szCs w:val="20"/>
              </w:rPr>
              <w:t>&lt; 20</w:t>
            </w:r>
            <w:r>
              <w:rPr>
                <w:rFonts w:ascii="Times New Roman" w:hAnsi="Times New Roman"/>
                <w:sz w:val="20"/>
                <w:szCs w:val="20"/>
              </w:rPr>
              <w:t>. Толщина материала столешницы, миллиметр</w:t>
            </w:r>
            <w:r>
              <w:rPr>
                <w:rFonts w:ascii="Times New Roman" w:hAnsi="Times New Roman"/>
                <w:sz w:val="20"/>
                <w:szCs w:val="20"/>
              </w:rPr>
              <w:tab/>
              <w:t>≥ 16 и</w:t>
            </w:r>
            <w:r w:rsidRPr="00081651">
              <w:rPr>
                <w:rFonts w:ascii="Times New Roman" w:hAnsi="Times New Roman"/>
                <w:sz w:val="20"/>
                <w:szCs w:val="20"/>
              </w:rPr>
              <w:t xml:space="preserve"> &lt; 20</w:t>
            </w:r>
            <w:r>
              <w:rPr>
                <w:rFonts w:ascii="Times New Roman" w:hAnsi="Times New Roman"/>
                <w:sz w:val="20"/>
                <w:szCs w:val="20"/>
              </w:rPr>
              <w:t xml:space="preserve">. </w:t>
            </w:r>
            <w:r w:rsidRPr="00081651">
              <w:rPr>
                <w:rFonts w:ascii="Times New Roman" w:hAnsi="Times New Roman"/>
                <w:sz w:val="20"/>
                <w:szCs w:val="20"/>
              </w:rPr>
              <w:t xml:space="preserve">Длина стола, мм </w:t>
            </w:r>
            <w:r>
              <w:rPr>
                <w:rFonts w:ascii="Times New Roman" w:hAnsi="Times New Roman"/>
                <w:sz w:val="20"/>
                <w:szCs w:val="20"/>
              </w:rPr>
              <w:t> - </w:t>
            </w:r>
            <w:r w:rsidRPr="00081651">
              <w:rPr>
                <w:rFonts w:ascii="Times New Roman" w:hAnsi="Times New Roman"/>
                <w:sz w:val="20"/>
                <w:szCs w:val="20"/>
              </w:rPr>
              <w:t>1190</w:t>
            </w:r>
            <w:r>
              <w:rPr>
                <w:rFonts w:ascii="Times New Roman" w:hAnsi="Times New Roman"/>
                <w:sz w:val="20"/>
                <w:szCs w:val="20"/>
              </w:rPr>
              <w:t xml:space="preserve">. </w:t>
            </w:r>
            <w:r w:rsidRPr="00081651">
              <w:rPr>
                <w:rFonts w:ascii="Times New Roman" w:hAnsi="Times New Roman"/>
                <w:sz w:val="20"/>
                <w:szCs w:val="20"/>
              </w:rPr>
              <w:t xml:space="preserve">Ширина </w:t>
            </w:r>
            <w:r>
              <w:rPr>
                <w:rFonts w:ascii="Times New Roman" w:hAnsi="Times New Roman"/>
                <w:sz w:val="20"/>
                <w:szCs w:val="20"/>
              </w:rPr>
              <w:t xml:space="preserve">стола, мм ≥ 600 и </w:t>
            </w:r>
            <w:r w:rsidRPr="00081651">
              <w:rPr>
                <w:rFonts w:ascii="Times New Roman" w:hAnsi="Times New Roman"/>
                <w:sz w:val="20"/>
                <w:szCs w:val="20"/>
              </w:rPr>
              <w:t>≤ 700</w:t>
            </w:r>
            <w:r>
              <w:rPr>
                <w:rFonts w:ascii="Times New Roman" w:hAnsi="Times New Roman"/>
                <w:sz w:val="20"/>
                <w:szCs w:val="20"/>
              </w:rPr>
              <w:t xml:space="preserve">. Высота стола, мм ≥ 750 и </w:t>
            </w:r>
            <w:r w:rsidRPr="00081651">
              <w:rPr>
                <w:rFonts w:ascii="Times New Roman" w:hAnsi="Times New Roman"/>
                <w:sz w:val="20"/>
                <w:szCs w:val="20"/>
              </w:rPr>
              <w:t>≤ 800</w:t>
            </w:r>
            <w:r>
              <w:rPr>
                <w:rFonts w:ascii="Times New Roman" w:hAnsi="Times New Roman"/>
                <w:sz w:val="20"/>
                <w:szCs w:val="20"/>
              </w:rPr>
              <w:t xml:space="preserve">. </w:t>
            </w:r>
            <w:r w:rsidRPr="00081651">
              <w:rPr>
                <w:rFonts w:ascii="Times New Roman" w:hAnsi="Times New Roman"/>
                <w:sz w:val="20"/>
                <w:szCs w:val="20"/>
              </w:rPr>
              <w:t>Вид материала фасадов ящиков</w:t>
            </w:r>
            <w:r w:rsidRPr="00081651">
              <w:rPr>
                <w:rFonts w:ascii="Times New Roman" w:hAnsi="Times New Roman"/>
                <w:sz w:val="20"/>
                <w:szCs w:val="20"/>
              </w:rPr>
              <w:tab/>
              <w:t>ЛДСП</w:t>
            </w:r>
            <w:r>
              <w:rPr>
                <w:rFonts w:ascii="Times New Roman" w:hAnsi="Times New Roman"/>
                <w:sz w:val="20"/>
                <w:szCs w:val="20"/>
              </w:rPr>
              <w:t xml:space="preserve">. Толщина ЛДСП фасадов ящиков, мм ≥ 16 </w:t>
            </w:r>
            <w:r w:rsidRPr="00081651">
              <w:rPr>
                <w:rFonts w:ascii="Times New Roman" w:hAnsi="Times New Roman"/>
                <w:sz w:val="20"/>
                <w:szCs w:val="20"/>
              </w:rPr>
              <w:t>и  &lt; 20</w:t>
            </w:r>
          </w:p>
          <w:p w:rsidR="0095424D" w:rsidRPr="00081651" w:rsidRDefault="0095424D" w:rsidP="00195312">
            <w:pPr>
              <w:spacing w:after="0" w:line="240" w:lineRule="auto"/>
              <w:jc w:val="both"/>
              <w:rPr>
                <w:rFonts w:ascii="Times New Roman" w:hAnsi="Times New Roman"/>
                <w:sz w:val="20"/>
                <w:szCs w:val="20"/>
              </w:rPr>
            </w:pPr>
            <w:r w:rsidRPr="00081651">
              <w:rPr>
                <w:rFonts w:ascii="Times New Roman" w:hAnsi="Times New Roman"/>
                <w:sz w:val="20"/>
                <w:szCs w:val="20"/>
              </w:rPr>
              <w:t>Вы</w:t>
            </w:r>
            <w:r>
              <w:rPr>
                <w:rFonts w:ascii="Times New Roman" w:hAnsi="Times New Roman"/>
                <w:sz w:val="20"/>
                <w:szCs w:val="20"/>
              </w:rPr>
              <w:t>сота выдвижных ящиков тумбы, мм – </w:t>
            </w:r>
            <w:r w:rsidRPr="00081651">
              <w:rPr>
                <w:rFonts w:ascii="Times New Roman" w:hAnsi="Times New Roman"/>
                <w:sz w:val="20"/>
                <w:szCs w:val="20"/>
              </w:rPr>
              <w:t>112</w:t>
            </w:r>
            <w:r>
              <w:rPr>
                <w:rFonts w:ascii="Times New Roman" w:hAnsi="Times New Roman"/>
                <w:sz w:val="20"/>
                <w:szCs w:val="20"/>
              </w:rPr>
              <w:t>. Наличие ручек на ящиках тумбы – </w:t>
            </w:r>
            <w:r w:rsidRPr="00081651">
              <w:rPr>
                <w:rFonts w:ascii="Times New Roman" w:hAnsi="Times New Roman"/>
                <w:sz w:val="20"/>
                <w:szCs w:val="20"/>
              </w:rPr>
              <w:t>да</w:t>
            </w:r>
            <w:r>
              <w:rPr>
                <w:rFonts w:ascii="Times New Roman" w:hAnsi="Times New Roman"/>
                <w:sz w:val="20"/>
                <w:szCs w:val="20"/>
              </w:rPr>
              <w:t>. Комплектация: д</w:t>
            </w:r>
            <w:r w:rsidRPr="00081651">
              <w:rPr>
                <w:rFonts w:ascii="Times New Roman" w:hAnsi="Times New Roman"/>
                <w:sz w:val="20"/>
                <w:szCs w:val="20"/>
              </w:rPr>
              <w:t>етали, фурнитура, крепеж, инструкция по сборке на русском языке</w:t>
            </w:r>
            <w:r>
              <w:rPr>
                <w:rFonts w:ascii="Times New Roman" w:hAnsi="Times New Roman"/>
                <w:sz w:val="20"/>
                <w:szCs w:val="20"/>
              </w:rPr>
              <w:t xml:space="preserve">.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20</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5</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Скамейка для раздевалок</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Вид скамейки – о</w:t>
            </w:r>
            <w:r w:rsidRPr="00081651">
              <w:rPr>
                <w:rFonts w:ascii="Times New Roman" w:hAnsi="Times New Roman"/>
                <w:sz w:val="20"/>
                <w:szCs w:val="20"/>
              </w:rPr>
              <w:t>дносторонняя</w:t>
            </w:r>
            <w:r>
              <w:rPr>
                <w:rFonts w:ascii="Times New Roman" w:hAnsi="Times New Roman"/>
                <w:sz w:val="20"/>
                <w:szCs w:val="20"/>
              </w:rPr>
              <w:t xml:space="preserve">. Высота, миллиметр </w:t>
            </w:r>
            <w:r w:rsidRPr="00081651">
              <w:rPr>
                <w:rFonts w:ascii="Times New Roman" w:hAnsi="Times New Roman"/>
                <w:sz w:val="20"/>
                <w:szCs w:val="20"/>
              </w:rPr>
              <w:t>&lt; 500</w:t>
            </w:r>
            <w:r>
              <w:rPr>
                <w:rFonts w:ascii="Times New Roman" w:hAnsi="Times New Roman"/>
                <w:sz w:val="20"/>
                <w:szCs w:val="20"/>
              </w:rPr>
              <w:t xml:space="preserve">. </w:t>
            </w:r>
            <w:r w:rsidRPr="00081651">
              <w:rPr>
                <w:rFonts w:ascii="Times New Roman" w:hAnsi="Times New Roman"/>
                <w:sz w:val="20"/>
                <w:szCs w:val="20"/>
              </w:rPr>
              <w:t xml:space="preserve">Минимальная высота, </w:t>
            </w:r>
            <w:r>
              <w:rPr>
                <w:rFonts w:ascii="Times New Roman" w:hAnsi="Times New Roman"/>
                <w:sz w:val="20"/>
                <w:szCs w:val="20"/>
              </w:rPr>
              <w:t xml:space="preserve">мм </w:t>
            </w:r>
            <w:r w:rsidRPr="00081651">
              <w:rPr>
                <w:rFonts w:ascii="Times New Roman" w:hAnsi="Times New Roman"/>
                <w:sz w:val="20"/>
                <w:szCs w:val="20"/>
              </w:rPr>
              <w:t>≥ 440</w:t>
            </w:r>
            <w:r>
              <w:rPr>
                <w:rFonts w:ascii="Times New Roman" w:hAnsi="Times New Roman"/>
                <w:sz w:val="20"/>
                <w:szCs w:val="20"/>
              </w:rPr>
              <w:t xml:space="preserve">. Длина, миллиметр </w:t>
            </w:r>
            <w:r w:rsidRPr="00081651">
              <w:rPr>
                <w:rFonts w:ascii="Times New Roman" w:hAnsi="Times New Roman"/>
                <w:sz w:val="20"/>
                <w:szCs w:val="20"/>
              </w:rPr>
              <w:t>1200</w:t>
            </w:r>
            <w:r>
              <w:rPr>
                <w:rFonts w:ascii="Times New Roman" w:hAnsi="Times New Roman"/>
                <w:sz w:val="20"/>
                <w:szCs w:val="20"/>
              </w:rPr>
              <w:t>. Материал каркаса – м</w:t>
            </w:r>
            <w:r w:rsidRPr="00081651">
              <w:rPr>
                <w:rFonts w:ascii="Times New Roman" w:hAnsi="Times New Roman"/>
                <w:sz w:val="20"/>
                <w:szCs w:val="20"/>
              </w:rPr>
              <w:t>еталл</w:t>
            </w:r>
            <w:r>
              <w:rPr>
                <w:rFonts w:ascii="Times New Roman" w:hAnsi="Times New Roman"/>
                <w:sz w:val="20"/>
                <w:szCs w:val="20"/>
              </w:rPr>
              <w:t>. Регулируемые опоры – н</w:t>
            </w:r>
            <w:r w:rsidRPr="00081651">
              <w:rPr>
                <w:rFonts w:ascii="Times New Roman" w:hAnsi="Times New Roman"/>
                <w:sz w:val="20"/>
                <w:szCs w:val="20"/>
              </w:rPr>
              <w:t>ет</w:t>
            </w:r>
            <w:r>
              <w:rPr>
                <w:rFonts w:ascii="Times New Roman" w:hAnsi="Times New Roman"/>
                <w:sz w:val="20"/>
                <w:szCs w:val="20"/>
              </w:rPr>
              <w:t xml:space="preserve">. Ширина, миллиметр </w:t>
            </w:r>
            <w:r w:rsidRPr="00081651">
              <w:rPr>
                <w:rFonts w:ascii="Times New Roman" w:hAnsi="Times New Roman"/>
                <w:sz w:val="20"/>
                <w:szCs w:val="20"/>
              </w:rPr>
              <w:t>&lt; 400</w:t>
            </w:r>
            <w:r>
              <w:rPr>
                <w:rFonts w:ascii="Times New Roman" w:hAnsi="Times New Roman"/>
                <w:sz w:val="20"/>
                <w:szCs w:val="20"/>
              </w:rPr>
              <w:t xml:space="preserve">. Минимальная ширина, мм </w:t>
            </w:r>
            <w:r w:rsidRPr="00081651">
              <w:rPr>
                <w:rFonts w:ascii="Times New Roman" w:hAnsi="Times New Roman"/>
                <w:sz w:val="20"/>
                <w:szCs w:val="20"/>
              </w:rPr>
              <w:t>≥ 350</w:t>
            </w:r>
            <w:r>
              <w:rPr>
                <w:rFonts w:ascii="Times New Roman" w:hAnsi="Times New Roman"/>
                <w:sz w:val="20"/>
                <w:szCs w:val="20"/>
              </w:rPr>
              <w:t>. Материал сиденья – </w:t>
            </w:r>
            <w:r w:rsidRPr="00081651">
              <w:rPr>
                <w:rFonts w:ascii="Times New Roman" w:hAnsi="Times New Roman"/>
                <w:sz w:val="20"/>
                <w:szCs w:val="20"/>
              </w:rPr>
              <w:t>ЛДСП</w:t>
            </w:r>
            <w:r>
              <w:rPr>
                <w:rFonts w:ascii="Times New Roman" w:hAnsi="Times New Roman"/>
                <w:sz w:val="20"/>
                <w:szCs w:val="20"/>
              </w:rPr>
              <w:t>. Толщина ЛДСП, мм </w:t>
            </w:r>
            <w:r w:rsidRPr="00081651">
              <w:rPr>
                <w:rFonts w:ascii="Times New Roman" w:hAnsi="Times New Roman"/>
                <w:sz w:val="20"/>
                <w:szCs w:val="20"/>
              </w:rPr>
              <w:t>≥ 16</w:t>
            </w:r>
            <w:r>
              <w:rPr>
                <w:rFonts w:ascii="Times New Roman" w:hAnsi="Times New Roman"/>
                <w:sz w:val="20"/>
                <w:szCs w:val="20"/>
              </w:rPr>
              <w:t>.</w:t>
            </w:r>
          </w:p>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Сиденье с закруглением углов – д</w:t>
            </w:r>
            <w:r w:rsidRPr="00081651">
              <w:rPr>
                <w:rFonts w:ascii="Times New Roman" w:hAnsi="Times New Roman"/>
                <w:sz w:val="20"/>
                <w:szCs w:val="20"/>
              </w:rPr>
              <w:t>а</w:t>
            </w:r>
            <w:r>
              <w:rPr>
                <w:rFonts w:ascii="Times New Roman" w:hAnsi="Times New Roman"/>
                <w:sz w:val="20"/>
                <w:szCs w:val="20"/>
              </w:rPr>
              <w:t xml:space="preserve">. </w:t>
            </w:r>
            <w:r w:rsidRPr="00081651">
              <w:rPr>
                <w:rFonts w:ascii="Times New Roman" w:hAnsi="Times New Roman"/>
                <w:sz w:val="20"/>
                <w:szCs w:val="20"/>
              </w:rPr>
              <w:t>Кромка сиденья: 2,0</w:t>
            </w:r>
            <w:r>
              <w:rPr>
                <w:rFonts w:ascii="Times New Roman" w:hAnsi="Times New Roman"/>
                <w:sz w:val="20"/>
                <w:szCs w:val="20"/>
              </w:rPr>
              <w:t xml:space="preserve"> мм – </w:t>
            </w:r>
            <w:r w:rsidRPr="00081651">
              <w:rPr>
                <w:rFonts w:ascii="Times New Roman" w:hAnsi="Times New Roman"/>
                <w:sz w:val="20"/>
                <w:szCs w:val="20"/>
              </w:rPr>
              <w:t>соответствие</w:t>
            </w:r>
            <w:r>
              <w:rPr>
                <w:rFonts w:ascii="Times New Roman" w:hAnsi="Times New Roman"/>
                <w:sz w:val="20"/>
                <w:szCs w:val="20"/>
              </w:rPr>
              <w:t xml:space="preserve">. </w:t>
            </w:r>
            <w:r w:rsidRPr="00081651">
              <w:rPr>
                <w:rFonts w:ascii="Times New Roman" w:hAnsi="Times New Roman"/>
                <w:sz w:val="20"/>
                <w:szCs w:val="20"/>
              </w:rPr>
              <w:t>Толщина металл</w:t>
            </w:r>
            <w:r>
              <w:rPr>
                <w:rFonts w:ascii="Times New Roman" w:hAnsi="Times New Roman"/>
                <w:sz w:val="20"/>
                <w:szCs w:val="20"/>
              </w:rPr>
              <w:t xml:space="preserve">а в металлокаркасе, мм </w:t>
            </w:r>
            <w:r w:rsidRPr="00081651">
              <w:rPr>
                <w:rFonts w:ascii="Times New Roman" w:hAnsi="Times New Roman"/>
                <w:sz w:val="20"/>
                <w:szCs w:val="20"/>
              </w:rPr>
              <w:t>≥ 1,5</w:t>
            </w:r>
            <w:r>
              <w:rPr>
                <w:rFonts w:ascii="Times New Roman" w:hAnsi="Times New Roman"/>
                <w:sz w:val="20"/>
                <w:szCs w:val="20"/>
              </w:rPr>
              <w:t xml:space="preserve">. </w:t>
            </w:r>
            <w:r w:rsidRPr="00081651">
              <w:rPr>
                <w:rFonts w:ascii="Times New Roman" w:hAnsi="Times New Roman"/>
                <w:sz w:val="20"/>
                <w:szCs w:val="20"/>
              </w:rPr>
              <w:t>Покраска металла:</w:t>
            </w:r>
            <w:r>
              <w:rPr>
                <w:rFonts w:ascii="Times New Roman" w:hAnsi="Times New Roman"/>
                <w:sz w:val="20"/>
                <w:szCs w:val="20"/>
              </w:rPr>
              <w:t xml:space="preserve"> полимерно-порошковое покрытие – с</w:t>
            </w:r>
            <w:r w:rsidRPr="00081651">
              <w:rPr>
                <w:rFonts w:ascii="Times New Roman" w:hAnsi="Times New Roman"/>
                <w:sz w:val="20"/>
                <w:szCs w:val="20"/>
              </w:rPr>
              <w:t>оответствие</w:t>
            </w:r>
            <w:r>
              <w:rPr>
                <w:rFonts w:ascii="Times New Roman" w:hAnsi="Times New Roman"/>
                <w:sz w:val="20"/>
                <w:szCs w:val="20"/>
              </w:rPr>
              <w:t xml:space="preserve">. </w:t>
            </w:r>
            <w:r w:rsidRPr="00081651">
              <w:rPr>
                <w:rFonts w:ascii="Times New Roman" w:hAnsi="Times New Roman"/>
                <w:sz w:val="20"/>
                <w:szCs w:val="20"/>
              </w:rPr>
              <w:t>Комплектация</w:t>
            </w:r>
            <w:r>
              <w:rPr>
                <w:rFonts w:ascii="Times New Roman" w:hAnsi="Times New Roman"/>
                <w:sz w:val="20"/>
                <w:szCs w:val="20"/>
              </w:rPr>
              <w:t xml:space="preserve"> скамейки - д</w:t>
            </w:r>
            <w:r w:rsidRPr="00081651">
              <w:rPr>
                <w:rFonts w:ascii="Times New Roman" w:hAnsi="Times New Roman"/>
                <w:sz w:val="20"/>
                <w:szCs w:val="20"/>
              </w:rPr>
              <w:t>етали, фурнитура, крепеж, инструкция по сборке на русском языке</w:t>
            </w:r>
            <w:r>
              <w:rPr>
                <w:rFonts w:ascii="Times New Roman" w:hAnsi="Times New Roman"/>
                <w:sz w:val="20"/>
                <w:szCs w:val="20"/>
              </w:rPr>
              <w:t xml:space="preserve">. </w:t>
            </w:r>
            <w:r w:rsidRPr="00081651">
              <w:rPr>
                <w:rFonts w:ascii="Times New Roman" w:hAnsi="Times New Roman"/>
                <w:sz w:val="20"/>
                <w:szCs w:val="20"/>
              </w:rPr>
              <w:t xml:space="preserve">Наличие заглушек на </w:t>
            </w:r>
            <w:r>
              <w:rPr>
                <w:rFonts w:ascii="Times New Roman" w:hAnsi="Times New Roman"/>
                <w:sz w:val="20"/>
                <w:szCs w:val="20"/>
              </w:rPr>
              <w:t>свободных концах металлокаркаса – н</w:t>
            </w:r>
            <w:r w:rsidRPr="00081651">
              <w:rPr>
                <w:rFonts w:ascii="Times New Roman" w:hAnsi="Times New Roman"/>
                <w:sz w:val="20"/>
                <w:szCs w:val="20"/>
              </w:rPr>
              <w:t>аличие</w:t>
            </w:r>
            <w:r>
              <w:rPr>
                <w:rFonts w:ascii="Times New Roman" w:hAnsi="Times New Roman"/>
                <w:sz w:val="20"/>
                <w:szCs w:val="20"/>
              </w:rPr>
              <w:t xml:space="preserve">. </w:t>
            </w:r>
            <w:r w:rsidRPr="00081651">
              <w:rPr>
                <w:rFonts w:ascii="Times New Roman" w:hAnsi="Times New Roman"/>
                <w:sz w:val="20"/>
                <w:szCs w:val="20"/>
              </w:rPr>
              <w:t>Количество ножек скамейки в металлокаркасе, шт.</w:t>
            </w:r>
            <w:r>
              <w:rPr>
                <w:rFonts w:ascii="Times New Roman" w:hAnsi="Times New Roman"/>
                <w:sz w:val="20"/>
                <w:szCs w:val="20"/>
              </w:rPr>
              <w:t> – </w:t>
            </w:r>
            <w:r w:rsidRPr="00081651">
              <w:rPr>
                <w:rFonts w:ascii="Times New Roman" w:hAnsi="Times New Roman"/>
                <w:sz w:val="20"/>
                <w:szCs w:val="20"/>
              </w:rPr>
              <w:t>4</w:t>
            </w:r>
            <w:r>
              <w:rPr>
                <w:rFonts w:ascii="Times New Roman" w:hAnsi="Times New Roman"/>
                <w:sz w:val="20"/>
                <w:szCs w:val="20"/>
              </w:rPr>
              <w:t xml:space="preserve">. </w:t>
            </w:r>
            <w:r w:rsidRPr="00081651">
              <w:rPr>
                <w:rFonts w:ascii="Times New Roman" w:hAnsi="Times New Roman"/>
                <w:sz w:val="20"/>
                <w:szCs w:val="20"/>
              </w:rPr>
              <w:t>Наличие ребер жесткости под сиденьем</w:t>
            </w:r>
            <w:r>
              <w:rPr>
                <w:rFonts w:ascii="Times New Roman" w:hAnsi="Times New Roman"/>
                <w:sz w:val="20"/>
                <w:szCs w:val="20"/>
              </w:rPr>
              <w:t> – </w:t>
            </w:r>
            <w:r w:rsidRPr="00081651">
              <w:rPr>
                <w:rFonts w:ascii="Times New Roman" w:hAnsi="Times New Roman"/>
                <w:sz w:val="20"/>
                <w:szCs w:val="20"/>
              </w:rPr>
              <w:t>да</w:t>
            </w:r>
            <w:r>
              <w:rPr>
                <w:rFonts w:ascii="Times New Roman" w:hAnsi="Times New Roman"/>
                <w:sz w:val="20"/>
                <w:szCs w:val="20"/>
              </w:rPr>
              <w:t xml:space="preserve">. </w:t>
            </w:r>
            <w:r w:rsidRPr="00081651">
              <w:rPr>
                <w:rFonts w:ascii="Times New Roman" w:hAnsi="Times New Roman"/>
                <w:sz w:val="20"/>
                <w:szCs w:val="20"/>
              </w:rPr>
              <w:t>Наличие площадки с отверстиями (в количестве не менее 2-х) под крепеж на ножка</w:t>
            </w:r>
            <w:r>
              <w:rPr>
                <w:rFonts w:ascii="Times New Roman" w:hAnsi="Times New Roman"/>
                <w:sz w:val="20"/>
                <w:szCs w:val="20"/>
              </w:rPr>
              <w:t>х скамейки для крепления к полу - </w:t>
            </w:r>
            <w:r w:rsidRPr="00081651">
              <w:rPr>
                <w:rFonts w:ascii="Times New Roman" w:hAnsi="Times New Roman"/>
                <w:sz w:val="20"/>
                <w:szCs w:val="20"/>
              </w:rPr>
              <w:t>да</w:t>
            </w:r>
            <w:r>
              <w:rPr>
                <w:rFonts w:ascii="Times New Roman" w:hAnsi="Times New Roman"/>
                <w:sz w:val="20"/>
                <w:szCs w:val="20"/>
              </w:rPr>
              <w:t xml:space="preserve">.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56</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6</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Стул на металлическом каркасе</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Вид материала сидения - д</w:t>
            </w:r>
            <w:r w:rsidRPr="00081651">
              <w:rPr>
                <w:rFonts w:ascii="Times New Roman" w:hAnsi="Times New Roman"/>
                <w:sz w:val="20"/>
                <w:szCs w:val="20"/>
              </w:rPr>
              <w:t>ерево</w:t>
            </w:r>
            <w:r>
              <w:rPr>
                <w:rFonts w:ascii="Times New Roman" w:hAnsi="Times New Roman"/>
                <w:sz w:val="20"/>
                <w:szCs w:val="20"/>
              </w:rPr>
              <w:t>. Вид материала спинки – д</w:t>
            </w:r>
            <w:r w:rsidRPr="00081651">
              <w:rPr>
                <w:rFonts w:ascii="Times New Roman" w:hAnsi="Times New Roman"/>
                <w:sz w:val="20"/>
                <w:szCs w:val="20"/>
              </w:rPr>
              <w:t>ерево</w:t>
            </w:r>
            <w:r>
              <w:rPr>
                <w:rFonts w:ascii="Times New Roman" w:hAnsi="Times New Roman"/>
                <w:sz w:val="20"/>
                <w:szCs w:val="20"/>
              </w:rPr>
              <w:t>. Наличие мягкого сидения – д</w:t>
            </w:r>
            <w:r w:rsidRPr="00081651">
              <w:rPr>
                <w:rFonts w:ascii="Times New Roman" w:hAnsi="Times New Roman"/>
                <w:sz w:val="20"/>
                <w:szCs w:val="20"/>
              </w:rPr>
              <w:t>а</w:t>
            </w:r>
            <w:r>
              <w:rPr>
                <w:rFonts w:ascii="Times New Roman" w:hAnsi="Times New Roman"/>
                <w:sz w:val="20"/>
                <w:szCs w:val="20"/>
              </w:rPr>
              <w:t>. Наличие мягкой спинки – д</w:t>
            </w:r>
            <w:r w:rsidRPr="00081651">
              <w:rPr>
                <w:rFonts w:ascii="Times New Roman" w:hAnsi="Times New Roman"/>
                <w:sz w:val="20"/>
                <w:szCs w:val="20"/>
              </w:rPr>
              <w:t>а</w:t>
            </w:r>
            <w:r>
              <w:rPr>
                <w:rFonts w:ascii="Times New Roman" w:hAnsi="Times New Roman"/>
                <w:sz w:val="20"/>
                <w:szCs w:val="20"/>
              </w:rPr>
              <w:t>. Наличие подлокотников – д</w:t>
            </w:r>
            <w:r w:rsidRPr="00081651">
              <w:rPr>
                <w:rFonts w:ascii="Times New Roman" w:hAnsi="Times New Roman"/>
                <w:sz w:val="20"/>
                <w:szCs w:val="20"/>
              </w:rPr>
              <w:t>а</w:t>
            </w:r>
            <w:r>
              <w:rPr>
                <w:rFonts w:ascii="Times New Roman" w:hAnsi="Times New Roman"/>
                <w:sz w:val="20"/>
                <w:szCs w:val="20"/>
              </w:rPr>
              <w:t>. Наличие пюпитра – н</w:t>
            </w:r>
            <w:r w:rsidRPr="00081651">
              <w:rPr>
                <w:rFonts w:ascii="Times New Roman" w:hAnsi="Times New Roman"/>
                <w:sz w:val="20"/>
                <w:szCs w:val="20"/>
              </w:rPr>
              <w:t>ет</w:t>
            </w:r>
            <w:r>
              <w:rPr>
                <w:rFonts w:ascii="Times New Roman" w:hAnsi="Times New Roman"/>
                <w:sz w:val="20"/>
                <w:szCs w:val="20"/>
              </w:rPr>
              <w:t>. Складная конструкция – н</w:t>
            </w:r>
            <w:r w:rsidRPr="00081651">
              <w:rPr>
                <w:rFonts w:ascii="Times New Roman" w:hAnsi="Times New Roman"/>
                <w:sz w:val="20"/>
                <w:szCs w:val="20"/>
              </w:rPr>
              <w:t>ет</w:t>
            </w:r>
            <w:r>
              <w:rPr>
                <w:rFonts w:ascii="Times New Roman" w:hAnsi="Times New Roman"/>
                <w:sz w:val="20"/>
                <w:szCs w:val="20"/>
              </w:rPr>
              <w:t>. </w:t>
            </w:r>
            <w:r w:rsidRPr="00081651">
              <w:rPr>
                <w:rFonts w:ascii="Times New Roman" w:hAnsi="Times New Roman"/>
                <w:sz w:val="20"/>
                <w:szCs w:val="20"/>
              </w:rPr>
              <w:t>Форма</w:t>
            </w:r>
            <w:r>
              <w:rPr>
                <w:rFonts w:ascii="Times New Roman" w:hAnsi="Times New Roman"/>
                <w:sz w:val="20"/>
                <w:szCs w:val="20"/>
              </w:rPr>
              <w:t xml:space="preserve"> основания – н</w:t>
            </w:r>
            <w:r w:rsidRPr="00081651">
              <w:rPr>
                <w:rFonts w:ascii="Times New Roman" w:hAnsi="Times New Roman"/>
                <w:sz w:val="20"/>
                <w:szCs w:val="20"/>
              </w:rPr>
              <w:t>ожки</w:t>
            </w:r>
            <w:r>
              <w:rPr>
                <w:rFonts w:ascii="Times New Roman" w:hAnsi="Times New Roman"/>
                <w:sz w:val="20"/>
                <w:szCs w:val="20"/>
              </w:rPr>
              <w:t>. Наличие сплошной спинки – </w:t>
            </w:r>
            <w:r w:rsidRPr="00081651">
              <w:rPr>
                <w:rFonts w:ascii="Times New Roman" w:hAnsi="Times New Roman"/>
                <w:sz w:val="20"/>
                <w:szCs w:val="20"/>
              </w:rPr>
              <w:t>да</w:t>
            </w:r>
            <w:r>
              <w:rPr>
                <w:rFonts w:ascii="Times New Roman" w:hAnsi="Times New Roman"/>
                <w:sz w:val="20"/>
                <w:szCs w:val="20"/>
              </w:rPr>
              <w:t xml:space="preserve">. Высота, мм ≥ 810 и </w:t>
            </w:r>
            <w:r w:rsidRPr="00081651">
              <w:rPr>
                <w:rFonts w:ascii="Times New Roman" w:hAnsi="Times New Roman"/>
                <w:sz w:val="20"/>
                <w:szCs w:val="20"/>
              </w:rPr>
              <w:t>≤ 910</w:t>
            </w:r>
            <w:r>
              <w:rPr>
                <w:rFonts w:ascii="Times New Roman" w:hAnsi="Times New Roman"/>
                <w:sz w:val="20"/>
                <w:szCs w:val="20"/>
              </w:rPr>
              <w:t xml:space="preserve">. </w:t>
            </w:r>
            <w:r w:rsidRPr="00081651">
              <w:rPr>
                <w:rFonts w:ascii="Times New Roman" w:hAnsi="Times New Roman"/>
                <w:sz w:val="20"/>
                <w:szCs w:val="20"/>
              </w:rPr>
              <w:t xml:space="preserve">Ширина </w:t>
            </w:r>
            <w:r>
              <w:rPr>
                <w:rFonts w:ascii="Times New Roman" w:hAnsi="Times New Roman"/>
                <w:sz w:val="20"/>
                <w:szCs w:val="20"/>
              </w:rPr>
              <w:t xml:space="preserve">сиденья, мм – 440. Глубина сиденья, мм </w:t>
            </w:r>
            <w:r w:rsidRPr="00081651">
              <w:rPr>
                <w:rFonts w:ascii="Times New Roman" w:hAnsi="Times New Roman"/>
                <w:sz w:val="20"/>
                <w:szCs w:val="20"/>
              </w:rPr>
              <w:t>≥ 405</w:t>
            </w:r>
          </w:p>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 xml:space="preserve">Высота до сиденья, мм ≥ 450 и ≤ 540. Материал каркаса – металлю. </w:t>
            </w:r>
            <w:r w:rsidRPr="00081651">
              <w:rPr>
                <w:rFonts w:ascii="Times New Roman" w:hAnsi="Times New Roman"/>
                <w:sz w:val="20"/>
                <w:szCs w:val="20"/>
              </w:rPr>
              <w:t>Наличие заглушек на свободных кон</w:t>
            </w:r>
            <w:r>
              <w:rPr>
                <w:rFonts w:ascii="Times New Roman" w:hAnsi="Times New Roman"/>
                <w:sz w:val="20"/>
                <w:szCs w:val="20"/>
              </w:rPr>
              <w:t>цах металлокаркаса, подпятников – наличие. Вид материала подлокотника - л</w:t>
            </w:r>
            <w:r w:rsidRPr="00081651">
              <w:rPr>
                <w:rFonts w:ascii="Times New Roman" w:hAnsi="Times New Roman"/>
                <w:sz w:val="20"/>
                <w:szCs w:val="20"/>
              </w:rPr>
              <w:t>акированное дерево</w:t>
            </w:r>
            <w:r>
              <w:rPr>
                <w:rFonts w:ascii="Times New Roman" w:hAnsi="Times New Roman"/>
                <w:sz w:val="20"/>
                <w:szCs w:val="20"/>
              </w:rPr>
              <w:t xml:space="preserve">. Максимальная нагрузка, кг ≥ 100. </w:t>
            </w:r>
            <w:r w:rsidRPr="00081651">
              <w:rPr>
                <w:rFonts w:ascii="Times New Roman" w:hAnsi="Times New Roman"/>
                <w:sz w:val="20"/>
                <w:szCs w:val="20"/>
              </w:rPr>
              <w:t>Вид м</w:t>
            </w:r>
            <w:r>
              <w:rPr>
                <w:rFonts w:ascii="Times New Roman" w:hAnsi="Times New Roman"/>
                <w:sz w:val="20"/>
                <w:szCs w:val="20"/>
              </w:rPr>
              <w:t xml:space="preserve">атериала обивки спинки, сиденья – экокожа.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102</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7</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Кресло офисное</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 xml:space="preserve">Вид материала крестовины – пластик. Вид материала обивки сиденья – текстиль. </w:t>
            </w:r>
            <w:r w:rsidRPr="00081651">
              <w:rPr>
                <w:rFonts w:ascii="Times New Roman" w:hAnsi="Times New Roman"/>
                <w:sz w:val="20"/>
                <w:szCs w:val="20"/>
              </w:rPr>
              <w:t xml:space="preserve">Вид материала обивки </w:t>
            </w:r>
            <w:r>
              <w:rPr>
                <w:rFonts w:ascii="Times New Roman" w:hAnsi="Times New Roman"/>
                <w:sz w:val="20"/>
                <w:szCs w:val="20"/>
              </w:rPr>
              <w:t>спинки - сетчатый акрил. Вид материала подлокотника – пластик. Конструктивные особенности – подлокотники.</w:t>
            </w:r>
            <w:r w:rsidRPr="00081651">
              <w:rPr>
                <w:rFonts w:ascii="Times New Roman" w:hAnsi="Times New Roman"/>
                <w:sz w:val="20"/>
                <w:szCs w:val="20"/>
              </w:rPr>
              <w:t xml:space="preserve"> </w:t>
            </w:r>
            <w:r w:rsidRPr="00081651">
              <w:rPr>
                <w:rFonts w:ascii="Times New Roman" w:hAnsi="Times New Roman"/>
                <w:sz w:val="20"/>
                <w:szCs w:val="20"/>
              </w:rPr>
              <w:lastRenderedPageBreak/>
              <w:t>М</w:t>
            </w:r>
            <w:r>
              <w:rPr>
                <w:rFonts w:ascii="Times New Roman" w:hAnsi="Times New Roman"/>
                <w:sz w:val="20"/>
                <w:szCs w:val="20"/>
              </w:rPr>
              <w:t>еханизм регулировки по высоте - поворотное сиденье. Назначение - для персонала. Тип каркаса – пластиковый. Комплектация - д</w:t>
            </w:r>
            <w:r w:rsidRPr="00081651">
              <w:rPr>
                <w:rFonts w:ascii="Times New Roman" w:hAnsi="Times New Roman"/>
                <w:sz w:val="20"/>
                <w:szCs w:val="20"/>
              </w:rPr>
              <w:t>етали, фурнитура, крепеж, инструкция по сбор</w:t>
            </w:r>
            <w:r>
              <w:rPr>
                <w:rFonts w:ascii="Times New Roman" w:hAnsi="Times New Roman"/>
                <w:sz w:val="20"/>
                <w:szCs w:val="20"/>
              </w:rPr>
              <w:t xml:space="preserve">ке на русском языке.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lastRenderedPageBreak/>
              <w:t>15</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lastRenderedPageBreak/>
              <w:t>8</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Кресло офисное</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 xml:space="preserve">Вид материала крестовины – пластик. Вид материала обивки сиденья – экокожа. Вид материала обивки спинки – экокожа. </w:t>
            </w:r>
            <w:r w:rsidRPr="00081651">
              <w:rPr>
                <w:rFonts w:ascii="Times New Roman" w:hAnsi="Times New Roman"/>
                <w:sz w:val="20"/>
                <w:szCs w:val="20"/>
              </w:rPr>
              <w:t>Вид материал</w:t>
            </w:r>
            <w:r>
              <w:rPr>
                <w:rFonts w:ascii="Times New Roman" w:hAnsi="Times New Roman"/>
                <w:sz w:val="20"/>
                <w:szCs w:val="20"/>
              </w:rPr>
              <w:t>а подлокотника – пластик. Конструктивные особенности – подлокотники. Регулировка угла наклона: м</w:t>
            </w:r>
            <w:r w:rsidRPr="00081651">
              <w:rPr>
                <w:rFonts w:ascii="Times New Roman" w:hAnsi="Times New Roman"/>
                <w:sz w:val="20"/>
                <w:szCs w:val="20"/>
              </w:rPr>
              <w:t>еханизм регулировк</w:t>
            </w:r>
            <w:r>
              <w:rPr>
                <w:rFonts w:ascii="Times New Roman" w:hAnsi="Times New Roman"/>
                <w:sz w:val="20"/>
                <w:szCs w:val="20"/>
              </w:rPr>
              <w:t>и по высоте, Поворотное сиденье. Назначение - для руководителя. Тип каркаса – деревянный. Комплектация - д</w:t>
            </w:r>
            <w:r w:rsidRPr="00081651">
              <w:rPr>
                <w:rFonts w:ascii="Times New Roman" w:hAnsi="Times New Roman"/>
                <w:sz w:val="20"/>
                <w:szCs w:val="20"/>
              </w:rPr>
              <w:t xml:space="preserve">етали, фурнитура, крепеж, инструкция по сборке на </w:t>
            </w:r>
            <w:r>
              <w:rPr>
                <w:rFonts w:ascii="Times New Roman" w:hAnsi="Times New Roman"/>
                <w:sz w:val="20"/>
                <w:szCs w:val="20"/>
              </w:rPr>
              <w:t xml:space="preserve">русском языке.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5</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9</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Кресло</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 xml:space="preserve">Тип каркаса – деревянный. Вид материала каркаса - </w:t>
            </w:r>
            <w:r w:rsidRPr="00081651">
              <w:rPr>
                <w:rFonts w:ascii="Times New Roman" w:hAnsi="Times New Roman"/>
                <w:sz w:val="20"/>
                <w:szCs w:val="20"/>
              </w:rPr>
              <w:t>фанера / Д</w:t>
            </w:r>
            <w:r>
              <w:rPr>
                <w:rFonts w:ascii="Times New Roman" w:hAnsi="Times New Roman"/>
                <w:sz w:val="20"/>
                <w:szCs w:val="20"/>
              </w:rPr>
              <w:t xml:space="preserve">СП / ДВП / брусок хвойных пород. Вид материала наполнителя - </w:t>
            </w:r>
            <w:r w:rsidRPr="00081651">
              <w:rPr>
                <w:rFonts w:ascii="Times New Roman" w:hAnsi="Times New Roman"/>
                <w:sz w:val="20"/>
                <w:szCs w:val="20"/>
              </w:rPr>
              <w:t>пенополиуретан / синтепон / независимый пружинны</w:t>
            </w:r>
            <w:r>
              <w:rPr>
                <w:rFonts w:ascii="Times New Roman" w:hAnsi="Times New Roman"/>
                <w:sz w:val="20"/>
                <w:szCs w:val="20"/>
              </w:rPr>
              <w:t xml:space="preserve">й блок. Вид материала обивки – экокожа. Вид материала ножек - хромированный металл. Габаритная ширина, мм ≥ 800 и ≤ 950. Габаритная глубина, мм 770. Габаритная высота на ножках, мм 810. Форма сиденья – прямоугольная. Высота сиденья, мм ≥ 400 и  ≤ 450. </w:t>
            </w:r>
            <w:r w:rsidRPr="00081651">
              <w:rPr>
                <w:rFonts w:ascii="Times New Roman" w:hAnsi="Times New Roman"/>
                <w:sz w:val="20"/>
                <w:szCs w:val="20"/>
              </w:rPr>
              <w:t>Глубина сидень</w:t>
            </w:r>
            <w:r>
              <w:rPr>
                <w:rFonts w:ascii="Times New Roman" w:hAnsi="Times New Roman"/>
                <w:sz w:val="20"/>
                <w:szCs w:val="20"/>
              </w:rPr>
              <w:t xml:space="preserve">я, мм ≥ 550 и ≤ 600.Форма спинки – прямоугольная. Тип основания – ножки. Количество ножек ≥ 4. Высота ножек, мм ≥ 50 и ≤ 100. Диаметр ножек, мм ≥ 50 и ≤ 70. Ножки с подпятниками – соответствие. Количество подлокотников – 2. Максимальная нагрузка, кг ≥ 100. </w:t>
            </w:r>
            <w:r w:rsidRPr="00081651">
              <w:rPr>
                <w:rFonts w:ascii="Times New Roman" w:hAnsi="Times New Roman"/>
                <w:sz w:val="20"/>
                <w:szCs w:val="20"/>
              </w:rPr>
              <w:t>Наличие д</w:t>
            </w:r>
            <w:r>
              <w:rPr>
                <w:rFonts w:ascii="Times New Roman" w:hAnsi="Times New Roman"/>
                <w:sz w:val="20"/>
                <w:szCs w:val="20"/>
              </w:rPr>
              <w:t xml:space="preserve">екоративных подушек - </w:t>
            </w:r>
            <w:r w:rsidRPr="00081651">
              <w:rPr>
                <w:rFonts w:ascii="Times New Roman" w:hAnsi="Times New Roman"/>
                <w:sz w:val="20"/>
                <w:szCs w:val="20"/>
              </w:rPr>
              <w:t>нет</w:t>
            </w:r>
          </w:p>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 xml:space="preserve">Наличие механизма раскладывания – нет. Наличие подлокотников – да. </w:t>
            </w:r>
            <w:r w:rsidRPr="00081651">
              <w:rPr>
                <w:rFonts w:ascii="Times New Roman" w:hAnsi="Times New Roman"/>
                <w:sz w:val="20"/>
                <w:szCs w:val="20"/>
              </w:rPr>
              <w:t>Высота</w:t>
            </w:r>
            <w:r>
              <w:rPr>
                <w:rFonts w:ascii="Times New Roman" w:hAnsi="Times New Roman"/>
                <w:sz w:val="20"/>
                <w:szCs w:val="20"/>
              </w:rPr>
              <w:t xml:space="preserve"> подлокотников над сиденьем, мм ≥ 150 и ≤ 250. Ширина подлокотников, мм ≥ 120 и ≤ 140. Комплектация - д</w:t>
            </w:r>
            <w:r w:rsidRPr="00081651">
              <w:rPr>
                <w:rFonts w:ascii="Times New Roman" w:hAnsi="Times New Roman"/>
                <w:sz w:val="20"/>
                <w:szCs w:val="20"/>
              </w:rPr>
              <w:t>етали, фурнитура, крепеж, инструкция по сборке на русском язык</w:t>
            </w:r>
            <w:r>
              <w:rPr>
                <w:rFonts w:ascii="Times New Roman" w:hAnsi="Times New Roman"/>
                <w:sz w:val="20"/>
                <w:szCs w:val="20"/>
              </w:rPr>
              <w:t xml:space="preserve">е.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5</w:t>
            </w:r>
          </w:p>
        </w:tc>
      </w:tr>
      <w:tr w:rsidR="0095424D" w:rsidRPr="00081651" w:rsidTr="00195312">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95424D" w:rsidRPr="00081651" w:rsidRDefault="0095424D" w:rsidP="00195312">
            <w:pPr>
              <w:autoSpaceDE w:val="0"/>
              <w:autoSpaceDN w:val="0"/>
              <w:adjustRightInd w:val="0"/>
              <w:spacing w:after="0" w:line="240" w:lineRule="auto"/>
              <w:jc w:val="center"/>
              <w:rPr>
                <w:rFonts w:ascii="Times New Roman" w:hAnsi="Times New Roman"/>
                <w:sz w:val="20"/>
                <w:szCs w:val="20"/>
              </w:rPr>
            </w:pPr>
            <w:r w:rsidRPr="00081651">
              <w:rPr>
                <w:rFonts w:ascii="Times New Roman" w:hAnsi="Times New Roman"/>
                <w:sz w:val="20"/>
                <w:szCs w:val="20"/>
              </w:rPr>
              <w:t>10</w:t>
            </w:r>
          </w:p>
        </w:tc>
        <w:tc>
          <w:tcPr>
            <w:tcW w:w="1843" w:type="dxa"/>
            <w:shd w:val="clear" w:color="auto" w:fill="auto"/>
            <w:vAlign w:val="center"/>
          </w:tcPr>
          <w:p w:rsidR="0095424D" w:rsidRPr="00081651" w:rsidRDefault="0095424D" w:rsidP="00195312">
            <w:pPr>
              <w:tabs>
                <w:tab w:val="left" w:pos="0"/>
                <w:tab w:val="left" w:pos="360"/>
              </w:tabs>
              <w:spacing w:after="0" w:line="240" w:lineRule="auto"/>
              <w:jc w:val="center"/>
              <w:rPr>
                <w:rFonts w:ascii="Times New Roman" w:hAnsi="Times New Roman"/>
                <w:bCs/>
                <w:color w:val="000000"/>
                <w:sz w:val="20"/>
                <w:szCs w:val="20"/>
              </w:rPr>
            </w:pPr>
            <w:r w:rsidRPr="00081651">
              <w:rPr>
                <w:rFonts w:ascii="Times New Roman" w:hAnsi="Times New Roman"/>
                <w:bCs/>
                <w:color w:val="000000"/>
                <w:sz w:val="20"/>
                <w:szCs w:val="20"/>
              </w:rPr>
              <w:t>Диван</w:t>
            </w:r>
          </w:p>
        </w:tc>
        <w:tc>
          <w:tcPr>
            <w:tcW w:w="6548"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both"/>
              <w:rPr>
                <w:rFonts w:ascii="Times New Roman" w:hAnsi="Times New Roman"/>
                <w:sz w:val="20"/>
                <w:szCs w:val="20"/>
              </w:rPr>
            </w:pPr>
            <w:r>
              <w:rPr>
                <w:rFonts w:ascii="Times New Roman" w:hAnsi="Times New Roman"/>
                <w:sz w:val="20"/>
                <w:szCs w:val="20"/>
              </w:rPr>
              <w:t xml:space="preserve">Вид материала обивки – экокожа. Количество посадочных мест, штука – 2. Наличие декоративных подушек – нет. Наличие механизма раскладывания – нет. </w:t>
            </w:r>
            <w:r w:rsidRPr="00081651">
              <w:rPr>
                <w:rFonts w:ascii="Times New Roman" w:hAnsi="Times New Roman"/>
                <w:sz w:val="20"/>
                <w:szCs w:val="20"/>
              </w:rPr>
              <w:t>Наличие подлокотнико</w:t>
            </w:r>
            <w:r>
              <w:rPr>
                <w:rFonts w:ascii="Times New Roman" w:hAnsi="Times New Roman"/>
                <w:sz w:val="20"/>
                <w:szCs w:val="20"/>
              </w:rPr>
              <w:t>в – да. Наличие ящика для белья – нет. Тип дивана – прямой. Тип каркаса – деревянный. Тип напольной опоры – н</w:t>
            </w:r>
            <w:r w:rsidRPr="00081651">
              <w:rPr>
                <w:rFonts w:ascii="Times New Roman" w:hAnsi="Times New Roman"/>
                <w:sz w:val="20"/>
                <w:szCs w:val="20"/>
              </w:rPr>
              <w:t>ожки</w:t>
            </w:r>
            <w:r>
              <w:rPr>
                <w:rFonts w:ascii="Times New Roman" w:hAnsi="Times New Roman"/>
                <w:sz w:val="20"/>
                <w:szCs w:val="20"/>
              </w:rPr>
              <w:t xml:space="preserve">. Высота дивана на опорах, мм ≥ 600 и ≤ 900. Ширина дивана, мм ≥ 1400 и ≤ 1800. Глубина дивана, мм ≥ 600 и ≤ 900. Глубина посадочного места, мм ≥ 600 и </w:t>
            </w:r>
            <w:r w:rsidRPr="00081651">
              <w:rPr>
                <w:rFonts w:ascii="Times New Roman" w:hAnsi="Times New Roman"/>
                <w:sz w:val="20"/>
                <w:szCs w:val="20"/>
              </w:rPr>
              <w:t>≤ 650</w:t>
            </w:r>
            <w:r>
              <w:rPr>
                <w:rFonts w:ascii="Times New Roman" w:hAnsi="Times New Roman"/>
                <w:sz w:val="20"/>
                <w:szCs w:val="20"/>
              </w:rPr>
              <w:t xml:space="preserve">. </w:t>
            </w:r>
            <w:r w:rsidRPr="00081651">
              <w:rPr>
                <w:rFonts w:ascii="Times New Roman" w:hAnsi="Times New Roman"/>
                <w:sz w:val="20"/>
                <w:szCs w:val="20"/>
              </w:rPr>
              <w:t>Высота посадочног</w:t>
            </w:r>
            <w:r>
              <w:rPr>
                <w:rFonts w:ascii="Times New Roman" w:hAnsi="Times New Roman"/>
                <w:sz w:val="20"/>
                <w:szCs w:val="20"/>
              </w:rPr>
              <w:t xml:space="preserve">о места на опорах (от пола), мм ≥ 400 и </w:t>
            </w:r>
            <w:r w:rsidRPr="00081651">
              <w:rPr>
                <w:rFonts w:ascii="Times New Roman" w:hAnsi="Times New Roman"/>
                <w:sz w:val="20"/>
                <w:szCs w:val="20"/>
              </w:rPr>
              <w:t>≤ 500</w:t>
            </w:r>
            <w:r>
              <w:rPr>
                <w:rFonts w:ascii="Times New Roman" w:hAnsi="Times New Roman"/>
                <w:sz w:val="20"/>
                <w:szCs w:val="20"/>
              </w:rPr>
              <w:t xml:space="preserve">. Ширина подлокотника, мм ≥ 100 </w:t>
            </w:r>
            <w:r w:rsidRPr="00081651">
              <w:rPr>
                <w:rFonts w:ascii="Times New Roman" w:hAnsi="Times New Roman"/>
                <w:sz w:val="20"/>
                <w:szCs w:val="20"/>
              </w:rPr>
              <w:t xml:space="preserve">и </w:t>
            </w:r>
            <w:r>
              <w:rPr>
                <w:rFonts w:ascii="Times New Roman" w:hAnsi="Times New Roman"/>
                <w:sz w:val="20"/>
                <w:szCs w:val="20"/>
              </w:rPr>
              <w:t xml:space="preserve">≤ 150. </w:t>
            </w:r>
            <w:r w:rsidRPr="00081651">
              <w:rPr>
                <w:rFonts w:ascii="Times New Roman" w:hAnsi="Times New Roman"/>
                <w:sz w:val="20"/>
                <w:szCs w:val="20"/>
              </w:rPr>
              <w:t>Количество подлокотников, штука</w:t>
            </w:r>
            <w:r w:rsidRPr="00081651">
              <w:rPr>
                <w:rFonts w:ascii="Times New Roman" w:hAnsi="Times New Roman"/>
                <w:sz w:val="20"/>
                <w:szCs w:val="20"/>
              </w:rPr>
              <w:tab/>
            </w:r>
            <w:r>
              <w:rPr>
                <w:rFonts w:ascii="Times New Roman" w:hAnsi="Times New Roman"/>
                <w:sz w:val="20"/>
                <w:szCs w:val="20"/>
              </w:rPr>
              <w:t xml:space="preserve"> - 2. Материал опор - хромированный металл. Диаметр опор, мм ≥ 50 и ≤ 70. Комплектация - д</w:t>
            </w:r>
            <w:r w:rsidRPr="00081651">
              <w:rPr>
                <w:rFonts w:ascii="Times New Roman" w:hAnsi="Times New Roman"/>
                <w:sz w:val="20"/>
                <w:szCs w:val="20"/>
              </w:rPr>
              <w:t>етали, фурнитура, крепеж, инстру</w:t>
            </w:r>
            <w:r>
              <w:rPr>
                <w:rFonts w:ascii="Times New Roman" w:hAnsi="Times New Roman"/>
                <w:sz w:val="20"/>
                <w:szCs w:val="20"/>
              </w:rPr>
              <w:t xml:space="preserve">кция по сборке на русском языке. </w:t>
            </w:r>
            <w:r w:rsidRPr="00081651">
              <w:rPr>
                <w:rFonts w:ascii="Times New Roman" w:hAnsi="Times New Roman"/>
                <w:sz w:val="20"/>
                <w:szCs w:val="20"/>
              </w:rPr>
              <w:t>Страна происхождения: Российская Федерация</w:t>
            </w:r>
          </w:p>
        </w:tc>
        <w:tc>
          <w:tcPr>
            <w:tcW w:w="937" w:type="dxa"/>
            <w:tcBorders>
              <w:top w:val="single" w:sz="4" w:space="0" w:color="auto"/>
              <w:left w:val="single" w:sz="4" w:space="0" w:color="auto"/>
              <w:bottom w:val="single" w:sz="4" w:space="0" w:color="auto"/>
              <w:right w:val="single" w:sz="4" w:space="0" w:color="auto"/>
            </w:tcBorders>
            <w:vAlign w:val="center"/>
          </w:tcPr>
          <w:p w:rsidR="0095424D" w:rsidRPr="00081651" w:rsidRDefault="0095424D" w:rsidP="00195312">
            <w:pPr>
              <w:spacing w:after="0" w:line="240" w:lineRule="auto"/>
              <w:jc w:val="center"/>
              <w:rPr>
                <w:rFonts w:ascii="Times New Roman" w:hAnsi="Times New Roman"/>
                <w:bCs/>
                <w:iCs/>
                <w:sz w:val="20"/>
                <w:szCs w:val="20"/>
              </w:rPr>
            </w:pPr>
            <w:r w:rsidRPr="00081651">
              <w:rPr>
                <w:rFonts w:ascii="Times New Roman" w:hAnsi="Times New Roman"/>
                <w:bCs/>
                <w:iCs/>
                <w:sz w:val="20"/>
                <w:szCs w:val="20"/>
              </w:rPr>
              <w:t>7</w:t>
            </w:r>
          </w:p>
        </w:tc>
      </w:tr>
    </w:tbl>
    <w:p w:rsidR="00A771F1" w:rsidRDefault="00A771F1"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w:t>
      </w:r>
      <w:r w:rsidRPr="005D1482">
        <w:rPr>
          <w:rFonts w:ascii="Times New Roman" w:eastAsia="Times New Roman" w:hAnsi="Times New Roman" w:cs="Times New Roman"/>
          <w:sz w:val="20"/>
          <w:szCs w:val="20"/>
        </w:rPr>
        <w:lastRenderedPageBreak/>
        <w:t>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3E2" w:rsidRDefault="009833E2" w:rsidP="00B54561">
      <w:pPr>
        <w:spacing w:after="0" w:line="240" w:lineRule="auto"/>
      </w:pPr>
      <w:r>
        <w:separator/>
      </w:r>
    </w:p>
  </w:endnote>
  <w:endnote w:type="continuationSeparator" w:id="0">
    <w:p w:rsidR="009833E2" w:rsidRDefault="009833E2"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3E2" w:rsidRDefault="009833E2" w:rsidP="00B54561">
      <w:pPr>
        <w:spacing w:after="0" w:line="240" w:lineRule="auto"/>
      </w:pPr>
      <w:r>
        <w:separator/>
      </w:r>
    </w:p>
  </w:footnote>
  <w:footnote w:type="continuationSeparator" w:id="0">
    <w:p w:rsidR="009833E2" w:rsidRDefault="009833E2"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C251"/>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1B672-BA04-4124-9537-4C158037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2604</TotalTime>
  <Pages>5</Pages>
  <Words>2555</Words>
  <Characters>14565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217</cp:revision>
  <cp:lastPrinted>2021-10-26T08:19:00Z</cp:lastPrinted>
  <dcterms:created xsi:type="dcterms:W3CDTF">2017-03-13T10:00:00Z</dcterms:created>
  <dcterms:modified xsi:type="dcterms:W3CDTF">2026-08-25T05:41:00Z</dcterms:modified>
</cp:coreProperties>
</file>