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A7F" w:rsidRPr="00CE0EFF" w:rsidRDefault="00C92A7F" w:rsidP="00C92A7F">
      <w:pPr>
        <w:spacing w:after="0" w:line="240" w:lineRule="auto"/>
        <w:jc w:val="center"/>
        <w:rPr>
          <w:rFonts w:ascii="Times New Roman" w:hAnsi="Times New Roman" w:cs="Times New Roman"/>
          <w:b/>
          <w:color w:val="000000"/>
          <w:sz w:val="24"/>
          <w:szCs w:val="24"/>
          <w:shd w:val="clear" w:color="auto" w:fill="FFFFFF"/>
        </w:rPr>
      </w:pPr>
      <w:r w:rsidRPr="00CE0EFF">
        <w:rPr>
          <w:rFonts w:ascii="Times New Roman" w:hAnsi="Times New Roman" w:cs="Times New Roman"/>
          <w:b/>
          <w:color w:val="000000"/>
          <w:sz w:val="24"/>
          <w:szCs w:val="24"/>
          <w:shd w:val="clear" w:color="auto" w:fill="FFFFFF"/>
        </w:rPr>
        <w:t>ОПИСАНИЕ ОБЪЕКТА ЗАКУПКИ</w:t>
      </w:r>
    </w:p>
    <w:p w:rsidR="00CE0EFF" w:rsidRPr="00CE0EFF" w:rsidRDefault="00CE0EFF" w:rsidP="00C92A7F">
      <w:pPr>
        <w:spacing w:after="0" w:line="240" w:lineRule="auto"/>
        <w:jc w:val="center"/>
        <w:rPr>
          <w:rFonts w:ascii="Times New Roman" w:hAnsi="Times New Roman" w:cs="Times New Roman"/>
          <w:b/>
          <w:color w:val="000000"/>
          <w:sz w:val="24"/>
          <w:szCs w:val="24"/>
          <w:shd w:val="clear" w:color="auto" w:fill="FFFFFF"/>
        </w:rPr>
      </w:pPr>
      <w:r w:rsidRPr="00CE0EFF">
        <w:rPr>
          <w:rFonts w:ascii="Times New Roman" w:hAnsi="Times New Roman" w:cs="Times New Roman"/>
          <w:b/>
          <w:color w:val="000000"/>
          <w:sz w:val="24"/>
          <w:szCs w:val="24"/>
          <w:shd w:val="clear" w:color="auto" w:fill="FFFFFF"/>
        </w:rPr>
        <w:t>Оказание услуг по поверке</w:t>
      </w:r>
      <w:r w:rsidR="00BC1F38">
        <w:rPr>
          <w:rFonts w:ascii="Times New Roman" w:hAnsi="Times New Roman" w:cs="Times New Roman"/>
          <w:b/>
          <w:color w:val="000000"/>
          <w:sz w:val="24"/>
          <w:szCs w:val="24"/>
          <w:shd w:val="clear" w:color="auto" w:fill="FFFFFF"/>
        </w:rPr>
        <w:t xml:space="preserve"> (калибровке)</w:t>
      </w:r>
      <w:r w:rsidR="009550FC">
        <w:rPr>
          <w:rFonts w:ascii="Times New Roman" w:hAnsi="Times New Roman" w:cs="Times New Roman"/>
          <w:b/>
          <w:color w:val="000000"/>
          <w:sz w:val="24"/>
          <w:szCs w:val="24"/>
          <w:shd w:val="clear" w:color="auto" w:fill="FFFFFF"/>
        </w:rPr>
        <w:t xml:space="preserve"> </w:t>
      </w:r>
      <w:r w:rsidR="00BC1F38">
        <w:rPr>
          <w:rFonts w:ascii="Times New Roman" w:hAnsi="Times New Roman" w:cs="Times New Roman"/>
          <w:b/>
          <w:color w:val="000000"/>
          <w:sz w:val="24"/>
          <w:szCs w:val="24"/>
          <w:shd w:val="clear" w:color="auto" w:fill="FFFFFF"/>
        </w:rPr>
        <w:t>медицинского оборудования</w:t>
      </w:r>
    </w:p>
    <w:p w:rsidR="00430469" w:rsidRPr="00CE0EFF" w:rsidRDefault="00C92A7F" w:rsidP="00C92A7F">
      <w:pPr>
        <w:spacing w:after="0" w:line="240" w:lineRule="auto"/>
        <w:jc w:val="center"/>
        <w:rPr>
          <w:rFonts w:ascii="Times New Roman" w:hAnsi="Times New Roman" w:cs="Times New Roman"/>
          <w:b/>
          <w:color w:val="000000"/>
          <w:sz w:val="24"/>
          <w:szCs w:val="24"/>
        </w:rPr>
      </w:pPr>
      <w:r w:rsidRPr="00CE0EFF">
        <w:rPr>
          <w:rFonts w:ascii="Times New Roman" w:hAnsi="Times New Roman" w:cs="Times New Roman"/>
          <w:b/>
          <w:bCs/>
          <w:color w:val="000000"/>
          <w:sz w:val="24"/>
          <w:szCs w:val="24"/>
        </w:rPr>
        <w:t>ИКЗ:</w:t>
      </w:r>
      <w:r w:rsidR="002126F9" w:rsidRPr="002126F9">
        <w:rPr>
          <w:rFonts w:ascii="Times New Roman" w:hAnsi="Times New Roman" w:cs="Times New Roman"/>
          <w:b/>
          <w:color w:val="383838"/>
          <w:sz w:val="24"/>
          <w:szCs w:val="24"/>
          <w:shd w:val="clear" w:color="auto" w:fill="FFFFFF"/>
        </w:rPr>
        <w:t xml:space="preserve"> </w:t>
      </w:r>
    </w:p>
    <w:p w:rsidR="00430469" w:rsidRPr="00BC1F38" w:rsidRDefault="00C92A7F" w:rsidP="00BC1F38">
      <w:pPr>
        <w:spacing w:after="0" w:line="240" w:lineRule="auto"/>
        <w:rPr>
          <w:rFonts w:ascii="Times New Roman" w:hAnsi="Times New Roman" w:cs="Times New Roman"/>
          <w:b/>
          <w:color w:val="000000"/>
          <w:sz w:val="24"/>
          <w:szCs w:val="24"/>
          <w:shd w:val="clear" w:color="auto" w:fill="FFFFFF"/>
        </w:rPr>
      </w:pPr>
      <w:r w:rsidRPr="00BC1F38">
        <w:rPr>
          <w:rFonts w:ascii="Times New Roman" w:hAnsi="Times New Roman" w:cs="Times New Roman"/>
          <w:b/>
          <w:sz w:val="24"/>
          <w:szCs w:val="24"/>
        </w:rPr>
        <w:t xml:space="preserve">1. Наименование объекта закупки: </w:t>
      </w:r>
      <w:r w:rsidR="00BC1F38" w:rsidRPr="00BC1F38">
        <w:rPr>
          <w:rFonts w:ascii="Times New Roman" w:hAnsi="Times New Roman" w:cs="Times New Roman"/>
          <w:color w:val="000000"/>
          <w:sz w:val="24"/>
          <w:szCs w:val="24"/>
          <w:shd w:val="clear" w:color="auto" w:fill="FFFFFF"/>
        </w:rPr>
        <w:t>Оказание</w:t>
      </w:r>
      <w:r w:rsidR="000465A6">
        <w:rPr>
          <w:rFonts w:ascii="Times New Roman" w:hAnsi="Times New Roman" w:cs="Times New Roman"/>
          <w:color w:val="000000"/>
          <w:sz w:val="24"/>
          <w:szCs w:val="24"/>
          <w:shd w:val="clear" w:color="auto" w:fill="FFFFFF"/>
        </w:rPr>
        <w:t xml:space="preserve"> </w:t>
      </w:r>
      <w:r w:rsidR="00BC1F38" w:rsidRPr="00BC1F38">
        <w:rPr>
          <w:rFonts w:ascii="Times New Roman" w:hAnsi="Times New Roman" w:cs="Times New Roman"/>
          <w:color w:val="000000"/>
          <w:sz w:val="24"/>
          <w:szCs w:val="24"/>
          <w:shd w:val="clear" w:color="auto" w:fill="FFFFFF"/>
        </w:rPr>
        <w:t>услуг по поверке (калибровке) медицинского оборудовани</w:t>
      </w:r>
      <w:proofErr w:type="gramStart"/>
      <w:r w:rsidR="00BC1F38" w:rsidRPr="00BC1F38">
        <w:rPr>
          <w:rFonts w:ascii="Times New Roman" w:hAnsi="Times New Roman" w:cs="Times New Roman"/>
          <w:color w:val="000000"/>
          <w:sz w:val="24"/>
          <w:szCs w:val="24"/>
          <w:shd w:val="clear" w:color="auto" w:fill="FFFFFF"/>
        </w:rPr>
        <w:t>я</w:t>
      </w:r>
      <w:r w:rsidR="003C6692" w:rsidRPr="00BC1F38">
        <w:rPr>
          <w:rFonts w:ascii="Times New Roman" w:hAnsi="Times New Roman" w:cs="Times New Roman"/>
          <w:sz w:val="24"/>
          <w:szCs w:val="24"/>
        </w:rPr>
        <w:t>(</w:t>
      </w:r>
      <w:proofErr w:type="gramEnd"/>
      <w:r w:rsidR="003C6692" w:rsidRPr="00BC1F38">
        <w:rPr>
          <w:rFonts w:ascii="Times New Roman" w:hAnsi="Times New Roman" w:cs="Times New Roman"/>
          <w:sz w:val="24"/>
          <w:szCs w:val="24"/>
        </w:rPr>
        <w:t xml:space="preserve">далее </w:t>
      </w:r>
      <w:r w:rsidR="00054BD5" w:rsidRPr="00BC1F38">
        <w:rPr>
          <w:rFonts w:ascii="Times New Roman" w:hAnsi="Times New Roman" w:cs="Times New Roman"/>
          <w:sz w:val="24"/>
          <w:szCs w:val="24"/>
        </w:rPr>
        <w:t>–</w:t>
      </w:r>
      <w:r w:rsidR="003C6692" w:rsidRPr="00BC1F38">
        <w:rPr>
          <w:rFonts w:ascii="Times New Roman" w:hAnsi="Times New Roman" w:cs="Times New Roman"/>
          <w:sz w:val="24"/>
          <w:szCs w:val="24"/>
        </w:rPr>
        <w:t xml:space="preserve"> услуги</w:t>
      </w:r>
      <w:r w:rsidR="00054BD5" w:rsidRPr="00BC1F38">
        <w:rPr>
          <w:rFonts w:ascii="Times New Roman" w:hAnsi="Times New Roman" w:cs="Times New Roman"/>
          <w:sz w:val="24"/>
          <w:szCs w:val="24"/>
        </w:rPr>
        <w:t>, средства измерений</w:t>
      </w:r>
      <w:r w:rsidR="003C6692" w:rsidRPr="00BC1F38">
        <w:rPr>
          <w:rFonts w:ascii="Times New Roman" w:hAnsi="Times New Roman" w:cs="Times New Roman"/>
          <w:sz w:val="24"/>
          <w:szCs w:val="24"/>
        </w:rPr>
        <w:t>)</w:t>
      </w:r>
      <w:r w:rsidR="00BC1F38">
        <w:rPr>
          <w:rFonts w:ascii="Times New Roman" w:hAnsi="Times New Roman" w:cs="Times New Roman"/>
          <w:sz w:val="24"/>
          <w:szCs w:val="24"/>
        </w:rPr>
        <w:t>.</w:t>
      </w:r>
    </w:p>
    <w:p w:rsidR="00BC1F38" w:rsidRPr="00BC1F38" w:rsidRDefault="00C92A7F" w:rsidP="00BC1F38">
      <w:pPr>
        <w:pStyle w:val="a3"/>
        <w:ind w:firstLine="426"/>
        <w:jc w:val="both"/>
        <w:rPr>
          <w:rFonts w:eastAsia="Calibri"/>
        </w:rPr>
      </w:pPr>
      <w:r w:rsidRPr="00EE1BCA">
        <w:rPr>
          <w:rFonts w:eastAsia="Calibri"/>
          <w:b/>
        </w:rPr>
        <w:t>2. Место оказания услуг:</w:t>
      </w:r>
      <w:r w:rsidR="000465A6">
        <w:rPr>
          <w:rFonts w:eastAsia="Calibri"/>
          <w:b/>
        </w:rPr>
        <w:t xml:space="preserve"> </w:t>
      </w:r>
      <w:r w:rsidR="0055771C" w:rsidRPr="00EE1BCA">
        <w:rPr>
          <w:rFonts w:eastAsia="Calibri"/>
        </w:rPr>
        <w:t>Исполнитель обеспечивает оказание услуг на территории Заказчика</w:t>
      </w:r>
      <w:r w:rsidR="00BC1F38">
        <w:rPr>
          <w:rFonts w:eastAsia="Calibri"/>
        </w:rPr>
        <w:t>:</w:t>
      </w:r>
    </w:p>
    <w:p w:rsidR="00BC1F38" w:rsidRPr="00146763" w:rsidRDefault="00BC1F38" w:rsidP="00BC1F38">
      <w:pPr>
        <w:spacing w:after="0" w:line="240" w:lineRule="auto"/>
        <w:ind w:left="284"/>
        <w:jc w:val="both"/>
        <w:rPr>
          <w:rFonts w:ascii="Times New Roman" w:hAnsi="Times New Roman" w:cs="Times New Roman"/>
          <w:sz w:val="24"/>
          <w:szCs w:val="24"/>
        </w:rPr>
      </w:pPr>
      <w:r w:rsidRPr="00146763">
        <w:rPr>
          <w:rFonts w:ascii="Times New Roman" w:hAnsi="Times New Roman" w:cs="Times New Roman"/>
          <w:sz w:val="24"/>
          <w:szCs w:val="24"/>
        </w:rPr>
        <w:t xml:space="preserve">- </w:t>
      </w:r>
      <w:r w:rsidR="002C3483">
        <w:rPr>
          <w:rFonts w:ascii="Times New Roman" w:hAnsi="Times New Roman" w:cs="Times New Roman"/>
          <w:sz w:val="24"/>
          <w:szCs w:val="24"/>
        </w:rPr>
        <w:t xml:space="preserve">414057, </w:t>
      </w:r>
      <w:r w:rsidRPr="00146763">
        <w:rPr>
          <w:rFonts w:ascii="Times New Roman" w:hAnsi="Times New Roman" w:cs="Times New Roman"/>
          <w:sz w:val="24"/>
          <w:szCs w:val="24"/>
        </w:rPr>
        <w:t xml:space="preserve">г. Астрахань, ул. Кубанская, </w:t>
      </w:r>
      <w:r w:rsidR="002C3483">
        <w:rPr>
          <w:rFonts w:ascii="Times New Roman" w:hAnsi="Times New Roman" w:cs="Times New Roman"/>
          <w:sz w:val="24"/>
          <w:szCs w:val="24"/>
        </w:rPr>
        <w:t>стр.</w:t>
      </w:r>
      <w:r w:rsidRPr="00146763">
        <w:rPr>
          <w:rFonts w:ascii="Times New Roman" w:hAnsi="Times New Roman" w:cs="Times New Roman"/>
          <w:sz w:val="24"/>
          <w:szCs w:val="24"/>
        </w:rPr>
        <w:t>3;</w:t>
      </w:r>
    </w:p>
    <w:p w:rsidR="00F1363A" w:rsidRPr="00F1363A" w:rsidRDefault="00F1363A" w:rsidP="00F1363A">
      <w:pPr>
        <w:spacing w:after="0" w:line="240" w:lineRule="auto"/>
        <w:ind w:firstLine="425"/>
        <w:rPr>
          <w:rFonts w:ascii="Times New Roman" w:hAnsi="Times New Roman" w:cs="Times New Roman"/>
          <w:b/>
          <w:i/>
          <w:color w:val="000000"/>
          <w:sz w:val="24"/>
          <w:szCs w:val="24"/>
          <w:lang w:eastAsia="ar-SA"/>
        </w:rPr>
      </w:pPr>
      <w:r w:rsidRPr="00F1363A">
        <w:rPr>
          <w:rFonts w:ascii="Times New Roman" w:hAnsi="Times New Roman" w:cs="Times New Roman"/>
          <w:b/>
          <w:i/>
          <w:color w:val="000000"/>
          <w:sz w:val="24"/>
          <w:szCs w:val="24"/>
          <w:lang w:eastAsia="ar-SA"/>
        </w:rPr>
        <w:t>При необходимости оказания услуг по месту нахождения Исполнителя, доставка оборудования до места оказания услуг и обратно, осуществляется силами и средствами Исполнителя</w:t>
      </w:r>
      <w:r>
        <w:rPr>
          <w:rFonts w:ascii="Times New Roman" w:hAnsi="Times New Roman" w:cs="Times New Roman"/>
          <w:b/>
          <w:i/>
          <w:color w:val="000000"/>
          <w:sz w:val="24"/>
          <w:szCs w:val="24"/>
          <w:lang w:eastAsia="ar-SA"/>
        </w:rPr>
        <w:t>.</w:t>
      </w:r>
    </w:p>
    <w:p w:rsidR="00A55DFB" w:rsidRPr="00EE1BCA" w:rsidRDefault="00C92A7F" w:rsidP="00C533D6">
      <w:pPr>
        <w:pStyle w:val="a3"/>
        <w:ind w:firstLine="426"/>
        <w:jc w:val="both"/>
        <w:rPr>
          <w:color w:val="000000"/>
          <w:lang w:eastAsia="en-US"/>
        </w:rPr>
      </w:pPr>
      <w:r w:rsidRPr="00EE1BCA">
        <w:rPr>
          <w:rFonts w:eastAsia="Calibri"/>
          <w:b/>
        </w:rPr>
        <w:t>3. Срок и условия оказания услуг:</w:t>
      </w:r>
      <w:r w:rsidR="000465A6">
        <w:rPr>
          <w:rFonts w:eastAsia="Calibri"/>
          <w:b/>
        </w:rPr>
        <w:t xml:space="preserve"> </w:t>
      </w:r>
      <w:r w:rsidR="002C3483">
        <w:rPr>
          <w:rFonts w:eastAsia="Calibri"/>
          <w:b/>
        </w:rPr>
        <w:t xml:space="preserve">в течение 15 рабочих дней </w:t>
      </w:r>
      <w:proofErr w:type="gramStart"/>
      <w:r w:rsidR="00A55DFB" w:rsidRPr="00EE1BCA">
        <w:rPr>
          <w:bCs/>
          <w:color w:val="000000"/>
          <w:lang w:eastAsia="en-US"/>
        </w:rPr>
        <w:t>с даты заключения</w:t>
      </w:r>
      <w:proofErr w:type="gramEnd"/>
      <w:r w:rsidR="00BE7632">
        <w:rPr>
          <w:bCs/>
          <w:color w:val="000000"/>
          <w:lang w:eastAsia="en-US"/>
        </w:rPr>
        <w:t xml:space="preserve"> </w:t>
      </w:r>
      <w:r w:rsidR="00703A1D">
        <w:rPr>
          <w:bCs/>
          <w:color w:val="000000"/>
          <w:lang w:eastAsia="en-US"/>
        </w:rPr>
        <w:t xml:space="preserve">настоящего </w:t>
      </w:r>
      <w:r w:rsidR="00A55DFB" w:rsidRPr="00EE1BCA">
        <w:rPr>
          <w:bCs/>
          <w:color w:val="000000"/>
          <w:lang w:eastAsia="en-US"/>
        </w:rPr>
        <w:t>Контракта.</w:t>
      </w:r>
      <w:r w:rsidR="00A55DFB" w:rsidRPr="00EE1BCA">
        <w:rPr>
          <w:color w:val="000000"/>
          <w:lang w:eastAsia="en-US"/>
        </w:rPr>
        <w:t xml:space="preserve"> Услуги должны быть оказаны</w:t>
      </w:r>
      <w:r w:rsidR="00DA74DD">
        <w:rPr>
          <w:color w:val="000000"/>
          <w:lang w:eastAsia="en-US"/>
        </w:rPr>
        <w:t xml:space="preserve"> </w:t>
      </w:r>
      <w:r w:rsidR="00A55DFB" w:rsidRPr="00EE1BCA">
        <w:rPr>
          <w:color w:val="000000"/>
          <w:lang w:eastAsia="en-US"/>
        </w:rPr>
        <w:t>в рабочее время, кроме выходных и праздничных дней.</w:t>
      </w:r>
    </w:p>
    <w:p w:rsidR="00461AF2" w:rsidRPr="00EE1BCA" w:rsidRDefault="00FF6726" w:rsidP="001823D1">
      <w:pPr>
        <w:spacing w:after="0" w:line="240" w:lineRule="auto"/>
        <w:ind w:firstLine="425"/>
        <w:contextualSpacing/>
        <w:jc w:val="both"/>
        <w:rPr>
          <w:rFonts w:ascii="Times New Roman" w:eastAsia="Arial" w:hAnsi="Times New Roman" w:cs="Times New Roman"/>
          <w:b/>
          <w:bCs/>
          <w:sz w:val="24"/>
          <w:szCs w:val="24"/>
          <w:lang w:eastAsia="ar-SA"/>
        </w:rPr>
      </w:pPr>
      <w:r>
        <w:rPr>
          <w:rFonts w:ascii="Times New Roman" w:eastAsia="Arial" w:hAnsi="Times New Roman" w:cs="Times New Roman"/>
          <w:b/>
          <w:bCs/>
          <w:sz w:val="24"/>
          <w:szCs w:val="24"/>
          <w:lang w:eastAsia="ar-SA"/>
        </w:rPr>
        <w:t>4</w:t>
      </w:r>
      <w:r w:rsidR="001823D1" w:rsidRPr="00EE1BCA">
        <w:rPr>
          <w:rFonts w:ascii="Times New Roman" w:eastAsia="Arial" w:hAnsi="Times New Roman" w:cs="Times New Roman"/>
          <w:b/>
          <w:bCs/>
          <w:sz w:val="24"/>
          <w:szCs w:val="24"/>
          <w:lang w:eastAsia="ar-SA"/>
        </w:rPr>
        <w:t>. Требования к наличию разрешительных документов</w:t>
      </w:r>
    </w:p>
    <w:p w:rsidR="002B63E6" w:rsidRPr="00EE1BCA" w:rsidRDefault="002B63E6" w:rsidP="002B63E6">
      <w:pPr>
        <w:spacing w:after="0" w:line="240" w:lineRule="auto"/>
        <w:ind w:firstLine="425"/>
        <w:contextualSpacing/>
        <w:jc w:val="both"/>
        <w:rPr>
          <w:rFonts w:ascii="Times New Roman" w:hAnsi="Times New Roman" w:cs="Times New Roman"/>
          <w:sz w:val="24"/>
          <w:szCs w:val="24"/>
          <w:lang w:eastAsia="ar-SA"/>
        </w:rPr>
      </w:pPr>
      <w:r w:rsidRPr="00EE1BCA">
        <w:rPr>
          <w:rFonts w:ascii="Times New Roman" w:hAnsi="Times New Roman" w:cs="Times New Roman"/>
          <w:sz w:val="24"/>
          <w:szCs w:val="24"/>
          <w:lang w:eastAsia="ar-SA"/>
        </w:rPr>
        <w:t xml:space="preserve">Исполнитель предоставляет: </w:t>
      </w:r>
    </w:p>
    <w:p w:rsidR="002B63E6" w:rsidRPr="00EE1BCA" w:rsidRDefault="002B63E6" w:rsidP="002B63E6">
      <w:pPr>
        <w:spacing w:after="0" w:line="240" w:lineRule="auto"/>
        <w:ind w:firstLine="425"/>
        <w:contextualSpacing/>
        <w:jc w:val="both"/>
        <w:rPr>
          <w:rFonts w:ascii="Times New Roman" w:hAnsi="Times New Roman" w:cs="Times New Roman"/>
          <w:sz w:val="24"/>
          <w:szCs w:val="24"/>
          <w:lang w:eastAsia="ar-SA"/>
        </w:rPr>
      </w:pPr>
      <w:r w:rsidRPr="00EE1BCA">
        <w:rPr>
          <w:rFonts w:ascii="Times New Roman" w:hAnsi="Times New Roman" w:cs="Times New Roman"/>
          <w:sz w:val="24"/>
          <w:szCs w:val="24"/>
          <w:lang w:eastAsia="ar-SA"/>
        </w:rPr>
        <w:t>- выписку из реестра аккредитованных лиц (аттестат аккредитации) на право выполнения работ и (или) оказания услуг в области обеспечения единства измерений с указанием областей аккредитации и средств измерений. Поверка средств измерений, перечисленных в описании объекта закупки, должна входить в область аккредитации участника закупки.</w:t>
      </w:r>
    </w:p>
    <w:p w:rsidR="002B63E6" w:rsidRPr="00EE1BCA" w:rsidRDefault="002B63E6" w:rsidP="002B63E6">
      <w:pPr>
        <w:spacing w:after="0" w:line="240" w:lineRule="auto"/>
        <w:ind w:firstLine="425"/>
        <w:contextualSpacing/>
        <w:jc w:val="both"/>
        <w:rPr>
          <w:rFonts w:ascii="Times New Roman" w:hAnsi="Times New Roman" w:cs="Times New Roman"/>
          <w:sz w:val="24"/>
          <w:szCs w:val="24"/>
          <w:lang w:eastAsia="ar-SA"/>
        </w:rPr>
      </w:pPr>
      <w:r w:rsidRPr="00EE1BCA">
        <w:rPr>
          <w:rFonts w:ascii="Times New Roman" w:hAnsi="Times New Roman" w:cs="Times New Roman"/>
          <w:sz w:val="24"/>
          <w:szCs w:val="24"/>
          <w:lang w:eastAsia="ar-SA"/>
        </w:rPr>
        <w:t xml:space="preserve">Основание: </w:t>
      </w:r>
      <w:proofErr w:type="gramStart"/>
      <w:r w:rsidRPr="00EE1BCA">
        <w:rPr>
          <w:rFonts w:ascii="Times New Roman" w:hAnsi="Times New Roman" w:cs="Times New Roman"/>
          <w:sz w:val="24"/>
          <w:szCs w:val="24"/>
          <w:lang w:eastAsia="ar-SA"/>
        </w:rPr>
        <w:t>Федеральный закон от 26 июня 2008 г. № 102-ФЗ «Об обеспечении единства измерений», Федеральный закон от 28.12.2013 № 412-ФЗ «Об аккредитации в национальной системе аккредитации», приказ Министерства промышленности и торговли Российской Федерации от 31 июля 2020 г. № 2510 «Об утверждении порядка проведения поверки средств измерений медицинского оборудования, требований к знаку поверки и содержанию свидетельства о поверке».</w:t>
      </w:r>
      <w:proofErr w:type="gramEnd"/>
    </w:p>
    <w:p w:rsidR="00461AF2" w:rsidRPr="00EE1BCA" w:rsidRDefault="00FF6726" w:rsidP="00DC2678">
      <w:pPr>
        <w:spacing w:after="0" w:line="240" w:lineRule="auto"/>
        <w:ind w:firstLine="425"/>
        <w:contextualSpacing/>
        <w:jc w:val="both"/>
        <w:rPr>
          <w:rFonts w:ascii="Times New Roman" w:hAnsi="Times New Roman" w:cs="Times New Roman"/>
          <w:b/>
          <w:sz w:val="24"/>
          <w:szCs w:val="24"/>
        </w:rPr>
      </w:pPr>
      <w:r>
        <w:rPr>
          <w:rFonts w:ascii="Times New Roman" w:hAnsi="Times New Roman" w:cs="Times New Roman"/>
          <w:b/>
          <w:sz w:val="24"/>
          <w:szCs w:val="24"/>
        </w:rPr>
        <w:t>5</w:t>
      </w:r>
      <w:r w:rsidR="00461AF2" w:rsidRPr="00EE1BCA">
        <w:rPr>
          <w:rFonts w:ascii="Times New Roman" w:hAnsi="Times New Roman" w:cs="Times New Roman"/>
          <w:b/>
          <w:sz w:val="24"/>
          <w:szCs w:val="24"/>
        </w:rPr>
        <w:t xml:space="preserve">. </w:t>
      </w:r>
      <w:r w:rsidR="000C7724" w:rsidRPr="00EE1BCA">
        <w:rPr>
          <w:rFonts w:ascii="Times New Roman" w:hAnsi="Times New Roman" w:cs="Times New Roman"/>
          <w:b/>
          <w:sz w:val="24"/>
          <w:szCs w:val="24"/>
        </w:rPr>
        <w:t xml:space="preserve"> Требования к порядку и к качеству, техническим характеристикам оказываемых услуг:</w:t>
      </w:r>
    </w:p>
    <w:p w:rsidR="005803B4" w:rsidRPr="00EE1BCA" w:rsidRDefault="005803B4" w:rsidP="00DC2678">
      <w:pPr>
        <w:autoSpaceDE w:val="0"/>
        <w:autoSpaceDN w:val="0"/>
        <w:adjustRightInd w:val="0"/>
        <w:spacing w:after="0" w:line="240" w:lineRule="auto"/>
        <w:ind w:firstLine="425"/>
        <w:contextualSpacing/>
        <w:jc w:val="both"/>
        <w:rPr>
          <w:rFonts w:ascii="Times New Roman" w:eastAsia="Calibri" w:hAnsi="Times New Roman" w:cs="Times New Roman"/>
          <w:sz w:val="24"/>
          <w:szCs w:val="24"/>
        </w:rPr>
      </w:pPr>
      <w:r w:rsidRPr="00EE1BCA">
        <w:rPr>
          <w:rFonts w:ascii="Times New Roman" w:eastAsia="Calibri" w:hAnsi="Times New Roman" w:cs="Times New Roman"/>
          <w:sz w:val="24"/>
          <w:szCs w:val="24"/>
        </w:rPr>
        <w:t>Результатом оказания услуг является подтверждение пригодности средства измерений к применению или признание средства измерений непригодным к применению.</w:t>
      </w:r>
    </w:p>
    <w:p w:rsidR="005803B4" w:rsidRPr="00EE1BCA" w:rsidRDefault="005803B4" w:rsidP="00DC2678">
      <w:pPr>
        <w:autoSpaceDE w:val="0"/>
        <w:autoSpaceDN w:val="0"/>
        <w:adjustRightInd w:val="0"/>
        <w:spacing w:after="0" w:line="240" w:lineRule="auto"/>
        <w:ind w:firstLine="425"/>
        <w:contextualSpacing/>
        <w:jc w:val="both"/>
        <w:rPr>
          <w:rFonts w:ascii="Times New Roman" w:eastAsia="Calibri" w:hAnsi="Times New Roman" w:cs="Times New Roman"/>
          <w:sz w:val="24"/>
          <w:szCs w:val="24"/>
        </w:rPr>
      </w:pPr>
      <w:r w:rsidRPr="00EE1BCA">
        <w:rPr>
          <w:rFonts w:ascii="Times New Roman" w:eastAsia="Calibri" w:hAnsi="Times New Roman" w:cs="Times New Roman"/>
          <w:sz w:val="24"/>
          <w:szCs w:val="24"/>
        </w:rPr>
        <w:t>Исполнитель предоставляет Заказчику результат оказания услуг:</w:t>
      </w:r>
    </w:p>
    <w:p w:rsidR="005803B4" w:rsidRPr="00EE1BCA" w:rsidRDefault="005803B4" w:rsidP="00DC2678">
      <w:pPr>
        <w:autoSpaceDE w:val="0"/>
        <w:autoSpaceDN w:val="0"/>
        <w:adjustRightInd w:val="0"/>
        <w:spacing w:after="0" w:line="240" w:lineRule="auto"/>
        <w:ind w:firstLine="425"/>
        <w:contextualSpacing/>
        <w:jc w:val="both"/>
        <w:rPr>
          <w:rFonts w:ascii="Times New Roman" w:eastAsia="Calibri" w:hAnsi="Times New Roman" w:cs="Times New Roman"/>
          <w:sz w:val="24"/>
          <w:szCs w:val="24"/>
        </w:rPr>
      </w:pPr>
      <w:r w:rsidRPr="00EE1BCA">
        <w:rPr>
          <w:rFonts w:ascii="Times New Roman" w:eastAsia="Calibri" w:hAnsi="Times New Roman" w:cs="Times New Roman"/>
          <w:sz w:val="24"/>
          <w:szCs w:val="24"/>
        </w:rPr>
        <w:t xml:space="preserve">- при положительном результате поверки – свидетельство о поверке установленного типа или заключения о результатах поверки с клеймением средств измерений в соответствии с приказом </w:t>
      </w:r>
      <w:proofErr w:type="spellStart"/>
      <w:r w:rsidRPr="00EE1BCA">
        <w:rPr>
          <w:rFonts w:ascii="Times New Roman" w:eastAsia="Calibri" w:hAnsi="Times New Roman" w:cs="Times New Roman"/>
          <w:sz w:val="24"/>
          <w:szCs w:val="24"/>
        </w:rPr>
        <w:t>Минпромторга</w:t>
      </w:r>
      <w:proofErr w:type="spellEnd"/>
      <w:r w:rsidRPr="00EE1BCA">
        <w:rPr>
          <w:rFonts w:ascii="Times New Roman" w:eastAsia="Calibri" w:hAnsi="Times New Roman" w:cs="Times New Roman"/>
          <w:sz w:val="24"/>
          <w:szCs w:val="24"/>
        </w:rPr>
        <w:t xml:space="preserve"> России от 31 июля 2020 года № 2510 «Об утверждении порядка проведения поверки средств измерений, требований к знаку поверки и содержанию свидетельства о поверке»;</w:t>
      </w:r>
    </w:p>
    <w:p w:rsidR="005803B4" w:rsidRPr="00EE1BCA" w:rsidRDefault="005803B4" w:rsidP="00DC2678">
      <w:pPr>
        <w:autoSpaceDE w:val="0"/>
        <w:autoSpaceDN w:val="0"/>
        <w:adjustRightInd w:val="0"/>
        <w:spacing w:after="0" w:line="240" w:lineRule="auto"/>
        <w:ind w:firstLine="425"/>
        <w:contextualSpacing/>
        <w:jc w:val="both"/>
        <w:rPr>
          <w:rFonts w:ascii="Times New Roman" w:eastAsia="Calibri" w:hAnsi="Times New Roman" w:cs="Times New Roman"/>
          <w:sz w:val="24"/>
          <w:szCs w:val="24"/>
        </w:rPr>
      </w:pPr>
      <w:r w:rsidRPr="00EE1BCA">
        <w:rPr>
          <w:rFonts w:ascii="Times New Roman" w:eastAsia="Calibri" w:hAnsi="Times New Roman" w:cs="Times New Roman"/>
          <w:sz w:val="24"/>
          <w:szCs w:val="24"/>
        </w:rPr>
        <w:t xml:space="preserve">- при отрицательном результате поверки - извещение о непригодности с указанием причины непригодности в соответствии с приказом </w:t>
      </w:r>
      <w:proofErr w:type="spellStart"/>
      <w:r w:rsidRPr="00EE1BCA">
        <w:rPr>
          <w:rFonts w:ascii="Times New Roman" w:eastAsia="Calibri" w:hAnsi="Times New Roman" w:cs="Times New Roman"/>
          <w:sz w:val="24"/>
          <w:szCs w:val="24"/>
        </w:rPr>
        <w:t>Минпромторга</w:t>
      </w:r>
      <w:proofErr w:type="spellEnd"/>
      <w:r w:rsidRPr="00EE1BCA">
        <w:rPr>
          <w:rFonts w:ascii="Times New Roman" w:eastAsia="Calibri" w:hAnsi="Times New Roman" w:cs="Times New Roman"/>
          <w:sz w:val="24"/>
          <w:szCs w:val="24"/>
        </w:rPr>
        <w:t xml:space="preserve"> России от 31 июля 2020 года № 2510 «Об утверждении порядка проведения поверки средств измерений, требований к знаку поверки и содержанию свидетельства о поверке»;</w:t>
      </w:r>
    </w:p>
    <w:p w:rsidR="00461AF2" w:rsidRPr="00EE1BCA" w:rsidRDefault="00461AF2" w:rsidP="00DC2678">
      <w:pPr>
        <w:spacing w:after="0" w:line="240" w:lineRule="auto"/>
        <w:ind w:firstLine="425"/>
        <w:contextualSpacing/>
        <w:jc w:val="both"/>
        <w:rPr>
          <w:rFonts w:ascii="Times New Roman" w:hAnsi="Times New Roman" w:cs="Times New Roman"/>
          <w:sz w:val="24"/>
          <w:szCs w:val="24"/>
        </w:rPr>
      </w:pPr>
      <w:r w:rsidRPr="00EE1BCA">
        <w:rPr>
          <w:rFonts w:ascii="Times New Roman" w:hAnsi="Times New Roman" w:cs="Times New Roman"/>
          <w:sz w:val="24"/>
          <w:szCs w:val="24"/>
        </w:rPr>
        <w:t>- по результатам калибровки - свидетельства о калибровке и протокол</w:t>
      </w:r>
      <w:r w:rsidR="005803B4" w:rsidRPr="00EE1BCA">
        <w:rPr>
          <w:rFonts w:ascii="Times New Roman" w:hAnsi="Times New Roman" w:cs="Times New Roman"/>
          <w:sz w:val="24"/>
          <w:szCs w:val="24"/>
        </w:rPr>
        <w:t>.</w:t>
      </w:r>
    </w:p>
    <w:p w:rsidR="0078736D" w:rsidRDefault="0078736D" w:rsidP="006F6326">
      <w:pPr>
        <w:spacing w:after="0" w:line="240" w:lineRule="auto"/>
        <w:contextualSpacing/>
        <w:jc w:val="both"/>
        <w:rPr>
          <w:rFonts w:ascii="Times New Roman" w:hAnsi="Times New Roman" w:cs="Times New Roman"/>
          <w:sz w:val="24"/>
          <w:szCs w:val="24"/>
        </w:rPr>
      </w:pPr>
    </w:p>
    <w:p w:rsidR="003B61BB" w:rsidRDefault="00AA38CF" w:rsidP="006F6326">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FF6726">
        <w:rPr>
          <w:rFonts w:ascii="Times New Roman" w:hAnsi="Times New Roman" w:cs="Times New Roman"/>
          <w:b/>
          <w:sz w:val="24"/>
          <w:szCs w:val="24"/>
        </w:rPr>
        <w:t>6</w:t>
      </w:r>
      <w:r>
        <w:rPr>
          <w:rFonts w:ascii="Times New Roman" w:hAnsi="Times New Roman" w:cs="Times New Roman"/>
          <w:b/>
          <w:sz w:val="24"/>
          <w:szCs w:val="24"/>
        </w:rPr>
        <w:t>.</w:t>
      </w:r>
      <w:r w:rsidR="006F6326">
        <w:rPr>
          <w:rFonts w:ascii="Times New Roman" w:hAnsi="Times New Roman" w:cs="Times New Roman"/>
          <w:b/>
          <w:sz w:val="24"/>
          <w:szCs w:val="24"/>
        </w:rPr>
        <w:t xml:space="preserve"> Объект закупки:</w:t>
      </w:r>
    </w:p>
    <w:tbl>
      <w:tblPr>
        <w:tblpPr w:leftFromText="180" w:rightFromText="180" w:vertAnchor="text" w:tblpX="74" w:tblpY="1"/>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9212"/>
        <w:gridCol w:w="1418"/>
        <w:gridCol w:w="992"/>
        <w:gridCol w:w="1135"/>
        <w:gridCol w:w="1560"/>
      </w:tblGrid>
      <w:tr w:rsidR="003B61BB" w:rsidRPr="00B0743B" w:rsidTr="0021131A">
        <w:trPr>
          <w:trHeight w:val="1125"/>
        </w:trPr>
        <w:tc>
          <w:tcPr>
            <w:tcW w:w="959" w:type="dxa"/>
            <w:shd w:val="clear" w:color="auto" w:fill="auto"/>
            <w:vAlign w:val="center"/>
            <w:hideMark/>
          </w:tcPr>
          <w:p w:rsidR="003B61BB" w:rsidRDefault="003B61BB" w:rsidP="00360369">
            <w:pPr>
              <w:widowControl w:val="0"/>
              <w:spacing w:after="0" w:line="240" w:lineRule="auto"/>
              <w:jc w:val="center"/>
              <w:rPr>
                <w:rFonts w:ascii="Times New Roman" w:hAnsi="Times New Roman" w:cs="Times New Roman"/>
                <w:b/>
                <w:bCs/>
              </w:rPr>
            </w:pPr>
            <w:r w:rsidRPr="006F6326">
              <w:rPr>
                <w:rFonts w:ascii="Times New Roman" w:hAnsi="Times New Roman" w:cs="Times New Roman"/>
                <w:b/>
                <w:bCs/>
              </w:rPr>
              <w:t>№</w:t>
            </w:r>
          </w:p>
          <w:p w:rsidR="003B61BB" w:rsidRPr="006F6326" w:rsidRDefault="003B61BB" w:rsidP="00360369">
            <w:pPr>
              <w:widowControl w:val="0"/>
              <w:spacing w:after="0" w:line="240" w:lineRule="auto"/>
              <w:jc w:val="center"/>
              <w:rPr>
                <w:rFonts w:ascii="Times New Roman" w:hAnsi="Times New Roman" w:cs="Times New Roman"/>
                <w:b/>
                <w:bCs/>
              </w:rPr>
            </w:pPr>
            <w:proofErr w:type="spellStart"/>
            <w:proofErr w:type="gramStart"/>
            <w:r w:rsidRPr="006F6326">
              <w:rPr>
                <w:rFonts w:ascii="Times New Roman" w:hAnsi="Times New Roman" w:cs="Times New Roman"/>
                <w:b/>
                <w:bCs/>
              </w:rPr>
              <w:t>п</w:t>
            </w:r>
            <w:proofErr w:type="spellEnd"/>
            <w:proofErr w:type="gramEnd"/>
            <w:r w:rsidRPr="006F6326">
              <w:rPr>
                <w:rFonts w:ascii="Times New Roman" w:hAnsi="Times New Roman" w:cs="Times New Roman"/>
                <w:b/>
                <w:bCs/>
              </w:rPr>
              <w:t>/</w:t>
            </w:r>
            <w:proofErr w:type="spellStart"/>
            <w:r w:rsidRPr="006F6326">
              <w:rPr>
                <w:rFonts w:ascii="Times New Roman" w:hAnsi="Times New Roman" w:cs="Times New Roman"/>
                <w:b/>
                <w:bCs/>
              </w:rPr>
              <w:t>п</w:t>
            </w:r>
            <w:proofErr w:type="spellEnd"/>
          </w:p>
        </w:tc>
        <w:tc>
          <w:tcPr>
            <w:tcW w:w="9212" w:type="dxa"/>
            <w:shd w:val="clear" w:color="auto" w:fill="auto"/>
            <w:vAlign w:val="center"/>
            <w:hideMark/>
          </w:tcPr>
          <w:p w:rsidR="003B61BB" w:rsidRPr="006F6326" w:rsidRDefault="003B61BB" w:rsidP="00360369">
            <w:pPr>
              <w:widowControl w:val="0"/>
              <w:adjustRightInd w:val="0"/>
              <w:snapToGrid w:val="0"/>
              <w:spacing w:after="0" w:line="240" w:lineRule="auto"/>
              <w:ind w:right="-1"/>
              <w:jc w:val="center"/>
              <w:rPr>
                <w:rFonts w:ascii="Times New Roman" w:hAnsi="Times New Roman" w:cs="Times New Roman"/>
                <w:b/>
              </w:rPr>
            </w:pPr>
            <w:r w:rsidRPr="006F6326">
              <w:rPr>
                <w:rFonts w:ascii="Times New Roman" w:hAnsi="Times New Roman" w:cs="Times New Roman"/>
                <w:b/>
              </w:rPr>
              <w:t xml:space="preserve">Наименование </w:t>
            </w:r>
            <w:proofErr w:type="gramStart"/>
            <w:r w:rsidRPr="006F6326">
              <w:rPr>
                <w:rFonts w:ascii="Times New Roman" w:hAnsi="Times New Roman" w:cs="Times New Roman"/>
                <w:b/>
              </w:rPr>
              <w:t>поверяемого</w:t>
            </w:r>
            <w:proofErr w:type="gramEnd"/>
          </w:p>
          <w:p w:rsidR="003B61BB" w:rsidRPr="006F6326" w:rsidRDefault="003B61BB" w:rsidP="00360369">
            <w:pPr>
              <w:widowControl w:val="0"/>
              <w:adjustRightInd w:val="0"/>
              <w:snapToGrid w:val="0"/>
              <w:spacing w:after="0" w:line="240" w:lineRule="auto"/>
              <w:ind w:right="-1"/>
              <w:jc w:val="center"/>
              <w:rPr>
                <w:rFonts w:ascii="Times New Roman" w:hAnsi="Times New Roman" w:cs="Times New Roman"/>
                <w:b/>
                <w:bCs/>
              </w:rPr>
            </w:pPr>
            <w:r w:rsidRPr="006F6326">
              <w:rPr>
                <w:rFonts w:ascii="Times New Roman" w:hAnsi="Times New Roman" w:cs="Times New Roman"/>
                <w:b/>
              </w:rPr>
              <w:t>средства измерения медицинского оборудования</w:t>
            </w:r>
          </w:p>
        </w:tc>
        <w:tc>
          <w:tcPr>
            <w:tcW w:w="1418" w:type="dxa"/>
            <w:vAlign w:val="center"/>
          </w:tcPr>
          <w:p w:rsidR="003B61BB" w:rsidRPr="006F6326" w:rsidRDefault="00360369" w:rsidP="00360369">
            <w:pPr>
              <w:widowControl w:val="0"/>
              <w:spacing w:after="0" w:line="240" w:lineRule="auto"/>
              <w:jc w:val="center"/>
              <w:rPr>
                <w:rFonts w:ascii="Times New Roman" w:hAnsi="Times New Roman" w:cs="Times New Roman"/>
                <w:b/>
                <w:bCs/>
              </w:rPr>
            </w:pPr>
            <w:r w:rsidRPr="006F6326">
              <w:rPr>
                <w:rFonts w:ascii="Times New Roman" w:hAnsi="Times New Roman" w:cs="Times New Roman"/>
                <w:b/>
                <w:bCs/>
              </w:rPr>
              <w:t xml:space="preserve">Ед. </w:t>
            </w:r>
            <w:proofErr w:type="spellStart"/>
            <w:r w:rsidRPr="006F6326">
              <w:rPr>
                <w:rFonts w:ascii="Times New Roman" w:hAnsi="Times New Roman" w:cs="Times New Roman"/>
                <w:b/>
                <w:bCs/>
              </w:rPr>
              <w:t>изм</w:t>
            </w:r>
            <w:proofErr w:type="spellEnd"/>
            <w:r w:rsidRPr="006F6326">
              <w:rPr>
                <w:rFonts w:ascii="Times New Roman" w:hAnsi="Times New Roman" w:cs="Times New Roman"/>
                <w:b/>
                <w:bCs/>
              </w:rPr>
              <w:t>.</w:t>
            </w:r>
          </w:p>
        </w:tc>
        <w:tc>
          <w:tcPr>
            <w:tcW w:w="992" w:type="dxa"/>
            <w:vAlign w:val="center"/>
          </w:tcPr>
          <w:p w:rsidR="003B61BB" w:rsidRPr="006F6326" w:rsidRDefault="00360369" w:rsidP="00360369">
            <w:pPr>
              <w:widowControl w:val="0"/>
              <w:snapToGrid w:val="0"/>
              <w:spacing w:after="0" w:line="240" w:lineRule="auto"/>
              <w:jc w:val="center"/>
              <w:rPr>
                <w:rFonts w:ascii="Times New Roman" w:hAnsi="Times New Roman" w:cs="Times New Roman"/>
                <w:b/>
                <w:bCs/>
              </w:rPr>
            </w:pPr>
            <w:r w:rsidRPr="006F6326">
              <w:rPr>
                <w:rFonts w:ascii="Times New Roman" w:hAnsi="Times New Roman" w:cs="Times New Roman"/>
                <w:b/>
                <w:bCs/>
              </w:rPr>
              <w:t>Кол-во</w:t>
            </w:r>
          </w:p>
        </w:tc>
        <w:tc>
          <w:tcPr>
            <w:tcW w:w="1135" w:type="dxa"/>
            <w:shd w:val="clear" w:color="auto" w:fill="auto"/>
            <w:vAlign w:val="center"/>
            <w:hideMark/>
          </w:tcPr>
          <w:p w:rsidR="003B61BB" w:rsidRPr="006F6326" w:rsidRDefault="00360369" w:rsidP="00360369">
            <w:pPr>
              <w:widowControl w:val="0"/>
              <w:snapToGrid w:val="0"/>
              <w:spacing w:after="0" w:line="240" w:lineRule="auto"/>
              <w:jc w:val="center"/>
              <w:rPr>
                <w:rFonts w:ascii="Times New Roman" w:hAnsi="Times New Roman" w:cs="Times New Roman"/>
                <w:b/>
                <w:bCs/>
              </w:rPr>
            </w:pPr>
            <w:r>
              <w:rPr>
                <w:rFonts w:ascii="Times New Roman" w:hAnsi="Times New Roman" w:cs="Times New Roman"/>
                <w:b/>
                <w:bCs/>
              </w:rPr>
              <w:t>Цена</w:t>
            </w:r>
          </w:p>
        </w:tc>
        <w:tc>
          <w:tcPr>
            <w:tcW w:w="1560" w:type="dxa"/>
            <w:vAlign w:val="center"/>
          </w:tcPr>
          <w:p w:rsidR="003B61BB" w:rsidRPr="006F6326" w:rsidRDefault="00360369" w:rsidP="00360369">
            <w:pPr>
              <w:widowControl w:val="0"/>
              <w:snapToGrid w:val="0"/>
              <w:spacing w:after="0" w:line="240" w:lineRule="auto"/>
              <w:jc w:val="center"/>
              <w:rPr>
                <w:rFonts w:ascii="Times New Roman" w:hAnsi="Times New Roman" w:cs="Times New Roman"/>
                <w:b/>
                <w:bCs/>
              </w:rPr>
            </w:pPr>
            <w:r>
              <w:rPr>
                <w:rFonts w:ascii="Times New Roman" w:hAnsi="Times New Roman" w:cs="Times New Roman"/>
                <w:b/>
                <w:bCs/>
              </w:rPr>
              <w:t>Сумма</w:t>
            </w:r>
          </w:p>
        </w:tc>
      </w:tr>
      <w:tr w:rsidR="00DF4875" w:rsidRPr="0021131A" w:rsidTr="0021131A">
        <w:trPr>
          <w:trHeight w:val="300"/>
        </w:trPr>
        <w:tc>
          <w:tcPr>
            <w:tcW w:w="959" w:type="dxa"/>
            <w:shd w:val="clear" w:color="auto" w:fill="auto"/>
            <w:vAlign w:val="center"/>
            <w:hideMark/>
          </w:tcPr>
          <w:p w:rsidR="00DF4875" w:rsidRPr="00B0743B" w:rsidRDefault="00DF4875" w:rsidP="00360369">
            <w:pPr>
              <w:pStyle w:val="a9"/>
              <w:widowControl w:val="0"/>
              <w:numPr>
                <w:ilvl w:val="0"/>
                <w:numId w:val="11"/>
              </w:numPr>
              <w:suppressAutoHyphens/>
              <w:spacing w:line="240" w:lineRule="auto"/>
              <w:ind w:left="720"/>
              <w:jc w:val="center"/>
              <w:rPr>
                <w:rFonts w:ascii="Times New Roman" w:hAnsi="Times New Roman"/>
              </w:rPr>
            </w:pPr>
          </w:p>
        </w:tc>
        <w:tc>
          <w:tcPr>
            <w:tcW w:w="9212" w:type="dxa"/>
            <w:shd w:val="clear" w:color="auto" w:fill="auto"/>
            <w:vAlign w:val="center"/>
          </w:tcPr>
          <w:p w:rsidR="00A44AB9" w:rsidRPr="00A44AB9" w:rsidRDefault="00A44AB9" w:rsidP="00E31CAF">
            <w:pPr>
              <w:spacing w:after="0" w:line="240" w:lineRule="auto"/>
              <w:jc w:val="both"/>
              <w:rPr>
                <w:rFonts w:ascii="Times New Roman" w:hAnsi="Times New Roman" w:cs="Times New Roman"/>
                <w:color w:val="000000"/>
                <w:sz w:val="24"/>
                <w:szCs w:val="24"/>
              </w:rPr>
            </w:pPr>
            <w:r w:rsidRPr="00A44AB9">
              <w:rPr>
                <w:rFonts w:ascii="Times New Roman" w:hAnsi="Times New Roman" w:cs="Times New Roman"/>
                <w:color w:val="000000"/>
                <w:sz w:val="24"/>
                <w:szCs w:val="24"/>
              </w:rPr>
              <w:t xml:space="preserve">Прибор для проведения </w:t>
            </w:r>
            <w:proofErr w:type="spellStart"/>
            <w:r w:rsidRPr="00A44AB9">
              <w:rPr>
                <w:rFonts w:ascii="Times New Roman" w:hAnsi="Times New Roman" w:cs="Times New Roman"/>
                <w:color w:val="000000"/>
                <w:sz w:val="24"/>
                <w:szCs w:val="24"/>
              </w:rPr>
              <w:t>полимеразной</w:t>
            </w:r>
            <w:proofErr w:type="spellEnd"/>
            <w:r w:rsidRPr="00A44AB9">
              <w:rPr>
                <w:rFonts w:ascii="Times New Roman" w:hAnsi="Times New Roman" w:cs="Times New Roman"/>
                <w:color w:val="000000"/>
                <w:sz w:val="24"/>
                <w:szCs w:val="24"/>
              </w:rPr>
              <w:t xml:space="preserve"> цепной реакции </w:t>
            </w:r>
            <w:proofErr w:type="spellStart"/>
            <w:r w:rsidRPr="00A44AB9">
              <w:rPr>
                <w:rFonts w:ascii="Times New Roman" w:hAnsi="Times New Roman" w:cs="Times New Roman"/>
                <w:color w:val="000000"/>
                <w:sz w:val="24"/>
                <w:szCs w:val="24"/>
              </w:rPr>
              <w:t>Roter-Gene</w:t>
            </w:r>
            <w:proofErr w:type="spellEnd"/>
            <w:r w:rsidRPr="00A44AB9">
              <w:rPr>
                <w:rFonts w:ascii="Times New Roman" w:hAnsi="Times New Roman" w:cs="Times New Roman"/>
                <w:color w:val="000000"/>
                <w:sz w:val="24"/>
                <w:szCs w:val="24"/>
              </w:rPr>
              <w:t xml:space="preserve"> Зав. №  R110965</w:t>
            </w:r>
          </w:p>
          <w:p w:rsidR="00DF4875" w:rsidRPr="00DF4875" w:rsidRDefault="00DF4875" w:rsidP="00E31CAF">
            <w:pPr>
              <w:spacing w:after="0" w:line="240" w:lineRule="auto"/>
              <w:jc w:val="both"/>
              <w:rPr>
                <w:rFonts w:ascii="Times New Roman" w:hAnsi="Times New Roman" w:cs="Times New Roman"/>
                <w:color w:val="000000"/>
              </w:rPr>
            </w:pPr>
          </w:p>
        </w:tc>
        <w:tc>
          <w:tcPr>
            <w:tcW w:w="1418" w:type="dxa"/>
            <w:vAlign w:val="center"/>
          </w:tcPr>
          <w:p w:rsidR="00DF4875" w:rsidRPr="00DF4875" w:rsidRDefault="00B06F4B" w:rsidP="00E31CAF">
            <w:pPr>
              <w:spacing w:after="0" w:line="240" w:lineRule="auto"/>
              <w:jc w:val="both"/>
              <w:rPr>
                <w:rFonts w:ascii="Times New Roman" w:hAnsi="Times New Roman" w:cs="Times New Roman"/>
                <w:color w:val="000000"/>
              </w:rPr>
            </w:pPr>
            <w:proofErr w:type="spellStart"/>
            <w:r>
              <w:rPr>
                <w:rFonts w:ascii="Times New Roman" w:hAnsi="Times New Roman" w:cs="Times New Roman"/>
                <w:color w:val="000000"/>
              </w:rPr>
              <w:t>Усл</w:t>
            </w:r>
            <w:proofErr w:type="spellEnd"/>
            <w:r>
              <w:rPr>
                <w:rFonts w:ascii="Times New Roman" w:hAnsi="Times New Roman" w:cs="Times New Roman"/>
                <w:color w:val="000000"/>
              </w:rPr>
              <w:t>. ед.</w:t>
            </w:r>
          </w:p>
        </w:tc>
        <w:tc>
          <w:tcPr>
            <w:tcW w:w="992" w:type="dxa"/>
            <w:vAlign w:val="center"/>
          </w:tcPr>
          <w:p w:rsidR="00DF4875" w:rsidRPr="00DF4875" w:rsidRDefault="00B06F4B" w:rsidP="00B06F4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1135" w:type="dxa"/>
            <w:tcBorders>
              <w:top w:val="single" w:sz="4" w:space="0" w:color="auto"/>
              <w:left w:val="nil"/>
              <w:bottom w:val="single" w:sz="4" w:space="0" w:color="auto"/>
              <w:right w:val="single" w:sz="4" w:space="0" w:color="auto"/>
            </w:tcBorders>
            <w:shd w:val="clear" w:color="auto" w:fill="auto"/>
            <w:vAlign w:val="center"/>
          </w:tcPr>
          <w:p w:rsidR="00DF4875" w:rsidRPr="0021131A" w:rsidRDefault="00DF4875" w:rsidP="0021131A">
            <w:pPr>
              <w:spacing w:line="240" w:lineRule="auto"/>
              <w:jc w:val="center"/>
              <w:rPr>
                <w:rFonts w:ascii="Times New Roman" w:hAnsi="Times New Roman" w:cs="Times New Roman"/>
                <w:color w:val="000000"/>
                <w:sz w:val="24"/>
                <w:szCs w:val="24"/>
              </w:rPr>
            </w:pPr>
          </w:p>
        </w:tc>
        <w:tc>
          <w:tcPr>
            <w:tcW w:w="1560" w:type="dxa"/>
            <w:vAlign w:val="center"/>
          </w:tcPr>
          <w:p w:rsidR="00DF4875" w:rsidRPr="0021131A" w:rsidRDefault="00DF4875" w:rsidP="0021131A">
            <w:pPr>
              <w:widowControl w:val="0"/>
              <w:autoSpaceDN w:val="0"/>
              <w:spacing w:line="240" w:lineRule="auto"/>
              <w:jc w:val="center"/>
              <w:textAlignment w:val="baseline"/>
              <w:rPr>
                <w:rFonts w:ascii="Times New Roman" w:eastAsia="Lucida Sans Unicode" w:hAnsi="Times New Roman" w:cs="Times New Roman"/>
                <w:kern w:val="3"/>
                <w:sz w:val="24"/>
                <w:szCs w:val="24"/>
              </w:rPr>
            </w:pPr>
          </w:p>
        </w:tc>
      </w:tr>
      <w:tr w:rsidR="00360369" w:rsidRPr="00B0743B" w:rsidTr="0021131A">
        <w:trPr>
          <w:trHeight w:val="568"/>
        </w:trPr>
        <w:tc>
          <w:tcPr>
            <w:tcW w:w="15276" w:type="dxa"/>
            <w:gridSpan w:val="6"/>
            <w:shd w:val="clear" w:color="auto" w:fill="auto"/>
            <w:vAlign w:val="center"/>
          </w:tcPr>
          <w:p w:rsidR="00360369" w:rsidRPr="003C359E" w:rsidRDefault="00B15E14" w:rsidP="00B06F4B">
            <w:pPr>
              <w:widowControl w:val="0"/>
              <w:autoSpaceDN w:val="0"/>
              <w:spacing w:after="0" w:line="240" w:lineRule="auto"/>
              <w:jc w:val="center"/>
              <w:textAlignment w:val="baseline"/>
              <w:rPr>
                <w:rFonts w:ascii="Times New Roman" w:eastAsia="Lucida Sans Unicode" w:hAnsi="Times New Roman" w:cs="Times New Roman"/>
                <w:kern w:val="3"/>
              </w:rPr>
            </w:pPr>
            <w:r>
              <w:rPr>
                <w:rFonts w:ascii="Times New Roman" w:eastAsia="Lucida Sans Unicode" w:hAnsi="Times New Roman" w:cs="Times New Roman"/>
                <w:kern w:val="3"/>
              </w:rPr>
              <w:t xml:space="preserve">Итого:                                                                                                                                                                                                                                       </w:t>
            </w:r>
          </w:p>
        </w:tc>
      </w:tr>
    </w:tbl>
    <w:p w:rsidR="003B61BB" w:rsidRDefault="003B61BB" w:rsidP="006F6326">
      <w:pPr>
        <w:spacing w:after="0" w:line="240" w:lineRule="auto"/>
        <w:contextualSpacing/>
        <w:jc w:val="both"/>
        <w:rPr>
          <w:rFonts w:ascii="Times New Roman" w:hAnsi="Times New Roman" w:cs="Times New Roman"/>
          <w:b/>
          <w:szCs w:val="24"/>
        </w:rPr>
      </w:pPr>
    </w:p>
    <w:p w:rsidR="009550FC" w:rsidRDefault="009550FC" w:rsidP="006F6326">
      <w:pPr>
        <w:spacing w:after="0" w:line="240" w:lineRule="auto"/>
        <w:contextualSpacing/>
        <w:jc w:val="both"/>
        <w:rPr>
          <w:rFonts w:ascii="Times New Roman" w:hAnsi="Times New Roman" w:cs="Times New Roman"/>
          <w:b/>
          <w:szCs w:val="24"/>
        </w:rPr>
      </w:pPr>
    </w:p>
    <w:tbl>
      <w:tblPr>
        <w:tblStyle w:val="a5"/>
        <w:tblW w:w="0" w:type="auto"/>
        <w:tblLook w:val="04A0"/>
      </w:tblPr>
      <w:tblGrid>
        <w:gridCol w:w="4672"/>
        <w:gridCol w:w="4673"/>
      </w:tblGrid>
      <w:tr w:rsidR="009550FC" w:rsidRPr="009550FC" w:rsidTr="00A735E0">
        <w:tc>
          <w:tcPr>
            <w:tcW w:w="4672" w:type="dxa"/>
          </w:tcPr>
          <w:p w:rsidR="009550FC" w:rsidRPr="009550FC" w:rsidRDefault="009550FC" w:rsidP="00A735E0">
            <w:pPr>
              <w:tabs>
                <w:tab w:val="left" w:pos="4185"/>
              </w:tabs>
              <w:rPr>
                <w:rFonts w:ascii="Times New Roman" w:hAnsi="Times New Roman" w:cs="Times New Roman"/>
                <w:sz w:val="24"/>
                <w:szCs w:val="24"/>
              </w:rPr>
            </w:pPr>
            <w:r w:rsidRPr="009550FC">
              <w:rPr>
                <w:rFonts w:ascii="Times New Roman" w:hAnsi="Times New Roman" w:cs="Times New Roman"/>
                <w:sz w:val="24"/>
                <w:szCs w:val="24"/>
              </w:rPr>
              <w:t>ЗАКАЗЧИК:</w:t>
            </w:r>
          </w:p>
          <w:p w:rsidR="009550FC" w:rsidRPr="009550FC" w:rsidRDefault="009550FC" w:rsidP="00A735E0">
            <w:pPr>
              <w:tabs>
                <w:tab w:val="left" w:pos="4185"/>
              </w:tabs>
              <w:rPr>
                <w:rFonts w:ascii="Times New Roman" w:hAnsi="Times New Roman" w:cs="Times New Roman"/>
                <w:b/>
                <w:sz w:val="24"/>
                <w:szCs w:val="24"/>
              </w:rPr>
            </w:pPr>
            <w:r w:rsidRPr="009550FC">
              <w:rPr>
                <w:rFonts w:ascii="Times New Roman" w:hAnsi="Times New Roman" w:cs="Times New Roman"/>
                <w:b/>
                <w:sz w:val="24"/>
                <w:szCs w:val="24"/>
              </w:rPr>
              <w:t xml:space="preserve">ФКУЗ «Астраханская ПЧС» </w:t>
            </w:r>
            <w:proofErr w:type="spellStart"/>
            <w:r w:rsidRPr="009550FC">
              <w:rPr>
                <w:rFonts w:ascii="Times New Roman" w:hAnsi="Times New Roman" w:cs="Times New Roman"/>
                <w:b/>
                <w:sz w:val="24"/>
                <w:szCs w:val="24"/>
              </w:rPr>
              <w:t>Роспотребнадзор</w:t>
            </w:r>
            <w:proofErr w:type="spellEnd"/>
          </w:p>
          <w:p w:rsidR="009550FC" w:rsidRPr="009550FC" w:rsidRDefault="009550FC" w:rsidP="00A735E0">
            <w:pPr>
              <w:tabs>
                <w:tab w:val="left" w:pos="4185"/>
              </w:tabs>
              <w:rPr>
                <w:rFonts w:ascii="Times New Roman" w:hAnsi="Times New Roman" w:cs="Times New Roman"/>
                <w:sz w:val="24"/>
                <w:szCs w:val="24"/>
              </w:rPr>
            </w:pPr>
          </w:p>
          <w:p w:rsidR="009550FC" w:rsidRPr="009550FC" w:rsidRDefault="009550FC" w:rsidP="00A735E0">
            <w:pPr>
              <w:tabs>
                <w:tab w:val="left" w:pos="4185"/>
              </w:tabs>
              <w:rPr>
                <w:rFonts w:ascii="Times New Roman" w:hAnsi="Times New Roman" w:cs="Times New Roman"/>
                <w:sz w:val="24"/>
                <w:szCs w:val="24"/>
              </w:rPr>
            </w:pPr>
            <w:r w:rsidRPr="009550FC">
              <w:rPr>
                <w:rFonts w:ascii="Times New Roman" w:hAnsi="Times New Roman" w:cs="Times New Roman"/>
                <w:sz w:val="24"/>
                <w:szCs w:val="24"/>
              </w:rPr>
              <w:t>_______________/</w:t>
            </w:r>
            <w:r w:rsidR="00B06F4B" w:rsidRPr="009550FC">
              <w:rPr>
                <w:rFonts w:ascii="Times New Roman" w:hAnsi="Times New Roman" w:cs="Times New Roman"/>
                <w:sz w:val="24"/>
                <w:szCs w:val="24"/>
              </w:rPr>
              <w:t xml:space="preserve"> </w:t>
            </w:r>
            <w:r w:rsidRPr="009550FC">
              <w:rPr>
                <w:rFonts w:ascii="Times New Roman" w:hAnsi="Times New Roman" w:cs="Times New Roman"/>
                <w:sz w:val="24"/>
                <w:szCs w:val="24"/>
              </w:rPr>
              <w:t>/</w:t>
            </w:r>
          </w:p>
          <w:p w:rsidR="009550FC" w:rsidRPr="009550FC" w:rsidRDefault="009550FC" w:rsidP="00A735E0">
            <w:pPr>
              <w:tabs>
                <w:tab w:val="left" w:pos="4185"/>
              </w:tabs>
              <w:rPr>
                <w:rFonts w:ascii="Times New Roman" w:hAnsi="Times New Roman" w:cs="Times New Roman"/>
                <w:sz w:val="24"/>
                <w:szCs w:val="24"/>
              </w:rPr>
            </w:pPr>
            <w:r w:rsidRPr="009550FC">
              <w:rPr>
                <w:rFonts w:ascii="Times New Roman" w:hAnsi="Times New Roman" w:cs="Times New Roman"/>
                <w:sz w:val="24"/>
                <w:szCs w:val="24"/>
              </w:rPr>
              <w:t>М.П.</w:t>
            </w:r>
          </w:p>
        </w:tc>
        <w:tc>
          <w:tcPr>
            <w:tcW w:w="4673" w:type="dxa"/>
          </w:tcPr>
          <w:p w:rsidR="009550FC" w:rsidRPr="009550FC" w:rsidRDefault="009550FC" w:rsidP="00A735E0">
            <w:pPr>
              <w:tabs>
                <w:tab w:val="left" w:pos="4185"/>
              </w:tabs>
              <w:rPr>
                <w:rFonts w:ascii="Times New Roman" w:hAnsi="Times New Roman" w:cs="Times New Roman"/>
                <w:sz w:val="24"/>
                <w:szCs w:val="24"/>
              </w:rPr>
            </w:pPr>
            <w:r w:rsidRPr="009550FC">
              <w:rPr>
                <w:rFonts w:ascii="Times New Roman" w:hAnsi="Times New Roman" w:cs="Times New Roman"/>
                <w:sz w:val="24"/>
                <w:szCs w:val="24"/>
              </w:rPr>
              <w:t>ПОСТАВЩИК:</w:t>
            </w:r>
          </w:p>
          <w:p w:rsidR="009550FC" w:rsidRPr="009550FC" w:rsidRDefault="009550FC" w:rsidP="00A735E0">
            <w:pPr>
              <w:ind w:hanging="209"/>
              <w:rPr>
                <w:rFonts w:ascii="Times New Roman" w:hAnsi="Times New Roman" w:cs="Times New Roman"/>
                <w:sz w:val="24"/>
                <w:szCs w:val="24"/>
              </w:rPr>
            </w:pPr>
          </w:p>
        </w:tc>
      </w:tr>
    </w:tbl>
    <w:p w:rsidR="009550FC" w:rsidRPr="006F6326" w:rsidRDefault="009550FC" w:rsidP="006F6326">
      <w:pPr>
        <w:spacing w:after="0" w:line="240" w:lineRule="auto"/>
        <w:contextualSpacing/>
        <w:jc w:val="both"/>
        <w:rPr>
          <w:rFonts w:ascii="Times New Roman" w:hAnsi="Times New Roman" w:cs="Times New Roman"/>
          <w:b/>
          <w:szCs w:val="24"/>
        </w:rPr>
      </w:pPr>
    </w:p>
    <w:sectPr w:rsidR="009550FC" w:rsidRPr="006F6326" w:rsidSect="008E640D">
      <w:footerReference w:type="default" r:id="rId8"/>
      <w:pgSz w:w="16838" w:h="11906" w:orient="landscape"/>
      <w:pgMar w:top="851" w:right="1134" w:bottom="707" w:left="1134" w:header="709" w:footer="29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05C0" w:rsidRDefault="00C805C0" w:rsidP="00A62F2E">
      <w:pPr>
        <w:spacing w:after="0" w:line="240" w:lineRule="auto"/>
      </w:pPr>
      <w:r>
        <w:separator/>
      </w:r>
    </w:p>
  </w:endnote>
  <w:endnote w:type="continuationSeparator" w:id="1">
    <w:p w:rsidR="00C805C0" w:rsidRDefault="00C805C0" w:rsidP="00A62F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WenQuanYi Micro Hei">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DejaVu LGC Sans">
    <w:altName w:val="Times New Roman"/>
    <w:charset w:val="CC"/>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2771386"/>
      <w:docPartObj>
        <w:docPartGallery w:val="Page Numbers (Bottom of Page)"/>
        <w:docPartUnique/>
      </w:docPartObj>
    </w:sdtPr>
    <w:sdtContent>
      <w:p w:rsidR="00637F2C" w:rsidRDefault="00FA7817">
        <w:pPr>
          <w:pStyle w:val="ad"/>
          <w:jc w:val="right"/>
        </w:pPr>
        <w:fldSimple w:instr="PAGE   \* MERGEFORMAT">
          <w:r w:rsidR="00FF6726">
            <w:rPr>
              <w:noProof/>
            </w:rPr>
            <w:t>2</w:t>
          </w:r>
        </w:fldSimple>
      </w:p>
    </w:sdtContent>
  </w:sdt>
  <w:p w:rsidR="00637F2C" w:rsidRDefault="00637F2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05C0" w:rsidRDefault="00C805C0" w:rsidP="00A62F2E">
      <w:pPr>
        <w:spacing w:after="0" w:line="240" w:lineRule="auto"/>
      </w:pPr>
      <w:r>
        <w:separator/>
      </w:r>
    </w:p>
  </w:footnote>
  <w:footnote w:type="continuationSeparator" w:id="1">
    <w:p w:rsidR="00C805C0" w:rsidRDefault="00C805C0" w:rsidP="00A62F2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C683B"/>
    <w:multiLevelType w:val="hybridMultilevel"/>
    <w:tmpl w:val="F42851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1565C1"/>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162E24"/>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A3AB4"/>
    <w:multiLevelType w:val="hybridMultilevel"/>
    <w:tmpl w:val="A038FE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B350E8"/>
    <w:multiLevelType w:val="hybridMultilevel"/>
    <w:tmpl w:val="E8E683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437529"/>
    <w:multiLevelType w:val="hybridMultilevel"/>
    <w:tmpl w:val="90EAF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9475EA"/>
    <w:multiLevelType w:val="hybridMultilevel"/>
    <w:tmpl w:val="E8E683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3B1E83"/>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643326"/>
    <w:multiLevelType w:val="hybridMultilevel"/>
    <w:tmpl w:val="CAE08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A11A26"/>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BF131CE"/>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A81BE4"/>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915E68"/>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3650C22"/>
    <w:multiLevelType w:val="hybridMultilevel"/>
    <w:tmpl w:val="90EAF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8155AD0"/>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254AA7"/>
    <w:multiLevelType w:val="hybridMultilevel"/>
    <w:tmpl w:val="0BCCE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967EF7"/>
    <w:multiLevelType w:val="hybridMultilevel"/>
    <w:tmpl w:val="2488CD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2A0543"/>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D23F28"/>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1E6E4B"/>
    <w:multiLevelType w:val="hybridMultilevel"/>
    <w:tmpl w:val="47088D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E357E1"/>
    <w:multiLevelType w:val="hybridMultilevel"/>
    <w:tmpl w:val="5A18D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5E3960"/>
    <w:multiLevelType w:val="hybridMultilevel"/>
    <w:tmpl w:val="90EAF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58563E0"/>
    <w:multiLevelType w:val="hybridMultilevel"/>
    <w:tmpl w:val="4BD4964A"/>
    <w:lvl w:ilvl="0" w:tplc="FC26CEE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3732466D"/>
    <w:multiLevelType w:val="hybridMultilevel"/>
    <w:tmpl w:val="90EAF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85A0321"/>
    <w:multiLevelType w:val="multilevel"/>
    <w:tmpl w:val="80E66496"/>
    <w:lvl w:ilvl="0">
      <w:start w:val="1"/>
      <w:numFmt w:val="decimal"/>
      <w:lvlText w:val="%1."/>
      <w:lvlJc w:val="left"/>
      <w:pPr>
        <w:ind w:left="1063" w:hanging="360"/>
      </w:pPr>
      <w:rPr>
        <w:rFonts w:hint="default"/>
        <w:color w:val="000000"/>
      </w:rPr>
    </w:lvl>
    <w:lvl w:ilvl="1">
      <w:start w:val="1"/>
      <w:numFmt w:val="decimal"/>
      <w:isLgl/>
      <w:lvlText w:val="%1.%2."/>
      <w:lvlJc w:val="left"/>
      <w:pPr>
        <w:ind w:left="1068" w:hanging="36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8"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8" w:hanging="1080"/>
      </w:pPr>
      <w:rPr>
        <w:rFonts w:hint="default"/>
      </w:rPr>
    </w:lvl>
    <w:lvl w:ilvl="6">
      <w:start w:val="1"/>
      <w:numFmt w:val="decimal"/>
      <w:isLgl/>
      <w:lvlText w:val="%1.%2.%3.%4.%5.%6.%7."/>
      <w:lvlJc w:val="left"/>
      <w:pPr>
        <w:ind w:left="2173" w:hanging="1440"/>
      </w:pPr>
      <w:rPr>
        <w:rFonts w:hint="default"/>
      </w:rPr>
    </w:lvl>
    <w:lvl w:ilvl="7">
      <w:start w:val="1"/>
      <w:numFmt w:val="decimal"/>
      <w:isLgl/>
      <w:lvlText w:val="%1.%2.%3.%4.%5.%6.%7.%8."/>
      <w:lvlJc w:val="left"/>
      <w:pPr>
        <w:ind w:left="2178" w:hanging="1440"/>
      </w:pPr>
      <w:rPr>
        <w:rFonts w:hint="default"/>
      </w:rPr>
    </w:lvl>
    <w:lvl w:ilvl="8">
      <w:start w:val="1"/>
      <w:numFmt w:val="decimal"/>
      <w:isLgl/>
      <w:lvlText w:val="%1.%2.%3.%4.%5.%6.%7.%8.%9."/>
      <w:lvlJc w:val="left"/>
      <w:pPr>
        <w:ind w:left="2543" w:hanging="1800"/>
      </w:pPr>
      <w:rPr>
        <w:rFonts w:hint="default"/>
      </w:rPr>
    </w:lvl>
  </w:abstractNum>
  <w:abstractNum w:abstractNumId="25">
    <w:nsid w:val="38BF45DA"/>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BCF3076"/>
    <w:multiLevelType w:val="hybridMultilevel"/>
    <w:tmpl w:val="00C26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D0B1CEE"/>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250A42"/>
    <w:multiLevelType w:val="hybridMultilevel"/>
    <w:tmpl w:val="E8E683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1A065C8"/>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6060ADD"/>
    <w:multiLevelType w:val="hybridMultilevel"/>
    <w:tmpl w:val="F434F40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9190DAF"/>
    <w:multiLevelType w:val="hybridMultilevel"/>
    <w:tmpl w:val="40E859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2B14F9"/>
    <w:multiLevelType w:val="hybridMultilevel"/>
    <w:tmpl w:val="E8E683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782C27"/>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B02411F"/>
    <w:multiLevelType w:val="hybridMultilevel"/>
    <w:tmpl w:val="F55C6E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4BE1390D"/>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01F07E0"/>
    <w:multiLevelType w:val="hybridMultilevel"/>
    <w:tmpl w:val="E8E683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03848D3"/>
    <w:multiLevelType w:val="hybridMultilevel"/>
    <w:tmpl w:val="90EAFB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1515873"/>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53A51C8D"/>
    <w:multiLevelType w:val="hybridMultilevel"/>
    <w:tmpl w:val="FEF251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6C87E8B"/>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F4526EA"/>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FFB6C88"/>
    <w:multiLevelType w:val="hybridMultilevel"/>
    <w:tmpl w:val="47088D16"/>
    <w:lvl w:ilvl="0" w:tplc="0419000F">
      <w:start w:val="1"/>
      <w:numFmt w:val="decimal"/>
      <w:lvlText w:val="%1."/>
      <w:lvlJc w:val="left"/>
      <w:pPr>
        <w:ind w:left="764" w:hanging="360"/>
      </w:pPr>
    </w:lvl>
    <w:lvl w:ilvl="1" w:tplc="04190019" w:tentative="1">
      <w:start w:val="1"/>
      <w:numFmt w:val="lowerLetter"/>
      <w:lvlText w:val="%2."/>
      <w:lvlJc w:val="left"/>
      <w:pPr>
        <w:ind w:left="1484" w:hanging="360"/>
      </w:pPr>
    </w:lvl>
    <w:lvl w:ilvl="2" w:tplc="0419001B" w:tentative="1">
      <w:start w:val="1"/>
      <w:numFmt w:val="lowerRoman"/>
      <w:lvlText w:val="%3."/>
      <w:lvlJc w:val="right"/>
      <w:pPr>
        <w:ind w:left="2204" w:hanging="180"/>
      </w:pPr>
    </w:lvl>
    <w:lvl w:ilvl="3" w:tplc="0419000F" w:tentative="1">
      <w:start w:val="1"/>
      <w:numFmt w:val="decimal"/>
      <w:lvlText w:val="%4."/>
      <w:lvlJc w:val="left"/>
      <w:pPr>
        <w:ind w:left="2924" w:hanging="360"/>
      </w:pPr>
    </w:lvl>
    <w:lvl w:ilvl="4" w:tplc="04190019" w:tentative="1">
      <w:start w:val="1"/>
      <w:numFmt w:val="lowerLetter"/>
      <w:lvlText w:val="%5."/>
      <w:lvlJc w:val="left"/>
      <w:pPr>
        <w:ind w:left="3644" w:hanging="360"/>
      </w:pPr>
    </w:lvl>
    <w:lvl w:ilvl="5" w:tplc="0419001B" w:tentative="1">
      <w:start w:val="1"/>
      <w:numFmt w:val="lowerRoman"/>
      <w:lvlText w:val="%6."/>
      <w:lvlJc w:val="right"/>
      <w:pPr>
        <w:ind w:left="4364" w:hanging="180"/>
      </w:pPr>
    </w:lvl>
    <w:lvl w:ilvl="6" w:tplc="0419000F" w:tentative="1">
      <w:start w:val="1"/>
      <w:numFmt w:val="decimal"/>
      <w:lvlText w:val="%7."/>
      <w:lvlJc w:val="left"/>
      <w:pPr>
        <w:ind w:left="5084" w:hanging="360"/>
      </w:pPr>
    </w:lvl>
    <w:lvl w:ilvl="7" w:tplc="04190019" w:tentative="1">
      <w:start w:val="1"/>
      <w:numFmt w:val="lowerLetter"/>
      <w:lvlText w:val="%8."/>
      <w:lvlJc w:val="left"/>
      <w:pPr>
        <w:ind w:left="5804" w:hanging="360"/>
      </w:pPr>
    </w:lvl>
    <w:lvl w:ilvl="8" w:tplc="0419001B" w:tentative="1">
      <w:start w:val="1"/>
      <w:numFmt w:val="lowerRoman"/>
      <w:lvlText w:val="%9."/>
      <w:lvlJc w:val="right"/>
      <w:pPr>
        <w:ind w:left="6524" w:hanging="180"/>
      </w:pPr>
    </w:lvl>
  </w:abstractNum>
  <w:abstractNum w:abstractNumId="43">
    <w:nsid w:val="60ED1F8D"/>
    <w:multiLevelType w:val="multilevel"/>
    <w:tmpl w:val="338A9B06"/>
    <w:lvl w:ilvl="0">
      <w:start w:val="1"/>
      <w:numFmt w:val="decimal"/>
      <w:pStyle w:va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68DF0AD5"/>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A174D40"/>
    <w:multiLevelType w:val="hybridMultilevel"/>
    <w:tmpl w:val="E8E683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DE35F32"/>
    <w:multiLevelType w:val="hybridMultilevel"/>
    <w:tmpl w:val="87BEF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52C62DF"/>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8262732"/>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D1B3AE0"/>
    <w:multiLevelType w:val="hybridMultilevel"/>
    <w:tmpl w:val="C69ABF7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24"/>
  </w:num>
  <w:num w:numId="3">
    <w:abstractNumId w:val="42"/>
  </w:num>
  <w:num w:numId="4">
    <w:abstractNumId w:val="19"/>
  </w:num>
  <w:num w:numId="5">
    <w:abstractNumId w:val="34"/>
  </w:num>
  <w:num w:numId="6">
    <w:abstractNumId w:val="8"/>
  </w:num>
  <w:num w:numId="7">
    <w:abstractNumId w:val="31"/>
  </w:num>
  <w:num w:numId="8">
    <w:abstractNumId w:val="22"/>
  </w:num>
  <w:num w:numId="9">
    <w:abstractNumId w:val="15"/>
  </w:num>
  <w:num w:numId="10">
    <w:abstractNumId w:val="43"/>
  </w:num>
  <w:num w:numId="11">
    <w:abstractNumId w:val="30"/>
  </w:num>
  <w:num w:numId="12">
    <w:abstractNumId w:val="23"/>
  </w:num>
  <w:num w:numId="13">
    <w:abstractNumId w:val="21"/>
  </w:num>
  <w:num w:numId="14">
    <w:abstractNumId w:val="13"/>
  </w:num>
  <w:num w:numId="15">
    <w:abstractNumId w:val="37"/>
  </w:num>
  <w:num w:numId="16">
    <w:abstractNumId w:val="5"/>
  </w:num>
  <w:num w:numId="17">
    <w:abstractNumId w:val="45"/>
  </w:num>
  <w:num w:numId="18">
    <w:abstractNumId w:val="4"/>
  </w:num>
  <w:num w:numId="19">
    <w:abstractNumId w:val="36"/>
  </w:num>
  <w:num w:numId="20">
    <w:abstractNumId w:val="32"/>
  </w:num>
  <w:num w:numId="21">
    <w:abstractNumId w:val="28"/>
  </w:num>
  <w:num w:numId="22">
    <w:abstractNumId w:val="6"/>
  </w:num>
  <w:num w:numId="23">
    <w:abstractNumId w:val="9"/>
  </w:num>
  <w:num w:numId="24">
    <w:abstractNumId w:val="18"/>
  </w:num>
  <w:num w:numId="25">
    <w:abstractNumId w:val="14"/>
  </w:num>
  <w:num w:numId="26">
    <w:abstractNumId w:val="25"/>
  </w:num>
  <w:num w:numId="27">
    <w:abstractNumId w:val="27"/>
  </w:num>
  <w:num w:numId="28">
    <w:abstractNumId w:val="35"/>
  </w:num>
  <w:num w:numId="29">
    <w:abstractNumId w:val="17"/>
  </w:num>
  <w:num w:numId="30">
    <w:abstractNumId w:val="12"/>
  </w:num>
  <w:num w:numId="31">
    <w:abstractNumId w:val="29"/>
  </w:num>
  <w:num w:numId="32">
    <w:abstractNumId w:val="7"/>
  </w:num>
  <w:num w:numId="33">
    <w:abstractNumId w:val="44"/>
  </w:num>
  <w:num w:numId="34">
    <w:abstractNumId w:val="47"/>
  </w:num>
  <w:num w:numId="35">
    <w:abstractNumId w:val="11"/>
  </w:num>
  <w:num w:numId="36">
    <w:abstractNumId w:val="48"/>
  </w:num>
  <w:num w:numId="37">
    <w:abstractNumId w:val="41"/>
  </w:num>
  <w:num w:numId="38">
    <w:abstractNumId w:val="33"/>
  </w:num>
  <w:num w:numId="39">
    <w:abstractNumId w:val="38"/>
  </w:num>
  <w:num w:numId="40">
    <w:abstractNumId w:val="1"/>
  </w:num>
  <w:num w:numId="41">
    <w:abstractNumId w:val="2"/>
  </w:num>
  <w:num w:numId="42">
    <w:abstractNumId w:val="49"/>
  </w:num>
  <w:num w:numId="43">
    <w:abstractNumId w:val="40"/>
  </w:num>
  <w:num w:numId="44">
    <w:abstractNumId w:val="10"/>
  </w:num>
  <w:num w:numId="45">
    <w:abstractNumId w:val="39"/>
  </w:num>
  <w:num w:numId="46">
    <w:abstractNumId w:val="3"/>
  </w:num>
  <w:num w:numId="47">
    <w:abstractNumId w:val="46"/>
  </w:num>
  <w:num w:numId="48">
    <w:abstractNumId w:val="16"/>
  </w:num>
  <w:num w:numId="49">
    <w:abstractNumId w:val="20"/>
  </w:num>
  <w:num w:numId="5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0"/>
    <w:footnote w:id="1"/>
  </w:footnotePr>
  <w:endnotePr>
    <w:endnote w:id="0"/>
    <w:endnote w:id="1"/>
  </w:endnotePr>
  <w:compat>
    <w:useFELayout/>
  </w:compat>
  <w:rsids>
    <w:rsidRoot w:val="00712BA1"/>
    <w:rsid w:val="00006BA4"/>
    <w:rsid w:val="00007AE1"/>
    <w:rsid w:val="00010198"/>
    <w:rsid w:val="000152A2"/>
    <w:rsid w:val="00017611"/>
    <w:rsid w:val="00020A70"/>
    <w:rsid w:val="00031147"/>
    <w:rsid w:val="00035D5F"/>
    <w:rsid w:val="00043252"/>
    <w:rsid w:val="00043ED6"/>
    <w:rsid w:val="000465A6"/>
    <w:rsid w:val="00054BD5"/>
    <w:rsid w:val="0005792B"/>
    <w:rsid w:val="00085257"/>
    <w:rsid w:val="00086142"/>
    <w:rsid w:val="000865CD"/>
    <w:rsid w:val="000902F8"/>
    <w:rsid w:val="00094F24"/>
    <w:rsid w:val="00095697"/>
    <w:rsid w:val="000A2B00"/>
    <w:rsid w:val="000A2B46"/>
    <w:rsid w:val="000B5826"/>
    <w:rsid w:val="000C7724"/>
    <w:rsid w:val="000D137F"/>
    <w:rsid w:val="000E12E6"/>
    <w:rsid w:val="000E2DB9"/>
    <w:rsid w:val="000E4854"/>
    <w:rsid w:val="000F1B9E"/>
    <w:rsid w:val="000F68AC"/>
    <w:rsid w:val="00101FFF"/>
    <w:rsid w:val="00106EA4"/>
    <w:rsid w:val="00107374"/>
    <w:rsid w:val="00107F1C"/>
    <w:rsid w:val="00125FD2"/>
    <w:rsid w:val="00126319"/>
    <w:rsid w:val="00127868"/>
    <w:rsid w:val="001472E0"/>
    <w:rsid w:val="0015126D"/>
    <w:rsid w:val="001634A5"/>
    <w:rsid w:val="00165348"/>
    <w:rsid w:val="00174839"/>
    <w:rsid w:val="00176464"/>
    <w:rsid w:val="00177E5D"/>
    <w:rsid w:val="001823D1"/>
    <w:rsid w:val="00190686"/>
    <w:rsid w:val="00192C7F"/>
    <w:rsid w:val="0019523E"/>
    <w:rsid w:val="001A101B"/>
    <w:rsid w:val="001C45E6"/>
    <w:rsid w:val="001C7EE8"/>
    <w:rsid w:val="001D07C5"/>
    <w:rsid w:val="001E0452"/>
    <w:rsid w:val="001F4AAF"/>
    <w:rsid w:val="00201887"/>
    <w:rsid w:val="0020527D"/>
    <w:rsid w:val="0021131A"/>
    <w:rsid w:val="0021166A"/>
    <w:rsid w:val="0021210A"/>
    <w:rsid w:val="002126F9"/>
    <w:rsid w:val="002141E2"/>
    <w:rsid w:val="002153EC"/>
    <w:rsid w:val="002224AA"/>
    <w:rsid w:val="00232D55"/>
    <w:rsid w:val="00252530"/>
    <w:rsid w:val="00253EF7"/>
    <w:rsid w:val="00275B8C"/>
    <w:rsid w:val="00281993"/>
    <w:rsid w:val="00285E42"/>
    <w:rsid w:val="0028647B"/>
    <w:rsid w:val="002935D3"/>
    <w:rsid w:val="0029466B"/>
    <w:rsid w:val="00296696"/>
    <w:rsid w:val="002B63E6"/>
    <w:rsid w:val="002B6C9D"/>
    <w:rsid w:val="002C0B41"/>
    <w:rsid w:val="002C3483"/>
    <w:rsid w:val="002C3626"/>
    <w:rsid w:val="002C4512"/>
    <w:rsid w:val="002C7976"/>
    <w:rsid w:val="002D1304"/>
    <w:rsid w:val="002E7C7F"/>
    <w:rsid w:val="002F0159"/>
    <w:rsid w:val="00313721"/>
    <w:rsid w:val="00321762"/>
    <w:rsid w:val="00325F9F"/>
    <w:rsid w:val="003265D9"/>
    <w:rsid w:val="00337899"/>
    <w:rsid w:val="00346740"/>
    <w:rsid w:val="00350F5A"/>
    <w:rsid w:val="003564C6"/>
    <w:rsid w:val="003576CB"/>
    <w:rsid w:val="003601DD"/>
    <w:rsid w:val="00360369"/>
    <w:rsid w:val="003607A1"/>
    <w:rsid w:val="003625B1"/>
    <w:rsid w:val="00367EE4"/>
    <w:rsid w:val="00387D66"/>
    <w:rsid w:val="003A3433"/>
    <w:rsid w:val="003A4B05"/>
    <w:rsid w:val="003A58B6"/>
    <w:rsid w:val="003B6116"/>
    <w:rsid w:val="003B61BB"/>
    <w:rsid w:val="003C359E"/>
    <w:rsid w:val="003C6692"/>
    <w:rsid w:val="003D4420"/>
    <w:rsid w:val="003E34F4"/>
    <w:rsid w:val="003E4759"/>
    <w:rsid w:val="003F0ED2"/>
    <w:rsid w:val="00420345"/>
    <w:rsid w:val="00420905"/>
    <w:rsid w:val="00420E1A"/>
    <w:rsid w:val="00430469"/>
    <w:rsid w:val="00450FA0"/>
    <w:rsid w:val="0045639D"/>
    <w:rsid w:val="00461AF2"/>
    <w:rsid w:val="00463D50"/>
    <w:rsid w:val="004657A5"/>
    <w:rsid w:val="00465A3F"/>
    <w:rsid w:val="00476562"/>
    <w:rsid w:val="00480A2D"/>
    <w:rsid w:val="00486363"/>
    <w:rsid w:val="00487442"/>
    <w:rsid w:val="00495354"/>
    <w:rsid w:val="004B2A41"/>
    <w:rsid w:val="004B71D3"/>
    <w:rsid w:val="004C1110"/>
    <w:rsid w:val="004C33F0"/>
    <w:rsid w:val="004D1513"/>
    <w:rsid w:val="004D2D3A"/>
    <w:rsid w:val="004D4CC2"/>
    <w:rsid w:val="004D53B6"/>
    <w:rsid w:val="004E6B14"/>
    <w:rsid w:val="004F712C"/>
    <w:rsid w:val="00506CAC"/>
    <w:rsid w:val="0050700C"/>
    <w:rsid w:val="0051418B"/>
    <w:rsid w:val="00516252"/>
    <w:rsid w:val="005222C6"/>
    <w:rsid w:val="00527AA5"/>
    <w:rsid w:val="005310BD"/>
    <w:rsid w:val="0054429B"/>
    <w:rsid w:val="00544A5B"/>
    <w:rsid w:val="0055771C"/>
    <w:rsid w:val="005803B4"/>
    <w:rsid w:val="005875DE"/>
    <w:rsid w:val="00591866"/>
    <w:rsid w:val="0059432A"/>
    <w:rsid w:val="005A51DE"/>
    <w:rsid w:val="005B5DDA"/>
    <w:rsid w:val="005C2EE2"/>
    <w:rsid w:val="005C66DE"/>
    <w:rsid w:val="005C69D1"/>
    <w:rsid w:val="005E0CC8"/>
    <w:rsid w:val="005F3F51"/>
    <w:rsid w:val="00602E06"/>
    <w:rsid w:val="0061283A"/>
    <w:rsid w:val="00616C03"/>
    <w:rsid w:val="006179EB"/>
    <w:rsid w:val="006231FA"/>
    <w:rsid w:val="00634F0C"/>
    <w:rsid w:val="00636127"/>
    <w:rsid w:val="00637F2C"/>
    <w:rsid w:val="006401FF"/>
    <w:rsid w:val="00640A1B"/>
    <w:rsid w:val="00643F30"/>
    <w:rsid w:val="0065077A"/>
    <w:rsid w:val="00650E29"/>
    <w:rsid w:val="006515D5"/>
    <w:rsid w:val="00667C10"/>
    <w:rsid w:val="00673F39"/>
    <w:rsid w:val="0068224C"/>
    <w:rsid w:val="00683F03"/>
    <w:rsid w:val="00691C75"/>
    <w:rsid w:val="006975F9"/>
    <w:rsid w:val="006A0B41"/>
    <w:rsid w:val="006C42DD"/>
    <w:rsid w:val="006D0618"/>
    <w:rsid w:val="006D51C1"/>
    <w:rsid w:val="006E0432"/>
    <w:rsid w:val="006E14CD"/>
    <w:rsid w:val="006E2A0C"/>
    <w:rsid w:val="006E4A0C"/>
    <w:rsid w:val="006F6326"/>
    <w:rsid w:val="006F75DA"/>
    <w:rsid w:val="00703A1D"/>
    <w:rsid w:val="00703B54"/>
    <w:rsid w:val="007064D6"/>
    <w:rsid w:val="00710D03"/>
    <w:rsid w:val="00710D7D"/>
    <w:rsid w:val="00712BA1"/>
    <w:rsid w:val="007226AF"/>
    <w:rsid w:val="00723F81"/>
    <w:rsid w:val="00726B24"/>
    <w:rsid w:val="007377D7"/>
    <w:rsid w:val="00740F2D"/>
    <w:rsid w:val="00744D91"/>
    <w:rsid w:val="007508DF"/>
    <w:rsid w:val="00751CB9"/>
    <w:rsid w:val="00774A70"/>
    <w:rsid w:val="00775165"/>
    <w:rsid w:val="00787011"/>
    <w:rsid w:val="0078736D"/>
    <w:rsid w:val="00792FFC"/>
    <w:rsid w:val="007934BF"/>
    <w:rsid w:val="00797972"/>
    <w:rsid w:val="007B17B9"/>
    <w:rsid w:val="007C1688"/>
    <w:rsid w:val="007C762A"/>
    <w:rsid w:val="007D7546"/>
    <w:rsid w:val="007E3139"/>
    <w:rsid w:val="007E70A3"/>
    <w:rsid w:val="007F1B7C"/>
    <w:rsid w:val="007F47CD"/>
    <w:rsid w:val="00805710"/>
    <w:rsid w:val="0081301B"/>
    <w:rsid w:val="00814413"/>
    <w:rsid w:val="00821089"/>
    <w:rsid w:val="00821A91"/>
    <w:rsid w:val="00834F98"/>
    <w:rsid w:val="00836B63"/>
    <w:rsid w:val="00841514"/>
    <w:rsid w:val="00856C09"/>
    <w:rsid w:val="0086088C"/>
    <w:rsid w:val="00867B13"/>
    <w:rsid w:val="00870078"/>
    <w:rsid w:val="00882259"/>
    <w:rsid w:val="00887296"/>
    <w:rsid w:val="008A0D12"/>
    <w:rsid w:val="008A6E4B"/>
    <w:rsid w:val="008B293B"/>
    <w:rsid w:val="008C368B"/>
    <w:rsid w:val="008D0668"/>
    <w:rsid w:val="008E640D"/>
    <w:rsid w:val="008E6BFB"/>
    <w:rsid w:val="008F2762"/>
    <w:rsid w:val="008F5484"/>
    <w:rsid w:val="009055E7"/>
    <w:rsid w:val="009064F8"/>
    <w:rsid w:val="00906D04"/>
    <w:rsid w:val="00912868"/>
    <w:rsid w:val="00920574"/>
    <w:rsid w:val="00930BC0"/>
    <w:rsid w:val="009550FC"/>
    <w:rsid w:val="0096149A"/>
    <w:rsid w:val="009728D4"/>
    <w:rsid w:val="009801C5"/>
    <w:rsid w:val="00981C9F"/>
    <w:rsid w:val="0099260D"/>
    <w:rsid w:val="009A40AF"/>
    <w:rsid w:val="009B0D7B"/>
    <w:rsid w:val="009C0FAB"/>
    <w:rsid w:val="009C48EB"/>
    <w:rsid w:val="009C4EF8"/>
    <w:rsid w:val="009D79FC"/>
    <w:rsid w:val="009E514F"/>
    <w:rsid w:val="009E53B7"/>
    <w:rsid w:val="009F0B61"/>
    <w:rsid w:val="009F2305"/>
    <w:rsid w:val="009F55DD"/>
    <w:rsid w:val="00A02671"/>
    <w:rsid w:val="00A10629"/>
    <w:rsid w:val="00A10864"/>
    <w:rsid w:val="00A122B8"/>
    <w:rsid w:val="00A14744"/>
    <w:rsid w:val="00A21CE2"/>
    <w:rsid w:val="00A331AE"/>
    <w:rsid w:val="00A414F5"/>
    <w:rsid w:val="00A43F97"/>
    <w:rsid w:val="00A445B8"/>
    <w:rsid w:val="00A44AB9"/>
    <w:rsid w:val="00A533CF"/>
    <w:rsid w:val="00A55DFB"/>
    <w:rsid w:val="00A5600A"/>
    <w:rsid w:val="00A56787"/>
    <w:rsid w:val="00A57821"/>
    <w:rsid w:val="00A62F2E"/>
    <w:rsid w:val="00A853B6"/>
    <w:rsid w:val="00A8639C"/>
    <w:rsid w:val="00A879A5"/>
    <w:rsid w:val="00A94104"/>
    <w:rsid w:val="00AA38CF"/>
    <w:rsid w:val="00AB0F04"/>
    <w:rsid w:val="00AC3661"/>
    <w:rsid w:val="00AC7DE5"/>
    <w:rsid w:val="00AD4ED8"/>
    <w:rsid w:val="00AD561D"/>
    <w:rsid w:val="00AE0819"/>
    <w:rsid w:val="00AE3E05"/>
    <w:rsid w:val="00AE7E3C"/>
    <w:rsid w:val="00AF145B"/>
    <w:rsid w:val="00AF4094"/>
    <w:rsid w:val="00B06F4B"/>
    <w:rsid w:val="00B079F1"/>
    <w:rsid w:val="00B142EF"/>
    <w:rsid w:val="00B158DE"/>
    <w:rsid w:val="00B15E14"/>
    <w:rsid w:val="00B20709"/>
    <w:rsid w:val="00B31250"/>
    <w:rsid w:val="00B31ED6"/>
    <w:rsid w:val="00B37294"/>
    <w:rsid w:val="00B44AEA"/>
    <w:rsid w:val="00B476D4"/>
    <w:rsid w:val="00B52415"/>
    <w:rsid w:val="00B60D58"/>
    <w:rsid w:val="00B712D6"/>
    <w:rsid w:val="00B810C2"/>
    <w:rsid w:val="00B823C5"/>
    <w:rsid w:val="00BA0711"/>
    <w:rsid w:val="00BB285E"/>
    <w:rsid w:val="00BB6445"/>
    <w:rsid w:val="00BC0292"/>
    <w:rsid w:val="00BC1F38"/>
    <w:rsid w:val="00BC2D52"/>
    <w:rsid w:val="00BD29FD"/>
    <w:rsid w:val="00BE1581"/>
    <w:rsid w:val="00BE3B59"/>
    <w:rsid w:val="00BE7632"/>
    <w:rsid w:val="00C0297D"/>
    <w:rsid w:val="00C040B1"/>
    <w:rsid w:val="00C06BF0"/>
    <w:rsid w:val="00C12CFB"/>
    <w:rsid w:val="00C14D53"/>
    <w:rsid w:val="00C251E0"/>
    <w:rsid w:val="00C361F5"/>
    <w:rsid w:val="00C42158"/>
    <w:rsid w:val="00C44983"/>
    <w:rsid w:val="00C45840"/>
    <w:rsid w:val="00C46BCB"/>
    <w:rsid w:val="00C533D6"/>
    <w:rsid w:val="00C547A8"/>
    <w:rsid w:val="00C5756B"/>
    <w:rsid w:val="00C63549"/>
    <w:rsid w:val="00C74856"/>
    <w:rsid w:val="00C75A61"/>
    <w:rsid w:val="00C7627F"/>
    <w:rsid w:val="00C805C0"/>
    <w:rsid w:val="00C92A7F"/>
    <w:rsid w:val="00C92BD0"/>
    <w:rsid w:val="00CB1BF1"/>
    <w:rsid w:val="00CC3CF5"/>
    <w:rsid w:val="00CC4DEA"/>
    <w:rsid w:val="00CC608F"/>
    <w:rsid w:val="00CD116D"/>
    <w:rsid w:val="00CE0EFF"/>
    <w:rsid w:val="00CE1E63"/>
    <w:rsid w:val="00CF518F"/>
    <w:rsid w:val="00D05766"/>
    <w:rsid w:val="00D05B04"/>
    <w:rsid w:val="00D07815"/>
    <w:rsid w:val="00D07F0C"/>
    <w:rsid w:val="00D1554C"/>
    <w:rsid w:val="00D20617"/>
    <w:rsid w:val="00D25D43"/>
    <w:rsid w:val="00D25EE3"/>
    <w:rsid w:val="00D33002"/>
    <w:rsid w:val="00D40DD1"/>
    <w:rsid w:val="00D50CD9"/>
    <w:rsid w:val="00D56F2E"/>
    <w:rsid w:val="00D6473D"/>
    <w:rsid w:val="00D679A2"/>
    <w:rsid w:val="00D70372"/>
    <w:rsid w:val="00D715A4"/>
    <w:rsid w:val="00DA74DD"/>
    <w:rsid w:val="00DC2678"/>
    <w:rsid w:val="00DD02E6"/>
    <w:rsid w:val="00DD728B"/>
    <w:rsid w:val="00DE0B0A"/>
    <w:rsid w:val="00DE32A6"/>
    <w:rsid w:val="00DE3CCE"/>
    <w:rsid w:val="00DE5CE4"/>
    <w:rsid w:val="00DF4875"/>
    <w:rsid w:val="00DF6F61"/>
    <w:rsid w:val="00E011EF"/>
    <w:rsid w:val="00E019EF"/>
    <w:rsid w:val="00E17A87"/>
    <w:rsid w:val="00E31CAF"/>
    <w:rsid w:val="00E348C8"/>
    <w:rsid w:val="00E43690"/>
    <w:rsid w:val="00E56825"/>
    <w:rsid w:val="00E61976"/>
    <w:rsid w:val="00E73375"/>
    <w:rsid w:val="00E74FBD"/>
    <w:rsid w:val="00E76D13"/>
    <w:rsid w:val="00E8351F"/>
    <w:rsid w:val="00E83E05"/>
    <w:rsid w:val="00E9046C"/>
    <w:rsid w:val="00E97023"/>
    <w:rsid w:val="00EA7054"/>
    <w:rsid w:val="00EB3EDE"/>
    <w:rsid w:val="00EC0B73"/>
    <w:rsid w:val="00EE1BCA"/>
    <w:rsid w:val="00EE2307"/>
    <w:rsid w:val="00F04F44"/>
    <w:rsid w:val="00F07B70"/>
    <w:rsid w:val="00F131EC"/>
    <w:rsid w:val="00F1363A"/>
    <w:rsid w:val="00F15A85"/>
    <w:rsid w:val="00F20FB3"/>
    <w:rsid w:val="00F31827"/>
    <w:rsid w:val="00F31D0A"/>
    <w:rsid w:val="00F52330"/>
    <w:rsid w:val="00F5458A"/>
    <w:rsid w:val="00F55E41"/>
    <w:rsid w:val="00F6095F"/>
    <w:rsid w:val="00F7037D"/>
    <w:rsid w:val="00F7466D"/>
    <w:rsid w:val="00F7589C"/>
    <w:rsid w:val="00F75A69"/>
    <w:rsid w:val="00F775AA"/>
    <w:rsid w:val="00F81300"/>
    <w:rsid w:val="00F84CC5"/>
    <w:rsid w:val="00F84EAC"/>
    <w:rsid w:val="00F93D61"/>
    <w:rsid w:val="00FA3DB5"/>
    <w:rsid w:val="00FA4898"/>
    <w:rsid w:val="00FA7817"/>
    <w:rsid w:val="00FB456C"/>
    <w:rsid w:val="00FC3139"/>
    <w:rsid w:val="00FC4005"/>
    <w:rsid w:val="00FC4207"/>
    <w:rsid w:val="00FC5FE3"/>
    <w:rsid w:val="00FC782B"/>
    <w:rsid w:val="00FD3E16"/>
    <w:rsid w:val="00FD461C"/>
    <w:rsid w:val="00FD7DBF"/>
    <w:rsid w:val="00FE3678"/>
    <w:rsid w:val="00FE38A7"/>
    <w:rsid w:val="00FF1FDB"/>
    <w:rsid w:val="00FF67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158"/>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
    <w:basedOn w:val="a"/>
    <w:link w:val="10"/>
    <w:qFormat/>
    <w:rsid w:val="00AE7E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0">
    <w:name w:val="heading 2"/>
    <w:basedOn w:val="a"/>
    <w:link w:val="21"/>
    <w:uiPriority w:val="9"/>
    <w:qFormat/>
    <w:rsid w:val="0043046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5">
    <w:name w:val="heading 5"/>
    <w:basedOn w:val="a"/>
    <w:next w:val="a"/>
    <w:link w:val="50"/>
    <w:semiHidden/>
    <w:unhideWhenUsed/>
    <w:qFormat/>
    <w:rsid w:val="00712BA1"/>
    <w:pPr>
      <w:keepNext/>
      <w:tabs>
        <w:tab w:val="num" w:pos="0"/>
      </w:tabs>
      <w:suppressAutoHyphens/>
      <w:spacing w:after="0" w:line="240" w:lineRule="auto"/>
      <w:jc w:val="center"/>
      <w:outlineLvl w:val="4"/>
    </w:pPr>
    <w:rPr>
      <w:rFonts w:ascii="Times New Roman" w:eastAsia="Times New Roman" w:hAnsi="Times New Roman" w:cs="Times New Roman"/>
      <w:b/>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712BA1"/>
    <w:rPr>
      <w:rFonts w:ascii="Times New Roman" w:eastAsia="Times New Roman" w:hAnsi="Times New Roman" w:cs="Times New Roman"/>
      <w:b/>
      <w:sz w:val="28"/>
      <w:szCs w:val="24"/>
      <w:lang w:eastAsia="ar-SA"/>
    </w:rPr>
  </w:style>
  <w:style w:type="paragraph" w:styleId="a3">
    <w:name w:val="No Spacing"/>
    <w:link w:val="a4"/>
    <w:qFormat/>
    <w:rsid w:val="00712BA1"/>
    <w:pPr>
      <w:suppressAutoHyphens/>
      <w:spacing w:after="0" w:line="240" w:lineRule="auto"/>
    </w:pPr>
    <w:rPr>
      <w:rFonts w:ascii="Times New Roman" w:eastAsia="Times New Roman" w:hAnsi="Times New Roman" w:cs="Times New Roman"/>
      <w:sz w:val="24"/>
      <w:szCs w:val="24"/>
      <w:lang w:eastAsia="ar-SA"/>
    </w:rPr>
  </w:style>
  <w:style w:type="paragraph" w:customStyle="1" w:styleId="32">
    <w:name w:val="Основной текст 32"/>
    <w:basedOn w:val="a"/>
    <w:rsid w:val="00712BA1"/>
    <w:pPr>
      <w:suppressAutoHyphens/>
      <w:overflowPunct w:val="0"/>
      <w:autoSpaceDE w:val="0"/>
      <w:spacing w:after="120" w:line="240" w:lineRule="auto"/>
    </w:pPr>
    <w:rPr>
      <w:rFonts w:ascii="Times New Roman" w:eastAsia="Times New Roman" w:hAnsi="Times New Roman" w:cs="Times New Roman"/>
      <w:sz w:val="16"/>
      <w:szCs w:val="16"/>
      <w:lang w:eastAsia="ar-SA"/>
    </w:rPr>
  </w:style>
  <w:style w:type="table" w:styleId="a5">
    <w:name w:val="Table Grid"/>
    <w:basedOn w:val="a1"/>
    <w:uiPriority w:val="39"/>
    <w:rsid w:val="00712BA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42090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20905"/>
    <w:rPr>
      <w:rFonts w:ascii="Segoe UI" w:hAnsi="Segoe UI" w:cs="Segoe UI"/>
      <w:sz w:val="18"/>
      <w:szCs w:val="18"/>
    </w:rPr>
  </w:style>
  <w:style w:type="character" w:styleId="a8">
    <w:name w:val="Hyperlink"/>
    <w:basedOn w:val="a0"/>
    <w:uiPriority w:val="99"/>
    <w:unhideWhenUsed/>
    <w:rsid w:val="00D56F2E"/>
    <w:rPr>
      <w:color w:val="0000FF" w:themeColor="hyperlink"/>
      <w:u w:val="single"/>
    </w:rPr>
  </w:style>
  <w:style w:type="paragraph" w:styleId="a9">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Нумерованый список,lp1,LSTBUL"/>
    <w:basedOn w:val="a"/>
    <w:link w:val="aa"/>
    <w:uiPriority w:val="34"/>
    <w:qFormat/>
    <w:rsid w:val="009C4EF8"/>
    <w:pPr>
      <w:ind w:left="720"/>
      <w:contextualSpacing/>
    </w:pPr>
  </w:style>
  <w:style w:type="paragraph" w:styleId="ab">
    <w:name w:val="Normal (Web)"/>
    <w:aliases w:val="Обычный (веб) Знак Знак Знак1,Знак Знак Знак Знак Знак,Обычный (веб) Знак Знак Знак Знак,Знак Знак Знак1 Знак Знак,Обычный (веб) Знак Знак Знак,Знак Знак6,Обычный (веб)2,Обычный (Web),Обычный (веб)1,Знак Знак4,Знак Знак5,Знак Знак2"/>
    <w:basedOn w:val="a"/>
    <w:link w:val="ac"/>
    <w:qFormat/>
    <w:rsid w:val="00094F24"/>
    <w:pPr>
      <w:suppressAutoHyphens/>
      <w:spacing w:before="280" w:after="280" w:line="240" w:lineRule="auto"/>
    </w:pPr>
    <w:rPr>
      <w:rFonts w:ascii="Times New Roman" w:eastAsia="Times New Roman" w:hAnsi="Times New Roman" w:cs="Times New Roman"/>
      <w:sz w:val="24"/>
      <w:szCs w:val="24"/>
      <w:lang w:eastAsia="ar-SA"/>
    </w:rPr>
  </w:style>
  <w:style w:type="character" w:customStyle="1" w:styleId="ac">
    <w:name w:val="Обычный (веб) Знак"/>
    <w:aliases w:val="Обычный (веб) Знак Знак Знак1 Знак,Знак Знак Знак Знак Знак Знак,Обычный (веб) Знак Знак Знак Знак Знак,Знак Знак Знак1 Знак Знак Знак,Обычный (веб) Знак Знак Знак Знак1,Знак Знак6 Знак,Обычный (веб)2 Знак,Обычный (Web) Знак"/>
    <w:link w:val="ab"/>
    <w:locked/>
    <w:rsid w:val="00094F24"/>
    <w:rPr>
      <w:rFonts w:ascii="Times New Roman" w:eastAsia="Times New Roman" w:hAnsi="Times New Roman" w:cs="Times New Roman"/>
      <w:sz w:val="24"/>
      <w:szCs w:val="24"/>
      <w:lang w:eastAsia="ar-SA"/>
    </w:rPr>
  </w:style>
  <w:style w:type="paragraph" w:styleId="ad">
    <w:name w:val="footer"/>
    <w:basedOn w:val="a"/>
    <w:link w:val="ae"/>
    <w:uiPriority w:val="99"/>
    <w:rsid w:val="00094F24"/>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0"/>
    <w:link w:val="ad"/>
    <w:uiPriority w:val="99"/>
    <w:rsid w:val="00094F24"/>
    <w:rPr>
      <w:rFonts w:ascii="Times New Roman" w:eastAsia="Times New Roman" w:hAnsi="Times New Roman" w:cs="Times New Roman"/>
      <w:sz w:val="24"/>
      <w:szCs w:val="24"/>
      <w:lang w:eastAsia="ar-SA"/>
    </w:rPr>
  </w:style>
  <w:style w:type="paragraph" w:customStyle="1" w:styleId="ConsNonformat">
    <w:name w:val="ConsNonformat"/>
    <w:link w:val="ConsNonformat0"/>
    <w:rsid w:val="00094F24"/>
    <w:pPr>
      <w:widowControl w:val="0"/>
      <w:suppressAutoHyphens/>
      <w:autoSpaceDE w:val="0"/>
      <w:spacing w:after="0" w:line="240" w:lineRule="auto"/>
      <w:ind w:right="19772"/>
    </w:pPr>
    <w:rPr>
      <w:rFonts w:ascii="Courier New" w:eastAsia="Arial" w:hAnsi="Courier New" w:cs="SchoolBookC"/>
      <w:sz w:val="20"/>
      <w:szCs w:val="20"/>
      <w:lang w:eastAsia="ar-SA"/>
    </w:rPr>
  </w:style>
  <w:style w:type="character" w:customStyle="1" w:styleId="ConsNonformat0">
    <w:name w:val="ConsNonformat Знак"/>
    <w:link w:val="ConsNonformat"/>
    <w:rsid w:val="00094F24"/>
    <w:rPr>
      <w:rFonts w:ascii="Courier New" w:eastAsia="Arial" w:hAnsi="Courier New" w:cs="SchoolBookC"/>
      <w:sz w:val="20"/>
      <w:szCs w:val="20"/>
      <w:lang w:eastAsia="ar-SA"/>
    </w:rPr>
  </w:style>
  <w:style w:type="paragraph" w:customStyle="1" w:styleId="11">
    <w:name w:val="Текст1"/>
    <w:basedOn w:val="a"/>
    <w:qFormat/>
    <w:rsid w:val="00094F24"/>
    <w:pPr>
      <w:suppressAutoHyphens/>
      <w:spacing w:after="0" w:line="240" w:lineRule="auto"/>
    </w:pPr>
    <w:rPr>
      <w:rFonts w:ascii="Courier New" w:eastAsia="Times New Roman" w:hAnsi="Courier New" w:cs="Times New Roman"/>
      <w:sz w:val="20"/>
      <w:szCs w:val="20"/>
      <w:lang w:eastAsia="ar-SA"/>
    </w:rPr>
  </w:style>
  <w:style w:type="paragraph" w:styleId="22">
    <w:name w:val="Body Text 2"/>
    <w:basedOn w:val="a"/>
    <w:link w:val="23"/>
    <w:rsid w:val="00094F24"/>
    <w:pPr>
      <w:tabs>
        <w:tab w:val="num" w:pos="567"/>
      </w:tabs>
      <w:spacing w:after="60" w:line="240" w:lineRule="auto"/>
      <w:ind w:left="567" w:hanging="567"/>
      <w:jc w:val="both"/>
    </w:pPr>
    <w:rPr>
      <w:rFonts w:ascii="Times New Roman" w:eastAsia="Times New Roman" w:hAnsi="Times New Roman" w:cs="Times New Roman"/>
      <w:sz w:val="24"/>
      <w:szCs w:val="20"/>
    </w:rPr>
  </w:style>
  <w:style w:type="character" w:customStyle="1" w:styleId="23">
    <w:name w:val="Основной текст 2 Знак"/>
    <w:basedOn w:val="a0"/>
    <w:link w:val="22"/>
    <w:rsid w:val="00094F24"/>
    <w:rPr>
      <w:rFonts w:ascii="Times New Roman" w:eastAsia="Times New Roman" w:hAnsi="Times New Roman" w:cs="Times New Roman"/>
      <w:sz w:val="24"/>
      <w:szCs w:val="20"/>
    </w:rPr>
  </w:style>
  <w:style w:type="paragraph" w:customStyle="1" w:styleId="ConsPlusCell">
    <w:name w:val="ConsPlusCell"/>
    <w:uiPriority w:val="99"/>
    <w:rsid w:val="00094F24"/>
    <w:pPr>
      <w:widowControl w:val="0"/>
      <w:autoSpaceDE w:val="0"/>
      <w:autoSpaceDN w:val="0"/>
      <w:adjustRightInd w:val="0"/>
      <w:spacing w:after="0" w:line="240" w:lineRule="auto"/>
    </w:pPr>
    <w:rPr>
      <w:rFonts w:ascii="Arial" w:eastAsia="Times New Roman" w:hAnsi="Arial" w:cs="Arial"/>
      <w:sz w:val="20"/>
      <w:szCs w:val="20"/>
    </w:rPr>
  </w:style>
  <w:style w:type="paragraph" w:styleId="af">
    <w:name w:val="Body Text"/>
    <w:aliases w:val=" Знак Знак Знак ,Основной текст Знак Знак,body text,bt, Знак2, Знак22, Знак6,Знак6"/>
    <w:basedOn w:val="a"/>
    <w:link w:val="af0"/>
    <w:rsid w:val="00094F24"/>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af0">
    <w:name w:val="Основной текст Знак"/>
    <w:aliases w:val=" Знак Знак Знак  Знак1,Основной текст Знак Знак Знак1,body text Знак1,bt Знак1, Знак2 Знак1, Знак22 Знак1, Знак6 Знак1,Знак6 Знак1"/>
    <w:basedOn w:val="a0"/>
    <w:link w:val="af"/>
    <w:rsid w:val="00094F24"/>
    <w:rPr>
      <w:rFonts w:ascii="Liberation Serif" w:eastAsia="SimSun" w:hAnsi="Liberation Serif" w:cs="Mangal"/>
      <w:kern w:val="1"/>
      <w:sz w:val="24"/>
      <w:szCs w:val="24"/>
      <w:lang w:eastAsia="zh-CN" w:bidi="hi-IN"/>
    </w:rPr>
  </w:style>
  <w:style w:type="paragraph" w:customStyle="1" w:styleId="af1">
    <w:name w:val="Содержимое таблицы"/>
    <w:basedOn w:val="a"/>
    <w:qFormat/>
    <w:rsid w:val="00094F24"/>
    <w:pPr>
      <w:widowControl w:val="0"/>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af2">
    <w:name w:val="Базовый"/>
    <w:rsid w:val="005C69D1"/>
    <w:pPr>
      <w:tabs>
        <w:tab w:val="left" w:pos="708"/>
      </w:tabs>
      <w:suppressAutoHyphens/>
    </w:pPr>
    <w:rPr>
      <w:rFonts w:ascii="Calibri" w:eastAsia="WenQuanYi Micro Hei" w:hAnsi="Calibri"/>
      <w:color w:val="00000A"/>
    </w:rPr>
  </w:style>
  <w:style w:type="paragraph" w:customStyle="1" w:styleId="WW-">
    <w:name w:val="WW-Базовый"/>
    <w:qFormat/>
    <w:rsid w:val="005C69D1"/>
    <w:pPr>
      <w:tabs>
        <w:tab w:val="left" w:pos="708"/>
      </w:tabs>
      <w:suppressAutoHyphens/>
    </w:pPr>
    <w:rPr>
      <w:rFonts w:ascii="Calibri" w:eastAsia="WenQuanYi Micro Hei" w:hAnsi="Calibri" w:cs="Calibri"/>
      <w:color w:val="00000A"/>
      <w:lang w:eastAsia="ar-SA"/>
    </w:rPr>
  </w:style>
  <w:style w:type="paragraph" w:customStyle="1" w:styleId="Standard">
    <w:name w:val="Standard"/>
    <w:qFormat/>
    <w:rsid w:val="005C69D1"/>
    <w:pPr>
      <w:suppressAutoHyphens/>
      <w:autoSpaceDN w:val="0"/>
      <w:textAlignment w:val="baseline"/>
    </w:pPr>
    <w:rPr>
      <w:rFonts w:ascii="Calibri" w:eastAsia="SimSun" w:hAnsi="Calibri" w:cs="Tahoma"/>
      <w:kern w:val="3"/>
    </w:rPr>
  </w:style>
  <w:style w:type="character" w:customStyle="1" w:styleId="10">
    <w:name w:val="Заголовок 1 Знак"/>
    <w:aliases w:val="Заголовок 1 Знак Знак Знак Знак Знак Знак Знак Знак Знак Знак1,H1 Знак2,H1 Знак Знак1,Заголовок 1 Знак Знак Знак Знак Знак Знак Знак Знак Знак Знак Знак Знак1"/>
    <w:basedOn w:val="a0"/>
    <w:link w:val="1"/>
    <w:uiPriority w:val="9"/>
    <w:rsid w:val="00AE7E3C"/>
    <w:rPr>
      <w:rFonts w:ascii="Times New Roman" w:eastAsia="Times New Roman" w:hAnsi="Times New Roman" w:cs="Times New Roman"/>
      <w:b/>
      <w:bCs/>
      <w:kern w:val="36"/>
      <w:sz w:val="48"/>
      <w:szCs w:val="48"/>
    </w:rPr>
  </w:style>
  <w:style w:type="paragraph" w:styleId="af3">
    <w:name w:val="header"/>
    <w:basedOn w:val="a"/>
    <w:link w:val="af4"/>
    <w:unhideWhenUsed/>
    <w:rsid w:val="00A62F2E"/>
    <w:pPr>
      <w:tabs>
        <w:tab w:val="center" w:pos="4677"/>
        <w:tab w:val="right" w:pos="9355"/>
      </w:tabs>
      <w:spacing w:after="0" w:line="240" w:lineRule="auto"/>
    </w:pPr>
  </w:style>
  <w:style w:type="character" w:customStyle="1" w:styleId="af4">
    <w:name w:val="Верхний колонтитул Знак"/>
    <w:basedOn w:val="a0"/>
    <w:link w:val="af3"/>
    <w:rsid w:val="00A62F2E"/>
  </w:style>
  <w:style w:type="character" w:customStyle="1" w:styleId="21">
    <w:name w:val="Заголовок 2 Знак"/>
    <w:basedOn w:val="a0"/>
    <w:link w:val="20"/>
    <w:uiPriority w:val="9"/>
    <w:rsid w:val="00430469"/>
    <w:rPr>
      <w:rFonts w:ascii="Times New Roman" w:eastAsia="Times New Roman" w:hAnsi="Times New Roman" w:cs="Times New Roman"/>
      <w:b/>
      <w:bCs/>
      <w:sz w:val="36"/>
      <w:szCs w:val="36"/>
    </w:rPr>
  </w:style>
  <w:style w:type="paragraph" w:styleId="af5">
    <w:name w:val="footnote text"/>
    <w:basedOn w:val="a"/>
    <w:link w:val="af6"/>
    <w:uiPriority w:val="99"/>
    <w:semiHidden/>
    <w:unhideWhenUsed/>
    <w:rsid w:val="00430469"/>
    <w:pPr>
      <w:spacing w:after="0" w:line="240" w:lineRule="auto"/>
    </w:pPr>
    <w:rPr>
      <w:rFonts w:eastAsiaTheme="minorHAnsi"/>
      <w:sz w:val="20"/>
      <w:szCs w:val="20"/>
      <w:lang w:eastAsia="en-US"/>
    </w:rPr>
  </w:style>
  <w:style w:type="character" w:customStyle="1" w:styleId="af6">
    <w:name w:val="Текст сноски Знак"/>
    <w:basedOn w:val="a0"/>
    <w:link w:val="af5"/>
    <w:uiPriority w:val="99"/>
    <w:semiHidden/>
    <w:rsid w:val="00430469"/>
    <w:rPr>
      <w:rFonts w:eastAsiaTheme="minorHAnsi"/>
      <w:sz w:val="20"/>
      <w:szCs w:val="20"/>
      <w:lang w:eastAsia="en-US"/>
    </w:rPr>
  </w:style>
  <w:style w:type="character" w:styleId="af7">
    <w:name w:val="footnote reference"/>
    <w:basedOn w:val="a0"/>
    <w:uiPriority w:val="99"/>
    <w:semiHidden/>
    <w:unhideWhenUsed/>
    <w:rsid w:val="00430469"/>
    <w:rPr>
      <w:vertAlign w:val="superscript"/>
    </w:rPr>
  </w:style>
  <w:style w:type="paragraph" w:customStyle="1" w:styleId="TableContents">
    <w:name w:val="Table Contents"/>
    <w:basedOn w:val="Standard"/>
    <w:qFormat/>
    <w:rsid w:val="00430469"/>
    <w:pPr>
      <w:widowControl w:val="0"/>
      <w:pBdr>
        <w:top w:val="nil"/>
        <w:left w:val="nil"/>
        <w:bottom w:val="nil"/>
        <w:right w:val="nil"/>
        <w:between w:val="nil"/>
      </w:pBdr>
      <w:suppressAutoHyphens w:val="0"/>
      <w:autoSpaceDN/>
      <w:spacing w:after="0" w:line="240" w:lineRule="auto"/>
      <w:textAlignment w:val="auto"/>
    </w:pPr>
    <w:rPr>
      <w:rFonts w:ascii="Times New Roman" w:eastAsia="DejaVu LGC Sans" w:hAnsi="Times New Roman" w:cs="DejaVu LGC Sans"/>
      <w:kern w:val="1"/>
      <w:sz w:val="24"/>
      <w:szCs w:val="24"/>
      <w:lang w:eastAsia="zh-CN"/>
    </w:rPr>
  </w:style>
  <w:style w:type="character" w:customStyle="1" w:styleId="12">
    <w:name w:val="Основной текст Знак1"/>
    <w:aliases w:val=" Знак Знак Знак  Знак,Основной текст Знак Знак Знак,body text Знак,bt Знак, Знак2 Знак, Знак22 Знак, Знак6 Знак,Знак6 Знак"/>
    <w:rsid w:val="006F6326"/>
    <w:rPr>
      <w:rFonts w:ascii="Times New Roman" w:eastAsia="Times New Roman" w:hAnsi="Times New Roman" w:cs="Times New Roman"/>
      <w:sz w:val="24"/>
      <w:szCs w:val="24"/>
      <w:lang w:eastAsia="ar-SA"/>
    </w:rPr>
  </w:style>
  <w:style w:type="paragraph" w:customStyle="1" w:styleId="3">
    <w:name w:val="Стиль3"/>
    <w:basedOn w:val="a"/>
    <w:uiPriority w:val="99"/>
    <w:qFormat/>
    <w:rsid w:val="006F6326"/>
    <w:pPr>
      <w:widowControl w:val="0"/>
      <w:tabs>
        <w:tab w:val="left" w:pos="1307"/>
      </w:tabs>
      <w:suppressAutoHyphens/>
      <w:spacing w:after="0" w:line="240" w:lineRule="auto"/>
      <w:ind w:left="1080"/>
      <w:jc w:val="both"/>
    </w:pPr>
    <w:rPr>
      <w:rFonts w:ascii="Times New Roman" w:eastAsia="Times New Roman" w:hAnsi="Times New Roman" w:cs="Times New Roman"/>
      <w:sz w:val="24"/>
      <w:szCs w:val="20"/>
      <w:lang w:eastAsia="ar-SA"/>
    </w:rPr>
  </w:style>
  <w:style w:type="paragraph" w:customStyle="1" w:styleId="ConsPlusNormal">
    <w:name w:val="ConsPlusNormal"/>
    <w:link w:val="ConsPlusNormal0"/>
    <w:qFormat/>
    <w:rsid w:val="006F6326"/>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4">
    <w:name w:val="çàãîëîâîê 2"/>
    <w:basedOn w:val="a"/>
    <w:next w:val="a"/>
    <w:rsid w:val="006F6326"/>
    <w:pPr>
      <w:keepNext/>
      <w:suppressAutoHyphens/>
      <w:spacing w:after="0" w:line="240" w:lineRule="auto"/>
      <w:jc w:val="both"/>
    </w:pPr>
    <w:rPr>
      <w:rFonts w:ascii="Times New Roman" w:eastAsia="Arial" w:hAnsi="Times New Roman" w:cs="Times New Roman"/>
      <w:sz w:val="24"/>
      <w:szCs w:val="20"/>
      <w:lang w:eastAsia="ar-SA"/>
    </w:rPr>
  </w:style>
  <w:style w:type="paragraph" w:customStyle="1" w:styleId="ConsPlusNonformat">
    <w:name w:val="ConsPlusNonformat"/>
    <w:rsid w:val="006F6326"/>
    <w:pPr>
      <w:widowControl w:val="0"/>
      <w:suppressAutoHyphens/>
      <w:autoSpaceDE w:val="0"/>
      <w:spacing w:after="0" w:line="240" w:lineRule="auto"/>
    </w:pPr>
    <w:rPr>
      <w:rFonts w:ascii="Courier New" w:eastAsia="Arial" w:hAnsi="Courier New" w:cs="Courier New"/>
      <w:sz w:val="20"/>
      <w:szCs w:val="20"/>
      <w:lang w:eastAsia="ar-SA"/>
    </w:rPr>
  </w:style>
  <w:style w:type="character" w:customStyle="1" w:styleId="ConsPlusNormal0">
    <w:name w:val="ConsPlusNormal Знак"/>
    <w:link w:val="ConsPlusNormal"/>
    <w:locked/>
    <w:rsid w:val="006F6326"/>
    <w:rPr>
      <w:rFonts w:ascii="Arial" w:eastAsia="Arial" w:hAnsi="Arial" w:cs="Arial"/>
      <w:sz w:val="20"/>
      <w:szCs w:val="20"/>
      <w:lang w:eastAsia="ar-SA"/>
    </w:rPr>
  </w:style>
  <w:style w:type="paragraph" w:customStyle="1" w:styleId="-">
    <w:name w:val="Контракт-пункт"/>
    <w:basedOn w:val="a"/>
    <w:rsid w:val="006F6326"/>
    <w:pPr>
      <w:tabs>
        <w:tab w:val="num" w:pos="851"/>
      </w:tabs>
      <w:spacing w:after="0" w:line="240" w:lineRule="auto"/>
      <w:ind w:left="851" w:hanging="851"/>
      <w:jc w:val="both"/>
    </w:pPr>
    <w:rPr>
      <w:rFonts w:ascii="Times New Roman" w:eastAsia="Times New Roman" w:hAnsi="Times New Roman" w:cs="Times New Roman"/>
      <w:sz w:val="24"/>
      <w:szCs w:val="24"/>
    </w:rPr>
  </w:style>
  <w:style w:type="character" w:customStyle="1" w:styleId="object">
    <w:name w:val="object"/>
    <w:basedOn w:val="a0"/>
    <w:rsid w:val="006F6326"/>
  </w:style>
  <w:style w:type="character" w:customStyle="1" w:styleId="aa">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9"/>
    <w:uiPriority w:val="34"/>
    <w:qFormat/>
    <w:locked/>
    <w:rsid w:val="006F6326"/>
  </w:style>
  <w:style w:type="paragraph" w:styleId="af8">
    <w:name w:val="Body Text Indent"/>
    <w:basedOn w:val="a"/>
    <w:link w:val="af9"/>
    <w:uiPriority w:val="99"/>
    <w:unhideWhenUsed/>
    <w:rsid w:val="006F6326"/>
    <w:pPr>
      <w:suppressAutoHyphens/>
      <w:spacing w:after="120" w:line="240" w:lineRule="auto"/>
      <w:ind w:left="283"/>
    </w:pPr>
    <w:rPr>
      <w:rFonts w:ascii="Times New Roman" w:eastAsia="Times New Roman" w:hAnsi="Times New Roman" w:cs="Times New Roman"/>
      <w:sz w:val="24"/>
      <w:szCs w:val="24"/>
    </w:rPr>
  </w:style>
  <w:style w:type="character" w:customStyle="1" w:styleId="af9">
    <w:name w:val="Основной текст с отступом Знак"/>
    <w:basedOn w:val="a0"/>
    <w:link w:val="af8"/>
    <w:uiPriority w:val="99"/>
    <w:rsid w:val="006F6326"/>
    <w:rPr>
      <w:rFonts w:ascii="Times New Roman" w:eastAsia="Times New Roman" w:hAnsi="Times New Roman" w:cs="Times New Roman"/>
      <w:sz w:val="24"/>
      <w:szCs w:val="24"/>
    </w:rPr>
  </w:style>
  <w:style w:type="paragraph" w:styleId="afa">
    <w:name w:val="Plain Text"/>
    <w:basedOn w:val="a"/>
    <w:link w:val="afb"/>
    <w:rsid w:val="006F6326"/>
    <w:pPr>
      <w:spacing w:after="0" w:line="240" w:lineRule="auto"/>
    </w:pPr>
    <w:rPr>
      <w:rFonts w:ascii="Courier New" w:eastAsia="Times New Roman" w:hAnsi="Courier New" w:cs="Courier New"/>
      <w:sz w:val="20"/>
      <w:szCs w:val="20"/>
    </w:rPr>
  </w:style>
  <w:style w:type="character" w:customStyle="1" w:styleId="afb">
    <w:name w:val="Текст Знак"/>
    <w:basedOn w:val="a0"/>
    <w:link w:val="afa"/>
    <w:rsid w:val="006F6326"/>
    <w:rPr>
      <w:rFonts w:ascii="Courier New" w:eastAsia="Times New Roman" w:hAnsi="Courier New" w:cs="Courier New"/>
      <w:sz w:val="20"/>
      <w:szCs w:val="20"/>
    </w:rPr>
  </w:style>
  <w:style w:type="numbering" w:customStyle="1" w:styleId="13">
    <w:name w:val="Нет списка1"/>
    <w:next w:val="a2"/>
    <w:uiPriority w:val="99"/>
    <w:semiHidden/>
    <w:unhideWhenUsed/>
    <w:rsid w:val="006F6326"/>
  </w:style>
  <w:style w:type="paragraph" w:customStyle="1" w:styleId="210">
    <w:name w:val="Основной текст 21"/>
    <w:basedOn w:val="a"/>
    <w:rsid w:val="006F6326"/>
    <w:pPr>
      <w:widowControl w:val="0"/>
      <w:spacing w:after="0" w:line="240" w:lineRule="auto"/>
      <w:jc w:val="both"/>
    </w:pPr>
    <w:rPr>
      <w:rFonts w:ascii="Times New Roman" w:eastAsia="Times New Roman" w:hAnsi="Times New Roman" w:cs="Arial"/>
      <w:sz w:val="24"/>
      <w:szCs w:val="18"/>
    </w:rPr>
  </w:style>
  <w:style w:type="paragraph" w:styleId="afc">
    <w:name w:val="Title"/>
    <w:basedOn w:val="a"/>
    <w:link w:val="afd"/>
    <w:uiPriority w:val="99"/>
    <w:qFormat/>
    <w:rsid w:val="006F6326"/>
    <w:pPr>
      <w:spacing w:after="0" w:line="240" w:lineRule="auto"/>
      <w:jc w:val="center"/>
    </w:pPr>
    <w:rPr>
      <w:rFonts w:ascii="Times New Roman" w:eastAsia="Times New Roman" w:hAnsi="Times New Roman" w:cs="Times New Roman"/>
      <w:b/>
      <w:bCs/>
      <w:sz w:val="24"/>
      <w:szCs w:val="24"/>
    </w:rPr>
  </w:style>
  <w:style w:type="character" w:customStyle="1" w:styleId="afd">
    <w:name w:val="Название Знак"/>
    <w:basedOn w:val="a0"/>
    <w:link w:val="afc"/>
    <w:uiPriority w:val="99"/>
    <w:rsid w:val="006F6326"/>
    <w:rPr>
      <w:rFonts w:ascii="Times New Roman" w:eastAsia="Times New Roman" w:hAnsi="Times New Roman" w:cs="Times New Roman"/>
      <w:b/>
      <w:bCs/>
      <w:sz w:val="24"/>
      <w:szCs w:val="24"/>
    </w:rPr>
  </w:style>
  <w:style w:type="character" w:customStyle="1" w:styleId="es-el-code-term">
    <w:name w:val="es-el-code-term"/>
    <w:basedOn w:val="a0"/>
    <w:rsid w:val="006F6326"/>
  </w:style>
  <w:style w:type="character" w:styleId="afe">
    <w:name w:val="FollowedHyperlink"/>
    <w:basedOn w:val="a0"/>
    <w:uiPriority w:val="99"/>
    <w:semiHidden/>
    <w:unhideWhenUsed/>
    <w:rsid w:val="006F6326"/>
    <w:rPr>
      <w:color w:val="800080"/>
      <w:u w:val="single"/>
    </w:rPr>
  </w:style>
  <w:style w:type="paragraph" w:customStyle="1" w:styleId="font1">
    <w:name w:val="font1"/>
    <w:basedOn w:val="a"/>
    <w:rsid w:val="006F6326"/>
    <w:pPr>
      <w:spacing w:before="100" w:beforeAutospacing="1" w:after="100" w:afterAutospacing="1" w:line="240" w:lineRule="auto"/>
    </w:pPr>
    <w:rPr>
      <w:rFonts w:ascii="Calibri" w:eastAsia="Times New Roman" w:hAnsi="Calibri" w:cs="Calibri"/>
      <w:color w:val="000000"/>
    </w:rPr>
  </w:style>
  <w:style w:type="paragraph" w:customStyle="1" w:styleId="font5">
    <w:name w:val="font5"/>
    <w:basedOn w:val="a"/>
    <w:rsid w:val="006F632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6">
    <w:name w:val="font6"/>
    <w:basedOn w:val="a"/>
    <w:rsid w:val="006F6326"/>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xl65">
    <w:name w:val="xl65"/>
    <w:basedOn w:val="a"/>
    <w:rsid w:val="006F6326"/>
    <w:pP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6">
    <w:name w:val="xl66"/>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67">
    <w:name w:val="xl67"/>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68">
    <w:name w:val="xl68"/>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69">
    <w:name w:val="xl69"/>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7">
    <w:name w:val="xl77"/>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78">
    <w:name w:val="xl78"/>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79">
    <w:name w:val="xl79"/>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0">
    <w:name w:val="xl80"/>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2">
    <w:name w:val="xl82"/>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6F63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4">
    <w:name w:val="xl84"/>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5">
    <w:name w:val="xl85"/>
    <w:basedOn w:val="a"/>
    <w:rsid w:val="006F63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6">
    <w:name w:val="xl86"/>
    <w:basedOn w:val="a"/>
    <w:rsid w:val="006F63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8">
    <w:name w:val="xl88"/>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9">
    <w:name w:val="xl89"/>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91">
    <w:name w:val="xl91"/>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6">
    <w:name w:val="xl96"/>
    <w:basedOn w:val="a"/>
    <w:rsid w:val="006F6326"/>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7">
    <w:name w:val="xl97"/>
    <w:basedOn w:val="a"/>
    <w:rsid w:val="006F6326"/>
    <w:pP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8">
    <w:name w:val="xl98"/>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rsid w:val="006F63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1">
    <w:name w:val="xl101"/>
    <w:basedOn w:val="a"/>
    <w:rsid w:val="006F632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a"/>
    <w:rsid w:val="006F6326"/>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3">
    <w:name w:val="xl103"/>
    <w:basedOn w:val="a"/>
    <w:rsid w:val="006F632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4">
    <w:name w:val="xl104"/>
    <w:basedOn w:val="a"/>
    <w:rsid w:val="006F632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6F632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06">
    <w:name w:val="xl106"/>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107">
    <w:name w:val="xl107"/>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8">
    <w:name w:val="xl108"/>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b/>
      <w:bCs/>
      <w:sz w:val="36"/>
      <w:szCs w:val="36"/>
    </w:rPr>
  </w:style>
  <w:style w:type="paragraph" w:customStyle="1" w:styleId="xl109">
    <w:name w:val="xl109"/>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0">
    <w:name w:val="xl110"/>
    <w:basedOn w:val="a"/>
    <w:rsid w:val="006F63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1">
    <w:name w:val="xl111"/>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3">
    <w:name w:val="xl113"/>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4">
    <w:name w:val="xl114"/>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15">
    <w:name w:val="xl115"/>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7">
    <w:name w:val="xl117"/>
    <w:basedOn w:val="a"/>
    <w:rsid w:val="006F6326"/>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a"/>
    <w:rsid w:val="006F632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9">
    <w:name w:val="xl119"/>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6F63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
    <w:rsid w:val="006F63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6F63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3">
    <w:name w:val="xl123"/>
    <w:basedOn w:val="a"/>
    <w:rsid w:val="006F632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a"/>
    <w:rsid w:val="006F63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5">
    <w:name w:val="xl125"/>
    <w:basedOn w:val="a"/>
    <w:rsid w:val="006F632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6">
    <w:name w:val="xl126"/>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32"/>
      <w:szCs w:val="32"/>
    </w:rPr>
  </w:style>
  <w:style w:type="paragraph" w:customStyle="1" w:styleId="xl127">
    <w:name w:val="xl127"/>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24"/>
      <w:szCs w:val="24"/>
    </w:rPr>
  </w:style>
  <w:style w:type="paragraph" w:customStyle="1" w:styleId="xl128">
    <w:name w:val="xl128"/>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29">
    <w:name w:val="xl129"/>
    <w:basedOn w:val="a"/>
    <w:rsid w:val="006F6326"/>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0">
    <w:name w:val="xl130"/>
    <w:basedOn w:val="a"/>
    <w:rsid w:val="006F632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31">
    <w:name w:val="xl131"/>
    <w:basedOn w:val="a"/>
    <w:rsid w:val="006F6326"/>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3">
    <w:name w:val="xl133"/>
    <w:basedOn w:val="a"/>
    <w:rsid w:val="006F6326"/>
    <w:pP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4">
    <w:name w:val="xl134"/>
    <w:basedOn w:val="a"/>
    <w:rsid w:val="006F6326"/>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5">
    <w:name w:val="xl135"/>
    <w:basedOn w:val="a"/>
    <w:rsid w:val="006F632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32"/>
      <w:szCs w:val="32"/>
    </w:rPr>
  </w:style>
  <w:style w:type="paragraph" w:customStyle="1" w:styleId="xl136">
    <w:name w:val="xl136"/>
    <w:basedOn w:val="a"/>
    <w:rsid w:val="006F6326"/>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32"/>
      <w:szCs w:val="32"/>
    </w:rPr>
  </w:style>
  <w:style w:type="paragraph" w:customStyle="1" w:styleId="xl137">
    <w:name w:val="xl137"/>
    <w:basedOn w:val="a"/>
    <w:rsid w:val="006F632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C00000"/>
      <w:sz w:val="32"/>
      <w:szCs w:val="32"/>
    </w:rPr>
  </w:style>
  <w:style w:type="paragraph" w:customStyle="1" w:styleId="xl138">
    <w:name w:val="xl138"/>
    <w:basedOn w:val="a"/>
    <w:rsid w:val="006F6326"/>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9">
    <w:name w:val="xl139"/>
    <w:basedOn w:val="a"/>
    <w:rsid w:val="006F632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32"/>
      <w:szCs w:val="32"/>
    </w:rPr>
  </w:style>
  <w:style w:type="paragraph" w:customStyle="1" w:styleId="xl140">
    <w:name w:val="xl140"/>
    <w:basedOn w:val="a"/>
    <w:rsid w:val="006F632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numbering" w:customStyle="1" w:styleId="25">
    <w:name w:val="Нет списка2"/>
    <w:next w:val="a2"/>
    <w:uiPriority w:val="99"/>
    <w:semiHidden/>
    <w:unhideWhenUsed/>
    <w:rsid w:val="006F6326"/>
  </w:style>
  <w:style w:type="character" w:customStyle="1" w:styleId="110">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
    <w:rsid w:val="006F6326"/>
    <w:rPr>
      <w:rFonts w:ascii="Times New Roman" w:eastAsia="Arial Unicode MS" w:hAnsi="Times New Roman" w:cs="Times New Roman"/>
      <w:b/>
      <w:bCs/>
      <w:sz w:val="28"/>
      <w:szCs w:val="24"/>
      <w:lang w:eastAsia="ru-RU"/>
    </w:rPr>
  </w:style>
  <w:style w:type="paragraph" w:customStyle="1" w:styleId="26">
    <w:name w:val="Стиль2"/>
    <w:basedOn w:val="2"/>
    <w:rsid w:val="006F6326"/>
    <w:pPr>
      <w:keepNext/>
      <w:keepLines/>
      <w:widowControl w:val="0"/>
      <w:numPr>
        <w:numId w:val="0"/>
      </w:numPr>
      <w:suppressLineNumbers/>
      <w:tabs>
        <w:tab w:val="num" w:pos="576"/>
      </w:tabs>
      <w:suppressAutoHyphens/>
      <w:spacing w:before="120" w:after="120" w:line="240" w:lineRule="auto"/>
      <w:ind w:left="576" w:hanging="576"/>
      <w:contextualSpacing w:val="0"/>
      <w:jc w:val="both"/>
    </w:pPr>
    <w:rPr>
      <w:rFonts w:ascii="Times New Roman" w:eastAsia="Times New Roman" w:hAnsi="Times New Roman" w:cs="Times New Roman"/>
      <w:b/>
      <w:sz w:val="24"/>
      <w:szCs w:val="20"/>
      <w:lang w:eastAsia="ru-RU"/>
    </w:rPr>
  </w:style>
  <w:style w:type="paragraph" w:styleId="2">
    <w:name w:val="List Number 2"/>
    <w:basedOn w:val="a"/>
    <w:uiPriority w:val="99"/>
    <w:semiHidden/>
    <w:unhideWhenUsed/>
    <w:rsid w:val="006F6326"/>
    <w:pPr>
      <w:numPr>
        <w:numId w:val="10"/>
      </w:numPr>
      <w:contextualSpacing/>
    </w:pPr>
    <w:rPr>
      <w:rFonts w:eastAsiaTheme="minorHAnsi"/>
      <w:lang w:eastAsia="en-US"/>
    </w:rPr>
  </w:style>
  <w:style w:type="character" w:customStyle="1" w:styleId="apple-converted-space">
    <w:name w:val="apple-converted-space"/>
    <w:basedOn w:val="a0"/>
    <w:rsid w:val="006F6326"/>
  </w:style>
  <w:style w:type="character" w:customStyle="1" w:styleId="a4">
    <w:name w:val="Без интервала Знак"/>
    <w:basedOn w:val="a0"/>
    <w:link w:val="a3"/>
    <w:locked/>
    <w:rsid w:val="006F6326"/>
    <w:rPr>
      <w:rFonts w:ascii="Times New Roman" w:eastAsia="Times New Roman" w:hAnsi="Times New Roman" w:cs="Times New Roman"/>
      <w:sz w:val="24"/>
      <w:szCs w:val="24"/>
      <w:lang w:eastAsia="ar-SA"/>
    </w:rPr>
  </w:style>
  <w:style w:type="paragraph" w:customStyle="1" w:styleId="aff">
    <w:name w:val="Стиль"/>
    <w:rsid w:val="006F632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semiHidden/>
    <w:unhideWhenUsed/>
    <w:rsid w:val="006F6326"/>
    <w:pPr>
      <w:spacing w:after="120" w:line="480" w:lineRule="auto"/>
      <w:ind w:left="283"/>
    </w:pPr>
    <w:rPr>
      <w:rFonts w:eastAsiaTheme="minorHAnsi"/>
      <w:lang w:eastAsia="en-US"/>
    </w:rPr>
  </w:style>
  <w:style w:type="character" w:customStyle="1" w:styleId="28">
    <w:name w:val="Основной текст с отступом 2 Знак"/>
    <w:basedOn w:val="a0"/>
    <w:link w:val="27"/>
    <w:uiPriority w:val="99"/>
    <w:semiHidden/>
    <w:rsid w:val="006F6326"/>
    <w:rPr>
      <w:rFonts w:eastAsiaTheme="minorHAnsi"/>
      <w:lang w:eastAsia="en-US"/>
    </w:rPr>
  </w:style>
  <w:style w:type="paragraph" w:customStyle="1" w:styleId="29">
    <w:name w:val="Заголовок2"/>
    <w:basedOn w:val="ab"/>
    <w:link w:val="2a"/>
    <w:qFormat/>
    <w:rsid w:val="006F6326"/>
    <w:pPr>
      <w:suppressAutoHyphens w:val="0"/>
      <w:spacing w:before="120" w:after="120" w:line="276" w:lineRule="auto"/>
      <w:ind w:firstLine="539"/>
      <w:jc w:val="both"/>
      <w:outlineLvl w:val="1"/>
    </w:pPr>
    <w:rPr>
      <w:b/>
      <w:lang w:val="en-US" w:eastAsia="en-US" w:bidi="en-US"/>
    </w:rPr>
  </w:style>
  <w:style w:type="character" w:customStyle="1" w:styleId="2a">
    <w:name w:val="Заголовок2 Знак"/>
    <w:link w:val="29"/>
    <w:rsid w:val="006F6326"/>
    <w:rPr>
      <w:rFonts w:ascii="Times New Roman" w:eastAsia="Times New Roman" w:hAnsi="Times New Roman" w:cs="Times New Roman"/>
      <w:b/>
      <w:sz w:val="24"/>
      <w:szCs w:val="24"/>
      <w:lang w:val="en-US" w:eastAsia="en-US" w:bidi="en-US"/>
    </w:rPr>
  </w:style>
  <w:style w:type="character" w:customStyle="1" w:styleId="cardmaininfocontent2">
    <w:name w:val="cardmaininfo__content2"/>
    <w:rsid w:val="006F6326"/>
    <w:rPr>
      <w:vanish w:val="0"/>
      <w:webHidden w:val="0"/>
      <w:specVanish w:val="0"/>
    </w:rPr>
  </w:style>
  <w:style w:type="paragraph" w:customStyle="1" w:styleId="s1">
    <w:name w:val="s_1"/>
    <w:basedOn w:val="a"/>
    <w:rsid w:val="006F63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4">
    <w:name w:val="Font Style24"/>
    <w:rsid w:val="006F6326"/>
    <w:rPr>
      <w:rFonts w:ascii="Times New Roman" w:hAnsi="Times New Roman" w:cs="Times New Roman"/>
      <w:spacing w:val="10"/>
      <w:sz w:val="18"/>
      <w:szCs w:val="18"/>
    </w:rPr>
  </w:style>
  <w:style w:type="paragraph" w:customStyle="1" w:styleId="31">
    <w:name w:val="Основной текст 31"/>
    <w:basedOn w:val="a"/>
    <w:rsid w:val="006F6326"/>
    <w:pPr>
      <w:suppressAutoHyphens/>
      <w:autoSpaceDE w:val="0"/>
      <w:spacing w:after="0" w:line="240" w:lineRule="auto"/>
    </w:pPr>
    <w:rPr>
      <w:rFonts w:ascii="Times New Roman" w:eastAsia="Times New Roman" w:hAnsi="Times New Roman" w:cs="Times New Roman"/>
      <w:sz w:val="26"/>
      <w:szCs w:val="24"/>
      <w:lang w:eastAsia="ar-SA"/>
    </w:rPr>
  </w:style>
  <w:style w:type="table" w:customStyle="1" w:styleId="14">
    <w:name w:val="Сетка таблицы1"/>
    <w:basedOn w:val="a1"/>
    <w:next w:val="a5"/>
    <w:uiPriority w:val="39"/>
    <w:rsid w:val="006F6326"/>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rsid w:val="006F6326"/>
    <w:rPr>
      <w:rFonts w:cs="Times New Roman"/>
    </w:rPr>
  </w:style>
  <w:style w:type="numbering" w:customStyle="1" w:styleId="30">
    <w:name w:val="Нет списка3"/>
    <w:next w:val="a2"/>
    <w:uiPriority w:val="99"/>
    <w:semiHidden/>
    <w:unhideWhenUsed/>
    <w:rsid w:val="006F6326"/>
  </w:style>
  <w:style w:type="table" w:customStyle="1" w:styleId="2b">
    <w:name w:val="Сетка таблицы2"/>
    <w:basedOn w:val="a1"/>
    <w:next w:val="a5"/>
    <w:uiPriority w:val="59"/>
    <w:rsid w:val="006F6326"/>
    <w:pPr>
      <w:spacing w:after="0" w:line="240" w:lineRule="auto"/>
      <w:ind w:firstLine="709"/>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2"/>
    <w:uiPriority w:val="99"/>
    <w:semiHidden/>
    <w:unhideWhenUsed/>
    <w:rsid w:val="006F6326"/>
  </w:style>
  <w:style w:type="character" w:customStyle="1" w:styleId="WW-Absatz-Standardschriftart1111111111111">
    <w:name w:val="WW-Absatz-Standardschriftart1111111111111"/>
    <w:rsid w:val="006F63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3786099">
      <w:bodyDiv w:val="1"/>
      <w:marLeft w:val="0"/>
      <w:marRight w:val="0"/>
      <w:marTop w:val="0"/>
      <w:marBottom w:val="0"/>
      <w:divBdr>
        <w:top w:val="none" w:sz="0" w:space="0" w:color="auto"/>
        <w:left w:val="none" w:sz="0" w:space="0" w:color="auto"/>
        <w:bottom w:val="none" w:sz="0" w:space="0" w:color="auto"/>
        <w:right w:val="none" w:sz="0" w:space="0" w:color="auto"/>
      </w:divBdr>
    </w:div>
    <w:div w:id="373966452">
      <w:bodyDiv w:val="1"/>
      <w:marLeft w:val="0"/>
      <w:marRight w:val="0"/>
      <w:marTop w:val="0"/>
      <w:marBottom w:val="0"/>
      <w:divBdr>
        <w:top w:val="none" w:sz="0" w:space="0" w:color="auto"/>
        <w:left w:val="none" w:sz="0" w:space="0" w:color="auto"/>
        <w:bottom w:val="none" w:sz="0" w:space="0" w:color="auto"/>
        <w:right w:val="none" w:sz="0" w:space="0" w:color="auto"/>
      </w:divBdr>
    </w:div>
    <w:div w:id="776562506">
      <w:bodyDiv w:val="1"/>
      <w:marLeft w:val="0"/>
      <w:marRight w:val="0"/>
      <w:marTop w:val="0"/>
      <w:marBottom w:val="0"/>
      <w:divBdr>
        <w:top w:val="none" w:sz="0" w:space="0" w:color="auto"/>
        <w:left w:val="none" w:sz="0" w:space="0" w:color="auto"/>
        <w:bottom w:val="none" w:sz="0" w:space="0" w:color="auto"/>
        <w:right w:val="none" w:sz="0" w:space="0" w:color="auto"/>
      </w:divBdr>
    </w:div>
    <w:div w:id="788356828">
      <w:bodyDiv w:val="1"/>
      <w:marLeft w:val="0"/>
      <w:marRight w:val="0"/>
      <w:marTop w:val="0"/>
      <w:marBottom w:val="0"/>
      <w:divBdr>
        <w:top w:val="none" w:sz="0" w:space="0" w:color="auto"/>
        <w:left w:val="none" w:sz="0" w:space="0" w:color="auto"/>
        <w:bottom w:val="none" w:sz="0" w:space="0" w:color="auto"/>
        <w:right w:val="none" w:sz="0" w:space="0" w:color="auto"/>
      </w:divBdr>
    </w:div>
    <w:div w:id="982269444">
      <w:bodyDiv w:val="1"/>
      <w:marLeft w:val="0"/>
      <w:marRight w:val="0"/>
      <w:marTop w:val="0"/>
      <w:marBottom w:val="0"/>
      <w:divBdr>
        <w:top w:val="none" w:sz="0" w:space="0" w:color="auto"/>
        <w:left w:val="none" w:sz="0" w:space="0" w:color="auto"/>
        <w:bottom w:val="none" w:sz="0" w:space="0" w:color="auto"/>
        <w:right w:val="none" w:sz="0" w:space="0" w:color="auto"/>
      </w:divBdr>
    </w:div>
    <w:div w:id="985206384">
      <w:bodyDiv w:val="1"/>
      <w:marLeft w:val="0"/>
      <w:marRight w:val="0"/>
      <w:marTop w:val="0"/>
      <w:marBottom w:val="0"/>
      <w:divBdr>
        <w:top w:val="none" w:sz="0" w:space="0" w:color="auto"/>
        <w:left w:val="none" w:sz="0" w:space="0" w:color="auto"/>
        <w:bottom w:val="none" w:sz="0" w:space="0" w:color="auto"/>
        <w:right w:val="none" w:sz="0" w:space="0" w:color="auto"/>
      </w:divBdr>
    </w:div>
    <w:div w:id="1189878946">
      <w:bodyDiv w:val="1"/>
      <w:marLeft w:val="0"/>
      <w:marRight w:val="0"/>
      <w:marTop w:val="0"/>
      <w:marBottom w:val="0"/>
      <w:divBdr>
        <w:top w:val="none" w:sz="0" w:space="0" w:color="auto"/>
        <w:left w:val="none" w:sz="0" w:space="0" w:color="auto"/>
        <w:bottom w:val="none" w:sz="0" w:space="0" w:color="auto"/>
        <w:right w:val="none" w:sz="0" w:space="0" w:color="auto"/>
      </w:divBdr>
    </w:div>
    <w:div w:id="1400401321">
      <w:bodyDiv w:val="1"/>
      <w:marLeft w:val="0"/>
      <w:marRight w:val="0"/>
      <w:marTop w:val="0"/>
      <w:marBottom w:val="0"/>
      <w:divBdr>
        <w:top w:val="none" w:sz="0" w:space="0" w:color="auto"/>
        <w:left w:val="none" w:sz="0" w:space="0" w:color="auto"/>
        <w:bottom w:val="none" w:sz="0" w:space="0" w:color="auto"/>
        <w:right w:val="none" w:sz="0" w:space="0" w:color="auto"/>
      </w:divBdr>
    </w:div>
    <w:div w:id="1528374963">
      <w:bodyDiv w:val="1"/>
      <w:marLeft w:val="0"/>
      <w:marRight w:val="0"/>
      <w:marTop w:val="0"/>
      <w:marBottom w:val="0"/>
      <w:divBdr>
        <w:top w:val="none" w:sz="0" w:space="0" w:color="auto"/>
        <w:left w:val="none" w:sz="0" w:space="0" w:color="auto"/>
        <w:bottom w:val="none" w:sz="0" w:space="0" w:color="auto"/>
        <w:right w:val="none" w:sz="0" w:space="0" w:color="auto"/>
      </w:divBdr>
    </w:div>
    <w:div w:id="1552157082">
      <w:bodyDiv w:val="1"/>
      <w:marLeft w:val="0"/>
      <w:marRight w:val="0"/>
      <w:marTop w:val="0"/>
      <w:marBottom w:val="0"/>
      <w:divBdr>
        <w:top w:val="none" w:sz="0" w:space="0" w:color="auto"/>
        <w:left w:val="none" w:sz="0" w:space="0" w:color="auto"/>
        <w:bottom w:val="none" w:sz="0" w:space="0" w:color="auto"/>
        <w:right w:val="none" w:sz="0" w:space="0" w:color="auto"/>
      </w:divBdr>
      <w:divsChild>
        <w:div w:id="1931959891">
          <w:marLeft w:val="0"/>
          <w:marRight w:val="0"/>
          <w:marTop w:val="0"/>
          <w:marBottom w:val="0"/>
          <w:divBdr>
            <w:top w:val="none" w:sz="0" w:space="0" w:color="auto"/>
            <w:left w:val="none" w:sz="0" w:space="0" w:color="auto"/>
            <w:bottom w:val="none" w:sz="0" w:space="0" w:color="auto"/>
            <w:right w:val="none" w:sz="0" w:space="0" w:color="auto"/>
          </w:divBdr>
        </w:div>
      </w:divsChild>
    </w:div>
    <w:div w:id="1584341624">
      <w:bodyDiv w:val="1"/>
      <w:marLeft w:val="0"/>
      <w:marRight w:val="0"/>
      <w:marTop w:val="0"/>
      <w:marBottom w:val="0"/>
      <w:divBdr>
        <w:top w:val="none" w:sz="0" w:space="0" w:color="auto"/>
        <w:left w:val="none" w:sz="0" w:space="0" w:color="auto"/>
        <w:bottom w:val="none" w:sz="0" w:space="0" w:color="auto"/>
        <w:right w:val="none" w:sz="0" w:space="0" w:color="auto"/>
      </w:divBdr>
    </w:div>
    <w:div w:id="1720284526">
      <w:bodyDiv w:val="1"/>
      <w:marLeft w:val="0"/>
      <w:marRight w:val="0"/>
      <w:marTop w:val="0"/>
      <w:marBottom w:val="0"/>
      <w:divBdr>
        <w:top w:val="none" w:sz="0" w:space="0" w:color="auto"/>
        <w:left w:val="none" w:sz="0" w:space="0" w:color="auto"/>
        <w:bottom w:val="none" w:sz="0" w:space="0" w:color="auto"/>
        <w:right w:val="none" w:sz="0" w:space="0" w:color="auto"/>
      </w:divBdr>
    </w:div>
    <w:div w:id="1828281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C8EF93-0B2A-42C1-9BC1-A283BAB0C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Pages>
  <Words>470</Words>
  <Characters>2681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ЕИАС</cp:lastModifiedBy>
  <cp:revision>22</cp:revision>
  <cp:lastPrinted>2025-02-26T05:18:00Z</cp:lastPrinted>
  <dcterms:created xsi:type="dcterms:W3CDTF">2025-02-26T07:11:00Z</dcterms:created>
  <dcterms:modified xsi:type="dcterms:W3CDTF">2026-03-26T10:29:00Z</dcterms:modified>
</cp:coreProperties>
</file>