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D69" w:rsidRPr="00A33D69" w:rsidRDefault="00A33D69" w:rsidP="00A33D69"/>
    <w:p w:rsidR="00C93095" w:rsidRDefault="00A33D69">
      <w:pPr>
        <w:tabs>
          <w:tab w:val="left" w:pos="708"/>
          <w:tab w:val="left" w:pos="1560"/>
          <w:tab w:val="num" w:pos="19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Техническое задание</w:t>
      </w:r>
    </w:p>
    <w:p w:rsidR="00A33D69" w:rsidRPr="002621E8" w:rsidRDefault="00A33D69" w:rsidP="001B2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Calibri"/>
          <w:b/>
          <w:bCs/>
          <w:color w:val="000000"/>
          <w:sz w:val="24"/>
          <w:szCs w:val="24"/>
          <w:lang w:bidi="ru-RU"/>
        </w:rPr>
      </w:pPr>
      <w:r w:rsidRPr="00FF2E38">
        <w:rPr>
          <w:rFonts w:ascii="Times New Roman" w:hAnsi="Times New Roman" w:cs="Calibri"/>
          <w:b/>
          <w:color w:val="000000"/>
          <w:sz w:val="24"/>
          <w:szCs w:val="24"/>
        </w:rPr>
        <w:t xml:space="preserve">на </w:t>
      </w:r>
      <w:r>
        <w:rPr>
          <w:rFonts w:ascii="Times New Roman" w:hAnsi="Times New Roman" w:cs="Calibri"/>
          <w:b/>
          <w:color w:val="000000"/>
          <w:sz w:val="24"/>
          <w:szCs w:val="24"/>
          <w:lang w:bidi="ru-RU"/>
        </w:rPr>
        <w:t>о</w:t>
      </w:r>
      <w:r w:rsidRPr="00054FB4">
        <w:rPr>
          <w:rFonts w:ascii="Times New Roman" w:hAnsi="Times New Roman" w:cs="Calibri"/>
          <w:b/>
          <w:color w:val="000000"/>
          <w:sz w:val="24"/>
          <w:szCs w:val="24"/>
          <w:lang w:bidi="ru-RU"/>
        </w:rPr>
        <w:t xml:space="preserve">казание услуг </w:t>
      </w:r>
      <w:r w:rsidRPr="002621E8">
        <w:rPr>
          <w:rFonts w:ascii="Times New Roman" w:hAnsi="Times New Roman" w:cs="Calibri"/>
          <w:b/>
          <w:bCs/>
          <w:color w:val="000000"/>
          <w:sz w:val="24"/>
          <w:szCs w:val="24"/>
          <w:lang w:bidi="ru-RU"/>
        </w:rPr>
        <w:t xml:space="preserve">по </w:t>
      </w:r>
      <w:r w:rsidRPr="00B5780F">
        <w:rPr>
          <w:rFonts w:ascii="Times New Roman" w:hAnsi="Times New Roman" w:cs="Calibri"/>
          <w:b/>
          <w:bCs/>
          <w:color w:val="000000"/>
          <w:sz w:val="24"/>
          <w:szCs w:val="24"/>
          <w:lang w:bidi="ru-RU"/>
        </w:rPr>
        <w:t>обязательному страхованию гражданской ответственности владельца транспортных средств (ОСАГО)</w:t>
      </w:r>
    </w:p>
    <w:p w:rsidR="00A33D69" w:rsidRDefault="00A33D69" w:rsidP="001B273D">
      <w:pPr>
        <w:tabs>
          <w:tab w:val="left" w:pos="708"/>
          <w:tab w:val="left" w:pos="1560"/>
          <w:tab w:val="num" w:pos="19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3D69" w:rsidRPr="00F34F8F" w:rsidRDefault="00A33D69" w:rsidP="00A33D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Calibri"/>
          <w:b/>
          <w:bCs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  <w:lang w:eastAsia="ar-SA"/>
        </w:rPr>
        <w:t>Наименование и описание объекта закупки: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О</w:t>
      </w:r>
      <w:r w:rsidRPr="00054FB4">
        <w:rPr>
          <w:rFonts w:ascii="Times New Roman" w:hAnsi="Times New Roman" w:cs="Calibri"/>
          <w:b/>
          <w:color w:val="000000"/>
          <w:sz w:val="24"/>
          <w:szCs w:val="24"/>
          <w:lang w:bidi="ru-RU"/>
        </w:rPr>
        <w:t xml:space="preserve">казание услуг </w:t>
      </w:r>
      <w:r w:rsidRPr="002621E8">
        <w:rPr>
          <w:rFonts w:ascii="Times New Roman" w:hAnsi="Times New Roman" w:cs="Calibri"/>
          <w:b/>
          <w:bCs/>
          <w:color w:val="000000"/>
          <w:sz w:val="24"/>
          <w:szCs w:val="24"/>
          <w:lang w:bidi="ru-RU"/>
        </w:rPr>
        <w:t xml:space="preserve">по </w:t>
      </w:r>
      <w:r w:rsidRPr="00B5780F">
        <w:rPr>
          <w:rFonts w:ascii="Times New Roman" w:hAnsi="Times New Roman" w:cs="Calibri"/>
          <w:b/>
          <w:bCs/>
          <w:color w:val="000000"/>
          <w:sz w:val="24"/>
          <w:szCs w:val="24"/>
          <w:lang w:bidi="ru-RU"/>
        </w:rPr>
        <w:t>обязательному страхованию гражданской ответственности владельца транспортных средств (ОСАГО)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543"/>
        <w:gridCol w:w="3118"/>
        <w:gridCol w:w="2693"/>
      </w:tblGrid>
      <w:tr w:rsidR="00C93095">
        <w:tc>
          <w:tcPr>
            <w:tcW w:w="675" w:type="dxa"/>
          </w:tcPr>
          <w:p w:rsidR="00C93095" w:rsidRDefault="002D6163">
            <w:pPr>
              <w:spacing w:after="0" w:line="240" w:lineRule="auto"/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543" w:type="dxa"/>
          </w:tcPr>
          <w:p w:rsidR="00C93095" w:rsidRDefault="002D6163">
            <w:pPr>
              <w:spacing w:after="0" w:line="240" w:lineRule="auto"/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Наименование объекта закупки</w:t>
            </w:r>
          </w:p>
        </w:tc>
        <w:tc>
          <w:tcPr>
            <w:tcW w:w="3118" w:type="dxa"/>
          </w:tcPr>
          <w:p w:rsidR="00C93095" w:rsidRDefault="002D6163">
            <w:pPr>
              <w:spacing w:after="0" w:line="240" w:lineRule="auto"/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Наименование характеристики </w:t>
            </w:r>
          </w:p>
        </w:tc>
        <w:tc>
          <w:tcPr>
            <w:tcW w:w="2693" w:type="dxa"/>
          </w:tcPr>
          <w:p w:rsidR="00C93095" w:rsidRDefault="002D6163">
            <w:pPr>
              <w:spacing w:line="240" w:lineRule="auto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Значение характеристики</w:t>
            </w:r>
          </w:p>
        </w:tc>
      </w:tr>
      <w:tr w:rsidR="00C93095">
        <w:trPr>
          <w:trHeight w:val="246"/>
        </w:trPr>
        <w:tc>
          <w:tcPr>
            <w:tcW w:w="675" w:type="dxa"/>
          </w:tcPr>
          <w:p w:rsidR="00C93095" w:rsidRDefault="002D6163">
            <w:pPr>
              <w:spacing w:after="0" w:line="240" w:lineRule="auto"/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43" w:type="dxa"/>
          </w:tcPr>
          <w:p w:rsidR="00C93095" w:rsidRDefault="002D6163">
            <w:pPr>
              <w:spacing w:after="0" w:line="240" w:lineRule="auto"/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118" w:type="dxa"/>
          </w:tcPr>
          <w:p w:rsidR="00C93095" w:rsidRDefault="002D6163">
            <w:pPr>
              <w:spacing w:after="0" w:line="240" w:lineRule="auto"/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693" w:type="dxa"/>
          </w:tcPr>
          <w:p w:rsidR="00C93095" w:rsidRDefault="002D6163">
            <w:pPr>
              <w:spacing w:line="240" w:lineRule="auto"/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lang w:eastAsia="ar-SA"/>
              </w:rPr>
              <w:t>4</w:t>
            </w:r>
          </w:p>
        </w:tc>
      </w:tr>
      <w:tr w:rsidR="00C93095">
        <w:trPr>
          <w:trHeight w:val="276"/>
        </w:trPr>
        <w:tc>
          <w:tcPr>
            <w:tcW w:w="675" w:type="dxa"/>
            <w:vMerge w:val="restart"/>
          </w:tcPr>
          <w:p w:rsidR="00C93095" w:rsidRDefault="002D6163">
            <w:pPr>
              <w:spacing w:after="0" w:line="240" w:lineRule="auto"/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543" w:type="dxa"/>
            <w:vMerge w:val="restart"/>
          </w:tcPr>
          <w:p w:rsidR="00C93095" w:rsidRDefault="007C3D91">
            <w:pPr>
              <w:spacing w:after="0" w:line="240" w:lineRule="auto"/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Приобретение полиса</w:t>
            </w:r>
            <w:r w:rsidR="002D6163">
              <w:rPr>
                <w:rFonts w:ascii="Tinos" w:eastAsia="Tinos" w:hAnsi="Tinos" w:cs="Tinos"/>
                <w:sz w:val="24"/>
                <w:szCs w:val="24"/>
              </w:rPr>
              <w:t xml:space="preserve"> обязательного страхования гражданской ответственности владельцев транспортных средств (ОСАГО)</w:t>
            </w:r>
          </w:p>
        </w:tc>
        <w:tc>
          <w:tcPr>
            <w:tcW w:w="3118" w:type="dxa"/>
            <w:vMerge w:val="restart"/>
          </w:tcPr>
          <w:p w:rsidR="00C93095" w:rsidRDefault="002D6163">
            <w:pPr>
              <w:spacing w:after="0" w:line="240" w:lineRule="auto"/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Вид перевозок</w:t>
            </w:r>
          </w:p>
        </w:tc>
        <w:tc>
          <w:tcPr>
            <w:tcW w:w="2693" w:type="dxa"/>
            <w:vMerge w:val="restart"/>
          </w:tcPr>
          <w:p w:rsidR="00C93095" w:rsidRDefault="002D6163">
            <w:pPr>
              <w:spacing w:line="240" w:lineRule="auto"/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Внутригородские</w:t>
            </w:r>
          </w:p>
        </w:tc>
      </w:tr>
      <w:tr w:rsidR="00C93095">
        <w:trPr>
          <w:trHeight w:val="276"/>
        </w:trPr>
        <w:tc>
          <w:tcPr>
            <w:tcW w:w="675" w:type="dxa"/>
            <w:vMerge/>
          </w:tcPr>
          <w:p w:rsidR="00C93095" w:rsidRDefault="00C930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543" w:type="dxa"/>
            <w:vMerge/>
          </w:tcPr>
          <w:p w:rsidR="00C93095" w:rsidRDefault="00C930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vMerge w:val="restart"/>
          </w:tcPr>
          <w:p w:rsidR="00C93095" w:rsidRDefault="002D6163">
            <w:pPr>
              <w:spacing w:after="0" w:line="240" w:lineRule="auto"/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Вид транспорта</w:t>
            </w:r>
          </w:p>
        </w:tc>
        <w:tc>
          <w:tcPr>
            <w:tcW w:w="2693" w:type="dxa"/>
            <w:vMerge w:val="restart"/>
          </w:tcPr>
          <w:p w:rsidR="00C93095" w:rsidRDefault="002D6163">
            <w:pPr>
              <w:spacing w:line="240" w:lineRule="auto"/>
              <w:jc w:val="center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Автомобильный транспорт </w:t>
            </w:r>
          </w:p>
        </w:tc>
      </w:tr>
    </w:tbl>
    <w:p w:rsidR="00C93095" w:rsidRDefault="00C93095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C93095" w:rsidRDefault="002D6163">
      <w:pPr>
        <w:pStyle w:val="af9"/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  <w:lang w:eastAsia="ar-SA"/>
        </w:rPr>
        <w:t>Объект страхования: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объектами страхования являются имущественные интересы, связанные с риском гражданской ответственности </w:t>
      </w:r>
      <w:r w:rsidR="00863CEC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аказчика по обязательствам, возникающим вследствие причинения вреда жизни, здоровью или имуществу потерпевших при использовании транспортного средства на территории Российской Федерации.</w:t>
      </w:r>
    </w:p>
    <w:p w:rsidR="00C93095" w:rsidRDefault="002D6163" w:rsidP="0020113E">
      <w:pPr>
        <w:pStyle w:val="af9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Место доставки товара, выполнения работы, оказания услуги</w:t>
      </w:r>
      <w:r>
        <w:rPr>
          <w:rFonts w:ascii="Times New Roman" w:hAnsi="Times New Roman"/>
          <w:b/>
          <w:sz w:val="24"/>
          <w:szCs w:val="24"/>
          <w:u w:val="single"/>
          <w:lang w:eastAsia="ar-SA"/>
        </w:rPr>
        <w:t>: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м</w:t>
      </w:r>
      <w:r>
        <w:rPr>
          <w:rFonts w:ascii="Times New Roman" w:hAnsi="Times New Roman"/>
          <w:sz w:val="24"/>
          <w:szCs w:val="24"/>
        </w:rPr>
        <w:t xml:space="preserve">есто доставки оформленных страховых полисов: </w:t>
      </w:r>
      <w:r w:rsidR="0020113E" w:rsidRPr="0020113E">
        <w:rPr>
          <w:rFonts w:ascii="Times New Roman" w:hAnsi="Times New Roman"/>
          <w:sz w:val="24"/>
          <w:szCs w:val="24"/>
        </w:rPr>
        <w:t>117485, г. Москва, ул. Академика Волгина, д. 6</w:t>
      </w:r>
      <w:r>
        <w:rPr>
          <w:rFonts w:ascii="Times New Roman" w:hAnsi="Times New Roman"/>
          <w:sz w:val="24"/>
          <w:szCs w:val="24"/>
        </w:rPr>
        <w:t>.</w:t>
      </w:r>
    </w:p>
    <w:p w:rsidR="00C93095" w:rsidRDefault="002D6163">
      <w:pPr>
        <w:pStyle w:val="af9"/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Срок оказания услуг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541D85" w:rsidRPr="00541D85">
        <w:rPr>
          <w:rFonts w:ascii="Times New Roman" w:hAnsi="Times New Roman"/>
          <w:sz w:val="24"/>
          <w:szCs w:val="24"/>
        </w:rPr>
        <w:t>12 месяцев</w:t>
      </w:r>
      <w:r w:rsidR="00541D8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момента заключения Контракта.</w:t>
      </w:r>
    </w:p>
    <w:p w:rsidR="00C93095" w:rsidRDefault="002D6163">
      <w:pPr>
        <w:pStyle w:val="af9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Территория страхового покрытия:</w:t>
      </w:r>
      <w:r>
        <w:rPr>
          <w:rFonts w:ascii="Times New Roman" w:hAnsi="Times New Roman"/>
          <w:sz w:val="24"/>
          <w:szCs w:val="24"/>
        </w:rPr>
        <w:t xml:space="preserve"> территория Российской Федерации.</w:t>
      </w:r>
    </w:p>
    <w:p w:rsidR="00C93095" w:rsidRDefault="002D6163">
      <w:pPr>
        <w:pStyle w:val="af9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Условия и срок действия страхового </w:t>
      </w:r>
      <w:r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полиса обязательного страхования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1 (Один) г</w:t>
      </w:r>
      <w:r w:rsidR="004540B5">
        <w:rPr>
          <w:rFonts w:ascii="Times New Roman" w:hAnsi="Times New Roman"/>
          <w:sz w:val="24"/>
          <w:szCs w:val="24"/>
        </w:rPr>
        <w:t>од с 00 ч. 00 мин. 16.06.2026 г. по 24 ч. 00 мин. 15.06.2027 г.</w:t>
      </w:r>
    </w:p>
    <w:p w:rsidR="00C93095" w:rsidRDefault="002D6163">
      <w:pPr>
        <w:pStyle w:val="af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Страховой полис передается </w:t>
      </w:r>
      <w:r w:rsidR="00863CEC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аказчику до дня начала срока действия страхового полиса.</w:t>
      </w:r>
    </w:p>
    <w:p w:rsidR="00C93095" w:rsidRDefault="00541D85">
      <w:pPr>
        <w:pStyle w:val="af9"/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Страховой полис выдается </w:t>
      </w:r>
      <w:r w:rsidR="002D6163">
        <w:rPr>
          <w:rFonts w:ascii="Times New Roman" w:hAnsi="Times New Roman"/>
          <w:sz w:val="24"/>
          <w:szCs w:val="24"/>
        </w:rPr>
        <w:t>на каждую единицу транспортного средства в отдельности.</w:t>
      </w:r>
    </w:p>
    <w:p w:rsidR="00C93095" w:rsidRDefault="002D6163">
      <w:pPr>
        <w:pStyle w:val="af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Одновременно со страховыми полисами предоставить перечень представителей Исполнителя в субъектах Российской Федерации, содержащий информацию о месте нахождения и почтовых адресах Исполнителя, а также средствах связи и о времени их работы, и по два бланка извещения о дорожно-транспортном происшествии.</w:t>
      </w:r>
    </w:p>
    <w:p w:rsidR="00C93095" w:rsidRDefault="002D6163">
      <w:pPr>
        <w:pStyle w:val="af9"/>
        <w:numPr>
          <w:ilvl w:val="0"/>
          <w:numId w:val="2"/>
        </w:numPr>
        <w:tabs>
          <w:tab w:val="left" w:pos="708"/>
          <w:tab w:val="left" w:pos="1560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u w:val="single"/>
          <w:lang w:eastAsia="ar-SA"/>
        </w:rPr>
        <w:t>Объем оказываемых услуг: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определен в Приложении</w:t>
      </w:r>
      <w:r w:rsidR="00863CEC">
        <w:rPr>
          <w:rFonts w:ascii="Times New Roman" w:hAnsi="Times New Roman"/>
          <w:sz w:val="24"/>
          <w:szCs w:val="24"/>
          <w:lang w:eastAsia="ar-SA"/>
        </w:rPr>
        <w:t xml:space="preserve"> №1</w:t>
      </w:r>
      <w:r>
        <w:rPr>
          <w:rFonts w:ascii="Times New Roman" w:hAnsi="Times New Roman"/>
          <w:sz w:val="24"/>
          <w:szCs w:val="24"/>
          <w:lang w:eastAsia="ar-SA"/>
        </w:rPr>
        <w:t xml:space="preserve"> к </w:t>
      </w:r>
      <w:r w:rsidR="00863CEC">
        <w:rPr>
          <w:rFonts w:ascii="Times New Roman" w:hAnsi="Times New Roman"/>
          <w:sz w:val="24"/>
          <w:szCs w:val="24"/>
          <w:lang w:eastAsia="ar-SA"/>
        </w:rPr>
        <w:t>Техническому заданию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C93095" w:rsidRDefault="002D6163">
      <w:pPr>
        <w:pStyle w:val="af9"/>
        <w:numPr>
          <w:ilvl w:val="0"/>
          <w:numId w:val="2"/>
        </w:numPr>
        <w:tabs>
          <w:tab w:val="left" w:pos="709"/>
        </w:tabs>
        <w:spacing w:after="0" w:line="240" w:lineRule="auto"/>
        <w:ind w:hanging="76"/>
        <w:jc w:val="both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b/>
          <w:sz w:val="24"/>
          <w:szCs w:val="24"/>
          <w:u w:val="single"/>
          <w:lang w:eastAsia="ar-SA"/>
        </w:rPr>
        <w:t>Требования к оказываемым услугам:</w:t>
      </w:r>
    </w:p>
    <w:p w:rsidR="00C93095" w:rsidRDefault="002D6163">
      <w:pPr>
        <w:pStyle w:val="af9"/>
        <w:tabs>
          <w:tab w:val="left" w:pos="156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Услуги должны быть оказаны в соответствии с Федеральным законом от 25.04.2002 </w:t>
      </w:r>
      <w:r>
        <w:rPr>
          <w:rFonts w:ascii="Times New Roman" w:hAnsi="Times New Roman"/>
          <w:sz w:val="24"/>
          <w:szCs w:val="24"/>
          <w:lang w:eastAsia="ar-SA"/>
        </w:rPr>
        <w:br w:type="textWrapping" w:clear="all"/>
        <w:t xml:space="preserve">№ 40-ФЗ «Об обязательном страховании гражданской ответственности владельцев транспортных средств» и </w:t>
      </w:r>
      <w:r>
        <w:rPr>
          <w:rFonts w:ascii="Times New Roman" w:hAnsi="Times New Roman"/>
          <w:sz w:val="24"/>
          <w:szCs w:val="24"/>
        </w:rPr>
        <w:t>Положением Центрального Банка Российской Федерации от 01.04.2024 года № 837-П «О правилах обязательного страхования гражданской ответственности владельцев транспортных средств»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ED0776" w:rsidRDefault="002D6163" w:rsidP="00ED0776">
      <w:pPr>
        <w:pStyle w:val="af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Страховые тарифы на услуги рассчитаны в соответствии с </w:t>
      </w:r>
      <w:r w:rsidR="00ED0776" w:rsidRPr="00ED0776">
        <w:rPr>
          <w:rFonts w:ascii="Times New Roman" w:hAnsi="Times New Roman"/>
          <w:sz w:val="24"/>
          <w:szCs w:val="24"/>
        </w:rPr>
        <w:t xml:space="preserve">Указание Банка России от 09.10.2025 N 7204-У (ред. от 09.10.2025) "О страховых тарифах по обязательному страхованию гражданской ответственности владельцев транспортных средств" </w:t>
      </w:r>
    </w:p>
    <w:p w:rsidR="00C93095" w:rsidRDefault="002D6163" w:rsidP="00ED0776">
      <w:pPr>
        <w:pStyle w:val="af9"/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b/>
          <w:sz w:val="24"/>
          <w:szCs w:val="24"/>
          <w:u w:val="single"/>
          <w:lang w:eastAsia="ar-SA"/>
        </w:rPr>
        <w:t>Иные требования:</w:t>
      </w:r>
    </w:p>
    <w:p w:rsidR="00C93095" w:rsidRDefault="002D6163">
      <w:pPr>
        <w:pStyle w:val="af9"/>
        <w:tabs>
          <w:tab w:val="left" w:pos="156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- Автотранспортные средства, гражданская ответственность владельца, которого страхуется в соответствии с условиями настоящего </w:t>
      </w:r>
      <w:r w:rsidR="00863CEC">
        <w:rPr>
          <w:rFonts w:ascii="Times New Roman" w:hAnsi="Times New Roman"/>
          <w:sz w:val="24"/>
          <w:szCs w:val="24"/>
          <w:lang w:eastAsia="ar-SA"/>
        </w:rPr>
        <w:t>Договор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ar-SA"/>
        </w:rPr>
        <w:t xml:space="preserve">, используются владельцем без сезонных ограничений. </w:t>
      </w:r>
    </w:p>
    <w:p w:rsidR="00C93095" w:rsidRDefault="002D6163">
      <w:pPr>
        <w:pStyle w:val="af9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 Срок выплаты страхового возмещения (с даты получения от потерпевшего полного пакета документов о страховой выплате, предусмотренного Правилами ОСАГО) – в течение 30 (Тридцати) календарных дней.</w:t>
      </w:r>
    </w:p>
    <w:p w:rsidR="00C93095" w:rsidRPr="004540B5" w:rsidRDefault="002D6163" w:rsidP="004540B5">
      <w:pPr>
        <w:tabs>
          <w:tab w:val="left" w:pos="15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>- Срок проведения осмотра поврежденного имущества и (или) организация независимой технической экспертизы, независимой экспертизы (оценки) путем выдачи соответствующего направления на независимую техническую экспертизу (оценку) не более чем 5 (Пять) рабочих дней со дня представления потерпевшим поврежденного имущества для осмотра.</w:t>
      </w:r>
    </w:p>
    <w:p w:rsidR="00C93095" w:rsidRDefault="00C93095">
      <w:pPr>
        <w:pStyle w:val="af9"/>
        <w:spacing w:after="0" w:line="240" w:lineRule="auto"/>
        <w:ind w:left="142"/>
        <w:rPr>
          <w:rFonts w:ascii="Times New Roman" w:hAnsi="Times New Roman"/>
          <w:sz w:val="24"/>
          <w:szCs w:val="24"/>
          <w:lang w:eastAsia="ar-SA"/>
        </w:rPr>
      </w:pPr>
    </w:p>
    <w:p w:rsidR="00C93095" w:rsidRDefault="00C93095">
      <w:pPr>
        <w:pStyle w:val="af9"/>
        <w:spacing w:after="0" w:line="240" w:lineRule="auto"/>
        <w:ind w:left="142"/>
        <w:rPr>
          <w:rFonts w:ascii="Times New Roman" w:hAnsi="Times New Roman"/>
          <w:sz w:val="24"/>
          <w:szCs w:val="24"/>
          <w:lang w:eastAsia="ar-SA"/>
        </w:rPr>
        <w:sectPr w:rsidR="00C93095" w:rsidSect="007C3D91">
          <w:pgSz w:w="11906" w:h="16838"/>
          <w:pgMar w:top="851" w:right="851" w:bottom="1134" w:left="1134" w:header="709" w:footer="709" w:gutter="0"/>
          <w:cols w:space="708"/>
          <w:docGrid w:linePitch="360"/>
        </w:sectPr>
      </w:pPr>
    </w:p>
    <w:p w:rsidR="00C93095" w:rsidRDefault="002D6163">
      <w:pPr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A33D69">
        <w:rPr>
          <w:rFonts w:ascii="Times New Roman" w:hAnsi="Times New Roman"/>
          <w:sz w:val="24"/>
          <w:szCs w:val="24"/>
        </w:rPr>
        <w:t>№1</w:t>
      </w:r>
    </w:p>
    <w:p w:rsidR="00C93095" w:rsidRDefault="002D6163">
      <w:pPr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A33D69">
        <w:rPr>
          <w:rFonts w:ascii="Times New Roman" w:hAnsi="Times New Roman"/>
          <w:sz w:val="24"/>
          <w:szCs w:val="24"/>
        </w:rPr>
        <w:t>Техническому заданию</w:t>
      </w:r>
    </w:p>
    <w:p w:rsidR="00C93095" w:rsidRDefault="00C93095">
      <w:pPr>
        <w:tabs>
          <w:tab w:val="left" w:pos="3165"/>
          <w:tab w:val="left" w:pos="5387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C93095" w:rsidRDefault="00C93095">
      <w:pPr>
        <w:tabs>
          <w:tab w:val="left" w:pos="3165"/>
        </w:tabs>
        <w:jc w:val="right"/>
        <w:rPr>
          <w:rFonts w:ascii="Times New Roman" w:hAnsi="Times New Roman"/>
          <w:sz w:val="24"/>
          <w:szCs w:val="24"/>
        </w:rPr>
      </w:pPr>
    </w:p>
    <w:p w:rsidR="00C93095" w:rsidRDefault="002D6163">
      <w:pPr>
        <w:tabs>
          <w:tab w:val="left" w:pos="3165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Перечень </w:t>
      </w:r>
      <w:r w:rsidR="00541D85">
        <w:rPr>
          <w:rFonts w:ascii="Times New Roman" w:hAnsi="Times New Roman"/>
          <w:b/>
          <w:bCs/>
          <w:sz w:val="24"/>
          <w:szCs w:val="24"/>
        </w:rPr>
        <w:t>транспортных средств,</w:t>
      </w:r>
      <w:r>
        <w:rPr>
          <w:rFonts w:ascii="Times New Roman" w:hAnsi="Times New Roman"/>
          <w:b/>
          <w:bCs/>
          <w:sz w:val="24"/>
          <w:szCs w:val="24"/>
        </w:rPr>
        <w:t xml:space="preserve"> подлежащих страхованию</w:t>
      </w:r>
    </w:p>
    <w:tbl>
      <w:tblPr>
        <w:tblW w:w="14495" w:type="dxa"/>
        <w:jc w:val="center"/>
        <w:tblLayout w:type="fixed"/>
        <w:tblLook w:val="04A0" w:firstRow="1" w:lastRow="0" w:firstColumn="1" w:lastColumn="0" w:noHBand="0" w:noVBand="1"/>
      </w:tblPr>
      <w:tblGrid>
        <w:gridCol w:w="374"/>
        <w:gridCol w:w="1649"/>
        <w:gridCol w:w="1800"/>
        <w:gridCol w:w="1769"/>
        <w:gridCol w:w="2341"/>
        <w:gridCol w:w="1536"/>
        <w:gridCol w:w="1767"/>
        <w:gridCol w:w="1092"/>
        <w:gridCol w:w="1134"/>
        <w:gridCol w:w="1033"/>
      </w:tblGrid>
      <w:tr w:rsidR="00C93095" w:rsidTr="00541D85">
        <w:trPr>
          <w:trHeight w:val="410"/>
          <w:jc w:val="center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C93095" w:rsidRDefault="002D6163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eastAsia="Tinos" w:hAnsi="Tinos" w:cs="Tinos"/>
                <w:sz w:val="20"/>
                <w:szCs w:val="20"/>
              </w:rPr>
              <w:t>№ п/п</w:t>
            </w:r>
          </w:p>
        </w:tc>
        <w:tc>
          <w:tcPr>
            <w:tcW w:w="141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C93095" w:rsidRDefault="002D6163"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eastAsia="Tinos" w:hAnsi="Tinos" w:cs="Tinos"/>
                <w:sz w:val="20"/>
                <w:szCs w:val="20"/>
              </w:rPr>
              <w:t>Информация о транспортном средстве</w:t>
            </w:r>
          </w:p>
        </w:tc>
      </w:tr>
      <w:tr w:rsidR="00C93095" w:rsidTr="00541D85">
        <w:trPr>
          <w:trHeight w:val="1575"/>
          <w:jc w:val="center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095" w:rsidRDefault="00C93095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3095" w:rsidRDefault="002D6163"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eastAsia="Tinos" w:hAnsi="Tinos" w:cs="Tinos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3095" w:rsidRDefault="002D6163">
            <w:pPr>
              <w:jc w:val="center"/>
              <w:rPr>
                <w:rFonts w:ascii="Tinos" w:eastAsia="Tinos" w:hAnsi="Tinos" w:cs="Tinos"/>
                <w:sz w:val="20"/>
                <w:szCs w:val="20"/>
              </w:rPr>
            </w:pPr>
            <w:r>
              <w:rPr>
                <w:rFonts w:ascii="Tinos" w:eastAsia="Tinos" w:hAnsi="Tinos" w:cs="Tinos"/>
                <w:sz w:val="20"/>
                <w:szCs w:val="20"/>
              </w:rPr>
              <w:t>Регистрационный номер транспортного средства</w:t>
            </w:r>
          </w:p>
        </w:tc>
        <w:tc>
          <w:tcPr>
            <w:tcW w:w="176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3095" w:rsidRDefault="002D6163"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eastAsia="Tinos" w:hAnsi="Tinos" w:cs="Tinos"/>
                <w:sz w:val="20"/>
                <w:szCs w:val="20"/>
              </w:rPr>
              <w:t>ПТС серия, номер</w:t>
            </w:r>
          </w:p>
        </w:tc>
        <w:tc>
          <w:tcPr>
            <w:tcW w:w="234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3095" w:rsidRDefault="002D6163"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 Идентификационный номер (VIN)</w:t>
            </w:r>
          </w:p>
        </w:tc>
        <w:tc>
          <w:tcPr>
            <w:tcW w:w="153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3095" w:rsidRDefault="002D6163"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eastAsia="Tinos" w:hAnsi="Tinos" w:cs="Tinos"/>
                <w:sz w:val="20"/>
                <w:szCs w:val="20"/>
              </w:rPr>
              <w:t>Количество лиц, допущенных к управлению</w:t>
            </w:r>
          </w:p>
        </w:tc>
        <w:tc>
          <w:tcPr>
            <w:tcW w:w="17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3095" w:rsidRDefault="002D6163"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eastAsia="Tinos" w:hAnsi="Tinos" w:cs="Tinos"/>
                <w:sz w:val="20"/>
                <w:szCs w:val="20"/>
              </w:rPr>
              <w:t>Территория преимущественного использования</w:t>
            </w:r>
          </w:p>
        </w:tc>
        <w:tc>
          <w:tcPr>
            <w:tcW w:w="10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3095" w:rsidRDefault="002D6163"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eastAsia="Tinos" w:hAnsi="Tinos" w:cs="Tinos"/>
                <w:sz w:val="20"/>
                <w:szCs w:val="20"/>
              </w:rPr>
              <w:t>Наличие прицепа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3095" w:rsidRDefault="002D6163"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eastAsia="Tinos" w:hAnsi="Tinos" w:cs="Tinos"/>
                <w:sz w:val="20"/>
                <w:szCs w:val="20"/>
              </w:rPr>
              <w:t>Мощность двигателя (л.с.)</w:t>
            </w:r>
          </w:p>
        </w:tc>
        <w:tc>
          <w:tcPr>
            <w:tcW w:w="103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3095" w:rsidRDefault="00541D85">
            <w:pPr>
              <w:jc w:val="center"/>
              <w:rPr>
                <w:rFonts w:ascii="Tinos" w:eastAsia="Tinos" w:hAnsi="Tinos" w:cs="Tinos"/>
                <w:sz w:val="20"/>
                <w:szCs w:val="20"/>
              </w:rPr>
            </w:pPr>
            <w:r>
              <w:rPr>
                <w:rFonts w:ascii="Tinos" w:eastAsia="Tinos" w:hAnsi="Tinos" w:cs="Tinos"/>
                <w:sz w:val="20"/>
                <w:szCs w:val="20"/>
              </w:rPr>
              <w:t>Год выпуска</w:t>
            </w:r>
          </w:p>
        </w:tc>
      </w:tr>
      <w:tr w:rsidR="00C93095" w:rsidTr="0090492E">
        <w:trPr>
          <w:trHeight w:val="189"/>
          <w:jc w:val="center"/>
        </w:trPr>
        <w:tc>
          <w:tcPr>
            <w:tcW w:w="37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93095" w:rsidRDefault="002D6163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eastAsia="Tinos" w:hAnsi="Tinos" w:cs="Tinos"/>
                <w:sz w:val="20"/>
                <w:szCs w:val="20"/>
              </w:rPr>
              <w:t>1</w:t>
            </w:r>
          </w:p>
        </w:tc>
        <w:tc>
          <w:tcPr>
            <w:tcW w:w="16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C93095" w:rsidRDefault="00541D85">
            <w:pPr>
              <w:jc w:val="center"/>
              <w:rPr>
                <w:rFonts w:ascii="Tinos" w:hAnsi="Tinos" w:cs="Tinos"/>
              </w:rPr>
            </w:pPr>
            <w:r w:rsidRPr="00541D85">
              <w:rPr>
                <w:rFonts w:ascii="Tinos" w:hAnsi="Tinos" w:cs="Tinos"/>
              </w:rPr>
              <w:t>Peugeot Traveller</w:t>
            </w: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C93095" w:rsidRDefault="00541D85">
            <w:pPr>
              <w:jc w:val="center"/>
              <w:rPr>
                <w:rFonts w:ascii="Tinos" w:eastAsia="Tinos" w:hAnsi="Tinos" w:cs="Tinos"/>
                <w:color w:val="000000"/>
                <w:sz w:val="20"/>
                <w:szCs w:val="20"/>
              </w:rPr>
            </w:pPr>
            <w:r w:rsidRPr="00541D85">
              <w:rPr>
                <w:rFonts w:ascii="Tinos" w:eastAsia="Tinos" w:hAnsi="Tinos" w:cs="Tinos"/>
                <w:color w:val="000000"/>
                <w:sz w:val="20"/>
                <w:szCs w:val="20"/>
              </w:rPr>
              <w:t>К319ОН799</w:t>
            </w:r>
          </w:p>
        </w:tc>
        <w:tc>
          <w:tcPr>
            <w:tcW w:w="17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C93095" w:rsidRDefault="00541D85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eastAsia="Tinos" w:hAnsi="Tinos" w:cs="Tinos"/>
                <w:color w:val="000000"/>
                <w:sz w:val="20"/>
                <w:szCs w:val="20"/>
              </w:rPr>
              <w:t>40 ОХ 869115</w:t>
            </w:r>
          </w:p>
        </w:tc>
        <w:tc>
          <w:tcPr>
            <w:tcW w:w="23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C93095" w:rsidRPr="00541D85" w:rsidRDefault="00541D85">
            <w:pPr>
              <w:jc w:val="center"/>
              <w:rPr>
                <w:rFonts w:ascii="Tinos" w:hAnsi="Tinos" w:cs="Tinos"/>
                <w:lang w:val="en-US"/>
              </w:rPr>
            </w:pPr>
            <w:r>
              <w:rPr>
                <w:rFonts w:ascii="Tinos" w:eastAsia="Tinos" w:hAnsi="Tinos" w:cs="Tinos"/>
                <w:color w:val="000000"/>
                <w:sz w:val="20"/>
                <w:szCs w:val="20"/>
                <w:lang w:val="en-US"/>
              </w:rPr>
              <w:t>Z8TVEAHXVKM017918</w:t>
            </w:r>
          </w:p>
        </w:tc>
        <w:tc>
          <w:tcPr>
            <w:tcW w:w="153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3095" w:rsidRDefault="002D6163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eastAsia="Tinos" w:hAnsi="Tinos" w:cs="Tinos"/>
                <w:sz w:val="20"/>
                <w:szCs w:val="20"/>
              </w:rPr>
              <w:t>без ограничений</w:t>
            </w:r>
          </w:p>
        </w:tc>
        <w:tc>
          <w:tcPr>
            <w:tcW w:w="17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3095" w:rsidRPr="00541D85" w:rsidRDefault="002D6163" w:rsidP="00541D85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г. </w:t>
            </w:r>
            <w:r w:rsidR="00541D85">
              <w:rPr>
                <w:rFonts w:ascii="Tinos" w:eastAsia="Tinos" w:hAnsi="Tinos" w:cs="Tinos"/>
                <w:sz w:val="20"/>
                <w:szCs w:val="20"/>
              </w:rPr>
              <w:t>Москва и Московская область</w:t>
            </w:r>
          </w:p>
        </w:tc>
        <w:tc>
          <w:tcPr>
            <w:tcW w:w="10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3095" w:rsidRDefault="002D6163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eastAsia="Tinos" w:hAnsi="Tinos" w:cs="Tinos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C93095" w:rsidRDefault="00541D85"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  <w:t>150</w:t>
            </w:r>
          </w:p>
        </w:tc>
        <w:tc>
          <w:tcPr>
            <w:tcW w:w="103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C93095" w:rsidRDefault="00541D85">
            <w:pPr>
              <w:jc w:val="center"/>
              <w:rPr>
                <w:rFonts w:ascii="Tinos" w:eastAsia="Tinos" w:hAnsi="Tinos" w:cs="Tinos"/>
                <w:color w:val="000000"/>
                <w:sz w:val="20"/>
                <w:szCs w:val="20"/>
              </w:rPr>
            </w:pPr>
            <w:r>
              <w:rPr>
                <w:rFonts w:ascii="Tinos" w:eastAsia="Tinos" w:hAnsi="Tinos" w:cs="Tinos"/>
                <w:color w:val="000000"/>
                <w:sz w:val="20"/>
                <w:szCs w:val="20"/>
              </w:rPr>
              <w:t>2019</w:t>
            </w:r>
          </w:p>
        </w:tc>
      </w:tr>
    </w:tbl>
    <w:p w:rsidR="00C93095" w:rsidRDefault="00C93095"/>
    <w:p w:rsidR="00BA59C8" w:rsidRDefault="00BA59C8"/>
    <w:p w:rsidR="00BA59C8" w:rsidRDefault="00BA59C8"/>
    <w:p w:rsidR="00BA59C8" w:rsidRDefault="00BA59C8"/>
    <w:p w:rsidR="00BA59C8" w:rsidRDefault="00BA59C8"/>
    <w:p w:rsidR="00BA59C8" w:rsidRDefault="00BA59C8"/>
    <w:p w:rsidR="00BA59C8" w:rsidRDefault="00BA59C8"/>
    <w:p w:rsidR="00BA59C8" w:rsidRDefault="00BA59C8"/>
    <w:p w:rsidR="00BA59C8" w:rsidRDefault="00BA59C8"/>
    <w:p w:rsidR="00BA59C8" w:rsidRDefault="00BA59C8"/>
    <w:sectPr w:rsidR="00BA59C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A07" w:rsidRDefault="00E64A07">
      <w:pPr>
        <w:spacing w:after="0" w:line="240" w:lineRule="auto"/>
      </w:pPr>
      <w:r>
        <w:separator/>
      </w:r>
    </w:p>
  </w:endnote>
  <w:endnote w:type="continuationSeparator" w:id="0">
    <w:p w:rsidR="00E64A07" w:rsidRDefault="00E64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A07" w:rsidRDefault="00E64A07">
      <w:pPr>
        <w:spacing w:after="0" w:line="240" w:lineRule="auto"/>
      </w:pPr>
      <w:r>
        <w:separator/>
      </w:r>
    </w:p>
  </w:footnote>
  <w:footnote w:type="continuationSeparator" w:id="0">
    <w:p w:rsidR="00E64A07" w:rsidRDefault="00E64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92C11"/>
    <w:multiLevelType w:val="hybridMultilevel"/>
    <w:tmpl w:val="98489E16"/>
    <w:lvl w:ilvl="0" w:tplc="216A54EE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A2C2675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736BF6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AAD6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75E2FD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FE8488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8A625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42703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2B076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B9310A"/>
    <w:multiLevelType w:val="hybridMultilevel"/>
    <w:tmpl w:val="0770A732"/>
    <w:lvl w:ilvl="0" w:tplc="D106587C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DF04302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8122A5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4F6A3D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942F2D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A0B9E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F109C9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920922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3D0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73E34BC"/>
    <w:multiLevelType w:val="hybridMultilevel"/>
    <w:tmpl w:val="B49C36F8"/>
    <w:lvl w:ilvl="0" w:tplc="59CA1DDA">
      <w:start w:val="1"/>
      <w:numFmt w:val="upperRoman"/>
      <w:pStyle w:val="1"/>
      <w:lvlText w:val="%1."/>
      <w:lvlJc w:val="left"/>
      <w:pPr>
        <w:tabs>
          <w:tab w:val="num" w:pos="360"/>
        </w:tabs>
      </w:pPr>
      <w:rPr>
        <w:rFonts w:cs="Times New Roman"/>
      </w:rPr>
    </w:lvl>
    <w:lvl w:ilvl="1" w:tplc="77FA234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5A6FA42">
      <w:start w:val="1"/>
      <w:numFmt w:val="decimal"/>
      <w:pStyle w:val="3"/>
      <w:lvlText w:val="%3."/>
      <w:lvlJc w:val="left"/>
      <w:pPr>
        <w:tabs>
          <w:tab w:val="num" w:pos="1800"/>
        </w:tabs>
        <w:ind w:left="1440"/>
      </w:pPr>
      <w:rPr>
        <w:rFonts w:cs="Times New Roman"/>
      </w:rPr>
    </w:lvl>
    <w:lvl w:ilvl="3" w:tplc="52F874BA">
      <w:start w:val="1"/>
      <w:numFmt w:val="lowerLetter"/>
      <w:pStyle w:val="4"/>
      <w:lvlText w:val="%4)"/>
      <w:lvlJc w:val="left"/>
      <w:pPr>
        <w:tabs>
          <w:tab w:val="num" w:pos="2520"/>
        </w:tabs>
        <w:ind w:left="2160"/>
      </w:pPr>
      <w:rPr>
        <w:rFonts w:cs="Times New Roman"/>
      </w:rPr>
    </w:lvl>
    <w:lvl w:ilvl="4" w:tplc="7682DBF6">
      <w:start w:val="1"/>
      <w:numFmt w:val="decimal"/>
      <w:pStyle w:val="5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 w:tplc="EA74F6B6">
      <w:start w:val="1"/>
      <w:numFmt w:val="lowerLetter"/>
      <w:pStyle w:val="6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 w:tplc="40D20EF4">
      <w:start w:val="1"/>
      <w:numFmt w:val="lowerRoman"/>
      <w:pStyle w:val="7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 w:tplc="2092C1C4">
      <w:start w:val="1"/>
      <w:numFmt w:val="lowerLetter"/>
      <w:pStyle w:val="8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 w:tplc="F7EA70D4">
      <w:start w:val="1"/>
      <w:numFmt w:val="lowerRoman"/>
      <w:pStyle w:val="9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3" w15:restartNumberingAfterBreak="0">
    <w:nsid w:val="70554F0F"/>
    <w:multiLevelType w:val="hybridMultilevel"/>
    <w:tmpl w:val="77CEA65E"/>
    <w:lvl w:ilvl="0" w:tplc="FF863C4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A5EEC8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EEC5E4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55067E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8055B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E8033A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2A1B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FEE403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160B1F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7444B73"/>
    <w:multiLevelType w:val="hybridMultilevel"/>
    <w:tmpl w:val="715A24D4"/>
    <w:lvl w:ilvl="0" w:tplc="213684F8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AC34EF0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558910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871B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C103EA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9B42EA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C270E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D1EC48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492A0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9D36C16"/>
    <w:multiLevelType w:val="hybridMultilevel"/>
    <w:tmpl w:val="B1DE1642"/>
    <w:lvl w:ilvl="0" w:tplc="65FE374A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90C4271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B6846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AC06BE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78EF6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126F8A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4C412B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F56ED9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208E40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95"/>
    <w:rsid w:val="0020113E"/>
    <w:rsid w:val="002D6163"/>
    <w:rsid w:val="0041063A"/>
    <w:rsid w:val="004250A0"/>
    <w:rsid w:val="004540B5"/>
    <w:rsid w:val="00541D85"/>
    <w:rsid w:val="007C3D91"/>
    <w:rsid w:val="00863CEC"/>
    <w:rsid w:val="0090492E"/>
    <w:rsid w:val="00A33D69"/>
    <w:rsid w:val="00BA59C8"/>
    <w:rsid w:val="00C93095"/>
    <w:rsid w:val="00E64A07"/>
    <w:rsid w:val="00ED0776"/>
    <w:rsid w:val="00F4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615F4"/>
  <w15:docId w15:val="{E8B70E2D-D550-4C57-AA93-D3F511AF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tabs>
        <w:tab w:val="left" w:pos="0"/>
      </w:tabs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1260"/>
        <w:tab w:val="left" w:pos="1865"/>
        <w:tab w:val="left" w:pos="2700"/>
        <w:tab w:val="left" w:pos="4140"/>
      </w:tabs>
      <w:spacing w:after="0" w:line="240" w:lineRule="auto"/>
      <w:jc w:val="both"/>
      <w:outlineLvl w:val="2"/>
    </w:pPr>
    <w:rPr>
      <w:rFonts w:ascii="Times New Roman" w:hAnsi="Times New Roman"/>
      <w:i/>
      <w:spacing w:val="-3"/>
      <w:sz w:val="20"/>
      <w:szCs w:val="20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hAnsi="Times New Roman"/>
      <w:b/>
      <w:sz w:val="20"/>
      <w:szCs w:val="20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tabs>
        <w:tab w:val="left" w:pos="0"/>
      </w:tabs>
      <w:spacing w:after="0" w:line="240" w:lineRule="auto"/>
      <w:jc w:val="both"/>
      <w:outlineLvl w:val="4"/>
    </w:pPr>
    <w:rPr>
      <w:rFonts w:ascii="Times New Roman" w:hAnsi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hAnsi="Times New Roman"/>
      <w:sz w:val="28"/>
      <w:szCs w:val="20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tabs>
        <w:tab w:val="center" w:pos="4513"/>
      </w:tabs>
      <w:spacing w:after="0" w:line="240" w:lineRule="auto"/>
      <w:ind w:right="42"/>
      <w:jc w:val="center"/>
      <w:outlineLvl w:val="6"/>
    </w:pPr>
    <w:rPr>
      <w:rFonts w:ascii="Times New Roman" w:hAnsi="Times New Roman"/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rFonts w:ascii="Times New Roman" w:hAnsi="Times New Roman"/>
      <w:color w:val="00FF00"/>
      <w:sz w:val="28"/>
      <w:szCs w:val="20"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hAnsi="Times New Roman"/>
      <w:b/>
      <w:color w:val="00FF0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rPr>
      <w:b/>
      <w:lang w:val="ru-RU" w:eastAsia="ru-RU" w:bidi="ar-SA"/>
    </w:rPr>
  </w:style>
  <w:style w:type="paragraph" w:styleId="af9">
    <w:name w:val="List Paragraph"/>
    <w:basedOn w:val="a"/>
    <w:link w:val="afa"/>
    <w:uiPriority w:val="34"/>
    <w:qFormat/>
    <w:pPr>
      <w:ind w:left="708"/>
    </w:pPr>
  </w:style>
  <w:style w:type="paragraph" w:styleId="afb">
    <w:name w:val="Body Text"/>
    <w:basedOn w:val="a"/>
    <w:pPr>
      <w:widowControl w:val="0"/>
      <w:spacing w:after="120" w:line="240" w:lineRule="auto"/>
    </w:pPr>
    <w:rPr>
      <w:rFonts w:ascii="Times New Roman" w:hAnsi="Times New Roman"/>
      <w:sz w:val="20"/>
      <w:szCs w:val="20"/>
    </w:rPr>
  </w:style>
  <w:style w:type="paragraph" w:customStyle="1" w:styleId="Char">
    <w:name w:val="Char"/>
    <w:basedOn w:val="a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eastAsia="Arial" w:hAnsi="Arial" w:cs="Lucida Sans Unicode"/>
      <w:lang w:eastAsia="ru-RU" w:bidi="ru-RU"/>
    </w:rPr>
  </w:style>
  <w:style w:type="character" w:customStyle="1" w:styleId="ConsPlusNormal0">
    <w:name w:val="ConsPlusNormal Знак"/>
    <w:link w:val="ConsPlusNormal"/>
    <w:rPr>
      <w:rFonts w:ascii="Arial" w:eastAsia="Arial" w:hAnsi="Arial" w:cs="Lucida Sans Unicode"/>
      <w:lang w:val="ru-RU" w:eastAsia="ru-RU" w:bidi="ru-RU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43">
    <w:name w:val="Знак Знак4 Знак Знак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ListParagraphChar">
    <w:name w:val="List Paragraph Char"/>
    <w:rPr>
      <w:rFonts w:ascii="Calibri" w:hAnsi="Calibri"/>
      <w:sz w:val="22"/>
      <w:szCs w:val="22"/>
    </w:rPr>
  </w:style>
  <w:style w:type="paragraph" w:customStyle="1" w:styleId="710">
    <w:name w:val="Знак Знак7 Знак Знак1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Pr>
      <w:i/>
      <w:spacing w:val="-3"/>
    </w:rPr>
  </w:style>
  <w:style w:type="character" w:customStyle="1" w:styleId="afa">
    <w:name w:val="Абзац списка Знак"/>
    <w:link w:val="af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заявке в план-график</vt:lpstr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заявке в план-график</dc:title>
  <dc:creator>shaab</dc:creator>
  <cp:lastModifiedBy>Роговицкая Анна Анатольевна</cp:lastModifiedBy>
  <cp:revision>3</cp:revision>
  <cp:lastPrinted>2026-06-01T08:11:00Z</cp:lastPrinted>
  <dcterms:created xsi:type="dcterms:W3CDTF">2026-06-01T08:01:00Z</dcterms:created>
  <dcterms:modified xsi:type="dcterms:W3CDTF">2026-06-02T12:07:00Z</dcterms:modified>
  <cp:version>983040</cp:version>
</cp:coreProperties>
</file>