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C1CB9" w:rsidRDefault="008C1CB9" w:rsidP="00B43CBA">
      <w:pPr>
        <w:ind w:left="538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43CBA" w:rsidRPr="00DA251C" w:rsidRDefault="001933E7" w:rsidP="001933E7">
      <w:pPr>
        <w:ind w:left="5387"/>
        <w:jc w:val="righ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Приложение № 1</w:t>
      </w:r>
    </w:p>
    <w:p w:rsidR="00355F7C" w:rsidRDefault="00355F7C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C671C2" w:rsidRPr="00C671C2" w:rsidRDefault="00C671C2" w:rsidP="00C671C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1C2">
        <w:rPr>
          <w:rFonts w:ascii="Times New Roman" w:hAnsi="Times New Roman" w:cs="Times New Roman"/>
          <w:b/>
          <w:sz w:val="22"/>
          <w:szCs w:val="22"/>
        </w:rPr>
        <w:t>Описание объекта закупки (Техническое задание)</w:t>
      </w:r>
    </w:p>
    <w:p w:rsidR="00C671C2" w:rsidRPr="00C671C2" w:rsidRDefault="00C671C2" w:rsidP="00C671C2">
      <w:pPr>
        <w:jc w:val="center"/>
        <w:rPr>
          <w:rFonts w:ascii="Times New Roman" w:eastAsia="Times New Roman" w:hAnsi="Times New Roman" w:cs="Calibri"/>
          <w:b/>
        </w:rPr>
      </w:pPr>
    </w:p>
    <w:p w:rsidR="00C671C2" w:rsidRPr="00C671C2" w:rsidRDefault="00C671C2" w:rsidP="00C671C2">
      <w:pPr>
        <w:numPr>
          <w:ilvl w:val="0"/>
          <w:numId w:val="3"/>
        </w:numPr>
        <w:suppressAutoHyphens w:val="0"/>
        <w:jc w:val="both"/>
        <w:rPr>
          <w:rFonts w:ascii="Times New Roman" w:eastAsia="Calibri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/>
          <w:sz w:val="22"/>
          <w:szCs w:val="22"/>
        </w:rPr>
        <w:t xml:space="preserve">Наименование предмета закупки: </w:t>
      </w:r>
      <w:r w:rsidRPr="00C671C2">
        <w:rPr>
          <w:rFonts w:ascii="Times New Roman" w:eastAsia="Times New Roman" w:hAnsi="Times New Roman" w:cs="Calibri"/>
          <w:bCs/>
          <w:sz w:val="22"/>
          <w:szCs w:val="22"/>
        </w:rPr>
        <w:t>Промывка, опрессовка системы отопления</w:t>
      </w:r>
      <w:r w:rsidRPr="00C671C2">
        <w:rPr>
          <w:rFonts w:ascii="Times New Roman" w:eastAsia="Calibri" w:hAnsi="Times New Roman" w:cs="Calibri"/>
          <w:bCs/>
          <w:sz w:val="22"/>
          <w:szCs w:val="22"/>
        </w:rPr>
        <w:t>.</w:t>
      </w:r>
    </w:p>
    <w:p w:rsidR="00C671C2" w:rsidRPr="00C671C2" w:rsidRDefault="00C671C2" w:rsidP="00C671C2">
      <w:pPr>
        <w:numPr>
          <w:ilvl w:val="0"/>
          <w:numId w:val="3"/>
        </w:numPr>
        <w:suppressAutoHyphens w:val="0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C671C2">
        <w:rPr>
          <w:rFonts w:ascii="Times New Roman" w:eastAsia="Times New Roman" w:hAnsi="Times New Roman" w:cs="Times New Roman"/>
          <w:b/>
          <w:sz w:val="22"/>
          <w:szCs w:val="22"/>
        </w:rPr>
        <w:t>Адрес выполнения работ</w:t>
      </w:r>
      <w:r w:rsidRPr="00C671C2">
        <w:rPr>
          <w:rFonts w:ascii="Times New Roman" w:eastAsia="Calibri" w:hAnsi="Times New Roman" w:cs="Times New Roman"/>
          <w:bCs/>
          <w:sz w:val="22"/>
          <w:szCs w:val="22"/>
        </w:rPr>
        <w:t xml:space="preserve">: </w:t>
      </w:r>
      <w:r w:rsidRPr="00C671C2">
        <w:rPr>
          <w:rFonts w:ascii="Times New Roman" w:eastAsia="Calibri" w:hAnsi="Times New Roman" w:cs="Times New Roman"/>
          <w:b/>
          <w:sz w:val="22"/>
          <w:szCs w:val="22"/>
          <w:shd w:val="clear" w:color="auto" w:fill="FFFFFF"/>
          <w:lang w:eastAsia="ru-RU"/>
        </w:rPr>
        <w:t>641875, Курганская область, г. Шадринск, ул. Ломоносова, д. 8</w:t>
      </w:r>
      <w:r w:rsidRPr="00C671C2">
        <w:rPr>
          <w:rFonts w:ascii="Times New Roman" w:eastAsia="Calibri" w:hAnsi="Times New Roman" w:cs="Times New Roman"/>
          <w:sz w:val="22"/>
          <w:szCs w:val="22"/>
          <w:shd w:val="clear" w:color="auto" w:fill="FFFFFF"/>
          <w:lang w:eastAsia="ru-RU"/>
        </w:rPr>
        <w:t xml:space="preserve"> (</w:t>
      </w:r>
      <w:r w:rsidRPr="00C671C2">
        <w:rPr>
          <w:rFonts w:ascii="Times New Roman" w:hAnsi="Times New Roman" w:cs="Times New Roman"/>
          <w:b/>
          <w:sz w:val="22"/>
          <w:szCs w:val="22"/>
          <w:shd w:val="clear" w:color="auto" w:fill="FFFFFF"/>
          <w:lang w:eastAsia="ru-RU"/>
        </w:rPr>
        <w:t>Шадринское обособленное подразделение Курганского филиала ФГБУ «РосАгрохимслужба»</w:t>
      </w:r>
      <w:r w:rsidRPr="00C671C2">
        <w:rPr>
          <w:rFonts w:ascii="Times New Roman" w:eastAsia="Calibri" w:hAnsi="Times New Roman" w:cs="Times New Roman"/>
          <w:sz w:val="22"/>
          <w:szCs w:val="22"/>
          <w:shd w:val="clear" w:color="auto" w:fill="FFFFFF"/>
          <w:lang w:eastAsia="ru-RU"/>
        </w:rPr>
        <w:t>)</w:t>
      </w:r>
    </w:p>
    <w:p w:rsidR="00C671C2" w:rsidRPr="00C671C2" w:rsidRDefault="00C671C2" w:rsidP="00C671C2">
      <w:pPr>
        <w:numPr>
          <w:ilvl w:val="0"/>
          <w:numId w:val="3"/>
        </w:numPr>
        <w:suppressAutoHyphens w:val="0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C671C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Срок выполнения услуг – в течение 10 рабочих дней с даты заключения Контракта</w:t>
      </w:r>
    </w:p>
    <w:p w:rsidR="00C671C2" w:rsidRPr="00C671C2" w:rsidRDefault="00C671C2" w:rsidP="00C671C2">
      <w:pPr>
        <w:numPr>
          <w:ilvl w:val="0"/>
          <w:numId w:val="3"/>
        </w:numPr>
        <w:suppressAutoHyphens w:val="0"/>
        <w:rPr>
          <w:rFonts w:ascii="Times New Roman" w:eastAsia="Calibri" w:hAnsi="Times New Roman" w:cs="Times New Roman"/>
          <w:bCs/>
          <w:sz w:val="22"/>
          <w:szCs w:val="22"/>
        </w:rPr>
      </w:pPr>
      <w:r w:rsidRPr="00C671C2">
        <w:rPr>
          <w:rFonts w:ascii="Times New Roman" w:eastAsia="Calibri" w:hAnsi="Times New Roman" w:cs="Times New Roman"/>
          <w:b/>
          <w:sz w:val="22"/>
          <w:szCs w:val="22"/>
        </w:rPr>
        <w:t xml:space="preserve">Код по ОКПД2: </w:t>
      </w:r>
      <w:r w:rsidRPr="00C671C2">
        <w:rPr>
          <w:rFonts w:ascii="Times New Roman" w:eastAsia="Calibri" w:hAnsi="Times New Roman" w:cs="Times New Roman"/>
          <w:b/>
          <w:bCs/>
          <w:sz w:val="22"/>
          <w:szCs w:val="22"/>
        </w:rPr>
        <w:t>43.22.12.120:</w:t>
      </w:r>
      <w:r w:rsidRPr="00C671C2">
        <w:rPr>
          <w:rFonts w:ascii="Times New Roman" w:eastAsia="Calibri" w:hAnsi="Times New Roman" w:cs="Times New Roman"/>
          <w:bCs/>
          <w:sz w:val="22"/>
          <w:szCs w:val="22"/>
        </w:rPr>
        <w:t xml:space="preserve"> - </w:t>
      </w:r>
      <w:r w:rsidRPr="00C671C2">
        <w:rPr>
          <w:rFonts w:ascii="Times New Roman" w:hAnsi="Times New Roman" w:cs="Times New Roman"/>
          <w:b/>
          <w:bCs/>
          <w:spacing w:val="5"/>
          <w:sz w:val="22"/>
          <w:szCs w:val="22"/>
          <w:shd w:val="clear" w:color="auto" w:fill="FFFFFF"/>
        </w:rPr>
        <w:t>Работы по установке и техническому обслуживанию систем управления центральным отоплением</w:t>
      </w:r>
    </w:p>
    <w:p w:rsidR="00C671C2" w:rsidRPr="00C671C2" w:rsidRDefault="00C671C2" w:rsidP="00C671C2">
      <w:pPr>
        <w:numPr>
          <w:ilvl w:val="0"/>
          <w:numId w:val="3"/>
        </w:numPr>
        <w:suppressAutoHyphens w:val="0"/>
        <w:jc w:val="both"/>
        <w:rPr>
          <w:rFonts w:ascii="Times New Roman" w:eastAsia="Calibri" w:hAnsi="Times New Roman" w:cs="Calibri"/>
          <w:bCs/>
          <w:sz w:val="22"/>
          <w:szCs w:val="22"/>
        </w:rPr>
      </w:pPr>
      <w:r w:rsidRPr="00C671C2">
        <w:rPr>
          <w:rFonts w:ascii="Times New Roman" w:eastAsia="Calibri" w:hAnsi="Times New Roman" w:cs="Times New Roman"/>
          <w:b/>
          <w:bCs/>
          <w:sz w:val="22"/>
          <w:szCs w:val="22"/>
        </w:rPr>
        <w:t>Функциональные, технические и качественные характеристики,</w:t>
      </w:r>
      <w:r w:rsidRPr="00C671C2">
        <w:rPr>
          <w:rFonts w:ascii="Times New Roman" w:eastAsia="Calibri" w:hAnsi="Times New Roman" w:cs="Calibri"/>
          <w:b/>
          <w:bCs/>
          <w:sz w:val="22"/>
          <w:szCs w:val="22"/>
        </w:rPr>
        <w:t xml:space="preserve"> эксплуатационные характеристики объекта закупки, объем выполняемых работ</w:t>
      </w:r>
      <w:r w:rsidRPr="00C671C2">
        <w:rPr>
          <w:rFonts w:ascii="Times New Roman" w:eastAsia="Calibri" w:hAnsi="Times New Roman" w:cs="Calibri"/>
          <w:bCs/>
          <w:sz w:val="22"/>
          <w:szCs w:val="22"/>
        </w:rPr>
        <w:t>:</w:t>
      </w:r>
    </w:p>
    <w:tbl>
      <w:tblPr>
        <w:tblpPr w:leftFromText="180" w:rightFromText="180" w:vertAnchor="text" w:horzAnchor="margin" w:tblpXSpec="center" w:tblpY="333"/>
        <w:tblW w:w="9781" w:type="dxa"/>
        <w:tblLayout w:type="fixed"/>
        <w:tblLook w:val="0000"/>
      </w:tblPr>
      <w:tblGrid>
        <w:gridCol w:w="675"/>
        <w:gridCol w:w="9106"/>
      </w:tblGrid>
      <w:tr w:rsidR="00C671C2" w:rsidRPr="00C671C2" w:rsidTr="001C0C78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eastAsia="Calibri" w:hAnsi="Times New Roman" w:cs="Calibri"/>
                <w:b/>
                <w:bCs/>
                <w:sz w:val="21"/>
                <w:szCs w:val="21"/>
              </w:rPr>
            </w:pPr>
            <w:r w:rsidRPr="00C671C2">
              <w:rPr>
                <w:rFonts w:ascii="Times New Roman" w:eastAsia="Calibri" w:hAnsi="Times New Roman" w:cs="Calibri"/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eastAsia="Calibri" w:hAnsi="Times New Roman" w:cs="Calibri"/>
                <w:b/>
                <w:bCs/>
                <w:sz w:val="21"/>
                <w:szCs w:val="21"/>
              </w:rPr>
            </w:pPr>
            <w:r w:rsidRPr="00C671C2">
              <w:rPr>
                <w:rFonts w:ascii="Times New Roman" w:eastAsia="Calibri" w:hAnsi="Times New Roman" w:cs="Calibri"/>
                <w:b/>
                <w:bCs/>
                <w:sz w:val="21"/>
                <w:szCs w:val="21"/>
              </w:rPr>
              <w:t>Наименование работ и затрат, характеристика основных материальных ресурсов и оборудования</w:t>
            </w:r>
          </w:p>
        </w:tc>
      </w:tr>
      <w:tr w:rsidR="00C671C2" w:rsidRPr="00C671C2" w:rsidTr="001C0C78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71C2" w:rsidRPr="00C671C2" w:rsidRDefault="00C671C2" w:rsidP="00C671C2">
            <w:pPr>
              <w:tabs>
                <w:tab w:val="left" w:pos="284"/>
              </w:tabs>
              <w:snapToGrid w:val="0"/>
              <w:jc w:val="center"/>
              <w:rPr>
                <w:rFonts w:ascii="Times New Roman" w:eastAsia="Calibri" w:hAnsi="Times New Roman" w:cs="Calibri"/>
                <w:bCs/>
                <w:sz w:val="21"/>
                <w:szCs w:val="21"/>
              </w:rPr>
            </w:pPr>
            <w:r w:rsidRPr="00C671C2">
              <w:rPr>
                <w:rFonts w:ascii="Times New Roman" w:eastAsia="Calibri" w:hAnsi="Times New Roman" w:cs="Calibri"/>
                <w:bCs/>
                <w:sz w:val="21"/>
                <w:szCs w:val="21"/>
              </w:rPr>
              <w:t>1.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eastAsia="Calibri" w:hAnsi="Times New Roman" w:cs="Calibri"/>
                <w:bCs/>
                <w:sz w:val="21"/>
                <w:szCs w:val="21"/>
              </w:rPr>
            </w:pPr>
            <w:r w:rsidRPr="00C671C2">
              <w:rPr>
                <w:rFonts w:ascii="Times New Roman" w:eastAsia="Times New Roman" w:hAnsi="Times New Roman" w:cs="Calibri"/>
                <w:bCs/>
                <w:sz w:val="22"/>
                <w:szCs w:val="22"/>
              </w:rPr>
              <w:t>Промывка, опрессовка системы отопления</w:t>
            </w:r>
            <w:r w:rsidRPr="00C671C2">
              <w:rPr>
                <w:rFonts w:ascii="Times New Roman" w:eastAsia="Times New Roman" w:hAnsi="Times New Roman" w:cs="Calibri"/>
                <w:bCs/>
                <w:sz w:val="21"/>
                <w:szCs w:val="21"/>
              </w:rPr>
              <w:t xml:space="preserve">  (ТЭУ: трубопроводы</w:t>
            </w:r>
            <w:r w:rsidRPr="00C671C2">
              <w:rPr>
                <w:rFonts w:ascii="Times New Roman" w:eastAsia="Calibri" w:hAnsi="Times New Roman" w:cs="Calibri"/>
                <w:bCs/>
                <w:sz w:val="21"/>
                <w:szCs w:val="21"/>
              </w:rPr>
              <w:t xml:space="preserve"> системы отопления, тепловой сети, индивидуального теплового пункта и теплообменных аппаратов) здания </w:t>
            </w:r>
            <w:r w:rsidRPr="00C671C2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  <w:lang w:eastAsia="ru-RU"/>
              </w:rPr>
              <w:t xml:space="preserve"> Шадринского обособленного подразделения Курганского филиала ФГБУ «РосАгрохимслужба»</w:t>
            </w:r>
          </w:p>
        </w:tc>
      </w:tr>
    </w:tbl>
    <w:p w:rsidR="00C671C2" w:rsidRPr="00C671C2" w:rsidRDefault="00C671C2" w:rsidP="00C671C2">
      <w:pPr>
        <w:ind w:left="360"/>
        <w:jc w:val="both"/>
        <w:rPr>
          <w:rFonts w:ascii="Times New Roman" w:eastAsia="Calibri" w:hAnsi="Times New Roman" w:cs="Calibri"/>
          <w:bCs/>
          <w:sz w:val="21"/>
          <w:szCs w:val="21"/>
        </w:rPr>
      </w:pPr>
    </w:p>
    <w:p w:rsidR="00C671C2" w:rsidRPr="00C671C2" w:rsidRDefault="00C671C2" w:rsidP="00C671C2">
      <w:pPr>
        <w:jc w:val="both"/>
        <w:rPr>
          <w:rFonts w:ascii="Times New Roman" w:eastAsia="Calibri" w:hAnsi="Times New Roman" w:cs="Calibri"/>
          <w:sz w:val="21"/>
          <w:szCs w:val="21"/>
        </w:rPr>
      </w:pPr>
    </w:p>
    <w:p w:rsidR="00C671C2" w:rsidRPr="00C671C2" w:rsidRDefault="00C671C2" w:rsidP="00C671C2">
      <w:pPr>
        <w:numPr>
          <w:ilvl w:val="0"/>
          <w:numId w:val="3"/>
        </w:numPr>
        <w:suppressAutoHyphens w:val="0"/>
        <w:jc w:val="both"/>
        <w:rPr>
          <w:rFonts w:ascii="Times New Roman" w:eastAsia="Calibri" w:hAnsi="Times New Roman" w:cs="Calibri"/>
          <w:b/>
          <w:bCs/>
          <w:sz w:val="22"/>
          <w:szCs w:val="22"/>
        </w:rPr>
      </w:pPr>
      <w:r w:rsidRPr="00C671C2">
        <w:rPr>
          <w:rFonts w:ascii="Times New Roman" w:eastAsia="Calibri" w:hAnsi="Times New Roman" w:cs="Calibri"/>
          <w:b/>
          <w:bCs/>
          <w:sz w:val="22"/>
          <w:szCs w:val="22"/>
        </w:rPr>
        <w:t>Требования к выполняемым работам: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ind w:left="-142" w:firstLine="142"/>
        <w:jc w:val="both"/>
        <w:rPr>
          <w:rFonts w:ascii="Times New Roman" w:eastAsia="Calibri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>- гидравлические испытания и гидропневматическая промывка ТЭУ</w:t>
      </w:r>
      <w:r w:rsidRPr="00C671C2">
        <w:rPr>
          <w:rFonts w:ascii="Times New Roman" w:eastAsia="Calibri" w:hAnsi="Times New Roman" w:cs="Calibri"/>
          <w:bCs/>
          <w:sz w:val="22"/>
          <w:szCs w:val="22"/>
        </w:rPr>
        <w:t xml:space="preserve"> проводятся ежегодно по окончании отопительного сезона;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ind w:left="360" w:hanging="360"/>
        <w:jc w:val="both"/>
        <w:rPr>
          <w:rFonts w:ascii="Times New Roman" w:eastAsia="Calibri" w:hAnsi="Times New Roman" w:cs="Calibri"/>
          <w:bCs/>
          <w:sz w:val="22"/>
          <w:szCs w:val="22"/>
        </w:rPr>
      </w:pPr>
      <w:r w:rsidRPr="00C671C2">
        <w:rPr>
          <w:rFonts w:ascii="Times New Roman" w:eastAsia="Calibri" w:hAnsi="Times New Roman" w:cs="Calibri"/>
          <w:bCs/>
          <w:sz w:val="22"/>
          <w:szCs w:val="22"/>
        </w:rPr>
        <w:t>- перед началом работ Исполнитель проводит обязательное обследование систем ТЭУ;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ind w:left="-142"/>
        <w:jc w:val="both"/>
        <w:rPr>
          <w:rFonts w:ascii="Times New Roman" w:eastAsia="Times New Roman" w:hAnsi="Times New Roman" w:cs="Calibri"/>
          <w:color w:val="000000"/>
          <w:sz w:val="22"/>
          <w:szCs w:val="22"/>
        </w:rPr>
      </w:pPr>
      <w:r w:rsidRPr="00C671C2">
        <w:rPr>
          <w:rFonts w:ascii="Times New Roman" w:eastAsia="Calibri" w:hAnsi="Times New Roman" w:cs="Calibri"/>
          <w:bCs/>
          <w:sz w:val="22"/>
          <w:szCs w:val="22"/>
        </w:rPr>
        <w:t xml:space="preserve">   - с</w:t>
      </w:r>
      <w:r w:rsidRPr="00C671C2">
        <w:rPr>
          <w:rFonts w:ascii="Times New Roman" w:eastAsia="Calibri" w:hAnsi="Times New Roman" w:cs="Calibri"/>
          <w:bCs/>
          <w:color w:val="000000"/>
          <w:sz w:val="22"/>
          <w:szCs w:val="22"/>
        </w:rPr>
        <w:t>истемы ТЭУ промываются гидропневматическим способом водо-воздушной смесью объемом не меньше, чем 3-5 - кратный расчетный расход теплоносителя</w:t>
      </w:r>
      <w:r w:rsidRPr="00C671C2">
        <w:rPr>
          <w:rFonts w:ascii="Times New Roman" w:eastAsia="Times New Roman" w:hAnsi="Times New Roman" w:cs="Calibri"/>
          <w:color w:val="000000"/>
          <w:sz w:val="22"/>
          <w:szCs w:val="22"/>
        </w:rPr>
        <w:t>, до полного осветления воды;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ind w:left="-142" w:firstLine="142"/>
        <w:jc w:val="both"/>
        <w:rPr>
          <w:rFonts w:ascii="Times New Roman" w:eastAsia="Times New Roman" w:hAnsi="Times New Roman" w:cs="Calibri"/>
          <w:color w:val="000000"/>
          <w:sz w:val="22"/>
          <w:szCs w:val="22"/>
        </w:rPr>
      </w:pPr>
      <w:r w:rsidRPr="00C671C2">
        <w:rPr>
          <w:rFonts w:ascii="Times New Roman" w:eastAsia="Calibri" w:hAnsi="Times New Roman" w:cs="Calibri"/>
          <w:bCs/>
          <w:color w:val="000000"/>
          <w:sz w:val="22"/>
          <w:szCs w:val="22"/>
        </w:rPr>
        <w:t xml:space="preserve">- системы считаются выдержавшими испытания, если во время их проведения </w:t>
      </w:r>
      <w:r w:rsidRPr="00C671C2">
        <w:rPr>
          <w:rFonts w:ascii="Times New Roman" w:eastAsia="Times New Roman" w:hAnsi="Times New Roman" w:cs="Calibri"/>
          <w:color w:val="000000"/>
          <w:sz w:val="22"/>
          <w:szCs w:val="22"/>
        </w:rPr>
        <w:t>не обнаружены «потения» сварных швов или течи из нагревательных приборов, трубопроводов, арматуры и прочего оборудования;</w:t>
      </w:r>
    </w:p>
    <w:p w:rsidR="00C671C2" w:rsidRPr="00C671C2" w:rsidRDefault="00C671C2" w:rsidP="00C671C2">
      <w:pPr>
        <w:jc w:val="both"/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 xml:space="preserve">  - Заказчик предоставляет исправную точку подключения электрооборудования к сети электропитания 220</w:t>
      </w:r>
      <w:r w:rsidRPr="00C671C2">
        <w:rPr>
          <w:rFonts w:ascii="Times New Roman" w:eastAsia="Times New Roman" w:hAnsi="Times New Roman" w:cs="Calibri"/>
          <w:bCs/>
          <w:sz w:val="22"/>
          <w:szCs w:val="22"/>
          <w:lang w:val="en-US"/>
        </w:rPr>
        <w:t>B</w:t>
      </w:r>
      <w:r w:rsidRPr="00C671C2">
        <w:rPr>
          <w:rFonts w:ascii="Times New Roman" w:eastAsia="Times New Roman" w:hAnsi="Times New Roman" w:cs="Calibri"/>
          <w:bCs/>
          <w:sz w:val="22"/>
          <w:szCs w:val="22"/>
        </w:rPr>
        <w:t xml:space="preserve"> и точку подключения технологического оборудования к действующей водопроводной сети.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Calibri"/>
          <w:sz w:val="22"/>
          <w:szCs w:val="22"/>
        </w:rPr>
      </w:pPr>
      <w:r w:rsidRPr="00C671C2">
        <w:rPr>
          <w:rFonts w:ascii="Times New Roman" w:eastAsia="Calibri" w:hAnsi="Times New Roman" w:cs="Calibri"/>
          <w:sz w:val="22"/>
          <w:szCs w:val="22"/>
        </w:rPr>
        <w:t xml:space="preserve">  - работы выполняются в рабочие дни в условиях действующего учреждения, без существенных нарушений жизнедеятельности</w:t>
      </w:r>
      <w:r w:rsidRPr="00C671C2">
        <w:rPr>
          <w:rFonts w:ascii="Times New Roman" w:eastAsia="Times New Roman" w:hAnsi="Times New Roman" w:cs="Calibri"/>
          <w:sz w:val="22"/>
          <w:szCs w:val="22"/>
        </w:rPr>
        <w:t>;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jc w:val="both"/>
        <w:rPr>
          <w:rFonts w:ascii="Times New Roman" w:eastAsia="Calibri" w:hAnsi="Times New Roman" w:cs="Calibri"/>
          <w:sz w:val="22"/>
          <w:szCs w:val="22"/>
        </w:rPr>
      </w:pPr>
      <w:r w:rsidRPr="00C671C2">
        <w:rPr>
          <w:rFonts w:ascii="Times New Roman" w:eastAsia="Calibri" w:hAnsi="Times New Roman" w:cs="Calibri"/>
          <w:sz w:val="22"/>
          <w:szCs w:val="22"/>
        </w:rPr>
        <w:t xml:space="preserve">  - результаты </w:t>
      </w:r>
      <w:r w:rsidRPr="00C671C2">
        <w:rPr>
          <w:rFonts w:ascii="Times New Roman" w:eastAsia="Times New Roman" w:hAnsi="Times New Roman" w:cs="Calibri"/>
          <w:bCs/>
          <w:sz w:val="22"/>
          <w:szCs w:val="22"/>
        </w:rPr>
        <w:t>гидравлических испытаний и гидропневматической промывки ТЭУ</w:t>
      </w:r>
      <w:r w:rsidRPr="00C671C2">
        <w:rPr>
          <w:rFonts w:ascii="Times New Roman" w:eastAsia="Calibri" w:hAnsi="Times New Roman" w:cs="Calibri"/>
          <w:sz w:val="22"/>
          <w:szCs w:val="22"/>
        </w:rPr>
        <w:t xml:space="preserve"> предъявляются Исполнителем членам комиссии (представители Заказчика и теплоснабжающей организации); 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 xml:space="preserve"> - устранение дефектов, выявленных при проведении гидравлических испытаний и допущенных не по вине Исполнителя, не входит в обязанности Исполнителя;</w:t>
      </w:r>
    </w:p>
    <w:p w:rsidR="00C671C2" w:rsidRPr="00C671C2" w:rsidRDefault="00C671C2" w:rsidP="00C671C2">
      <w:pPr>
        <w:numPr>
          <w:ilvl w:val="0"/>
          <w:numId w:val="2"/>
        </w:numPr>
        <w:suppressAutoHyphens w:val="0"/>
        <w:jc w:val="both"/>
        <w:rPr>
          <w:rFonts w:ascii="Times New Roman" w:eastAsia="Calibri" w:hAnsi="Times New Roman" w:cs="Calibri"/>
          <w:sz w:val="22"/>
          <w:szCs w:val="22"/>
        </w:rPr>
      </w:pPr>
      <w:r w:rsidRPr="00C671C2">
        <w:rPr>
          <w:rFonts w:ascii="Times New Roman" w:eastAsia="Calibri" w:hAnsi="Times New Roman" w:cs="Calibri"/>
          <w:sz w:val="22"/>
          <w:szCs w:val="22"/>
        </w:rPr>
        <w:t xml:space="preserve"> - качество выполнения всех работ должно соответствовать нормам, действующим на территории РФ </w:t>
      </w:r>
      <w:r w:rsidRPr="00C671C2">
        <w:rPr>
          <w:rFonts w:ascii="Times New Roman" w:eastAsia="Calibri" w:hAnsi="Times New Roman" w:cs="Calibri"/>
          <w:bCs/>
          <w:iCs/>
          <w:sz w:val="22"/>
          <w:szCs w:val="22"/>
        </w:rPr>
        <w:t>(СНиП, ГОСТ, Правила технической эксплуатации тепловых энергоустановок и Закона от 23.11.2009 г. № 261-ФЗ «Об энергосбережении и о повышении энергетической эффективности»)</w:t>
      </w:r>
      <w:r w:rsidRPr="00C671C2">
        <w:rPr>
          <w:rFonts w:ascii="Times New Roman" w:eastAsia="Calibri" w:hAnsi="Times New Roman" w:cs="Calibri"/>
          <w:sz w:val="22"/>
          <w:szCs w:val="22"/>
        </w:rPr>
        <w:t>.</w:t>
      </w:r>
    </w:p>
    <w:p w:rsidR="00C671C2" w:rsidRPr="00C671C2" w:rsidRDefault="00C671C2" w:rsidP="00C671C2">
      <w:pPr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/>
          <w:bCs/>
          <w:sz w:val="22"/>
          <w:szCs w:val="22"/>
        </w:rPr>
        <w:t>5.    Исполнитель обязан</w:t>
      </w:r>
      <w:r w:rsidRPr="00C671C2">
        <w:rPr>
          <w:rFonts w:ascii="Times New Roman" w:eastAsia="Times New Roman" w:hAnsi="Times New Roman" w:cs="Calibri"/>
          <w:bCs/>
          <w:sz w:val="22"/>
          <w:szCs w:val="22"/>
        </w:rPr>
        <w:t>:</w:t>
      </w:r>
    </w:p>
    <w:p w:rsidR="00C671C2" w:rsidRPr="00C671C2" w:rsidRDefault="00C671C2" w:rsidP="00C671C2">
      <w:pPr>
        <w:ind w:hanging="284"/>
        <w:jc w:val="both"/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 xml:space="preserve">           5.1. Перед заключением договора предоставить Заказчику документацию, подтверждающую квалификацию исполнителей работ (протоколы проверки знаний правил БЭ ТЭУ на исполнителей и ответственного руководителя).</w:t>
      </w:r>
    </w:p>
    <w:p w:rsidR="00C671C2" w:rsidRPr="00C671C2" w:rsidRDefault="00C671C2" w:rsidP="00C671C2">
      <w:pPr>
        <w:tabs>
          <w:tab w:val="left" w:pos="1134"/>
        </w:tabs>
        <w:jc w:val="both"/>
        <w:rPr>
          <w:rFonts w:ascii="Times New Roman" w:eastAsia="Times New Roman" w:hAnsi="Times New Roman" w:cs="Calibri"/>
          <w:b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 xml:space="preserve">      5.2. По завершению выполнения работ Исполнитель обязан предоставлять Заказчику </w:t>
      </w:r>
      <w:r w:rsidRPr="00C671C2">
        <w:rPr>
          <w:rFonts w:ascii="Times New Roman" w:eastAsia="Times New Roman" w:hAnsi="Times New Roman" w:cs="Calibri"/>
          <w:b/>
          <w:bCs/>
          <w:sz w:val="22"/>
          <w:szCs w:val="22"/>
        </w:rPr>
        <w:t>комплект документации, включая:</w:t>
      </w:r>
    </w:p>
    <w:p w:rsidR="00C671C2" w:rsidRPr="00C671C2" w:rsidRDefault="00C671C2" w:rsidP="00C671C2">
      <w:pPr>
        <w:numPr>
          <w:ilvl w:val="0"/>
          <w:numId w:val="4"/>
        </w:numPr>
        <w:suppressAutoHyphens w:val="0"/>
        <w:ind w:left="709" w:hanging="283"/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>акт гидравлических испытаний и акт гидропневматической промывки ТЭУ (по форме СНиП 3.05.03.-85);</w:t>
      </w:r>
    </w:p>
    <w:p w:rsidR="00C671C2" w:rsidRPr="00C671C2" w:rsidRDefault="00C671C2" w:rsidP="00C671C2">
      <w:pPr>
        <w:numPr>
          <w:ilvl w:val="0"/>
          <w:numId w:val="4"/>
        </w:numPr>
        <w:tabs>
          <w:tab w:val="left" w:pos="709"/>
        </w:tabs>
        <w:suppressAutoHyphens w:val="0"/>
        <w:ind w:left="709" w:hanging="283"/>
        <w:jc w:val="both"/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>документ о приемке (акты выполненных работ), с приложением надлежащим образом оформленных документов.</w:t>
      </w:r>
    </w:p>
    <w:p w:rsidR="00C671C2" w:rsidRPr="00C671C2" w:rsidRDefault="00C671C2" w:rsidP="00C671C2">
      <w:pPr>
        <w:ind w:hanging="142"/>
        <w:jc w:val="both"/>
        <w:rPr>
          <w:rFonts w:ascii="Times New Roman" w:eastAsia="Times New Roman" w:hAnsi="Times New Roman" w:cs="Calibri"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Cs/>
          <w:sz w:val="22"/>
          <w:szCs w:val="22"/>
        </w:rPr>
        <w:t xml:space="preserve">       5.3. После устранения Заказчиком дефектов, выявленных гидравлическим испытанием, произвести повторно   гидравлические испытания ТЭУ, по заявке Заказчика;</w:t>
      </w:r>
    </w:p>
    <w:p w:rsidR="00C671C2" w:rsidRPr="00C671C2" w:rsidRDefault="00C671C2" w:rsidP="00C671C2">
      <w:pPr>
        <w:rPr>
          <w:rFonts w:ascii="Times New Roman" w:eastAsia="Times New Roman" w:hAnsi="Times New Roman" w:cs="Calibri"/>
          <w:b/>
          <w:bCs/>
          <w:sz w:val="22"/>
          <w:szCs w:val="22"/>
        </w:rPr>
      </w:pPr>
      <w:r w:rsidRPr="00C671C2">
        <w:rPr>
          <w:rFonts w:ascii="Times New Roman" w:eastAsia="Times New Roman" w:hAnsi="Times New Roman" w:cs="Calibri"/>
          <w:b/>
          <w:bCs/>
          <w:sz w:val="22"/>
          <w:szCs w:val="22"/>
        </w:rPr>
        <w:t>6.     Требования к безопасности оказания услуг:</w:t>
      </w:r>
    </w:p>
    <w:p w:rsidR="00C671C2" w:rsidRPr="00C671C2" w:rsidRDefault="00C671C2" w:rsidP="00C671C2">
      <w:pPr>
        <w:numPr>
          <w:ilvl w:val="0"/>
          <w:numId w:val="4"/>
        </w:numPr>
        <w:tabs>
          <w:tab w:val="left" w:pos="0"/>
        </w:tabs>
        <w:suppressAutoHyphens w:val="0"/>
        <w:ind w:firstLine="142"/>
        <w:jc w:val="both"/>
        <w:rPr>
          <w:rFonts w:ascii="Times New Roman" w:eastAsia="Calibri" w:hAnsi="Times New Roman" w:cs="Calibri"/>
          <w:sz w:val="22"/>
          <w:szCs w:val="22"/>
        </w:rPr>
      </w:pPr>
      <w:r w:rsidRPr="00C671C2">
        <w:rPr>
          <w:rFonts w:ascii="Times New Roman" w:eastAsia="Calibri" w:hAnsi="Times New Roman" w:cs="Calibri"/>
          <w:sz w:val="22"/>
          <w:szCs w:val="22"/>
        </w:rPr>
        <w:t>Исполнитель обязан в ходе выполнения работ соблюдать необходимые требования техники безопасности и охраны окружающей среды, экологических, санитарно-гигиенических, противопожарных и других норм, действующих на территории Российской Федерации.</w:t>
      </w:r>
    </w:p>
    <w:p w:rsidR="00C671C2" w:rsidRPr="00C671C2" w:rsidRDefault="00C671C2" w:rsidP="00C671C2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C671C2" w:rsidRPr="00C671C2" w:rsidRDefault="00C671C2" w:rsidP="00C671C2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C671C2" w:rsidRPr="00C671C2" w:rsidRDefault="00C671C2" w:rsidP="00C671C2">
      <w:pPr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4916"/>
        <w:gridCol w:w="5007"/>
        <w:gridCol w:w="10"/>
      </w:tblGrid>
      <w:tr w:rsidR="00C671C2" w:rsidRPr="00C671C2" w:rsidTr="001C0C78">
        <w:tc>
          <w:tcPr>
            <w:tcW w:w="4916" w:type="dxa"/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017" w:type="dxa"/>
            <w:gridSpan w:val="2"/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</w:t>
            </w:r>
          </w:p>
        </w:tc>
      </w:tr>
      <w:tr w:rsidR="00C671C2" w:rsidRPr="00C671C2" w:rsidTr="001C0C78">
        <w:tc>
          <w:tcPr>
            <w:tcW w:w="4916" w:type="dxa"/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Заказчик</w:t>
            </w:r>
          </w:p>
        </w:tc>
        <w:tc>
          <w:tcPr>
            <w:tcW w:w="5017" w:type="dxa"/>
            <w:gridSpan w:val="2"/>
            <w:vAlign w:val="center"/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671C2" w:rsidRPr="00C671C2" w:rsidTr="001C0C78">
        <w:trPr>
          <w:gridAfter w:val="1"/>
          <w:wAfter w:w="10" w:type="dxa"/>
        </w:trPr>
        <w:tc>
          <w:tcPr>
            <w:tcW w:w="4916" w:type="dxa"/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71C2" w:rsidRPr="00C671C2" w:rsidRDefault="00C671C2" w:rsidP="00C671C2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sz w:val="23"/>
                <w:szCs w:val="23"/>
              </w:rPr>
              <w:t>Директор филиала</w:t>
            </w:r>
          </w:p>
          <w:p w:rsidR="00C671C2" w:rsidRPr="00C671C2" w:rsidRDefault="00C671C2" w:rsidP="00C671C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71C2" w:rsidRPr="00C671C2" w:rsidRDefault="00C671C2" w:rsidP="00C671C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sz w:val="23"/>
                <w:szCs w:val="23"/>
              </w:rPr>
              <w:t>____________________/Ловыгина Н.В./</w:t>
            </w:r>
          </w:p>
          <w:p w:rsidR="00C671C2" w:rsidRPr="00C671C2" w:rsidRDefault="00C671C2" w:rsidP="00C671C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sz w:val="23"/>
                <w:szCs w:val="23"/>
              </w:rPr>
              <w:t xml:space="preserve">  М.п.</w:t>
            </w:r>
          </w:p>
        </w:tc>
        <w:tc>
          <w:tcPr>
            <w:tcW w:w="5007" w:type="dxa"/>
          </w:tcPr>
          <w:p w:rsidR="00C671C2" w:rsidRPr="00C671C2" w:rsidRDefault="00C671C2" w:rsidP="00C671C2">
            <w:pPr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71C2" w:rsidRPr="00C671C2" w:rsidRDefault="00C671C2" w:rsidP="00C671C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  <w:p w:rsidR="00C671C2" w:rsidRPr="00C671C2" w:rsidRDefault="00C671C2" w:rsidP="00C671C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71C2" w:rsidRPr="00C671C2" w:rsidRDefault="00C671C2" w:rsidP="00C671C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sz w:val="23"/>
                <w:szCs w:val="23"/>
              </w:rPr>
              <w:t>________________________/________________/</w:t>
            </w:r>
          </w:p>
          <w:p w:rsidR="00C671C2" w:rsidRPr="00C671C2" w:rsidRDefault="00C671C2" w:rsidP="00C671C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671C2">
              <w:rPr>
                <w:rFonts w:ascii="Times New Roman" w:hAnsi="Times New Roman" w:cs="Times New Roman"/>
                <w:sz w:val="23"/>
                <w:szCs w:val="23"/>
              </w:rPr>
              <w:t xml:space="preserve"> М.п.</w:t>
            </w:r>
          </w:p>
        </w:tc>
      </w:tr>
    </w:tbl>
    <w:p w:rsidR="00355F7C" w:rsidRDefault="00355F7C">
      <w:pPr>
        <w:jc w:val="both"/>
      </w:pPr>
    </w:p>
    <w:sectPr w:rsidR="00355F7C" w:rsidSect="00912262">
      <w:footerReference w:type="default" r:id="rId7"/>
      <w:footerReference w:type="first" r:id="rId8"/>
      <w:footnotePr>
        <w:pos w:val="beneathText"/>
      </w:footnotePr>
      <w:pgSz w:w="11905" w:h="16837"/>
      <w:pgMar w:top="568" w:right="706" w:bottom="709" w:left="1134" w:header="720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02C" w:rsidRDefault="002B302C">
      <w:r>
        <w:separator/>
      </w:r>
    </w:p>
  </w:endnote>
  <w:endnote w:type="continuationSeparator" w:id="1">
    <w:p w:rsidR="002B302C" w:rsidRDefault="002B3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F7C" w:rsidRDefault="00E714E4">
    <w:pPr>
      <w:pStyle w:val="ae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3.35pt;margin-top:.05pt;width:6.55pt;height:14.4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iHjiA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" stroked="f">
          <v:fill opacity="0"/>
          <v:textbox inset="0,0,0,0">
            <w:txbxContent>
              <w:p w:rsidR="00355F7C" w:rsidRDefault="00E714E4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355F7C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C671C2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F7C" w:rsidRDefault="00355F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02C" w:rsidRDefault="002B302C">
      <w:r>
        <w:separator/>
      </w:r>
    </w:p>
  </w:footnote>
  <w:footnote w:type="continuationSeparator" w:id="1">
    <w:p w:rsidR="002B302C" w:rsidRDefault="002B30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/>
        <w:w w:val="100"/>
        <w:sz w:val="22"/>
        <w:szCs w:val="22"/>
      </w:rPr>
    </w:lvl>
  </w:abstractNum>
  <w:abstractNum w:abstractNumId="4">
    <w:nsid w:val="00000005"/>
    <w:multiLevelType w:val="singleLevel"/>
    <w:tmpl w:val="00000005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4"/>
    <o:shapelayout v:ext="edit">
      <o:idmap v:ext="edit" data="4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C3274"/>
    <w:rsid w:val="0000758C"/>
    <w:rsid w:val="00050F16"/>
    <w:rsid w:val="00081141"/>
    <w:rsid w:val="00124E2B"/>
    <w:rsid w:val="001933E7"/>
    <w:rsid w:val="001B68D2"/>
    <w:rsid w:val="002846A6"/>
    <w:rsid w:val="0028769B"/>
    <w:rsid w:val="002B302C"/>
    <w:rsid w:val="002B7805"/>
    <w:rsid w:val="00326C4F"/>
    <w:rsid w:val="00355F7C"/>
    <w:rsid w:val="003A41A3"/>
    <w:rsid w:val="003C2E9F"/>
    <w:rsid w:val="003E2FA6"/>
    <w:rsid w:val="003E7B6F"/>
    <w:rsid w:val="004276B0"/>
    <w:rsid w:val="00446FB8"/>
    <w:rsid w:val="005B5D52"/>
    <w:rsid w:val="00657866"/>
    <w:rsid w:val="006B69D4"/>
    <w:rsid w:val="006D6679"/>
    <w:rsid w:val="006F130C"/>
    <w:rsid w:val="007344BC"/>
    <w:rsid w:val="00736E1D"/>
    <w:rsid w:val="007C2324"/>
    <w:rsid w:val="008C1CB9"/>
    <w:rsid w:val="008C3274"/>
    <w:rsid w:val="008C4080"/>
    <w:rsid w:val="00912262"/>
    <w:rsid w:val="00990ABF"/>
    <w:rsid w:val="009B07A9"/>
    <w:rsid w:val="00A43673"/>
    <w:rsid w:val="00B2684D"/>
    <w:rsid w:val="00B433DD"/>
    <w:rsid w:val="00B43CBA"/>
    <w:rsid w:val="00B47B4A"/>
    <w:rsid w:val="00BF28CE"/>
    <w:rsid w:val="00C35147"/>
    <w:rsid w:val="00C671C2"/>
    <w:rsid w:val="00C85B17"/>
    <w:rsid w:val="00CC6E43"/>
    <w:rsid w:val="00CD06FA"/>
    <w:rsid w:val="00CE4682"/>
    <w:rsid w:val="00CE7358"/>
    <w:rsid w:val="00DA251C"/>
    <w:rsid w:val="00DC6857"/>
    <w:rsid w:val="00E06ABA"/>
    <w:rsid w:val="00E714E4"/>
    <w:rsid w:val="00EC3FAD"/>
    <w:rsid w:val="00F53529"/>
    <w:rsid w:val="00FE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080"/>
    <w:pPr>
      <w:suppressAutoHyphens/>
    </w:pPr>
    <w:rPr>
      <w:rFonts w:ascii="Tahoma" w:eastAsia="Tahoma" w:hAnsi="Tahoma" w:cs="Tahom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912262"/>
    <w:rPr>
      <w:color w:val="auto"/>
    </w:rPr>
  </w:style>
  <w:style w:type="character" w:customStyle="1" w:styleId="WW8Num3z0">
    <w:name w:val="WW8Num3z0"/>
    <w:rsid w:val="00912262"/>
    <w:rPr>
      <w:b/>
    </w:rPr>
  </w:style>
  <w:style w:type="character" w:customStyle="1" w:styleId="WW8Num4z0">
    <w:name w:val="WW8Num4z0"/>
    <w:rsid w:val="00912262"/>
    <w:rPr>
      <w:rFonts w:ascii="Calibri" w:hAnsi="Calibri"/>
      <w:w w:val="100"/>
      <w:sz w:val="22"/>
      <w:szCs w:val="22"/>
    </w:rPr>
  </w:style>
  <w:style w:type="character" w:customStyle="1" w:styleId="WW8Num6z0">
    <w:name w:val="WW8Num6z0"/>
    <w:rsid w:val="00912262"/>
    <w:rPr>
      <w:b/>
    </w:rPr>
  </w:style>
  <w:style w:type="character" w:customStyle="1" w:styleId="2">
    <w:name w:val="Основной шрифт абзаца2"/>
    <w:rsid w:val="00912262"/>
  </w:style>
  <w:style w:type="character" w:customStyle="1" w:styleId="Absatz-Standardschriftart">
    <w:name w:val="Absatz-Standardschriftart"/>
    <w:rsid w:val="00912262"/>
  </w:style>
  <w:style w:type="character" w:customStyle="1" w:styleId="WW-Absatz-Standardschriftart">
    <w:name w:val="WW-Absatz-Standardschriftart"/>
    <w:rsid w:val="00912262"/>
  </w:style>
  <w:style w:type="character" w:customStyle="1" w:styleId="WW-Absatz-Standardschriftart1">
    <w:name w:val="WW-Absatz-Standardschriftart1"/>
    <w:rsid w:val="00912262"/>
  </w:style>
  <w:style w:type="character" w:customStyle="1" w:styleId="WW-Absatz-Standardschriftart11">
    <w:name w:val="WW-Absatz-Standardschriftart11"/>
    <w:rsid w:val="00912262"/>
  </w:style>
  <w:style w:type="character" w:customStyle="1" w:styleId="1">
    <w:name w:val="Основной шрифт абзаца1"/>
    <w:rsid w:val="00912262"/>
  </w:style>
  <w:style w:type="character" w:customStyle="1" w:styleId="a3">
    <w:name w:val="Символ нумерации"/>
    <w:rsid w:val="00912262"/>
  </w:style>
  <w:style w:type="character" w:styleId="a4">
    <w:name w:val="Hyperlink"/>
    <w:rsid w:val="00912262"/>
    <w:rPr>
      <w:color w:val="0000FF"/>
      <w:u w:val="single"/>
    </w:rPr>
  </w:style>
  <w:style w:type="character" w:styleId="a5">
    <w:name w:val="page number"/>
    <w:basedOn w:val="2"/>
    <w:rsid w:val="00912262"/>
  </w:style>
  <w:style w:type="character" w:customStyle="1" w:styleId="ConsPlusNormal">
    <w:name w:val="ConsPlusNormal Знак"/>
    <w:rsid w:val="00912262"/>
    <w:rPr>
      <w:rFonts w:ascii="Courier New" w:hAnsi="Courier New" w:cs="Courier New"/>
      <w:lang w:eastAsia="ar-SA" w:bidi="ar-SA"/>
    </w:rPr>
  </w:style>
  <w:style w:type="character" w:customStyle="1" w:styleId="apple-converted-space">
    <w:name w:val="apple-converted-space"/>
    <w:rsid w:val="00912262"/>
  </w:style>
  <w:style w:type="character" w:customStyle="1" w:styleId="link">
    <w:name w:val="link"/>
    <w:rsid w:val="00912262"/>
  </w:style>
  <w:style w:type="character" w:customStyle="1" w:styleId="FontStyle21">
    <w:name w:val="Font Style21"/>
    <w:rsid w:val="00912262"/>
    <w:rPr>
      <w:rFonts w:ascii="Tahoma" w:hAnsi="Tahoma" w:cs="Tahoma"/>
      <w:sz w:val="20"/>
      <w:szCs w:val="20"/>
    </w:rPr>
  </w:style>
  <w:style w:type="character" w:customStyle="1" w:styleId="a6">
    <w:name w:val="Основной текст Знак"/>
    <w:rsid w:val="00912262"/>
    <w:rPr>
      <w:sz w:val="24"/>
      <w:szCs w:val="24"/>
    </w:rPr>
  </w:style>
  <w:style w:type="character" w:customStyle="1" w:styleId="a7">
    <w:name w:val="Верхний колонтитул Знак"/>
    <w:rsid w:val="00912262"/>
    <w:rPr>
      <w:sz w:val="24"/>
      <w:szCs w:val="24"/>
    </w:rPr>
  </w:style>
  <w:style w:type="character" w:customStyle="1" w:styleId="js-phone-number">
    <w:name w:val="js-phone-number"/>
    <w:rsid w:val="00912262"/>
  </w:style>
  <w:style w:type="paragraph" w:customStyle="1" w:styleId="a8">
    <w:name w:val="Заголовок"/>
    <w:basedOn w:val="a"/>
    <w:next w:val="a9"/>
    <w:rsid w:val="00912262"/>
    <w:pPr>
      <w:keepNext/>
      <w:spacing w:before="240" w:after="120"/>
    </w:pPr>
    <w:rPr>
      <w:rFonts w:ascii="Courier New" w:eastAsia="Calibri" w:hAnsi="Courier New" w:cs="Symbol"/>
      <w:sz w:val="28"/>
      <w:szCs w:val="28"/>
    </w:rPr>
  </w:style>
  <w:style w:type="paragraph" w:styleId="a9">
    <w:name w:val="Body Text"/>
    <w:basedOn w:val="a"/>
    <w:rsid w:val="00912262"/>
    <w:pPr>
      <w:spacing w:after="120"/>
    </w:pPr>
  </w:style>
  <w:style w:type="paragraph" w:styleId="aa">
    <w:name w:val="List"/>
    <w:basedOn w:val="a9"/>
    <w:rsid w:val="00912262"/>
    <w:rPr>
      <w:rFonts w:ascii="Courier New" w:hAnsi="Courier New" w:cs="Symbol"/>
    </w:rPr>
  </w:style>
  <w:style w:type="paragraph" w:customStyle="1" w:styleId="20">
    <w:name w:val="Название2"/>
    <w:basedOn w:val="a"/>
    <w:rsid w:val="00912262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912262"/>
    <w:pPr>
      <w:suppressLineNumbers/>
    </w:pPr>
  </w:style>
  <w:style w:type="paragraph" w:customStyle="1" w:styleId="10">
    <w:name w:val="Название1"/>
    <w:basedOn w:val="a"/>
    <w:rsid w:val="00912262"/>
    <w:pPr>
      <w:suppressLineNumbers/>
      <w:spacing w:before="120" w:after="120"/>
    </w:pPr>
    <w:rPr>
      <w:rFonts w:ascii="Courier New" w:hAnsi="Courier New" w:cs="Symbol"/>
      <w:i/>
      <w:iCs/>
    </w:rPr>
  </w:style>
  <w:style w:type="paragraph" w:customStyle="1" w:styleId="11">
    <w:name w:val="Указатель1"/>
    <w:basedOn w:val="a"/>
    <w:rsid w:val="00912262"/>
    <w:pPr>
      <w:suppressLineNumbers/>
    </w:pPr>
    <w:rPr>
      <w:rFonts w:ascii="Courier New" w:hAnsi="Courier New" w:cs="Symbol"/>
    </w:rPr>
  </w:style>
  <w:style w:type="paragraph" w:customStyle="1" w:styleId="ConsPlusNonformat">
    <w:name w:val="ConsPlusNonformat"/>
    <w:rsid w:val="00912262"/>
    <w:pPr>
      <w:widowControl w:val="0"/>
      <w:suppressAutoHyphens/>
      <w:autoSpaceDE w:val="0"/>
    </w:pPr>
    <w:rPr>
      <w:rFonts w:ascii="Cambria Math" w:eastAsia="Tahoma" w:hAnsi="Cambria Math" w:cs="Cambria Math"/>
      <w:lang w:eastAsia="ar-SA"/>
    </w:rPr>
  </w:style>
  <w:style w:type="paragraph" w:customStyle="1" w:styleId="ConsPlusNormal0">
    <w:name w:val="ConsPlusNormal"/>
    <w:rsid w:val="00912262"/>
    <w:pPr>
      <w:widowControl w:val="0"/>
      <w:suppressAutoHyphens/>
      <w:autoSpaceDE w:val="0"/>
      <w:ind w:firstLine="720"/>
    </w:pPr>
    <w:rPr>
      <w:rFonts w:ascii="Courier New" w:eastAsia="Tahoma" w:hAnsi="Courier New" w:cs="Courier New"/>
      <w:lang w:eastAsia="ar-SA"/>
    </w:rPr>
  </w:style>
  <w:style w:type="paragraph" w:customStyle="1" w:styleId="ab">
    <w:name w:val="Содержимое таблицы"/>
    <w:basedOn w:val="a"/>
    <w:rsid w:val="00912262"/>
    <w:pPr>
      <w:suppressLineNumbers/>
    </w:pPr>
  </w:style>
  <w:style w:type="paragraph" w:customStyle="1" w:styleId="ac">
    <w:name w:val="Заголовок таблицы"/>
    <w:basedOn w:val="ab"/>
    <w:rsid w:val="00912262"/>
    <w:pPr>
      <w:jc w:val="center"/>
    </w:pPr>
    <w:rPr>
      <w:b/>
      <w:bCs/>
    </w:rPr>
  </w:style>
  <w:style w:type="paragraph" w:styleId="ad">
    <w:name w:val="Balloon Text"/>
    <w:basedOn w:val="a"/>
    <w:rsid w:val="00912262"/>
    <w:rPr>
      <w:rFonts w:ascii="Symbol" w:hAnsi="Symbol" w:cs="Symbol"/>
      <w:sz w:val="16"/>
      <w:szCs w:val="16"/>
    </w:rPr>
  </w:style>
  <w:style w:type="paragraph" w:styleId="ae">
    <w:name w:val="footer"/>
    <w:basedOn w:val="a"/>
    <w:rsid w:val="00912262"/>
  </w:style>
  <w:style w:type="paragraph" w:styleId="af">
    <w:name w:val="Normal (Web)"/>
    <w:basedOn w:val="a"/>
    <w:rsid w:val="00912262"/>
    <w:pPr>
      <w:suppressAutoHyphens w:val="0"/>
      <w:spacing w:before="280" w:after="280"/>
    </w:pPr>
  </w:style>
  <w:style w:type="paragraph" w:styleId="af0">
    <w:name w:val="No Spacing"/>
    <w:qFormat/>
    <w:rsid w:val="00912262"/>
    <w:pPr>
      <w:suppressAutoHyphens/>
    </w:pPr>
    <w:rPr>
      <w:rFonts w:ascii="Tahoma" w:eastAsia="Tahoma" w:hAnsi="Tahoma" w:cs="Tahoma"/>
      <w:sz w:val="22"/>
      <w:szCs w:val="22"/>
      <w:lang w:eastAsia="ar-SA"/>
    </w:rPr>
  </w:style>
  <w:style w:type="paragraph" w:customStyle="1" w:styleId="af1">
    <w:name w:val="Знак Знак"/>
    <w:basedOn w:val="a"/>
    <w:rsid w:val="00912262"/>
    <w:pPr>
      <w:suppressAutoHyphens w:val="0"/>
      <w:spacing w:after="160" w:line="240" w:lineRule="exact"/>
    </w:pPr>
    <w:rPr>
      <w:sz w:val="20"/>
      <w:szCs w:val="20"/>
    </w:rPr>
  </w:style>
  <w:style w:type="paragraph" w:styleId="af2">
    <w:name w:val="header"/>
    <w:basedOn w:val="a"/>
    <w:rsid w:val="00912262"/>
  </w:style>
  <w:style w:type="paragraph" w:customStyle="1" w:styleId="westernmrcssattr">
    <w:name w:val="western_mr_css_attr"/>
    <w:basedOn w:val="a"/>
    <w:rsid w:val="00912262"/>
    <w:pPr>
      <w:suppressAutoHyphens w:val="0"/>
      <w:spacing w:before="280" w:after="280"/>
    </w:pPr>
  </w:style>
  <w:style w:type="paragraph" w:customStyle="1" w:styleId="af3">
    <w:name w:val="Содержимое врезки"/>
    <w:basedOn w:val="a9"/>
    <w:rsid w:val="00912262"/>
  </w:style>
  <w:style w:type="character" w:customStyle="1" w:styleId="result-placeholder-string">
    <w:name w:val="result-placeholder-string"/>
    <w:basedOn w:val="a0"/>
    <w:rsid w:val="00CE4682"/>
  </w:style>
  <w:style w:type="table" w:styleId="af4">
    <w:name w:val="Table Grid"/>
    <w:basedOn w:val="a1"/>
    <w:rsid w:val="008C4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DA2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 02/Т/09</vt:lpstr>
    </vt:vector>
  </TitlesOfParts>
  <Company/>
  <LinksUpToDate>false</LinksUpToDate>
  <CharactersWithSpaces>3634</CharactersWithSpaces>
  <SharedDoc>false</SharedDoc>
  <HLinks>
    <vt:vector size="24" baseType="variant">
      <vt:variant>
        <vt:i4>1703975</vt:i4>
      </vt:variant>
      <vt:variant>
        <vt:i4>9</vt:i4>
      </vt:variant>
      <vt:variant>
        <vt:i4>0</vt:i4>
      </vt:variant>
      <vt:variant>
        <vt:i4>5</vt:i4>
      </vt:variant>
      <vt:variant>
        <vt:lpwstr>mailto:zakupki@cbanapa.ru</vt:lpwstr>
      </vt:variant>
      <vt:variant>
        <vt:lpwstr/>
      </vt:variant>
      <vt:variant>
        <vt:i4>2687060</vt:i4>
      </vt:variant>
      <vt:variant>
        <vt:i4>6</vt:i4>
      </vt:variant>
      <vt:variant>
        <vt:i4>0</vt:i4>
      </vt:variant>
      <vt:variant>
        <vt:i4>5</vt:i4>
      </vt:variant>
      <vt:variant>
        <vt:lpwstr>mailto:muzgb-anapa@mail.ru</vt:lpwstr>
      </vt:variant>
      <vt:variant>
        <vt:lpwstr/>
      </vt:variant>
      <vt:variant>
        <vt:i4>3211337</vt:i4>
      </vt:variant>
      <vt:variant>
        <vt:i4>3</vt:i4>
      </vt:variant>
      <vt:variant>
        <vt:i4>0</vt:i4>
      </vt:variant>
      <vt:variant>
        <vt:i4>5</vt:i4>
      </vt:variant>
      <vt:variant>
        <vt:lpwstr>mailto:teploikom-anapa@mail.ru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 02/Т/09</dc:title>
  <dc:subject/>
  <dc:creator>Qwest</dc:creator>
  <cp:keywords/>
  <cp:lastModifiedBy>User</cp:lastModifiedBy>
  <cp:revision>12</cp:revision>
  <cp:lastPrinted>2022-07-12T06:44:00Z</cp:lastPrinted>
  <dcterms:created xsi:type="dcterms:W3CDTF">2026-08-06T13:47:00Z</dcterms:created>
  <dcterms:modified xsi:type="dcterms:W3CDTF">2026-08-20T05:44:00Z</dcterms:modified>
</cp:coreProperties>
</file>