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DD" w:rsidRDefault="00084CDC">
      <w:pPr>
        <w:widowControl w:val="0"/>
        <w:suppressAutoHyphens/>
        <w:spacing w:after="0" w:line="240" w:lineRule="auto"/>
        <w:ind w:firstLine="708"/>
        <w:jc w:val="center"/>
        <w:textAlignment w:val="baseline"/>
        <w:rPr>
          <w:rFonts w:ascii="Times New Roman" w:hAnsi="Times New Roman"/>
          <w:b/>
          <w:bCs/>
          <w:lang w:eastAsia="ru-RU"/>
        </w:rPr>
      </w:pPr>
      <w:r>
        <w:rPr>
          <w:rFonts w:ascii="Times New Roman" w:hAnsi="Times New Roman"/>
          <w:b/>
          <w:bCs/>
          <w:lang w:eastAsia="ru-RU"/>
        </w:rPr>
        <w:t>Договор №</w:t>
      </w:r>
      <w:r w:rsidR="00587D4F">
        <w:rPr>
          <w:rFonts w:ascii="Times New Roman" w:hAnsi="Times New Roman"/>
          <w:b/>
          <w:bCs/>
          <w:lang w:eastAsia="ru-RU"/>
        </w:rPr>
        <w:t>___________________</w:t>
      </w:r>
    </w:p>
    <w:p w:rsidR="003357DD" w:rsidRDefault="003357DD">
      <w:pPr>
        <w:widowControl w:val="0"/>
        <w:suppressAutoHyphens/>
        <w:spacing w:after="0" w:line="240" w:lineRule="auto"/>
        <w:ind w:firstLine="708"/>
        <w:jc w:val="center"/>
        <w:textAlignment w:val="baseline"/>
        <w:rPr>
          <w:rFonts w:ascii="Times New Roman" w:hAnsi="Times New Roman"/>
          <w:b/>
          <w:bCs/>
          <w:lang w:eastAsia="ru-RU"/>
        </w:rPr>
      </w:pPr>
    </w:p>
    <w:p w:rsidR="003357DD" w:rsidRDefault="00084CDC">
      <w:pPr>
        <w:widowControl w:val="0"/>
        <w:suppressAutoHyphens/>
        <w:spacing w:after="0" w:line="240" w:lineRule="auto"/>
        <w:textAlignment w:val="baseline"/>
        <w:rPr>
          <w:rFonts w:ascii="Times New Roman" w:hAnsi="Times New Roman"/>
          <w:b/>
          <w:bCs/>
          <w:lang w:eastAsia="ru-RU"/>
        </w:rPr>
      </w:pPr>
      <w:r>
        <w:rPr>
          <w:rFonts w:ascii="Times New Roman" w:hAnsi="Times New Roman"/>
          <w:lang w:eastAsia="ru-RU"/>
        </w:rPr>
        <w:t xml:space="preserve">г. Ульяновск                                                          </w:t>
      </w:r>
      <w:r w:rsidR="00587D4F">
        <w:rPr>
          <w:rFonts w:ascii="Times New Roman" w:hAnsi="Times New Roman"/>
          <w:lang w:eastAsia="ru-RU"/>
        </w:rPr>
        <w:t xml:space="preserve"> </w:t>
      </w:r>
      <w:r w:rsidR="00587D4F">
        <w:rPr>
          <w:rFonts w:ascii="Times New Roman" w:hAnsi="Times New Roman"/>
          <w:lang w:eastAsia="ru-RU"/>
        </w:rPr>
        <w:tab/>
      </w:r>
      <w:r w:rsidR="00587D4F">
        <w:rPr>
          <w:rFonts w:ascii="Times New Roman" w:hAnsi="Times New Roman"/>
          <w:lang w:eastAsia="ru-RU"/>
        </w:rPr>
        <w:tab/>
        <w:t xml:space="preserve">               </w:t>
      </w:r>
      <w:r w:rsidR="00C60704">
        <w:rPr>
          <w:rFonts w:ascii="Times New Roman" w:hAnsi="Times New Roman"/>
          <w:lang w:eastAsia="ru-RU"/>
        </w:rPr>
        <w:t xml:space="preserve">     </w:t>
      </w:r>
      <w:proofErr w:type="gramStart"/>
      <w:r w:rsidR="00C60704">
        <w:rPr>
          <w:rFonts w:ascii="Times New Roman" w:hAnsi="Times New Roman"/>
          <w:lang w:eastAsia="ru-RU"/>
        </w:rPr>
        <w:t xml:space="preserve">   </w:t>
      </w:r>
      <w:r w:rsidR="00587D4F">
        <w:rPr>
          <w:rFonts w:ascii="Times New Roman" w:hAnsi="Times New Roman"/>
          <w:lang w:eastAsia="ru-RU"/>
        </w:rPr>
        <w:t>«</w:t>
      </w:r>
      <w:proofErr w:type="gramEnd"/>
      <w:r w:rsidR="00587D4F">
        <w:rPr>
          <w:rFonts w:ascii="Times New Roman" w:hAnsi="Times New Roman"/>
          <w:lang w:eastAsia="ru-RU"/>
        </w:rPr>
        <w:t>____</w:t>
      </w:r>
      <w:r>
        <w:rPr>
          <w:rFonts w:ascii="Times New Roman" w:hAnsi="Times New Roman"/>
          <w:lang w:eastAsia="ru-RU"/>
        </w:rPr>
        <w:t>»</w:t>
      </w:r>
      <w:r w:rsidR="00904035">
        <w:rPr>
          <w:rFonts w:ascii="Times New Roman" w:hAnsi="Times New Roman"/>
          <w:lang w:eastAsia="ru-RU"/>
        </w:rPr>
        <w:t xml:space="preserve"> </w:t>
      </w:r>
      <w:r w:rsidR="00587D4F">
        <w:rPr>
          <w:rFonts w:ascii="Times New Roman" w:hAnsi="Times New Roman"/>
          <w:lang w:eastAsia="ru-RU"/>
        </w:rPr>
        <w:t>_________</w:t>
      </w:r>
      <w:r w:rsidR="002F404E">
        <w:rPr>
          <w:rFonts w:ascii="Times New Roman" w:hAnsi="Times New Roman"/>
          <w:lang w:eastAsia="ru-RU"/>
        </w:rPr>
        <w:t>202</w:t>
      </w:r>
      <w:r w:rsidR="00B30BAF" w:rsidRPr="00046403">
        <w:rPr>
          <w:rFonts w:ascii="Times New Roman" w:hAnsi="Times New Roman"/>
          <w:lang w:eastAsia="ru-RU"/>
        </w:rPr>
        <w:t>6</w:t>
      </w:r>
      <w:r w:rsidR="00904035">
        <w:rPr>
          <w:rFonts w:ascii="Times New Roman" w:hAnsi="Times New Roman"/>
          <w:lang w:eastAsia="ru-RU"/>
        </w:rPr>
        <w:t xml:space="preserve"> </w:t>
      </w:r>
      <w:r>
        <w:rPr>
          <w:rFonts w:ascii="Times New Roman" w:hAnsi="Times New Roman"/>
          <w:lang w:eastAsia="ru-RU"/>
        </w:rPr>
        <w:t>г.</w:t>
      </w:r>
    </w:p>
    <w:p w:rsidR="003357DD" w:rsidRDefault="00084CDC">
      <w:pPr>
        <w:widowControl w:val="0"/>
        <w:suppressAutoHyphens/>
        <w:spacing w:after="0" w:line="240" w:lineRule="auto"/>
        <w:ind w:firstLine="708"/>
        <w:jc w:val="center"/>
        <w:textAlignment w:val="baseline"/>
        <w:rPr>
          <w:rFonts w:ascii="Times New Roman" w:hAnsi="Times New Roman"/>
          <w:lang w:eastAsia="ru-RU"/>
        </w:rPr>
      </w:pPr>
      <w:r>
        <w:rPr>
          <w:rFonts w:ascii="Times New Roman" w:hAnsi="Times New Roman"/>
          <w:lang w:eastAsia="ru-RU"/>
        </w:rPr>
        <w:t xml:space="preserve"> </w:t>
      </w:r>
    </w:p>
    <w:p w:rsidR="003357DD" w:rsidRDefault="00084CDC">
      <w:pPr>
        <w:spacing w:after="0" w:line="240" w:lineRule="auto"/>
        <w:jc w:val="both"/>
        <w:rPr>
          <w:rFonts w:ascii="Times New Roman" w:hAnsi="Times New Roman"/>
          <w:lang w:eastAsia="ru-RU"/>
        </w:rPr>
      </w:pPr>
      <w:r>
        <w:rPr>
          <w:rFonts w:ascii="Times New Roman" w:hAnsi="Times New Roman"/>
          <w:b/>
          <w:lang w:eastAsia="ru-RU"/>
        </w:rPr>
        <w:t xml:space="preserve">Областное государственное бюджетное учреждение культуры «Дворец книги - Ульяновская областная научная библиотека имени В.И. Ленина» (далее по тексту – ОГБУК «Дворец книги»), </w:t>
      </w:r>
      <w:r>
        <w:rPr>
          <w:rFonts w:ascii="Times New Roman" w:hAnsi="Times New Roman"/>
          <w:lang w:eastAsia="ru-RU"/>
        </w:rPr>
        <w:t xml:space="preserve">именуемое в дальнейшем «Заказчик», в </w:t>
      </w:r>
      <w:r w:rsidR="00600BC4" w:rsidRPr="00600BC4">
        <w:rPr>
          <w:rFonts w:ascii="Times New Roman" w:hAnsi="Times New Roman"/>
          <w:lang w:eastAsia="ru-RU"/>
        </w:rPr>
        <w:t xml:space="preserve">лице исполняющего обязанности директора </w:t>
      </w:r>
      <w:proofErr w:type="spellStart"/>
      <w:r w:rsidR="006B4ECB">
        <w:rPr>
          <w:rFonts w:ascii="Times New Roman" w:hAnsi="Times New Roman"/>
          <w:lang w:eastAsia="ru-RU"/>
        </w:rPr>
        <w:t>Нагаткиной</w:t>
      </w:r>
      <w:proofErr w:type="spellEnd"/>
      <w:r w:rsidR="006B4ECB">
        <w:rPr>
          <w:rFonts w:ascii="Times New Roman" w:hAnsi="Times New Roman"/>
          <w:lang w:eastAsia="ru-RU"/>
        </w:rPr>
        <w:t xml:space="preserve"> Светланы Валентиновны</w:t>
      </w:r>
      <w:r w:rsidR="00600BC4" w:rsidRPr="00600BC4">
        <w:rPr>
          <w:rFonts w:ascii="Times New Roman" w:hAnsi="Times New Roman"/>
          <w:lang w:eastAsia="ru-RU"/>
        </w:rPr>
        <w:t>, действующего на основании Устава</w:t>
      </w:r>
      <w:r w:rsidR="00587D4F">
        <w:rPr>
          <w:rFonts w:ascii="Times New Roman" w:hAnsi="Times New Roman"/>
          <w:lang w:eastAsia="ru-RU"/>
        </w:rPr>
        <w:t>,</w:t>
      </w:r>
      <w:r w:rsidR="00DC67E5" w:rsidRPr="00DC67E5">
        <w:rPr>
          <w:rFonts w:ascii="Times New Roman" w:hAnsi="Times New Roman"/>
          <w:lang w:eastAsia="ru-RU"/>
        </w:rPr>
        <w:t xml:space="preserve"> </w:t>
      </w:r>
      <w:r>
        <w:rPr>
          <w:rFonts w:ascii="Times New Roman" w:hAnsi="Times New Roman"/>
          <w:lang w:eastAsia="ru-RU"/>
        </w:rPr>
        <w:t>с одной стороны и</w:t>
      </w:r>
      <w:r w:rsidR="00075AB1" w:rsidRPr="00075AB1">
        <w:t xml:space="preserve"> </w:t>
      </w:r>
      <w:r w:rsidR="00587D4F">
        <w:rPr>
          <w:rFonts w:ascii="Times New Roman" w:hAnsi="Times New Roman"/>
          <w:b/>
          <w:lang w:eastAsia="ru-RU"/>
        </w:rPr>
        <w:t>___________________________</w:t>
      </w:r>
      <w:r w:rsidR="00075AB1" w:rsidRPr="00075AB1">
        <w:rPr>
          <w:rFonts w:ascii="Times New Roman" w:hAnsi="Times New Roman"/>
          <w:b/>
          <w:lang w:eastAsia="ru-RU"/>
        </w:rPr>
        <w:t xml:space="preserve">, </w:t>
      </w:r>
      <w:r w:rsidR="00075AB1" w:rsidRPr="00075AB1">
        <w:rPr>
          <w:rFonts w:ascii="Times New Roman" w:hAnsi="Times New Roman"/>
          <w:lang w:eastAsia="ru-RU"/>
        </w:rPr>
        <w:t xml:space="preserve">именуемое в дальнейшем «Поставщик», </w:t>
      </w:r>
      <w:r w:rsidR="00587D4F">
        <w:rPr>
          <w:rFonts w:ascii="Times New Roman" w:hAnsi="Times New Roman"/>
          <w:lang w:eastAsia="ru-RU"/>
        </w:rPr>
        <w:t>в лице _______________________________</w:t>
      </w:r>
      <w:r>
        <w:rPr>
          <w:rFonts w:ascii="Times New Roman" w:hAnsi="Times New Roman"/>
          <w:lang w:eastAsia="ru-RU"/>
        </w:rPr>
        <w:t xml:space="preserve">с другой стороны, а вместе именуемые «Стороны», на основании </w:t>
      </w:r>
      <w:r w:rsidRPr="004719F4">
        <w:rPr>
          <w:rFonts w:ascii="Times New Roman" w:hAnsi="Times New Roman"/>
          <w:lang w:eastAsia="ru-RU"/>
        </w:rPr>
        <w:t>п.</w:t>
      </w:r>
      <w:r w:rsidR="00894020">
        <w:rPr>
          <w:rFonts w:ascii="Times New Roman" w:hAnsi="Times New Roman"/>
          <w:lang w:eastAsia="ru-RU"/>
        </w:rPr>
        <w:t>5</w:t>
      </w:r>
      <w:r w:rsidRPr="004719F4">
        <w:rPr>
          <w:rFonts w:ascii="Times New Roman" w:hAnsi="Times New Roman"/>
          <w:lang w:eastAsia="ru-RU"/>
        </w:rPr>
        <w:t xml:space="preserve"> </w:t>
      </w:r>
      <w:r>
        <w:rPr>
          <w:rFonts w:ascii="Times New Roman" w:hAnsi="Times New Roman"/>
          <w:lang w:eastAsia="ru-RU"/>
        </w:rPr>
        <w:t>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spacing w:after="0" w:line="240" w:lineRule="auto"/>
        <w:ind w:right="-1"/>
        <w:jc w:val="center"/>
        <w:rPr>
          <w:rFonts w:ascii="Times New Roman" w:hAnsi="Times New Roman"/>
          <w:b/>
          <w:bCs/>
          <w:lang w:eastAsia="ru-RU"/>
        </w:rPr>
      </w:pPr>
    </w:p>
    <w:p w:rsidR="003357DD" w:rsidRDefault="00084CDC">
      <w:pPr>
        <w:pStyle w:val="a9"/>
        <w:widowControl w:val="0"/>
        <w:numPr>
          <w:ilvl w:val="0"/>
          <w:numId w:val="1"/>
        </w:numPr>
        <w:tabs>
          <w:tab w:val="left" w:pos="9922"/>
        </w:tabs>
        <w:snapToGrid w:val="0"/>
        <w:spacing w:after="0" w:line="240" w:lineRule="auto"/>
        <w:ind w:right="-1"/>
        <w:jc w:val="center"/>
        <w:rPr>
          <w:rFonts w:ascii="Times New Roman" w:hAnsi="Times New Roman"/>
          <w:b/>
          <w:bCs/>
          <w:lang w:eastAsia="ru-RU"/>
        </w:rPr>
      </w:pPr>
      <w:r>
        <w:rPr>
          <w:rFonts w:ascii="Times New Roman" w:hAnsi="Times New Roman"/>
          <w:b/>
          <w:bCs/>
          <w:lang w:eastAsia="ru-RU"/>
        </w:rPr>
        <w:t>Предмет Договора</w:t>
      </w:r>
    </w:p>
    <w:p w:rsidR="003357DD" w:rsidRPr="0063107D" w:rsidRDefault="0063107D" w:rsidP="0063107D">
      <w:pPr>
        <w:pStyle w:val="a9"/>
        <w:widowControl w:val="0"/>
        <w:snapToGrid w:val="0"/>
        <w:spacing w:after="0" w:line="240" w:lineRule="auto"/>
        <w:ind w:left="0" w:right="-1"/>
        <w:jc w:val="both"/>
        <w:rPr>
          <w:rFonts w:ascii="Times New Roman" w:hAnsi="Times New Roman"/>
          <w:b/>
          <w:bCs/>
          <w:lang w:eastAsia="ru-RU"/>
        </w:rPr>
      </w:pPr>
      <w:r>
        <w:rPr>
          <w:rFonts w:ascii="Times New Roman" w:hAnsi="Times New Roman"/>
          <w:bCs/>
          <w:lang w:eastAsia="ru-RU"/>
        </w:rPr>
        <w:t xml:space="preserve">1.1. </w:t>
      </w:r>
      <w:r w:rsidR="00084CDC" w:rsidRPr="0063107D">
        <w:rPr>
          <w:rFonts w:ascii="Times New Roman" w:hAnsi="Times New Roman"/>
          <w:bCs/>
          <w:lang w:eastAsia="ru-RU"/>
        </w:rPr>
        <w:t xml:space="preserve">Поставщик обязуется по заданию Заказчика </w:t>
      </w:r>
      <w:r w:rsidR="00084CDC" w:rsidRPr="00062D4F">
        <w:rPr>
          <w:rFonts w:ascii="Times New Roman" w:hAnsi="Times New Roman"/>
          <w:bCs/>
          <w:lang w:eastAsia="ru-RU"/>
        </w:rPr>
        <w:t>поставить</w:t>
      </w:r>
      <w:r w:rsidR="00084CDC" w:rsidRPr="0063107D">
        <w:rPr>
          <w:rFonts w:ascii="Times New Roman" w:hAnsi="Times New Roman"/>
          <w:b/>
          <w:bCs/>
          <w:lang w:eastAsia="ru-RU"/>
        </w:rPr>
        <w:t xml:space="preserve"> </w:t>
      </w:r>
      <w:r w:rsidR="00062D4F">
        <w:rPr>
          <w:rFonts w:ascii="Times New Roman" w:hAnsi="Times New Roman"/>
          <w:b/>
          <w:bCs/>
          <w:lang w:eastAsia="ru-RU"/>
        </w:rPr>
        <w:t>кабель (витая пара)</w:t>
      </w:r>
      <w:r w:rsidR="009402F3">
        <w:rPr>
          <w:rFonts w:ascii="Times New Roman" w:hAnsi="Times New Roman"/>
          <w:b/>
          <w:bCs/>
          <w:lang w:eastAsia="ru-RU"/>
        </w:rPr>
        <w:t xml:space="preserve"> </w:t>
      </w:r>
      <w:r w:rsidR="00084CDC" w:rsidRPr="0063107D">
        <w:rPr>
          <w:rFonts w:ascii="Times New Roman" w:hAnsi="Times New Roman"/>
          <w:bCs/>
          <w:lang w:eastAsia="ru-RU"/>
        </w:rPr>
        <w:t xml:space="preserve">(далее по тексту – Товар), в соответствии со спецификацией (приложение к настоящему Договору), которое является его неотъемлемой частью, а Заказчик обязуется принять Товар и оплатить. </w:t>
      </w:r>
    </w:p>
    <w:p w:rsidR="003357DD" w:rsidRPr="0063107D" w:rsidRDefault="0063107D" w:rsidP="0063107D">
      <w:pPr>
        <w:widowControl w:val="0"/>
        <w:tabs>
          <w:tab w:val="left" w:pos="426"/>
        </w:tabs>
        <w:snapToGrid w:val="0"/>
        <w:spacing w:after="0" w:line="240" w:lineRule="auto"/>
        <w:ind w:right="-1"/>
        <w:jc w:val="both"/>
        <w:rPr>
          <w:rFonts w:ascii="Times New Roman" w:hAnsi="Times New Roman"/>
          <w:bCs/>
          <w:lang w:eastAsia="ru-RU"/>
        </w:rPr>
      </w:pPr>
      <w:r>
        <w:rPr>
          <w:rFonts w:ascii="Times New Roman" w:hAnsi="Times New Roman"/>
          <w:bCs/>
          <w:lang w:eastAsia="ru-RU"/>
        </w:rPr>
        <w:t xml:space="preserve">1.2. </w:t>
      </w:r>
      <w:r w:rsidR="00084CDC" w:rsidRPr="0063107D">
        <w:rPr>
          <w:rFonts w:ascii="Times New Roman" w:hAnsi="Times New Roman"/>
          <w:bCs/>
          <w:lang w:eastAsia="ru-RU"/>
        </w:rPr>
        <w:t>Товар принадлежит Поставщику на праве собственности, не заложен, не арестован, не является предметом исков третьих лиц.</w:t>
      </w:r>
    </w:p>
    <w:p w:rsidR="003357DD" w:rsidRDefault="003357DD" w:rsidP="00B30BAF">
      <w:pPr>
        <w:suppressAutoHyphens/>
        <w:spacing w:after="0" w:line="240" w:lineRule="auto"/>
        <w:jc w:val="center"/>
        <w:rPr>
          <w:rFonts w:ascii="Times New Roman" w:hAnsi="Times New Roman"/>
          <w:b/>
          <w:lang w:eastAsia="ru-RU"/>
        </w:rPr>
      </w:pPr>
    </w:p>
    <w:p w:rsidR="003357DD" w:rsidRDefault="00084CDC" w:rsidP="00B30BAF">
      <w:pPr>
        <w:pStyle w:val="a9"/>
        <w:numPr>
          <w:ilvl w:val="0"/>
          <w:numId w:val="1"/>
        </w:numPr>
        <w:suppressAutoHyphens/>
        <w:spacing w:after="0" w:line="240" w:lineRule="auto"/>
        <w:jc w:val="center"/>
        <w:rPr>
          <w:rFonts w:ascii="Times New Roman" w:hAnsi="Times New Roman"/>
          <w:b/>
          <w:lang w:eastAsia="ru-RU"/>
        </w:rPr>
      </w:pPr>
      <w:r>
        <w:rPr>
          <w:rFonts w:ascii="Times New Roman" w:hAnsi="Times New Roman"/>
          <w:b/>
          <w:lang w:eastAsia="ru-RU"/>
        </w:rPr>
        <w:t>Цена Договора</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 xml:space="preserve">2.1. Общая сумма настоящего Договора составляет _______________________ (______________________) рублей 00 коп., в </w:t>
      </w:r>
      <w:proofErr w:type="spellStart"/>
      <w:r w:rsidRPr="00B30BAF">
        <w:rPr>
          <w:rFonts w:ascii="Times New Roman" w:hAnsi="Times New Roman"/>
          <w:lang w:eastAsia="ru-RU"/>
        </w:rPr>
        <w:t>т.ч</w:t>
      </w:r>
      <w:proofErr w:type="spellEnd"/>
      <w:r w:rsidRPr="00B30BAF">
        <w:rPr>
          <w:rFonts w:ascii="Times New Roman" w:hAnsi="Times New Roman"/>
          <w:lang w:eastAsia="ru-RU"/>
        </w:rPr>
        <w:t xml:space="preserve">. НДС </w:t>
      </w:r>
      <w:r w:rsidR="00C063A1" w:rsidRPr="00B30BAF">
        <w:rPr>
          <w:rFonts w:ascii="Times New Roman" w:hAnsi="Times New Roman"/>
          <w:lang w:eastAsia="ru-RU"/>
        </w:rPr>
        <w:t>___</w:t>
      </w:r>
      <w:proofErr w:type="gramStart"/>
      <w:r w:rsidR="00C063A1" w:rsidRPr="00B30BAF">
        <w:rPr>
          <w:rFonts w:ascii="Times New Roman" w:hAnsi="Times New Roman"/>
          <w:lang w:eastAsia="ru-RU"/>
        </w:rPr>
        <w:t xml:space="preserve">% </w:t>
      </w:r>
      <w:r w:rsidRPr="00B30BAF">
        <w:rPr>
          <w:rFonts w:ascii="Times New Roman" w:hAnsi="Times New Roman"/>
          <w:lang w:eastAsia="ru-RU"/>
        </w:rPr>
        <w:t xml:space="preserve"> -</w:t>
      </w:r>
      <w:proofErr w:type="gramEnd"/>
      <w:r w:rsidRPr="00B30BAF">
        <w:rPr>
          <w:rFonts w:ascii="Times New Roman" w:hAnsi="Times New Roman"/>
          <w:lang w:eastAsia="ru-RU"/>
        </w:rPr>
        <w:t xml:space="preserve"> ____________________</w:t>
      </w:r>
      <w:r w:rsidR="00C063A1" w:rsidRPr="00B30BAF">
        <w:rPr>
          <w:rFonts w:ascii="Times New Roman" w:hAnsi="Times New Roman"/>
          <w:lang w:eastAsia="ru-RU"/>
        </w:rPr>
        <w:t xml:space="preserve"> / НДС не предусмотрен (основание: ____________________________).</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 xml:space="preserve">2.3. Цена Договора устанавливается в российских рублях и остаётся неизменной на весь срок исполнения настоящего Договора, за исключением случаев, предусмотренных пунктом </w:t>
      </w:r>
      <w:r w:rsidR="001364A3" w:rsidRPr="00B30BAF">
        <w:rPr>
          <w:rFonts w:ascii="Times New Roman" w:hAnsi="Times New Roman"/>
          <w:lang w:eastAsia="ru-RU"/>
        </w:rPr>
        <w:t>11</w:t>
      </w:r>
      <w:r w:rsidRPr="00B30BAF">
        <w:rPr>
          <w:rFonts w:ascii="Times New Roman" w:hAnsi="Times New Roman"/>
          <w:lang w:eastAsia="ru-RU"/>
        </w:rPr>
        <w:t>.</w:t>
      </w:r>
      <w:r w:rsidR="00455E31">
        <w:rPr>
          <w:rFonts w:ascii="Times New Roman" w:hAnsi="Times New Roman"/>
          <w:lang w:eastAsia="ru-RU"/>
        </w:rPr>
        <w:t>2</w:t>
      </w:r>
      <w:r w:rsidRPr="00B30BAF">
        <w:rPr>
          <w:rFonts w:ascii="Times New Roman" w:hAnsi="Times New Roman"/>
          <w:lang w:eastAsia="ru-RU"/>
        </w:rPr>
        <w:t>. настоящего Договора. Цена Договора включает в себя стоимость товара, расходы на поставку товара, перевозку, погрузочно-разгрузочные работы, страхование, уплату налогов, сборов (в том числе НДС) и других обязательных платежей, а также иные расходы Поставщика.</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2.4. Цена настоящего договора является твердой и определяется на весь срок исполнения.</w:t>
      </w:r>
    </w:p>
    <w:p w:rsidR="00587D4F" w:rsidRPr="00587D4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2.5. Наименование, единица измерения, количество, цена за единицу товара, определяются спецификацией</w:t>
      </w:r>
      <w:r w:rsidRPr="00587D4F">
        <w:rPr>
          <w:rFonts w:ascii="Times New Roman" w:hAnsi="Times New Roman"/>
          <w:lang w:eastAsia="ru-RU"/>
        </w:rPr>
        <w:t>.</w:t>
      </w:r>
    </w:p>
    <w:p w:rsidR="003357DD" w:rsidRDefault="00587D4F" w:rsidP="00587D4F">
      <w:pPr>
        <w:suppressAutoHyphens/>
        <w:spacing w:after="0" w:line="240" w:lineRule="auto"/>
        <w:jc w:val="center"/>
        <w:rPr>
          <w:rFonts w:ascii="PT Astra Serif" w:hAnsi="PT Astra Serif"/>
          <w:b/>
          <w:bCs/>
          <w:lang w:eastAsia="ru-RU"/>
        </w:rPr>
      </w:pPr>
      <w:r w:rsidRPr="00587D4F">
        <w:rPr>
          <w:rFonts w:ascii="Times New Roman" w:hAnsi="Times New Roman"/>
          <w:lang w:eastAsia="ru-RU"/>
        </w:rPr>
        <w:tab/>
      </w: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Порядок и срок оплаты Товара</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 xml:space="preserve">3.1. </w:t>
      </w:r>
      <w:r w:rsidR="00455E31" w:rsidRPr="00455E31">
        <w:rPr>
          <w:rFonts w:ascii="PT Astra Serif" w:hAnsi="PT Astra Serif"/>
          <w:bCs/>
          <w:lang w:eastAsia="ru-RU"/>
        </w:rPr>
        <w:t>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в течение 10 (десяти) рабочих дней после подписания, товарных накладных, акта приемки (ф.0510452), и иных отчетных документов, подтверждающих целевое использование выделен</w:t>
      </w:r>
      <w:r w:rsidR="00455E31">
        <w:rPr>
          <w:rFonts w:ascii="PT Astra Serif" w:hAnsi="PT Astra Serif"/>
          <w:bCs/>
          <w:lang w:eastAsia="ru-RU"/>
        </w:rPr>
        <w:t>ных средств</w:t>
      </w:r>
      <w:r w:rsidRPr="00B30BAF">
        <w:rPr>
          <w:rFonts w:ascii="PT Astra Serif" w:hAnsi="PT Astra Serif"/>
          <w:bCs/>
          <w:lang w:eastAsia="ru-RU"/>
        </w:rPr>
        <w:t>.</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 xml:space="preserve">3.2. Оплата осуществляется по безналичному расчёту платёжными поручениями путём перечисления Заказчиком денежных средств на расчётный счёт Поставщика. </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3.3. Обязанности Заказчика по оплате считаются исполненными после списания денежных средств с расчётного счёта Заказчика.</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3.4. Принятие денежных обязательств в рамках настоящего Договора, подлежащих исполнению, осуществляется за счёт средств бюджетных учреждений (субсидии, инвестиции бюджетным и автономным учреждениям) на 202</w:t>
      </w:r>
      <w:r w:rsidR="00B30BAF" w:rsidRPr="00B30BAF">
        <w:rPr>
          <w:rFonts w:ascii="PT Astra Serif" w:hAnsi="PT Astra Serif"/>
          <w:bCs/>
          <w:lang w:eastAsia="ru-RU"/>
        </w:rPr>
        <w:t>6</w:t>
      </w:r>
      <w:r w:rsidRPr="00B30BAF">
        <w:rPr>
          <w:rFonts w:ascii="PT Astra Serif" w:hAnsi="PT Astra Serif"/>
          <w:bCs/>
          <w:lang w:eastAsia="ru-RU"/>
        </w:rPr>
        <w:t xml:space="preserve"> год.</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3.5. В случае неисполнения или ненадлежащего исполнения Поставщиком обязательств, предусмотренных настоящим Договором, Заказчик вправе осуществить оплату Договора путём выплаты Поставщиком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rsidR="003357DD"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lastRenderedPageBreak/>
        <w:t>3.6. Установленные в настоящем Договоре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rsidR="00587D4F" w:rsidRDefault="00587D4F" w:rsidP="00587D4F">
      <w:pPr>
        <w:suppressAutoHyphens/>
        <w:spacing w:after="0" w:line="240" w:lineRule="auto"/>
        <w:jc w:val="both"/>
        <w:rPr>
          <w:rFonts w:ascii="PT Astra Serif" w:hAnsi="PT Astra Serif"/>
          <w:b/>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Права и обязанности Сторон</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Заказчик по настоящему Договору вправе:</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от Поставщика предоставления надлежаще оформленных документов, подтверждающих исполнение принятых им обязательств.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 xml:space="preserve">При обнаружении недостатков Товара, требовать их устранения. Требование подлежит обязательному выполнению Поставщиком. </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Определять лиц, непосредственно участвующих в контроле за ходом поставки Товара.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Осуществлять иные права в соответствии с действующим законодательством Российской Федерации.</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Заказчик по настоящему Договору обязан:</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При надлежащем извещении Поставщиком о факте произведенной поставки Товара организовать и произвести его прием.</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Произвести оплату в соответствии с пунктом 3.1. настоящего Договора.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Надлежаще исполнять иные принятые на себя обязательства.</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Поставщик по настоящему Договору вправе:</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своевременного подписания Заказчиком товарной накладной.</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 xml:space="preserve">Требовать своевременной оплаты принятого Заказчиком Товара. </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Осуществлять иные права в соответствии с действующим законодательством Российской Федерации.</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Поставщик по настоящему Договору обязан:</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Осуществить поставку Товара в соответствии с принятыми на себя обязательствами.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В срок, установленный в письменном запросе заказчика, предоставлять информацию о ходе исполнения принятых на себя обязательств.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Устранить за свой счет все выявленные недостатки, в том числе скрытые, поставленного Товара.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Надлежаще исполнять иные принятые на себя обязательств.</w:t>
      </w:r>
    </w:p>
    <w:p w:rsidR="003357DD" w:rsidRPr="00B30BAF" w:rsidRDefault="003357DD">
      <w:pPr>
        <w:suppressAutoHyphens/>
        <w:spacing w:after="0" w:line="240" w:lineRule="auto"/>
        <w:jc w:val="center"/>
        <w:rPr>
          <w:rFonts w:ascii="PT Astra Serif" w:hAnsi="PT Astra Serif"/>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Сроки и место поставки Товара</w:t>
      </w:r>
    </w:p>
    <w:p w:rsidR="003357DD"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Место поставки Товара: по месту нахождения Заказчика: г. Ульяновск, пер. Карамзина, 3/2</w:t>
      </w:r>
    </w:p>
    <w:p w:rsidR="003357DD"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
          <w:bCs/>
          <w:lang w:eastAsia="ru-RU"/>
        </w:rPr>
      </w:pPr>
      <w:r>
        <w:rPr>
          <w:rFonts w:ascii="PT Astra Serif" w:hAnsi="PT Astra Serif"/>
          <w:bCs/>
          <w:lang w:eastAsia="ru-RU"/>
        </w:rPr>
        <w:t>Сроки поставки Товара:</w:t>
      </w:r>
      <w:r>
        <w:rPr>
          <w:rFonts w:ascii="PT Astra Serif" w:hAnsi="PT Astra Serif"/>
          <w:b/>
          <w:bCs/>
          <w:lang w:eastAsia="ru-RU"/>
        </w:rPr>
        <w:t xml:space="preserve"> с момента заключения договора в течение </w:t>
      </w:r>
      <w:r w:rsidR="008D45C3">
        <w:rPr>
          <w:rFonts w:ascii="PT Astra Serif" w:hAnsi="PT Astra Serif"/>
          <w:b/>
          <w:bCs/>
          <w:lang w:eastAsia="ru-RU"/>
        </w:rPr>
        <w:t>1</w:t>
      </w:r>
      <w:r w:rsidR="00062D4F">
        <w:rPr>
          <w:rFonts w:ascii="PT Astra Serif" w:hAnsi="PT Astra Serif"/>
          <w:b/>
          <w:bCs/>
          <w:lang w:eastAsia="ru-RU"/>
        </w:rPr>
        <w:t>4</w:t>
      </w:r>
      <w:r w:rsidR="008D45C3">
        <w:rPr>
          <w:rFonts w:ascii="PT Astra Serif" w:hAnsi="PT Astra Serif"/>
          <w:b/>
          <w:bCs/>
          <w:lang w:eastAsia="ru-RU"/>
        </w:rPr>
        <w:t xml:space="preserve"> </w:t>
      </w:r>
      <w:r>
        <w:rPr>
          <w:rFonts w:ascii="PT Astra Serif" w:hAnsi="PT Astra Serif"/>
          <w:b/>
          <w:bCs/>
          <w:lang w:eastAsia="ru-RU"/>
        </w:rPr>
        <w:t>(</w:t>
      </w:r>
      <w:r w:rsidR="00062D4F">
        <w:rPr>
          <w:rFonts w:ascii="PT Astra Serif" w:hAnsi="PT Astra Serif"/>
          <w:b/>
          <w:bCs/>
          <w:lang w:eastAsia="ru-RU"/>
        </w:rPr>
        <w:t>четырнадцати</w:t>
      </w:r>
      <w:r>
        <w:rPr>
          <w:rFonts w:ascii="PT Astra Serif" w:hAnsi="PT Astra Serif"/>
          <w:b/>
          <w:bCs/>
          <w:lang w:eastAsia="ru-RU"/>
        </w:rPr>
        <w:t xml:space="preserve">) </w:t>
      </w:r>
      <w:r w:rsidR="00C05214">
        <w:rPr>
          <w:rFonts w:ascii="PT Astra Serif" w:hAnsi="PT Astra Serif"/>
          <w:b/>
          <w:bCs/>
          <w:lang w:eastAsia="ru-RU"/>
        </w:rPr>
        <w:t xml:space="preserve">рабочих </w:t>
      </w:r>
      <w:r>
        <w:rPr>
          <w:rFonts w:ascii="PT Astra Serif" w:hAnsi="PT Astra Serif"/>
          <w:b/>
          <w:bCs/>
          <w:lang w:eastAsia="ru-RU"/>
        </w:rPr>
        <w:t>дней.</w:t>
      </w:r>
    </w:p>
    <w:p w:rsidR="00451D05" w:rsidRDefault="00451D05" w:rsidP="00451D05">
      <w:pPr>
        <w:pStyle w:val="a9"/>
        <w:tabs>
          <w:tab w:val="left" w:pos="426"/>
        </w:tabs>
        <w:suppressAutoHyphens/>
        <w:spacing w:after="0" w:line="240" w:lineRule="auto"/>
        <w:ind w:left="0"/>
        <w:jc w:val="both"/>
        <w:rPr>
          <w:rFonts w:ascii="PT Astra Serif" w:hAnsi="PT Astra Serif"/>
          <w:b/>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Качество и безопасность Товара</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.1. Поставщик гарантирует, что поставляемый Товар соответствует требованиям, установленным Договором.</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446EE" w:rsidRPr="003446EE" w:rsidRDefault="003446EE" w:rsidP="003446EE">
      <w:pPr>
        <w:suppressAutoHyphens/>
        <w:spacing w:after="0" w:line="240" w:lineRule="auto"/>
        <w:jc w:val="both"/>
        <w:rPr>
          <w:rFonts w:ascii="PT Astra Serif" w:hAnsi="PT Astra Serif"/>
          <w:bCs/>
          <w:lang w:eastAsia="ru-RU"/>
        </w:rPr>
      </w:pPr>
      <w:r w:rsidRPr="003446EE">
        <w:rPr>
          <w:rFonts w:ascii="PT Astra Serif" w:hAnsi="PT Astra Serif"/>
          <w:bCs/>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.3. Товар должен быть упакован и замаркирован в соответствии с действующими стандартами.</w:t>
      </w:r>
    </w:p>
    <w:p w:rsidR="003446EE" w:rsidRPr="003446EE" w:rsidRDefault="003446EE" w:rsidP="003446EE">
      <w:pPr>
        <w:suppressAutoHyphens/>
        <w:spacing w:after="0" w:line="240" w:lineRule="auto"/>
        <w:jc w:val="both"/>
        <w:rPr>
          <w:rFonts w:ascii="PT Astra Serif" w:hAnsi="PT Astra Serif"/>
          <w:bCs/>
          <w:lang w:eastAsia="ru-RU"/>
        </w:rPr>
      </w:pPr>
      <w:r w:rsidRPr="003446EE">
        <w:rPr>
          <w:rFonts w:ascii="PT Astra Serif" w:hAnsi="PT Astra Serif"/>
          <w:bCs/>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lastRenderedPageBreak/>
        <w:t>6</w:t>
      </w:r>
      <w:r w:rsidR="003446EE" w:rsidRPr="003446EE">
        <w:rPr>
          <w:rFonts w:ascii="PT Astra Serif" w:hAnsi="PT Astra Serif"/>
          <w:bCs/>
          <w:lang w:eastAsia="ru-RU"/>
        </w:rPr>
        <w:t>.5. Требования к предоставлению гарантии производителя и (или) Поставщика Товара и к сроку действия такой гарантии указаны в спецификации.</w:t>
      </w:r>
    </w:p>
    <w:p w:rsidR="003357DD" w:rsidRDefault="00B30BAF" w:rsidP="003446EE">
      <w:pPr>
        <w:suppressAutoHyphens/>
        <w:spacing w:after="0" w:line="240" w:lineRule="auto"/>
        <w:jc w:val="both"/>
        <w:rPr>
          <w:rFonts w:ascii="PT Astra Serif" w:hAnsi="PT Astra Serif"/>
          <w:b/>
          <w:bCs/>
          <w:lang w:eastAsia="ru-RU"/>
        </w:rPr>
      </w:pPr>
      <w:r>
        <w:rPr>
          <w:rFonts w:ascii="PT Astra Serif" w:hAnsi="PT Astra Serif"/>
          <w:bCs/>
          <w:lang w:eastAsia="ru-RU"/>
        </w:rPr>
        <w:t>6</w:t>
      </w:r>
      <w:r w:rsidR="003446EE" w:rsidRPr="003446EE">
        <w:rPr>
          <w:rFonts w:ascii="PT Astra Serif" w:hAnsi="PT Astra Serif"/>
          <w:bCs/>
          <w:lang w:eastAsia="ru-RU"/>
        </w:rPr>
        <w:t>.5.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несоответствующего по своему качеству требованиям настоящего Договора, производится за счёт Поставщика.</w:t>
      </w:r>
    </w:p>
    <w:p w:rsidR="003446EE" w:rsidRPr="003446EE" w:rsidRDefault="00B30BAF" w:rsidP="00B30BAF">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7</w:t>
      </w:r>
      <w:r w:rsidR="003446EE" w:rsidRPr="003446EE">
        <w:rPr>
          <w:rFonts w:ascii="PT Astra Serif" w:hAnsi="PT Astra Serif"/>
          <w:b/>
          <w:bCs/>
          <w:lang w:eastAsia="ru-RU"/>
        </w:rPr>
        <w:t>. Ответственность Сторон</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1000 рублей, если цена Договора не превышает 3 млн. рублей (включительно).</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6.7.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 процентов цены договора (этапа) в случае, если цена договора (этапа) не превышает 3 млн. рублей.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.11. Окончание срока действия настоящего Договора не освобождает стороны от ответственности за нарушение его условий в период его действия.</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8</w:t>
      </w:r>
      <w:r w:rsidR="003446EE" w:rsidRPr="003446EE">
        <w:rPr>
          <w:rFonts w:ascii="PT Astra Serif" w:hAnsi="PT Astra Serif"/>
          <w:b/>
          <w:bCs/>
          <w:lang w:eastAsia="ru-RU"/>
        </w:rPr>
        <w:t>.Условия, порядок и срок поставки/приёмки Товара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.1. Товар отгружается в течение 1</w:t>
      </w:r>
      <w:r w:rsidR="00062D4F">
        <w:rPr>
          <w:rFonts w:ascii="PT Astra Serif" w:hAnsi="PT Astra Serif"/>
          <w:bCs/>
          <w:lang w:eastAsia="ru-RU"/>
        </w:rPr>
        <w:t>4</w:t>
      </w:r>
      <w:r w:rsidR="003446EE" w:rsidRPr="003446EE">
        <w:rPr>
          <w:rFonts w:ascii="PT Astra Serif" w:hAnsi="PT Astra Serif"/>
          <w:bCs/>
          <w:lang w:eastAsia="ru-RU"/>
        </w:rPr>
        <w:t xml:space="preserve"> (</w:t>
      </w:r>
      <w:r w:rsidR="00062D4F" w:rsidRPr="00062D4F">
        <w:rPr>
          <w:rFonts w:ascii="PT Astra Serif" w:hAnsi="PT Astra Serif"/>
          <w:bCs/>
          <w:lang w:eastAsia="ru-RU"/>
        </w:rPr>
        <w:t>четырнадцати</w:t>
      </w:r>
      <w:r w:rsidR="003446EE" w:rsidRPr="003446EE">
        <w:rPr>
          <w:rFonts w:ascii="PT Astra Serif" w:hAnsi="PT Astra Serif"/>
          <w:bCs/>
          <w:lang w:eastAsia="ru-RU"/>
        </w:rPr>
        <w:t>) рабочих дней с момента подписания настоящего Договора обеими сторонами.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 xml:space="preserve">.2 Товар должен сопровождаться оригиналами товаросопроводительных документов (с подписями и печатями). </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Стороны пришли к соглашению применять к взаимоотношениям по Договору формы первичных </w:t>
      </w:r>
      <w:r w:rsidRPr="003446EE">
        <w:rPr>
          <w:rFonts w:ascii="PT Astra Serif" w:hAnsi="PT Astra Serif"/>
          <w:bCs/>
          <w:lang w:eastAsia="ru-RU"/>
        </w:rPr>
        <w:lastRenderedPageBreak/>
        <w:t>учетных документов, содержащиеся в альбомах унифицированных форм первичной учетной документации.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.3. Приемка Товара удостоверяется подписанием Сторонами Товарной накладной. Дата, указанная в Товарной накладной, подписанной уполномоченными представителями Сторон, считается датой поставки Товара. Товарная накладная оформляется в 2-х оригинальных экземплярах.</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.4. Подписание Товарной накладной не освобождает Поставщика от ответственности и последствий, предусмотренных настоящим Договором, в случае выявления недостатков Товара.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Право собственности на Товар и риск его случайной гибели переходят к Заказчику с момента подписания уполномоченными представителями Сторон Товарной накладной.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.5.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Приёмка Товара осуществляется в ходе передачи Товара Заказчику в месте поставки и включает в себя следующие этапы: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полноты и правильности оформления комплекта сопроводительных документов, в соответствии с условиями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контроль наличия/отсутствия внешних повреждений специализированной тары;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наличия необходимых сертификатов и деклараций.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.6.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455E31" w:rsidRPr="00230EFB" w:rsidRDefault="00455E31" w:rsidP="00455E31">
      <w:pPr>
        <w:pStyle w:val="docdata"/>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 xml:space="preserve">По итогам проверки поставленного Товара и отсутствии претензий к количеству и качеству поставленного Товара, Заказчик подписывает Акт приемки не позднее 5 рабочих дней с даты получения Заказчиком Товарной накладной. </w:t>
      </w:r>
    </w:p>
    <w:p w:rsidR="00455E31" w:rsidRPr="00230EFB"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7</w:t>
      </w:r>
      <w:r w:rsidRPr="00230EFB">
        <w:rPr>
          <w:rFonts w:ascii="PT Astra Serif" w:eastAsia="Calibri" w:hAnsi="PT Astra Serif"/>
          <w:bCs/>
          <w:kern w:val="2"/>
          <w:sz w:val="22"/>
          <w:szCs w:val="22"/>
          <w:lang w:bidi="hi-IN"/>
        </w:rPr>
        <w:t>. По итогам подписания Товарной накладной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455E31" w:rsidRPr="00230EFB"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8</w:t>
      </w:r>
      <w:r w:rsidRPr="00230EFB">
        <w:rPr>
          <w:rFonts w:ascii="PT Astra Serif" w:eastAsia="Calibri" w:hAnsi="PT Astra Serif"/>
          <w:bCs/>
          <w:kern w:val="2"/>
          <w:sz w:val="22"/>
          <w:szCs w:val="22"/>
          <w:lang w:bidi="hi-IN"/>
        </w:rPr>
        <w:t>. При отсутствии претензий, расхождений, а также несоответствия поставленного Товара сопроводительным документам Поставщика, Заказчик направляет скан-копию Акта приёмки (ф. 0510452), подписанную и утверждённую Заказчиком в одностороннем порядке на электронный адрес Поставщика в целях его уведомления о результатах приёмки. </w:t>
      </w:r>
    </w:p>
    <w:p w:rsidR="00455E31" w:rsidRPr="00B95D7D"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9</w:t>
      </w:r>
      <w:r w:rsidRPr="00230EFB">
        <w:rPr>
          <w:rFonts w:ascii="PT Astra Serif" w:eastAsia="Calibri" w:hAnsi="PT Astra Serif"/>
          <w:bCs/>
          <w:kern w:val="2"/>
          <w:sz w:val="22"/>
          <w:szCs w:val="22"/>
          <w:lang w:bidi="hi-IN"/>
        </w:rPr>
        <w:t>. В случае</w:t>
      </w:r>
      <w:r w:rsidRPr="00B95D7D">
        <w:rPr>
          <w:rFonts w:ascii="PT Astra Serif" w:eastAsia="Calibri" w:hAnsi="PT Astra Serif"/>
          <w:bCs/>
          <w:kern w:val="2"/>
          <w:sz w:val="22"/>
          <w:szCs w:val="22"/>
          <w:lang w:bidi="hi-IN"/>
        </w:rPr>
        <w:t xml:space="preserve"> выявления количественного и (или) качественного расхождения, а также несоответствия поставленного Товара сопроводительным документам Поставщика, Товарная накладная не подписывается Заказчиком, сведения о расхождениях фиксируются в Акте приёмки (ф. 0510452), который направляется Поставщику для подписания в течение 3 (трех) рабочих дней.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9</w:t>
      </w:r>
      <w:r w:rsidR="003446EE" w:rsidRPr="003446EE">
        <w:rPr>
          <w:rFonts w:ascii="PT Astra Serif" w:hAnsi="PT Astra Serif"/>
          <w:b/>
          <w:bCs/>
          <w:lang w:eastAsia="ru-RU"/>
        </w:rPr>
        <w:t>.Обстоятельства непреодолимой силы</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.2. 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lastRenderedPageBreak/>
        <w:t>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10</w:t>
      </w:r>
      <w:r w:rsidR="003446EE" w:rsidRPr="003446EE">
        <w:rPr>
          <w:rFonts w:ascii="PT Astra Serif" w:hAnsi="PT Astra Serif"/>
          <w:b/>
          <w:bCs/>
          <w:lang w:eastAsia="ru-RU"/>
        </w:rPr>
        <w:t>. Разрешение споров между сторонами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.2.В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.3.В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Арбитражном суде Ульяновской области.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1</w:t>
      </w:r>
      <w:r w:rsidRPr="003446EE">
        <w:rPr>
          <w:rFonts w:ascii="PT Astra Serif" w:hAnsi="PT Astra Serif"/>
          <w:b/>
          <w:bCs/>
          <w:lang w:eastAsia="ru-RU"/>
        </w:rPr>
        <w:t>. Порядок изменения и расторжения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.1.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.2. По предложению Заказчика предусмотренный настоящим Договором объем оказываемых услуг может быть увеличен либо уменьшен не более чем на 10 (Десять) процентов. В таком случае по соглашению сторон допускается изменение с учетом положений бюджетного законодательства РФ цены Договора пропорционально дополнительному объему услуги исходя из установленной в Договоре цены единицы услуги, но не более чем на 10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.4.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w:t>
      </w:r>
      <w:bookmarkStart w:id="0" w:name="_GoBack"/>
      <w:bookmarkEnd w:id="0"/>
      <w:r w:rsidRPr="003446EE">
        <w:rPr>
          <w:rFonts w:ascii="PT Astra Serif" w:hAnsi="PT Astra Serif"/>
          <w:bCs/>
          <w:lang w:eastAsia="ru-RU"/>
        </w:rPr>
        <w:t xml:space="preserve"> № 44-ФЗ «О договорной системе в сфере закупок товаров, работ, услуг для обеспечения государственных и муниципальных нужд».</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2</w:t>
      </w:r>
      <w:r w:rsidRPr="003446EE">
        <w:rPr>
          <w:rFonts w:ascii="PT Astra Serif" w:hAnsi="PT Astra Serif"/>
          <w:b/>
          <w:bCs/>
          <w:lang w:eastAsia="ru-RU"/>
        </w:rPr>
        <w:t>. Срок действия Договора</w:t>
      </w:r>
      <w:r>
        <w:rPr>
          <w:rFonts w:ascii="PT Astra Serif" w:hAnsi="PT Astra Serif"/>
          <w:b/>
          <w:bCs/>
          <w:lang w:eastAsia="ru-RU"/>
        </w:rPr>
        <w:t>, дополнительные условия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.1. Настоящий Договор вступает в силу с момента его подписания и действует до 31.12.202</w:t>
      </w:r>
      <w:r w:rsidR="00455E31">
        <w:rPr>
          <w:rFonts w:ascii="PT Astra Serif" w:hAnsi="PT Astra Serif"/>
          <w:bCs/>
          <w:lang w:eastAsia="ru-RU"/>
        </w:rPr>
        <w:t>6</w:t>
      </w:r>
      <w:r w:rsidRPr="003446EE">
        <w:rPr>
          <w:rFonts w:ascii="PT Astra Serif" w:hAnsi="PT Astra Serif"/>
          <w:bCs/>
          <w:lang w:eastAsia="ru-RU"/>
        </w:rPr>
        <w:t xml:space="preserve"> г.</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2</w:t>
      </w:r>
      <w:r w:rsidRPr="003446EE">
        <w:rPr>
          <w:rFonts w:ascii="PT Astra Serif" w:hAnsi="PT Astra Serif"/>
          <w:bCs/>
          <w:lang w:eastAsia="ru-RU"/>
        </w:rPr>
        <w:t>. Настоящий Договор составлен в двух экземплярах, имеющих одинаковую юридическую силу, по одному экземпляру для каждой из Сторон.</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3</w:t>
      </w:r>
      <w:r w:rsidRPr="003446EE">
        <w:rPr>
          <w:rFonts w:ascii="PT Astra Serif" w:hAnsi="PT Astra Serif"/>
          <w:bCs/>
          <w:lang w:eastAsia="ru-RU"/>
        </w:rPr>
        <w:t>. Все приложения, составленные в письменной форме и подписанные Сторонами, являются неотъемлемой частью настоящего Договора.</w:t>
      </w:r>
    </w:p>
    <w:p w:rsid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Приложение – Спецификация на поставку </w:t>
      </w:r>
      <w:r w:rsidR="00062D4F" w:rsidRPr="00062D4F">
        <w:rPr>
          <w:rFonts w:ascii="PT Astra Serif" w:hAnsi="PT Astra Serif"/>
          <w:bCs/>
          <w:lang w:eastAsia="ru-RU"/>
        </w:rPr>
        <w:t>кабел</w:t>
      </w:r>
      <w:r w:rsidR="00062D4F">
        <w:rPr>
          <w:rFonts w:ascii="PT Astra Serif" w:hAnsi="PT Astra Serif"/>
          <w:bCs/>
          <w:lang w:eastAsia="ru-RU"/>
        </w:rPr>
        <w:t>я</w:t>
      </w:r>
      <w:r w:rsidR="00062D4F" w:rsidRPr="00062D4F">
        <w:rPr>
          <w:rFonts w:ascii="PT Astra Serif" w:hAnsi="PT Astra Serif"/>
          <w:bCs/>
          <w:lang w:eastAsia="ru-RU"/>
        </w:rPr>
        <w:t xml:space="preserve"> (витая пара)</w:t>
      </w:r>
      <w:r w:rsidR="00136B85">
        <w:rPr>
          <w:rFonts w:ascii="PT Astra Serif" w:hAnsi="PT Astra Serif"/>
          <w:bCs/>
          <w:lang w:eastAsia="ru-RU"/>
        </w:rPr>
        <w:t>.</w:t>
      </w:r>
    </w:p>
    <w:p w:rsidR="00136B85" w:rsidRPr="003446EE" w:rsidRDefault="00136B85"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357DD" w:rsidRDefault="003446EE" w:rsidP="003446EE">
      <w:pPr>
        <w:pStyle w:val="a9"/>
        <w:widowControl w:val="0"/>
        <w:tabs>
          <w:tab w:val="left" w:pos="9922"/>
        </w:tabs>
        <w:snapToGrid w:val="0"/>
        <w:spacing w:after="0" w:line="240" w:lineRule="auto"/>
        <w:ind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3</w:t>
      </w:r>
      <w:r w:rsidRPr="003446EE">
        <w:rPr>
          <w:rFonts w:ascii="PT Astra Serif" w:hAnsi="PT Astra Serif"/>
          <w:b/>
          <w:bCs/>
          <w:lang w:eastAsia="ru-RU"/>
        </w:rPr>
        <w:t>. Юридические адреса Сторон</w:t>
      </w:r>
    </w:p>
    <w:p w:rsidR="003446EE" w:rsidRDefault="003446EE" w:rsidP="003446EE">
      <w:pPr>
        <w:pStyle w:val="a9"/>
        <w:widowControl w:val="0"/>
        <w:tabs>
          <w:tab w:val="left" w:pos="9922"/>
        </w:tabs>
        <w:snapToGrid w:val="0"/>
        <w:spacing w:after="0" w:line="240" w:lineRule="auto"/>
        <w:ind w:right="-1"/>
        <w:jc w:val="center"/>
        <w:rPr>
          <w:rFonts w:ascii="PT Astra Serif" w:hAnsi="PT Astra Serif"/>
          <w:b/>
          <w:color w:val="000000"/>
          <w:lang w:eastAsia="ru-RU"/>
        </w:rPr>
      </w:pPr>
    </w:p>
    <w:tbl>
      <w:tblPr>
        <w:tblStyle w:val="ab"/>
        <w:tblW w:w="9571" w:type="dxa"/>
        <w:tblLook w:val="04A0" w:firstRow="1" w:lastRow="0" w:firstColumn="1" w:lastColumn="0" w:noHBand="0" w:noVBand="1"/>
      </w:tblPr>
      <w:tblGrid>
        <w:gridCol w:w="4785"/>
        <w:gridCol w:w="4786"/>
      </w:tblGrid>
      <w:tr w:rsidR="003357DD">
        <w:tc>
          <w:tcPr>
            <w:tcW w:w="4785" w:type="dxa"/>
            <w:tcBorders>
              <w:top w:val="nil"/>
              <w:left w:val="nil"/>
              <w:bottom w:val="nil"/>
              <w:right w:val="nil"/>
            </w:tcBorders>
            <w:shd w:val="clear" w:color="auto" w:fill="auto"/>
          </w:tcPr>
          <w:p w:rsidR="003357DD" w:rsidRDefault="00084CDC">
            <w:pPr>
              <w:pStyle w:val="a9"/>
              <w:widowControl w:val="0"/>
              <w:tabs>
                <w:tab w:val="left" w:pos="9922"/>
              </w:tabs>
              <w:snapToGrid w:val="0"/>
              <w:spacing w:after="0" w:line="240" w:lineRule="auto"/>
              <w:ind w:left="0" w:right="-1"/>
              <w:jc w:val="both"/>
            </w:pPr>
            <w:r>
              <w:rPr>
                <w:rFonts w:ascii="PT Astra Serif" w:hAnsi="PT Astra Serif"/>
                <w:b/>
                <w:color w:val="000000"/>
                <w:lang w:eastAsia="ru-RU"/>
              </w:rPr>
              <w:t>Заказчик</w:t>
            </w:r>
          </w:p>
          <w:p w:rsidR="00136B85" w:rsidRPr="005B6D0A" w:rsidRDefault="00136B85" w:rsidP="00136B85">
            <w:pPr>
              <w:pStyle w:val="ad"/>
              <w:rPr>
                <w:b/>
                <w:sz w:val="23"/>
                <w:szCs w:val="23"/>
              </w:rPr>
            </w:pPr>
            <w:r>
              <w:rPr>
                <w:b/>
                <w:sz w:val="23"/>
                <w:szCs w:val="23"/>
              </w:rPr>
              <w:t>ОГБУК «Дворец книги»</w:t>
            </w:r>
          </w:p>
          <w:p w:rsidR="00136B85" w:rsidRPr="005B6D0A" w:rsidRDefault="00136B85" w:rsidP="00136B85">
            <w:pPr>
              <w:pStyle w:val="ad"/>
              <w:rPr>
                <w:sz w:val="23"/>
                <w:szCs w:val="23"/>
              </w:rPr>
            </w:pPr>
            <w:r w:rsidRPr="005B6D0A">
              <w:rPr>
                <w:sz w:val="23"/>
                <w:szCs w:val="23"/>
              </w:rPr>
              <w:t>Юридический адрес: Российская Федерация, 432700, г. Ульяновск, пер. Карамзина, 3/2</w:t>
            </w:r>
          </w:p>
          <w:p w:rsidR="00136B85" w:rsidRPr="004C5FA9" w:rsidRDefault="00136B85" w:rsidP="00136B85">
            <w:pPr>
              <w:pStyle w:val="ad"/>
              <w:rPr>
                <w:sz w:val="23"/>
                <w:szCs w:val="23"/>
              </w:rPr>
            </w:pPr>
            <w:r w:rsidRPr="005B6D0A">
              <w:rPr>
                <w:sz w:val="23"/>
                <w:szCs w:val="23"/>
              </w:rPr>
              <w:t xml:space="preserve">Адрес электронной почты: </w:t>
            </w:r>
            <w:r w:rsidR="004C5FA9">
              <w:rPr>
                <w:sz w:val="23"/>
                <w:szCs w:val="23"/>
                <w:lang w:val="en-US"/>
              </w:rPr>
              <w:t>an</w:t>
            </w:r>
            <w:r w:rsidR="004C5FA9" w:rsidRPr="004C5FA9">
              <w:rPr>
                <w:sz w:val="23"/>
                <w:szCs w:val="23"/>
              </w:rPr>
              <w:t>.</w:t>
            </w:r>
            <w:proofErr w:type="spellStart"/>
            <w:r w:rsidR="004C5FA9">
              <w:rPr>
                <w:sz w:val="23"/>
                <w:szCs w:val="23"/>
                <w:lang w:val="en-US"/>
              </w:rPr>
              <w:t>lapteva</w:t>
            </w:r>
            <w:proofErr w:type="spellEnd"/>
            <w:r w:rsidR="004C5FA9" w:rsidRPr="004C5FA9">
              <w:rPr>
                <w:sz w:val="23"/>
                <w:szCs w:val="23"/>
              </w:rPr>
              <w:t>@</w:t>
            </w:r>
            <w:r w:rsidR="004C5FA9">
              <w:rPr>
                <w:sz w:val="23"/>
                <w:szCs w:val="23"/>
                <w:lang w:val="en-US"/>
              </w:rPr>
              <w:t>mail</w:t>
            </w:r>
            <w:r w:rsidR="004C5FA9" w:rsidRPr="004C5FA9">
              <w:rPr>
                <w:sz w:val="23"/>
                <w:szCs w:val="23"/>
              </w:rPr>
              <w:t>.</w:t>
            </w:r>
            <w:proofErr w:type="spellStart"/>
            <w:r w:rsidR="004C5FA9">
              <w:rPr>
                <w:sz w:val="23"/>
                <w:szCs w:val="23"/>
                <w:lang w:val="en-US"/>
              </w:rPr>
              <w:t>ru</w:t>
            </w:r>
            <w:proofErr w:type="spellEnd"/>
          </w:p>
          <w:p w:rsidR="00136B85" w:rsidRPr="005B6D0A" w:rsidRDefault="00136B85" w:rsidP="00136B85">
            <w:pPr>
              <w:pStyle w:val="ad"/>
              <w:rPr>
                <w:sz w:val="23"/>
                <w:szCs w:val="23"/>
              </w:rPr>
            </w:pPr>
            <w:r w:rsidRPr="005B6D0A">
              <w:rPr>
                <w:sz w:val="23"/>
                <w:szCs w:val="23"/>
              </w:rPr>
              <w:lastRenderedPageBreak/>
              <w:t xml:space="preserve">Почтовый адрес: 432017, г. Ульяновск, пер. Карамзина, д.3/2 </w:t>
            </w:r>
          </w:p>
          <w:p w:rsidR="00136B85" w:rsidRPr="005B6D0A" w:rsidRDefault="00136B85" w:rsidP="00136B85">
            <w:pPr>
              <w:pStyle w:val="ad"/>
              <w:rPr>
                <w:sz w:val="23"/>
                <w:szCs w:val="23"/>
              </w:rPr>
            </w:pPr>
            <w:r w:rsidRPr="005B6D0A">
              <w:rPr>
                <w:sz w:val="23"/>
                <w:szCs w:val="23"/>
              </w:rPr>
              <w:t>ИНН/КПП 7303025776/732501001</w:t>
            </w:r>
          </w:p>
          <w:p w:rsidR="00136B85" w:rsidRPr="005B6D0A" w:rsidRDefault="00136B85" w:rsidP="00136B85">
            <w:pPr>
              <w:pStyle w:val="ad"/>
              <w:rPr>
                <w:sz w:val="23"/>
                <w:szCs w:val="23"/>
              </w:rPr>
            </w:pPr>
            <w:r w:rsidRPr="005B6D0A">
              <w:rPr>
                <w:sz w:val="23"/>
                <w:szCs w:val="23"/>
              </w:rPr>
              <w:t>Банковские реквизиты:</w:t>
            </w:r>
          </w:p>
          <w:p w:rsidR="00136B85" w:rsidRPr="005B6D0A" w:rsidRDefault="00136B85" w:rsidP="00136B85">
            <w:pPr>
              <w:pStyle w:val="ad"/>
              <w:rPr>
                <w:sz w:val="23"/>
                <w:szCs w:val="23"/>
              </w:rPr>
            </w:pPr>
            <w:r w:rsidRPr="005B6D0A">
              <w:rPr>
                <w:sz w:val="23"/>
                <w:szCs w:val="23"/>
              </w:rPr>
              <w:t>Получатель Министерство финансов Ульяновской области (ОГБУК «Дворец книги», л/с 20255136701)</w:t>
            </w:r>
          </w:p>
          <w:p w:rsidR="00136B85" w:rsidRDefault="00136B85" w:rsidP="00136B85">
            <w:pPr>
              <w:pStyle w:val="ad"/>
              <w:rPr>
                <w:sz w:val="23"/>
                <w:szCs w:val="23"/>
              </w:rPr>
            </w:pPr>
            <w:r w:rsidRPr="005B6D0A">
              <w:rPr>
                <w:sz w:val="23"/>
                <w:szCs w:val="23"/>
              </w:rPr>
              <w:t xml:space="preserve">Банк получателя: </w:t>
            </w:r>
            <w:r w:rsidRPr="000C0099">
              <w:rPr>
                <w:sz w:val="23"/>
                <w:szCs w:val="23"/>
              </w:rPr>
              <w:t>ОКЦ №5 ВВГУ Банка России// УФК по Ульяновской области г. Ульяновск</w:t>
            </w:r>
          </w:p>
          <w:p w:rsidR="00136B85" w:rsidRPr="005B6D0A" w:rsidRDefault="00136B85" w:rsidP="00136B85">
            <w:pPr>
              <w:pStyle w:val="ad"/>
              <w:rPr>
                <w:sz w:val="23"/>
                <w:szCs w:val="23"/>
              </w:rPr>
            </w:pPr>
            <w:r w:rsidRPr="005B6D0A">
              <w:rPr>
                <w:sz w:val="23"/>
                <w:szCs w:val="23"/>
              </w:rPr>
              <w:t>Банковский счет: 40102810645370000061</w:t>
            </w:r>
          </w:p>
          <w:p w:rsidR="00136B85" w:rsidRPr="005B6D0A" w:rsidRDefault="00136B85" w:rsidP="00136B85">
            <w:pPr>
              <w:pStyle w:val="ad"/>
              <w:rPr>
                <w:sz w:val="23"/>
                <w:szCs w:val="23"/>
              </w:rPr>
            </w:pPr>
            <w:r w:rsidRPr="005B6D0A">
              <w:rPr>
                <w:sz w:val="23"/>
                <w:szCs w:val="23"/>
              </w:rPr>
              <w:t>БИК 017308101</w:t>
            </w:r>
          </w:p>
          <w:p w:rsidR="00136B85" w:rsidRPr="005B6D0A" w:rsidRDefault="00136B85" w:rsidP="00136B85">
            <w:pPr>
              <w:pStyle w:val="ad"/>
              <w:rPr>
                <w:sz w:val="23"/>
                <w:szCs w:val="23"/>
              </w:rPr>
            </w:pPr>
            <w:r w:rsidRPr="005B6D0A">
              <w:rPr>
                <w:sz w:val="23"/>
                <w:szCs w:val="23"/>
              </w:rPr>
              <w:t>Казначейский счет: 03224643730000006801</w:t>
            </w:r>
          </w:p>
          <w:p w:rsidR="00136B85" w:rsidRPr="005B6D0A" w:rsidRDefault="00136B85" w:rsidP="00136B85">
            <w:pPr>
              <w:pStyle w:val="ad"/>
              <w:rPr>
                <w:sz w:val="23"/>
                <w:szCs w:val="23"/>
              </w:rPr>
            </w:pPr>
            <w:r w:rsidRPr="005B6D0A">
              <w:rPr>
                <w:sz w:val="23"/>
                <w:szCs w:val="23"/>
              </w:rPr>
              <w:t>ОКТМО 73701000 ОКПО 02187818 ОКОПФ 75203</w:t>
            </w:r>
          </w:p>
          <w:p w:rsidR="00136B85" w:rsidRPr="005B6D0A" w:rsidRDefault="00136B85" w:rsidP="00136B85">
            <w:pPr>
              <w:pStyle w:val="ad"/>
              <w:rPr>
                <w:sz w:val="23"/>
                <w:szCs w:val="23"/>
              </w:rPr>
            </w:pPr>
          </w:p>
          <w:p w:rsidR="003357DD" w:rsidRDefault="003357DD">
            <w:pPr>
              <w:tabs>
                <w:tab w:val="left" w:pos="720"/>
              </w:tabs>
              <w:suppressAutoHyphens/>
              <w:spacing w:after="0" w:line="240" w:lineRule="auto"/>
              <w:rPr>
                <w:rFonts w:ascii="Times New Roman" w:eastAsia="Times New Roman" w:hAnsi="Times New Roman"/>
                <w:lang w:eastAsia="ar-SA"/>
              </w:rPr>
            </w:pPr>
          </w:p>
          <w:p w:rsidR="003357DD" w:rsidRDefault="006B4ECB">
            <w:pPr>
              <w:suppressAutoHyphens/>
              <w:spacing w:after="0" w:line="240" w:lineRule="auto"/>
              <w:ind w:left="32" w:hanging="32"/>
              <w:rPr>
                <w:rFonts w:ascii="PT Astra Serif" w:hAnsi="PT Astra Serif"/>
                <w:bCs/>
                <w:lang w:eastAsia="ru-RU"/>
              </w:rPr>
            </w:pPr>
            <w:r>
              <w:rPr>
                <w:rFonts w:ascii="PT Astra Serif" w:hAnsi="PT Astra Serif"/>
                <w:bCs/>
                <w:lang w:eastAsia="ru-RU"/>
              </w:rPr>
              <w:t>Д</w:t>
            </w:r>
            <w:r w:rsidR="00600BC4">
              <w:rPr>
                <w:rFonts w:ascii="PT Astra Serif" w:hAnsi="PT Astra Serif"/>
                <w:bCs/>
                <w:lang w:eastAsia="ru-RU"/>
              </w:rPr>
              <w:t>и</w:t>
            </w:r>
            <w:r w:rsidR="001364A3">
              <w:rPr>
                <w:rFonts w:ascii="PT Astra Serif" w:hAnsi="PT Astra Serif"/>
                <w:bCs/>
                <w:lang w:eastAsia="ru-RU"/>
              </w:rPr>
              <w:t>ректор</w:t>
            </w:r>
          </w:p>
          <w:p w:rsidR="003357DD" w:rsidRDefault="003357DD">
            <w:pPr>
              <w:suppressAutoHyphens/>
              <w:spacing w:after="0" w:line="240" w:lineRule="auto"/>
              <w:ind w:left="32" w:hanging="32"/>
              <w:rPr>
                <w:rFonts w:ascii="PT Astra Serif" w:hAnsi="PT Astra Serif"/>
                <w:bCs/>
                <w:lang w:eastAsia="ru-RU"/>
              </w:rPr>
            </w:pPr>
          </w:p>
          <w:p w:rsidR="003357DD" w:rsidRDefault="003357DD">
            <w:pPr>
              <w:suppressAutoHyphens/>
              <w:spacing w:after="0" w:line="240" w:lineRule="auto"/>
              <w:ind w:left="32" w:hanging="32"/>
              <w:rPr>
                <w:rFonts w:ascii="PT Astra Serif" w:hAnsi="PT Astra Serif"/>
                <w:bCs/>
                <w:lang w:eastAsia="ru-RU"/>
              </w:rPr>
            </w:pPr>
          </w:p>
          <w:p w:rsidR="003357DD" w:rsidRDefault="00084CDC">
            <w:pPr>
              <w:suppressAutoHyphens/>
              <w:spacing w:after="0" w:line="240" w:lineRule="auto"/>
              <w:rPr>
                <w:rFonts w:ascii="PT Astra Serif" w:hAnsi="PT Astra Serif"/>
                <w:bCs/>
                <w:lang w:eastAsia="ru-RU"/>
              </w:rPr>
            </w:pPr>
            <w:r>
              <w:rPr>
                <w:rFonts w:ascii="PT Astra Serif" w:hAnsi="PT Astra Serif"/>
                <w:bCs/>
                <w:lang w:eastAsia="ru-RU"/>
              </w:rPr>
              <w:t>____________________/</w:t>
            </w:r>
            <w:bookmarkStart w:id="1" w:name="__DdeLink__1632_821012717"/>
            <w:r w:rsidR="006B4ECB">
              <w:rPr>
                <w:rFonts w:ascii="PT Astra Serif" w:hAnsi="PT Astra Serif"/>
                <w:bCs/>
                <w:lang w:eastAsia="ru-RU"/>
              </w:rPr>
              <w:t>Нагаткина С.В.</w:t>
            </w:r>
            <w:r>
              <w:rPr>
                <w:rFonts w:ascii="PT Astra Serif" w:hAnsi="PT Astra Serif"/>
                <w:bCs/>
                <w:lang w:eastAsia="ru-RU"/>
              </w:rPr>
              <w:t>/</w:t>
            </w:r>
            <w:bookmarkEnd w:id="1"/>
          </w:p>
          <w:p w:rsidR="003357DD" w:rsidRDefault="00084CDC">
            <w:pPr>
              <w:tabs>
                <w:tab w:val="left" w:pos="720"/>
              </w:tabs>
              <w:suppressAutoHyphens/>
              <w:spacing w:after="0" w:line="240" w:lineRule="auto"/>
              <w:rPr>
                <w:rFonts w:ascii="Times New Roman" w:eastAsia="Times New Roman" w:hAnsi="Times New Roman"/>
                <w:lang w:eastAsia="ar-SA"/>
              </w:rPr>
            </w:pPr>
            <w:r>
              <w:rPr>
                <w:rFonts w:ascii="PT Astra Serif" w:hAnsi="PT Astra Serif"/>
                <w:bCs/>
                <w:lang w:eastAsia="ru-RU"/>
              </w:rPr>
              <w:t xml:space="preserve">М.П.                                                    </w:t>
            </w:r>
          </w:p>
          <w:p w:rsidR="003357DD" w:rsidRDefault="003357DD">
            <w:pPr>
              <w:pStyle w:val="a9"/>
              <w:widowControl w:val="0"/>
              <w:tabs>
                <w:tab w:val="left" w:pos="9922"/>
              </w:tabs>
              <w:snapToGrid w:val="0"/>
              <w:spacing w:after="0" w:line="240" w:lineRule="auto"/>
              <w:ind w:left="0" w:right="-1"/>
              <w:jc w:val="both"/>
              <w:rPr>
                <w:rFonts w:ascii="PT Astra Serif" w:hAnsi="PT Astra Serif"/>
                <w:b/>
                <w:color w:val="000000"/>
                <w:lang w:eastAsia="ru-RU"/>
              </w:rPr>
            </w:pPr>
          </w:p>
        </w:tc>
        <w:tc>
          <w:tcPr>
            <w:tcW w:w="4785" w:type="dxa"/>
            <w:tcBorders>
              <w:top w:val="nil"/>
              <w:left w:val="nil"/>
              <w:bottom w:val="nil"/>
              <w:right w:val="nil"/>
            </w:tcBorders>
            <w:shd w:val="clear" w:color="auto" w:fill="auto"/>
          </w:tcPr>
          <w:p w:rsidR="003357DD" w:rsidRDefault="00084CDC">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
                <w:color w:val="000000"/>
                <w:lang w:eastAsia="ru-RU"/>
              </w:rPr>
              <w:lastRenderedPageBreak/>
              <w:t>Поставщик</w:t>
            </w:r>
          </w:p>
          <w:p w:rsidR="00FC6379" w:rsidRDefault="00FC6379">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B85" w:rsidRDefault="00136B85">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B85" w:rsidRDefault="00136B85">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B85" w:rsidRDefault="00136B85">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3357DD" w:rsidRDefault="00084CDC">
            <w:pPr>
              <w:widowControl w:val="0"/>
              <w:tabs>
                <w:tab w:val="left" w:pos="9922"/>
              </w:tabs>
              <w:snapToGrid w:val="0"/>
              <w:spacing w:after="0" w:line="240" w:lineRule="auto"/>
              <w:ind w:left="32" w:hanging="32"/>
              <w:jc w:val="both"/>
            </w:pPr>
            <w:r>
              <w:rPr>
                <w:rFonts w:ascii="PT Astra Serif" w:hAnsi="PT Astra Serif"/>
                <w:color w:val="000000"/>
                <w:lang w:eastAsia="ru-RU"/>
              </w:rPr>
              <w:t>_____________________/</w:t>
            </w:r>
            <w:r w:rsidR="001364A3">
              <w:rPr>
                <w:rFonts w:ascii="PT Astra Serif" w:hAnsi="PT Astra Serif"/>
                <w:color w:val="000000"/>
                <w:lang w:eastAsia="ru-RU"/>
              </w:rPr>
              <w:t>___________________</w:t>
            </w:r>
            <w:r w:rsidR="00FC6379">
              <w:rPr>
                <w:rFonts w:ascii="PT Astra Serif" w:hAnsi="PT Astra Serif"/>
                <w:bCs/>
                <w:color w:val="000000"/>
                <w:lang w:eastAsia="ru-RU"/>
              </w:rPr>
              <w:t xml:space="preserve"> </w:t>
            </w:r>
            <w:r>
              <w:rPr>
                <w:rFonts w:ascii="PT Astra Serif" w:hAnsi="PT Astra Serif"/>
                <w:bCs/>
                <w:color w:val="000000"/>
                <w:lang w:eastAsia="ru-RU"/>
              </w:rPr>
              <w:t>/</w:t>
            </w:r>
            <w:r>
              <w:rPr>
                <w:rFonts w:ascii="PT Astra Serif" w:hAnsi="PT Astra Serif"/>
                <w:color w:val="000000"/>
                <w:lang w:eastAsia="ru-RU"/>
              </w:rPr>
              <w:t xml:space="preserve">                      </w:t>
            </w:r>
          </w:p>
          <w:p w:rsidR="003357DD" w:rsidRDefault="00084CDC">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Cs/>
                <w:lang w:eastAsia="ru-RU"/>
              </w:rPr>
              <w:t>М.П.</w:t>
            </w:r>
          </w:p>
        </w:tc>
      </w:tr>
    </w:tbl>
    <w:p w:rsidR="003357DD" w:rsidRDefault="003357DD">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3357DD" w:rsidRDefault="003357DD">
      <w:pPr>
        <w:widowControl w:val="0"/>
        <w:tabs>
          <w:tab w:val="left" w:pos="9922"/>
        </w:tabs>
        <w:snapToGrid w:val="0"/>
        <w:spacing w:after="0" w:line="240" w:lineRule="auto"/>
        <w:ind w:right="-1"/>
        <w:jc w:val="center"/>
        <w:rPr>
          <w:rFonts w:ascii="PT Astra Serif" w:hAnsi="PT Astra Serif"/>
          <w:b/>
          <w:bCs/>
          <w:lang w:eastAsia="ru-RU"/>
        </w:rPr>
      </w:pPr>
    </w:p>
    <w:p w:rsidR="003357DD" w:rsidRDefault="003357DD">
      <w:pPr>
        <w:widowControl w:val="0"/>
        <w:tabs>
          <w:tab w:val="left" w:pos="9922"/>
        </w:tabs>
        <w:snapToGrid w:val="0"/>
        <w:spacing w:after="0" w:line="240" w:lineRule="auto"/>
        <w:ind w:right="-1"/>
        <w:jc w:val="center"/>
        <w:rPr>
          <w:rFonts w:ascii="PT Astra Serif" w:hAnsi="PT Astra Serif"/>
          <w:b/>
          <w:bCs/>
          <w:lang w:eastAsia="ru-RU"/>
        </w:rPr>
      </w:pPr>
    </w:p>
    <w:p w:rsidR="003357DD" w:rsidRDefault="003357DD">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3357DD" w:rsidRDefault="00084CDC">
      <w:pPr>
        <w:tabs>
          <w:tab w:val="left" w:pos="7335"/>
        </w:tabs>
        <w:spacing w:after="0" w:line="240" w:lineRule="auto"/>
        <w:ind w:firstLine="6804"/>
        <w:jc w:val="right"/>
        <w:rPr>
          <w:rFonts w:ascii="PT Astra Serif" w:hAnsi="PT Astra Serif"/>
          <w:lang w:eastAsia="ru-RU"/>
        </w:rPr>
      </w:pPr>
      <w:r>
        <w:rPr>
          <w:rFonts w:ascii="PT Astra Serif" w:hAnsi="PT Astra Serif"/>
          <w:lang w:eastAsia="ru-RU"/>
        </w:rPr>
        <w:lastRenderedPageBreak/>
        <w:t>Приложение к Договору</w:t>
      </w:r>
    </w:p>
    <w:p w:rsidR="003357DD" w:rsidRDefault="006107F3" w:rsidP="006107F3">
      <w:pPr>
        <w:tabs>
          <w:tab w:val="left" w:pos="7335"/>
        </w:tabs>
        <w:spacing w:after="0" w:line="240" w:lineRule="auto"/>
        <w:ind w:firstLine="6804"/>
        <w:rPr>
          <w:rFonts w:ascii="PT Astra Serif" w:hAnsi="PT Astra Serif"/>
          <w:lang w:eastAsia="ru-RU"/>
        </w:rPr>
      </w:pPr>
      <w:r>
        <w:rPr>
          <w:rFonts w:ascii="PT Astra Serif" w:hAnsi="PT Astra Serif"/>
          <w:lang w:eastAsia="ru-RU"/>
        </w:rPr>
        <w:t xml:space="preserve">    </w:t>
      </w:r>
      <w:r w:rsidR="00084CDC">
        <w:rPr>
          <w:rFonts w:ascii="PT Astra Serif" w:hAnsi="PT Astra Serif"/>
          <w:lang w:eastAsia="ru-RU"/>
        </w:rPr>
        <w:t>№</w:t>
      </w:r>
      <w:r>
        <w:rPr>
          <w:rFonts w:ascii="PT Astra Serif" w:hAnsi="PT Astra Serif"/>
          <w:lang w:eastAsia="ru-RU"/>
        </w:rPr>
        <w:t xml:space="preserve"> </w:t>
      </w:r>
      <w:r w:rsidR="001C7897">
        <w:rPr>
          <w:rFonts w:ascii="PT Astra Serif" w:hAnsi="PT Astra Serif"/>
          <w:lang w:eastAsia="ru-RU"/>
        </w:rPr>
        <w:t>____________</w:t>
      </w:r>
      <w:r>
        <w:rPr>
          <w:rFonts w:ascii="PT Astra Serif" w:hAnsi="PT Astra Serif"/>
          <w:lang w:eastAsia="ru-RU"/>
        </w:rPr>
        <w:t xml:space="preserve">  </w:t>
      </w:r>
      <w:r w:rsidR="00084CDC">
        <w:rPr>
          <w:rFonts w:ascii="PT Astra Serif" w:hAnsi="PT Astra Serif"/>
          <w:lang w:eastAsia="ru-RU"/>
        </w:rPr>
        <w:t xml:space="preserve"> </w:t>
      </w:r>
    </w:p>
    <w:p w:rsidR="003357DD" w:rsidRDefault="00084CDC">
      <w:pPr>
        <w:spacing w:after="0" w:line="240" w:lineRule="auto"/>
        <w:rPr>
          <w:rFonts w:ascii="PT Astra Serif" w:hAnsi="PT Astra Serif"/>
          <w:lang w:eastAsia="ru-RU"/>
        </w:rPr>
      </w:pPr>
      <w:r>
        <w:rPr>
          <w:rFonts w:ascii="PT Astra Serif" w:hAnsi="PT Astra Serif"/>
          <w:lang w:eastAsia="ru-RU"/>
        </w:rPr>
        <w:t xml:space="preserve">                                                                                                   </w:t>
      </w:r>
      <w:r w:rsidR="006107F3">
        <w:rPr>
          <w:rFonts w:ascii="PT Astra Serif" w:hAnsi="PT Astra Serif"/>
          <w:lang w:eastAsia="ru-RU"/>
        </w:rPr>
        <w:t xml:space="preserve">                           </w:t>
      </w:r>
      <w:r>
        <w:rPr>
          <w:rFonts w:ascii="PT Astra Serif" w:hAnsi="PT Astra Serif"/>
          <w:lang w:eastAsia="ru-RU"/>
        </w:rPr>
        <w:t>от «</w:t>
      </w:r>
      <w:r w:rsidR="006107F3">
        <w:rPr>
          <w:rFonts w:ascii="PT Astra Serif" w:hAnsi="PT Astra Serif"/>
          <w:lang w:eastAsia="ru-RU"/>
        </w:rPr>
        <w:t>___</w:t>
      </w:r>
      <w:proofErr w:type="gramStart"/>
      <w:r w:rsidR="006107F3">
        <w:rPr>
          <w:rFonts w:ascii="PT Astra Serif" w:hAnsi="PT Astra Serif"/>
          <w:lang w:eastAsia="ru-RU"/>
        </w:rPr>
        <w:t>_</w:t>
      </w:r>
      <w:r>
        <w:rPr>
          <w:rFonts w:ascii="PT Astra Serif" w:hAnsi="PT Astra Serif"/>
          <w:lang w:eastAsia="ru-RU"/>
        </w:rPr>
        <w:t>»</w:t>
      </w:r>
      <w:r w:rsidR="006107F3">
        <w:rPr>
          <w:rFonts w:ascii="PT Astra Serif" w:hAnsi="PT Astra Serif"/>
          <w:lang w:eastAsia="ru-RU"/>
        </w:rPr>
        <w:t>_</w:t>
      </w:r>
      <w:proofErr w:type="gramEnd"/>
      <w:r w:rsidR="006107F3">
        <w:rPr>
          <w:rFonts w:ascii="PT Astra Serif" w:hAnsi="PT Astra Serif"/>
          <w:lang w:eastAsia="ru-RU"/>
        </w:rPr>
        <w:t>_______</w:t>
      </w:r>
      <w:r w:rsidR="002F144B">
        <w:rPr>
          <w:rFonts w:ascii="PT Astra Serif" w:hAnsi="PT Astra Serif"/>
          <w:lang w:eastAsia="ru-RU"/>
        </w:rPr>
        <w:t xml:space="preserve"> </w:t>
      </w:r>
      <w:r>
        <w:rPr>
          <w:rFonts w:ascii="PT Astra Serif" w:hAnsi="PT Astra Serif"/>
          <w:lang w:eastAsia="ru-RU"/>
        </w:rPr>
        <w:t>202</w:t>
      </w:r>
      <w:r w:rsidR="00136B85">
        <w:rPr>
          <w:rFonts w:ascii="PT Astra Serif" w:hAnsi="PT Astra Serif"/>
          <w:lang w:eastAsia="ru-RU"/>
        </w:rPr>
        <w:t>6</w:t>
      </w:r>
      <w:r w:rsidR="006107F3">
        <w:rPr>
          <w:rFonts w:ascii="PT Astra Serif" w:hAnsi="PT Astra Serif"/>
          <w:lang w:eastAsia="ru-RU"/>
        </w:rPr>
        <w:t xml:space="preserve">г. </w:t>
      </w:r>
      <w:r>
        <w:rPr>
          <w:rFonts w:ascii="PT Astra Serif" w:hAnsi="PT Astra Serif"/>
          <w:lang w:eastAsia="ru-RU"/>
        </w:rPr>
        <w:t xml:space="preserve">  </w:t>
      </w:r>
    </w:p>
    <w:p w:rsidR="003357DD" w:rsidRDefault="003357DD" w:rsidP="00C95AD9">
      <w:pPr>
        <w:spacing w:after="0" w:line="240" w:lineRule="auto"/>
        <w:rPr>
          <w:rFonts w:ascii="PT Astra Serif" w:hAnsi="PT Astra Serif"/>
          <w:b/>
          <w:lang w:eastAsia="ru-RU"/>
        </w:rPr>
      </w:pPr>
    </w:p>
    <w:p w:rsidR="003357DD" w:rsidRDefault="003357DD">
      <w:pPr>
        <w:spacing w:after="0" w:line="240" w:lineRule="auto"/>
        <w:ind w:firstLine="6804"/>
        <w:rPr>
          <w:rFonts w:ascii="PT Astra Serif" w:hAnsi="PT Astra Serif"/>
          <w:b/>
          <w:lang w:eastAsia="ru-RU"/>
        </w:rPr>
      </w:pPr>
    </w:p>
    <w:p w:rsidR="00B40308" w:rsidRDefault="00062D4F" w:rsidP="009402F3">
      <w:pPr>
        <w:shd w:val="clear" w:color="auto" w:fill="FFFFFF"/>
        <w:spacing w:after="0" w:line="240" w:lineRule="auto"/>
        <w:ind w:left="-426"/>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 xml:space="preserve">          </w:t>
      </w:r>
      <w:r w:rsidR="00084CDC">
        <w:rPr>
          <w:rFonts w:ascii="PT Astra Serif" w:eastAsia="Times New Roman" w:hAnsi="PT Astra Serif"/>
          <w:b/>
          <w:color w:val="000000"/>
          <w:spacing w:val="-2"/>
          <w:lang w:eastAsia="ru-RU"/>
        </w:rPr>
        <w:t>СПЕЦИФИКАЦИЯ</w:t>
      </w:r>
    </w:p>
    <w:p w:rsidR="009402F3" w:rsidRDefault="00062D4F" w:rsidP="009402F3">
      <w:pPr>
        <w:shd w:val="clear" w:color="auto" w:fill="FFFFFF"/>
        <w:spacing w:after="0" w:line="240" w:lineRule="auto"/>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К</w:t>
      </w:r>
      <w:r w:rsidRPr="00062D4F">
        <w:rPr>
          <w:rFonts w:ascii="PT Astra Serif" w:eastAsia="Times New Roman" w:hAnsi="PT Astra Serif"/>
          <w:b/>
          <w:color w:val="000000"/>
          <w:spacing w:val="-2"/>
          <w:lang w:eastAsia="ru-RU"/>
        </w:rPr>
        <w:t>абель (витая пара)</w:t>
      </w:r>
    </w:p>
    <w:p w:rsidR="00062D4F" w:rsidRDefault="00062D4F" w:rsidP="009402F3">
      <w:pPr>
        <w:shd w:val="clear" w:color="auto" w:fill="FFFFFF"/>
        <w:spacing w:after="0" w:line="240" w:lineRule="auto"/>
        <w:jc w:val="center"/>
        <w:rPr>
          <w:rFonts w:ascii="PT Astra Serif" w:eastAsia="Times New Roman" w:hAnsi="PT Astra Serif"/>
          <w:b/>
          <w:color w:val="000000"/>
          <w:spacing w:val="-2"/>
          <w:lang w:eastAsia="ru-RU"/>
        </w:rPr>
      </w:pPr>
    </w:p>
    <w:tbl>
      <w:tblPr>
        <w:tblStyle w:val="ab"/>
        <w:tblW w:w="8926" w:type="dxa"/>
        <w:jc w:val="center"/>
        <w:tblLayout w:type="fixed"/>
        <w:tblLook w:val="04A0" w:firstRow="1" w:lastRow="0" w:firstColumn="1" w:lastColumn="0" w:noHBand="0" w:noVBand="1"/>
      </w:tblPr>
      <w:tblGrid>
        <w:gridCol w:w="490"/>
        <w:gridCol w:w="1915"/>
        <w:gridCol w:w="3119"/>
        <w:gridCol w:w="708"/>
        <w:gridCol w:w="709"/>
        <w:gridCol w:w="851"/>
        <w:gridCol w:w="1134"/>
      </w:tblGrid>
      <w:tr w:rsidR="00062D4F" w:rsidRPr="009402F3" w:rsidTr="001F692F">
        <w:trPr>
          <w:jc w:val="center"/>
        </w:trPr>
        <w:tc>
          <w:tcPr>
            <w:tcW w:w="490"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p>
        </w:tc>
        <w:tc>
          <w:tcPr>
            <w:tcW w:w="1915"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Наименование товара</w:t>
            </w:r>
          </w:p>
        </w:tc>
        <w:tc>
          <w:tcPr>
            <w:tcW w:w="3119"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Характеристика товара</w:t>
            </w:r>
          </w:p>
        </w:tc>
        <w:tc>
          <w:tcPr>
            <w:tcW w:w="708" w:type="dxa"/>
            <w:vAlign w:val="center"/>
          </w:tcPr>
          <w:p w:rsidR="00C6439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Ед.</w:t>
            </w:r>
          </w:p>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изм.</w:t>
            </w:r>
          </w:p>
        </w:tc>
        <w:tc>
          <w:tcPr>
            <w:tcW w:w="709"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Кол-во</w:t>
            </w:r>
          </w:p>
        </w:tc>
        <w:tc>
          <w:tcPr>
            <w:tcW w:w="851"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Цена, руб.</w:t>
            </w:r>
          </w:p>
        </w:tc>
        <w:tc>
          <w:tcPr>
            <w:tcW w:w="1134"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Сумма, руб.</w:t>
            </w:r>
          </w:p>
        </w:tc>
      </w:tr>
      <w:tr w:rsidR="00062D4F" w:rsidRPr="009402F3" w:rsidTr="001F692F">
        <w:trPr>
          <w:trHeight w:val="742"/>
          <w:jc w:val="center"/>
        </w:trPr>
        <w:tc>
          <w:tcPr>
            <w:tcW w:w="490" w:type="dxa"/>
            <w:vAlign w:val="center"/>
          </w:tcPr>
          <w:p w:rsidR="00062D4F" w:rsidRDefault="00062D4F" w:rsidP="008D45C3">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1915" w:type="dxa"/>
            <w:tcBorders>
              <w:top w:val="single" w:sz="8" w:space="0" w:color="000000"/>
              <w:left w:val="single" w:sz="8" w:space="0" w:color="000000"/>
              <w:bottom w:val="single" w:sz="8" w:space="0" w:color="000000"/>
              <w:right w:val="single" w:sz="4" w:space="0" w:color="auto"/>
            </w:tcBorders>
            <w:vAlign w:val="center"/>
          </w:tcPr>
          <w:p w:rsidR="00062D4F" w:rsidRPr="009402F3" w:rsidRDefault="00062D4F" w:rsidP="001F692F">
            <w:pPr>
              <w:widowControl w:val="0"/>
              <w:autoSpaceDE w:val="0"/>
              <w:spacing w:line="240" w:lineRule="auto"/>
              <w:rPr>
                <w:rFonts w:ascii="Times New Roman" w:hAnsi="Times New Roman"/>
                <w:bCs/>
                <w:sz w:val="20"/>
                <w:szCs w:val="20"/>
              </w:rPr>
            </w:pPr>
            <w:r>
              <w:rPr>
                <w:rFonts w:ascii="Times New Roman" w:hAnsi="Times New Roman"/>
                <w:bCs/>
                <w:sz w:val="20"/>
                <w:szCs w:val="20"/>
              </w:rPr>
              <w:t xml:space="preserve">Кабель (витая пара) </w:t>
            </w:r>
          </w:p>
        </w:tc>
        <w:tc>
          <w:tcPr>
            <w:tcW w:w="3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Производитель - </w:t>
            </w:r>
            <w:proofErr w:type="spellStart"/>
            <w:r w:rsidR="001F692F" w:rsidRPr="001F692F">
              <w:rPr>
                <w:rFonts w:ascii="Times New Roman" w:hAnsi="Times New Roman"/>
                <w:sz w:val="20"/>
                <w:szCs w:val="20"/>
              </w:rPr>
              <w:t>Rexant</w:t>
            </w:r>
            <w:proofErr w:type="spellEnd"/>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Модель - </w:t>
            </w:r>
            <w:r w:rsidR="001F692F" w:rsidRPr="001F692F">
              <w:rPr>
                <w:rFonts w:ascii="Times New Roman" w:hAnsi="Times New Roman"/>
                <w:sz w:val="20"/>
                <w:szCs w:val="20"/>
              </w:rPr>
              <w:t>01-0043</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Категория - </w:t>
            </w:r>
            <w:r w:rsidR="001F692F" w:rsidRPr="001F692F">
              <w:rPr>
                <w:rFonts w:ascii="Times New Roman" w:hAnsi="Times New Roman"/>
                <w:sz w:val="20"/>
                <w:szCs w:val="20"/>
              </w:rPr>
              <w:t>5e</w:t>
            </w:r>
          </w:p>
          <w:p w:rsidR="00C64393" w:rsidRDefault="00C64393" w:rsidP="001F692F">
            <w:pPr>
              <w:spacing w:after="0" w:line="240" w:lineRule="auto"/>
              <w:rPr>
                <w:rFonts w:ascii="Times New Roman" w:hAnsi="Times New Roman"/>
                <w:sz w:val="20"/>
                <w:szCs w:val="20"/>
              </w:rPr>
            </w:pPr>
            <w:r>
              <w:rPr>
                <w:rFonts w:ascii="Times New Roman" w:hAnsi="Times New Roman"/>
                <w:sz w:val="20"/>
                <w:szCs w:val="20"/>
              </w:rPr>
              <w:t>Кол-во жил – 8</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Тип оборудования - </w:t>
            </w:r>
            <w:r w:rsidR="001F692F" w:rsidRPr="001F692F">
              <w:rPr>
                <w:rFonts w:ascii="Times New Roman" w:hAnsi="Times New Roman"/>
                <w:sz w:val="20"/>
                <w:szCs w:val="20"/>
              </w:rPr>
              <w:t>Кабель UTP 4 пары (неэкранированная витая пара)</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Для прокладки в помещениях</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Количество сигнальных линий</w:t>
            </w:r>
            <w:r w:rsidR="00C64393">
              <w:rPr>
                <w:rFonts w:ascii="Times New Roman" w:hAnsi="Times New Roman"/>
                <w:sz w:val="20"/>
                <w:szCs w:val="20"/>
              </w:rPr>
              <w:t>-</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4 витые пары</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Одножильный (</w:t>
            </w:r>
            <w:proofErr w:type="spellStart"/>
            <w:r w:rsidRPr="001F692F">
              <w:rPr>
                <w:rFonts w:ascii="Times New Roman" w:hAnsi="Times New Roman"/>
                <w:sz w:val="20"/>
                <w:szCs w:val="20"/>
              </w:rPr>
              <w:t>Solid</w:t>
            </w:r>
            <w:proofErr w:type="spellEnd"/>
            <w:r w:rsidRPr="001F692F">
              <w:rPr>
                <w:rFonts w:ascii="Times New Roman" w:hAnsi="Times New Roman"/>
                <w:sz w:val="20"/>
                <w:szCs w:val="20"/>
              </w:rPr>
              <w:t>)</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Экранирование - </w:t>
            </w:r>
            <w:r w:rsidR="001F692F" w:rsidRPr="001F692F">
              <w:rPr>
                <w:rFonts w:ascii="Times New Roman" w:hAnsi="Times New Roman"/>
                <w:sz w:val="20"/>
                <w:szCs w:val="20"/>
              </w:rPr>
              <w:t>UTP (без защитного экрана)</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Диаметр проводника - </w:t>
            </w:r>
            <w:r w:rsidR="001F692F" w:rsidRPr="001F692F">
              <w:rPr>
                <w:rFonts w:ascii="Times New Roman" w:hAnsi="Times New Roman"/>
                <w:sz w:val="20"/>
                <w:szCs w:val="20"/>
              </w:rPr>
              <w:t>0.5 мм</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Материал проводника - </w:t>
            </w:r>
            <w:r w:rsidR="001F692F" w:rsidRPr="001F692F">
              <w:rPr>
                <w:rFonts w:ascii="Times New Roman" w:hAnsi="Times New Roman"/>
                <w:sz w:val="20"/>
                <w:szCs w:val="20"/>
              </w:rPr>
              <w:t>Медь</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Материал оболочки</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PVC (поливинилхлорид, ПВХ)</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Калибр AWG - </w:t>
            </w:r>
            <w:r w:rsidR="001F692F" w:rsidRPr="001F692F">
              <w:rPr>
                <w:rFonts w:ascii="Times New Roman" w:hAnsi="Times New Roman"/>
                <w:sz w:val="20"/>
                <w:szCs w:val="20"/>
              </w:rPr>
              <w:t>24AWG</w:t>
            </w:r>
          </w:p>
          <w:p w:rsidR="00062D4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Длина кабеля - </w:t>
            </w:r>
            <w:r w:rsidR="001F692F" w:rsidRPr="001F692F">
              <w:rPr>
                <w:rFonts w:ascii="Times New Roman" w:hAnsi="Times New Roman"/>
                <w:sz w:val="20"/>
                <w:szCs w:val="20"/>
              </w:rPr>
              <w:t>305 метров</w:t>
            </w:r>
          </w:p>
          <w:p w:rsidR="00C64393" w:rsidRPr="009402F3" w:rsidRDefault="00C64393" w:rsidP="001F692F">
            <w:pPr>
              <w:spacing w:after="0" w:line="240" w:lineRule="auto"/>
              <w:rPr>
                <w:rFonts w:ascii="Times New Roman" w:hAnsi="Times New Roman"/>
                <w:sz w:val="20"/>
                <w:szCs w:val="20"/>
              </w:rPr>
            </w:pPr>
            <w:r>
              <w:rPr>
                <w:rFonts w:ascii="Times New Roman" w:hAnsi="Times New Roman"/>
                <w:sz w:val="20"/>
                <w:szCs w:val="20"/>
              </w:rPr>
              <w:t>Вес – 8,8 кг</w:t>
            </w:r>
          </w:p>
        </w:tc>
        <w:tc>
          <w:tcPr>
            <w:tcW w:w="708" w:type="dxa"/>
            <w:vAlign w:val="center"/>
          </w:tcPr>
          <w:p w:rsidR="00062D4F" w:rsidRPr="009402F3" w:rsidRDefault="00062D4F" w:rsidP="008D45C3">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709" w:type="dxa"/>
            <w:vAlign w:val="center"/>
          </w:tcPr>
          <w:p w:rsidR="00062D4F" w:rsidRPr="009402F3" w:rsidRDefault="00C64393" w:rsidP="008D45C3">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851" w:type="dxa"/>
            <w:vAlign w:val="center"/>
          </w:tcPr>
          <w:p w:rsidR="00062D4F" w:rsidRPr="009402F3" w:rsidRDefault="00062D4F" w:rsidP="008D45C3">
            <w:pPr>
              <w:tabs>
                <w:tab w:val="left" w:pos="6645"/>
              </w:tabs>
              <w:spacing w:after="0" w:line="240" w:lineRule="auto"/>
              <w:jc w:val="center"/>
              <w:rPr>
                <w:rFonts w:ascii="Times New Roman" w:hAnsi="Times New Roman"/>
                <w:sz w:val="20"/>
                <w:szCs w:val="20"/>
                <w:lang w:eastAsia="ru-RU"/>
              </w:rPr>
            </w:pPr>
          </w:p>
        </w:tc>
        <w:tc>
          <w:tcPr>
            <w:tcW w:w="1134" w:type="dxa"/>
            <w:vAlign w:val="center"/>
          </w:tcPr>
          <w:p w:rsidR="00062D4F" w:rsidRPr="009402F3" w:rsidRDefault="00062D4F" w:rsidP="008D45C3">
            <w:pPr>
              <w:tabs>
                <w:tab w:val="left" w:pos="6645"/>
              </w:tabs>
              <w:spacing w:after="0" w:line="240" w:lineRule="auto"/>
              <w:jc w:val="center"/>
              <w:rPr>
                <w:rFonts w:ascii="Times New Roman" w:hAnsi="Times New Roman"/>
                <w:sz w:val="20"/>
                <w:szCs w:val="20"/>
                <w:lang w:eastAsia="ru-RU"/>
              </w:rPr>
            </w:pPr>
          </w:p>
        </w:tc>
      </w:tr>
      <w:tr w:rsidR="00062D4F" w:rsidRPr="009402F3" w:rsidTr="001F692F">
        <w:trPr>
          <w:jc w:val="center"/>
        </w:trPr>
        <w:tc>
          <w:tcPr>
            <w:tcW w:w="490"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1915"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r w:rsidRPr="009402F3">
              <w:rPr>
                <w:rFonts w:ascii="Times New Roman" w:hAnsi="Times New Roman"/>
                <w:b/>
                <w:sz w:val="20"/>
                <w:szCs w:val="20"/>
                <w:lang w:eastAsia="ru-RU"/>
              </w:rPr>
              <w:t>ИТОГО:</w:t>
            </w:r>
          </w:p>
        </w:tc>
        <w:tc>
          <w:tcPr>
            <w:tcW w:w="3119"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708" w:type="dxa"/>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709"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851"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1134"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r>
    </w:tbl>
    <w:p w:rsidR="003357DD" w:rsidRDefault="003357DD">
      <w:pPr>
        <w:tabs>
          <w:tab w:val="left" w:pos="2792"/>
        </w:tabs>
        <w:spacing w:after="0" w:line="240" w:lineRule="auto"/>
        <w:rPr>
          <w:rFonts w:ascii="PT Astra Serif" w:hAnsi="PT Astra Serif"/>
          <w:lang w:eastAsia="ru-RU"/>
        </w:rPr>
      </w:pPr>
    </w:p>
    <w:p w:rsidR="003357DD" w:rsidRPr="00894020" w:rsidRDefault="00894020">
      <w:pPr>
        <w:tabs>
          <w:tab w:val="left" w:pos="2792"/>
        </w:tabs>
        <w:spacing w:after="0" w:line="240" w:lineRule="auto"/>
        <w:rPr>
          <w:rFonts w:ascii="PT Astra Serif" w:hAnsi="PT Astra Serif"/>
          <w:b/>
          <w:lang w:eastAsia="ru-RU"/>
        </w:rPr>
      </w:pPr>
      <w:r w:rsidRPr="00894020">
        <w:rPr>
          <w:rFonts w:ascii="PT Astra Serif" w:hAnsi="PT Astra Serif"/>
          <w:b/>
          <w:lang w:eastAsia="ru-RU"/>
        </w:rPr>
        <w:t xml:space="preserve">ВСЕГО: </w:t>
      </w:r>
    </w:p>
    <w:p w:rsidR="00894020" w:rsidRDefault="00894020">
      <w:pPr>
        <w:tabs>
          <w:tab w:val="left" w:pos="2792"/>
        </w:tabs>
        <w:spacing w:after="0" w:line="240" w:lineRule="auto"/>
        <w:rPr>
          <w:rFonts w:ascii="PT Astra Serif" w:hAnsi="PT Astra Serif"/>
          <w:lang w:eastAsia="ru-RU"/>
        </w:rPr>
      </w:pPr>
    </w:p>
    <w:p w:rsidR="00894020" w:rsidRDefault="00894020">
      <w:pPr>
        <w:tabs>
          <w:tab w:val="left" w:pos="2792"/>
        </w:tabs>
        <w:spacing w:after="0" w:line="240" w:lineRule="auto"/>
        <w:rPr>
          <w:rFonts w:ascii="PT Astra Serif" w:hAnsi="PT Astra Serif"/>
          <w:lang w:eastAsia="ru-RU"/>
        </w:rPr>
      </w:pPr>
    </w:p>
    <w:p w:rsidR="003357DD" w:rsidRDefault="00084CDC">
      <w:pPr>
        <w:spacing w:after="0" w:line="240" w:lineRule="auto"/>
        <w:jc w:val="both"/>
        <w:rPr>
          <w:rFonts w:ascii="PT Astra Serif" w:hAnsi="PT Astra Serif"/>
          <w:lang w:eastAsia="ru-RU"/>
        </w:rPr>
      </w:pPr>
      <w:r>
        <w:rPr>
          <w:rFonts w:ascii="PT Astra Serif" w:hAnsi="PT Astra Serif"/>
          <w:lang w:eastAsia="ru-RU"/>
        </w:rPr>
        <w:t>ЗАКАЗЧИК</w:t>
      </w:r>
      <w:r>
        <w:rPr>
          <w:rFonts w:ascii="PT Astra Serif" w:hAnsi="PT Astra Serif"/>
          <w:lang w:eastAsia="ru-RU"/>
        </w:rPr>
        <w:tab/>
      </w:r>
      <w:r>
        <w:rPr>
          <w:rFonts w:ascii="PT Astra Serif" w:hAnsi="PT Astra Serif"/>
          <w:lang w:eastAsia="ru-RU"/>
        </w:rPr>
        <w:tab/>
      </w:r>
      <w:r>
        <w:rPr>
          <w:rFonts w:ascii="PT Astra Serif" w:hAnsi="PT Astra Serif"/>
          <w:lang w:eastAsia="ru-RU"/>
        </w:rPr>
        <w:tab/>
        <w:t xml:space="preserve">                                                        </w:t>
      </w:r>
      <w:r w:rsidR="0095486B">
        <w:rPr>
          <w:rFonts w:ascii="PT Astra Serif" w:hAnsi="PT Astra Serif"/>
          <w:lang w:eastAsia="ru-RU"/>
        </w:rPr>
        <w:t xml:space="preserve">  </w:t>
      </w:r>
      <w:r>
        <w:rPr>
          <w:rFonts w:ascii="PT Astra Serif" w:hAnsi="PT Astra Serif"/>
          <w:lang w:eastAsia="ru-RU"/>
        </w:rPr>
        <w:t>ПОСТАВЩИК:</w:t>
      </w:r>
    </w:p>
    <w:p w:rsidR="003357DD" w:rsidRDefault="006B4ECB">
      <w:pPr>
        <w:spacing w:after="0" w:line="240" w:lineRule="auto"/>
        <w:jc w:val="both"/>
        <w:rPr>
          <w:rFonts w:ascii="PT Astra Serif" w:hAnsi="PT Astra Serif"/>
          <w:lang w:eastAsia="ru-RU"/>
        </w:rPr>
      </w:pPr>
      <w:r>
        <w:rPr>
          <w:rFonts w:ascii="PT Astra Serif" w:hAnsi="PT Astra Serif"/>
          <w:lang w:eastAsia="ru-RU"/>
        </w:rPr>
        <w:t>Д</w:t>
      </w:r>
      <w:r w:rsidR="00600BC4">
        <w:rPr>
          <w:rFonts w:ascii="PT Astra Serif" w:hAnsi="PT Astra Serif"/>
          <w:lang w:eastAsia="ru-RU"/>
        </w:rPr>
        <w:t>иректор</w:t>
      </w:r>
    </w:p>
    <w:p w:rsidR="003357DD" w:rsidRDefault="00084CDC">
      <w:pPr>
        <w:tabs>
          <w:tab w:val="left" w:pos="5873"/>
        </w:tabs>
        <w:spacing w:after="0" w:line="240" w:lineRule="auto"/>
        <w:rPr>
          <w:rFonts w:ascii="PT Astra Serif" w:hAnsi="PT Astra Serif"/>
          <w:lang w:eastAsia="ru-RU"/>
        </w:rPr>
      </w:pPr>
      <w:r>
        <w:rPr>
          <w:rFonts w:ascii="PT Astra Serif" w:hAnsi="PT Astra Serif"/>
          <w:lang w:eastAsia="ru-RU"/>
        </w:rPr>
        <w:t xml:space="preserve">                                                                                           </w:t>
      </w:r>
    </w:p>
    <w:p w:rsidR="003357DD" w:rsidRDefault="003357DD">
      <w:pPr>
        <w:tabs>
          <w:tab w:val="left" w:pos="5873"/>
        </w:tabs>
        <w:spacing w:after="0" w:line="240" w:lineRule="auto"/>
        <w:rPr>
          <w:rFonts w:ascii="PT Astra Serif" w:hAnsi="PT Astra Serif"/>
          <w:lang w:eastAsia="ru-RU"/>
        </w:rPr>
      </w:pPr>
    </w:p>
    <w:p w:rsidR="003357DD" w:rsidRDefault="00084CDC">
      <w:pPr>
        <w:tabs>
          <w:tab w:val="left" w:pos="708"/>
          <w:tab w:val="left" w:pos="1416"/>
          <w:tab w:val="left" w:pos="2124"/>
          <w:tab w:val="left" w:pos="2832"/>
          <w:tab w:val="left" w:pos="3540"/>
          <w:tab w:val="left" w:pos="4248"/>
          <w:tab w:val="left" w:pos="5940"/>
        </w:tabs>
        <w:spacing w:after="0" w:line="240" w:lineRule="auto"/>
        <w:rPr>
          <w:rFonts w:ascii="PT Astra Serif" w:hAnsi="PT Astra Serif"/>
          <w:lang w:eastAsia="ru-RU"/>
        </w:rPr>
      </w:pPr>
      <w:r>
        <w:rPr>
          <w:rFonts w:ascii="PT Astra Serif" w:hAnsi="PT Astra Serif"/>
          <w:lang w:eastAsia="ru-RU"/>
        </w:rPr>
        <w:t>_______________/</w:t>
      </w:r>
      <w:r w:rsidR="001E0A09" w:rsidRPr="001E0A09">
        <w:t xml:space="preserve"> </w:t>
      </w:r>
      <w:r w:rsidR="006B4ECB">
        <w:rPr>
          <w:rFonts w:ascii="PT Astra Serif" w:hAnsi="PT Astra Serif"/>
          <w:lang w:eastAsia="ru-RU"/>
        </w:rPr>
        <w:t>Нагаткина С.</w:t>
      </w:r>
      <w:r w:rsidR="00600BC4">
        <w:rPr>
          <w:rFonts w:ascii="PT Astra Serif" w:hAnsi="PT Astra Serif"/>
          <w:lang w:eastAsia="ru-RU"/>
        </w:rPr>
        <w:t>В.</w:t>
      </w:r>
      <w:r w:rsidR="001E0A09" w:rsidRPr="001E0A09">
        <w:rPr>
          <w:rFonts w:ascii="PT Astra Serif" w:hAnsi="PT Astra Serif"/>
          <w:lang w:eastAsia="ru-RU"/>
        </w:rPr>
        <w:t xml:space="preserve"> </w:t>
      </w:r>
      <w:r>
        <w:rPr>
          <w:rFonts w:ascii="PT Astra Serif" w:hAnsi="PT Astra Serif"/>
          <w:lang w:eastAsia="ru-RU"/>
        </w:rPr>
        <w:t xml:space="preserve">/                                  </w:t>
      </w:r>
      <w:r w:rsidR="00DA3BD1">
        <w:rPr>
          <w:rFonts w:ascii="PT Astra Serif" w:hAnsi="PT Astra Serif"/>
          <w:lang w:eastAsia="ru-RU"/>
        </w:rPr>
        <w:t xml:space="preserve">                  __________</w:t>
      </w:r>
      <w:r>
        <w:rPr>
          <w:rFonts w:ascii="PT Astra Serif" w:hAnsi="PT Astra Serif"/>
          <w:lang w:eastAsia="ru-RU"/>
        </w:rPr>
        <w:t xml:space="preserve">____/ </w:t>
      </w:r>
      <w:r w:rsidR="0095486B">
        <w:rPr>
          <w:rFonts w:ascii="PT Astra Serif" w:hAnsi="PT Astra Serif"/>
          <w:lang w:eastAsia="ru-RU"/>
        </w:rPr>
        <w:t>_______</w:t>
      </w:r>
      <w:r w:rsidR="004C5FA9">
        <w:rPr>
          <w:rFonts w:ascii="PT Astra Serif" w:hAnsi="PT Astra Serif"/>
          <w:lang w:eastAsia="ru-RU"/>
        </w:rPr>
        <w:t>__</w:t>
      </w:r>
      <w:r w:rsidR="0095486B">
        <w:rPr>
          <w:rFonts w:ascii="PT Astra Serif" w:hAnsi="PT Astra Serif"/>
          <w:lang w:eastAsia="ru-RU"/>
        </w:rPr>
        <w:t>___</w:t>
      </w:r>
      <w:r w:rsidR="001E0A09" w:rsidRPr="001E0A09">
        <w:rPr>
          <w:rFonts w:ascii="PT Astra Serif" w:hAnsi="PT Astra Serif"/>
          <w:lang w:eastAsia="ru-RU"/>
        </w:rPr>
        <w:t xml:space="preserve"> </w:t>
      </w:r>
      <w:r>
        <w:rPr>
          <w:rFonts w:ascii="PT Astra Serif" w:hAnsi="PT Astra Serif"/>
          <w:lang w:eastAsia="ru-RU"/>
        </w:rPr>
        <w:t>/</w:t>
      </w:r>
      <w:r w:rsidR="00DA3BD1">
        <w:rPr>
          <w:rFonts w:ascii="PT Astra Serif" w:hAnsi="PT Astra Serif"/>
          <w:lang w:eastAsia="ru-RU"/>
        </w:rPr>
        <w:t xml:space="preserve">                       </w:t>
      </w:r>
    </w:p>
    <w:p w:rsidR="003357DD" w:rsidRDefault="00084CDC">
      <w:pPr>
        <w:tabs>
          <w:tab w:val="left" w:pos="6645"/>
        </w:tabs>
        <w:spacing w:after="0" w:line="240" w:lineRule="auto"/>
      </w:pPr>
      <w:r>
        <w:rPr>
          <w:rFonts w:ascii="PT Astra Serif" w:hAnsi="PT Astra Serif"/>
          <w:lang w:eastAsia="ru-RU"/>
        </w:rPr>
        <w:t>М.П.                                                                                                      М.П.</w:t>
      </w:r>
    </w:p>
    <w:sectPr w:rsidR="003357DD">
      <w:pgSz w:w="11906" w:h="16838"/>
      <w:pgMar w:top="709"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F71F1"/>
    <w:multiLevelType w:val="multilevel"/>
    <w:tmpl w:val="F4261DF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FF7AFF"/>
    <w:multiLevelType w:val="hybridMultilevel"/>
    <w:tmpl w:val="9A4CC99A"/>
    <w:lvl w:ilvl="0" w:tplc="A3B042DE">
      <w:start w:val="9"/>
      <w:numFmt w:val="decimal"/>
      <w:lvlText w:val="%1."/>
      <w:lvlJc w:val="left"/>
      <w:pPr>
        <w:ind w:left="108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4FF1DD1"/>
    <w:multiLevelType w:val="multilevel"/>
    <w:tmpl w:val="637018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C6A7D82"/>
    <w:multiLevelType w:val="multilevel"/>
    <w:tmpl w:val="47CA6DB4"/>
    <w:lvl w:ilvl="0">
      <w:start w:val="1"/>
      <w:numFmt w:val="decimal"/>
      <w:lvlText w:val="%1."/>
      <w:lvlJc w:val="left"/>
      <w:pPr>
        <w:ind w:left="720" w:hanging="360"/>
      </w:pPr>
    </w:lvl>
    <w:lvl w:ilvl="1">
      <w:start w:val="1"/>
      <w:numFmt w:val="decimal"/>
      <w:lvlText w:val="%1.%2."/>
      <w:lvlJc w:val="left"/>
      <w:pPr>
        <w:ind w:left="607" w:hanging="465"/>
      </w:pPr>
      <w:rPr>
        <w:rFonts w:ascii="PT Astra Serif" w:hAnsi="PT Astra Serif" w:cs="Times New Roman"/>
        <w:b w:val="0"/>
      </w:rPr>
    </w:lvl>
    <w:lvl w:ilvl="2">
      <w:start w:val="1"/>
      <w:numFmt w:val="decimal"/>
      <w:lvlText w:val="%1.%2.%3."/>
      <w:lvlJc w:val="left"/>
      <w:pPr>
        <w:ind w:left="1080" w:hanging="720"/>
      </w:pPr>
      <w:rPr>
        <w:rFonts w:ascii="PT Astra Serif" w:hAnsi="PT Astra Serif"/>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DD"/>
    <w:rsid w:val="00012AD4"/>
    <w:rsid w:val="00046403"/>
    <w:rsid w:val="00062D4F"/>
    <w:rsid w:val="00075AB1"/>
    <w:rsid w:val="00084CDC"/>
    <w:rsid w:val="000C49A1"/>
    <w:rsid w:val="001134A8"/>
    <w:rsid w:val="001364A3"/>
    <w:rsid w:val="00136B85"/>
    <w:rsid w:val="001730C9"/>
    <w:rsid w:val="00183841"/>
    <w:rsid w:val="001C7897"/>
    <w:rsid w:val="001E0A09"/>
    <w:rsid w:val="001F692F"/>
    <w:rsid w:val="00282EEE"/>
    <w:rsid w:val="002A70D6"/>
    <w:rsid w:val="002F144B"/>
    <w:rsid w:val="002F404E"/>
    <w:rsid w:val="002F5006"/>
    <w:rsid w:val="00302A9D"/>
    <w:rsid w:val="00310387"/>
    <w:rsid w:val="003357DD"/>
    <w:rsid w:val="00336345"/>
    <w:rsid w:val="00340F42"/>
    <w:rsid w:val="003446EE"/>
    <w:rsid w:val="003532B0"/>
    <w:rsid w:val="00370A2B"/>
    <w:rsid w:val="00371EAD"/>
    <w:rsid w:val="003C21AB"/>
    <w:rsid w:val="003D61D5"/>
    <w:rsid w:val="003E2388"/>
    <w:rsid w:val="00400F0E"/>
    <w:rsid w:val="00406D35"/>
    <w:rsid w:val="00415D5D"/>
    <w:rsid w:val="004244C3"/>
    <w:rsid w:val="00435FD8"/>
    <w:rsid w:val="004455F9"/>
    <w:rsid w:val="00450263"/>
    <w:rsid w:val="00451D05"/>
    <w:rsid w:val="0045280D"/>
    <w:rsid w:val="00455E31"/>
    <w:rsid w:val="004719F4"/>
    <w:rsid w:val="004A67E6"/>
    <w:rsid w:val="004C5FA9"/>
    <w:rsid w:val="004F095B"/>
    <w:rsid w:val="005336B1"/>
    <w:rsid w:val="005404AC"/>
    <w:rsid w:val="00587D4F"/>
    <w:rsid w:val="005D2296"/>
    <w:rsid w:val="005E6612"/>
    <w:rsid w:val="005F1393"/>
    <w:rsid w:val="005F4FE9"/>
    <w:rsid w:val="00600BC4"/>
    <w:rsid w:val="00603294"/>
    <w:rsid w:val="0060742E"/>
    <w:rsid w:val="006107F3"/>
    <w:rsid w:val="0063107D"/>
    <w:rsid w:val="00695E6B"/>
    <w:rsid w:val="006B1608"/>
    <w:rsid w:val="006B4ECB"/>
    <w:rsid w:val="006F4B79"/>
    <w:rsid w:val="007027FC"/>
    <w:rsid w:val="00754FDE"/>
    <w:rsid w:val="007555BA"/>
    <w:rsid w:val="00764E46"/>
    <w:rsid w:val="007A5038"/>
    <w:rsid w:val="007B1496"/>
    <w:rsid w:val="007D0E84"/>
    <w:rsid w:val="007D51AB"/>
    <w:rsid w:val="007F0955"/>
    <w:rsid w:val="00826380"/>
    <w:rsid w:val="00834F28"/>
    <w:rsid w:val="00867619"/>
    <w:rsid w:val="00894020"/>
    <w:rsid w:val="0089542A"/>
    <w:rsid w:val="008B7AA3"/>
    <w:rsid w:val="008D45C3"/>
    <w:rsid w:val="008F44A5"/>
    <w:rsid w:val="00904035"/>
    <w:rsid w:val="00911373"/>
    <w:rsid w:val="009402F3"/>
    <w:rsid w:val="00940D0C"/>
    <w:rsid w:val="0095486B"/>
    <w:rsid w:val="009E7839"/>
    <w:rsid w:val="00A218F0"/>
    <w:rsid w:val="00A32F05"/>
    <w:rsid w:val="00A3759C"/>
    <w:rsid w:val="00A95783"/>
    <w:rsid w:val="00AB083D"/>
    <w:rsid w:val="00B01D80"/>
    <w:rsid w:val="00B079A4"/>
    <w:rsid w:val="00B14B08"/>
    <w:rsid w:val="00B30BAF"/>
    <w:rsid w:val="00B40308"/>
    <w:rsid w:val="00B77A8F"/>
    <w:rsid w:val="00B81E62"/>
    <w:rsid w:val="00BC2AFD"/>
    <w:rsid w:val="00BE2E34"/>
    <w:rsid w:val="00C05214"/>
    <w:rsid w:val="00C063A1"/>
    <w:rsid w:val="00C24187"/>
    <w:rsid w:val="00C254C3"/>
    <w:rsid w:val="00C56E8A"/>
    <w:rsid w:val="00C60704"/>
    <w:rsid w:val="00C64393"/>
    <w:rsid w:val="00C95AD9"/>
    <w:rsid w:val="00C96C22"/>
    <w:rsid w:val="00CA6E09"/>
    <w:rsid w:val="00CB3B4D"/>
    <w:rsid w:val="00CC0D4A"/>
    <w:rsid w:val="00D04AFF"/>
    <w:rsid w:val="00D41283"/>
    <w:rsid w:val="00D435EF"/>
    <w:rsid w:val="00DA3BD1"/>
    <w:rsid w:val="00DC1378"/>
    <w:rsid w:val="00DC67E5"/>
    <w:rsid w:val="00E66C5A"/>
    <w:rsid w:val="00E74CE6"/>
    <w:rsid w:val="00EC4582"/>
    <w:rsid w:val="00F13B94"/>
    <w:rsid w:val="00F57DEE"/>
    <w:rsid w:val="00F723A2"/>
    <w:rsid w:val="00F75AB4"/>
    <w:rsid w:val="00F9209A"/>
    <w:rsid w:val="00FC2808"/>
    <w:rsid w:val="00FC6379"/>
    <w:rsid w:val="00FD3701"/>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A6EB"/>
  <w15:docId w15:val="{88018F4B-E686-4EFD-A242-4230AE30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D03"/>
    <w:pPr>
      <w:spacing w:after="200" w:line="276" w:lineRule="auto"/>
    </w:pPr>
    <w:rPr>
      <w:rFonts w:asciiTheme="minorHAnsi" w:eastAsia="Calibri" w:hAnsiTheme="minorHAnsi" w:cs="Times New Roman"/>
      <w:sz w:val="22"/>
      <w:szCs w:val="22"/>
      <w:lang w:eastAsia="en-US"/>
    </w:rPr>
  </w:style>
  <w:style w:type="paragraph" w:styleId="1">
    <w:name w:val="heading 1"/>
    <w:basedOn w:val="a"/>
    <w:next w:val="a"/>
    <w:link w:val="10"/>
    <w:qFormat/>
    <w:locked/>
    <w:pPr>
      <w:keepNext/>
      <w:spacing w:after="0" w:line="240" w:lineRule="auto"/>
      <w:outlineLvl w:val="0"/>
    </w:pPr>
    <w:rPr>
      <w:rFonts w:ascii="Times New Roman" w:eastAsia="Times New Roman" w:hAnsi="Times New Roman"/>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00FF"/>
      <w:u w:val="single"/>
    </w:rPr>
  </w:style>
  <w:style w:type="character" w:customStyle="1" w:styleId="a3">
    <w:name w:val="Текст выноски Знак"/>
    <w:basedOn w:val="a0"/>
    <w:uiPriority w:val="99"/>
    <w:semiHidden/>
    <w:qFormat/>
    <w:locked/>
    <w:rPr>
      <w:rFonts w:ascii="Tahoma" w:eastAsia="Times New Roman" w:hAnsi="Tahoma" w:cs="Tahoma"/>
      <w:sz w:val="16"/>
      <w:szCs w:val="16"/>
    </w:rPr>
  </w:style>
  <w:style w:type="character" w:customStyle="1" w:styleId="10">
    <w:name w:val="Заголовок 1 Знак"/>
    <w:basedOn w:val="a0"/>
    <w:link w:val="1"/>
    <w:qFormat/>
    <w:rPr>
      <w:rFonts w:ascii="Times New Roman" w:eastAsia="Times New Roman" w:hAnsi="Times New Roman"/>
      <w:sz w:val="36"/>
      <w:szCs w:val="20"/>
    </w:rPr>
  </w:style>
  <w:style w:type="character" w:customStyle="1" w:styleId="ListLabel1">
    <w:name w:val="ListLabel 1"/>
    <w:qFormat/>
    <w:rPr>
      <w:rFonts w:ascii="PT Astra Serif" w:hAnsi="PT Astra Serif" w:cs="Times New Roman"/>
      <w:b/>
    </w:rPr>
  </w:style>
  <w:style w:type="character" w:customStyle="1" w:styleId="ListLabel2">
    <w:name w:val="ListLabel 2"/>
    <w:qFormat/>
    <w:rPr>
      <w:rFonts w:ascii="PT Astra Serif" w:hAnsi="PT Astra Serif"/>
      <w:b/>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rFonts w:cs="Times New Roman"/>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rFonts w:cs="Times New Roman"/>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rFonts w:cs="Times New Roman"/>
      <w:b w:val="0"/>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Balloon Text"/>
    <w:basedOn w:val="a"/>
    <w:uiPriority w:val="99"/>
    <w:semiHidden/>
    <w:qFormat/>
    <w:pPr>
      <w:spacing w:after="0" w:line="240" w:lineRule="auto"/>
    </w:pPr>
    <w:rPr>
      <w:rFonts w:ascii="Tahoma" w:hAnsi="Tahoma" w:cs="Tahoma"/>
      <w:sz w:val="16"/>
      <w:szCs w:val="16"/>
    </w:rPr>
  </w:style>
  <w:style w:type="paragraph" w:styleId="a9">
    <w:name w:val="List Paragraph"/>
    <w:aliases w:val="Маркер,List Paragraph,SL_Абзац списка,Bullet List,FooterText,numbered,Bullet 1,Use Case List Paragraph,ТЗ список,Paragraphe de liste1,lp1,Абзац списка1,Абзац списка литеральный,it_List1,асз.Списка,Абзац основного текста"/>
    <w:basedOn w:val="a"/>
    <w:link w:val="aa"/>
    <w:qFormat/>
    <w:pPr>
      <w:ind w:left="720"/>
      <w:contextualSpacing/>
    </w:pPr>
  </w:style>
  <w:style w:type="table" w:customStyle="1" w:styleId="TableStyle1">
    <w:name w:val="TableStyle1"/>
    <w:rPr>
      <w:sz w:val="16"/>
    </w:rPr>
    <w:tblPr>
      <w:tblCellMar>
        <w:top w:w="0" w:type="dxa"/>
        <w:left w:w="0" w:type="dxa"/>
        <w:bottom w:w="0" w:type="dxa"/>
        <w:right w:w="0" w:type="dxa"/>
      </w:tblCellMar>
    </w:tblPr>
  </w:style>
  <w:style w:type="table" w:customStyle="1" w:styleId="TableStyle2">
    <w:name w:val="TableStyle2"/>
    <w:rPr>
      <w:sz w:val="16"/>
    </w:rPr>
    <w:tblPr>
      <w:tblCellMar>
        <w:top w:w="0" w:type="dxa"/>
        <w:left w:w="0" w:type="dxa"/>
        <w:bottom w:w="0" w:type="dxa"/>
        <w:right w:w="0" w:type="dxa"/>
      </w:tblCellMar>
    </w:tblPr>
  </w:style>
  <w:style w:type="table" w:customStyle="1" w:styleId="TableStyle3">
    <w:name w:val="TableStyle3"/>
    <w:rPr>
      <w:sz w:val="16"/>
    </w:rPr>
    <w:tblPr>
      <w:tblCellMar>
        <w:top w:w="0" w:type="dxa"/>
        <w:left w:w="0" w:type="dxa"/>
        <w:bottom w:w="0" w:type="dxa"/>
        <w:right w:w="0" w:type="dxa"/>
      </w:tblCellMar>
    </w:tblPr>
  </w:style>
  <w:style w:type="table" w:customStyle="1" w:styleId="TableStyle11">
    <w:name w:val="TableStyle11"/>
    <w:rPr>
      <w:sz w:val="16"/>
    </w:rPr>
    <w:tblPr>
      <w:tblCellMar>
        <w:top w:w="0" w:type="dxa"/>
        <w:left w:w="0" w:type="dxa"/>
        <w:bottom w:w="0" w:type="dxa"/>
        <w:right w:w="0" w:type="dxa"/>
      </w:tblCellMar>
    </w:tblPr>
  </w:style>
  <w:style w:type="table" w:customStyle="1" w:styleId="TableStyle21">
    <w:name w:val="TableStyle21"/>
    <w:rPr>
      <w:sz w:val="16"/>
    </w:rPr>
    <w:tblPr>
      <w:tblCellMar>
        <w:top w:w="0" w:type="dxa"/>
        <w:left w:w="0" w:type="dxa"/>
        <w:bottom w:w="0" w:type="dxa"/>
        <w:right w:w="0" w:type="dxa"/>
      </w:tblCellMar>
    </w:tblPr>
  </w:style>
  <w:style w:type="table" w:customStyle="1" w:styleId="TableStyle31">
    <w:name w:val="TableStyle31"/>
    <w:rPr>
      <w:sz w:val="16"/>
    </w:rPr>
    <w:tblPr>
      <w:tblCellMar>
        <w:top w:w="0" w:type="dxa"/>
        <w:left w:w="0" w:type="dxa"/>
        <w:bottom w:w="0" w:type="dxa"/>
        <w:right w:w="0" w:type="dxa"/>
      </w:tblCellMar>
    </w:tblPr>
  </w:style>
  <w:style w:type="table" w:customStyle="1" w:styleId="TableStyle4">
    <w:name w:val="TableStyle4"/>
    <w:qFormat/>
    <w:rPr>
      <w:sz w:val="16"/>
    </w:rPr>
    <w:tblPr>
      <w:tblCellMar>
        <w:top w:w="0" w:type="dxa"/>
        <w:left w:w="0" w:type="dxa"/>
        <w:bottom w:w="0" w:type="dxa"/>
        <w:right w:w="0" w:type="dxa"/>
      </w:tblCellMar>
    </w:tblPr>
  </w:style>
  <w:style w:type="table" w:customStyle="1" w:styleId="TableStyle5">
    <w:name w:val="TableStyle5"/>
    <w:qFormat/>
    <w:rPr>
      <w:sz w:val="16"/>
    </w:rPr>
    <w:tblPr>
      <w:tblCellMar>
        <w:top w:w="0" w:type="dxa"/>
        <w:left w:w="0" w:type="dxa"/>
        <w:bottom w:w="0" w:type="dxa"/>
        <w:right w:w="0" w:type="dxa"/>
      </w:tblCellMar>
    </w:tblPr>
  </w:style>
  <w:style w:type="table" w:styleId="ab">
    <w:name w:val="Table Grid"/>
    <w:basedOn w:val="a1"/>
    <w:rsid w:val="00AB2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Маркер Знак,List Paragraph Знак,SL_Абзац списка Знак,Bullet List Знак,FooterText Знак,numbered Знак,Bullet 1 Знак,Use Case List Paragraph Знак,ТЗ список Знак,Paragraphe de liste1 Знак,lp1 Знак,Абзац списка1 Знак,it_List1 Знак"/>
    <w:link w:val="a9"/>
    <w:qFormat/>
    <w:locked/>
    <w:rsid w:val="00455E31"/>
    <w:rPr>
      <w:rFonts w:asciiTheme="minorHAnsi" w:eastAsia="Calibri" w:hAnsiTheme="minorHAnsi" w:cs="Times New Roman"/>
      <w:sz w:val="22"/>
      <w:szCs w:val="22"/>
      <w:lang w:eastAsia="en-US"/>
    </w:rPr>
  </w:style>
  <w:style w:type="paragraph" w:customStyle="1" w:styleId="docdata">
    <w:name w:val="docdata"/>
    <w:aliases w:val="docy,v5,9398,bqiaagaaeyqcaaagiaiaaammigaabtqiaaaaaaaaaaaaaaaaaaaaaaaaaaaaaaaaaaaaaaaaaaaaaaaaaaaaaaaaaaaaaaaaaaaaaaaaaaaaaaaaaaaaaaaaaaaaaaaaaaaaaaaaaaaaaaaaaaaaaaaaaaaaaaaaaaaaaaaaaaaaaaaaaaaaaaaaaaaaaaaaaaaaaaaaaaaaaaaaaaaaaaaaaaaaaaaaaaaaaaaa"/>
    <w:basedOn w:val="a"/>
    <w:rsid w:val="00455E31"/>
    <w:pPr>
      <w:spacing w:before="100" w:beforeAutospacing="1" w:after="100" w:afterAutospacing="1" w:line="240" w:lineRule="auto"/>
    </w:pPr>
    <w:rPr>
      <w:rFonts w:ascii="Times New Roman" w:eastAsia="Times New Roman" w:hAnsi="Times New Roman"/>
      <w:kern w:val="0"/>
      <w:sz w:val="24"/>
      <w:szCs w:val="24"/>
      <w:lang w:eastAsia="ru-RU" w:bidi="ar-SA"/>
    </w:rPr>
  </w:style>
  <w:style w:type="paragraph" w:styleId="ac">
    <w:name w:val="Normal (Web)"/>
    <w:basedOn w:val="a"/>
    <w:uiPriority w:val="99"/>
    <w:semiHidden/>
    <w:unhideWhenUsed/>
    <w:rsid w:val="00455E31"/>
    <w:pPr>
      <w:spacing w:before="100" w:beforeAutospacing="1" w:after="100" w:afterAutospacing="1" w:line="240" w:lineRule="auto"/>
    </w:pPr>
    <w:rPr>
      <w:rFonts w:ascii="Times New Roman" w:eastAsia="Times New Roman" w:hAnsi="Times New Roman"/>
      <w:kern w:val="0"/>
      <w:sz w:val="24"/>
      <w:szCs w:val="24"/>
      <w:lang w:eastAsia="ru-RU" w:bidi="ar-SA"/>
    </w:rPr>
  </w:style>
  <w:style w:type="paragraph" w:styleId="ad">
    <w:name w:val="No Spacing"/>
    <w:link w:val="ae"/>
    <w:uiPriority w:val="99"/>
    <w:qFormat/>
    <w:rsid w:val="00136B85"/>
    <w:rPr>
      <w:rFonts w:ascii="Times New Roman" w:eastAsia="Times New Roman" w:hAnsi="Times New Roman" w:cs="Times New Roman"/>
      <w:kern w:val="0"/>
      <w:lang w:eastAsia="ru-RU" w:bidi="ar-SA"/>
    </w:rPr>
  </w:style>
  <w:style w:type="character" w:customStyle="1" w:styleId="ae">
    <w:name w:val="Без интервала Знак"/>
    <w:link w:val="ad"/>
    <w:uiPriority w:val="99"/>
    <w:locked/>
    <w:rsid w:val="00136B85"/>
    <w:rPr>
      <w:rFonts w:ascii="Times New Roman" w:eastAsia="Times New Roman" w:hAnsi="Times New Roman" w:cs="Times New Roman"/>
      <w:kern w:val="0"/>
      <w:lang w:eastAsia="ru-RU" w:bidi="ar-SA"/>
    </w:rPr>
  </w:style>
  <w:style w:type="paragraph" w:customStyle="1" w:styleId="typography5vy1f47">
    <w:name w:val="_typography_5vy1f_47"/>
    <w:basedOn w:val="a"/>
    <w:rsid w:val="009402F3"/>
    <w:pPr>
      <w:spacing w:before="100" w:beforeAutospacing="1" w:after="100" w:afterAutospacing="1" w:line="240" w:lineRule="auto"/>
    </w:pPr>
    <w:rPr>
      <w:rFonts w:ascii="Times New Roman" w:eastAsia="Times New Roman" w:hAnsi="Times New Roman"/>
      <w:kern w:val="0"/>
      <w:sz w:val="24"/>
      <w:szCs w:val="24"/>
      <w:lang w:eastAsia="ru-RU" w:bidi="ar-SA"/>
    </w:rPr>
  </w:style>
  <w:style w:type="character" w:customStyle="1" w:styleId="dglv-w">
    <w:name w:val="dglv-w"/>
    <w:basedOn w:val="a0"/>
    <w:rsid w:val="00940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16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7</Pages>
  <Words>3225</Words>
  <Characters>18386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44</cp:revision>
  <cp:lastPrinted>2026-01-16T10:13:00Z</cp:lastPrinted>
  <dcterms:created xsi:type="dcterms:W3CDTF">2024-10-16T06:40:00Z</dcterms:created>
  <dcterms:modified xsi:type="dcterms:W3CDTF">2026-08-12T07:00:00Z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