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551" w:rsidRDefault="0037797C" w:rsidP="00512245">
      <w:pPr>
        <w:widowControl w:val="0"/>
        <w:autoSpaceDE w:val="0"/>
        <w:autoSpaceDN w:val="0"/>
        <w:adjustRightInd w:val="0"/>
        <w:jc w:val="center"/>
        <w:rPr>
          <w:b/>
          <w:sz w:val="22"/>
          <w:szCs w:val="22"/>
        </w:rPr>
      </w:pPr>
      <w:bookmarkStart w:id="0" w:name="_GoBack"/>
      <w:bookmarkEnd w:id="0"/>
      <w:r w:rsidRPr="008433D4">
        <w:rPr>
          <w:b/>
          <w:sz w:val="22"/>
          <w:szCs w:val="22"/>
        </w:rPr>
        <w:t>КОНТРАКТ</w:t>
      </w:r>
      <w:r w:rsidR="00F00809" w:rsidRPr="008433D4">
        <w:rPr>
          <w:b/>
          <w:sz w:val="22"/>
          <w:szCs w:val="22"/>
        </w:rPr>
        <w:t xml:space="preserve"> № </w:t>
      </w:r>
      <w:r w:rsidR="00052761" w:rsidRPr="008433D4">
        <w:rPr>
          <w:b/>
          <w:sz w:val="22"/>
          <w:szCs w:val="22"/>
        </w:rPr>
        <w:t>_______/202</w:t>
      </w:r>
      <w:r w:rsidR="002D38AC">
        <w:rPr>
          <w:b/>
          <w:sz w:val="22"/>
          <w:szCs w:val="22"/>
        </w:rPr>
        <w:t>6</w:t>
      </w:r>
    </w:p>
    <w:p w:rsidR="002D38AC" w:rsidRPr="008433D4" w:rsidRDefault="002D38AC" w:rsidP="00512245">
      <w:pPr>
        <w:widowControl w:val="0"/>
        <w:autoSpaceDE w:val="0"/>
        <w:autoSpaceDN w:val="0"/>
        <w:adjustRightInd w:val="0"/>
        <w:jc w:val="center"/>
        <w:rPr>
          <w:b/>
          <w:sz w:val="22"/>
          <w:szCs w:val="22"/>
        </w:rPr>
      </w:pPr>
    </w:p>
    <w:p w:rsidR="00512245" w:rsidRPr="008433D4" w:rsidRDefault="00EC038D" w:rsidP="002B1632">
      <w:pPr>
        <w:widowControl w:val="0"/>
        <w:autoSpaceDE w:val="0"/>
        <w:autoSpaceDN w:val="0"/>
        <w:adjustRightInd w:val="0"/>
        <w:ind w:left="-567"/>
        <w:jc w:val="center"/>
        <w:rPr>
          <w:b/>
          <w:sz w:val="22"/>
          <w:szCs w:val="22"/>
        </w:rPr>
      </w:pPr>
      <w:r w:rsidRPr="008433D4">
        <w:rPr>
          <w:sz w:val="22"/>
          <w:szCs w:val="22"/>
        </w:rPr>
        <w:t>г. Йошкар-Ола</w:t>
      </w:r>
      <w:r w:rsidRPr="008433D4">
        <w:rPr>
          <w:sz w:val="22"/>
          <w:szCs w:val="22"/>
        </w:rPr>
        <w:tab/>
        <w:t xml:space="preserve">          </w:t>
      </w:r>
      <w:r w:rsidR="003642B9" w:rsidRPr="008433D4">
        <w:rPr>
          <w:sz w:val="22"/>
          <w:szCs w:val="22"/>
        </w:rPr>
        <w:t xml:space="preserve">                  </w:t>
      </w:r>
      <w:r w:rsidR="001A4A48" w:rsidRPr="008433D4">
        <w:rPr>
          <w:sz w:val="22"/>
          <w:szCs w:val="22"/>
        </w:rPr>
        <w:t xml:space="preserve">                </w:t>
      </w:r>
      <w:r w:rsidR="002B1632" w:rsidRPr="008433D4">
        <w:rPr>
          <w:sz w:val="22"/>
          <w:szCs w:val="22"/>
        </w:rPr>
        <w:t xml:space="preserve">  </w:t>
      </w:r>
      <w:r w:rsidR="001A4A48" w:rsidRPr="008433D4">
        <w:rPr>
          <w:sz w:val="22"/>
          <w:szCs w:val="22"/>
        </w:rPr>
        <w:t xml:space="preserve">           </w:t>
      </w:r>
      <w:r w:rsidR="003642B9" w:rsidRPr="008433D4">
        <w:rPr>
          <w:sz w:val="22"/>
          <w:szCs w:val="22"/>
        </w:rPr>
        <w:t xml:space="preserve">    </w:t>
      </w:r>
      <w:r w:rsidR="00571B19" w:rsidRPr="008433D4">
        <w:rPr>
          <w:sz w:val="22"/>
          <w:szCs w:val="22"/>
        </w:rPr>
        <w:t xml:space="preserve">          </w:t>
      </w:r>
      <w:proofErr w:type="gramStart"/>
      <w:r w:rsidR="00571B19" w:rsidRPr="008433D4">
        <w:rPr>
          <w:sz w:val="22"/>
          <w:szCs w:val="22"/>
        </w:rPr>
        <w:t xml:space="preserve"> </w:t>
      </w:r>
      <w:r w:rsidR="00EA4379" w:rsidRPr="008433D4">
        <w:rPr>
          <w:sz w:val="22"/>
          <w:szCs w:val="22"/>
        </w:rPr>
        <w:t xml:space="preserve"> </w:t>
      </w:r>
      <w:r w:rsidR="0021463B" w:rsidRPr="008433D4">
        <w:rPr>
          <w:sz w:val="22"/>
          <w:szCs w:val="22"/>
        </w:rPr>
        <w:t xml:space="preserve"> </w:t>
      </w:r>
      <w:r w:rsidR="00112F11" w:rsidRPr="008433D4">
        <w:rPr>
          <w:sz w:val="22"/>
          <w:szCs w:val="22"/>
        </w:rPr>
        <w:t>«</w:t>
      </w:r>
      <w:proofErr w:type="gramEnd"/>
      <w:r w:rsidR="00EA4379" w:rsidRPr="008433D4">
        <w:rPr>
          <w:sz w:val="22"/>
          <w:szCs w:val="22"/>
        </w:rPr>
        <w:t>___</w:t>
      </w:r>
      <w:r w:rsidRPr="008433D4">
        <w:rPr>
          <w:sz w:val="22"/>
          <w:szCs w:val="22"/>
        </w:rPr>
        <w:t xml:space="preserve">» </w:t>
      </w:r>
      <w:r w:rsidR="002B1632" w:rsidRPr="008433D4">
        <w:rPr>
          <w:sz w:val="22"/>
          <w:szCs w:val="22"/>
        </w:rPr>
        <w:t>____________</w:t>
      </w:r>
      <w:r w:rsidR="00826A0E" w:rsidRPr="008433D4">
        <w:rPr>
          <w:sz w:val="22"/>
          <w:szCs w:val="22"/>
        </w:rPr>
        <w:t>202</w:t>
      </w:r>
      <w:r w:rsidR="002D38AC">
        <w:rPr>
          <w:sz w:val="22"/>
          <w:szCs w:val="22"/>
        </w:rPr>
        <w:t>6</w:t>
      </w:r>
      <w:r w:rsidRPr="008433D4">
        <w:rPr>
          <w:sz w:val="22"/>
          <w:szCs w:val="22"/>
        </w:rPr>
        <w:t xml:space="preserve"> года</w:t>
      </w:r>
    </w:p>
    <w:p w:rsidR="00512245" w:rsidRPr="008433D4" w:rsidRDefault="00512245" w:rsidP="00E42676">
      <w:pPr>
        <w:widowControl w:val="0"/>
        <w:autoSpaceDE w:val="0"/>
        <w:autoSpaceDN w:val="0"/>
        <w:adjustRightInd w:val="0"/>
        <w:ind w:left="-567"/>
        <w:rPr>
          <w:sz w:val="22"/>
          <w:szCs w:val="22"/>
        </w:rPr>
      </w:pPr>
    </w:p>
    <w:p w:rsidR="006B3E8D" w:rsidRPr="006B3E8D" w:rsidRDefault="00F47BE7" w:rsidP="006B3E8D">
      <w:pPr>
        <w:widowControl w:val="0"/>
        <w:autoSpaceDE w:val="0"/>
        <w:autoSpaceDN w:val="0"/>
        <w:adjustRightInd w:val="0"/>
        <w:ind w:left="-567" w:firstLine="540"/>
        <w:jc w:val="both"/>
        <w:rPr>
          <w:sz w:val="22"/>
          <w:szCs w:val="22"/>
        </w:rPr>
      </w:pPr>
      <w:r w:rsidRPr="008433D4">
        <w:rPr>
          <w:b/>
          <w:sz w:val="22"/>
          <w:szCs w:val="22"/>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433D4">
        <w:rPr>
          <w:sz w:val="22"/>
          <w:szCs w:val="22"/>
        </w:rPr>
        <w:t xml:space="preserve">, в лице проректора по воспитательной работе Гущиной Ольги Григорьевны, действующего на основании доверенности </w:t>
      </w:r>
      <w:r w:rsidRPr="002C59E5">
        <w:rPr>
          <w:sz w:val="22"/>
          <w:szCs w:val="22"/>
        </w:rPr>
        <w:t xml:space="preserve">№ </w:t>
      </w:r>
      <w:r w:rsidR="00717841" w:rsidRPr="002C59E5">
        <w:rPr>
          <w:sz w:val="22"/>
          <w:szCs w:val="22"/>
        </w:rPr>
        <w:t>15</w:t>
      </w:r>
      <w:r w:rsidRPr="002C59E5">
        <w:rPr>
          <w:sz w:val="22"/>
          <w:szCs w:val="22"/>
        </w:rPr>
        <w:t>-Д/202</w:t>
      </w:r>
      <w:r w:rsidR="00717841" w:rsidRPr="002C59E5">
        <w:rPr>
          <w:sz w:val="22"/>
          <w:szCs w:val="22"/>
        </w:rPr>
        <w:t>6</w:t>
      </w:r>
      <w:r w:rsidRPr="002C59E5">
        <w:rPr>
          <w:sz w:val="22"/>
          <w:szCs w:val="22"/>
        </w:rPr>
        <w:t xml:space="preserve"> от </w:t>
      </w:r>
      <w:r w:rsidR="00717841" w:rsidRPr="002C59E5">
        <w:rPr>
          <w:sz w:val="22"/>
          <w:szCs w:val="22"/>
        </w:rPr>
        <w:t>26.03.2026</w:t>
      </w:r>
      <w:r w:rsidRPr="002C59E5">
        <w:rPr>
          <w:sz w:val="22"/>
          <w:szCs w:val="22"/>
        </w:rPr>
        <w:t xml:space="preserve"> г., именуемое</w:t>
      </w:r>
      <w:r w:rsidRPr="008433D4">
        <w:rPr>
          <w:sz w:val="22"/>
          <w:szCs w:val="22"/>
        </w:rPr>
        <w:t xml:space="preserve"> в дальнейшем «Заказчик», с одной стороны и </w:t>
      </w:r>
    </w:p>
    <w:p w:rsidR="00512245" w:rsidRPr="008433D4" w:rsidRDefault="006B3E8D" w:rsidP="006B3E8D">
      <w:pPr>
        <w:widowControl w:val="0"/>
        <w:autoSpaceDE w:val="0"/>
        <w:autoSpaceDN w:val="0"/>
        <w:adjustRightInd w:val="0"/>
        <w:ind w:left="-567" w:firstLine="540"/>
        <w:jc w:val="both"/>
        <w:rPr>
          <w:sz w:val="22"/>
          <w:szCs w:val="22"/>
        </w:rPr>
      </w:pPr>
      <w:r w:rsidRPr="006B3E8D">
        <w:rPr>
          <w:sz w:val="22"/>
          <w:szCs w:val="22"/>
        </w:rPr>
        <w:t>__________________________, действующий на основании __________________________, именуемый в дальнейшем Исполнитель, с другой стороны, совместно именуемые Стороны, заключили настоящий Контракт о нижеследующем:</w:t>
      </w:r>
    </w:p>
    <w:p w:rsidR="00512245" w:rsidRPr="008433D4" w:rsidRDefault="00512245" w:rsidP="00E42676">
      <w:pPr>
        <w:widowControl w:val="0"/>
        <w:autoSpaceDE w:val="0"/>
        <w:autoSpaceDN w:val="0"/>
        <w:adjustRightInd w:val="0"/>
        <w:ind w:left="-567" w:firstLine="540"/>
        <w:jc w:val="center"/>
        <w:rPr>
          <w:b/>
          <w:sz w:val="22"/>
          <w:szCs w:val="22"/>
        </w:rPr>
      </w:pPr>
      <w:r w:rsidRPr="008433D4">
        <w:rPr>
          <w:b/>
          <w:sz w:val="22"/>
          <w:szCs w:val="22"/>
        </w:rPr>
        <w:t xml:space="preserve">1. ПРЕДМЕТ </w:t>
      </w:r>
      <w:r w:rsidR="0037797C" w:rsidRPr="008433D4">
        <w:rPr>
          <w:b/>
          <w:sz w:val="22"/>
          <w:szCs w:val="22"/>
        </w:rPr>
        <w:t>КОНТРАКТ</w:t>
      </w:r>
      <w:r w:rsidRPr="008433D4">
        <w:rPr>
          <w:b/>
          <w:sz w:val="22"/>
          <w:szCs w:val="22"/>
        </w:rPr>
        <w:t>А</w:t>
      </w:r>
    </w:p>
    <w:p w:rsidR="00512245" w:rsidRPr="008433D4" w:rsidRDefault="00512245" w:rsidP="00717841">
      <w:pPr>
        <w:ind w:left="-567" w:firstLine="284"/>
        <w:jc w:val="both"/>
        <w:rPr>
          <w:sz w:val="22"/>
          <w:szCs w:val="22"/>
        </w:rPr>
      </w:pPr>
      <w:r w:rsidRPr="008433D4">
        <w:rPr>
          <w:sz w:val="22"/>
          <w:szCs w:val="22"/>
        </w:rPr>
        <w:t xml:space="preserve">1.1. </w:t>
      </w:r>
      <w:r w:rsidRPr="009767BD">
        <w:rPr>
          <w:rFonts w:eastAsia="Calibri"/>
          <w:sz w:val="22"/>
          <w:szCs w:val="22"/>
          <w:lang w:eastAsia="en-US"/>
        </w:rPr>
        <w:t>Исполнитель</w:t>
      </w:r>
      <w:r w:rsidRPr="008433D4">
        <w:rPr>
          <w:sz w:val="22"/>
          <w:szCs w:val="22"/>
        </w:rPr>
        <w:t xml:space="preserve"> обязуется </w:t>
      </w:r>
      <w:r w:rsidRPr="009563FF">
        <w:rPr>
          <w:sz w:val="22"/>
          <w:szCs w:val="22"/>
        </w:rPr>
        <w:t xml:space="preserve">оказывать услуги </w:t>
      </w:r>
      <w:r w:rsidRPr="008433D4">
        <w:rPr>
          <w:sz w:val="22"/>
          <w:szCs w:val="22"/>
          <w:u w:val="single"/>
        </w:rPr>
        <w:t xml:space="preserve">по </w:t>
      </w:r>
      <w:bookmarkStart w:id="1" w:name="_Hlk232610134"/>
      <w:r w:rsidRPr="008433D4">
        <w:rPr>
          <w:sz w:val="22"/>
          <w:szCs w:val="22"/>
          <w:u w:val="single"/>
        </w:rPr>
        <w:t>организации</w:t>
      </w:r>
      <w:r w:rsidR="00A910EB" w:rsidRPr="008433D4">
        <w:rPr>
          <w:sz w:val="22"/>
          <w:szCs w:val="22"/>
          <w:u w:val="single"/>
        </w:rPr>
        <w:t xml:space="preserve"> и </w:t>
      </w:r>
      <w:r w:rsidRPr="008433D4">
        <w:rPr>
          <w:sz w:val="22"/>
          <w:szCs w:val="22"/>
          <w:u w:val="single"/>
        </w:rPr>
        <w:t>проведени</w:t>
      </w:r>
      <w:r w:rsidR="00A910EB" w:rsidRPr="008433D4">
        <w:rPr>
          <w:sz w:val="22"/>
          <w:szCs w:val="22"/>
          <w:u w:val="single"/>
        </w:rPr>
        <w:t>ю</w:t>
      </w:r>
      <w:r w:rsidRPr="008433D4">
        <w:rPr>
          <w:sz w:val="22"/>
          <w:szCs w:val="22"/>
          <w:u w:val="single"/>
        </w:rPr>
        <w:t xml:space="preserve"> </w:t>
      </w:r>
      <w:r w:rsidR="006A414A" w:rsidRPr="008433D4">
        <w:rPr>
          <w:sz w:val="22"/>
          <w:szCs w:val="22"/>
          <w:u w:val="single"/>
        </w:rPr>
        <w:t xml:space="preserve">культурно-массового мероприятия </w:t>
      </w:r>
      <w:bookmarkStart w:id="2" w:name="_Hlk233783347"/>
      <w:bookmarkEnd w:id="1"/>
      <w:r w:rsidR="00717841" w:rsidRPr="00717841">
        <w:rPr>
          <w:sz w:val="22"/>
          <w:szCs w:val="22"/>
          <w:u w:val="single"/>
        </w:rPr>
        <w:t>со студентами</w:t>
      </w:r>
      <w:r w:rsidR="00717841">
        <w:rPr>
          <w:sz w:val="22"/>
          <w:szCs w:val="22"/>
          <w:u w:val="single"/>
        </w:rPr>
        <w:t xml:space="preserve"> </w:t>
      </w:r>
      <w:r w:rsidR="00717841" w:rsidRPr="00717841">
        <w:rPr>
          <w:sz w:val="22"/>
          <w:szCs w:val="22"/>
          <w:u w:val="single"/>
        </w:rPr>
        <w:t>«Семейный диплом», посвященного Дню семьи, любви и верности</w:t>
      </w:r>
      <w:bookmarkEnd w:id="2"/>
      <w:r w:rsidR="00717841">
        <w:rPr>
          <w:sz w:val="22"/>
          <w:szCs w:val="22"/>
          <w:u w:val="single"/>
        </w:rPr>
        <w:t>,</w:t>
      </w:r>
      <w:bookmarkStart w:id="3" w:name="_Hlk233783312"/>
      <w:r w:rsidR="00717841" w:rsidRPr="002C59E5">
        <w:rPr>
          <w:sz w:val="22"/>
          <w:szCs w:val="22"/>
        </w:rPr>
        <w:t xml:space="preserve"> </w:t>
      </w:r>
      <w:bookmarkEnd w:id="3"/>
      <w:r w:rsidRPr="008433D4">
        <w:rPr>
          <w:sz w:val="22"/>
          <w:szCs w:val="22"/>
        </w:rPr>
        <w:t xml:space="preserve">далее - Услуги, а Заказчик обязуется принять и оплатить Услуги. </w:t>
      </w:r>
    </w:p>
    <w:p w:rsidR="00D21AEB" w:rsidRPr="008433D4" w:rsidRDefault="00D21AEB" w:rsidP="00E42676">
      <w:pPr>
        <w:ind w:left="-567" w:firstLine="284"/>
        <w:jc w:val="both"/>
        <w:rPr>
          <w:rFonts w:eastAsia="Calibri"/>
          <w:sz w:val="22"/>
          <w:szCs w:val="22"/>
          <w:lang w:eastAsia="en-US"/>
        </w:rPr>
      </w:pPr>
      <w:r w:rsidRPr="008433D4">
        <w:rPr>
          <w:rFonts w:eastAsia="Calibri"/>
          <w:sz w:val="22"/>
          <w:szCs w:val="22"/>
          <w:lang w:eastAsia="en-US"/>
        </w:rPr>
        <w:t>1.</w:t>
      </w:r>
      <w:r w:rsidR="009767BD">
        <w:rPr>
          <w:rFonts w:eastAsia="Calibri"/>
          <w:sz w:val="22"/>
          <w:szCs w:val="22"/>
          <w:lang w:eastAsia="en-US"/>
        </w:rPr>
        <w:t>2</w:t>
      </w:r>
      <w:r w:rsidRPr="008433D4">
        <w:rPr>
          <w:rFonts w:eastAsia="Calibri"/>
          <w:sz w:val="22"/>
          <w:szCs w:val="22"/>
          <w:lang w:eastAsia="en-US"/>
        </w:rPr>
        <w:t>. Срок оказания услуг –</w:t>
      </w:r>
      <w:r w:rsidR="00910ABA">
        <w:rPr>
          <w:rFonts w:eastAsia="Calibri"/>
          <w:sz w:val="22"/>
          <w:szCs w:val="22"/>
          <w:lang w:eastAsia="en-US"/>
        </w:rPr>
        <w:t xml:space="preserve"> </w:t>
      </w:r>
      <w:r w:rsidR="002D38AC">
        <w:rPr>
          <w:rFonts w:eastAsia="Calibri"/>
          <w:sz w:val="22"/>
          <w:szCs w:val="22"/>
          <w:lang w:eastAsia="en-US"/>
        </w:rPr>
        <w:t>8</w:t>
      </w:r>
      <w:r w:rsidRPr="008433D4">
        <w:rPr>
          <w:rFonts w:eastAsia="Calibri"/>
          <w:sz w:val="22"/>
          <w:szCs w:val="22"/>
          <w:lang w:eastAsia="en-US"/>
        </w:rPr>
        <w:t xml:space="preserve"> </w:t>
      </w:r>
      <w:r w:rsidR="002D38AC">
        <w:rPr>
          <w:rFonts w:eastAsia="Calibri"/>
          <w:sz w:val="22"/>
          <w:szCs w:val="22"/>
          <w:lang w:eastAsia="en-US"/>
        </w:rPr>
        <w:t>июля</w:t>
      </w:r>
      <w:r w:rsidRPr="008433D4">
        <w:rPr>
          <w:rFonts w:eastAsia="Calibri"/>
          <w:sz w:val="22"/>
          <w:szCs w:val="22"/>
          <w:lang w:eastAsia="en-US"/>
        </w:rPr>
        <w:t xml:space="preserve"> 202</w:t>
      </w:r>
      <w:r w:rsidR="002D38AC">
        <w:rPr>
          <w:rFonts w:eastAsia="Calibri"/>
          <w:sz w:val="22"/>
          <w:szCs w:val="22"/>
          <w:lang w:eastAsia="en-US"/>
        </w:rPr>
        <w:t>6</w:t>
      </w:r>
      <w:r w:rsidRPr="008433D4">
        <w:rPr>
          <w:rFonts w:eastAsia="Calibri"/>
          <w:sz w:val="22"/>
          <w:szCs w:val="22"/>
          <w:lang w:eastAsia="en-US"/>
        </w:rPr>
        <w:t xml:space="preserve"> года.</w:t>
      </w:r>
    </w:p>
    <w:p w:rsidR="00D21AEB" w:rsidRPr="008433D4" w:rsidRDefault="009767BD" w:rsidP="00E42676">
      <w:pPr>
        <w:ind w:left="-567" w:firstLine="284"/>
        <w:jc w:val="both"/>
        <w:rPr>
          <w:rFonts w:eastAsia="Calibri"/>
          <w:sz w:val="22"/>
          <w:szCs w:val="22"/>
          <w:lang w:eastAsia="en-US"/>
        </w:rPr>
      </w:pPr>
      <w:r>
        <w:rPr>
          <w:rFonts w:eastAsia="Calibri"/>
          <w:sz w:val="22"/>
          <w:szCs w:val="22"/>
          <w:lang w:eastAsia="en-US"/>
        </w:rPr>
        <w:t>1.3</w:t>
      </w:r>
      <w:r w:rsidR="00D21AEB" w:rsidRPr="008433D4">
        <w:rPr>
          <w:rFonts w:eastAsia="Calibri"/>
          <w:sz w:val="22"/>
          <w:szCs w:val="22"/>
          <w:lang w:eastAsia="en-US"/>
        </w:rPr>
        <w:t>. Услуги считаются оказанными после подписания акта приема-сдачи Услуг Заказчиком.</w:t>
      </w:r>
    </w:p>
    <w:p w:rsidR="00B20D51" w:rsidRPr="008433D4" w:rsidRDefault="009767BD" w:rsidP="006B3BD9">
      <w:pPr>
        <w:ind w:left="-567" w:firstLine="284"/>
        <w:jc w:val="both"/>
        <w:rPr>
          <w:rFonts w:eastAsia="Calibri"/>
          <w:sz w:val="22"/>
          <w:szCs w:val="22"/>
          <w:lang w:eastAsia="en-US"/>
        </w:rPr>
      </w:pPr>
      <w:r>
        <w:rPr>
          <w:rFonts w:eastAsia="Calibri"/>
          <w:sz w:val="22"/>
          <w:szCs w:val="22"/>
          <w:lang w:eastAsia="en-US"/>
        </w:rPr>
        <w:t>1.4</w:t>
      </w:r>
      <w:r w:rsidR="00D21AEB" w:rsidRPr="008433D4">
        <w:rPr>
          <w:rFonts w:eastAsia="Calibri"/>
          <w:sz w:val="22"/>
          <w:szCs w:val="22"/>
          <w:lang w:eastAsia="en-US"/>
        </w:rPr>
        <w:t>. Место оказание услуг: Республика Марий Эл, город Йошкар-Ола</w:t>
      </w:r>
      <w:r w:rsidR="006B3BD9">
        <w:rPr>
          <w:rFonts w:eastAsia="Calibri"/>
          <w:sz w:val="22"/>
          <w:szCs w:val="22"/>
          <w:lang w:eastAsia="en-US"/>
        </w:rPr>
        <w:t>,</w:t>
      </w:r>
      <w:r w:rsidR="006B3BD9" w:rsidRPr="006B3BD9">
        <w:rPr>
          <w:rFonts w:ascii="TimesNewRomanPSMT" w:hAnsi="TimesNewRomanPSMT" w:cs="TimesNewRomanPSMT"/>
          <w:sz w:val="28"/>
          <w:szCs w:val="28"/>
        </w:rPr>
        <w:t xml:space="preserve"> </w:t>
      </w:r>
      <w:r w:rsidR="006B3BD9" w:rsidRPr="006B3BD9">
        <w:rPr>
          <w:rFonts w:eastAsia="Calibri"/>
          <w:sz w:val="22"/>
          <w:szCs w:val="22"/>
          <w:lang w:eastAsia="en-US"/>
        </w:rPr>
        <w:t>ул. Мира, 2Б,</w:t>
      </w:r>
      <w:r w:rsidR="006B3BD9">
        <w:rPr>
          <w:rFonts w:eastAsia="Calibri"/>
          <w:sz w:val="22"/>
          <w:szCs w:val="22"/>
          <w:lang w:eastAsia="en-US"/>
        </w:rPr>
        <w:t xml:space="preserve"> </w:t>
      </w:r>
      <w:r w:rsidR="006B3BD9" w:rsidRPr="006B3BD9">
        <w:rPr>
          <w:rFonts w:eastAsia="Calibri"/>
          <w:sz w:val="22"/>
          <w:szCs w:val="22"/>
          <w:lang w:eastAsia="en-US"/>
        </w:rPr>
        <w:t>Ботанический сад-институт ФГБОУ ВО «ПГТУ»</w:t>
      </w:r>
      <w:r w:rsidR="006B3BD9">
        <w:rPr>
          <w:rFonts w:eastAsia="Calibri"/>
          <w:sz w:val="22"/>
          <w:szCs w:val="22"/>
          <w:lang w:eastAsia="en-US"/>
        </w:rPr>
        <w:t>.</w:t>
      </w:r>
    </w:p>
    <w:p w:rsidR="00D21AEB" w:rsidRPr="008433D4" w:rsidRDefault="009767BD" w:rsidP="00E42676">
      <w:pPr>
        <w:ind w:left="-567" w:firstLine="284"/>
        <w:jc w:val="both"/>
        <w:rPr>
          <w:rFonts w:eastAsia="Calibri"/>
          <w:sz w:val="22"/>
          <w:szCs w:val="22"/>
          <w:lang w:eastAsia="en-US"/>
        </w:rPr>
      </w:pPr>
      <w:r>
        <w:rPr>
          <w:rFonts w:eastAsia="Calibri"/>
          <w:sz w:val="22"/>
          <w:szCs w:val="22"/>
          <w:lang w:eastAsia="en-US"/>
        </w:rPr>
        <w:t>1.5</w:t>
      </w:r>
      <w:r w:rsidR="00D21AEB" w:rsidRPr="008433D4">
        <w:rPr>
          <w:rFonts w:eastAsia="Calibri"/>
          <w:sz w:val="22"/>
          <w:szCs w:val="22"/>
          <w:lang w:eastAsia="en-US"/>
        </w:rPr>
        <w:t xml:space="preserve">. Настоящий контракт заключен на основании пункта </w:t>
      </w:r>
      <w:r w:rsidR="00910ABA">
        <w:rPr>
          <w:rFonts w:eastAsia="Calibri"/>
          <w:sz w:val="22"/>
          <w:szCs w:val="22"/>
          <w:lang w:eastAsia="en-US"/>
        </w:rPr>
        <w:t>5</w:t>
      </w:r>
      <w:r w:rsidR="00D21AEB" w:rsidRPr="008433D4">
        <w:rPr>
          <w:rFonts w:eastAsia="Calibri"/>
          <w:sz w:val="22"/>
          <w:szCs w:val="22"/>
          <w:lang w:eastAsia="en-US"/>
        </w:rPr>
        <w:t xml:space="preserve">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w:t>
      </w:r>
    </w:p>
    <w:p w:rsidR="00D21AEB" w:rsidRPr="008433D4" w:rsidRDefault="00D21AEB" w:rsidP="00E42676">
      <w:pPr>
        <w:ind w:left="-567" w:firstLine="284"/>
        <w:rPr>
          <w:sz w:val="22"/>
          <w:szCs w:val="22"/>
        </w:rPr>
      </w:pPr>
    </w:p>
    <w:p w:rsidR="00D21AEB" w:rsidRPr="008433D4" w:rsidRDefault="00D21AEB" w:rsidP="00E42676">
      <w:pPr>
        <w:pStyle w:val="ttt1"/>
        <w:spacing w:after="0"/>
        <w:ind w:left="-567" w:firstLine="284"/>
        <w:jc w:val="center"/>
        <w:rPr>
          <w:sz w:val="22"/>
        </w:rPr>
      </w:pPr>
      <w:r w:rsidRPr="008433D4">
        <w:rPr>
          <w:sz w:val="22"/>
        </w:rPr>
        <w:t xml:space="preserve">2. </w:t>
      </w:r>
      <w:r w:rsidRPr="008433D4">
        <w:rPr>
          <w:b/>
          <w:sz w:val="22"/>
        </w:rPr>
        <w:t>ПРАВА И ОБЯЗАННОСТИ СТОРОН</w:t>
      </w:r>
    </w:p>
    <w:p w:rsidR="00D21AEB" w:rsidRPr="008433D4" w:rsidRDefault="00D21AEB" w:rsidP="00E42676">
      <w:pPr>
        <w:widowControl w:val="0"/>
        <w:ind w:left="-567" w:firstLine="284"/>
        <w:jc w:val="both"/>
        <w:rPr>
          <w:snapToGrid w:val="0"/>
          <w:sz w:val="22"/>
          <w:szCs w:val="22"/>
        </w:rPr>
      </w:pPr>
      <w:r w:rsidRPr="008433D4">
        <w:rPr>
          <w:snapToGrid w:val="0"/>
          <w:color w:val="000000"/>
          <w:sz w:val="22"/>
          <w:szCs w:val="22"/>
        </w:rPr>
        <w:t>2.1 Исполнитель принимает на себя следующие обязательства:</w:t>
      </w:r>
    </w:p>
    <w:p w:rsidR="0018537C" w:rsidRPr="008433D4" w:rsidRDefault="00715571" w:rsidP="0018537C">
      <w:pPr>
        <w:widowControl w:val="0"/>
        <w:ind w:left="-567" w:firstLine="284"/>
        <w:jc w:val="both"/>
        <w:rPr>
          <w:snapToGrid w:val="0"/>
          <w:sz w:val="22"/>
          <w:szCs w:val="22"/>
        </w:rPr>
      </w:pPr>
      <w:r w:rsidRPr="008433D4">
        <w:rPr>
          <w:snapToGrid w:val="0"/>
          <w:sz w:val="22"/>
          <w:szCs w:val="22"/>
        </w:rPr>
        <w:t xml:space="preserve">2.1.1. </w:t>
      </w:r>
      <w:r w:rsidR="0018537C" w:rsidRPr="008433D4">
        <w:rPr>
          <w:snapToGrid w:val="0"/>
          <w:sz w:val="22"/>
          <w:szCs w:val="22"/>
        </w:rPr>
        <w:t xml:space="preserve">Разработать программу, сценарный план проведения мероприятия в соответствии с тематикой мероприятия. </w:t>
      </w:r>
    </w:p>
    <w:p w:rsidR="0018537C" w:rsidRPr="008433D4" w:rsidRDefault="00715571" w:rsidP="0018537C">
      <w:pPr>
        <w:widowControl w:val="0"/>
        <w:ind w:left="-567" w:firstLine="284"/>
        <w:jc w:val="both"/>
        <w:rPr>
          <w:snapToGrid w:val="0"/>
          <w:sz w:val="22"/>
          <w:szCs w:val="22"/>
        </w:rPr>
      </w:pPr>
      <w:bookmarkStart w:id="4" w:name="_Hlk233784262"/>
      <w:r w:rsidRPr="008433D4">
        <w:rPr>
          <w:snapToGrid w:val="0"/>
          <w:sz w:val="22"/>
          <w:szCs w:val="22"/>
        </w:rPr>
        <w:t xml:space="preserve">2.1.2. </w:t>
      </w:r>
      <w:r w:rsidR="0018537C" w:rsidRPr="008433D4">
        <w:rPr>
          <w:snapToGrid w:val="0"/>
          <w:sz w:val="22"/>
          <w:szCs w:val="22"/>
        </w:rPr>
        <w:t>Обеспечить музыкальное сопровождение мероприятия</w:t>
      </w:r>
      <w:r w:rsidR="00841F9A" w:rsidRPr="008433D4">
        <w:rPr>
          <w:snapToGrid w:val="0"/>
          <w:sz w:val="22"/>
          <w:szCs w:val="22"/>
        </w:rPr>
        <w:t xml:space="preserve">, </w:t>
      </w:r>
      <w:r w:rsidR="0018537C" w:rsidRPr="008433D4">
        <w:rPr>
          <w:snapToGrid w:val="0"/>
          <w:sz w:val="22"/>
          <w:szCs w:val="22"/>
        </w:rPr>
        <w:t>в рамках оказания услуг предоставить и смонтировать звуковое и музыкальное оборудование с характеристиками:</w:t>
      </w:r>
    </w:p>
    <w:p w:rsidR="0018537C" w:rsidRPr="008433D4" w:rsidRDefault="0018537C" w:rsidP="0018537C">
      <w:pPr>
        <w:widowControl w:val="0"/>
        <w:ind w:left="-567" w:firstLine="284"/>
        <w:jc w:val="both"/>
        <w:rPr>
          <w:snapToGrid w:val="0"/>
          <w:sz w:val="22"/>
          <w:szCs w:val="22"/>
        </w:rPr>
      </w:pPr>
      <w:r w:rsidRPr="008433D4">
        <w:rPr>
          <w:snapToGrid w:val="0"/>
          <w:sz w:val="22"/>
          <w:szCs w:val="22"/>
        </w:rPr>
        <w:t>- цифровой микшерный пульт Mackie DL16S;</w:t>
      </w:r>
    </w:p>
    <w:p w:rsidR="0018537C" w:rsidRPr="008433D4" w:rsidRDefault="0018537C" w:rsidP="0018537C">
      <w:pPr>
        <w:widowControl w:val="0"/>
        <w:ind w:left="-567" w:firstLine="284"/>
        <w:jc w:val="both"/>
        <w:rPr>
          <w:snapToGrid w:val="0"/>
          <w:sz w:val="22"/>
          <w:szCs w:val="22"/>
        </w:rPr>
      </w:pPr>
      <w:r w:rsidRPr="008433D4">
        <w:rPr>
          <w:snapToGrid w:val="0"/>
          <w:sz w:val="22"/>
          <w:szCs w:val="22"/>
        </w:rPr>
        <w:t xml:space="preserve">- </w:t>
      </w:r>
      <w:r w:rsidR="00052761" w:rsidRPr="008433D4">
        <w:rPr>
          <w:snapToGrid w:val="0"/>
          <w:sz w:val="22"/>
          <w:szCs w:val="22"/>
        </w:rPr>
        <w:t>3</w:t>
      </w:r>
      <w:r w:rsidRPr="008433D4">
        <w:rPr>
          <w:snapToGrid w:val="0"/>
          <w:sz w:val="22"/>
          <w:szCs w:val="22"/>
        </w:rPr>
        <w:t xml:space="preserve"> радиомикрофон</w:t>
      </w:r>
      <w:r w:rsidR="00052761" w:rsidRPr="008433D4">
        <w:rPr>
          <w:snapToGrid w:val="0"/>
          <w:sz w:val="22"/>
          <w:szCs w:val="22"/>
        </w:rPr>
        <w:t>а</w:t>
      </w:r>
      <w:r w:rsidRPr="008433D4">
        <w:rPr>
          <w:snapToGrid w:val="0"/>
          <w:sz w:val="22"/>
          <w:szCs w:val="22"/>
        </w:rPr>
        <w:t xml:space="preserve"> Shure Sm58; </w:t>
      </w:r>
    </w:p>
    <w:p w:rsidR="0018537C" w:rsidRPr="008433D4" w:rsidRDefault="0018537C" w:rsidP="0018537C">
      <w:pPr>
        <w:widowControl w:val="0"/>
        <w:ind w:left="-567" w:firstLine="284"/>
        <w:jc w:val="both"/>
        <w:rPr>
          <w:snapToGrid w:val="0"/>
          <w:sz w:val="22"/>
          <w:szCs w:val="22"/>
        </w:rPr>
      </w:pPr>
      <w:r w:rsidRPr="008433D4">
        <w:rPr>
          <w:snapToGrid w:val="0"/>
          <w:sz w:val="22"/>
          <w:szCs w:val="22"/>
        </w:rPr>
        <w:t>- 1 ноутбук;</w:t>
      </w:r>
    </w:p>
    <w:p w:rsidR="0018537C" w:rsidRDefault="0018537C" w:rsidP="0018537C">
      <w:pPr>
        <w:widowControl w:val="0"/>
        <w:ind w:left="-567" w:firstLine="284"/>
        <w:jc w:val="both"/>
        <w:rPr>
          <w:snapToGrid w:val="0"/>
          <w:sz w:val="22"/>
          <w:szCs w:val="22"/>
        </w:rPr>
      </w:pPr>
      <w:r w:rsidRPr="008433D4">
        <w:rPr>
          <w:snapToGrid w:val="0"/>
          <w:sz w:val="22"/>
          <w:szCs w:val="22"/>
        </w:rPr>
        <w:t>- звуковое оборудование общей мощностью 4 Квт.</w:t>
      </w:r>
    </w:p>
    <w:p w:rsidR="006B3BD9" w:rsidRPr="009D3D36" w:rsidRDefault="006B3BD9" w:rsidP="0018537C">
      <w:pPr>
        <w:widowControl w:val="0"/>
        <w:ind w:left="-567" w:firstLine="284"/>
        <w:jc w:val="both"/>
        <w:rPr>
          <w:snapToGrid w:val="0"/>
          <w:sz w:val="22"/>
          <w:szCs w:val="22"/>
        </w:rPr>
      </w:pPr>
      <w:r>
        <w:rPr>
          <w:snapToGrid w:val="0"/>
          <w:sz w:val="22"/>
          <w:szCs w:val="22"/>
        </w:rPr>
        <w:t xml:space="preserve">2.1.3. Обеспечить </w:t>
      </w:r>
      <w:r w:rsidRPr="009D3D36">
        <w:rPr>
          <w:snapToGrid w:val="0"/>
          <w:sz w:val="22"/>
          <w:szCs w:val="22"/>
        </w:rPr>
        <w:t>оформление площадки для проведения мероприятия:</w:t>
      </w:r>
    </w:p>
    <w:p w:rsidR="006B3BD9" w:rsidRPr="009D3D36" w:rsidRDefault="006B3BD9" w:rsidP="0018537C">
      <w:pPr>
        <w:widowControl w:val="0"/>
        <w:ind w:left="-567" w:firstLine="284"/>
        <w:jc w:val="both"/>
        <w:rPr>
          <w:snapToGrid w:val="0"/>
          <w:sz w:val="22"/>
          <w:szCs w:val="22"/>
        </w:rPr>
      </w:pPr>
      <w:r w:rsidRPr="009D3D36">
        <w:rPr>
          <w:snapToGrid w:val="0"/>
          <w:sz w:val="22"/>
          <w:szCs w:val="22"/>
        </w:rPr>
        <w:t>- арка из живых цветов для регистрации брака (5 м*3 м);</w:t>
      </w:r>
    </w:p>
    <w:p w:rsidR="006B3BD9" w:rsidRPr="009D3D36" w:rsidRDefault="006B3BD9" w:rsidP="0018537C">
      <w:pPr>
        <w:widowControl w:val="0"/>
        <w:ind w:left="-567" w:firstLine="284"/>
        <w:jc w:val="both"/>
        <w:rPr>
          <w:snapToGrid w:val="0"/>
          <w:sz w:val="22"/>
          <w:szCs w:val="22"/>
        </w:rPr>
      </w:pPr>
      <w:r w:rsidRPr="009D3D36">
        <w:rPr>
          <w:snapToGrid w:val="0"/>
          <w:sz w:val="22"/>
          <w:szCs w:val="22"/>
        </w:rPr>
        <w:t>- букеты на столы – 5 шт.;</w:t>
      </w:r>
    </w:p>
    <w:p w:rsidR="006B3BD9" w:rsidRPr="009D3D36" w:rsidRDefault="006B3BD9" w:rsidP="0018537C">
      <w:pPr>
        <w:widowControl w:val="0"/>
        <w:ind w:left="-567" w:firstLine="284"/>
        <w:jc w:val="both"/>
        <w:rPr>
          <w:snapToGrid w:val="0"/>
          <w:sz w:val="22"/>
          <w:szCs w:val="22"/>
        </w:rPr>
      </w:pPr>
      <w:r w:rsidRPr="009D3D36">
        <w:rPr>
          <w:snapToGrid w:val="0"/>
          <w:sz w:val="22"/>
          <w:szCs w:val="22"/>
        </w:rPr>
        <w:t>- фуршетные столы – 7 шт.;</w:t>
      </w:r>
    </w:p>
    <w:p w:rsidR="006B3BD9" w:rsidRPr="009D3D36" w:rsidRDefault="006B3BD9" w:rsidP="0018537C">
      <w:pPr>
        <w:widowControl w:val="0"/>
        <w:ind w:left="-567" w:firstLine="284"/>
        <w:jc w:val="both"/>
        <w:rPr>
          <w:snapToGrid w:val="0"/>
          <w:sz w:val="22"/>
          <w:szCs w:val="22"/>
        </w:rPr>
      </w:pPr>
      <w:r w:rsidRPr="009D3D36">
        <w:rPr>
          <w:snapToGrid w:val="0"/>
          <w:sz w:val="22"/>
          <w:szCs w:val="22"/>
        </w:rPr>
        <w:t>- стулья прозрачные – 30 шт.;</w:t>
      </w:r>
    </w:p>
    <w:p w:rsidR="006B3BD9" w:rsidRPr="009D3D36" w:rsidRDefault="006B3BD9" w:rsidP="0018537C">
      <w:pPr>
        <w:widowControl w:val="0"/>
        <w:ind w:left="-567" w:firstLine="284"/>
        <w:jc w:val="both"/>
        <w:rPr>
          <w:snapToGrid w:val="0"/>
          <w:sz w:val="22"/>
          <w:szCs w:val="22"/>
        </w:rPr>
      </w:pPr>
      <w:r w:rsidRPr="009D3D36">
        <w:rPr>
          <w:snapToGrid w:val="0"/>
          <w:sz w:val="22"/>
          <w:szCs w:val="22"/>
        </w:rPr>
        <w:t xml:space="preserve">- </w:t>
      </w:r>
      <w:r w:rsidR="009D3D36" w:rsidRPr="009D3D36">
        <w:rPr>
          <w:snapToGrid w:val="0"/>
          <w:sz w:val="22"/>
          <w:szCs w:val="22"/>
        </w:rPr>
        <w:t xml:space="preserve">трикотажные </w:t>
      </w:r>
      <w:r w:rsidRPr="009D3D36">
        <w:rPr>
          <w:snapToGrid w:val="0"/>
          <w:sz w:val="22"/>
          <w:szCs w:val="22"/>
        </w:rPr>
        <w:t>скатерти на столы – 7 шт.</w:t>
      </w:r>
    </w:p>
    <w:p w:rsidR="006B3BD9" w:rsidRPr="009D3D36" w:rsidRDefault="006B3BD9" w:rsidP="0018537C">
      <w:pPr>
        <w:widowControl w:val="0"/>
        <w:ind w:left="-567" w:firstLine="284"/>
        <w:jc w:val="both"/>
        <w:rPr>
          <w:snapToGrid w:val="0"/>
          <w:sz w:val="22"/>
          <w:szCs w:val="22"/>
        </w:rPr>
      </w:pPr>
      <w:r w:rsidRPr="009D3D36">
        <w:rPr>
          <w:snapToGrid w:val="0"/>
          <w:sz w:val="22"/>
          <w:szCs w:val="22"/>
        </w:rPr>
        <w:t xml:space="preserve">2.1.4. </w:t>
      </w:r>
      <w:r w:rsidR="00FD0844" w:rsidRPr="009D3D36">
        <w:rPr>
          <w:snapToGrid w:val="0"/>
          <w:sz w:val="22"/>
          <w:szCs w:val="22"/>
        </w:rPr>
        <w:t>Организовать к</w:t>
      </w:r>
      <w:r w:rsidRPr="009D3D36">
        <w:rPr>
          <w:snapToGrid w:val="0"/>
          <w:sz w:val="22"/>
          <w:szCs w:val="22"/>
        </w:rPr>
        <w:t>ейтеринг</w:t>
      </w:r>
      <w:r w:rsidR="00FD0844" w:rsidRPr="009D3D36">
        <w:rPr>
          <w:snapToGrid w:val="0"/>
          <w:sz w:val="22"/>
          <w:szCs w:val="22"/>
        </w:rPr>
        <w:t xml:space="preserve"> на 30 человек (</w:t>
      </w:r>
      <w:r w:rsidR="003A14B5" w:rsidRPr="009D3D36">
        <w:rPr>
          <w:snapToGrid w:val="0"/>
          <w:sz w:val="22"/>
          <w:szCs w:val="22"/>
        </w:rPr>
        <w:t>фур</w:t>
      </w:r>
      <w:r w:rsidR="0067155B" w:rsidRPr="009D3D36">
        <w:rPr>
          <w:snapToGrid w:val="0"/>
          <w:sz w:val="22"/>
          <w:szCs w:val="22"/>
        </w:rPr>
        <w:t xml:space="preserve">шетное меню: </w:t>
      </w:r>
      <w:r w:rsidR="00FD0844" w:rsidRPr="009D3D36">
        <w:rPr>
          <w:snapToGrid w:val="0"/>
          <w:sz w:val="22"/>
          <w:szCs w:val="22"/>
        </w:rPr>
        <w:t>закуски мясные, фруктовые и морепродукты).</w:t>
      </w:r>
    </w:p>
    <w:bookmarkEnd w:id="4"/>
    <w:p w:rsidR="00FD0844" w:rsidRDefault="00FD0844" w:rsidP="0018537C">
      <w:pPr>
        <w:widowControl w:val="0"/>
        <w:ind w:left="-567" w:firstLine="284"/>
        <w:jc w:val="both"/>
        <w:rPr>
          <w:snapToGrid w:val="0"/>
          <w:sz w:val="22"/>
          <w:szCs w:val="22"/>
        </w:rPr>
      </w:pPr>
      <w:r w:rsidRPr="009D3D36">
        <w:rPr>
          <w:snapToGrid w:val="0"/>
          <w:sz w:val="22"/>
          <w:szCs w:val="22"/>
        </w:rPr>
        <w:t xml:space="preserve">2.1.5. Обеспечить оформление букетов из роз для </w:t>
      </w:r>
      <w:r w:rsidR="009D3D36" w:rsidRPr="009D3D36">
        <w:rPr>
          <w:snapToGrid w:val="0"/>
          <w:sz w:val="22"/>
          <w:szCs w:val="22"/>
        </w:rPr>
        <w:t>вручения</w:t>
      </w:r>
      <w:r w:rsidRPr="009D3D36">
        <w:rPr>
          <w:snapToGrid w:val="0"/>
          <w:sz w:val="22"/>
          <w:szCs w:val="22"/>
        </w:rPr>
        <w:t xml:space="preserve"> студент</w:t>
      </w:r>
      <w:r w:rsidR="009D3D36" w:rsidRPr="009D3D36">
        <w:rPr>
          <w:snapToGrid w:val="0"/>
          <w:sz w:val="22"/>
          <w:szCs w:val="22"/>
        </w:rPr>
        <w:t>ам</w:t>
      </w:r>
      <w:r w:rsidRPr="009D3D36">
        <w:rPr>
          <w:snapToGrid w:val="0"/>
          <w:sz w:val="22"/>
          <w:szCs w:val="22"/>
        </w:rPr>
        <w:t xml:space="preserve"> – 2 шт.</w:t>
      </w:r>
    </w:p>
    <w:p w:rsidR="00E413A4" w:rsidRPr="009D3D36" w:rsidRDefault="00E413A4" w:rsidP="0018537C">
      <w:pPr>
        <w:widowControl w:val="0"/>
        <w:ind w:left="-567" w:firstLine="284"/>
        <w:jc w:val="both"/>
        <w:rPr>
          <w:snapToGrid w:val="0"/>
          <w:sz w:val="22"/>
          <w:szCs w:val="22"/>
        </w:rPr>
      </w:pPr>
      <w:r>
        <w:rPr>
          <w:snapToGrid w:val="0"/>
          <w:sz w:val="22"/>
          <w:szCs w:val="22"/>
        </w:rPr>
        <w:t>2.1.6.</w:t>
      </w:r>
      <w:r w:rsidRPr="00E413A4">
        <w:rPr>
          <w:noProof/>
          <w:sz w:val="22"/>
          <w:szCs w:val="22"/>
        </w:rPr>
        <w:t xml:space="preserve"> </w:t>
      </w:r>
      <w:r>
        <w:rPr>
          <w:noProof/>
          <w:sz w:val="22"/>
          <w:szCs w:val="22"/>
        </w:rPr>
        <w:t>Фото- и видеофиксация мероприятия, с передачей материалов после мероприятия.</w:t>
      </w:r>
    </w:p>
    <w:p w:rsidR="00715571" w:rsidRPr="008433D4" w:rsidRDefault="00715571" w:rsidP="00715571">
      <w:pPr>
        <w:widowControl w:val="0"/>
        <w:ind w:left="-567" w:firstLine="284"/>
        <w:jc w:val="both"/>
        <w:rPr>
          <w:snapToGrid w:val="0"/>
          <w:color w:val="000000"/>
          <w:sz w:val="22"/>
          <w:szCs w:val="22"/>
        </w:rPr>
      </w:pPr>
      <w:r w:rsidRPr="009D3D36">
        <w:rPr>
          <w:snapToGrid w:val="0"/>
          <w:sz w:val="22"/>
          <w:szCs w:val="22"/>
        </w:rPr>
        <w:t>2.1.</w:t>
      </w:r>
      <w:r w:rsidR="003B6C1E">
        <w:rPr>
          <w:snapToGrid w:val="0"/>
          <w:sz w:val="22"/>
          <w:szCs w:val="22"/>
        </w:rPr>
        <w:t>7</w:t>
      </w:r>
      <w:r w:rsidRPr="009D3D36">
        <w:rPr>
          <w:snapToGrid w:val="0"/>
          <w:sz w:val="22"/>
          <w:szCs w:val="22"/>
        </w:rPr>
        <w:t xml:space="preserve">. </w:t>
      </w:r>
      <w:r w:rsidR="00052761" w:rsidRPr="009D3D36">
        <w:rPr>
          <w:snapToGrid w:val="0"/>
          <w:sz w:val="22"/>
          <w:szCs w:val="22"/>
        </w:rPr>
        <w:t>О</w:t>
      </w:r>
      <w:r w:rsidRPr="009D3D36">
        <w:rPr>
          <w:snapToGrid w:val="0"/>
          <w:sz w:val="22"/>
          <w:szCs w:val="22"/>
        </w:rPr>
        <w:t>беспечить проведение Мероприятия надлежащим образом и в надлежащий срок</w:t>
      </w:r>
      <w:r w:rsidR="0030770F">
        <w:rPr>
          <w:snapToGrid w:val="0"/>
          <w:color w:val="000000"/>
          <w:sz w:val="22"/>
          <w:szCs w:val="22"/>
        </w:rPr>
        <w:t>.</w:t>
      </w:r>
    </w:p>
    <w:p w:rsidR="00D21AEB" w:rsidRPr="008433D4" w:rsidRDefault="00D21AEB" w:rsidP="00E42676">
      <w:pPr>
        <w:widowControl w:val="0"/>
        <w:ind w:left="-567" w:firstLine="284"/>
        <w:jc w:val="both"/>
        <w:rPr>
          <w:snapToGrid w:val="0"/>
          <w:sz w:val="22"/>
          <w:szCs w:val="22"/>
        </w:rPr>
      </w:pPr>
      <w:r w:rsidRPr="008433D4">
        <w:rPr>
          <w:snapToGrid w:val="0"/>
          <w:color w:val="000000"/>
          <w:sz w:val="22"/>
          <w:szCs w:val="22"/>
        </w:rPr>
        <w:t>2.2. Заказчик принимает на себя следующие обязательства:</w:t>
      </w:r>
    </w:p>
    <w:p w:rsidR="00D21AEB" w:rsidRPr="008433D4" w:rsidRDefault="00D21AEB" w:rsidP="00E42676">
      <w:pPr>
        <w:widowControl w:val="0"/>
        <w:ind w:left="-567" w:firstLine="284"/>
        <w:jc w:val="both"/>
        <w:rPr>
          <w:snapToGrid w:val="0"/>
          <w:color w:val="000000"/>
          <w:sz w:val="22"/>
          <w:szCs w:val="22"/>
        </w:rPr>
      </w:pPr>
      <w:r w:rsidRPr="008433D4">
        <w:rPr>
          <w:snapToGrid w:val="0"/>
          <w:color w:val="000000"/>
          <w:sz w:val="22"/>
          <w:szCs w:val="22"/>
        </w:rPr>
        <w:t>2.2.1. оплатить</w:t>
      </w:r>
      <w:r w:rsidR="0016250F" w:rsidRPr="008433D4">
        <w:rPr>
          <w:snapToGrid w:val="0"/>
          <w:color w:val="000000"/>
          <w:sz w:val="22"/>
          <w:szCs w:val="22"/>
        </w:rPr>
        <w:t xml:space="preserve"> фактически оказанные</w:t>
      </w:r>
      <w:r w:rsidRPr="008433D4">
        <w:rPr>
          <w:snapToGrid w:val="0"/>
          <w:color w:val="000000"/>
          <w:sz w:val="22"/>
          <w:szCs w:val="22"/>
        </w:rPr>
        <w:t xml:space="preserve"> услуги;</w:t>
      </w:r>
    </w:p>
    <w:p w:rsidR="00D21AEB" w:rsidRPr="008433D4" w:rsidRDefault="00D21AEB" w:rsidP="00E42676">
      <w:pPr>
        <w:widowControl w:val="0"/>
        <w:ind w:left="-567" w:firstLine="284"/>
        <w:jc w:val="both"/>
        <w:rPr>
          <w:snapToGrid w:val="0"/>
          <w:sz w:val="22"/>
          <w:szCs w:val="22"/>
        </w:rPr>
      </w:pPr>
      <w:r w:rsidRPr="008433D4">
        <w:rPr>
          <w:snapToGrid w:val="0"/>
          <w:color w:val="000000"/>
          <w:sz w:val="22"/>
          <w:szCs w:val="22"/>
        </w:rPr>
        <w:t>2.2.2. своевременно обеспечивать Исполнителя всеми необходимыми для выполнения им своих обязательств документами и информацией.</w:t>
      </w:r>
    </w:p>
    <w:p w:rsidR="00D21AEB" w:rsidRPr="008433D4" w:rsidRDefault="00D21AEB" w:rsidP="00E42676">
      <w:pPr>
        <w:widowControl w:val="0"/>
        <w:ind w:left="-567" w:firstLine="284"/>
        <w:jc w:val="both"/>
        <w:rPr>
          <w:snapToGrid w:val="0"/>
          <w:sz w:val="22"/>
          <w:szCs w:val="22"/>
        </w:rPr>
      </w:pPr>
      <w:r w:rsidRPr="008433D4">
        <w:rPr>
          <w:snapToGrid w:val="0"/>
          <w:color w:val="000000"/>
          <w:sz w:val="22"/>
          <w:szCs w:val="22"/>
        </w:rPr>
        <w:t>2.3. Исполнитель имеет право приостанавливать исполнение услуг, определенных предметом данного Контракта, если Заказчик не выполняет, либо ненадлежащим образом выполняет свои обязательства по настоящему Контракту.</w:t>
      </w:r>
    </w:p>
    <w:p w:rsidR="00D21AEB" w:rsidRPr="008433D4" w:rsidRDefault="00D21AEB" w:rsidP="00E42676">
      <w:pPr>
        <w:widowControl w:val="0"/>
        <w:ind w:left="-567" w:firstLine="284"/>
        <w:jc w:val="both"/>
        <w:rPr>
          <w:snapToGrid w:val="0"/>
          <w:sz w:val="22"/>
          <w:szCs w:val="22"/>
        </w:rPr>
      </w:pPr>
      <w:r w:rsidRPr="008433D4">
        <w:rPr>
          <w:snapToGrid w:val="0"/>
          <w:color w:val="000000"/>
          <w:sz w:val="22"/>
          <w:szCs w:val="22"/>
        </w:rPr>
        <w:t>2.4. Заказчик имеет право:</w:t>
      </w:r>
    </w:p>
    <w:p w:rsidR="00D21AEB" w:rsidRPr="008433D4" w:rsidRDefault="00D21AEB" w:rsidP="00E42676">
      <w:pPr>
        <w:widowControl w:val="0"/>
        <w:ind w:left="-567" w:firstLine="284"/>
        <w:jc w:val="both"/>
        <w:rPr>
          <w:snapToGrid w:val="0"/>
          <w:sz w:val="22"/>
          <w:szCs w:val="22"/>
        </w:rPr>
      </w:pPr>
      <w:r w:rsidRPr="008433D4">
        <w:rPr>
          <w:snapToGrid w:val="0"/>
          <w:color w:val="000000"/>
          <w:sz w:val="22"/>
          <w:szCs w:val="22"/>
        </w:rPr>
        <w:t>2.4.1. приостанавливать оплату предоставляемых услуг, если Исполнитель не выполняет, либо ненадлежащим образом выполняет свои обязательства по настоящему Контракту.</w:t>
      </w:r>
    </w:p>
    <w:p w:rsidR="00D21AEB" w:rsidRDefault="00D21AEB" w:rsidP="00E42676">
      <w:pPr>
        <w:widowControl w:val="0"/>
        <w:ind w:left="-567" w:firstLine="284"/>
        <w:jc w:val="both"/>
        <w:rPr>
          <w:snapToGrid w:val="0"/>
          <w:color w:val="000000"/>
          <w:sz w:val="22"/>
          <w:szCs w:val="22"/>
        </w:rPr>
      </w:pPr>
      <w:r w:rsidRPr="008433D4">
        <w:rPr>
          <w:snapToGrid w:val="0"/>
          <w:color w:val="000000"/>
          <w:sz w:val="22"/>
          <w:szCs w:val="22"/>
        </w:rPr>
        <w:t>2.4.2. осуществлять контроль за выполнением услуг, определенных предметом данного Контракта, не вмешиваясь в область профессиональной компетенции Исполнителя.</w:t>
      </w:r>
    </w:p>
    <w:p w:rsidR="00C545AD" w:rsidRPr="008433D4" w:rsidRDefault="00C545AD" w:rsidP="00E42676">
      <w:pPr>
        <w:widowControl w:val="0"/>
        <w:ind w:left="-567" w:firstLine="284"/>
        <w:jc w:val="both"/>
        <w:rPr>
          <w:snapToGrid w:val="0"/>
          <w:color w:val="000000"/>
          <w:sz w:val="22"/>
          <w:szCs w:val="22"/>
        </w:rPr>
      </w:pPr>
    </w:p>
    <w:p w:rsidR="00D21AEB" w:rsidRPr="008433D4" w:rsidRDefault="00D21AEB" w:rsidP="00E42676">
      <w:pPr>
        <w:widowControl w:val="0"/>
        <w:ind w:left="-567" w:firstLine="284"/>
        <w:jc w:val="center"/>
        <w:rPr>
          <w:bCs/>
          <w:snapToGrid w:val="0"/>
          <w:sz w:val="22"/>
          <w:szCs w:val="22"/>
        </w:rPr>
      </w:pPr>
      <w:r w:rsidRPr="008433D4">
        <w:rPr>
          <w:bCs/>
          <w:snapToGrid w:val="0"/>
          <w:sz w:val="22"/>
          <w:szCs w:val="22"/>
        </w:rPr>
        <w:t xml:space="preserve">3. </w:t>
      </w:r>
      <w:r w:rsidRPr="008433D4">
        <w:rPr>
          <w:b/>
          <w:bCs/>
          <w:snapToGrid w:val="0"/>
          <w:sz w:val="22"/>
          <w:szCs w:val="22"/>
        </w:rPr>
        <w:t>ЦЕНА УСЛУГ И ПОРЯДОК РАСЧЕТОВ</w:t>
      </w:r>
    </w:p>
    <w:p w:rsidR="00D21AEB" w:rsidRPr="00FF4B25" w:rsidRDefault="00D21AEB" w:rsidP="00FF4B25">
      <w:pPr>
        <w:widowControl w:val="0"/>
        <w:ind w:left="-567" w:firstLine="284"/>
        <w:jc w:val="both"/>
        <w:rPr>
          <w:snapToGrid w:val="0"/>
          <w:color w:val="000000"/>
          <w:sz w:val="22"/>
          <w:szCs w:val="22"/>
        </w:rPr>
      </w:pPr>
      <w:r w:rsidRPr="008433D4">
        <w:t xml:space="preserve">3.1. </w:t>
      </w:r>
      <w:r w:rsidRPr="00FF4B25">
        <w:rPr>
          <w:snapToGrid w:val="0"/>
          <w:color w:val="000000"/>
          <w:sz w:val="22"/>
          <w:szCs w:val="22"/>
        </w:rPr>
        <w:t>Стоимость услуг по Контракту составляет:</w:t>
      </w:r>
      <w:r w:rsidRPr="00FF4B25">
        <w:rPr>
          <w:sz w:val="22"/>
          <w:szCs w:val="22"/>
        </w:rPr>
        <w:t xml:space="preserve"> </w:t>
      </w:r>
      <w:r w:rsidR="006B3E8D">
        <w:rPr>
          <w:b/>
          <w:sz w:val="22"/>
          <w:szCs w:val="22"/>
        </w:rPr>
        <w:t>________________</w:t>
      </w:r>
      <w:r w:rsidRPr="00FF4B25">
        <w:rPr>
          <w:sz w:val="22"/>
          <w:szCs w:val="22"/>
        </w:rPr>
        <w:t xml:space="preserve">, </w:t>
      </w:r>
      <w:r w:rsidRPr="00FF4B25">
        <w:rPr>
          <w:snapToGrid w:val="0"/>
          <w:color w:val="000000"/>
          <w:sz w:val="22"/>
          <w:szCs w:val="22"/>
        </w:rPr>
        <w:t xml:space="preserve">НДС </w:t>
      </w:r>
      <w:r w:rsidR="006B3E8D">
        <w:rPr>
          <w:snapToGrid w:val="0"/>
          <w:color w:val="000000"/>
          <w:sz w:val="22"/>
          <w:szCs w:val="22"/>
        </w:rPr>
        <w:t>______________</w:t>
      </w:r>
      <w:r w:rsidRPr="00FF4B25">
        <w:rPr>
          <w:snapToGrid w:val="0"/>
          <w:color w:val="000000"/>
          <w:sz w:val="22"/>
          <w:szCs w:val="22"/>
        </w:rPr>
        <w:t>. Цена контракта является твердой и определяется на весь срок исполнения контракта, за исключением случаев установленных ФЗ-44 и Контрактом.</w:t>
      </w:r>
    </w:p>
    <w:p w:rsidR="00846B6E" w:rsidRPr="00FF4B25" w:rsidRDefault="00846B6E" w:rsidP="00FF4B25">
      <w:pPr>
        <w:widowControl w:val="0"/>
        <w:ind w:left="-567" w:firstLine="284"/>
        <w:jc w:val="both"/>
        <w:rPr>
          <w:snapToGrid w:val="0"/>
          <w:color w:val="000000"/>
          <w:sz w:val="22"/>
          <w:szCs w:val="22"/>
        </w:rPr>
      </w:pPr>
      <w:r w:rsidRPr="00FF4B25">
        <w:rPr>
          <w:snapToGrid w:val="0"/>
          <w:color w:val="000000"/>
          <w:sz w:val="22"/>
          <w:szCs w:val="22"/>
        </w:rPr>
        <w:t>Цена Контракта является твердой и определяется на весь срок исполнения Контракта.</w:t>
      </w:r>
    </w:p>
    <w:p w:rsidR="006B3E8D" w:rsidRPr="006B3E8D" w:rsidRDefault="006B3E8D" w:rsidP="006B3E8D">
      <w:pPr>
        <w:widowControl w:val="0"/>
        <w:ind w:left="-567" w:firstLine="284"/>
        <w:jc w:val="both"/>
        <w:rPr>
          <w:snapToGrid w:val="0"/>
          <w:color w:val="000000"/>
          <w:sz w:val="22"/>
          <w:szCs w:val="22"/>
        </w:rPr>
      </w:pPr>
      <w:r w:rsidRPr="006B3E8D">
        <w:rPr>
          <w:snapToGrid w:val="0"/>
          <w:color w:val="000000"/>
          <w:sz w:val="22"/>
          <w:szCs w:val="22"/>
        </w:rPr>
        <w:t>3.2. Цена Контракта включает в себя все затраты, связанные с расходами на проведение мероприятия, транспортные расходы, уплату налогов, сборов, таможенных пошлин и других обязательных платежей, непосредственно связанных с оказанием услуг.</w:t>
      </w:r>
    </w:p>
    <w:p w:rsidR="006B3E8D" w:rsidRPr="006B3E8D" w:rsidRDefault="006B3E8D" w:rsidP="006B3E8D">
      <w:pPr>
        <w:widowControl w:val="0"/>
        <w:ind w:left="-567" w:firstLine="284"/>
        <w:jc w:val="both"/>
        <w:rPr>
          <w:snapToGrid w:val="0"/>
          <w:color w:val="000000"/>
          <w:sz w:val="22"/>
          <w:szCs w:val="22"/>
        </w:rPr>
      </w:pPr>
      <w:r w:rsidRPr="006B3E8D">
        <w:rPr>
          <w:snapToGrid w:val="0"/>
          <w:color w:val="000000"/>
          <w:sz w:val="22"/>
          <w:szCs w:val="22"/>
        </w:rPr>
        <w:t xml:space="preserve">3.3. Оплата за фактически оказанные услуги производится перечислением денежных средств на расчетный счет Исполнителя в течение 7 дней рабочих дней с момента предоставления счета, подписания Заказчиком акта приемки оказанных услуг и утверждения Акта приемки </w:t>
      </w:r>
      <w:proofErr w:type="gramStart"/>
      <w:r w:rsidRPr="006B3E8D">
        <w:rPr>
          <w:snapToGrid w:val="0"/>
          <w:color w:val="000000"/>
          <w:sz w:val="22"/>
          <w:szCs w:val="22"/>
        </w:rPr>
        <w:t>т,р</w:t>
      </w:r>
      <w:proofErr w:type="gramEnd"/>
      <w:r w:rsidRPr="006B3E8D">
        <w:rPr>
          <w:snapToGrid w:val="0"/>
          <w:color w:val="000000"/>
          <w:sz w:val="22"/>
          <w:szCs w:val="22"/>
        </w:rPr>
        <w:t>,у (ОКУД 0510452). Авансирование не предусматривается.</w:t>
      </w:r>
    </w:p>
    <w:p w:rsidR="006B3E8D" w:rsidRPr="006B3E8D" w:rsidRDefault="006B3E8D" w:rsidP="006B3E8D">
      <w:pPr>
        <w:widowControl w:val="0"/>
        <w:ind w:left="-567" w:firstLine="284"/>
        <w:jc w:val="both"/>
        <w:rPr>
          <w:snapToGrid w:val="0"/>
          <w:color w:val="000000"/>
          <w:sz w:val="22"/>
          <w:szCs w:val="22"/>
        </w:rPr>
      </w:pPr>
      <w:r w:rsidRPr="006B3E8D">
        <w:rPr>
          <w:snapToGrid w:val="0"/>
          <w:color w:val="000000"/>
          <w:sz w:val="22"/>
          <w:szCs w:val="22"/>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3E8D" w:rsidRPr="006B3E8D" w:rsidRDefault="006B3E8D" w:rsidP="006B3E8D">
      <w:pPr>
        <w:widowControl w:val="0"/>
        <w:ind w:left="-567" w:firstLine="284"/>
        <w:jc w:val="both"/>
        <w:rPr>
          <w:snapToGrid w:val="0"/>
          <w:color w:val="000000"/>
          <w:sz w:val="22"/>
          <w:szCs w:val="22"/>
        </w:rPr>
      </w:pPr>
      <w:r w:rsidRPr="006B3E8D">
        <w:rPr>
          <w:snapToGrid w:val="0"/>
          <w:color w:val="000000"/>
          <w:sz w:val="22"/>
          <w:szCs w:val="22"/>
        </w:rPr>
        <w:t>3.5. Оплата производится за счет средств, полученных при осуществлении приносящей доход деятельности.</w:t>
      </w:r>
    </w:p>
    <w:p w:rsidR="006B3E8D" w:rsidRPr="006B3E8D" w:rsidRDefault="006B3E8D" w:rsidP="006B3E8D">
      <w:pPr>
        <w:widowControl w:val="0"/>
        <w:ind w:left="-567" w:firstLine="284"/>
        <w:jc w:val="both"/>
        <w:rPr>
          <w:snapToGrid w:val="0"/>
          <w:color w:val="000000"/>
          <w:sz w:val="22"/>
          <w:szCs w:val="22"/>
        </w:rPr>
      </w:pPr>
      <w:r w:rsidRPr="006B3E8D">
        <w:rPr>
          <w:snapToGrid w:val="0"/>
          <w:color w:val="000000"/>
          <w:sz w:val="22"/>
          <w:szCs w:val="22"/>
        </w:rPr>
        <w:t xml:space="preserve">3.6. Все платежи по Контракту осуществляются в рублях. </w:t>
      </w:r>
    </w:p>
    <w:p w:rsidR="006B3E8D" w:rsidRPr="006B3E8D" w:rsidRDefault="006B3E8D" w:rsidP="006B3E8D">
      <w:pPr>
        <w:widowControl w:val="0"/>
        <w:ind w:left="-567" w:firstLine="284"/>
        <w:jc w:val="both"/>
        <w:rPr>
          <w:snapToGrid w:val="0"/>
          <w:color w:val="000000"/>
          <w:sz w:val="22"/>
          <w:szCs w:val="22"/>
        </w:rPr>
      </w:pPr>
      <w:r w:rsidRPr="006B3E8D">
        <w:rPr>
          <w:snapToGrid w:val="0"/>
          <w:color w:val="000000"/>
          <w:sz w:val="22"/>
          <w:szCs w:val="22"/>
        </w:rPr>
        <w:t>3.8 Обязательство Заказчика по оплате считается исполненным с момента списания денежных средств со счета Заказчика.</w:t>
      </w:r>
    </w:p>
    <w:p w:rsidR="00D21AEB" w:rsidRPr="008433D4" w:rsidRDefault="00D21AEB" w:rsidP="00E42676">
      <w:pPr>
        <w:ind w:left="-567" w:firstLine="284"/>
        <w:jc w:val="both"/>
        <w:rPr>
          <w:rFonts w:eastAsia="Calibri"/>
          <w:sz w:val="22"/>
          <w:szCs w:val="22"/>
          <w:lang w:eastAsia="en-US"/>
        </w:rPr>
      </w:pPr>
    </w:p>
    <w:p w:rsidR="00D21AEB" w:rsidRPr="008433D4" w:rsidRDefault="00D21AEB" w:rsidP="00E42676">
      <w:pPr>
        <w:widowControl w:val="0"/>
        <w:autoSpaceDE w:val="0"/>
        <w:autoSpaceDN w:val="0"/>
        <w:adjustRightInd w:val="0"/>
        <w:ind w:left="-567" w:firstLine="284"/>
        <w:jc w:val="center"/>
        <w:outlineLvl w:val="0"/>
        <w:rPr>
          <w:b/>
          <w:bCs/>
          <w:kern w:val="32"/>
          <w:sz w:val="22"/>
          <w:szCs w:val="22"/>
          <w:lang w:val="x-none" w:eastAsia="x-none"/>
        </w:rPr>
      </w:pPr>
      <w:r w:rsidRPr="008433D4">
        <w:rPr>
          <w:b/>
          <w:bCs/>
          <w:kern w:val="32"/>
          <w:sz w:val="22"/>
          <w:szCs w:val="22"/>
          <w:lang w:eastAsia="x-none"/>
        </w:rPr>
        <w:t>4.</w:t>
      </w:r>
      <w:r w:rsidRPr="008433D4">
        <w:rPr>
          <w:b/>
          <w:bCs/>
          <w:kern w:val="32"/>
          <w:sz w:val="22"/>
          <w:szCs w:val="22"/>
          <w:lang w:val="x-none" w:eastAsia="x-none"/>
        </w:rPr>
        <w:t xml:space="preserve"> </w:t>
      </w:r>
      <w:r w:rsidRPr="008433D4">
        <w:rPr>
          <w:b/>
          <w:bCs/>
          <w:snapToGrid w:val="0"/>
          <w:sz w:val="22"/>
          <w:szCs w:val="22"/>
        </w:rPr>
        <w:t>ОТВЕТСТВЕННОСТЬ СТОРОН</w:t>
      </w:r>
    </w:p>
    <w:p w:rsidR="00D21AEB" w:rsidRPr="00FF4B25" w:rsidRDefault="00D21AEB" w:rsidP="00FF4B25">
      <w:pPr>
        <w:widowControl w:val="0"/>
        <w:ind w:left="-567" w:firstLine="284"/>
        <w:jc w:val="both"/>
        <w:rPr>
          <w:snapToGrid w:val="0"/>
          <w:color w:val="000000"/>
          <w:sz w:val="22"/>
          <w:szCs w:val="22"/>
        </w:rPr>
      </w:pPr>
      <w:r w:rsidRPr="00FF4B25">
        <w:rPr>
          <w:snapToGrid w:val="0"/>
          <w:color w:val="000000"/>
          <w:sz w:val="22"/>
          <w:szCs w:val="22"/>
        </w:rPr>
        <w:t>4.1. Сторона, причинившая неисполнением или ненадлежащим исполнением своих обязательств другой Стороне убытки, обязана их возместить.</w:t>
      </w:r>
    </w:p>
    <w:p w:rsidR="00D21AEB" w:rsidRPr="00FF4B25" w:rsidRDefault="00D21AEB" w:rsidP="00FF4B25">
      <w:pPr>
        <w:widowControl w:val="0"/>
        <w:ind w:left="-567" w:firstLine="284"/>
        <w:jc w:val="both"/>
        <w:rPr>
          <w:snapToGrid w:val="0"/>
          <w:color w:val="000000"/>
          <w:sz w:val="22"/>
          <w:szCs w:val="22"/>
        </w:rPr>
      </w:pPr>
      <w:r w:rsidRPr="00FF4B25">
        <w:rPr>
          <w:snapToGrid w:val="0"/>
          <w:color w:val="000000"/>
          <w:sz w:val="22"/>
          <w:szCs w:val="22"/>
        </w:rPr>
        <w:t xml:space="preserve">4.2. За нарушение сроков </w:t>
      </w:r>
      <w:r w:rsidR="00480517">
        <w:rPr>
          <w:snapToGrid w:val="0"/>
          <w:color w:val="000000"/>
          <w:sz w:val="22"/>
          <w:szCs w:val="22"/>
        </w:rPr>
        <w:t>оказания услуг</w:t>
      </w:r>
      <w:r w:rsidRPr="00FF4B25">
        <w:rPr>
          <w:snapToGrid w:val="0"/>
          <w:color w:val="000000"/>
          <w:sz w:val="22"/>
          <w:szCs w:val="22"/>
        </w:rPr>
        <w:t>,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D21AEB" w:rsidRPr="00FF4B25" w:rsidRDefault="00D21AEB" w:rsidP="00FF4B25">
      <w:pPr>
        <w:widowControl w:val="0"/>
        <w:ind w:left="-567" w:firstLine="284"/>
        <w:jc w:val="both"/>
        <w:rPr>
          <w:snapToGrid w:val="0"/>
          <w:color w:val="000000"/>
          <w:sz w:val="22"/>
          <w:szCs w:val="22"/>
        </w:rPr>
      </w:pPr>
      <w:r w:rsidRPr="00FF4B25">
        <w:rPr>
          <w:snapToGrid w:val="0"/>
          <w:color w:val="000000"/>
          <w:sz w:val="22"/>
          <w:szCs w:val="22"/>
        </w:rPr>
        <w:t xml:space="preserve">4.3. Заказчик, в случае несвоевременного исполнения обязательств по оплате </w:t>
      </w:r>
      <w:r w:rsidR="00480517">
        <w:rPr>
          <w:snapToGrid w:val="0"/>
          <w:color w:val="000000"/>
          <w:sz w:val="22"/>
          <w:szCs w:val="22"/>
        </w:rPr>
        <w:t>услуг</w:t>
      </w:r>
      <w:r w:rsidRPr="00FF4B25">
        <w:rPr>
          <w:snapToGrid w:val="0"/>
          <w:color w:val="000000"/>
          <w:sz w:val="22"/>
          <w:szCs w:val="22"/>
        </w:rPr>
        <w:t>, по требованию Поставщика выплачивает ему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D21AEB" w:rsidRPr="008433D4" w:rsidRDefault="00D21AEB" w:rsidP="00E42676">
      <w:pPr>
        <w:widowControl w:val="0"/>
        <w:ind w:left="-567" w:firstLine="284"/>
        <w:jc w:val="center"/>
        <w:rPr>
          <w:b/>
          <w:snapToGrid w:val="0"/>
          <w:sz w:val="22"/>
          <w:szCs w:val="22"/>
          <w:lang w:val="x-none"/>
        </w:rPr>
      </w:pPr>
    </w:p>
    <w:p w:rsidR="00D21AEB" w:rsidRPr="008433D4" w:rsidRDefault="00D21AEB" w:rsidP="00E42676">
      <w:pPr>
        <w:ind w:left="-567" w:firstLine="284"/>
        <w:jc w:val="center"/>
        <w:rPr>
          <w:b/>
          <w:sz w:val="22"/>
          <w:szCs w:val="22"/>
        </w:rPr>
      </w:pPr>
      <w:r w:rsidRPr="008433D4">
        <w:rPr>
          <w:b/>
          <w:sz w:val="22"/>
          <w:szCs w:val="22"/>
        </w:rPr>
        <w:t xml:space="preserve">5. </w:t>
      </w:r>
      <w:r w:rsidRPr="008433D4">
        <w:rPr>
          <w:b/>
          <w:bCs/>
          <w:snapToGrid w:val="0"/>
          <w:sz w:val="22"/>
          <w:szCs w:val="22"/>
        </w:rPr>
        <w:t>ОБСТОЯТЕЛЬСТВА НЕПРЕОДОЛИМОЙ СИЛЫ</w:t>
      </w:r>
    </w:p>
    <w:p w:rsidR="00D21AEB" w:rsidRPr="00FF4B25" w:rsidRDefault="00D21AEB" w:rsidP="00FF4B25">
      <w:pPr>
        <w:widowControl w:val="0"/>
        <w:ind w:left="-567" w:firstLine="284"/>
        <w:jc w:val="both"/>
        <w:rPr>
          <w:snapToGrid w:val="0"/>
          <w:color w:val="000000"/>
          <w:sz w:val="22"/>
          <w:szCs w:val="22"/>
        </w:rPr>
      </w:pPr>
      <w:r w:rsidRPr="00FF4B25">
        <w:rPr>
          <w:snapToGrid w:val="0"/>
          <w:color w:val="000000"/>
          <w:sz w:val="22"/>
          <w:szCs w:val="22"/>
        </w:rPr>
        <w:t>5.1.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D21AEB" w:rsidRPr="00FF4B25" w:rsidRDefault="00D21AEB" w:rsidP="00FF4B25">
      <w:pPr>
        <w:widowControl w:val="0"/>
        <w:ind w:left="-567" w:firstLine="284"/>
        <w:jc w:val="both"/>
        <w:rPr>
          <w:snapToGrid w:val="0"/>
          <w:color w:val="000000"/>
          <w:sz w:val="22"/>
          <w:szCs w:val="22"/>
        </w:rPr>
      </w:pPr>
      <w:r w:rsidRPr="00FF4B25">
        <w:rPr>
          <w:snapToGrid w:val="0"/>
          <w:color w:val="000000"/>
          <w:sz w:val="22"/>
          <w:szCs w:val="22"/>
        </w:rPr>
        <w:t>5.2.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E42676" w:rsidRDefault="00E42676" w:rsidP="00E42676">
      <w:pPr>
        <w:ind w:left="-567" w:firstLine="284"/>
        <w:jc w:val="both"/>
        <w:rPr>
          <w:sz w:val="22"/>
          <w:szCs w:val="22"/>
        </w:rPr>
      </w:pPr>
    </w:p>
    <w:p w:rsidR="00480517" w:rsidRDefault="00480517" w:rsidP="00E42676">
      <w:pPr>
        <w:ind w:left="-567" w:firstLine="284"/>
        <w:jc w:val="both"/>
        <w:rPr>
          <w:sz w:val="22"/>
          <w:szCs w:val="22"/>
        </w:rPr>
      </w:pPr>
    </w:p>
    <w:p w:rsidR="00480517" w:rsidRPr="008433D4" w:rsidRDefault="00480517" w:rsidP="00E42676">
      <w:pPr>
        <w:ind w:left="-567" w:firstLine="284"/>
        <w:jc w:val="both"/>
        <w:rPr>
          <w:sz w:val="22"/>
          <w:szCs w:val="22"/>
        </w:rPr>
      </w:pPr>
    </w:p>
    <w:p w:rsidR="00D21AEB" w:rsidRPr="008433D4" w:rsidRDefault="00D21AEB" w:rsidP="00E42676">
      <w:pPr>
        <w:tabs>
          <w:tab w:val="num" w:pos="1655"/>
        </w:tabs>
        <w:ind w:left="-567" w:firstLine="284"/>
        <w:jc w:val="center"/>
        <w:rPr>
          <w:b/>
          <w:sz w:val="22"/>
          <w:szCs w:val="22"/>
        </w:rPr>
      </w:pPr>
      <w:r w:rsidRPr="008433D4">
        <w:rPr>
          <w:b/>
          <w:sz w:val="22"/>
          <w:szCs w:val="22"/>
        </w:rPr>
        <w:t xml:space="preserve">6. </w:t>
      </w:r>
      <w:r w:rsidRPr="008433D4">
        <w:rPr>
          <w:b/>
          <w:bCs/>
          <w:snapToGrid w:val="0"/>
          <w:sz w:val="22"/>
          <w:szCs w:val="22"/>
        </w:rPr>
        <w:t xml:space="preserve">ПОРЯДОК ПРИЕМКИ </w:t>
      </w:r>
      <w:r w:rsidR="00480517">
        <w:rPr>
          <w:b/>
          <w:bCs/>
          <w:snapToGrid w:val="0"/>
          <w:sz w:val="22"/>
          <w:szCs w:val="22"/>
        </w:rPr>
        <w:t>УСЛУГ</w:t>
      </w:r>
    </w:p>
    <w:p w:rsidR="00D21AEB" w:rsidRPr="00480517" w:rsidRDefault="00D21AEB" w:rsidP="00480517">
      <w:pPr>
        <w:widowControl w:val="0"/>
        <w:ind w:left="-567" w:firstLine="284"/>
        <w:jc w:val="both"/>
        <w:rPr>
          <w:snapToGrid w:val="0"/>
          <w:color w:val="000000"/>
          <w:sz w:val="22"/>
          <w:szCs w:val="22"/>
        </w:rPr>
      </w:pPr>
      <w:r w:rsidRPr="00480517">
        <w:rPr>
          <w:snapToGrid w:val="0"/>
          <w:color w:val="000000"/>
          <w:sz w:val="22"/>
          <w:szCs w:val="22"/>
        </w:rPr>
        <w:t xml:space="preserve">6.1. Исполнитель уведомляет Заказчика </w:t>
      </w:r>
      <w:r w:rsidR="00480517" w:rsidRPr="00480517">
        <w:rPr>
          <w:snapToGrid w:val="0"/>
          <w:color w:val="000000"/>
          <w:sz w:val="22"/>
          <w:szCs w:val="22"/>
        </w:rPr>
        <w:t>о готовности проведения</w:t>
      </w:r>
      <w:r w:rsidRPr="00480517">
        <w:rPr>
          <w:snapToGrid w:val="0"/>
          <w:color w:val="000000"/>
          <w:sz w:val="22"/>
          <w:szCs w:val="22"/>
        </w:rPr>
        <w:t xml:space="preserve"> культурно-массового мероприятия, в соответствии с п.1.2 настоящего контракта.</w:t>
      </w:r>
    </w:p>
    <w:p w:rsidR="00D21AEB" w:rsidRPr="00480517" w:rsidRDefault="00D21AEB" w:rsidP="00480517">
      <w:pPr>
        <w:widowControl w:val="0"/>
        <w:ind w:left="-567" w:firstLine="284"/>
        <w:jc w:val="both"/>
        <w:rPr>
          <w:snapToGrid w:val="0"/>
          <w:color w:val="000000"/>
          <w:sz w:val="22"/>
          <w:szCs w:val="22"/>
        </w:rPr>
      </w:pPr>
      <w:r w:rsidRPr="00480517">
        <w:rPr>
          <w:snapToGrid w:val="0"/>
          <w:color w:val="000000"/>
          <w:sz w:val="22"/>
          <w:szCs w:val="22"/>
        </w:rPr>
        <w:t xml:space="preserve">6.2. Приемка услуг осуществляется в течении 20 рабочих дней c момента оказания услуг и предоставления документов, необходимых для его приемки. В случае отсутствия Исполнителя при приемке </w:t>
      </w:r>
      <w:r w:rsidRPr="00480517">
        <w:rPr>
          <w:snapToGrid w:val="0"/>
          <w:color w:val="000000"/>
          <w:sz w:val="22"/>
          <w:szCs w:val="22"/>
        </w:rPr>
        <w:lastRenderedPageBreak/>
        <w:t>услуг Заказчик имеет право осуществить приемку услуг без присутствия Исполнителя. Акт приемки товаров, работ, услуг (ОКУД 0510452) утверждается без подписи Исполнителя. Услуга считается принятой с момента подписания Заказчиком документа о приемке, о факте его подписания Заказчик уведомляет Исполнителя по электронной почте.</w:t>
      </w:r>
    </w:p>
    <w:p w:rsidR="00D21AEB" w:rsidRPr="00480517" w:rsidRDefault="00D21AEB" w:rsidP="00480517">
      <w:pPr>
        <w:widowControl w:val="0"/>
        <w:ind w:left="-567" w:firstLine="284"/>
        <w:jc w:val="both"/>
        <w:rPr>
          <w:snapToGrid w:val="0"/>
          <w:color w:val="000000"/>
          <w:sz w:val="22"/>
          <w:szCs w:val="22"/>
        </w:rPr>
      </w:pPr>
      <w:r w:rsidRPr="00480517">
        <w:rPr>
          <w:snapToGrid w:val="0"/>
          <w:color w:val="000000"/>
          <w:sz w:val="22"/>
          <w:szCs w:val="22"/>
        </w:rPr>
        <w:t xml:space="preserve">6.3. В случае </w:t>
      </w:r>
      <w:r w:rsidR="00480517">
        <w:rPr>
          <w:snapToGrid w:val="0"/>
          <w:color w:val="000000"/>
          <w:sz w:val="22"/>
          <w:szCs w:val="22"/>
        </w:rPr>
        <w:t>оказания услуг не в полном объеме</w:t>
      </w:r>
      <w:r w:rsidRPr="00480517">
        <w:rPr>
          <w:snapToGrid w:val="0"/>
          <w:color w:val="000000"/>
          <w:sz w:val="22"/>
          <w:szCs w:val="22"/>
        </w:rPr>
        <w:t xml:space="preserve">, Заказчик направляет в адрес Исполнителя мотивированный отказ от приемки </w:t>
      </w:r>
      <w:r w:rsidR="00480517">
        <w:rPr>
          <w:snapToGrid w:val="0"/>
          <w:color w:val="000000"/>
          <w:sz w:val="22"/>
          <w:szCs w:val="22"/>
        </w:rPr>
        <w:t>услуг</w:t>
      </w:r>
      <w:r w:rsidRPr="00480517">
        <w:rPr>
          <w:snapToGrid w:val="0"/>
          <w:color w:val="000000"/>
          <w:sz w:val="22"/>
          <w:szCs w:val="22"/>
        </w:rPr>
        <w:t>.</w:t>
      </w:r>
    </w:p>
    <w:p w:rsidR="00D21AEB" w:rsidRPr="008433D4" w:rsidRDefault="00D21AEB" w:rsidP="00E42676">
      <w:pPr>
        <w:pStyle w:val="1"/>
        <w:spacing w:line="276" w:lineRule="auto"/>
        <w:ind w:left="-567" w:firstLine="284"/>
        <w:jc w:val="center"/>
        <w:rPr>
          <w:rFonts w:ascii="Times New Roman" w:hAnsi="Times New Roman" w:cs="Times New Roman"/>
          <w:sz w:val="22"/>
          <w:szCs w:val="22"/>
        </w:rPr>
      </w:pPr>
      <w:r w:rsidRPr="008433D4">
        <w:rPr>
          <w:rFonts w:ascii="Times New Roman" w:hAnsi="Times New Roman" w:cs="Times New Roman"/>
          <w:sz w:val="22"/>
          <w:szCs w:val="22"/>
        </w:rPr>
        <w:t xml:space="preserve">7. </w:t>
      </w:r>
      <w:r w:rsidRPr="008433D4">
        <w:rPr>
          <w:rFonts w:ascii="Times New Roman" w:hAnsi="Times New Roman" w:cs="Times New Roman"/>
          <w:bCs w:val="0"/>
          <w:snapToGrid w:val="0"/>
          <w:sz w:val="22"/>
          <w:szCs w:val="22"/>
          <w:lang w:eastAsia="ru-RU"/>
        </w:rPr>
        <w:t>ЗАКЛЮЧИТЕЛЬНЫЕ ПОЛОЖЕНИЯ</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7.1. Настоящий Контракт вступает в силу с момента его заключения и действует до полного исполнения обязательств Сторонами.</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7.2. Поставщик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контракта без ограничения срока действия.</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7.3. Исполнитель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 xml:space="preserve">7.4. Настоящий контракт может быть расторгнут по решению суда или по соглашению сторон. </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7.5. 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7.6. Настоящий контракт составлен в двух аутентичных экземплярах, по одному для каждой из Сторон.</w:t>
      </w:r>
    </w:p>
    <w:p w:rsidR="00D21AEB" w:rsidRPr="0030770F" w:rsidRDefault="00D21AEB" w:rsidP="0030770F">
      <w:pPr>
        <w:widowControl w:val="0"/>
        <w:ind w:left="-567" w:firstLine="284"/>
        <w:jc w:val="both"/>
        <w:rPr>
          <w:snapToGrid w:val="0"/>
          <w:color w:val="000000"/>
          <w:sz w:val="22"/>
          <w:szCs w:val="22"/>
        </w:rPr>
      </w:pPr>
      <w:r w:rsidRPr="0030770F">
        <w:rPr>
          <w:snapToGrid w:val="0"/>
          <w:color w:val="000000"/>
          <w:sz w:val="22"/>
          <w:szCs w:val="22"/>
        </w:rPr>
        <w:t>7.7. Во всем, что не предусмотрено настоящим контрактом, Стороны руководствуются действующим законодательством РФ.</w:t>
      </w:r>
    </w:p>
    <w:p w:rsidR="00D21AEB" w:rsidRPr="008433D4" w:rsidRDefault="00D21AEB" w:rsidP="00E42676">
      <w:pPr>
        <w:ind w:left="-567"/>
        <w:rPr>
          <w:sz w:val="22"/>
          <w:szCs w:val="22"/>
        </w:rPr>
      </w:pPr>
    </w:p>
    <w:p w:rsidR="00D21AEB" w:rsidRPr="008433D4" w:rsidRDefault="00D21AEB" w:rsidP="00E42676">
      <w:pPr>
        <w:pStyle w:val="ttt1"/>
        <w:spacing w:after="0"/>
        <w:ind w:left="-567"/>
        <w:jc w:val="center"/>
        <w:rPr>
          <w:b/>
          <w:sz w:val="22"/>
        </w:rPr>
      </w:pPr>
      <w:r w:rsidRPr="008433D4">
        <w:rPr>
          <w:sz w:val="22"/>
        </w:rPr>
        <w:t xml:space="preserve">8. </w:t>
      </w:r>
      <w:r w:rsidRPr="008433D4">
        <w:rPr>
          <w:b/>
          <w:sz w:val="22"/>
        </w:rPr>
        <w:t>ЮРИДИЧЕСКИЕ АДРЕСА, БАНКОВСКИЕ РЕКВИЗИТЫ И ПОДПИСИ СТОРОН</w:t>
      </w:r>
    </w:p>
    <w:tbl>
      <w:tblPr>
        <w:tblW w:w="10294" w:type="dxa"/>
        <w:tblInd w:w="-459" w:type="dxa"/>
        <w:tblLook w:val="01E0" w:firstRow="1" w:lastRow="1" w:firstColumn="1" w:lastColumn="1" w:noHBand="0" w:noVBand="0"/>
      </w:tblPr>
      <w:tblGrid>
        <w:gridCol w:w="459"/>
        <w:gridCol w:w="4789"/>
        <w:gridCol w:w="264"/>
        <w:gridCol w:w="4719"/>
        <w:gridCol w:w="63"/>
      </w:tblGrid>
      <w:tr w:rsidR="00F16BD2" w:rsidRPr="008433D4" w:rsidTr="0030770F">
        <w:trPr>
          <w:gridBefore w:val="1"/>
          <w:wBefore w:w="459" w:type="dxa"/>
          <w:trHeight w:val="70"/>
        </w:trPr>
        <w:tc>
          <w:tcPr>
            <w:tcW w:w="5053" w:type="dxa"/>
            <w:gridSpan w:val="2"/>
          </w:tcPr>
          <w:p w:rsidR="00F16BD2" w:rsidRPr="008433D4" w:rsidRDefault="000A2839" w:rsidP="00B241EA">
            <w:pPr>
              <w:rPr>
                <w:b/>
                <w:sz w:val="22"/>
                <w:szCs w:val="22"/>
              </w:rPr>
            </w:pPr>
            <w:r w:rsidRPr="008433D4">
              <w:rPr>
                <w:b/>
                <w:color w:val="000000"/>
                <w:sz w:val="22"/>
                <w:szCs w:val="22"/>
              </w:rPr>
              <w:t>Заказчик:</w:t>
            </w:r>
          </w:p>
        </w:tc>
        <w:tc>
          <w:tcPr>
            <w:tcW w:w="4782" w:type="dxa"/>
            <w:gridSpan w:val="2"/>
          </w:tcPr>
          <w:p w:rsidR="00F16BD2" w:rsidRPr="008433D4" w:rsidRDefault="000A2839" w:rsidP="000A2839">
            <w:pPr>
              <w:rPr>
                <w:b/>
                <w:sz w:val="22"/>
                <w:szCs w:val="22"/>
              </w:rPr>
            </w:pPr>
            <w:r w:rsidRPr="008433D4">
              <w:rPr>
                <w:b/>
                <w:bCs/>
                <w:sz w:val="22"/>
                <w:szCs w:val="22"/>
              </w:rPr>
              <w:t>Исполнитель:</w:t>
            </w:r>
          </w:p>
        </w:tc>
      </w:tr>
      <w:tr w:rsidR="00826A0E" w:rsidRPr="008433D4" w:rsidTr="0030770F">
        <w:tblPrEx>
          <w:tblCellMar>
            <w:left w:w="10" w:type="dxa"/>
            <w:right w:w="10" w:type="dxa"/>
          </w:tblCellMar>
          <w:tblLook w:val="0000" w:firstRow="0" w:lastRow="0" w:firstColumn="0" w:lastColumn="0" w:noHBand="0" w:noVBand="0"/>
        </w:tblPrEx>
        <w:trPr>
          <w:gridAfter w:val="1"/>
          <w:wAfter w:w="63" w:type="dxa"/>
          <w:trHeight w:val="37"/>
        </w:trPr>
        <w:tc>
          <w:tcPr>
            <w:tcW w:w="5248" w:type="dxa"/>
            <w:gridSpan w:val="2"/>
            <w:tcMar>
              <w:top w:w="0" w:type="dxa"/>
              <w:left w:w="108" w:type="dxa"/>
              <w:bottom w:w="0" w:type="dxa"/>
              <w:right w:w="108" w:type="dxa"/>
            </w:tcMar>
          </w:tcPr>
          <w:p w:rsidR="002678AE" w:rsidRPr="008433D4" w:rsidRDefault="002678AE" w:rsidP="002678AE">
            <w:pPr>
              <w:ind w:left="-104" w:firstLine="104"/>
              <w:rPr>
                <w:color w:val="000000"/>
                <w:sz w:val="22"/>
                <w:szCs w:val="22"/>
              </w:rPr>
            </w:pPr>
            <w:r w:rsidRPr="008433D4">
              <w:rPr>
                <w:color w:val="000000"/>
                <w:sz w:val="22"/>
                <w:szCs w:val="22"/>
              </w:rPr>
              <w:t>ФГБОУ ВО «Поволжский государственный технологический университет»</w:t>
            </w:r>
          </w:p>
          <w:p w:rsidR="002678AE" w:rsidRPr="008433D4" w:rsidRDefault="002678AE" w:rsidP="002678AE">
            <w:pPr>
              <w:rPr>
                <w:color w:val="000000"/>
                <w:sz w:val="22"/>
                <w:szCs w:val="22"/>
              </w:rPr>
            </w:pPr>
            <w:r w:rsidRPr="008433D4">
              <w:rPr>
                <w:color w:val="000000"/>
                <w:sz w:val="22"/>
                <w:szCs w:val="22"/>
              </w:rPr>
              <w:t>424000 Республика Марий Эл, г. Йошкар-Ола, пл. Ленина, д. 3</w:t>
            </w:r>
          </w:p>
          <w:p w:rsidR="002678AE" w:rsidRPr="008433D4" w:rsidRDefault="002678AE" w:rsidP="002678AE">
            <w:pPr>
              <w:rPr>
                <w:color w:val="000000"/>
                <w:sz w:val="22"/>
                <w:szCs w:val="22"/>
              </w:rPr>
            </w:pPr>
            <w:r w:rsidRPr="008433D4">
              <w:rPr>
                <w:color w:val="000000"/>
                <w:sz w:val="22"/>
                <w:szCs w:val="22"/>
              </w:rPr>
              <w:t>ИНН 1215021281 КПП 121501001</w:t>
            </w:r>
          </w:p>
          <w:p w:rsidR="002678AE" w:rsidRPr="008433D4" w:rsidRDefault="002678AE" w:rsidP="002678AE">
            <w:pPr>
              <w:rPr>
                <w:color w:val="000000"/>
                <w:sz w:val="22"/>
                <w:szCs w:val="22"/>
              </w:rPr>
            </w:pPr>
            <w:r w:rsidRPr="008433D4">
              <w:rPr>
                <w:color w:val="000000"/>
                <w:sz w:val="22"/>
                <w:szCs w:val="22"/>
              </w:rPr>
              <w:t xml:space="preserve">Банковские реквизиты: </w:t>
            </w:r>
          </w:p>
          <w:p w:rsidR="002678AE" w:rsidRPr="008433D4" w:rsidRDefault="002678AE" w:rsidP="002678AE">
            <w:pPr>
              <w:ind w:right="176"/>
              <w:rPr>
                <w:color w:val="000000"/>
                <w:sz w:val="22"/>
                <w:szCs w:val="22"/>
              </w:rPr>
            </w:pPr>
            <w:r w:rsidRPr="008433D4">
              <w:rPr>
                <w:color w:val="000000"/>
                <w:sz w:val="22"/>
                <w:szCs w:val="22"/>
              </w:rPr>
              <w:t>УФК по Нижегородской области (ПОВОЛЖСКИЙ</w:t>
            </w:r>
          </w:p>
          <w:p w:rsidR="002678AE" w:rsidRPr="008433D4" w:rsidRDefault="002678AE" w:rsidP="002678AE">
            <w:pPr>
              <w:ind w:right="176"/>
              <w:rPr>
                <w:color w:val="000000"/>
                <w:sz w:val="22"/>
                <w:szCs w:val="22"/>
              </w:rPr>
            </w:pPr>
            <w:r w:rsidRPr="008433D4">
              <w:rPr>
                <w:color w:val="000000"/>
                <w:sz w:val="22"/>
                <w:szCs w:val="22"/>
              </w:rPr>
              <w:t>ГОСУДАРСТВЕННЫЙ ТЕХНОЛОГИЧЕСКИЙ</w:t>
            </w:r>
          </w:p>
          <w:p w:rsidR="002678AE" w:rsidRPr="008433D4" w:rsidRDefault="002678AE" w:rsidP="002678AE">
            <w:pPr>
              <w:ind w:right="176"/>
              <w:rPr>
                <w:color w:val="000000"/>
                <w:sz w:val="22"/>
                <w:szCs w:val="22"/>
              </w:rPr>
            </w:pPr>
            <w:r w:rsidRPr="008433D4">
              <w:rPr>
                <w:color w:val="000000"/>
                <w:sz w:val="22"/>
                <w:szCs w:val="22"/>
              </w:rPr>
              <w:t>УНИВЕРСИТЕТ л/с 20086Х01720)</w:t>
            </w:r>
          </w:p>
          <w:p w:rsidR="002678AE" w:rsidRPr="008433D4" w:rsidRDefault="002678AE" w:rsidP="002678AE">
            <w:pPr>
              <w:ind w:right="176"/>
              <w:rPr>
                <w:color w:val="000000"/>
                <w:sz w:val="22"/>
                <w:szCs w:val="22"/>
              </w:rPr>
            </w:pPr>
            <w:r w:rsidRPr="008433D4">
              <w:rPr>
                <w:color w:val="000000"/>
                <w:sz w:val="22"/>
                <w:szCs w:val="22"/>
              </w:rPr>
              <w:t>р/с 03214643000000013204</w:t>
            </w:r>
          </w:p>
          <w:p w:rsidR="002678AE" w:rsidRPr="008433D4" w:rsidRDefault="002678AE" w:rsidP="002678AE">
            <w:pPr>
              <w:ind w:right="176"/>
              <w:rPr>
                <w:color w:val="000000"/>
                <w:sz w:val="22"/>
                <w:szCs w:val="22"/>
              </w:rPr>
            </w:pPr>
            <w:r w:rsidRPr="008433D4">
              <w:rPr>
                <w:color w:val="000000"/>
                <w:sz w:val="22"/>
                <w:szCs w:val="22"/>
              </w:rPr>
              <w:t xml:space="preserve">Банк </w:t>
            </w:r>
            <w:r w:rsidRPr="008433D4">
              <w:rPr>
                <w:color w:val="FF0000"/>
                <w:sz w:val="22"/>
                <w:szCs w:val="22"/>
              </w:rPr>
              <w:t xml:space="preserve">ОКЦ № 1 </w:t>
            </w:r>
            <w:r w:rsidRPr="008433D4">
              <w:rPr>
                <w:color w:val="000000"/>
                <w:sz w:val="22"/>
                <w:szCs w:val="22"/>
              </w:rPr>
              <w:t xml:space="preserve">ВОЛГО-ВЯТСКОГО ГУ БАНКА РОССИИ//УФК по Нижегородской области г. Нижний Новгород </w:t>
            </w:r>
          </w:p>
          <w:p w:rsidR="002678AE" w:rsidRPr="008433D4" w:rsidRDefault="002678AE" w:rsidP="002678AE">
            <w:pPr>
              <w:ind w:right="176"/>
              <w:rPr>
                <w:color w:val="000000"/>
                <w:sz w:val="22"/>
                <w:szCs w:val="22"/>
              </w:rPr>
            </w:pPr>
            <w:r w:rsidRPr="008433D4">
              <w:rPr>
                <w:color w:val="000000"/>
                <w:sz w:val="22"/>
                <w:szCs w:val="22"/>
              </w:rPr>
              <w:t>БИК банка 012202102</w:t>
            </w:r>
          </w:p>
          <w:p w:rsidR="002678AE" w:rsidRPr="008433D4" w:rsidRDefault="002678AE" w:rsidP="002678AE">
            <w:pPr>
              <w:ind w:right="176"/>
              <w:rPr>
                <w:color w:val="000000"/>
                <w:sz w:val="22"/>
                <w:szCs w:val="22"/>
              </w:rPr>
            </w:pPr>
            <w:r w:rsidRPr="008433D4">
              <w:rPr>
                <w:color w:val="000000"/>
                <w:sz w:val="22"/>
                <w:szCs w:val="22"/>
              </w:rPr>
              <w:t>ЕКС: 40102810745370000024</w:t>
            </w:r>
          </w:p>
          <w:p w:rsidR="002678AE" w:rsidRPr="008433D4" w:rsidRDefault="002678AE" w:rsidP="002678AE">
            <w:pPr>
              <w:ind w:right="176"/>
              <w:rPr>
                <w:color w:val="000000"/>
                <w:sz w:val="22"/>
                <w:szCs w:val="22"/>
              </w:rPr>
            </w:pPr>
            <w:r w:rsidRPr="008433D4">
              <w:rPr>
                <w:color w:val="000000"/>
                <w:sz w:val="22"/>
                <w:szCs w:val="22"/>
              </w:rPr>
              <w:t>ОГРН: 1021200768896</w:t>
            </w:r>
          </w:p>
          <w:p w:rsidR="002678AE" w:rsidRPr="008433D4" w:rsidRDefault="002678AE" w:rsidP="002678AE">
            <w:pPr>
              <w:ind w:right="176"/>
              <w:jc w:val="both"/>
              <w:rPr>
                <w:color w:val="000000"/>
                <w:sz w:val="22"/>
                <w:szCs w:val="22"/>
              </w:rPr>
            </w:pPr>
            <w:r w:rsidRPr="008433D4">
              <w:rPr>
                <w:color w:val="000000"/>
                <w:sz w:val="22"/>
                <w:szCs w:val="22"/>
              </w:rPr>
              <w:t>ОКТМО: 88701000</w:t>
            </w:r>
          </w:p>
          <w:p w:rsidR="002678AE" w:rsidRPr="008433D4" w:rsidRDefault="002678AE" w:rsidP="002678AE">
            <w:pPr>
              <w:ind w:right="176"/>
              <w:jc w:val="both"/>
              <w:rPr>
                <w:rStyle w:val="a4"/>
                <w:sz w:val="22"/>
                <w:szCs w:val="22"/>
                <w:lang w:val="en-US"/>
              </w:rPr>
            </w:pPr>
            <w:r w:rsidRPr="008433D4">
              <w:rPr>
                <w:color w:val="000000"/>
                <w:sz w:val="22"/>
                <w:szCs w:val="22"/>
                <w:lang w:val="en-US"/>
              </w:rPr>
              <w:t xml:space="preserve">E-mail: </w:t>
            </w:r>
            <w:hyperlink r:id="rId6" w:history="1">
              <w:r w:rsidRPr="008433D4">
                <w:rPr>
                  <w:rStyle w:val="a4"/>
                  <w:sz w:val="22"/>
                  <w:szCs w:val="22"/>
                  <w:lang w:val="en-US"/>
                </w:rPr>
                <w:t>omrz@volgatech.net</w:t>
              </w:r>
            </w:hyperlink>
          </w:p>
          <w:p w:rsidR="000A2839" w:rsidRPr="000A2839" w:rsidRDefault="000A2839" w:rsidP="006B3E8D">
            <w:pPr>
              <w:rPr>
                <w:bCs/>
                <w:sz w:val="22"/>
                <w:szCs w:val="22"/>
              </w:rPr>
            </w:pPr>
          </w:p>
        </w:tc>
        <w:tc>
          <w:tcPr>
            <w:tcW w:w="4983" w:type="dxa"/>
            <w:gridSpan w:val="2"/>
            <w:tcMar>
              <w:top w:w="0" w:type="dxa"/>
              <w:left w:w="108" w:type="dxa"/>
              <w:bottom w:w="0" w:type="dxa"/>
              <w:right w:w="108" w:type="dxa"/>
            </w:tcMar>
          </w:tcPr>
          <w:p w:rsidR="005C4B60" w:rsidRPr="008433D4" w:rsidRDefault="005C4B60" w:rsidP="005C4B60">
            <w:pPr>
              <w:rPr>
                <w:bCs/>
                <w:sz w:val="22"/>
                <w:szCs w:val="22"/>
              </w:rPr>
            </w:pPr>
          </w:p>
        </w:tc>
      </w:tr>
    </w:tbl>
    <w:p w:rsidR="00D10444" w:rsidRPr="00D10444" w:rsidRDefault="00CB6EF2" w:rsidP="00D10444">
      <w:pPr>
        <w:suppressAutoHyphens/>
        <w:jc w:val="right"/>
        <w:rPr>
          <w:rFonts w:eastAsia="00xff,Bold"/>
          <w:bCs/>
          <w:sz w:val="22"/>
          <w:szCs w:val="22"/>
          <w:lang w:eastAsia="en-US"/>
        </w:rPr>
      </w:pPr>
      <w:r>
        <w:rPr>
          <w:sz w:val="20"/>
          <w:szCs w:val="20"/>
        </w:rPr>
        <w:br w:type="page"/>
      </w:r>
      <w:r w:rsidR="00D10444" w:rsidRPr="00D10444">
        <w:rPr>
          <w:rFonts w:eastAsia="00xff,Bold"/>
          <w:bCs/>
          <w:sz w:val="22"/>
          <w:szCs w:val="22"/>
          <w:lang w:eastAsia="en-US"/>
        </w:rPr>
        <w:lastRenderedPageBreak/>
        <w:t>Приложение №1 к Контракту</w:t>
      </w:r>
    </w:p>
    <w:p w:rsidR="00D10444" w:rsidRPr="00D10444" w:rsidRDefault="00D10444" w:rsidP="00D10444">
      <w:pPr>
        <w:keepNext/>
        <w:tabs>
          <w:tab w:val="left" w:pos="740"/>
          <w:tab w:val="center" w:pos="5102"/>
        </w:tabs>
        <w:jc w:val="center"/>
        <w:outlineLvl w:val="0"/>
        <w:rPr>
          <w:b/>
          <w:sz w:val="22"/>
          <w:szCs w:val="22"/>
        </w:rPr>
      </w:pPr>
      <w:bookmarkStart w:id="5" w:name="_Hlk209707085"/>
      <w:r w:rsidRPr="00D10444">
        <w:rPr>
          <w:b/>
          <w:sz w:val="22"/>
          <w:szCs w:val="22"/>
        </w:rPr>
        <w:t>Техническое задание</w:t>
      </w:r>
    </w:p>
    <w:p w:rsidR="00D10444" w:rsidRPr="00D10444" w:rsidRDefault="00D10444" w:rsidP="00D10444">
      <w:pPr>
        <w:jc w:val="center"/>
        <w:rPr>
          <w:rFonts w:eastAsia="SimSun"/>
          <w:b/>
          <w:kern w:val="1"/>
          <w:sz w:val="22"/>
          <w:szCs w:val="22"/>
          <w:lang w:eastAsia="ar-SA"/>
        </w:rPr>
      </w:pPr>
      <w:r w:rsidRPr="00D10444">
        <w:rPr>
          <w:rFonts w:eastAsia="SimSun"/>
          <w:b/>
          <w:kern w:val="1"/>
          <w:sz w:val="22"/>
          <w:szCs w:val="22"/>
          <w:lang w:eastAsia="ar-SA"/>
        </w:rPr>
        <w:t xml:space="preserve">на оказание услуг по организации и проведению культурно-массового мероприятия </w:t>
      </w:r>
    </w:p>
    <w:p w:rsidR="00D10444" w:rsidRDefault="002C59E5" w:rsidP="00D10444">
      <w:pPr>
        <w:jc w:val="center"/>
        <w:rPr>
          <w:rFonts w:eastAsia="SimSun"/>
          <w:b/>
          <w:kern w:val="1"/>
          <w:sz w:val="22"/>
          <w:szCs w:val="22"/>
          <w:lang w:eastAsia="ar-SA"/>
        </w:rPr>
      </w:pPr>
      <w:r w:rsidRPr="002C59E5">
        <w:rPr>
          <w:rFonts w:eastAsia="SimSun"/>
          <w:b/>
          <w:kern w:val="1"/>
          <w:sz w:val="22"/>
          <w:szCs w:val="22"/>
          <w:lang w:eastAsia="ar-SA"/>
        </w:rPr>
        <w:t>со студентами «Семейный диплом», посвященного Дню семьи, любви и верности</w:t>
      </w:r>
    </w:p>
    <w:p w:rsidR="002C59E5" w:rsidRPr="00D10444" w:rsidRDefault="002C59E5" w:rsidP="00D10444">
      <w:pPr>
        <w:jc w:val="center"/>
        <w:rPr>
          <w:b/>
          <w:sz w:val="22"/>
          <w:szCs w:val="22"/>
        </w:rPr>
      </w:pPr>
    </w:p>
    <w:p w:rsidR="00D10444" w:rsidRPr="006B3E8D" w:rsidRDefault="00D10444" w:rsidP="00D10444">
      <w:pPr>
        <w:ind w:firstLine="284"/>
        <w:jc w:val="both"/>
        <w:rPr>
          <w:rFonts w:eastAsia="SimSun"/>
          <w:kern w:val="1"/>
          <w:sz w:val="22"/>
          <w:szCs w:val="22"/>
          <w:lang w:eastAsia="ar-SA"/>
        </w:rPr>
      </w:pPr>
      <w:r w:rsidRPr="00D10444">
        <w:rPr>
          <w:rFonts w:eastAsia="SimSun"/>
          <w:kern w:val="1"/>
          <w:sz w:val="22"/>
          <w:szCs w:val="22"/>
          <w:lang w:eastAsia="ar-SA"/>
        </w:rPr>
        <w:t xml:space="preserve">1. Общие требования к </w:t>
      </w:r>
      <w:r w:rsidRPr="006B3E8D">
        <w:rPr>
          <w:rFonts w:eastAsia="SimSun"/>
          <w:kern w:val="1"/>
          <w:sz w:val="22"/>
          <w:szCs w:val="22"/>
          <w:lang w:eastAsia="ar-SA"/>
        </w:rPr>
        <w:t>оказанию услуг:</w:t>
      </w:r>
    </w:p>
    <w:p w:rsidR="00D10444" w:rsidRPr="006B3E8D" w:rsidRDefault="00D10444" w:rsidP="00D10444">
      <w:pPr>
        <w:ind w:firstLine="284"/>
        <w:jc w:val="both"/>
        <w:rPr>
          <w:rFonts w:eastAsia="SimSun"/>
          <w:kern w:val="1"/>
          <w:sz w:val="22"/>
          <w:szCs w:val="22"/>
          <w:lang w:eastAsia="ar-SA"/>
        </w:rPr>
      </w:pPr>
      <w:r w:rsidRPr="006B3E8D">
        <w:rPr>
          <w:rFonts w:eastAsia="SimSun"/>
          <w:kern w:val="1"/>
          <w:sz w:val="22"/>
          <w:szCs w:val="22"/>
          <w:lang w:eastAsia="ar-SA"/>
        </w:rPr>
        <w:t xml:space="preserve">1.1. Место оказания услуг: </w:t>
      </w:r>
      <w:r w:rsidR="008371A5" w:rsidRPr="006B3E8D">
        <w:rPr>
          <w:rFonts w:eastAsia="SimSun"/>
          <w:kern w:val="1"/>
          <w:sz w:val="22"/>
          <w:szCs w:val="22"/>
          <w:lang w:eastAsia="ar-SA"/>
        </w:rPr>
        <w:t>Республика Марий Эл, город Йошкар-Ола, ул. Мира, 2Б, Ботанический сад-институт ФГБОУ ВО «ПГТУ».</w:t>
      </w:r>
    </w:p>
    <w:p w:rsidR="00D10444" w:rsidRPr="006B3E8D" w:rsidRDefault="00D10444" w:rsidP="00D10444">
      <w:pPr>
        <w:ind w:firstLine="284"/>
        <w:jc w:val="both"/>
        <w:rPr>
          <w:rFonts w:eastAsia="SimSun"/>
          <w:kern w:val="1"/>
          <w:sz w:val="22"/>
          <w:szCs w:val="22"/>
          <w:lang w:eastAsia="ar-SA"/>
        </w:rPr>
      </w:pPr>
      <w:r w:rsidRPr="006B3E8D">
        <w:rPr>
          <w:rFonts w:eastAsia="SimSun"/>
          <w:kern w:val="1"/>
          <w:sz w:val="22"/>
          <w:szCs w:val="22"/>
          <w:lang w:eastAsia="ar-SA"/>
        </w:rPr>
        <w:t>1.2. Сроки проведения Конкурса: 0</w:t>
      </w:r>
      <w:r w:rsidR="002C59E5" w:rsidRPr="006B3E8D">
        <w:rPr>
          <w:rFonts w:eastAsia="SimSun"/>
          <w:kern w:val="1"/>
          <w:sz w:val="22"/>
          <w:szCs w:val="22"/>
          <w:lang w:eastAsia="ar-SA"/>
        </w:rPr>
        <w:t>8</w:t>
      </w:r>
      <w:r w:rsidRPr="006B3E8D">
        <w:rPr>
          <w:rFonts w:eastAsia="SimSun"/>
          <w:kern w:val="1"/>
          <w:sz w:val="22"/>
          <w:szCs w:val="22"/>
          <w:lang w:eastAsia="ar-SA"/>
        </w:rPr>
        <w:t xml:space="preserve"> июля 2026 г.</w:t>
      </w:r>
    </w:p>
    <w:bookmarkEnd w:id="5"/>
    <w:p w:rsidR="00D10444" w:rsidRPr="00D10444" w:rsidRDefault="00D10444" w:rsidP="00D10444">
      <w:pPr>
        <w:rPr>
          <w:sz w:val="22"/>
          <w:szCs w:val="22"/>
        </w:rPr>
      </w:pPr>
    </w:p>
    <w:tbl>
      <w:tblPr>
        <w:tblpPr w:leftFromText="180" w:rightFromText="180" w:vertAnchor="text" w:horzAnchor="margin" w:tblpY="44"/>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512"/>
        <w:gridCol w:w="1357"/>
        <w:gridCol w:w="927"/>
        <w:gridCol w:w="1153"/>
        <w:gridCol w:w="1353"/>
      </w:tblGrid>
      <w:tr w:rsidR="00D10444" w:rsidRPr="00D10444" w:rsidTr="002C59E5">
        <w:tc>
          <w:tcPr>
            <w:tcW w:w="558" w:type="dxa"/>
            <w:shd w:val="clear" w:color="auto" w:fill="auto"/>
            <w:vAlign w:val="center"/>
          </w:tcPr>
          <w:p w:rsidR="00D10444" w:rsidRPr="00D10444" w:rsidRDefault="00D10444" w:rsidP="00D10444">
            <w:pPr>
              <w:keepNext/>
              <w:widowControl w:val="0"/>
              <w:autoSpaceDE w:val="0"/>
              <w:autoSpaceDN w:val="0"/>
              <w:adjustRightInd w:val="0"/>
              <w:jc w:val="center"/>
              <w:rPr>
                <w:b/>
                <w:iCs/>
                <w:sz w:val="22"/>
                <w:szCs w:val="22"/>
              </w:rPr>
            </w:pPr>
            <w:r w:rsidRPr="00D10444">
              <w:rPr>
                <w:b/>
                <w:iCs/>
                <w:sz w:val="22"/>
                <w:szCs w:val="22"/>
              </w:rPr>
              <w:t>№ п/п</w:t>
            </w:r>
          </w:p>
        </w:tc>
        <w:tc>
          <w:tcPr>
            <w:tcW w:w="4512" w:type="dxa"/>
            <w:shd w:val="clear" w:color="auto" w:fill="auto"/>
            <w:vAlign w:val="center"/>
          </w:tcPr>
          <w:p w:rsidR="00D10444" w:rsidRPr="00D10444" w:rsidRDefault="00D10444" w:rsidP="00D10444">
            <w:pPr>
              <w:keepNext/>
              <w:widowControl w:val="0"/>
              <w:autoSpaceDE w:val="0"/>
              <w:autoSpaceDN w:val="0"/>
              <w:adjustRightInd w:val="0"/>
              <w:ind w:firstLine="284"/>
              <w:jc w:val="center"/>
              <w:rPr>
                <w:b/>
                <w:iCs/>
                <w:sz w:val="22"/>
                <w:szCs w:val="22"/>
              </w:rPr>
            </w:pPr>
            <w:r w:rsidRPr="00D10444">
              <w:rPr>
                <w:b/>
                <w:iCs/>
                <w:sz w:val="22"/>
                <w:szCs w:val="22"/>
              </w:rPr>
              <w:t>Объект закупки</w:t>
            </w:r>
          </w:p>
        </w:tc>
        <w:tc>
          <w:tcPr>
            <w:tcW w:w="1357" w:type="dxa"/>
            <w:shd w:val="clear" w:color="auto" w:fill="auto"/>
            <w:vAlign w:val="center"/>
          </w:tcPr>
          <w:p w:rsidR="00D10444" w:rsidRPr="00D10444" w:rsidRDefault="00D10444" w:rsidP="00D10444">
            <w:pPr>
              <w:keepNext/>
              <w:widowControl w:val="0"/>
              <w:autoSpaceDE w:val="0"/>
              <w:autoSpaceDN w:val="0"/>
              <w:adjustRightInd w:val="0"/>
              <w:jc w:val="center"/>
              <w:rPr>
                <w:b/>
                <w:iCs/>
                <w:sz w:val="22"/>
                <w:szCs w:val="22"/>
              </w:rPr>
            </w:pPr>
            <w:r w:rsidRPr="00D10444">
              <w:rPr>
                <w:b/>
                <w:iCs/>
                <w:sz w:val="22"/>
                <w:szCs w:val="22"/>
              </w:rPr>
              <w:t>Единица измерения</w:t>
            </w:r>
          </w:p>
        </w:tc>
        <w:tc>
          <w:tcPr>
            <w:tcW w:w="927" w:type="dxa"/>
            <w:shd w:val="clear" w:color="auto" w:fill="auto"/>
            <w:vAlign w:val="center"/>
          </w:tcPr>
          <w:p w:rsidR="00D10444" w:rsidRPr="00D10444" w:rsidRDefault="00D10444" w:rsidP="00D10444">
            <w:pPr>
              <w:keepNext/>
              <w:widowControl w:val="0"/>
              <w:autoSpaceDE w:val="0"/>
              <w:autoSpaceDN w:val="0"/>
              <w:adjustRightInd w:val="0"/>
              <w:jc w:val="center"/>
              <w:rPr>
                <w:b/>
                <w:iCs/>
                <w:sz w:val="22"/>
                <w:szCs w:val="22"/>
              </w:rPr>
            </w:pPr>
            <w:r w:rsidRPr="00D10444">
              <w:rPr>
                <w:b/>
                <w:iCs/>
                <w:sz w:val="22"/>
                <w:szCs w:val="22"/>
              </w:rPr>
              <w:t>Объем</w:t>
            </w:r>
          </w:p>
        </w:tc>
        <w:tc>
          <w:tcPr>
            <w:tcW w:w="1153" w:type="dxa"/>
            <w:vAlign w:val="center"/>
          </w:tcPr>
          <w:p w:rsidR="00D10444" w:rsidRPr="00D10444" w:rsidRDefault="00D10444" w:rsidP="00D10444">
            <w:pPr>
              <w:keepNext/>
              <w:widowControl w:val="0"/>
              <w:autoSpaceDE w:val="0"/>
              <w:autoSpaceDN w:val="0"/>
              <w:adjustRightInd w:val="0"/>
              <w:jc w:val="center"/>
              <w:rPr>
                <w:b/>
                <w:iCs/>
                <w:sz w:val="22"/>
                <w:szCs w:val="22"/>
              </w:rPr>
            </w:pPr>
            <w:r w:rsidRPr="00D10444">
              <w:rPr>
                <w:b/>
                <w:iCs/>
                <w:sz w:val="22"/>
                <w:szCs w:val="22"/>
              </w:rPr>
              <w:t>Цена за ед. услуги</w:t>
            </w:r>
          </w:p>
        </w:tc>
        <w:tc>
          <w:tcPr>
            <w:tcW w:w="1353" w:type="dxa"/>
            <w:vAlign w:val="center"/>
          </w:tcPr>
          <w:p w:rsidR="00D10444" w:rsidRPr="00D10444" w:rsidRDefault="00D10444" w:rsidP="00D10444">
            <w:pPr>
              <w:keepNext/>
              <w:widowControl w:val="0"/>
              <w:autoSpaceDE w:val="0"/>
              <w:autoSpaceDN w:val="0"/>
              <w:adjustRightInd w:val="0"/>
              <w:jc w:val="center"/>
              <w:rPr>
                <w:b/>
                <w:iCs/>
                <w:sz w:val="22"/>
                <w:szCs w:val="22"/>
              </w:rPr>
            </w:pPr>
            <w:r w:rsidRPr="00D10444">
              <w:rPr>
                <w:b/>
                <w:iCs/>
                <w:sz w:val="22"/>
                <w:szCs w:val="22"/>
              </w:rPr>
              <w:t>Сумма Контракта, руб.</w:t>
            </w:r>
          </w:p>
        </w:tc>
      </w:tr>
      <w:tr w:rsidR="00D10444" w:rsidRPr="00D10444" w:rsidTr="002C59E5">
        <w:tc>
          <w:tcPr>
            <w:tcW w:w="558" w:type="dxa"/>
            <w:shd w:val="clear" w:color="auto" w:fill="auto"/>
            <w:vAlign w:val="center"/>
          </w:tcPr>
          <w:p w:rsidR="00D10444" w:rsidRPr="00D10444" w:rsidRDefault="00D10444" w:rsidP="00D10444">
            <w:pPr>
              <w:keepNext/>
              <w:widowControl w:val="0"/>
              <w:autoSpaceDE w:val="0"/>
              <w:autoSpaceDN w:val="0"/>
              <w:adjustRightInd w:val="0"/>
              <w:jc w:val="center"/>
              <w:rPr>
                <w:iCs/>
                <w:sz w:val="22"/>
                <w:szCs w:val="22"/>
              </w:rPr>
            </w:pPr>
            <w:r w:rsidRPr="00D10444">
              <w:rPr>
                <w:iCs/>
                <w:sz w:val="22"/>
                <w:szCs w:val="22"/>
              </w:rPr>
              <w:t>1</w:t>
            </w:r>
          </w:p>
        </w:tc>
        <w:tc>
          <w:tcPr>
            <w:tcW w:w="4512" w:type="dxa"/>
            <w:shd w:val="clear" w:color="auto" w:fill="auto"/>
          </w:tcPr>
          <w:p w:rsidR="00D10444" w:rsidRPr="00D10444" w:rsidRDefault="00D10444" w:rsidP="00D10444">
            <w:pPr>
              <w:jc w:val="both"/>
              <w:rPr>
                <w:b/>
                <w:bCs/>
                <w:sz w:val="22"/>
                <w:szCs w:val="22"/>
              </w:rPr>
            </w:pPr>
            <w:r w:rsidRPr="00D10444">
              <w:rPr>
                <w:rFonts w:eastAsia="SimSun"/>
                <w:kern w:val="1"/>
                <w:sz w:val="22"/>
                <w:szCs w:val="22"/>
                <w:lang w:eastAsia="ar-SA"/>
              </w:rPr>
              <w:t xml:space="preserve">Оказание услуг по организации и проведению культурно-массового мероприятия </w:t>
            </w:r>
            <w:r w:rsidR="002C59E5" w:rsidRPr="002C59E5">
              <w:rPr>
                <w:rFonts w:eastAsia="SimSun"/>
                <w:kern w:val="1"/>
                <w:sz w:val="22"/>
                <w:szCs w:val="22"/>
                <w:lang w:eastAsia="ar-SA"/>
              </w:rPr>
              <w:t>со студентами «Семейный диплом», посвященного Дню семьи, любви и верности</w:t>
            </w:r>
          </w:p>
        </w:tc>
        <w:tc>
          <w:tcPr>
            <w:tcW w:w="1357" w:type="dxa"/>
            <w:shd w:val="clear" w:color="auto" w:fill="auto"/>
            <w:vAlign w:val="center"/>
          </w:tcPr>
          <w:p w:rsidR="00D10444" w:rsidRPr="00D10444" w:rsidRDefault="00D10444" w:rsidP="00D10444">
            <w:pPr>
              <w:keepNext/>
              <w:widowControl w:val="0"/>
              <w:autoSpaceDE w:val="0"/>
              <w:autoSpaceDN w:val="0"/>
              <w:adjustRightInd w:val="0"/>
              <w:ind w:firstLine="284"/>
              <w:jc w:val="center"/>
              <w:rPr>
                <w:iCs/>
                <w:sz w:val="22"/>
                <w:szCs w:val="22"/>
              </w:rPr>
            </w:pPr>
            <w:r w:rsidRPr="00D10444">
              <w:rPr>
                <w:iCs/>
                <w:sz w:val="22"/>
                <w:szCs w:val="22"/>
              </w:rPr>
              <w:t>усл.ед.</w:t>
            </w:r>
          </w:p>
        </w:tc>
        <w:tc>
          <w:tcPr>
            <w:tcW w:w="927" w:type="dxa"/>
            <w:shd w:val="clear" w:color="auto" w:fill="auto"/>
            <w:vAlign w:val="center"/>
          </w:tcPr>
          <w:p w:rsidR="00D10444" w:rsidRPr="00D10444" w:rsidRDefault="00D10444" w:rsidP="00D10444">
            <w:pPr>
              <w:keepNext/>
              <w:widowControl w:val="0"/>
              <w:autoSpaceDE w:val="0"/>
              <w:autoSpaceDN w:val="0"/>
              <w:adjustRightInd w:val="0"/>
              <w:ind w:firstLine="284"/>
              <w:jc w:val="center"/>
              <w:rPr>
                <w:iCs/>
                <w:sz w:val="22"/>
                <w:szCs w:val="22"/>
              </w:rPr>
            </w:pPr>
            <w:r w:rsidRPr="00D10444">
              <w:rPr>
                <w:iCs/>
                <w:sz w:val="22"/>
                <w:szCs w:val="22"/>
              </w:rPr>
              <w:t>1</w:t>
            </w:r>
          </w:p>
        </w:tc>
        <w:tc>
          <w:tcPr>
            <w:tcW w:w="1153" w:type="dxa"/>
            <w:vAlign w:val="center"/>
          </w:tcPr>
          <w:p w:rsidR="00D10444" w:rsidRPr="00D10444" w:rsidRDefault="00D10444" w:rsidP="00D10444">
            <w:pPr>
              <w:keepNext/>
              <w:widowControl w:val="0"/>
              <w:autoSpaceDE w:val="0"/>
              <w:autoSpaceDN w:val="0"/>
              <w:adjustRightInd w:val="0"/>
              <w:jc w:val="center"/>
              <w:rPr>
                <w:iCs/>
                <w:sz w:val="22"/>
                <w:szCs w:val="22"/>
              </w:rPr>
            </w:pPr>
          </w:p>
        </w:tc>
        <w:tc>
          <w:tcPr>
            <w:tcW w:w="1353" w:type="dxa"/>
            <w:vAlign w:val="center"/>
          </w:tcPr>
          <w:p w:rsidR="00D10444" w:rsidRPr="00D10444" w:rsidRDefault="00D10444" w:rsidP="00D10444">
            <w:pPr>
              <w:keepNext/>
              <w:widowControl w:val="0"/>
              <w:autoSpaceDE w:val="0"/>
              <w:autoSpaceDN w:val="0"/>
              <w:adjustRightInd w:val="0"/>
              <w:jc w:val="center"/>
              <w:rPr>
                <w:iCs/>
                <w:sz w:val="22"/>
                <w:szCs w:val="22"/>
              </w:rPr>
            </w:pPr>
          </w:p>
        </w:tc>
      </w:tr>
    </w:tbl>
    <w:p w:rsidR="00D10444" w:rsidRPr="00D10444" w:rsidRDefault="00D10444" w:rsidP="00D10444">
      <w:pPr>
        <w:rPr>
          <w:sz w:val="22"/>
          <w:szCs w:val="22"/>
        </w:rPr>
      </w:pPr>
    </w:p>
    <w:p w:rsidR="00D10444" w:rsidRPr="00D10444" w:rsidRDefault="00D10444" w:rsidP="004E76F9">
      <w:pPr>
        <w:ind w:right="141" w:firstLine="284"/>
        <w:jc w:val="both"/>
        <w:rPr>
          <w:sz w:val="22"/>
          <w:szCs w:val="22"/>
        </w:rPr>
      </w:pPr>
      <w:r w:rsidRPr="00D10444">
        <w:rPr>
          <w:sz w:val="22"/>
          <w:szCs w:val="22"/>
        </w:rPr>
        <w:t xml:space="preserve">1.3. В рамках проведения </w:t>
      </w:r>
      <w:r w:rsidRPr="00D10444">
        <w:rPr>
          <w:rFonts w:eastAsia="SimSun"/>
          <w:kern w:val="1"/>
          <w:sz w:val="22"/>
          <w:szCs w:val="22"/>
          <w:lang w:eastAsia="ar-SA"/>
        </w:rPr>
        <w:t xml:space="preserve">культурно-массового мероприятия </w:t>
      </w:r>
      <w:r w:rsidR="002C59E5" w:rsidRPr="002C59E5">
        <w:rPr>
          <w:rFonts w:eastAsia="SimSun"/>
          <w:kern w:val="1"/>
          <w:sz w:val="22"/>
          <w:szCs w:val="22"/>
          <w:lang w:eastAsia="ar-SA"/>
        </w:rPr>
        <w:t>со студентами «Семейный диплом», посвященного Дню семьи, любви и верности</w:t>
      </w:r>
      <w:r w:rsidRPr="00D10444">
        <w:rPr>
          <w:rFonts w:eastAsia="SimSun"/>
          <w:kern w:val="1"/>
          <w:sz w:val="22"/>
          <w:szCs w:val="22"/>
          <w:lang w:eastAsia="ar-SA"/>
        </w:rPr>
        <w:t xml:space="preserve">, </w:t>
      </w:r>
      <w:r w:rsidRPr="00D10444">
        <w:rPr>
          <w:sz w:val="22"/>
          <w:szCs w:val="22"/>
        </w:rPr>
        <w:t>обеспечить организацию и проведение мероприятия, разработать программу, сценарий проведения мероприятия в соответствии с тематикой мероприятия.</w:t>
      </w:r>
    </w:p>
    <w:p w:rsidR="00D10444" w:rsidRPr="00D10444" w:rsidRDefault="00D10444" w:rsidP="004E76F9">
      <w:pPr>
        <w:shd w:val="clear" w:color="auto" w:fill="FFFFFF"/>
        <w:ind w:right="141" w:firstLine="284"/>
        <w:rPr>
          <w:sz w:val="22"/>
          <w:szCs w:val="22"/>
        </w:rPr>
      </w:pPr>
      <w:r w:rsidRPr="00D10444">
        <w:rPr>
          <w:sz w:val="22"/>
          <w:szCs w:val="22"/>
        </w:rPr>
        <w:t xml:space="preserve">1.4. Провести программу </w:t>
      </w:r>
      <w:r w:rsidR="00D311CF" w:rsidRPr="00D10444">
        <w:rPr>
          <w:rFonts w:eastAsia="SimSun"/>
          <w:kern w:val="1"/>
          <w:sz w:val="22"/>
          <w:szCs w:val="22"/>
          <w:lang w:eastAsia="ar-SA"/>
        </w:rPr>
        <w:t>культурно-массового мероприятия</w:t>
      </w:r>
      <w:r w:rsidRPr="00D10444">
        <w:rPr>
          <w:sz w:val="22"/>
          <w:szCs w:val="22"/>
        </w:rPr>
        <w:t xml:space="preserve">. </w:t>
      </w:r>
    </w:p>
    <w:p w:rsidR="00D10444" w:rsidRPr="00D10444" w:rsidRDefault="00D10444" w:rsidP="00016288">
      <w:pPr>
        <w:shd w:val="clear" w:color="auto" w:fill="FFFFFF"/>
        <w:ind w:right="141" w:firstLine="284"/>
        <w:rPr>
          <w:color w:val="FF0000"/>
          <w:sz w:val="22"/>
          <w:szCs w:val="22"/>
        </w:rPr>
      </w:pPr>
      <w:r w:rsidRPr="00D10444">
        <w:rPr>
          <w:sz w:val="22"/>
          <w:szCs w:val="22"/>
        </w:rPr>
        <w:t>1.5. Обеспечить техническое и звуковое сопровождение мероприятия до его окончания.</w:t>
      </w:r>
    </w:p>
    <w:p w:rsidR="00D10444" w:rsidRDefault="00D10444" w:rsidP="00016288">
      <w:pPr>
        <w:shd w:val="clear" w:color="auto" w:fill="FFFFFF"/>
        <w:ind w:right="141" w:firstLine="284"/>
        <w:jc w:val="both"/>
        <w:rPr>
          <w:sz w:val="22"/>
          <w:szCs w:val="22"/>
        </w:rPr>
      </w:pPr>
      <w:r w:rsidRPr="00D10444">
        <w:rPr>
          <w:sz w:val="22"/>
          <w:szCs w:val="22"/>
        </w:rPr>
        <w:t xml:space="preserve">1.6. </w:t>
      </w:r>
      <w:r w:rsidR="00D311CF" w:rsidRPr="00D10444">
        <w:rPr>
          <w:sz w:val="22"/>
          <w:szCs w:val="22"/>
        </w:rPr>
        <w:t>В рамках оказания услуг предоставить и смонтировать звуковое и музыкальное оборудование с характеристиками:</w:t>
      </w:r>
    </w:p>
    <w:p w:rsidR="00016288" w:rsidRPr="009D3D36" w:rsidRDefault="00016288" w:rsidP="00016288">
      <w:pPr>
        <w:shd w:val="clear" w:color="auto" w:fill="FFFFFF"/>
        <w:ind w:right="141" w:firstLine="284"/>
        <w:jc w:val="both"/>
        <w:rPr>
          <w:noProof/>
          <w:sz w:val="22"/>
          <w:szCs w:val="22"/>
        </w:rPr>
      </w:pPr>
      <w:r w:rsidRPr="009D3D36">
        <w:rPr>
          <w:noProof/>
          <w:sz w:val="22"/>
          <w:szCs w:val="22"/>
        </w:rPr>
        <w:t>- цифровой микшерный пульт Mackie DL16S;</w:t>
      </w:r>
    </w:p>
    <w:p w:rsidR="00016288" w:rsidRPr="009D3D36" w:rsidRDefault="00016288" w:rsidP="00016288">
      <w:pPr>
        <w:shd w:val="clear" w:color="auto" w:fill="FFFFFF"/>
        <w:ind w:right="141" w:firstLine="284"/>
        <w:jc w:val="both"/>
        <w:rPr>
          <w:noProof/>
          <w:sz w:val="22"/>
          <w:szCs w:val="22"/>
        </w:rPr>
      </w:pPr>
      <w:r w:rsidRPr="009D3D36">
        <w:rPr>
          <w:noProof/>
          <w:sz w:val="22"/>
          <w:szCs w:val="22"/>
        </w:rPr>
        <w:t xml:space="preserve">- 3 радиомикрофона Shure Sm58; </w:t>
      </w:r>
    </w:p>
    <w:p w:rsidR="00016288" w:rsidRPr="009D3D36" w:rsidRDefault="00016288" w:rsidP="00016288">
      <w:pPr>
        <w:shd w:val="clear" w:color="auto" w:fill="FFFFFF"/>
        <w:ind w:right="141" w:firstLine="284"/>
        <w:jc w:val="both"/>
        <w:rPr>
          <w:noProof/>
          <w:sz w:val="22"/>
          <w:szCs w:val="22"/>
        </w:rPr>
      </w:pPr>
      <w:r w:rsidRPr="009D3D36">
        <w:rPr>
          <w:noProof/>
          <w:sz w:val="22"/>
          <w:szCs w:val="22"/>
        </w:rPr>
        <w:t>- 1 ноутбук;</w:t>
      </w:r>
    </w:p>
    <w:p w:rsidR="00016288" w:rsidRPr="009D3D36" w:rsidRDefault="00016288" w:rsidP="00016288">
      <w:pPr>
        <w:shd w:val="clear" w:color="auto" w:fill="FFFFFF"/>
        <w:ind w:right="141" w:firstLine="284"/>
        <w:jc w:val="both"/>
        <w:rPr>
          <w:noProof/>
          <w:sz w:val="22"/>
          <w:szCs w:val="22"/>
        </w:rPr>
      </w:pPr>
      <w:r w:rsidRPr="009D3D36">
        <w:rPr>
          <w:noProof/>
          <w:sz w:val="22"/>
          <w:szCs w:val="22"/>
        </w:rPr>
        <w:t>- звуковое оборудование общей мощностью 4 Квт.</w:t>
      </w:r>
    </w:p>
    <w:p w:rsidR="00016288" w:rsidRPr="009D3D36" w:rsidRDefault="00D10444" w:rsidP="00E413A4">
      <w:pPr>
        <w:shd w:val="clear" w:color="auto" w:fill="FFFFFF"/>
        <w:ind w:right="141" w:firstLine="284"/>
        <w:jc w:val="both"/>
        <w:rPr>
          <w:noProof/>
          <w:sz w:val="22"/>
          <w:szCs w:val="22"/>
        </w:rPr>
      </w:pPr>
      <w:r w:rsidRPr="00D10444">
        <w:rPr>
          <w:sz w:val="22"/>
          <w:szCs w:val="22"/>
        </w:rPr>
        <w:t xml:space="preserve">1.7. </w:t>
      </w:r>
      <w:r w:rsidR="00016288" w:rsidRPr="009D3D36">
        <w:rPr>
          <w:noProof/>
          <w:sz w:val="22"/>
          <w:szCs w:val="22"/>
        </w:rPr>
        <w:t>Обеспечить оформление площадки для проведения мероприятия:</w:t>
      </w:r>
    </w:p>
    <w:p w:rsidR="00016288" w:rsidRPr="009D3D36" w:rsidRDefault="00016288" w:rsidP="00E413A4">
      <w:pPr>
        <w:shd w:val="clear" w:color="auto" w:fill="FFFFFF"/>
        <w:ind w:right="141" w:firstLine="284"/>
        <w:jc w:val="both"/>
        <w:rPr>
          <w:noProof/>
          <w:sz w:val="22"/>
          <w:szCs w:val="22"/>
        </w:rPr>
      </w:pPr>
      <w:r w:rsidRPr="009D3D36">
        <w:rPr>
          <w:noProof/>
          <w:sz w:val="22"/>
          <w:szCs w:val="22"/>
        </w:rPr>
        <w:t>- арка из живых цветов для регистрации брака (5 м*3 м);</w:t>
      </w:r>
    </w:p>
    <w:p w:rsidR="00016288" w:rsidRPr="009D3D36" w:rsidRDefault="00016288" w:rsidP="00E413A4">
      <w:pPr>
        <w:shd w:val="clear" w:color="auto" w:fill="FFFFFF"/>
        <w:ind w:right="141" w:firstLine="284"/>
        <w:jc w:val="both"/>
        <w:rPr>
          <w:noProof/>
          <w:sz w:val="22"/>
          <w:szCs w:val="22"/>
        </w:rPr>
      </w:pPr>
      <w:r w:rsidRPr="009D3D36">
        <w:rPr>
          <w:noProof/>
          <w:sz w:val="22"/>
          <w:szCs w:val="22"/>
        </w:rPr>
        <w:t>- букеты на столы – 5 шт.;</w:t>
      </w:r>
    </w:p>
    <w:p w:rsidR="00016288" w:rsidRPr="009D3D36" w:rsidRDefault="00016288" w:rsidP="00E413A4">
      <w:pPr>
        <w:shd w:val="clear" w:color="auto" w:fill="FFFFFF"/>
        <w:ind w:right="141" w:firstLine="284"/>
        <w:jc w:val="both"/>
        <w:rPr>
          <w:noProof/>
          <w:sz w:val="22"/>
          <w:szCs w:val="22"/>
        </w:rPr>
      </w:pPr>
      <w:r w:rsidRPr="009D3D36">
        <w:rPr>
          <w:noProof/>
          <w:sz w:val="22"/>
          <w:szCs w:val="22"/>
        </w:rPr>
        <w:t>- фуршетные столы – 7 шт.;</w:t>
      </w:r>
    </w:p>
    <w:p w:rsidR="00016288" w:rsidRPr="009D3D36" w:rsidRDefault="00016288" w:rsidP="00E413A4">
      <w:pPr>
        <w:shd w:val="clear" w:color="auto" w:fill="FFFFFF"/>
        <w:ind w:right="141" w:firstLine="284"/>
        <w:jc w:val="both"/>
        <w:rPr>
          <w:noProof/>
          <w:sz w:val="22"/>
          <w:szCs w:val="22"/>
        </w:rPr>
      </w:pPr>
      <w:r w:rsidRPr="009D3D36">
        <w:rPr>
          <w:noProof/>
          <w:sz w:val="22"/>
          <w:szCs w:val="22"/>
        </w:rPr>
        <w:t>- стулья прозрачные – 30 шт.;</w:t>
      </w:r>
    </w:p>
    <w:p w:rsidR="00016288" w:rsidRDefault="00016288" w:rsidP="00E413A4">
      <w:pPr>
        <w:shd w:val="clear" w:color="auto" w:fill="FFFFFF"/>
        <w:ind w:right="141" w:firstLine="284"/>
        <w:jc w:val="both"/>
        <w:rPr>
          <w:noProof/>
          <w:sz w:val="22"/>
          <w:szCs w:val="22"/>
        </w:rPr>
      </w:pPr>
      <w:r w:rsidRPr="009D3D36">
        <w:rPr>
          <w:noProof/>
          <w:sz w:val="22"/>
          <w:szCs w:val="22"/>
        </w:rPr>
        <w:t>- трикотажные скатерти на столы – 7 шт.</w:t>
      </w:r>
      <w:r>
        <w:rPr>
          <w:noProof/>
          <w:sz w:val="22"/>
          <w:szCs w:val="22"/>
        </w:rPr>
        <w:t xml:space="preserve"> </w:t>
      </w:r>
    </w:p>
    <w:p w:rsidR="009D3D36" w:rsidRDefault="00016288" w:rsidP="00E413A4">
      <w:pPr>
        <w:shd w:val="clear" w:color="auto" w:fill="FFFFFF"/>
        <w:ind w:right="141" w:firstLine="284"/>
        <w:jc w:val="both"/>
        <w:rPr>
          <w:noProof/>
          <w:sz w:val="22"/>
          <w:szCs w:val="22"/>
        </w:rPr>
      </w:pPr>
      <w:r>
        <w:rPr>
          <w:noProof/>
          <w:sz w:val="22"/>
          <w:szCs w:val="22"/>
        </w:rPr>
        <w:t>1.8</w:t>
      </w:r>
      <w:r w:rsidR="009D3D36" w:rsidRPr="009D3D36">
        <w:rPr>
          <w:noProof/>
          <w:sz w:val="22"/>
          <w:szCs w:val="22"/>
        </w:rPr>
        <w:t>. Организовать кейтеринг на 30 человек (фуршетное меню: закуски мясные, фруктовые и морепродукты).</w:t>
      </w:r>
    </w:p>
    <w:p w:rsidR="00E413A4" w:rsidRDefault="00E413A4" w:rsidP="00E413A4">
      <w:pPr>
        <w:widowControl w:val="0"/>
        <w:ind w:firstLine="284"/>
        <w:jc w:val="both"/>
        <w:rPr>
          <w:snapToGrid w:val="0"/>
          <w:sz w:val="22"/>
          <w:szCs w:val="22"/>
        </w:rPr>
      </w:pPr>
      <w:r>
        <w:rPr>
          <w:snapToGrid w:val="0"/>
          <w:sz w:val="22"/>
          <w:szCs w:val="22"/>
        </w:rPr>
        <w:t>1.9</w:t>
      </w:r>
      <w:r w:rsidRPr="009D3D36">
        <w:rPr>
          <w:snapToGrid w:val="0"/>
          <w:sz w:val="22"/>
          <w:szCs w:val="22"/>
        </w:rPr>
        <w:t>. Обеспечить оформление букетов из роз для вручения студентам – 2 шт.</w:t>
      </w:r>
    </w:p>
    <w:p w:rsidR="00E413A4" w:rsidRPr="009D3D36" w:rsidRDefault="00E413A4" w:rsidP="00E413A4">
      <w:pPr>
        <w:widowControl w:val="0"/>
        <w:ind w:firstLine="284"/>
        <w:jc w:val="both"/>
        <w:rPr>
          <w:snapToGrid w:val="0"/>
          <w:sz w:val="22"/>
          <w:szCs w:val="22"/>
        </w:rPr>
      </w:pPr>
      <w:r>
        <w:rPr>
          <w:snapToGrid w:val="0"/>
          <w:sz w:val="22"/>
          <w:szCs w:val="22"/>
        </w:rPr>
        <w:t>1.10.</w:t>
      </w:r>
      <w:r w:rsidRPr="00E413A4">
        <w:rPr>
          <w:noProof/>
          <w:sz w:val="22"/>
          <w:szCs w:val="22"/>
        </w:rPr>
        <w:t xml:space="preserve"> </w:t>
      </w:r>
      <w:r>
        <w:rPr>
          <w:noProof/>
          <w:sz w:val="22"/>
          <w:szCs w:val="22"/>
        </w:rPr>
        <w:t>Фото- и видеофиксация мероприятия, с передачей материалов после мероприятия.</w:t>
      </w:r>
    </w:p>
    <w:p w:rsidR="00D10444" w:rsidRPr="00D10444" w:rsidRDefault="008E7453" w:rsidP="00E413A4">
      <w:pPr>
        <w:shd w:val="clear" w:color="auto" w:fill="FFFFFF"/>
        <w:ind w:firstLine="284"/>
        <w:jc w:val="both"/>
        <w:rPr>
          <w:noProof/>
          <w:sz w:val="22"/>
          <w:szCs w:val="22"/>
        </w:rPr>
      </w:pPr>
      <w:r>
        <w:rPr>
          <w:noProof/>
          <w:sz w:val="22"/>
          <w:szCs w:val="22"/>
        </w:rPr>
        <w:t>1.1</w:t>
      </w:r>
      <w:r w:rsidR="00E413A4">
        <w:rPr>
          <w:noProof/>
          <w:sz w:val="22"/>
          <w:szCs w:val="22"/>
        </w:rPr>
        <w:t>1</w:t>
      </w:r>
      <w:r w:rsidR="00D10444" w:rsidRPr="00D10444">
        <w:rPr>
          <w:noProof/>
          <w:sz w:val="22"/>
          <w:szCs w:val="22"/>
        </w:rPr>
        <w:t>. По итогу оказания услуг предоставть Акт о</w:t>
      </w:r>
      <w:r w:rsidR="00E413A4">
        <w:rPr>
          <w:noProof/>
          <w:sz w:val="22"/>
          <w:szCs w:val="22"/>
        </w:rPr>
        <w:t>к</w:t>
      </w:r>
      <w:r w:rsidR="00D10444" w:rsidRPr="00D10444">
        <w:rPr>
          <w:noProof/>
          <w:sz w:val="22"/>
          <w:szCs w:val="22"/>
        </w:rPr>
        <w:t>азанных услуг.</w:t>
      </w:r>
    </w:p>
    <w:p w:rsidR="00D10444" w:rsidRPr="00D10444" w:rsidRDefault="00D10444" w:rsidP="00D10444">
      <w:pPr>
        <w:ind w:firstLine="284"/>
        <w:jc w:val="center"/>
        <w:rPr>
          <w:b/>
          <w:sz w:val="22"/>
          <w:szCs w:val="22"/>
        </w:rPr>
      </w:pPr>
    </w:p>
    <w:p w:rsidR="00D10444" w:rsidRPr="00D10444" w:rsidRDefault="00D10444" w:rsidP="00D10444">
      <w:pPr>
        <w:ind w:firstLine="284"/>
        <w:jc w:val="center"/>
        <w:rPr>
          <w:b/>
          <w:sz w:val="22"/>
          <w:szCs w:val="22"/>
        </w:rPr>
      </w:pPr>
      <w:r w:rsidRPr="00D10444">
        <w:rPr>
          <w:b/>
          <w:sz w:val="22"/>
          <w:szCs w:val="22"/>
        </w:rPr>
        <w:t>ПОДПИСИ СТОРОН:</w:t>
      </w:r>
    </w:p>
    <w:tbl>
      <w:tblPr>
        <w:tblW w:w="10450" w:type="dxa"/>
        <w:tblInd w:w="202" w:type="dxa"/>
        <w:tblCellMar>
          <w:top w:w="60" w:type="dxa"/>
          <w:left w:w="60" w:type="dxa"/>
          <w:bottom w:w="60" w:type="dxa"/>
          <w:right w:w="60" w:type="dxa"/>
        </w:tblCellMar>
        <w:tblLook w:val="04A0" w:firstRow="1" w:lastRow="0" w:firstColumn="1" w:lastColumn="0" w:noHBand="0" w:noVBand="1"/>
      </w:tblPr>
      <w:tblGrid>
        <w:gridCol w:w="4678"/>
        <w:gridCol w:w="5772"/>
      </w:tblGrid>
      <w:tr w:rsidR="008371A5" w:rsidRPr="00DE44DA" w:rsidTr="00A312D5">
        <w:tc>
          <w:tcPr>
            <w:tcW w:w="4678" w:type="dxa"/>
            <w:hideMark/>
          </w:tcPr>
          <w:p w:rsidR="008371A5" w:rsidRPr="001A4E21" w:rsidRDefault="008371A5" w:rsidP="00A3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r w:rsidRPr="001A4E21">
              <w:rPr>
                <w:b/>
                <w:bCs/>
                <w:sz w:val="22"/>
              </w:rPr>
              <w:t>От Заказчика</w:t>
            </w:r>
          </w:p>
          <w:p w:rsidR="008371A5" w:rsidRDefault="008371A5" w:rsidP="00A3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5"/>
              <w:rPr>
                <w:bCs/>
                <w:sz w:val="22"/>
              </w:rPr>
            </w:pPr>
            <w:r>
              <w:rPr>
                <w:sz w:val="22"/>
              </w:rPr>
              <w:t>ФГБОУ ВО «ПГТУ»</w:t>
            </w:r>
          </w:p>
          <w:p w:rsidR="008371A5" w:rsidRPr="00DE44DA" w:rsidRDefault="008371A5" w:rsidP="00A3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rPr>
            </w:pPr>
          </w:p>
        </w:tc>
        <w:tc>
          <w:tcPr>
            <w:tcW w:w="5772" w:type="dxa"/>
            <w:hideMark/>
          </w:tcPr>
          <w:p w:rsidR="008371A5" w:rsidRPr="001A4E21" w:rsidRDefault="008371A5" w:rsidP="00A3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r w:rsidRPr="001A4E21">
              <w:rPr>
                <w:b/>
                <w:bCs/>
                <w:sz w:val="22"/>
              </w:rPr>
              <w:t>От Исполнитель</w:t>
            </w:r>
          </w:p>
          <w:p w:rsidR="008371A5" w:rsidRPr="00DE44DA" w:rsidRDefault="008371A5" w:rsidP="00A312D5">
            <w:pPr>
              <w:jc w:val="both"/>
              <w:rPr>
                <w:bCs/>
                <w:sz w:val="22"/>
              </w:rPr>
            </w:pPr>
          </w:p>
        </w:tc>
      </w:tr>
    </w:tbl>
    <w:p w:rsidR="00341959" w:rsidRPr="008433D4" w:rsidRDefault="00341959" w:rsidP="006B3E8D">
      <w:pPr>
        <w:rPr>
          <w:b/>
          <w:sz w:val="22"/>
          <w:szCs w:val="22"/>
        </w:rPr>
      </w:pPr>
    </w:p>
    <w:p w:rsidR="00C545AD" w:rsidRPr="008433D4" w:rsidRDefault="00C545AD">
      <w:pPr>
        <w:widowControl w:val="0"/>
        <w:autoSpaceDE w:val="0"/>
        <w:autoSpaceDN w:val="0"/>
        <w:adjustRightInd w:val="0"/>
        <w:jc w:val="right"/>
        <w:rPr>
          <w:b/>
          <w:sz w:val="22"/>
          <w:szCs w:val="22"/>
        </w:rPr>
      </w:pPr>
    </w:p>
    <w:sectPr w:rsidR="00C545AD" w:rsidRPr="008433D4" w:rsidSect="0016250F">
      <w:pgSz w:w="11906" w:h="16838"/>
      <w:pgMar w:top="127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00xff,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45"/>
    <w:rsid w:val="00002501"/>
    <w:rsid w:val="00016288"/>
    <w:rsid w:val="00021A7B"/>
    <w:rsid w:val="000373A5"/>
    <w:rsid w:val="000376DA"/>
    <w:rsid w:val="000423A0"/>
    <w:rsid w:val="0004761E"/>
    <w:rsid w:val="00051FC3"/>
    <w:rsid w:val="00052761"/>
    <w:rsid w:val="00085D0B"/>
    <w:rsid w:val="00086081"/>
    <w:rsid w:val="00091DB1"/>
    <w:rsid w:val="000A2839"/>
    <w:rsid w:val="000C18E7"/>
    <w:rsid w:val="000C36C9"/>
    <w:rsid w:val="000D6BA3"/>
    <w:rsid w:val="000E20B8"/>
    <w:rsid w:val="000F1452"/>
    <w:rsid w:val="00112F11"/>
    <w:rsid w:val="00134D70"/>
    <w:rsid w:val="001475BC"/>
    <w:rsid w:val="00153785"/>
    <w:rsid w:val="0016250F"/>
    <w:rsid w:val="001745D9"/>
    <w:rsid w:val="0018537C"/>
    <w:rsid w:val="001A4A48"/>
    <w:rsid w:val="001C4A45"/>
    <w:rsid w:val="001F21F1"/>
    <w:rsid w:val="0021463B"/>
    <w:rsid w:val="0021707D"/>
    <w:rsid w:val="00230ACD"/>
    <w:rsid w:val="00230CC6"/>
    <w:rsid w:val="00266551"/>
    <w:rsid w:val="002678AE"/>
    <w:rsid w:val="00271FFB"/>
    <w:rsid w:val="00297F66"/>
    <w:rsid w:val="002B1632"/>
    <w:rsid w:val="002C59E5"/>
    <w:rsid w:val="002C5B04"/>
    <w:rsid w:val="002D38AC"/>
    <w:rsid w:val="002F4A06"/>
    <w:rsid w:val="0030770F"/>
    <w:rsid w:val="0031097A"/>
    <w:rsid w:val="00320FF9"/>
    <w:rsid w:val="00324E17"/>
    <w:rsid w:val="00341959"/>
    <w:rsid w:val="00351D73"/>
    <w:rsid w:val="003642B9"/>
    <w:rsid w:val="0037547C"/>
    <w:rsid w:val="0037797C"/>
    <w:rsid w:val="003A14B5"/>
    <w:rsid w:val="003B6C1E"/>
    <w:rsid w:val="003D2858"/>
    <w:rsid w:val="003D42F0"/>
    <w:rsid w:val="004137E8"/>
    <w:rsid w:val="00414CFF"/>
    <w:rsid w:val="00416177"/>
    <w:rsid w:val="00480517"/>
    <w:rsid w:val="004C08A2"/>
    <w:rsid w:val="004E09A6"/>
    <w:rsid w:val="004E76F9"/>
    <w:rsid w:val="00501E61"/>
    <w:rsid w:val="00512245"/>
    <w:rsid w:val="00517288"/>
    <w:rsid w:val="005314D4"/>
    <w:rsid w:val="00534FC1"/>
    <w:rsid w:val="00537CA8"/>
    <w:rsid w:val="00547112"/>
    <w:rsid w:val="00551A34"/>
    <w:rsid w:val="00553970"/>
    <w:rsid w:val="00571B19"/>
    <w:rsid w:val="00581817"/>
    <w:rsid w:val="005A0ACF"/>
    <w:rsid w:val="005C07C1"/>
    <w:rsid w:val="005C4B60"/>
    <w:rsid w:val="005E2277"/>
    <w:rsid w:val="005E2462"/>
    <w:rsid w:val="005E29A8"/>
    <w:rsid w:val="005E4F15"/>
    <w:rsid w:val="00600B90"/>
    <w:rsid w:val="00613A3F"/>
    <w:rsid w:val="00626637"/>
    <w:rsid w:val="0063166C"/>
    <w:rsid w:val="0067155B"/>
    <w:rsid w:val="006A414A"/>
    <w:rsid w:val="006B3BD9"/>
    <w:rsid w:val="006B3E8D"/>
    <w:rsid w:val="006B7EE2"/>
    <w:rsid w:val="006C5A83"/>
    <w:rsid w:val="006D3AC8"/>
    <w:rsid w:val="006E20AC"/>
    <w:rsid w:val="006F1E71"/>
    <w:rsid w:val="00715571"/>
    <w:rsid w:val="00717841"/>
    <w:rsid w:val="0074403E"/>
    <w:rsid w:val="00757373"/>
    <w:rsid w:val="00757BFD"/>
    <w:rsid w:val="007B6093"/>
    <w:rsid w:val="007D26D6"/>
    <w:rsid w:val="007E46D7"/>
    <w:rsid w:val="007F2E5E"/>
    <w:rsid w:val="0081730D"/>
    <w:rsid w:val="00823849"/>
    <w:rsid w:val="00826A0E"/>
    <w:rsid w:val="008371A5"/>
    <w:rsid w:val="00841F9A"/>
    <w:rsid w:val="008433D4"/>
    <w:rsid w:val="00846B6E"/>
    <w:rsid w:val="00860082"/>
    <w:rsid w:val="00891B4B"/>
    <w:rsid w:val="008C319B"/>
    <w:rsid w:val="008D22F6"/>
    <w:rsid w:val="008E7453"/>
    <w:rsid w:val="00902334"/>
    <w:rsid w:val="0090677A"/>
    <w:rsid w:val="00910ABA"/>
    <w:rsid w:val="00927F93"/>
    <w:rsid w:val="009563FF"/>
    <w:rsid w:val="00965AE7"/>
    <w:rsid w:val="009767BD"/>
    <w:rsid w:val="00985C8E"/>
    <w:rsid w:val="00992A86"/>
    <w:rsid w:val="009A5200"/>
    <w:rsid w:val="009B0BFF"/>
    <w:rsid w:val="009D3629"/>
    <w:rsid w:val="009D3D36"/>
    <w:rsid w:val="00A07A95"/>
    <w:rsid w:val="00A10EB3"/>
    <w:rsid w:val="00A134C8"/>
    <w:rsid w:val="00A2091D"/>
    <w:rsid w:val="00A312D5"/>
    <w:rsid w:val="00A57D64"/>
    <w:rsid w:val="00A76922"/>
    <w:rsid w:val="00A910EB"/>
    <w:rsid w:val="00A97562"/>
    <w:rsid w:val="00AA496B"/>
    <w:rsid w:val="00B135FE"/>
    <w:rsid w:val="00B20D51"/>
    <w:rsid w:val="00B241EA"/>
    <w:rsid w:val="00B33AFC"/>
    <w:rsid w:val="00B347C0"/>
    <w:rsid w:val="00B84F4D"/>
    <w:rsid w:val="00BF484A"/>
    <w:rsid w:val="00C020FD"/>
    <w:rsid w:val="00C45890"/>
    <w:rsid w:val="00C545AD"/>
    <w:rsid w:val="00C7515D"/>
    <w:rsid w:val="00C835BF"/>
    <w:rsid w:val="00C86F80"/>
    <w:rsid w:val="00CA2652"/>
    <w:rsid w:val="00CA458C"/>
    <w:rsid w:val="00CB2F6C"/>
    <w:rsid w:val="00CB47C3"/>
    <w:rsid w:val="00CB6EF2"/>
    <w:rsid w:val="00CC02D6"/>
    <w:rsid w:val="00D10444"/>
    <w:rsid w:val="00D12734"/>
    <w:rsid w:val="00D16F54"/>
    <w:rsid w:val="00D21AEB"/>
    <w:rsid w:val="00D311CF"/>
    <w:rsid w:val="00D60BCA"/>
    <w:rsid w:val="00D74578"/>
    <w:rsid w:val="00DA77B3"/>
    <w:rsid w:val="00DB1E59"/>
    <w:rsid w:val="00DC33B7"/>
    <w:rsid w:val="00E02EDB"/>
    <w:rsid w:val="00E059C9"/>
    <w:rsid w:val="00E413A4"/>
    <w:rsid w:val="00E42676"/>
    <w:rsid w:val="00E45639"/>
    <w:rsid w:val="00E615CE"/>
    <w:rsid w:val="00E802F6"/>
    <w:rsid w:val="00E965F5"/>
    <w:rsid w:val="00EA4379"/>
    <w:rsid w:val="00EA4B2C"/>
    <w:rsid w:val="00EC038D"/>
    <w:rsid w:val="00EC1C02"/>
    <w:rsid w:val="00F00809"/>
    <w:rsid w:val="00F16BD2"/>
    <w:rsid w:val="00F20093"/>
    <w:rsid w:val="00F24B2F"/>
    <w:rsid w:val="00F37A5E"/>
    <w:rsid w:val="00F47BE7"/>
    <w:rsid w:val="00F71BB6"/>
    <w:rsid w:val="00F83988"/>
    <w:rsid w:val="00F963BE"/>
    <w:rsid w:val="00FA06CB"/>
    <w:rsid w:val="00FA433C"/>
    <w:rsid w:val="00FA4E25"/>
    <w:rsid w:val="00FC2854"/>
    <w:rsid w:val="00FD0844"/>
    <w:rsid w:val="00FD0E9C"/>
    <w:rsid w:val="00FE06CD"/>
    <w:rsid w:val="00FF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BC0D89-62E0-4874-BD53-7ABFCCED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2245"/>
    <w:rPr>
      <w:sz w:val="24"/>
      <w:szCs w:val="24"/>
    </w:rPr>
  </w:style>
  <w:style w:type="paragraph" w:styleId="1">
    <w:name w:val="heading 1"/>
    <w:basedOn w:val="a"/>
    <w:next w:val="a"/>
    <w:link w:val="10"/>
    <w:qFormat/>
    <w:rsid w:val="00D12734"/>
    <w:pPr>
      <w:keepNext/>
      <w:suppressAutoHyphens/>
      <w:spacing w:before="240" w:after="60"/>
      <w:outlineLvl w:val="0"/>
    </w:pPr>
    <w:rPr>
      <w:rFonts w:ascii="Arial" w:hAnsi="Arial" w:cs="Arial"/>
      <w:b/>
      <w:bCs/>
      <w:kern w:val="32"/>
      <w:sz w:val="32"/>
      <w:szCs w:val="32"/>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F00809"/>
    <w:rPr>
      <w:color w:val="0000FF"/>
      <w:u w:val="single"/>
    </w:rPr>
  </w:style>
  <w:style w:type="paragraph" w:customStyle="1" w:styleId="a5">
    <w:name w:val="Базовый"/>
    <w:rsid w:val="00B241EA"/>
    <w:pPr>
      <w:tabs>
        <w:tab w:val="left" w:pos="709"/>
      </w:tabs>
      <w:suppressAutoHyphens/>
      <w:spacing w:after="200" w:line="276" w:lineRule="auto"/>
      <w:jc w:val="both"/>
    </w:pPr>
    <w:rPr>
      <w:rFonts w:eastAsia="Arial Unicode MS"/>
      <w:sz w:val="24"/>
      <w:szCs w:val="24"/>
    </w:rPr>
  </w:style>
  <w:style w:type="character" w:customStyle="1" w:styleId="10">
    <w:name w:val="Заголовок 1 Знак"/>
    <w:link w:val="1"/>
    <w:rsid w:val="00D12734"/>
    <w:rPr>
      <w:rFonts w:ascii="Arial" w:hAnsi="Arial" w:cs="Arial"/>
      <w:b/>
      <w:bCs/>
      <w:kern w:val="32"/>
      <w:sz w:val="32"/>
      <w:szCs w:val="32"/>
      <w:lang w:eastAsia="ar-SA"/>
    </w:rPr>
  </w:style>
  <w:style w:type="paragraph" w:styleId="a6">
    <w:name w:val="Balloon Text"/>
    <w:basedOn w:val="a"/>
    <w:link w:val="a7"/>
    <w:rsid w:val="00581817"/>
    <w:rPr>
      <w:rFonts w:ascii="Segoe UI" w:hAnsi="Segoe UI" w:cs="Segoe UI"/>
      <w:sz w:val="18"/>
      <w:szCs w:val="18"/>
    </w:rPr>
  </w:style>
  <w:style w:type="character" w:customStyle="1" w:styleId="a7">
    <w:name w:val="Текст выноски Знак"/>
    <w:link w:val="a6"/>
    <w:rsid w:val="00581817"/>
    <w:rPr>
      <w:rFonts w:ascii="Segoe UI" w:hAnsi="Segoe UI" w:cs="Segoe UI"/>
      <w:sz w:val="18"/>
      <w:szCs w:val="18"/>
    </w:rPr>
  </w:style>
  <w:style w:type="paragraph" w:customStyle="1" w:styleId="228bf8a64b8551e1msonormal">
    <w:name w:val="228bf8a64b8551e1msonormal"/>
    <w:basedOn w:val="a"/>
    <w:rsid w:val="000C18E7"/>
    <w:pPr>
      <w:spacing w:before="100" w:beforeAutospacing="1" w:after="100" w:afterAutospacing="1"/>
    </w:pPr>
  </w:style>
  <w:style w:type="character" w:customStyle="1" w:styleId="wmi-callto">
    <w:name w:val="wmi-callto"/>
    <w:rsid w:val="000C18E7"/>
  </w:style>
  <w:style w:type="paragraph" w:customStyle="1" w:styleId="ttt1">
    <w:name w:val="ttt1"/>
    <w:basedOn w:val="a"/>
    <w:qFormat/>
    <w:rsid w:val="00D21AEB"/>
    <w:pPr>
      <w:spacing w:after="120" w:line="276" w:lineRule="auto"/>
    </w:pPr>
    <w:rPr>
      <w:szCs w:val="22"/>
    </w:rPr>
  </w:style>
  <w:style w:type="paragraph" w:styleId="a8">
    <w:name w:val="No Spacing"/>
    <w:uiPriority w:val="1"/>
    <w:qFormat/>
    <w:rsid w:val="00D21AE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rz@volgatech.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1A74-7E4A-4130-B040-C1D519BB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11654</CharactersWithSpaces>
  <SharedDoc>false</SharedDoc>
  <HLinks>
    <vt:vector size="6" baseType="variant">
      <vt:variant>
        <vt:i4>7012421</vt:i4>
      </vt:variant>
      <vt:variant>
        <vt:i4>0</vt:i4>
      </vt:variant>
      <vt:variant>
        <vt:i4>0</vt:i4>
      </vt:variant>
      <vt:variant>
        <vt:i4>5</vt:i4>
      </vt:variant>
      <vt:variant>
        <vt:lpwstr>mailto:omrz@volgatech.net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1</dc:creator>
  <cp:keywords/>
  <cp:lastModifiedBy>Орлова Елена Евгеньевна</cp:lastModifiedBy>
  <cp:revision>2</cp:revision>
  <cp:lastPrinted>2023-01-13T08:18:00Z</cp:lastPrinted>
  <dcterms:created xsi:type="dcterms:W3CDTF">2026-07-01T05:04:00Z</dcterms:created>
  <dcterms:modified xsi:type="dcterms:W3CDTF">2026-07-01T05:04:00Z</dcterms:modified>
</cp:coreProperties>
</file>