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21B" w:rsidRDefault="000E121B" w:rsidP="00FC5540">
      <w:pPr>
        <w:autoSpaceDE w:val="0"/>
        <w:autoSpaceDN w:val="0"/>
        <w:adjustRightInd w:val="0"/>
        <w:spacing w:after="120"/>
        <w:jc w:val="center"/>
        <w:outlineLvl w:val="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 w:themeColor="text1"/>
        </w:rPr>
        <w:t>УПРАВЛЕНИЕ ФЕДЕРАЛЬНОЙ СЛУЖБЫ ПО АККРЕДИТАЦИИ ПО СЕВЕР</w:t>
      </w:r>
      <w:r w:rsidR="00FC5540">
        <w:rPr>
          <w:rFonts w:ascii="Times New Roman" w:hAnsi="Times New Roman" w:cs="Times New Roman"/>
          <w:b/>
          <w:color w:val="000000" w:themeColor="text1"/>
        </w:rPr>
        <w:t>О-ЗАПАДНОМУ ФЕДЕРАЛЬНОМУ ОКРУГУ</w:t>
      </w:r>
    </w:p>
    <w:p w:rsidR="00362ED8" w:rsidRPr="00E06AA5" w:rsidRDefault="00362ED8" w:rsidP="00DB6092">
      <w:pPr>
        <w:ind w:right="-14" w:firstLine="709"/>
        <w:jc w:val="center"/>
        <w:rPr>
          <w:rFonts w:ascii="Times New Roman" w:hAnsi="Times New Roman" w:cs="Times New Roman"/>
          <w:b/>
        </w:rPr>
      </w:pPr>
      <w:r w:rsidRPr="00E06AA5">
        <w:rPr>
          <w:rFonts w:ascii="Times New Roman" w:hAnsi="Times New Roman" w:cs="Times New Roman"/>
          <w:b/>
        </w:rPr>
        <w:t>Т</w:t>
      </w:r>
      <w:r w:rsidR="000E121B">
        <w:rPr>
          <w:rFonts w:ascii="Times New Roman" w:hAnsi="Times New Roman" w:cs="Times New Roman"/>
          <w:b/>
        </w:rPr>
        <w:t>ехническое задание</w:t>
      </w:r>
    </w:p>
    <w:p w:rsidR="00770F8F" w:rsidRDefault="00321DD0" w:rsidP="00DB6092">
      <w:pPr>
        <w:ind w:right="-14" w:firstLine="709"/>
        <w:jc w:val="center"/>
        <w:rPr>
          <w:rFonts w:ascii="Times New Roman" w:hAnsi="Times New Roman" w:cs="Times New Roman"/>
          <w:b/>
        </w:rPr>
      </w:pPr>
      <w:r w:rsidRPr="00321DD0">
        <w:rPr>
          <w:rFonts w:ascii="Times New Roman" w:hAnsi="Times New Roman" w:cs="Times New Roman"/>
          <w:b/>
        </w:rPr>
        <w:t>П</w:t>
      </w:r>
      <w:r w:rsidR="0029696C">
        <w:rPr>
          <w:rFonts w:ascii="Times New Roman" w:hAnsi="Times New Roman" w:cs="Times New Roman"/>
          <w:b/>
        </w:rPr>
        <w:t>оставка</w:t>
      </w:r>
      <w:r w:rsidRPr="00321DD0">
        <w:rPr>
          <w:rFonts w:ascii="Times New Roman" w:hAnsi="Times New Roman" w:cs="Times New Roman"/>
          <w:b/>
        </w:rPr>
        <w:t xml:space="preserve"> </w:t>
      </w:r>
      <w:r w:rsidR="00851ECA">
        <w:rPr>
          <w:rFonts w:ascii="Times New Roman" w:hAnsi="Times New Roman" w:cs="Times New Roman"/>
          <w:b/>
        </w:rPr>
        <w:t>сетевых фильтров</w:t>
      </w:r>
    </w:p>
    <w:p w:rsidR="00321DD0" w:rsidRDefault="00321DD0" w:rsidP="00DB6092">
      <w:pPr>
        <w:ind w:right="-14" w:firstLine="709"/>
        <w:jc w:val="center"/>
        <w:rPr>
          <w:rFonts w:ascii="Times New Roman" w:hAnsi="Times New Roman" w:cs="Times New Roman"/>
          <w:b/>
        </w:rPr>
      </w:pPr>
    </w:p>
    <w:p w:rsidR="0029696C" w:rsidRPr="00FC5540" w:rsidRDefault="0029696C" w:rsidP="00FC5540">
      <w:pPr>
        <w:spacing w:after="120"/>
        <w:ind w:firstLine="709"/>
        <w:jc w:val="both"/>
        <w:rPr>
          <w:rFonts w:ascii="Times New Roman" w:hAnsi="Times New Roman"/>
        </w:rPr>
      </w:pPr>
      <w:r w:rsidRPr="00FC5540">
        <w:rPr>
          <w:rFonts w:ascii="Times New Roman" w:eastAsia="DejaVu Sans" w:hAnsi="Times New Roman"/>
          <w:b/>
        </w:rPr>
        <w:t xml:space="preserve">Заказчик: </w:t>
      </w:r>
      <w:r w:rsidRPr="00FC5540">
        <w:rPr>
          <w:rFonts w:ascii="Times New Roman" w:hAnsi="Times New Roman"/>
        </w:rPr>
        <w:t>Управление Федеральной службы по аккредитации по Северо-Западному федеральному округу</w:t>
      </w:r>
    </w:p>
    <w:p w:rsidR="0029696C" w:rsidRPr="00824A00" w:rsidRDefault="0029696C" w:rsidP="00FC5540">
      <w:pPr>
        <w:spacing w:after="120"/>
        <w:ind w:firstLine="709"/>
        <w:jc w:val="both"/>
        <w:rPr>
          <w:rFonts w:ascii="Times New Roman" w:hAnsi="Times New Roman"/>
          <w:lang w:eastAsia="en-US"/>
        </w:rPr>
      </w:pPr>
      <w:r w:rsidRPr="00D2504A">
        <w:rPr>
          <w:rFonts w:ascii="Times New Roman" w:hAnsi="Times New Roman"/>
          <w:b/>
          <w:lang w:eastAsia="en-US"/>
        </w:rPr>
        <w:t>Ответственное должностное лицо</w:t>
      </w:r>
      <w:r w:rsidRPr="00D2504A">
        <w:rPr>
          <w:rFonts w:ascii="Times New Roman" w:hAnsi="Times New Roman"/>
          <w:lang w:eastAsia="en-US"/>
        </w:rPr>
        <w:t xml:space="preserve">: </w:t>
      </w:r>
      <w:r>
        <w:rPr>
          <w:rFonts w:ascii="Times New Roman" w:hAnsi="Times New Roman"/>
          <w:lang w:eastAsia="en-US"/>
        </w:rPr>
        <w:t xml:space="preserve">Тулуш Татьяна Викторовна, </w:t>
      </w:r>
      <w:r w:rsidRPr="0030561E">
        <w:rPr>
          <w:rFonts w:ascii="Times New Roman" w:hAnsi="Times New Roman" w:cs="Times New Roman"/>
        </w:rPr>
        <w:br/>
      </w:r>
      <w:r w:rsidRPr="00D2504A">
        <w:rPr>
          <w:rFonts w:ascii="Times New Roman" w:hAnsi="Times New Roman"/>
          <w:lang w:val="en-US"/>
        </w:rPr>
        <w:t>e</w:t>
      </w:r>
      <w:r w:rsidRPr="00824A00">
        <w:rPr>
          <w:rFonts w:ascii="Times New Roman" w:hAnsi="Times New Roman"/>
        </w:rPr>
        <w:t>-</w:t>
      </w:r>
      <w:r w:rsidRPr="00D2504A">
        <w:rPr>
          <w:rFonts w:ascii="Times New Roman" w:hAnsi="Times New Roman"/>
          <w:lang w:val="en-US"/>
        </w:rPr>
        <w:t>mail</w:t>
      </w:r>
      <w:r w:rsidRPr="00824A00">
        <w:rPr>
          <w:rFonts w:ascii="Times New Roman" w:hAnsi="Times New Roman"/>
        </w:rPr>
        <w:t xml:space="preserve">: </w:t>
      </w:r>
      <w:hyperlink r:id="rId8" w:history="1">
        <w:r w:rsidRPr="00DB1B1C">
          <w:rPr>
            <w:rStyle w:val="aa"/>
            <w:rFonts w:ascii="Times New Roman" w:hAnsi="Times New Roman"/>
            <w:lang w:val="en-US"/>
          </w:rPr>
          <w:t>TulushTV</w:t>
        </w:r>
        <w:r w:rsidRPr="00DB1B1C">
          <w:rPr>
            <w:rStyle w:val="aa"/>
            <w:rFonts w:ascii="Times New Roman" w:hAnsi="Times New Roman"/>
          </w:rPr>
          <w:t>@</w:t>
        </w:r>
        <w:r w:rsidRPr="00DB1B1C">
          <w:rPr>
            <w:rStyle w:val="aa"/>
            <w:rFonts w:ascii="Times New Roman" w:hAnsi="Times New Roman"/>
            <w:lang w:val="en-US"/>
          </w:rPr>
          <w:t>fsa</w:t>
        </w:r>
        <w:r w:rsidRPr="00DB1B1C">
          <w:rPr>
            <w:rStyle w:val="aa"/>
            <w:rFonts w:ascii="Times New Roman" w:hAnsi="Times New Roman"/>
          </w:rPr>
          <w:t>.</w:t>
        </w:r>
        <w:r w:rsidRPr="00DB1B1C">
          <w:rPr>
            <w:rStyle w:val="aa"/>
            <w:rFonts w:ascii="Times New Roman" w:hAnsi="Times New Roman"/>
            <w:lang w:val="en-US"/>
          </w:rPr>
          <w:t>gov</w:t>
        </w:r>
        <w:r w:rsidRPr="00DB1B1C">
          <w:rPr>
            <w:rStyle w:val="aa"/>
            <w:rFonts w:ascii="Times New Roman" w:hAnsi="Times New Roman"/>
          </w:rPr>
          <w:t>.</w:t>
        </w:r>
        <w:r w:rsidRPr="00DB1B1C">
          <w:rPr>
            <w:rStyle w:val="aa"/>
            <w:rFonts w:ascii="Times New Roman" w:hAnsi="Times New Roman"/>
            <w:lang w:val="en-US"/>
          </w:rPr>
          <w:t>ru</w:t>
        </w:r>
      </w:hyperlink>
      <w:r>
        <w:rPr>
          <w:rFonts w:ascii="Times New Roman" w:hAnsi="Times New Roman"/>
        </w:rPr>
        <w:t xml:space="preserve">, </w:t>
      </w:r>
      <w:r w:rsidRPr="00D2504A">
        <w:rPr>
          <w:rFonts w:ascii="Times New Roman" w:hAnsi="Times New Roman"/>
        </w:rPr>
        <w:t xml:space="preserve">тел. </w:t>
      </w:r>
      <w:r w:rsidRPr="00824A00">
        <w:rPr>
          <w:rFonts w:ascii="Times New Roman" w:hAnsi="Times New Roman"/>
        </w:rPr>
        <w:t>+7 (</w:t>
      </w:r>
      <w:r w:rsidR="00851ECA">
        <w:rPr>
          <w:rFonts w:ascii="Times New Roman" w:hAnsi="Times New Roman"/>
        </w:rPr>
        <w:t>499</w:t>
      </w:r>
      <w:r w:rsidRPr="00824A00">
        <w:rPr>
          <w:rFonts w:ascii="Times New Roman" w:hAnsi="Times New Roman"/>
        </w:rPr>
        <w:t xml:space="preserve">) </w:t>
      </w:r>
      <w:r w:rsidR="00851ECA">
        <w:rPr>
          <w:rFonts w:ascii="Times New Roman" w:hAnsi="Times New Roman"/>
        </w:rPr>
        <w:t>350</w:t>
      </w:r>
      <w:r w:rsidRPr="00824A00">
        <w:rPr>
          <w:rFonts w:ascii="Times New Roman" w:hAnsi="Times New Roman"/>
        </w:rPr>
        <w:t>-3</w:t>
      </w:r>
      <w:r w:rsidR="00851ECA">
        <w:rPr>
          <w:rFonts w:ascii="Times New Roman" w:hAnsi="Times New Roman"/>
        </w:rPr>
        <w:t>7</w:t>
      </w:r>
      <w:r w:rsidRPr="00824A00">
        <w:rPr>
          <w:rFonts w:ascii="Times New Roman" w:hAnsi="Times New Roman"/>
        </w:rPr>
        <w:t>-7</w:t>
      </w:r>
      <w:r w:rsidR="00851ECA">
        <w:rPr>
          <w:rFonts w:ascii="Times New Roman" w:hAnsi="Times New Roman"/>
        </w:rPr>
        <w:t>9</w:t>
      </w:r>
      <w:r w:rsidRPr="00824A00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доб</w:t>
      </w:r>
      <w:r w:rsidRPr="00824A00">
        <w:rPr>
          <w:rFonts w:ascii="Times New Roman" w:hAnsi="Times New Roman"/>
        </w:rPr>
        <w:t>. 2405)</w:t>
      </w:r>
    </w:p>
    <w:p w:rsidR="0029696C" w:rsidRDefault="0029696C" w:rsidP="00FC5540">
      <w:pPr>
        <w:spacing w:after="120"/>
        <w:ind w:firstLine="709"/>
        <w:jc w:val="both"/>
        <w:rPr>
          <w:rFonts w:ascii="Times New Roman" w:hAnsi="Times New Roman"/>
        </w:rPr>
      </w:pPr>
      <w:r w:rsidRPr="00D2504A">
        <w:rPr>
          <w:rFonts w:ascii="Times New Roman" w:eastAsia="DejaVu Sans" w:hAnsi="Times New Roman"/>
          <w:b/>
        </w:rPr>
        <w:t xml:space="preserve">Место поставки товара: </w:t>
      </w:r>
      <w:r w:rsidRPr="00D2504A">
        <w:rPr>
          <w:rFonts w:ascii="Times New Roman" w:hAnsi="Times New Roman"/>
        </w:rPr>
        <w:t>товар поставляется по адресу места нахождения Управления Федеральной службы по аккредитации по Северо-Западному федеральному округу: 19</w:t>
      </w:r>
      <w:r>
        <w:rPr>
          <w:rFonts w:ascii="Times New Roman" w:hAnsi="Times New Roman"/>
        </w:rPr>
        <w:t>0068, г. Санкт-Петербург, ул. Садовая, д. 55-57, лит. А, 4 этаж, пом. 25-Н</w:t>
      </w:r>
      <w:r w:rsidR="00720A69">
        <w:rPr>
          <w:rFonts w:ascii="Times New Roman" w:hAnsi="Times New Roman"/>
        </w:rPr>
        <w:t>.</w:t>
      </w:r>
    </w:p>
    <w:p w:rsidR="00FC5540" w:rsidRPr="00306D9C" w:rsidRDefault="00FC5540" w:rsidP="00FC5540">
      <w:pPr>
        <w:keepNext/>
        <w:tabs>
          <w:tab w:val="left" w:pos="709"/>
        </w:tabs>
        <w:suppressAutoHyphens/>
        <w:spacing w:after="120"/>
        <w:ind w:firstLine="425"/>
        <w:jc w:val="both"/>
        <w:rPr>
          <w:rFonts w:ascii="Times New Roman" w:eastAsia="Times New Roman" w:hAnsi="Times New Roman" w:cs="Times New Roman"/>
          <w:lang w:eastAsia="ar-SA" w:bidi="hi-IN"/>
        </w:rPr>
      </w:pPr>
      <w:r w:rsidRPr="00306D9C">
        <w:rPr>
          <w:rFonts w:ascii="Times New Roman" w:eastAsia="Times New Roman" w:hAnsi="Times New Roman" w:cs="Times New Roman"/>
          <w:lang w:eastAsia="ar-SA" w:bidi="hi-IN"/>
        </w:rPr>
        <w:t xml:space="preserve">Поставщик не менее чем за </w:t>
      </w:r>
      <w:r w:rsidRPr="00306D9C">
        <w:rPr>
          <w:rFonts w:ascii="Times New Roman" w:eastAsia="Times New Roman" w:hAnsi="Times New Roman" w:cs="Mangal"/>
          <w:color w:val="auto"/>
          <w:lang w:eastAsia="zh-CN" w:bidi="hi-IN"/>
        </w:rPr>
        <w:t xml:space="preserve">1 (один) рабочий день </w:t>
      </w:r>
      <w:r w:rsidRPr="00306D9C">
        <w:rPr>
          <w:rFonts w:ascii="Times New Roman" w:eastAsia="Times New Roman" w:hAnsi="Times New Roman" w:cs="Times New Roman"/>
          <w:lang w:eastAsia="ar-SA" w:bidi="hi-IN"/>
        </w:rPr>
        <w:t xml:space="preserve">до осуществления поставки Товара </w:t>
      </w:r>
      <w:r>
        <w:rPr>
          <w:rFonts w:ascii="Times New Roman" w:eastAsia="Times New Roman" w:hAnsi="Times New Roman" w:cs="Times New Roman"/>
          <w:lang w:eastAsia="ar-SA" w:bidi="hi-IN"/>
        </w:rPr>
        <w:t xml:space="preserve">уведомляет </w:t>
      </w:r>
      <w:r w:rsidRPr="00306D9C">
        <w:rPr>
          <w:rFonts w:ascii="Times New Roman" w:eastAsia="Times New Roman" w:hAnsi="Times New Roman" w:cs="Times New Roman"/>
          <w:lang w:eastAsia="ar-SA" w:bidi="hi-IN"/>
        </w:rPr>
        <w:t>Заказчик</w:t>
      </w:r>
      <w:r>
        <w:rPr>
          <w:rFonts w:ascii="Times New Roman" w:eastAsia="Times New Roman" w:hAnsi="Times New Roman" w:cs="Times New Roman"/>
          <w:lang w:eastAsia="ar-SA" w:bidi="hi-IN"/>
        </w:rPr>
        <w:t>а</w:t>
      </w:r>
      <w:r w:rsidRPr="00306D9C">
        <w:rPr>
          <w:rFonts w:ascii="Times New Roman" w:eastAsia="Times New Roman" w:hAnsi="Times New Roman" w:cs="Times New Roman"/>
          <w:lang w:eastAsia="ar-SA" w:bidi="hi-IN"/>
        </w:rPr>
        <w:t xml:space="preserve"> по e-mail: szfo_info@fsa.gov.ru </w:t>
      </w:r>
      <w:r>
        <w:rPr>
          <w:rFonts w:ascii="Times New Roman" w:eastAsia="Times New Roman" w:hAnsi="Times New Roman" w:cs="Times New Roman"/>
          <w:lang w:eastAsia="ar-SA" w:bidi="hi-IN"/>
        </w:rPr>
        <w:t xml:space="preserve">или по </w:t>
      </w:r>
      <w:r w:rsidRPr="00855DE5">
        <w:rPr>
          <w:rFonts w:ascii="Times New Roman" w:hAnsi="Times New Roman" w:cs="Times New Roman"/>
        </w:rPr>
        <w:t>тел. +7 (</w:t>
      </w:r>
      <w:r>
        <w:rPr>
          <w:rFonts w:ascii="Times New Roman" w:hAnsi="Times New Roman" w:cs="Times New Roman"/>
        </w:rPr>
        <w:t>499) 450</w:t>
      </w:r>
      <w:r w:rsidRPr="00855DE5">
        <w:rPr>
          <w:rFonts w:ascii="Times New Roman" w:hAnsi="Times New Roman" w:cs="Times New Roman"/>
        </w:rPr>
        <w:t>-3</w:t>
      </w:r>
      <w:r>
        <w:rPr>
          <w:rFonts w:ascii="Times New Roman" w:hAnsi="Times New Roman" w:cs="Times New Roman"/>
        </w:rPr>
        <w:t>7</w:t>
      </w:r>
      <w:r w:rsidRPr="00855DE5">
        <w:rPr>
          <w:rFonts w:ascii="Times New Roman" w:hAnsi="Times New Roman" w:cs="Times New Roman"/>
        </w:rPr>
        <w:t>-7</w:t>
      </w:r>
      <w:r>
        <w:rPr>
          <w:rFonts w:ascii="Times New Roman" w:hAnsi="Times New Roman" w:cs="Times New Roman"/>
        </w:rPr>
        <w:t>9</w:t>
      </w:r>
      <w:r w:rsidRPr="00306D9C">
        <w:rPr>
          <w:rFonts w:ascii="Times New Roman" w:eastAsia="Times New Roman" w:hAnsi="Times New Roman" w:cs="Times New Roman"/>
          <w:lang w:eastAsia="ar-SA" w:bidi="hi-IN"/>
        </w:rPr>
        <w:t xml:space="preserve"> </w:t>
      </w:r>
      <w:r w:rsidR="00362693">
        <w:rPr>
          <w:rFonts w:ascii="Times New Roman" w:eastAsia="Times New Roman" w:hAnsi="Times New Roman" w:cs="Times New Roman"/>
          <w:lang w:eastAsia="ar-SA" w:bidi="hi-IN"/>
        </w:rPr>
        <w:t>(доб. 24</w:t>
      </w:r>
      <w:r w:rsidR="009A082D">
        <w:rPr>
          <w:rFonts w:ascii="Times New Roman" w:eastAsia="Times New Roman" w:hAnsi="Times New Roman" w:cs="Times New Roman"/>
          <w:lang w:eastAsia="ar-SA" w:bidi="hi-IN"/>
        </w:rPr>
        <w:t>06</w:t>
      </w:r>
      <w:r w:rsidR="00362693">
        <w:rPr>
          <w:rFonts w:ascii="Times New Roman" w:eastAsia="Times New Roman" w:hAnsi="Times New Roman" w:cs="Times New Roman"/>
          <w:lang w:eastAsia="ar-SA" w:bidi="hi-IN"/>
        </w:rPr>
        <w:t xml:space="preserve">) </w:t>
      </w:r>
      <w:r w:rsidRPr="00306D9C">
        <w:rPr>
          <w:rFonts w:ascii="Times New Roman" w:eastAsia="Times New Roman" w:hAnsi="Times New Roman" w:cs="Times New Roman"/>
          <w:lang w:eastAsia="ar-SA" w:bidi="hi-IN"/>
        </w:rPr>
        <w:t>о времени и дате доставки Товара в место поставки. Время поставки с 10:00 часов до 16:00 часов (мск) в рабочие дни За</w:t>
      </w:r>
      <w:r>
        <w:rPr>
          <w:rFonts w:ascii="Times New Roman" w:eastAsia="Times New Roman" w:hAnsi="Times New Roman" w:cs="Times New Roman"/>
          <w:lang w:eastAsia="ar-SA" w:bidi="hi-IN"/>
        </w:rPr>
        <w:t xml:space="preserve">казчика (понедельник-пятница). </w:t>
      </w:r>
      <w:r w:rsidRPr="00306D9C">
        <w:rPr>
          <w:rFonts w:ascii="Times New Roman" w:eastAsia="Times New Roman" w:hAnsi="Times New Roman" w:cs="Times New Roman"/>
          <w:lang w:eastAsia="ar-SA" w:bidi="hi-IN"/>
        </w:rPr>
        <w:t>Поставка товара осуществляется силами и средствами Поставщика, включая разгрузку и поднятие на этаж.</w:t>
      </w:r>
    </w:p>
    <w:p w:rsidR="0029696C" w:rsidRDefault="0029696C" w:rsidP="00FC5540">
      <w:pPr>
        <w:spacing w:after="120"/>
        <w:ind w:firstLine="709"/>
        <w:jc w:val="both"/>
        <w:rPr>
          <w:rFonts w:ascii="Times New Roman" w:hAnsi="Times New Roman"/>
        </w:rPr>
      </w:pPr>
      <w:r w:rsidRPr="00D2504A">
        <w:rPr>
          <w:rFonts w:ascii="Times New Roman" w:eastAsia="DejaVu Sans" w:hAnsi="Times New Roman"/>
          <w:b/>
        </w:rPr>
        <w:t>Срок поставки товара:</w:t>
      </w:r>
      <w:r w:rsidRPr="00D2504A">
        <w:rPr>
          <w:rFonts w:ascii="Times New Roman" w:hAnsi="Times New Roman"/>
        </w:rPr>
        <w:t xml:space="preserve"> поставка </w:t>
      </w:r>
      <w:r>
        <w:rPr>
          <w:rFonts w:ascii="Times New Roman" w:hAnsi="Times New Roman"/>
        </w:rPr>
        <w:t xml:space="preserve">всего </w:t>
      </w:r>
      <w:r w:rsidRPr="00D2504A">
        <w:rPr>
          <w:rFonts w:ascii="Times New Roman" w:hAnsi="Times New Roman"/>
        </w:rPr>
        <w:t xml:space="preserve">товара осуществляется силами поставщика в течение </w:t>
      </w:r>
      <w:r w:rsidRPr="00D85302">
        <w:rPr>
          <w:rFonts w:ascii="Times New Roman" w:hAnsi="Times New Roman"/>
        </w:rPr>
        <w:t>10 (десяти)</w:t>
      </w:r>
      <w:r w:rsidRPr="00D2504A">
        <w:rPr>
          <w:rFonts w:ascii="Times New Roman" w:hAnsi="Times New Roman"/>
        </w:rPr>
        <w:t xml:space="preserve"> рабочих дней со дня заключения государственного контракта.</w:t>
      </w:r>
    </w:p>
    <w:p w:rsidR="0029696C" w:rsidRPr="00E06AA5" w:rsidRDefault="0029696C" w:rsidP="00FC5540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Сроки оплаты</w:t>
      </w:r>
    </w:p>
    <w:p w:rsidR="0029696C" w:rsidRPr="00D2504A" w:rsidRDefault="0029696C" w:rsidP="0029696C">
      <w:pPr>
        <w:spacing w:after="100"/>
        <w:ind w:firstLine="709"/>
        <w:jc w:val="both"/>
        <w:rPr>
          <w:rFonts w:ascii="Times New Roman" w:hAnsi="Times New Roman"/>
        </w:rPr>
      </w:pPr>
      <w:r w:rsidRPr="00420C0F">
        <w:rPr>
          <w:rFonts w:ascii="Times New Roman" w:hAnsi="Times New Roman"/>
        </w:rPr>
        <w:t xml:space="preserve">Оплата осуществляется в течение 10 (десяти) рабочих дней с </w:t>
      </w:r>
      <w:r>
        <w:rPr>
          <w:rFonts w:ascii="Times New Roman" w:hAnsi="Times New Roman"/>
        </w:rPr>
        <w:t>даты подписания документа о приемке</w:t>
      </w:r>
      <w:r w:rsidRPr="00420C0F">
        <w:rPr>
          <w:rFonts w:ascii="Times New Roman" w:hAnsi="Times New Roman"/>
        </w:rPr>
        <w:t>. Авансирование не предусмотрено.</w:t>
      </w:r>
    </w:p>
    <w:p w:rsidR="0029696C" w:rsidRDefault="0029696C" w:rsidP="00FC5540">
      <w:pPr>
        <w:spacing w:after="120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Основные технические характеристики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"/>
        <w:gridCol w:w="4378"/>
        <w:gridCol w:w="5640"/>
      </w:tblGrid>
      <w:tr w:rsidR="004B55D0" w:rsidRPr="004B55D0" w:rsidTr="00A80668">
        <w:trPr>
          <w:cantSplit/>
          <w:trHeight w:val="447"/>
        </w:trPr>
        <w:tc>
          <w:tcPr>
            <w:tcW w:w="209" w:type="pct"/>
            <w:shd w:val="clear" w:color="auto" w:fill="auto"/>
            <w:vAlign w:val="center"/>
          </w:tcPr>
          <w:p w:rsidR="004B55D0" w:rsidRPr="004B55D0" w:rsidRDefault="004B55D0" w:rsidP="000B31EB">
            <w:pPr>
              <w:snapToGrid w:val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B55D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4791" w:type="pct"/>
            <w:gridSpan w:val="2"/>
            <w:shd w:val="clear" w:color="auto" w:fill="auto"/>
            <w:vAlign w:val="center"/>
          </w:tcPr>
          <w:p w:rsidR="004B55D0" w:rsidRPr="004B55D0" w:rsidRDefault="00061D4C" w:rsidP="00061D4C">
            <w:pPr>
              <w:snapToGrid w:val="0"/>
              <w:contextualSpacing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1D4C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ОКПД 2  27.33.13.190 </w:t>
            </w:r>
            <w:r w:rsidRPr="00061D4C">
              <w:rPr>
                <w:rFonts w:ascii="Times New Roman" w:eastAsia="Calibri" w:hAnsi="Times New Roman" w:cs="Times New Roman"/>
                <w:sz w:val="22"/>
                <w:szCs w:val="22"/>
              </w:rPr>
              <w:t>«Устройства коммутационные и/или предохранительные для электрических цепей прочие, не включенные в другие группировки»</w:t>
            </w:r>
          </w:p>
        </w:tc>
      </w:tr>
      <w:tr w:rsidR="009F6DB6" w:rsidRPr="004B55D0" w:rsidTr="002448F6">
        <w:trPr>
          <w:cantSplit/>
          <w:trHeight w:val="268"/>
        </w:trPr>
        <w:tc>
          <w:tcPr>
            <w:tcW w:w="209" w:type="pct"/>
            <w:vMerge w:val="restart"/>
            <w:shd w:val="clear" w:color="auto" w:fill="auto"/>
          </w:tcPr>
          <w:p w:rsidR="009F6DB6" w:rsidRPr="004B55D0" w:rsidRDefault="009F6DB6" w:rsidP="009F6DB6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2094" w:type="pct"/>
            <w:shd w:val="clear" w:color="auto" w:fill="auto"/>
          </w:tcPr>
          <w:p w:rsidR="009F6DB6" w:rsidRPr="00123A65" w:rsidRDefault="009F6DB6" w:rsidP="009F6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сетевых фильтров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9F6DB6" w:rsidRPr="002363EA" w:rsidRDefault="009F6DB6" w:rsidP="009F6D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</w:tr>
      <w:tr w:rsidR="009F6DB6" w:rsidRPr="004B55D0" w:rsidTr="002448F6">
        <w:trPr>
          <w:cantSplit/>
          <w:trHeight w:val="268"/>
        </w:trPr>
        <w:tc>
          <w:tcPr>
            <w:tcW w:w="209" w:type="pct"/>
            <w:vMerge/>
            <w:shd w:val="clear" w:color="auto" w:fill="auto"/>
          </w:tcPr>
          <w:p w:rsidR="009F6DB6" w:rsidRDefault="009F6DB6" w:rsidP="00061D4C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4" w:type="pct"/>
            <w:shd w:val="clear" w:color="auto" w:fill="auto"/>
          </w:tcPr>
          <w:p w:rsidR="009F6DB6" w:rsidRDefault="009F6DB6" w:rsidP="00061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Примерное изображение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9F6DB6" w:rsidRDefault="00720A69" w:rsidP="00061D4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hd w:val="clear" w:color="auto" w:fill="FFFFFF"/>
                <w:lang w:bidi="ar-SA"/>
              </w:rPr>
              <w:drawing>
                <wp:inline distT="0" distB="0" distL="0" distR="0">
                  <wp:extent cx="1829339" cy="22288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Сетевой фильтр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415" cy="2255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DB6" w:rsidRPr="004B55D0" w:rsidTr="002448F6">
        <w:trPr>
          <w:cantSplit/>
          <w:trHeight w:val="268"/>
        </w:trPr>
        <w:tc>
          <w:tcPr>
            <w:tcW w:w="209" w:type="pct"/>
            <w:vMerge/>
            <w:shd w:val="clear" w:color="auto" w:fill="auto"/>
          </w:tcPr>
          <w:p w:rsidR="009F6DB6" w:rsidRDefault="009F6DB6" w:rsidP="009F6DB6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4" w:type="pct"/>
            <w:shd w:val="clear" w:color="auto" w:fill="auto"/>
          </w:tcPr>
          <w:p w:rsidR="009F6DB6" w:rsidRPr="002363EA" w:rsidRDefault="009F6DB6" w:rsidP="009F6DB6">
            <w:pPr>
              <w:rPr>
                <w:rFonts w:ascii="Times New Roman" w:hAnsi="Times New Roman" w:cs="Times New Roman"/>
              </w:rPr>
            </w:pPr>
            <w:r w:rsidRPr="00123A65">
              <w:rPr>
                <w:rFonts w:ascii="Times New Roman" w:hAnsi="Times New Roman" w:cs="Times New Roman"/>
              </w:rPr>
              <w:t>Длина кабеля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9F6DB6" w:rsidRDefault="009F6DB6" w:rsidP="00A5404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37DA4">
              <w:rPr>
                <w:rFonts w:ascii="Times New Roman" w:hAnsi="Times New Roman" w:cs="Times New Roman"/>
                <w:shd w:val="clear" w:color="auto" w:fill="FFFFFF"/>
              </w:rPr>
              <w:t xml:space="preserve">≥ </w:t>
            </w:r>
            <w:r w:rsidR="00A5404C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метра</w:t>
            </w:r>
          </w:p>
        </w:tc>
      </w:tr>
      <w:tr w:rsidR="009F6DB6" w:rsidRPr="004B55D0" w:rsidTr="002448F6">
        <w:trPr>
          <w:cantSplit/>
          <w:trHeight w:val="268"/>
        </w:trPr>
        <w:tc>
          <w:tcPr>
            <w:tcW w:w="209" w:type="pct"/>
            <w:vMerge/>
            <w:shd w:val="clear" w:color="auto" w:fill="auto"/>
          </w:tcPr>
          <w:p w:rsidR="009F6DB6" w:rsidRDefault="009F6DB6" w:rsidP="009F6DB6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4" w:type="pct"/>
            <w:shd w:val="clear" w:color="auto" w:fill="auto"/>
          </w:tcPr>
          <w:p w:rsidR="009F6DB6" w:rsidRPr="002363EA" w:rsidRDefault="009F6DB6" w:rsidP="009F6DB6">
            <w:pPr>
              <w:rPr>
                <w:rFonts w:ascii="Times New Roman" w:hAnsi="Times New Roman" w:cs="Times New Roman"/>
              </w:rPr>
            </w:pPr>
            <w:r w:rsidRPr="00123A65">
              <w:rPr>
                <w:rFonts w:ascii="Times New Roman" w:hAnsi="Times New Roman" w:cs="Times New Roman"/>
              </w:rPr>
              <w:t>Количество розеток EURO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9F6DB6" w:rsidRDefault="009F6DB6" w:rsidP="00505D22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D37DA4">
              <w:rPr>
                <w:rFonts w:ascii="Times New Roman" w:hAnsi="Times New Roman" w:cs="Times New Roman"/>
                <w:shd w:val="clear" w:color="auto" w:fill="FFFFFF"/>
              </w:rPr>
              <w:t>≥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505D22"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</w:tr>
      <w:tr w:rsidR="00505D22" w:rsidRPr="004B55D0" w:rsidTr="00551E9E">
        <w:trPr>
          <w:cantSplit/>
          <w:trHeight w:val="268"/>
        </w:trPr>
        <w:tc>
          <w:tcPr>
            <w:tcW w:w="209" w:type="pct"/>
            <w:vMerge/>
            <w:shd w:val="clear" w:color="auto" w:fill="auto"/>
          </w:tcPr>
          <w:p w:rsidR="00505D22" w:rsidRDefault="00505D22" w:rsidP="00505D22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4" w:type="pct"/>
            <w:shd w:val="clear" w:color="auto" w:fill="auto"/>
          </w:tcPr>
          <w:p w:rsidR="00505D22" w:rsidRDefault="00505D22" w:rsidP="00505D22">
            <w:r w:rsidRPr="002E697D">
              <w:rPr>
                <w:rFonts w:ascii="Times New Roman" w:hAnsi="Times New Roman" w:cs="Times New Roman"/>
              </w:rPr>
              <w:t xml:space="preserve">Количество </w:t>
            </w: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USB</w:t>
            </w:r>
          </w:p>
        </w:tc>
        <w:tc>
          <w:tcPr>
            <w:tcW w:w="2697" w:type="pct"/>
            <w:shd w:val="clear" w:color="auto" w:fill="auto"/>
          </w:tcPr>
          <w:p w:rsidR="00505D22" w:rsidRPr="00505D22" w:rsidRDefault="00505D22" w:rsidP="00505D22">
            <w:pPr>
              <w:jc w:val="center"/>
            </w:pPr>
            <w:r w:rsidRPr="00B7076B">
              <w:rPr>
                <w:rFonts w:ascii="Times New Roman" w:hAnsi="Times New Roman" w:cs="Times New Roman"/>
                <w:shd w:val="clear" w:color="auto" w:fill="FFFFFF"/>
              </w:rPr>
              <w:t xml:space="preserve">≥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</w:tr>
      <w:tr w:rsidR="00505D22" w:rsidRPr="004B55D0" w:rsidTr="00551E9E">
        <w:trPr>
          <w:cantSplit/>
          <w:trHeight w:val="268"/>
        </w:trPr>
        <w:tc>
          <w:tcPr>
            <w:tcW w:w="209" w:type="pct"/>
            <w:vMerge/>
            <w:shd w:val="clear" w:color="auto" w:fill="auto"/>
          </w:tcPr>
          <w:p w:rsidR="00505D22" w:rsidRDefault="00505D22" w:rsidP="00505D22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4" w:type="pct"/>
            <w:shd w:val="clear" w:color="auto" w:fill="auto"/>
          </w:tcPr>
          <w:p w:rsidR="00505D22" w:rsidRDefault="00505D22" w:rsidP="00505D22">
            <w:r w:rsidRPr="002E697D">
              <w:rPr>
                <w:rFonts w:ascii="Times New Roman" w:hAnsi="Times New Roman" w:cs="Times New Roman"/>
              </w:rPr>
              <w:t xml:space="preserve">Количество </w:t>
            </w: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Type-C</w:t>
            </w:r>
          </w:p>
        </w:tc>
        <w:tc>
          <w:tcPr>
            <w:tcW w:w="2697" w:type="pct"/>
            <w:shd w:val="clear" w:color="auto" w:fill="auto"/>
          </w:tcPr>
          <w:p w:rsidR="00505D22" w:rsidRPr="00505D22" w:rsidRDefault="00505D22" w:rsidP="00505D22">
            <w:pPr>
              <w:jc w:val="center"/>
              <w:rPr>
                <w:lang w:val="en-US"/>
              </w:rPr>
            </w:pPr>
            <w:r w:rsidRPr="00B7076B">
              <w:rPr>
                <w:rFonts w:ascii="Times New Roman" w:hAnsi="Times New Roman" w:cs="Times New Roman"/>
                <w:shd w:val="clear" w:color="auto" w:fill="FFFFFF"/>
              </w:rPr>
              <w:t xml:space="preserve">≥ </w:t>
            </w: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1</w:t>
            </w:r>
          </w:p>
        </w:tc>
      </w:tr>
      <w:tr w:rsidR="009F6DB6" w:rsidRPr="004B55D0" w:rsidTr="002448F6">
        <w:trPr>
          <w:cantSplit/>
          <w:trHeight w:val="268"/>
        </w:trPr>
        <w:tc>
          <w:tcPr>
            <w:tcW w:w="209" w:type="pct"/>
            <w:vMerge/>
            <w:shd w:val="clear" w:color="auto" w:fill="auto"/>
          </w:tcPr>
          <w:p w:rsidR="009F6DB6" w:rsidRDefault="009F6DB6" w:rsidP="009F6DB6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4" w:type="pct"/>
            <w:shd w:val="clear" w:color="auto" w:fill="auto"/>
          </w:tcPr>
          <w:p w:rsidR="009F6DB6" w:rsidRPr="002363EA" w:rsidRDefault="00720A69" w:rsidP="009F6DB6">
            <w:pPr>
              <w:rPr>
                <w:rFonts w:ascii="Times New Roman" w:hAnsi="Times New Roman" w:cs="Times New Roman"/>
              </w:rPr>
            </w:pPr>
            <w:r w:rsidRPr="00720A69">
              <w:rPr>
                <w:rFonts w:ascii="Times New Roman" w:hAnsi="Times New Roman" w:cs="Times New Roman"/>
              </w:rPr>
              <w:t>Номинальное напряжение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9F6DB6" w:rsidRDefault="00720A69" w:rsidP="009F6DB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7076B">
              <w:rPr>
                <w:rFonts w:ascii="Times New Roman" w:hAnsi="Times New Roman" w:cs="Times New Roman"/>
                <w:shd w:val="clear" w:color="auto" w:fill="FFFFFF"/>
              </w:rPr>
              <w:t>≥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720A69">
              <w:rPr>
                <w:rFonts w:ascii="Times New Roman" w:hAnsi="Times New Roman" w:cs="Times New Roman"/>
                <w:shd w:val="clear" w:color="auto" w:fill="FFFFFF"/>
              </w:rPr>
              <w:t>250</w:t>
            </w:r>
            <w:bookmarkStart w:id="0" w:name="_GoBack"/>
            <w:bookmarkEnd w:id="0"/>
            <w:r w:rsidRPr="00720A69">
              <w:rPr>
                <w:rFonts w:ascii="Times New Roman" w:hAnsi="Times New Roman" w:cs="Times New Roman"/>
                <w:shd w:val="clear" w:color="auto" w:fill="FFFFFF"/>
              </w:rPr>
              <w:t xml:space="preserve"> В.</w:t>
            </w:r>
          </w:p>
        </w:tc>
      </w:tr>
      <w:tr w:rsidR="009F6DB6" w:rsidRPr="004B55D0" w:rsidTr="002448F6">
        <w:trPr>
          <w:cantSplit/>
          <w:trHeight w:val="268"/>
        </w:trPr>
        <w:tc>
          <w:tcPr>
            <w:tcW w:w="209" w:type="pct"/>
            <w:vMerge/>
            <w:shd w:val="clear" w:color="auto" w:fill="auto"/>
          </w:tcPr>
          <w:p w:rsidR="009F6DB6" w:rsidRDefault="009F6DB6" w:rsidP="009F6DB6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4" w:type="pct"/>
            <w:shd w:val="clear" w:color="auto" w:fill="auto"/>
          </w:tcPr>
          <w:p w:rsidR="009F6DB6" w:rsidRPr="002363EA" w:rsidRDefault="00505D22" w:rsidP="009F6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Максимальная нагрузка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9F6DB6" w:rsidRPr="00505D22" w:rsidRDefault="00720A69" w:rsidP="00505D22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B7076B">
              <w:rPr>
                <w:rFonts w:ascii="Times New Roman" w:hAnsi="Times New Roman" w:cs="Times New Roman"/>
                <w:shd w:val="clear" w:color="auto" w:fill="FFFFFF"/>
              </w:rPr>
              <w:t>≥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720A6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2500 Вт.</w:t>
            </w:r>
          </w:p>
        </w:tc>
      </w:tr>
      <w:tr w:rsidR="009F6DB6" w:rsidRPr="004B55D0" w:rsidTr="002448F6">
        <w:trPr>
          <w:cantSplit/>
          <w:trHeight w:val="268"/>
        </w:trPr>
        <w:tc>
          <w:tcPr>
            <w:tcW w:w="209" w:type="pct"/>
            <w:vMerge/>
            <w:shd w:val="clear" w:color="auto" w:fill="auto"/>
          </w:tcPr>
          <w:p w:rsidR="009F6DB6" w:rsidRDefault="009F6DB6" w:rsidP="009F6DB6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4" w:type="pct"/>
            <w:shd w:val="clear" w:color="auto" w:fill="auto"/>
          </w:tcPr>
          <w:p w:rsidR="009F6DB6" w:rsidRPr="002363EA" w:rsidRDefault="00505D22" w:rsidP="009F6D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Виды </w:t>
            </w:r>
            <w:r w:rsidR="009F6DB6" w:rsidRPr="00123A65">
              <w:rPr>
                <w:rFonts w:ascii="Times New Roman" w:hAnsi="Times New Roman" w:cs="Times New Roman"/>
                <w:shd w:val="clear" w:color="auto" w:fill="FFFFFF"/>
              </w:rPr>
              <w:t>розеток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9F6DB6" w:rsidRPr="00505D22" w:rsidRDefault="00505D22" w:rsidP="00505D22">
            <w:pPr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proofErr w:type="spellStart"/>
            <w:r w:rsidRPr="00505D22">
              <w:rPr>
                <w:rFonts w:ascii="Times New Roman" w:hAnsi="Times New Roman" w:cs="Times New Roman"/>
                <w:shd w:val="clear" w:color="auto" w:fill="FFFFFF"/>
              </w:rPr>
              <w:t>Евровилка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USB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Type-C</w:t>
            </w:r>
          </w:p>
        </w:tc>
      </w:tr>
      <w:tr w:rsidR="009F6DB6" w:rsidRPr="004B55D0" w:rsidTr="002448F6">
        <w:trPr>
          <w:cantSplit/>
          <w:trHeight w:val="268"/>
        </w:trPr>
        <w:tc>
          <w:tcPr>
            <w:tcW w:w="209" w:type="pct"/>
            <w:vMerge/>
            <w:shd w:val="clear" w:color="auto" w:fill="auto"/>
          </w:tcPr>
          <w:p w:rsidR="009F6DB6" w:rsidRDefault="009F6DB6" w:rsidP="009F6DB6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4" w:type="pct"/>
            <w:shd w:val="clear" w:color="auto" w:fill="auto"/>
          </w:tcPr>
          <w:p w:rsidR="009F6DB6" w:rsidRPr="002363EA" w:rsidRDefault="00720A69" w:rsidP="009F6DB6">
            <w:pPr>
              <w:tabs>
                <w:tab w:val="left" w:pos="1185"/>
              </w:tabs>
              <w:rPr>
                <w:rFonts w:ascii="Times New Roman" w:hAnsi="Times New Roman" w:cs="Times New Roman"/>
              </w:rPr>
            </w:pPr>
            <w:r w:rsidRPr="00720A69">
              <w:rPr>
                <w:rFonts w:ascii="Times New Roman" w:hAnsi="Times New Roman" w:cs="Times New Roman"/>
              </w:rPr>
              <w:t>Защитные шторки на розетках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9F6DB6" w:rsidRDefault="00720A69" w:rsidP="009F6DB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Да</w:t>
            </w:r>
          </w:p>
        </w:tc>
      </w:tr>
      <w:tr w:rsidR="009F6DB6" w:rsidRPr="004B55D0" w:rsidTr="002448F6">
        <w:trPr>
          <w:cantSplit/>
          <w:trHeight w:val="268"/>
        </w:trPr>
        <w:tc>
          <w:tcPr>
            <w:tcW w:w="209" w:type="pct"/>
            <w:vMerge/>
            <w:shd w:val="clear" w:color="auto" w:fill="auto"/>
          </w:tcPr>
          <w:p w:rsidR="009F6DB6" w:rsidRDefault="009F6DB6" w:rsidP="009F6DB6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4" w:type="pct"/>
            <w:shd w:val="clear" w:color="auto" w:fill="auto"/>
          </w:tcPr>
          <w:p w:rsidR="009F6DB6" w:rsidRPr="002363EA" w:rsidRDefault="009F6DB6" w:rsidP="009F6D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179C8">
              <w:rPr>
                <w:rFonts w:ascii="Times New Roman" w:hAnsi="Times New Roman" w:cs="Times New Roman"/>
                <w:shd w:val="clear" w:color="auto" w:fill="FFFFFF"/>
              </w:rPr>
              <w:t>Наличие выключателя на корпусе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9F6DB6" w:rsidRDefault="00720A69" w:rsidP="009F6DB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Да</w:t>
            </w:r>
          </w:p>
        </w:tc>
      </w:tr>
      <w:tr w:rsidR="009F6DB6" w:rsidRPr="004B55D0" w:rsidTr="002448F6">
        <w:trPr>
          <w:cantSplit/>
          <w:trHeight w:val="268"/>
        </w:trPr>
        <w:tc>
          <w:tcPr>
            <w:tcW w:w="209" w:type="pct"/>
            <w:vMerge/>
            <w:shd w:val="clear" w:color="auto" w:fill="auto"/>
          </w:tcPr>
          <w:p w:rsidR="009F6DB6" w:rsidRDefault="009F6DB6" w:rsidP="009F6DB6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4" w:type="pct"/>
            <w:shd w:val="clear" w:color="auto" w:fill="auto"/>
          </w:tcPr>
          <w:p w:rsidR="009F6DB6" w:rsidRPr="006179C8" w:rsidRDefault="009F6DB6" w:rsidP="009F6D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F74BD">
              <w:rPr>
                <w:rFonts w:ascii="Times New Roman" w:hAnsi="Times New Roman" w:cs="Times New Roman"/>
                <w:shd w:val="clear" w:color="auto" w:fill="FFFFFF"/>
              </w:rPr>
              <w:t>Виды защиты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9F6DB6" w:rsidRDefault="00505D22" w:rsidP="009F6DB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05D22">
              <w:rPr>
                <w:rFonts w:ascii="Times New Roman" w:hAnsi="Times New Roman" w:cs="Times New Roman"/>
                <w:shd w:val="clear" w:color="auto" w:fill="FFFFFF"/>
              </w:rPr>
              <w:t>Заземление, SCP (защита от короткого замыкания), Защита от детей, OCP (защита от перегрузки по току), OTP (защита от перегрева)</w:t>
            </w:r>
          </w:p>
        </w:tc>
      </w:tr>
      <w:tr w:rsidR="009F6DB6" w:rsidRPr="004B55D0" w:rsidTr="002448F6">
        <w:trPr>
          <w:cantSplit/>
          <w:trHeight w:val="268"/>
        </w:trPr>
        <w:tc>
          <w:tcPr>
            <w:tcW w:w="209" w:type="pct"/>
            <w:vMerge/>
            <w:shd w:val="clear" w:color="auto" w:fill="auto"/>
          </w:tcPr>
          <w:p w:rsidR="009F6DB6" w:rsidRDefault="009F6DB6" w:rsidP="009F6DB6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4" w:type="pct"/>
            <w:shd w:val="clear" w:color="auto" w:fill="auto"/>
          </w:tcPr>
          <w:p w:rsidR="009F6DB6" w:rsidRDefault="009F6DB6" w:rsidP="009F6D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Розетка с заземлением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9F6DB6" w:rsidRDefault="009F6DB6" w:rsidP="009F6DB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Да</w:t>
            </w:r>
          </w:p>
        </w:tc>
      </w:tr>
      <w:tr w:rsidR="00505D22" w:rsidRPr="004B55D0" w:rsidTr="002448F6">
        <w:trPr>
          <w:cantSplit/>
          <w:trHeight w:val="268"/>
        </w:trPr>
        <w:tc>
          <w:tcPr>
            <w:tcW w:w="209" w:type="pct"/>
            <w:vMerge w:val="restart"/>
            <w:shd w:val="clear" w:color="auto" w:fill="auto"/>
          </w:tcPr>
          <w:p w:rsidR="00061D4C" w:rsidRPr="004B55D0" w:rsidRDefault="009F6DB6" w:rsidP="00061D4C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2094" w:type="pct"/>
            <w:shd w:val="clear" w:color="auto" w:fill="auto"/>
          </w:tcPr>
          <w:p w:rsidR="00061D4C" w:rsidRPr="00123A65" w:rsidRDefault="00061D4C" w:rsidP="00061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сетевых фильтров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061D4C" w:rsidRPr="002363EA" w:rsidRDefault="009F6DB6" w:rsidP="009F6D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</w:tr>
      <w:tr w:rsidR="00505D22" w:rsidRPr="004B55D0" w:rsidTr="002448F6">
        <w:trPr>
          <w:cantSplit/>
          <w:trHeight w:val="268"/>
        </w:trPr>
        <w:tc>
          <w:tcPr>
            <w:tcW w:w="209" w:type="pct"/>
            <w:vMerge/>
            <w:shd w:val="clear" w:color="auto" w:fill="auto"/>
          </w:tcPr>
          <w:p w:rsidR="009F6DB6" w:rsidRPr="004B55D0" w:rsidRDefault="009F6DB6" w:rsidP="001B5877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4" w:type="pct"/>
            <w:shd w:val="clear" w:color="auto" w:fill="auto"/>
          </w:tcPr>
          <w:p w:rsidR="009F6DB6" w:rsidRPr="00123A65" w:rsidRDefault="009F6DB6" w:rsidP="001B58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Примерное изображение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9F6DB6" w:rsidRPr="00D37DA4" w:rsidRDefault="00505D22" w:rsidP="001B5877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hd w:val="clear" w:color="auto" w:fill="FFFFFF"/>
                <w:lang w:bidi="ar-SA"/>
              </w:rPr>
              <w:drawing>
                <wp:inline distT="0" distB="0" distL="0" distR="0">
                  <wp:extent cx="2114550" cy="137407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026-07-07_14-45-3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7087" cy="140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D22" w:rsidRPr="004B55D0" w:rsidTr="002448F6">
        <w:trPr>
          <w:cantSplit/>
          <w:trHeight w:val="268"/>
        </w:trPr>
        <w:tc>
          <w:tcPr>
            <w:tcW w:w="209" w:type="pct"/>
            <w:vMerge/>
            <w:shd w:val="clear" w:color="auto" w:fill="auto"/>
          </w:tcPr>
          <w:p w:rsidR="001B5877" w:rsidRPr="004B55D0" w:rsidRDefault="001B5877" w:rsidP="001B5877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4" w:type="pct"/>
            <w:shd w:val="clear" w:color="auto" w:fill="auto"/>
          </w:tcPr>
          <w:p w:rsidR="001B5877" w:rsidRPr="002363EA" w:rsidRDefault="001B5877" w:rsidP="001B5877">
            <w:pPr>
              <w:rPr>
                <w:rFonts w:ascii="Times New Roman" w:hAnsi="Times New Roman" w:cs="Times New Roman"/>
              </w:rPr>
            </w:pPr>
            <w:r w:rsidRPr="00123A65">
              <w:rPr>
                <w:rFonts w:ascii="Times New Roman" w:hAnsi="Times New Roman" w:cs="Times New Roman"/>
              </w:rPr>
              <w:t>Длина кабеля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1B5877" w:rsidRPr="002363EA" w:rsidRDefault="001B5877" w:rsidP="002D569D">
            <w:pPr>
              <w:jc w:val="center"/>
              <w:rPr>
                <w:rFonts w:ascii="Times New Roman" w:hAnsi="Times New Roman" w:cs="Times New Roman"/>
              </w:rPr>
            </w:pPr>
            <w:r w:rsidRPr="00D37DA4">
              <w:rPr>
                <w:rFonts w:ascii="Times New Roman" w:hAnsi="Times New Roman" w:cs="Times New Roman"/>
                <w:shd w:val="clear" w:color="auto" w:fill="FFFFFF"/>
              </w:rPr>
              <w:t xml:space="preserve">≥ </w:t>
            </w:r>
            <w:r w:rsidR="002D569D">
              <w:rPr>
                <w:rFonts w:ascii="Times New Roman" w:hAnsi="Times New Roman" w:cs="Times New Roman"/>
                <w:shd w:val="clear" w:color="auto" w:fill="FFFFFF"/>
              </w:rPr>
              <w:t>10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метров</w:t>
            </w:r>
          </w:p>
        </w:tc>
      </w:tr>
      <w:tr w:rsidR="00505D22" w:rsidRPr="004B55D0" w:rsidTr="002448F6">
        <w:trPr>
          <w:cantSplit/>
          <w:trHeight w:val="268"/>
        </w:trPr>
        <w:tc>
          <w:tcPr>
            <w:tcW w:w="209" w:type="pct"/>
            <w:vMerge/>
            <w:shd w:val="clear" w:color="auto" w:fill="auto"/>
          </w:tcPr>
          <w:p w:rsidR="001B5877" w:rsidRPr="004B55D0" w:rsidRDefault="001B5877" w:rsidP="001B5877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4" w:type="pct"/>
            <w:shd w:val="clear" w:color="auto" w:fill="auto"/>
          </w:tcPr>
          <w:p w:rsidR="001B5877" w:rsidRPr="002363EA" w:rsidRDefault="001B5877" w:rsidP="001B5877">
            <w:pPr>
              <w:rPr>
                <w:rFonts w:ascii="Times New Roman" w:hAnsi="Times New Roman" w:cs="Times New Roman"/>
              </w:rPr>
            </w:pPr>
            <w:r w:rsidRPr="00123A65">
              <w:rPr>
                <w:rFonts w:ascii="Times New Roman" w:hAnsi="Times New Roman" w:cs="Times New Roman"/>
              </w:rPr>
              <w:t xml:space="preserve">Количество </w:t>
            </w:r>
            <w:r w:rsidR="002D569D">
              <w:rPr>
                <w:rFonts w:ascii="Times New Roman" w:hAnsi="Times New Roman" w:cs="Times New Roman"/>
              </w:rPr>
              <w:t xml:space="preserve">выходных </w:t>
            </w:r>
            <w:r w:rsidRPr="00123A65">
              <w:rPr>
                <w:rFonts w:ascii="Times New Roman" w:hAnsi="Times New Roman" w:cs="Times New Roman"/>
              </w:rPr>
              <w:t>розеток EURO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1B5877" w:rsidRPr="002363EA" w:rsidRDefault="001B5877" w:rsidP="001B5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≥ 6</w:t>
            </w:r>
            <w:r w:rsidRPr="002363EA">
              <w:rPr>
                <w:rFonts w:ascii="Times New Roman" w:hAnsi="Times New Roman" w:cs="Times New Roman"/>
                <w:shd w:val="clear" w:color="auto" w:fill="FFFFFF"/>
              </w:rPr>
              <w:t xml:space="preserve">  и  </w:t>
            </w:r>
            <w:r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&lt;</w:t>
            </w:r>
            <w:r w:rsidRPr="002363EA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9 штук</w:t>
            </w:r>
          </w:p>
        </w:tc>
      </w:tr>
      <w:tr w:rsidR="00505D22" w:rsidRPr="004B55D0" w:rsidTr="002448F6">
        <w:trPr>
          <w:cantSplit/>
          <w:trHeight w:val="268"/>
        </w:trPr>
        <w:tc>
          <w:tcPr>
            <w:tcW w:w="209" w:type="pct"/>
            <w:vMerge/>
            <w:shd w:val="clear" w:color="auto" w:fill="auto"/>
            <w:vAlign w:val="center"/>
          </w:tcPr>
          <w:p w:rsidR="001B5877" w:rsidRPr="004B55D0" w:rsidRDefault="001B5877" w:rsidP="001B5877">
            <w:pPr>
              <w:snapToGrid w:val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4" w:type="pct"/>
            <w:shd w:val="clear" w:color="auto" w:fill="auto"/>
          </w:tcPr>
          <w:p w:rsidR="001B5877" w:rsidRPr="002363EA" w:rsidRDefault="002D569D" w:rsidP="001B58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Максимальная нагрузка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1B5877" w:rsidRPr="002363EA" w:rsidRDefault="002D569D" w:rsidP="001B5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≥  </w:t>
            </w:r>
            <w:r w:rsidRPr="002D569D">
              <w:rPr>
                <w:rFonts w:ascii="Times New Roman" w:hAnsi="Times New Roman" w:cs="Times New Roman"/>
                <w:shd w:val="clear" w:color="auto" w:fill="FFFFFF"/>
              </w:rPr>
              <w:t>2200 Вт</w:t>
            </w:r>
          </w:p>
        </w:tc>
      </w:tr>
      <w:tr w:rsidR="002D569D" w:rsidRPr="004B55D0" w:rsidTr="002448F6">
        <w:trPr>
          <w:cantSplit/>
          <w:trHeight w:val="268"/>
        </w:trPr>
        <w:tc>
          <w:tcPr>
            <w:tcW w:w="209" w:type="pct"/>
            <w:vMerge/>
            <w:shd w:val="clear" w:color="auto" w:fill="auto"/>
            <w:vAlign w:val="center"/>
          </w:tcPr>
          <w:p w:rsidR="002D569D" w:rsidRPr="004B55D0" w:rsidRDefault="002D569D" w:rsidP="001B5877">
            <w:pPr>
              <w:snapToGrid w:val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4" w:type="pct"/>
            <w:shd w:val="clear" w:color="auto" w:fill="auto"/>
          </w:tcPr>
          <w:p w:rsidR="002D569D" w:rsidRPr="00123A65" w:rsidRDefault="002D569D" w:rsidP="001B58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Номинальная мощность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2D569D" w:rsidRPr="00AC3FC3" w:rsidRDefault="002D569D" w:rsidP="001B58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≥  </w:t>
            </w:r>
            <w:r w:rsidRPr="002D569D">
              <w:rPr>
                <w:rFonts w:ascii="Times New Roman" w:hAnsi="Times New Roman" w:cs="Times New Roman"/>
                <w:shd w:val="clear" w:color="auto" w:fill="FFFFFF"/>
              </w:rPr>
              <w:t>2200 Вт</w:t>
            </w:r>
          </w:p>
        </w:tc>
      </w:tr>
      <w:tr w:rsidR="00505D22" w:rsidRPr="004B55D0" w:rsidTr="002448F6">
        <w:trPr>
          <w:cantSplit/>
          <w:trHeight w:val="268"/>
        </w:trPr>
        <w:tc>
          <w:tcPr>
            <w:tcW w:w="209" w:type="pct"/>
            <w:vMerge/>
            <w:shd w:val="clear" w:color="auto" w:fill="auto"/>
            <w:vAlign w:val="center"/>
          </w:tcPr>
          <w:p w:rsidR="001B5877" w:rsidRPr="004B55D0" w:rsidRDefault="001B5877" w:rsidP="001B5877">
            <w:pPr>
              <w:snapToGrid w:val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4" w:type="pct"/>
            <w:shd w:val="clear" w:color="auto" w:fill="auto"/>
          </w:tcPr>
          <w:p w:rsidR="001B5877" w:rsidRPr="002363EA" w:rsidRDefault="001B5877" w:rsidP="001B5877">
            <w:pPr>
              <w:rPr>
                <w:rFonts w:ascii="Times New Roman" w:hAnsi="Times New Roman" w:cs="Times New Roman"/>
              </w:rPr>
            </w:pPr>
            <w:r w:rsidRPr="00123A65"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1B5877" w:rsidRPr="002363EA" w:rsidRDefault="001B5877" w:rsidP="001B5877">
            <w:pPr>
              <w:jc w:val="center"/>
              <w:rPr>
                <w:rFonts w:ascii="Times New Roman" w:hAnsi="Times New Roman" w:cs="Times New Roman"/>
              </w:rPr>
            </w:pPr>
            <w:r w:rsidRPr="00AC3FC3">
              <w:rPr>
                <w:rFonts w:ascii="Times New Roman" w:hAnsi="Times New Roman" w:cs="Times New Roman"/>
              </w:rPr>
              <w:t>Сетевой фильтр</w:t>
            </w:r>
          </w:p>
        </w:tc>
      </w:tr>
      <w:tr w:rsidR="00505D22" w:rsidRPr="004B55D0" w:rsidTr="00061D4C">
        <w:trPr>
          <w:cantSplit/>
          <w:trHeight w:val="268"/>
        </w:trPr>
        <w:tc>
          <w:tcPr>
            <w:tcW w:w="209" w:type="pct"/>
            <w:vMerge/>
            <w:shd w:val="clear" w:color="auto" w:fill="auto"/>
            <w:vAlign w:val="center"/>
          </w:tcPr>
          <w:p w:rsidR="001B5877" w:rsidRPr="004B55D0" w:rsidRDefault="001B5877" w:rsidP="001B5877">
            <w:pPr>
              <w:snapToGrid w:val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4" w:type="pct"/>
            <w:shd w:val="clear" w:color="auto" w:fill="auto"/>
          </w:tcPr>
          <w:p w:rsidR="001B5877" w:rsidRPr="002363EA" w:rsidRDefault="001B5877" w:rsidP="0039683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23A65">
              <w:rPr>
                <w:rFonts w:ascii="Times New Roman" w:hAnsi="Times New Roman" w:cs="Times New Roman"/>
                <w:shd w:val="clear" w:color="auto" w:fill="FFFFFF"/>
              </w:rPr>
              <w:t xml:space="preserve">Тип </w:t>
            </w:r>
            <w:r w:rsidR="00396833">
              <w:rPr>
                <w:rFonts w:ascii="Times New Roman" w:hAnsi="Times New Roman" w:cs="Times New Roman"/>
                <w:shd w:val="clear" w:color="auto" w:fill="FFFFFF"/>
              </w:rPr>
              <w:t>входной вилки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1B5877" w:rsidRPr="002363EA" w:rsidRDefault="001B5877" w:rsidP="0039683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3A65">
              <w:rPr>
                <w:rFonts w:ascii="Times New Roman" w:hAnsi="Times New Roman" w:cs="Times New Roman"/>
              </w:rPr>
              <w:t>EU</w:t>
            </w:r>
            <w:r w:rsidR="00396833">
              <w:rPr>
                <w:rFonts w:ascii="Times New Roman" w:hAnsi="Times New Roman" w:cs="Times New Roman"/>
              </w:rPr>
              <w:t>RO</w:t>
            </w:r>
          </w:p>
        </w:tc>
      </w:tr>
      <w:tr w:rsidR="00505D22" w:rsidRPr="004B55D0" w:rsidTr="00061D4C">
        <w:trPr>
          <w:cantSplit/>
          <w:trHeight w:val="268"/>
        </w:trPr>
        <w:tc>
          <w:tcPr>
            <w:tcW w:w="209" w:type="pct"/>
            <w:vMerge/>
            <w:shd w:val="clear" w:color="auto" w:fill="auto"/>
            <w:vAlign w:val="center"/>
          </w:tcPr>
          <w:p w:rsidR="001B5877" w:rsidRPr="004B55D0" w:rsidRDefault="001B5877" w:rsidP="001B5877">
            <w:pPr>
              <w:snapToGrid w:val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4" w:type="pct"/>
            <w:shd w:val="clear" w:color="auto" w:fill="auto"/>
          </w:tcPr>
          <w:p w:rsidR="001B5877" w:rsidRPr="002363EA" w:rsidRDefault="001B5877" w:rsidP="00396833">
            <w:pPr>
              <w:tabs>
                <w:tab w:val="left" w:pos="1185"/>
              </w:tabs>
              <w:rPr>
                <w:rFonts w:ascii="Times New Roman" w:hAnsi="Times New Roman" w:cs="Times New Roman"/>
              </w:rPr>
            </w:pPr>
            <w:r w:rsidRPr="00123A65">
              <w:rPr>
                <w:rFonts w:ascii="Times New Roman" w:hAnsi="Times New Roman" w:cs="Times New Roman"/>
              </w:rPr>
              <w:t>Тип розеток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1B5877" w:rsidRPr="00BB65AF" w:rsidRDefault="001B5877" w:rsidP="001B587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179C8">
              <w:rPr>
                <w:rFonts w:ascii="Times New Roman" w:hAnsi="Times New Roman" w:cs="Times New Roman"/>
              </w:rPr>
              <w:t>EURO</w:t>
            </w:r>
          </w:p>
        </w:tc>
      </w:tr>
      <w:tr w:rsidR="00505D22" w:rsidRPr="004B55D0" w:rsidTr="00061D4C">
        <w:trPr>
          <w:cantSplit/>
          <w:trHeight w:val="268"/>
        </w:trPr>
        <w:tc>
          <w:tcPr>
            <w:tcW w:w="209" w:type="pct"/>
            <w:vMerge/>
            <w:shd w:val="clear" w:color="auto" w:fill="auto"/>
            <w:vAlign w:val="center"/>
          </w:tcPr>
          <w:p w:rsidR="001B5877" w:rsidRPr="004B55D0" w:rsidRDefault="001B5877" w:rsidP="001B5877">
            <w:pPr>
              <w:snapToGrid w:val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4" w:type="pct"/>
            <w:shd w:val="clear" w:color="auto" w:fill="auto"/>
          </w:tcPr>
          <w:p w:rsidR="001B5877" w:rsidRPr="002363EA" w:rsidRDefault="001B5877" w:rsidP="001B587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179C8">
              <w:rPr>
                <w:rFonts w:ascii="Times New Roman" w:hAnsi="Times New Roman" w:cs="Times New Roman"/>
                <w:shd w:val="clear" w:color="auto" w:fill="FFFFFF"/>
              </w:rPr>
              <w:t xml:space="preserve">Наличие </w:t>
            </w:r>
            <w:r w:rsidR="00396833">
              <w:rPr>
                <w:rFonts w:ascii="Times New Roman" w:hAnsi="Times New Roman" w:cs="Times New Roman"/>
                <w:shd w:val="clear" w:color="auto" w:fill="FFFFFF"/>
              </w:rPr>
              <w:t xml:space="preserve">общего </w:t>
            </w:r>
            <w:r w:rsidRPr="006179C8">
              <w:rPr>
                <w:rFonts w:ascii="Times New Roman" w:hAnsi="Times New Roman" w:cs="Times New Roman"/>
                <w:shd w:val="clear" w:color="auto" w:fill="FFFFFF"/>
              </w:rPr>
              <w:t>выключателя на корпусе</w:t>
            </w:r>
            <w:r w:rsidR="002D569D">
              <w:rPr>
                <w:rFonts w:ascii="Times New Roman" w:hAnsi="Times New Roman" w:cs="Times New Roman"/>
                <w:shd w:val="clear" w:color="auto" w:fill="FFFFFF"/>
              </w:rPr>
              <w:t xml:space="preserve"> со световым индикатором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1B5877" w:rsidRPr="002363EA" w:rsidRDefault="001B5877" w:rsidP="001B5877">
            <w:pPr>
              <w:jc w:val="center"/>
              <w:rPr>
                <w:rFonts w:ascii="Times New Roman" w:hAnsi="Times New Roman" w:cs="Times New Roman"/>
              </w:rPr>
            </w:pPr>
            <w:r w:rsidRPr="002363EA">
              <w:rPr>
                <w:rFonts w:ascii="Times New Roman" w:hAnsi="Times New Roman" w:cs="Times New Roman"/>
              </w:rPr>
              <w:t>Да</w:t>
            </w:r>
          </w:p>
        </w:tc>
      </w:tr>
      <w:tr w:rsidR="00505D22" w:rsidRPr="004B55D0" w:rsidTr="00061D4C">
        <w:trPr>
          <w:cantSplit/>
          <w:trHeight w:val="268"/>
        </w:trPr>
        <w:tc>
          <w:tcPr>
            <w:tcW w:w="209" w:type="pct"/>
            <w:vMerge/>
            <w:shd w:val="clear" w:color="auto" w:fill="auto"/>
            <w:vAlign w:val="center"/>
          </w:tcPr>
          <w:p w:rsidR="00061D4C" w:rsidRPr="004B55D0" w:rsidRDefault="00061D4C" w:rsidP="00061D4C">
            <w:pPr>
              <w:snapToGrid w:val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4" w:type="pct"/>
            <w:shd w:val="clear" w:color="auto" w:fill="auto"/>
          </w:tcPr>
          <w:p w:rsidR="00061D4C" w:rsidRPr="006179C8" w:rsidRDefault="00061D4C" w:rsidP="00061D4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F74BD">
              <w:rPr>
                <w:rFonts w:ascii="Times New Roman" w:hAnsi="Times New Roman" w:cs="Times New Roman"/>
                <w:shd w:val="clear" w:color="auto" w:fill="FFFFFF"/>
              </w:rPr>
              <w:t>Виды защиты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061D4C" w:rsidRPr="002363EA" w:rsidRDefault="00505D22" w:rsidP="00061D4C">
            <w:pPr>
              <w:jc w:val="center"/>
              <w:rPr>
                <w:rFonts w:ascii="Times New Roman" w:hAnsi="Times New Roman" w:cs="Times New Roman"/>
              </w:rPr>
            </w:pPr>
            <w:r w:rsidRPr="00505D22">
              <w:rPr>
                <w:rFonts w:ascii="Times New Roman" w:hAnsi="Times New Roman" w:cs="Times New Roman"/>
              </w:rPr>
              <w:t>Заземление, SCP (защита от короткого замыкания), Защита от детей, OCP (защита от перегрузки по току), OTP (защита от перегрева)</w:t>
            </w:r>
          </w:p>
        </w:tc>
      </w:tr>
      <w:tr w:rsidR="00505D22" w:rsidRPr="004B55D0" w:rsidTr="00061D4C">
        <w:trPr>
          <w:cantSplit/>
          <w:trHeight w:val="268"/>
        </w:trPr>
        <w:tc>
          <w:tcPr>
            <w:tcW w:w="209" w:type="pct"/>
            <w:vMerge/>
            <w:shd w:val="clear" w:color="auto" w:fill="auto"/>
            <w:vAlign w:val="center"/>
          </w:tcPr>
          <w:p w:rsidR="00061D4C" w:rsidRPr="004B55D0" w:rsidRDefault="00061D4C" w:rsidP="00061D4C">
            <w:pPr>
              <w:snapToGrid w:val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4" w:type="pct"/>
            <w:shd w:val="clear" w:color="auto" w:fill="auto"/>
          </w:tcPr>
          <w:p w:rsidR="00061D4C" w:rsidRPr="006179C8" w:rsidRDefault="00061D4C" w:rsidP="00061D4C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Предохранители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061D4C" w:rsidRPr="002363EA" w:rsidRDefault="00061D4C" w:rsidP="00061D4C">
            <w:pPr>
              <w:jc w:val="center"/>
              <w:rPr>
                <w:rFonts w:ascii="Times New Roman" w:hAnsi="Times New Roman" w:cs="Times New Roman"/>
              </w:rPr>
            </w:pPr>
            <w:r w:rsidRPr="00AF74BD">
              <w:rPr>
                <w:rFonts w:ascii="Times New Roman" w:hAnsi="Times New Roman" w:cs="Times New Roman"/>
              </w:rPr>
              <w:t xml:space="preserve">плавкий предохранитель, </w:t>
            </w:r>
            <w:proofErr w:type="spellStart"/>
            <w:r w:rsidRPr="00AF74BD">
              <w:rPr>
                <w:rFonts w:ascii="Times New Roman" w:hAnsi="Times New Roman" w:cs="Times New Roman"/>
              </w:rPr>
              <w:t>термопредохранитель</w:t>
            </w:r>
            <w:proofErr w:type="spellEnd"/>
            <w:r w:rsidRPr="00AF74B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F74BD">
              <w:rPr>
                <w:rFonts w:ascii="Times New Roman" w:hAnsi="Times New Roman" w:cs="Times New Roman"/>
              </w:rPr>
              <w:t>термопрерыватель</w:t>
            </w:r>
            <w:proofErr w:type="spellEnd"/>
            <w:r w:rsidR="002D569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D569D" w:rsidRPr="002D569D">
              <w:rPr>
                <w:rFonts w:ascii="Times New Roman" w:hAnsi="Times New Roman" w:cs="Times New Roman"/>
              </w:rPr>
              <w:t>термобиметаллический</w:t>
            </w:r>
            <w:proofErr w:type="spellEnd"/>
          </w:p>
        </w:tc>
      </w:tr>
      <w:tr w:rsidR="00505D22" w:rsidRPr="004B55D0" w:rsidTr="00061D4C">
        <w:trPr>
          <w:cantSplit/>
          <w:trHeight w:val="268"/>
        </w:trPr>
        <w:tc>
          <w:tcPr>
            <w:tcW w:w="209" w:type="pct"/>
            <w:vMerge/>
            <w:shd w:val="clear" w:color="auto" w:fill="auto"/>
            <w:vAlign w:val="center"/>
          </w:tcPr>
          <w:p w:rsidR="00061D4C" w:rsidRPr="004B55D0" w:rsidRDefault="00061D4C" w:rsidP="00061D4C">
            <w:pPr>
              <w:snapToGrid w:val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4" w:type="pct"/>
            <w:shd w:val="clear" w:color="auto" w:fill="auto"/>
          </w:tcPr>
          <w:p w:rsidR="00061D4C" w:rsidRPr="006179C8" w:rsidRDefault="00061D4C" w:rsidP="00061D4C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Розетки с заземлением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061D4C" w:rsidRPr="002363EA" w:rsidRDefault="00061D4C" w:rsidP="00061D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505D22" w:rsidRPr="004B55D0" w:rsidTr="008946A6">
        <w:trPr>
          <w:cantSplit/>
          <w:trHeight w:val="268"/>
        </w:trPr>
        <w:tc>
          <w:tcPr>
            <w:tcW w:w="209" w:type="pct"/>
            <w:vMerge/>
            <w:shd w:val="clear" w:color="auto" w:fill="auto"/>
            <w:vAlign w:val="center"/>
          </w:tcPr>
          <w:p w:rsidR="00061D4C" w:rsidRPr="004B55D0" w:rsidRDefault="00061D4C" w:rsidP="00061D4C">
            <w:pPr>
              <w:snapToGrid w:val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094" w:type="pct"/>
            <w:shd w:val="clear" w:color="auto" w:fill="auto"/>
          </w:tcPr>
          <w:p w:rsidR="00061D4C" w:rsidRPr="006179C8" w:rsidRDefault="00061D4C" w:rsidP="00061D4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F74BD">
              <w:rPr>
                <w:rFonts w:ascii="Times New Roman" w:hAnsi="Times New Roman" w:cs="Times New Roman"/>
                <w:shd w:val="clear" w:color="auto" w:fill="FFFFFF"/>
              </w:rPr>
              <w:t>Номинальное напряжение</w:t>
            </w:r>
          </w:p>
        </w:tc>
        <w:tc>
          <w:tcPr>
            <w:tcW w:w="2697" w:type="pct"/>
            <w:shd w:val="clear" w:color="auto" w:fill="auto"/>
            <w:vAlign w:val="center"/>
          </w:tcPr>
          <w:p w:rsidR="00061D4C" w:rsidRPr="002363EA" w:rsidRDefault="00396833" w:rsidP="00061D4C">
            <w:pPr>
              <w:jc w:val="center"/>
              <w:rPr>
                <w:rFonts w:ascii="Times New Roman" w:hAnsi="Times New Roman" w:cs="Times New Roman"/>
              </w:rPr>
            </w:pPr>
            <w:r w:rsidRPr="00D37DA4">
              <w:rPr>
                <w:rFonts w:ascii="Times New Roman" w:hAnsi="Times New Roman" w:cs="Times New Roman"/>
                <w:shd w:val="clear" w:color="auto" w:fill="FFFFFF"/>
              </w:rPr>
              <w:t>≥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061D4C">
              <w:rPr>
                <w:rFonts w:ascii="Times New Roman" w:hAnsi="Times New Roman" w:cs="Times New Roman"/>
              </w:rPr>
              <w:t>220 Вольт</w:t>
            </w:r>
          </w:p>
        </w:tc>
      </w:tr>
    </w:tbl>
    <w:p w:rsidR="0029696C" w:rsidRDefault="0029696C" w:rsidP="0029696C">
      <w:pPr>
        <w:spacing w:before="100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Требования к качеству</w:t>
      </w:r>
    </w:p>
    <w:p w:rsidR="0029696C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Поставщик гарантирует, что поставляемый Товар соответствует требованиям, установленным Контрактом.</w:t>
      </w:r>
    </w:p>
    <w:p w:rsidR="0029696C" w:rsidRPr="0030561E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4C69">
        <w:rPr>
          <w:rFonts w:ascii="Times New Roman" w:hAnsi="Times New Roman" w:cs="Times New Roman"/>
          <w:sz w:val="24"/>
          <w:szCs w:val="24"/>
        </w:rPr>
        <w:t>Товар должен быть новым (ранее не использованным) и не бывшим в употреблении.</w:t>
      </w:r>
    </w:p>
    <w:p w:rsidR="0029696C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Поставщик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561E">
        <w:rPr>
          <w:rFonts w:ascii="Times New Roman" w:hAnsi="Times New Roman" w:cs="Times New Roman"/>
          <w:sz w:val="24"/>
          <w:szCs w:val="24"/>
        </w:rPr>
        <w:t>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29696C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29696C" w:rsidRPr="0030561E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4C69">
        <w:rPr>
          <w:rFonts w:ascii="Times New Roman" w:hAnsi="Times New Roman" w:cs="Times New Roman"/>
          <w:sz w:val="24"/>
          <w:szCs w:val="24"/>
        </w:rPr>
        <w:t xml:space="preserve">В комплект поставки товара должны быть включены все непоименованные в спецификации, но необходимые для </w:t>
      </w:r>
      <w:r>
        <w:rPr>
          <w:rFonts w:ascii="Times New Roman" w:hAnsi="Times New Roman" w:cs="Times New Roman"/>
          <w:sz w:val="24"/>
          <w:szCs w:val="24"/>
        </w:rPr>
        <w:t>функционирования и/или сборки дополнения</w:t>
      </w:r>
      <w:r w:rsidRPr="00D24C69">
        <w:rPr>
          <w:rFonts w:ascii="Times New Roman" w:hAnsi="Times New Roman" w:cs="Times New Roman"/>
          <w:sz w:val="24"/>
          <w:szCs w:val="24"/>
        </w:rPr>
        <w:t>, а также комплект эксплуатационных документов (руководство пользователя, гарантийный талон) на русском языке.</w:t>
      </w:r>
    </w:p>
    <w:p w:rsidR="0029696C" w:rsidRPr="0030561E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Товар должен быть упакован и замаркирован в соответствии с действующими стандартами.</w:t>
      </w:r>
    </w:p>
    <w:p w:rsidR="0029696C" w:rsidRPr="0030561E" w:rsidRDefault="0029696C" w:rsidP="00FC5540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" w:name="P1546"/>
      <w:bookmarkEnd w:id="1"/>
    </w:p>
    <w:p w:rsidR="0029696C" w:rsidRDefault="0029696C" w:rsidP="00FC5540">
      <w:pPr>
        <w:ind w:firstLine="709"/>
        <w:rPr>
          <w:rFonts w:ascii="Times New Roman" w:hAnsi="Times New Roman"/>
          <w:iCs/>
        </w:rPr>
      </w:pPr>
      <w:r>
        <w:rPr>
          <w:rFonts w:ascii="Times New Roman" w:hAnsi="Times New Roman"/>
          <w:b/>
          <w:iCs/>
        </w:rPr>
        <w:t>Гарантийный срок</w:t>
      </w:r>
    </w:p>
    <w:p w:rsidR="0029696C" w:rsidRPr="0030561E" w:rsidRDefault="0029696C" w:rsidP="0029696C">
      <w:pPr>
        <w:ind w:firstLine="709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Гарантия н</w:t>
      </w:r>
      <w:r w:rsidRPr="0030561E">
        <w:rPr>
          <w:rFonts w:ascii="Times New Roman" w:hAnsi="Times New Roman"/>
          <w:iCs/>
        </w:rPr>
        <w:t xml:space="preserve">а поставляемый Товар составляет: не менее </w:t>
      </w:r>
      <w:r w:rsidR="002D569D">
        <w:rPr>
          <w:rFonts w:ascii="Times New Roman" w:hAnsi="Times New Roman"/>
          <w:iCs/>
        </w:rPr>
        <w:t>24</w:t>
      </w:r>
      <w:r w:rsidRPr="0030561E">
        <w:rPr>
          <w:rFonts w:ascii="Times New Roman" w:hAnsi="Times New Roman"/>
          <w:iCs/>
        </w:rPr>
        <w:t xml:space="preserve"> (</w:t>
      </w:r>
      <w:r w:rsidR="002D569D">
        <w:rPr>
          <w:rFonts w:ascii="Times New Roman" w:hAnsi="Times New Roman"/>
          <w:iCs/>
        </w:rPr>
        <w:t>двадцати четырех</w:t>
      </w:r>
      <w:r w:rsidRPr="0030561E">
        <w:rPr>
          <w:rFonts w:ascii="Times New Roman" w:hAnsi="Times New Roman"/>
          <w:iCs/>
        </w:rPr>
        <w:t xml:space="preserve">) месяцев со дня подписания Заказчиком документа о приемке Товара, но не менее гарантийного срока, установленного производителем. </w:t>
      </w:r>
      <w:r w:rsidRPr="0030561E">
        <w:rPr>
          <w:rFonts w:ascii="Times New Roman" w:hAnsi="Times New Roman"/>
          <w:iCs/>
          <w:spacing w:val="-2"/>
        </w:rPr>
        <w:t>Год производства Товара должен быть не ранее 202</w:t>
      </w:r>
      <w:r w:rsidR="002D569D">
        <w:rPr>
          <w:rFonts w:ascii="Times New Roman" w:hAnsi="Times New Roman"/>
          <w:iCs/>
          <w:spacing w:val="-2"/>
        </w:rPr>
        <w:t xml:space="preserve">5 </w:t>
      </w:r>
      <w:r w:rsidRPr="0030561E">
        <w:rPr>
          <w:rFonts w:ascii="Times New Roman" w:hAnsi="Times New Roman"/>
          <w:iCs/>
          <w:spacing w:val="-2"/>
        </w:rPr>
        <w:t>года.</w:t>
      </w:r>
    </w:p>
    <w:p w:rsidR="0029696C" w:rsidRPr="009B1411" w:rsidRDefault="0029696C" w:rsidP="0029696C">
      <w:pPr>
        <w:shd w:val="clear" w:color="auto" w:fill="FFFFFF"/>
        <w:tabs>
          <w:tab w:val="left" w:pos="451"/>
        </w:tabs>
        <w:autoSpaceDE w:val="0"/>
        <w:autoSpaceDN w:val="0"/>
        <w:adjustRightInd w:val="0"/>
        <w:ind w:right="-2" w:firstLine="567"/>
        <w:jc w:val="both"/>
        <w:rPr>
          <w:rFonts w:ascii="Times New Roman" w:eastAsia="Times New Roman" w:hAnsi="Times New Roman"/>
          <w:spacing w:val="3"/>
        </w:rPr>
      </w:pPr>
      <w:r w:rsidRPr="0030561E">
        <w:rPr>
          <w:rFonts w:ascii="Times New Roman" w:hAnsi="Times New Roman"/>
          <w:iCs/>
        </w:rPr>
        <w:t>Во время гарантийного периода все обнаруженные неисправности должны устраняться Поставщиком или его представителем в срок, согласованный с Заказчиком, в течение 20 (двадцати) календарных дней после получения извещения о неисправности путем ремонта или замены неисправного товара или его частей, либо возврата средств, ранее уплаченных Поставщику.</w:t>
      </w:r>
      <w:r>
        <w:rPr>
          <w:rFonts w:ascii="Times New Roman" w:hAnsi="Times New Roman"/>
          <w:iCs/>
        </w:rPr>
        <w:t xml:space="preserve"> </w:t>
      </w:r>
      <w:r w:rsidRPr="009B1411">
        <w:rPr>
          <w:rFonts w:ascii="Times New Roman" w:eastAsia="Times New Roman" w:hAnsi="Times New Roman"/>
          <w:spacing w:val="3"/>
        </w:rPr>
        <w:t>При этом гарантийный срок продлевается на период устранения недостатков.</w:t>
      </w:r>
    </w:p>
    <w:p w:rsidR="0029696C" w:rsidRDefault="0029696C" w:rsidP="0029696C">
      <w:pPr>
        <w:tabs>
          <w:tab w:val="left" w:pos="993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 xml:space="preserve">При обнаружении производственных дефектов при приемке или в течение гарантийного срока на товар, составляется акт о выявленных дефектах, а Поставщик обязан в срок до 2 </w:t>
      </w:r>
      <w:r w:rsidRPr="009B1411">
        <w:rPr>
          <w:rFonts w:ascii="Times New Roman" w:eastAsia="Times New Roman" w:hAnsi="Times New Roman"/>
          <w:lang w:eastAsia="ar-SA"/>
        </w:rPr>
        <w:t xml:space="preserve">(двух) рабочих </w:t>
      </w:r>
      <w:r w:rsidRPr="009B1411">
        <w:rPr>
          <w:rFonts w:ascii="Times New Roman" w:eastAsia="Times New Roman" w:hAnsi="Times New Roman"/>
        </w:rPr>
        <w:t xml:space="preserve">дней заменить дефектный товар, на товар, качество которого соответствует требованиям, </w:t>
      </w:r>
      <w:r w:rsidRPr="009B1411">
        <w:rPr>
          <w:rFonts w:ascii="Times New Roman" w:eastAsia="Times New Roman" w:hAnsi="Times New Roman"/>
          <w:bCs/>
        </w:rPr>
        <w:t xml:space="preserve">указанным </w:t>
      </w:r>
      <w:r w:rsidRPr="009B1411">
        <w:rPr>
          <w:rFonts w:ascii="Times New Roman" w:eastAsia="Times New Roman" w:hAnsi="Times New Roman"/>
          <w:bCs/>
        </w:rPr>
        <w:lastRenderedPageBreak/>
        <w:t xml:space="preserve">в </w:t>
      </w:r>
      <w:r w:rsidRPr="009B1411">
        <w:rPr>
          <w:rFonts w:ascii="Times New Roman" w:eastAsia="Times New Roman" w:hAnsi="Times New Roman"/>
        </w:rPr>
        <w:t>Спецификации на поставку товара</w:t>
      </w:r>
      <w:r>
        <w:rPr>
          <w:rFonts w:ascii="Times New Roman" w:eastAsia="Times New Roman" w:hAnsi="Times New Roman"/>
        </w:rPr>
        <w:t>.</w:t>
      </w:r>
    </w:p>
    <w:p w:rsidR="0029696C" w:rsidRPr="009B1411" w:rsidRDefault="0029696C" w:rsidP="0029696C">
      <w:pPr>
        <w:numPr>
          <w:ilvl w:val="12"/>
          <w:numId w:val="0"/>
        </w:numPr>
        <w:tabs>
          <w:tab w:val="left" w:pos="960"/>
          <w:tab w:val="left" w:pos="1134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 xml:space="preserve">В случае обнаружения некачественного товара Поставщик обязуется: </w:t>
      </w:r>
    </w:p>
    <w:p w:rsidR="0029696C" w:rsidRPr="009B1411" w:rsidRDefault="0029696C" w:rsidP="0029696C">
      <w:pPr>
        <w:numPr>
          <w:ilvl w:val="12"/>
          <w:numId w:val="0"/>
        </w:numPr>
        <w:tabs>
          <w:tab w:val="left" w:pos="960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>- заменить некачественный товар, признанный таковым в установленном порядке и осуществить поставку недостающего товара, не позднее 2 (двух) рабочих дней со дня уведомления, полученного от Заказчика;</w:t>
      </w:r>
    </w:p>
    <w:p w:rsidR="0029696C" w:rsidRPr="009B1411" w:rsidRDefault="0029696C" w:rsidP="0029696C">
      <w:pPr>
        <w:numPr>
          <w:ilvl w:val="12"/>
          <w:numId w:val="0"/>
        </w:numPr>
        <w:tabs>
          <w:tab w:val="left" w:pos="960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 xml:space="preserve">- заменить пришедший в негодность товар в течение 2 (двух) рабочих дней с даты получения от Заказчика письменного обращения с соответствующим мотивированным требованием при выявлении скрытых дефектов в течение гарантийного срока. Расходы, связанные с транспортировкой неисправного товара, осуществляются за счет Поставщика. </w:t>
      </w:r>
    </w:p>
    <w:p w:rsidR="0029696C" w:rsidRPr="0030561E" w:rsidRDefault="0029696C" w:rsidP="0029696C">
      <w:pPr>
        <w:ind w:firstLine="709"/>
        <w:jc w:val="both"/>
        <w:rPr>
          <w:rFonts w:ascii="Times New Roman" w:hAnsi="Times New Roman"/>
          <w:iCs/>
        </w:rPr>
      </w:pPr>
      <w:r w:rsidRPr="0030561E">
        <w:rPr>
          <w:rFonts w:ascii="Times New Roman" w:hAnsi="Times New Roman"/>
          <w:iCs/>
        </w:rPr>
        <w:t>Расходы, связанные с исполнением гарантийных обязательств по Контракту, несет Поставщик.</w:t>
      </w:r>
    </w:p>
    <w:p w:rsidR="0029696C" w:rsidRPr="0030561E" w:rsidRDefault="0029696C" w:rsidP="0029696C">
      <w:pPr>
        <w:ind w:firstLine="709"/>
        <w:jc w:val="both"/>
        <w:rPr>
          <w:rFonts w:ascii="Times New Roman" w:hAnsi="Times New Roman"/>
          <w:iCs/>
        </w:rPr>
      </w:pPr>
      <w:r w:rsidRPr="0030561E">
        <w:rPr>
          <w:rFonts w:ascii="Times New Roman" w:hAnsi="Times New Roman"/>
          <w:iCs/>
        </w:rPr>
        <w:t>В случае недопоставки и (или)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качества, соответствующего условиям Контракта и (или) потребовать осуществить поставку недостающего Товара в течение 10 (десяти) календарных дней с даты получения претензии Заказчика.</w:t>
      </w:r>
    </w:p>
    <w:p w:rsidR="0029696C" w:rsidRPr="0030561E" w:rsidRDefault="0029696C" w:rsidP="00FC5540">
      <w:pPr>
        <w:spacing w:after="120"/>
        <w:ind w:firstLine="709"/>
        <w:jc w:val="both"/>
        <w:rPr>
          <w:rFonts w:ascii="Times New Roman" w:hAnsi="Times New Roman"/>
          <w:iCs/>
        </w:rPr>
      </w:pPr>
      <w:r w:rsidRPr="0030561E">
        <w:rPr>
          <w:rFonts w:ascii="Times New Roman" w:hAnsi="Times New Roman"/>
          <w:iCs/>
        </w:rPr>
        <w:t>Убытки, возникшие в связи с заменой Товара, несет Поставщик.</w:t>
      </w:r>
    </w:p>
    <w:p w:rsidR="0029696C" w:rsidRPr="0030561E" w:rsidRDefault="0029696C" w:rsidP="00FC5540">
      <w:pPr>
        <w:pStyle w:val="ConsPlusNormal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безопасности</w:t>
      </w:r>
    </w:p>
    <w:p w:rsidR="0029696C" w:rsidRPr="0030561E" w:rsidRDefault="0029696C" w:rsidP="00FC5540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Товар должен быть безопасным для жизни, здоровья, имущества потребителя и окружающей среды при обычных условиях его использования, хранения, транспортировки и утилизации.</w:t>
      </w:r>
    </w:p>
    <w:p w:rsidR="0029696C" w:rsidRPr="0030561E" w:rsidRDefault="0029696C" w:rsidP="00FC5540">
      <w:pPr>
        <w:pStyle w:val="ConsPlusNormal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упаковке</w:t>
      </w:r>
    </w:p>
    <w:p w:rsidR="00362ED8" w:rsidRPr="009E6BFE" w:rsidRDefault="0029696C" w:rsidP="009E6B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Товар должен поставляться в оригинальной заводской упаковке, соответствующей характеру поставляемого товара и способу транспортировки, обеспечивающим защиту товара от внешних воздействующих факторов (в т. ч. климатических, механических) при транспортировании, хранении и погрузочно-разгрузочных работах в соответствии с требованиями, установленными технической документацией производителя.</w:t>
      </w:r>
    </w:p>
    <w:sectPr w:rsidR="00362ED8" w:rsidRPr="009E6BFE" w:rsidSect="002E6F5F">
      <w:headerReference w:type="default" r:id="rId11"/>
      <w:pgSz w:w="11906" w:h="16838"/>
      <w:pgMar w:top="568" w:right="720" w:bottom="709" w:left="720" w:header="181" w:footer="8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F48" w:rsidRDefault="00A86F48" w:rsidP="0035503B">
      <w:r>
        <w:separator/>
      </w:r>
    </w:p>
  </w:endnote>
  <w:endnote w:type="continuationSeparator" w:id="0">
    <w:p w:rsidR="00A86F48" w:rsidRDefault="00A86F48" w:rsidP="00355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DL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DejaVu Sans">
    <w:altName w:val="Times New Roman"/>
    <w:charset w:val="0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F48" w:rsidRDefault="00A86F48" w:rsidP="0035503B">
      <w:r>
        <w:separator/>
      </w:r>
    </w:p>
  </w:footnote>
  <w:footnote w:type="continuationSeparator" w:id="0">
    <w:p w:rsidR="00A86F48" w:rsidRDefault="00A86F48" w:rsidP="00355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11C" w:rsidRDefault="00AB411C">
    <w:pPr>
      <w:pStyle w:val="a3"/>
      <w:jc w:val="center"/>
    </w:pPr>
  </w:p>
  <w:p w:rsidR="00AB411C" w:rsidRDefault="00AB411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.75pt;height:24pt;visibility:visible;mso-wrap-style:square" o:bullet="t">
        <v:imagedata r:id="rId1" o:title=""/>
      </v:shape>
    </w:pict>
  </w:numPicBullet>
  <w:abstractNum w:abstractNumId="0" w15:restartNumberingAfterBreak="0">
    <w:nsid w:val="08276C0B"/>
    <w:multiLevelType w:val="hybridMultilevel"/>
    <w:tmpl w:val="A9243B1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32982"/>
    <w:multiLevelType w:val="hybridMultilevel"/>
    <w:tmpl w:val="516C2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E3E0D"/>
    <w:multiLevelType w:val="hybridMultilevel"/>
    <w:tmpl w:val="9D5EB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F4B71"/>
    <w:multiLevelType w:val="multilevel"/>
    <w:tmpl w:val="E79263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895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  <w:color w:val="000000"/>
      </w:rPr>
    </w:lvl>
    <w:lvl w:ilvl="4">
      <w:start w:val="1"/>
      <w:numFmt w:val="decimalZero"/>
      <w:lvlText w:val="%1.%2.%3.%4.%5."/>
      <w:lvlJc w:val="left"/>
      <w:pPr>
        <w:ind w:left="25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  <w:color w:val="000000"/>
      </w:rPr>
    </w:lvl>
  </w:abstractNum>
  <w:abstractNum w:abstractNumId="4" w15:restartNumberingAfterBreak="0">
    <w:nsid w:val="260B1F50"/>
    <w:multiLevelType w:val="hybridMultilevel"/>
    <w:tmpl w:val="FD787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778CF"/>
    <w:multiLevelType w:val="hybridMultilevel"/>
    <w:tmpl w:val="E280FBAA"/>
    <w:lvl w:ilvl="0" w:tplc="FC0CFDB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BE475BF"/>
    <w:multiLevelType w:val="hybridMultilevel"/>
    <w:tmpl w:val="7B9C7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D5E27"/>
    <w:multiLevelType w:val="hybridMultilevel"/>
    <w:tmpl w:val="0EDEA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F12E1"/>
    <w:multiLevelType w:val="hybridMultilevel"/>
    <w:tmpl w:val="35EE7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46E42"/>
    <w:multiLevelType w:val="hybridMultilevel"/>
    <w:tmpl w:val="6516722E"/>
    <w:lvl w:ilvl="0" w:tplc="8A50C240">
      <w:start w:val="1998"/>
      <w:numFmt w:val="bullet"/>
      <w:lvlText w:val="-"/>
      <w:lvlJc w:val="left"/>
      <w:pPr>
        <w:ind w:left="1429" w:hanging="360"/>
      </w:pPr>
      <w:rPr>
        <w:rFonts w:ascii="Arial" w:eastAsia="Times New Roman" w:hAnsi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FA95999"/>
    <w:multiLevelType w:val="multilevel"/>
    <w:tmpl w:val="F94694B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480" w:hanging="2160"/>
      </w:pPr>
      <w:rPr>
        <w:rFonts w:hint="default"/>
      </w:rPr>
    </w:lvl>
  </w:abstractNum>
  <w:abstractNum w:abstractNumId="11" w15:restartNumberingAfterBreak="0">
    <w:nsid w:val="50BF6FFA"/>
    <w:multiLevelType w:val="multilevel"/>
    <w:tmpl w:val="45B4978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C962019"/>
    <w:multiLevelType w:val="multilevel"/>
    <w:tmpl w:val="383CA6A0"/>
    <w:lvl w:ilvl="0">
      <w:start w:val="8"/>
      <w:numFmt w:val="decimal"/>
      <w:lvlText w:val="%1."/>
      <w:lvlJc w:val="left"/>
      <w:pPr>
        <w:ind w:left="67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77D6E79"/>
    <w:multiLevelType w:val="hybridMultilevel"/>
    <w:tmpl w:val="9132B7F8"/>
    <w:lvl w:ilvl="0" w:tplc="528C445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1B20AE0"/>
    <w:multiLevelType w:val="hybridMultilevel"/>
    <w:tmpl w:val="19E0FC48"/>
    <w:lvl w:ilvl="0" w:tplc="2B6052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78A3540"/>
    <w:multiLevelType w:val="hybridMultilevel"/>
    <w:tmpl w:val="3A62354A"/>
    <w:lvl w:ilvl="0" w:tplc="C1848704">
      <w:start w:val="1"/>
      <w:numFmt w:val="decimal"/>
      <w:lvlText w:val="%1."/>
      <w:lvlJc w:val="left"/>
      <w:pPr>
        <w:ind w:left="688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78826E07"/>
    <w:multiLevelType w:val="hybridMultilevel"/>
    <w:tmpl w:val="B0BEE9EC"/>
    <w:lvl w:ilvl="0" w:tplc="8A50C240">
      <w:start w:val="1998"/>
      <w:numFmt w:val="bullet"/>
      <w:lvlText w:val="-"/>
      <w:lvlJc w:val="left"/>
      <w:pPr>
        <w:ind w:left="786" w:hanging="360"/>
      </w:pPr>
      <w:rPr>
        <w:rFonts w:ascii="Arial" w:eastAsia="Times New Roman" w:hAnsi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11"/>
  </w:num>
  <w:num w:numId="5">
    <w:abstractNumId w:val="15"/>
  </w:num>
  <w:num w:numId="6">
    <w:abstractNumId w:val="6"/>
  </w:num>
  <w:num w:numId="7">
    <w:abstractNumId w:val="12"/>
  </w:num>
  <w:num w:numId="8">
    <w:abstractNumId w:val="14"/>
  </w:num>
  <w:num w:numId="9">
    <w:abstractNumId w:val="9"/>
  </w:num>
  <w:num w:numId="10">
    <w:abstractNumId w:val="16"/>
  </w:num>
  <w:num w:numId="11">
    <w:abstractNumId w:val="0"/>
  </w:num>
  <w:num w:numId="12">
    <w:abstractNumId w:val="3"/>
  </w:num>
  <w:num w:numId="13">
    <w:abstractNumId w:val="7"/>
  </w:num>
  <w:num w:numId="14">
    <w:abstractNumId w:val="8"/>
  </w:num>
  <w:num w:numId="15">
    <w:abstractNumId w:val="5"/>
  </w:num>
  <w:num w:numId="16">
    <w:abstractNumId w:val="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43D"/>
    <w:rsid w:val="00003DE2"/>
    <w:rsid w:val="0000538C"/>
    <w:rsid w:val="000111F1"/>
    <w:rsid w:val="00012769"/>
    <w:rsid w:val="0001389B"/>
    <w:rsid w:val="00014800"/>
    <w:rsid w:val="00015FC2"/>
    <w:rsid w:val="000164C0"/>
    <w:rsid w:val="00017BA4"/>
    <w:rsid w:val="00021326"/>
    <w:rsid w:val="00023700"/>
    <w:rsid w:val="000248B2"/>
    <w:rsid w:val="00024A79"/>
    <w:rsid w:val="00024F22"/>
    <w:rsid w:val="000250A8"/>
    <w:rsid w:val="000251FE"/>
    <w:rsid w:val="00025AFB"/>
    <w:rsid w:val="00026ADB"/>
    <w:rsid w:val="00034A71"/>
    <w:rsid w:val="00040D8A"/>
    <w:rsid w:val="00040E5E"/>
    <w:rsid w:val="0004156B"/>
    <w:rsid w:val="0004410B"/>
    <w:rsid w:val="000501D1"/>
    <w:rsid w:val="00052C5E"/>
    <w:rsid w:val="00053803"/>
    <w:rsid w:val="00056A25"/>
    <w:rsid w:val="000573A0"/>
    <w:rsid w:val="000601C1"/>
    <w:rsid w:val="00061D4C"/>
    <w:rsid w:val="00062340"/>
    <w:rsid w:val="0006277B"/>
    <w:rsid w:val="00062CA5"/>
    <w:rsid w:val="00066272"/>
    <w:rsid w:val="000672DE"/>
    <w:rsid w:val="000705F4"/>
    <w:rsid w:val="000737F6"/>
    <w:rsid w:val="00075324"/>
    <w:rsid w:val="00075D3D"/>
    <w:rsid w:val="00077571"/>
    <w:rsid w:val="000777DB"/>
    <w:rsid w:val="00080A02"/>
    <w:rsid w:val="00081BF8"/>
    <w:rsid w:val="00082FBE"/>
    <w:rsid w:val="000830B8"/>
    <w:rsid w:val="000868F0"/>
    <w:rsid w:val="00087DED"/>
    <w:rsid w:val="00094B83"/>
    <w:rsid w:val="0009727D"/>
    <w:rsid w:val="000A096D"/>
    <w:rsid w:val="000A109F"/>
    <w:rsid w:val="000A6126"/>
    <w:rsid w:val="000A6C93"/>
    <w:rsid w:val="000A75AA"/>
    <w:rsid w:val="000A7907"/>
    <w:rsid w:val="000B0051"/>
    <w:rsid w:val="000B37BA"/>
    <w:rsid w:val="000B3C1E"/>
    <w:rsid w:val="000B633E"/>
    <w:rsid w:val="000B6FA7"/>
    <w:rsid w:val="000B6FD1"/>
    <w:rsid w:val="000C0A5D"/>
    <w:rsid w:val="000C1D47"/>
    <w:rsid w:val="000C284A"/>
    <w:rsid w:val="000C36AC"/>
    <w:rsid w:val="000C4843"/>
    <w:rsid w:val="000C543D"/>
    <w:rsid w:val="000C6267"/>
    <w:rsid w:val="000D179F"/>
    <w:rsid w:val="000D2DEE"/>
    <w:rsid w:val="000D3B7C"/>
    <w:rsid w:val="000D5AF5"/>
    <w:rsid w:val="000E121B"/>
    <w:rsid w:val="000E2D03"/>
    <w:rsid w:val="000E2F96"/>
    <w:rsid w:val="000E3964"/>
    <w:rsid w:val="000E3DA6"/>
    <w:rsid w:val="000E4B31"/>
    <w:rsid w:val="000E5C09"/>
    <w:rsid w:val="000F0C5D"/>
    <w:rsid w:val="000F1AB4"/>
    <w:rsid w:val="000F47A5"/>
    <w:rsid w:val="000F4EAD"/>
    <w:rsid w:val="000F6D1D"/>
    <w:rsid w:val="000F76F2"/>
    <w:rsid w:val="0010092F"/>
    <w:rsid w:val="00102328"/>
    <w:rsid w:val="001026B4"/>
    <w:rsid w:val="00102C82"/>
    <w:rsid w:val="00105D9E"/>
    <w:rsid w:val="00106494"/>
    <w:rsid w:val="00107909"/>
    <w:rsid w:val="00107A24"/>
    <w:rsid w:val="001111DF"/>
    <w:rsid w:val="00111DFE"/>
    <w:rsid w:val="00111FC6"/>
    <w:rsid w:val="0011360C"/>
    <w:rsid w:val="0011479C"/>
    <w:rsid w:val="0011766E"/>
    <w:rsid w:val="00120E4D"/>
    <w:rsid w:val="00124390"/>
    <w:rsid w:val="001254F9"/>
    <w:rsid w:val="00125773"/>
    <w:rsid w:val="00126B88"/>
    <w:rsid w:val="00130290"/>
    <w:rsid w:val="001319DA"/>
    <w:rsid w:val="00132298"/>
    <w:rsid w:val="00135485"/>
    <w:rsid w:val="00136218"/>
    <w:rsid w:val="001378E3"/>
    <w:rsid w:val="001410D6"/>
    <w:rsid w:val="00142BCF"/>
    <w:rsid w:val="001500FD"/>
    <w:rsid w:val="00154662"/>
    <w:rsid w:val="00154BFF"/>
    <w:rsid w:val="00154F8B"/>
    <w:rsid w:val="00155A01"/>
    <w:rsid w:val="0015618E"/>
    <w:rsid w:val="00160DAD"/>
    <w:rsid w:val="00161170"/>
    <w:rsid w:val="00161EBF"/>
    <w:rsid w:val="00163B13"/>
    <w:rsid w:val="0016511F"/>
    <w:rsid w:val="00166CCB"/>
    <w:rsid w:val="001703C1"/>
    <w:rsid w:val="001706B5"/>
    <w:rsid w:val="001712DB"/>
    <w:rsid w:val="001815A8"/>
    <w:rsid w:val="001901AC"/>
    <w:rsid w:val="00197249"/>
    <w:rsid w:val="001A035B"/>
    <w:rsid w:val="001A12A9"/>
    <w:rsid w:val="001A294F"/>
    <w:rsid w:val="001A3634"/>
    <w:rsid w:val="001A3807"/>
    <w:rsid w:val="001A3991"/>
    <w:rsid w:val="001A683A"/>
    <w:rsid w:val="001A7758"/>
    <w:rsid w:val="001A7F04"/>
    <w:rsid w:val="001B1C7D"/>
    <w:rsid w:val="001B1D63"/>
    <w:rsid w:val="001B25C9"/>
    <w:rsid w:val="001B3498"/>
    <w:rsid w:val="001B5877"/>
    <w:rsid w:val="001B6FF0"/>
    <w:rsid w:val="001C062A"/>
    <w:rsid w:val="001C2DCF"/>
    <w:rsid w:val="001C4F68"/>
    <w:rsid w:val="001C5CD5"/>
    <w:rsid w:val="001D0821"/>
    <w:rsid w:val="001D089D"/>
    <w:rsid w:val="001D1226"/>
    <w:rsid w:val="001D4EA7"/>
    <w:rsid w:val="001D4F47"/>
    <w:rsid w:val="001D58A6"/>
    <w:rsid w:val="001D58A7"/>
    <w:rsid w:val="001D5C4C"/>
    <w:rsid w:val="001D5FE6"/>
    <w:rsid w:val="001D717D"/>
    <w:rsid w:val="001D7EC2"/>
    <w:rsid w:val="001E3389"/>
    <w:rsid w:val="001E6DA1"/>
    <w:rsid w:val="001E7B54"/>
    <w:rsid w:val="001F0145"/>
    <w:rsid w:val="001F029F"/>
    <w:rsid w:val="001F1A0B"/>
    <w:rsid w:val="001F744F"/>
    <w:rsid w:val="00201D15"/>
    <w:rsid w:val="00207152"/>
    <w:rsid w:val="002071CC"/>
    <w:rsid w:val="00210FE9"/>
    <w:rsid w:val="00211C5F"/>
    <w:rsid w:val="00212D2E"/>
    <w:rsid w:val="002131B6"/>
    <w:rsid w:val="00214EA6"/>
    <w:rsid w:val="002153B7"/>
    <w:rsid w:val="00217AFA"/>
    <w:rsid w:val="00217B52"/>
    <w:rsid w:val="002217E5"/>
    <w:rsid w:val="002223E9"/>
    <w:rsid w:val="00223B7A"/>
    <w:rsid w:val="00223B9D"/>
    <w:rsid w:val="0022790D"/>
    <w:rsid w:val="0023280D"/>
    <w:rsid w:val="0023593F"/>
    <w:rsid w:val="00236C74"/>
    <w:rsid w:val="00236D51"/>
    <w:rsid w:val="00240C99"/>
    <w:rsid w:val="002410EC"/>
    <w:rsid w:val="00241827"/>
    <w:rsid w:val="00245532"/>
    <w:rsid w:val="002456E1"/>
    <w:rsid w:val="00246D09"/>
    <w:rsid w:val="00246DBC"/>
    <w:rsid w:val="002505AE"/>
    <w:rsid w:val="00250783"/>
    <w:rsid w:val="00250832"/>
    <w:rsid w:val="0025161A"/>
    <w:rsid w:val="00254F52"/>
    <w:rsid w:val="00255CA2"/>
    <w:rsid w:val="00256854"/>
    <w:rsid w:val="00257FE8"/>
    <w:rsid w:val="002600EF"/>
    <w:rsid w:val="0026078B"/>
    <w:rsid w:val="00261400"/>
    <w:rsid w:val="00263802"/>
    <w:rsid w:val="00264B65"/>
    <w:rsid w:val="002670FE"/>
    <w:rsid w:val="002673E7"/>
    <w:rsid w:val="002721A6"/>
    <w:rsid w:val="00272A4E"/>
    <w:rsid w:val="00273430"/>
    <w:rsid w:val="00273539"/>
    <w:rsid w:val="0027362D"/>
    <w:rsid w:val="00274923"/>
    <w:rsid w:val="00284B8B"/>
    <w:rsid w:val="00287527"/>
    <w:rsid w:val="002878AB"/>
    <w:rsid w:val="00287D68"/>
    <w:rsid w:val="002909D5"/>
    <w:rsid w:val="002924EC"/>
    <w:rsid w:val="00292718"/>
    <w:rsid w:val="00294078"/>
    <w:rsid w:val="00294940"/>
    <w:rsid w:val="002953CA"/>
    <w:rsid w:val="0029696C"/>
    <w:rsid w:val="002970F5"/>
    <w:rsid w:val="002A33B9"/>
    <w:rsid w:val="002A4723"/>
    <w:rsid w:val="002A5078"/>
    <w:rsid w:val="002A5BCD"/>
    <w:rsid w:val="002A64E8"/>
    <w:rsid w:val="002B0081"/>
    <w:rsid w:val="002B1AF2"/>
    <w:rsid w:val="002B1ED8"/>
    <w:rsid w:val="002B3B0C"/>
    <w:rsid w:val="002B6773"/>
    <w:rsid w:val="002B6A36"/>
    <w:rsid w:val="002C13DB"/>
    <w:rsid w:val="002C257F"/>
    <w:rsid w:val="002D00A1"/>
    <w:rsid w:val="002D0514"/>
    <w:rsid w:val="002D0C13"/>
    <w:rsid w:val="002D1846"/>
    <w:rsid w:val="002D3F2E"/>
    <w:rsid w:val="002D44D1"/>
    <w:rsid w:val="002D569D"/>
    <w:rsid w:val="002D6034"/>
    <w:rsid w:val="002D6BE7"/>
    <w:rsid w:val="002D7FB6"/>
    <w:rsid w:val="002E2AEE"/>
    <w:rsid w:val="002E56B3"/>
    <w:rsid w:val="002E6F5F"/>
    <w:rsid w:val="002E7BB3"/>
    <w:rsid w:val="002F0BE1"/>
    <w:rsid w:val="002F1E7E"/>
    <w:rsid w:val="002F201C"/>
    <w:rsid w:val="002F2ADD"/>
    <w:rsid w:val="002F48CB"/>
    <w:rsid w:val="00305AC3"/>
    <w:rsid w:val="00305BB7"/>
    <w:rsid w:val="0031023D"/>
    <w:rsid w:val="0031226B"/>
    <w:rsid w:val="00312F58"/>
    <w:rsid w:val="00313010"/>
    <w:rsid w:val="0031676C"/>
    <w:rsid w:val="00316FEF"/>
    <w:rsid w:val="0031737D"/>
    <w:rsid w:val="003177D1"/>
    <w:rsid w:val="00321DD0"/>
    <w:rsid w:val="00325FD1"/>
    <w:rsid w:val="00325FEE"/>
    <w:rsid w:val="00327F13"/>
    <w:rsid w:val="00332F0E"/>
    <w:rsid w:val="00333AF5"/>
    <w:rsid w:val="00334BF4"/>
    <w:rsid w:val="00336260"/>
    <w:rsid w:val="00336DC7"/>
    <w:rsid w:val="00336F27"/>
    <w:rsid w:val="00337301"/>
    <w:rsid w:val="003401BF"/>
    <w:rsid w:val="00343AF5"/>
    <w:rsid w:val="003461D1"/>
    <w:rsid w:val="0034638D"/>
    <w:rsid w:val="0034654F"/>
    <w:rsid w:val="00350FAF"/>
    <w:rsid w:val="00352153"/>
    <w:rsid w:val="003527EE"/>
    <w:rsid w:val="00353CE3"/>
    <w:rsid w:val="0035503B"/>
    <w:rsid w:val="003554E8"/>
    <w:rsid w:val="003558D4"/>
    <w:rsid w:val="00355E46"/>
    <w:rsid w:val="003577F5"/>
    <w:rsid w:val="00357A7C"/>
    <w:rsid w:val="00362693"/>
    <w:rsid w:val="00362ED8"/>
    <w:rsid w:val="00362F12"/>
    <w:rsid w:val="00366004"/>
    <w:rsid w:val="0036603A"/>
    <w:rsid w:val="0036637C"/>
    <w:rsid w:val="0037208F"/>
    <w:rsid w:val="00372AEB"/>
    <w:rsid w:val="00374952"/>
    <w:rsid w:val="0037680B"/>
    <w:rsid w:val="003803C6"/>
    <w:rsid w:val="00383375"/>
    <w:rsid w:val="003856FD"/>
    <w:rsid w:val="00385EE7"/>
    <w:rsid w:val="00391460"/>
    <w:rsid w:val="00394007"/>
    <w:rsid w:val="00396475"/>
    <w:rsid w:val="003964BD"/>
    <w:rsid w:val="00396833"/>
    <w:rsid w:val="003976E2"/>
    <w:rsid w:val="003978FB"/>
    <w:rsid w:val="003A0155"/>
    <w:rsid w:val="003A15BD"/>
    <w:rsid w:val="003A559E"/>
    <w:rsid w:val="003B624B"/>
    <w:rsid w:val="003B6999"/>
    <w:rsid w:val="003B6E35"/>
    <w:rsid w:val="003C0FDE"/>
    <w:rsid w:val="003C1656"/>
    <w:rsid w:val="003C6AA5"/>
    <w:rsid w:val="003D2F57"/>
    <w:rsid w:val="003D4EF4"/>
    <w:rsid w:val="003D66D0"/>
    <w:rsid w:val="003D79D6"/>
    <w:rsid w:val="003E2D16"/>
    <w:rsid w:val="003E3632"/>
    <w:rsid w:val="003E5F22"/>
    <w:rsid w:val="003E7046"/>
    <w:rsid w:val="003F33F6"/>
    <w:rsid w:val="003F531E"/>
    <w:rsid w:val="00401D04"/>
    <w:rsid w:val="00401E65"/>
    <w:rsid w:val="00402809"/>
    <w:rsid w:val="00402F96"/>
    <w:rsid w:val="00403539"/>
    <w:rsid w:val="00410D95"/>
    <w:rsid w:val="00411B80"/>
    <w:rsid w:val="004124F7"/>
    <w:rsid w:val="0041568E"/>
    <w:rsid w:val="004200ED"/>
    <w:rsid w:val="00420B0E"/>
    <w:rsid w:val="00424316"/>
    <w:rsid w:val="00430B67"/>
    <w:rsid w:val="004315AC"/>
    <w:rsid w:val="004318F9"/>
    <w:rsid w:val="004339B7"/>
    <w:rsid w:val="00433D5F"/>
    <w:rsid w:val="00435C70"/>
    <w:rsid w:val="00441705"/>
    <w:rsid w:val="004423A3"/>
    <w:rsid w:val="00442E9D"/>
    <w:rsid w:val="00444107"/>
    <w:rsid w:val="00445120"/>
    <w:rsid w:val="00450F25"/>
    <w:rsid w:val="004524A9"/>
    <w:rsid w:val="004527C1"/>
    <w:rsid w:val="00453241"/>
    <w:rsid w:val="00454819"/>
    <w:rsid w:val="00454ED8"/>
    <w:rsid w:val="004559B0"/>
    <w:rsid w:val="00455E1B"/>
    <w:rsid w:val="004569F8"/>
    <w:rsid w:val="00461F95"/>
    <w:rsid w:val="00466BAB"/>
    <w:rsid w:val="00470472"/>
    <w:rsid w:val="004709D0"/>
    <w:rsid w:val="00472095"/>
    <w:rsid w:val="00474175"/>
    <w:rsid w:val="004764D1"/>
    <w:rsid w:val="00477052"/>
    <w:rsid w:val="004773F0"/>
    <w:rsid w:val="00477EF5"/>
    <w:rsid w:val="004812D2"/>
    <w:rsid w:val="00481C71"/>
    <w:rsid w:val="004826B5"/>
    <w:rsid w:val="00482C51"/>
    <w:rsid w:val="004838FF"/>
    <w:rsid w:val="00487C99"/>
    <w:rsid w:val="00491C3E"/>
    <w:rsid w:val="004927BC"/>
    <w:rsid w:val="004933F3"/>
    <w:rsid w:val="00497681"/>
    <w:rsid w:val="004A2A33"/>
    <w:rsid w:val="004A2BCD"/>
    <w:rsid w:val="004A4C13"/>
    <w:rsid w:val="004A4FCD"/>
    <w:rsid w:val="004A7AD9"/>
    <w:rsid w:val="004B1D43"/>
    <w:rsid w:val="004B3130"/>
    <w:rsid w:val="004B417C"/>
    <w:rsid w:val="004B4656"/>
    <w:rsid w:val="004B53F2"/>
    <w:rsid w:val="004B55D0"/>
    <w:rsid w:val="004C0DC4"/>
    <w:rsid w:val="004C20AD"/>
    <w:rsid w:val="004C2365"/>
    <w:rsid w:val="004C34F4"/>
    <w:rsid w:val="004C3F6C"/>
    <w:rsid w:val="004D1EFC"/>
    <w:rsid w:val="004D679F"/>
    <w:rsid w:val="004D7DC0"/>
    <w:rsid w:val="004E4CC1"/>
    <w:rsid w:val="004F2772"/>
    <w:rsid w:val="004F32BB"/>
    <w:rsid w:val="004F3606"/>
    <w:rsid w:val="004F4301"/>
    <w:rsid w:val="004F465A"/>
    <w:rsid w:val="004F68FA"/>
    <w:rsid w:val="004F73B2"/>
    <w:rsid w:val="00505511"/>
    <w:rsid w:val="005056F0"/>
    <w:rsid w:val="00505D22"/>
    <w:rsid w:val="00514D4C"/>
    <w:rsid w:val="005159D2"/>
    <w:rsid w:val="005165F9"/>
    <w:rsid w:val="0052226E"/>
    <w:rsid w:val="005228B5"/>
    <w:rsid w:val="005239B4"/>
    <w:rsid w:val="00525021"/>
    <w:rsid w:val="00525AD4"/>
    <w:rsid w:val="00530250"/>
    <w:rsid w:val="00531851"/>
    <w:rsid w:val="00531CF0"/>
    <w:rsid w:val="00532D1B"/>
    <w:rsid w:val="00532F56"/>
    <w:rsid w:val="00535866"/>
    <w:rsid w:val="00540E49"/>
    <w:rsid w:val="005428AA"/>
    <w:rsid w:val="0054295E"/>
    <w:rsid w:val="00551A1D"/>
    <w:rsid w:val="00552A33"/>
    <w:rsid w:val="00553698"/>
    <w:rsid w:val="00555896"/>
    <w:rsid w:val="00555CE3"/>
    <w:rsid w:val="00556BDB"/>
    <w:rsid w:val="00562256"/>
    <w:rsid w:val="00564A2F"/>
    <w:rsid w:val="00565632"/>
    <w:rsid w:val="00565C20"/>
    <w:rsid w:val="005662FD"/>
    <w:rsid w:val="00566F0D"/>
    <w:rsid w:val="00571417"/>
    <w:rsid w:val="0057257D"/>
    <w:rsid w:val="00573FC5"/>
    <w:rsid w:val="0058079B"/>
    <w:rsid w:val="00581F7A"/>
    <w:rsid w:val="005850CA"/>
    <w:rsid w:val="00586F27"/>
    <w:rsid w:val="005903DA"/>
    <w:rsid w:val="00591B57"/>
    <w:rsid w:val="00592CAC"/>
    <w:rsid w:val="0059305D"/>
    <w:rsid w:val="005938AD"/>
    <w:rsid w:val="00594CB9"/>
    <w:rsid w:val="005A1E59"/>
    <w:rsid w:val="005A227B"/>
    <w:rsid w:val="005A66D7"/>
    <w:rsid w:val="005B298F"/>
    <w:rsid w:val="005B57CF"/>
    <w:rsid w:val="005B699A"/>
    <w:rsid w:val="005B7574"/>
    <w:rsid w:val="005C3733"/>
    <w:rsid w:val="005C7F04"/>
    <w:rsid w:val="005D13DF"/>
    <w:rsid w:val="005D307D"/>
    <w:rsid w:val="005D311F"/>
    <w:rsid w:val="005D36CA"/>
    <w:rsid w:val="005D4559"/>
    <w:rsid w:val="005E1FFD"/>
    <w:rsid w:val="005E2CDE"/>
    <w:rsid w:val="005E3B08"/>
    <w:rsid w:val="005E6D43"/>
    <w:rsid w:val="005F2AAD"/>
    <w:rsid w:val="005F2F07"/>
    <w:rsid w:val="005F440D"/>
    <w:rsid w:val="005F5BC9"/>
    <w:rsid w:val="005F7133"/>
    <w:rsid w:val="005F7F49"/>
    <w:rsid w:val="006025DA"/>
    <w:rsid w:val="0060275A"/>
    <w:rsid w:val="00602EDC"/>
    <w:rsid w:val="00606D0F"/>
    <w:rsid w:val="0061247A"/>
    <w:rsid w:val="00612E2E"/>
    <w:rsid w:val="00612ED4"/>
    <w:rsid w:val="00613865"/>
    <w:rsid w:val="006152D7"/>
    <w:rsid w:val="00615585"/>
    <w:rsid w:val="00616751"/>
    <w:rsid w:val="00621406"/>
    <w:rsid w:val="00622228"/>
    <w:rsid w:val="0062454E"/>
    <w:rsid w:val="00624B70"/>
    <w:rsid w:val="00624D58"/>
    <w:rsid w:val="00627C16"/>
    <w:rsid w:val="0063317F"/>
    <w:rsid w:val="00634D50"/>
    <w:rsid w:val="0063564F"/>
    <w:rsid w:val="00641EAC"/>
    <w:rsid w:val="00643495"/>
    <w:rsid w:val="00643AF1"/>
    <w:rsid w:val="00644C31"/>
    <w:rsid w:val="006450AD"/>
    <w:rsid w:val="00646FD7"/>
    <w:rsid w:val="006512AF"/>
    <w:rsid w:val="00652A0D"/>
    <w:rsid w:val="006534CA"/>
    <w:rsid w:val="00654263"/>
    <w:rsid w:val="006636BE"/>
    <w:rsid w:val="006643B6"/>
    <w:rsid w:val="006674A9"/>
    <w:rsid w:val="00670BE5"/>
    <w:rsid w:val="00671C0F"/>
    <w:rsid w:val="00671F68"/>
    <w:rsid w:val="00671FE4"/>
    <w:rsid w:val="00674037"/>
    <w:rsid w:val="006742E3"/>
    <w:rsid w:val="00680B67"/>
    <w:rsid w:val="0068137A"/>
    <w:rsid w:val="006813CA"/>
    <w:rsid w:val="00682AFB"/>
    <w:rsid w:val="0068536C"/>
    <w:rsid w:val="00685764"/>
    <w:rsid w:val="00686CD4"/>
    <w:rsid w:val="00686F23"/>
    <w:rsid w:val="006904FF"/>
    <w:rsid w:val="006906B9"/>
    <w:rsid w:val="00690D7D"/>
    <w:rsid w:val="00692D87"/>
    <w:rsid w:val="00692FA4"/>
    <w:rsid w:val="006949E9"/>
    <w:rsid w:val="006961A1"/>
    <w:rsid w:val="006A10AA"/>
    <w:rsid w:val="006A29EF"/>
    <w:rsid w:val="006A2AB0"/>
    <w:rsid w:val="006B1AA0"/>
    <w:rsid w:val="006B2811"/>
    <w:rsid w:val="006B2E7A"/>
    <w:rsid w:val="006B7E28"/>
    <w:rsid w:val="006C1337"/>
    <w:rsid w:val="006C1355"/>
    <w:rsid w:val="006C33B2"/>
    <w:rsid w:val="006C55B8"/>
    <w:rsid w:val="006C5F5A"/>
    <w:rsid w:val="006D0A6F"/>
    <w:rsid w:val="006D4A1D"/>
    <w:rsid w:val="006D67DF"/>
    <w:rsid w:val="006D6C85"/>
    <w:rsid w:val="006E0FDB"/>
    <w:rsid w:val="006E11C5"/>
    <w:rsid w:val="006E30C5"/>
    <w:rsid w:val="006E5BDB"/>
    <w:rsid w:val="006F104C"/>
    <w:rsid w:val="006F3D7B"/>
    <w:rsid w:val="006F4221"/>
    <w:rsid w:val="006F66A5"/>
    <w:rsid w:val="00704C0A"/>
    <w:rsid w:val="00706AFC"/>
    <w:rsid w:val="007072D8"/>
    <w:rsid w:val="00715F9E"/>
    <w:rsid w:val="00720A69"/>
    <w:rsid w:val="00724EDF"/>
    <w:rsid w:val="0072673E"/>
    <w:rsid w:val="00726E94"/>
    <w:rsid w:val="007318AB"/>
    <w:rsid w:val="00732E35"/>
    <w:rsid w:val="007335F1"/>
    <w:rsid w:val="00734140"/>
    <w:rsid w:val="00741E83"/>
    <w:rsid w:val="007436DE"/>
    <w:rsid w:val="007468AE"/>
    <w:rsid w:val="00747D9F"/>
    <w:rsid w:val="0075052E"/>
    <w:rsid w:val="00752C32"/>
    <w:rsid w:val="007539F7"/>
    <w:rsid w:val="00754DB0"/>
    <w:rsid w:val="007555D7"/>
    <w:rsid w:val="00760320"/>
    <w:rsid w:val="00761B65"/>
    <w:rsid w:val="007625DC"/>
    <w:rsid w:val="00770771"/>
    <w:rsid w:val="00770F8F"/>
    <w:rsid w:val="00771ADD"/>
    <w:rsid w:val="0077328B"/>
    <w:rsid w:val="007745A6"/>
    <w:rsid w:val="0077548C"/>
    <w:rsid w:val="0078004D"/>
    <w:rsid w:val="00781E5A"/>
    <w:rsid w:val="00790DD4"/>
    <w:rsid w:val="00791234"/>
    <w:rsid w:val="00791ACB"/>
    <w:rsid w:val="00793140"/>
    <w:rsid w:val="007948CF"/>
    <w:rsid w:val="007957C6"/>
    <w:rsid w:val="007A286A"/>
    <w:rsid w:val="007A34D2"/>
    <w:rsid w:val="007A6B20"/>
    <w:rsid w:val="007B133B"/>
    <w:rsid w:val="007B18F1"/>
    <w:rsid w:val="007B7233"/>
    <w:rsid w:val="007B7953"/>
    <w:rsid w:val="007C135D"/>
    <w:rsid w:val="007C3DAF"/>
    <w:rsid w:val="007C4FC1"/>
    <w:rsid w:val="007C5687"/>
    <w:rsid w:val="007D039B"/>
    <w:rsid w:val="007D0A8F"/>
    <w:rsid w:val="007D1184"/>
    <w:rsid w:val="007D1B86"/>
    <w:rsid w:val="007D22A6"/>
    <w:rsid w:val="007D3601"/>
    <w:rsid w:val="007D5494"/>
    <w:rsid w:val="007E00CE"/>
    <w:rsid w:val="007E0197"/>
    <w:rsid w:val="007E09BC"/>
    <w:rsid w:val="007E237C"/>
    <w:rsid w:val="007E51E8"/>
    <w:rsid w:val="007E7856"/>
    <w:rsid w:val="007F2EB3"/>
    <w:rsid w:val="007F75E2"/>
    <w:rsid w:val="007F79A4"/>
    <w:rsid w:val="00801CC6"/>
    <w:rsid w:val="00804CB4"/>
    <w:rsid w:val="00815BFD"/>
    <w:rsid w:val="0082110C"/>
    <w:rsid w:val="008211F6"/>
    <w:rsid w:val="0082210B"/>
    <w:rsid w:val="00822BAB"/>
    <w:rsid w:val="00822C70"/>
    <w:rsid w:val="00822DF2"/>
    <w:rsid w:val="00823CFC"/>
    <w:rsid w:val="008270A3"/>
    <w:rsid w:val="00830733"/>
    <w:rsid w:val="00830DA7"/>
    <w:rsid w:val="00832C08"/>
    <w:rsid w:val="00835C6D"/>
    <w:rsid w:val="00835EAD"/>
    <w:rsid w:val="00836028"/>
    <w:rsid w:val="00836FEB"/>
    <w:rsid w:val="00841625"/>
    <w:rsid w:val="00842290"/>
    <w:rsid w:val="00843B0F"/>
    <w:rsid w:val="008442C9"/>
    <w:rsid w:val="00851ECA"/>
    <w:rsid w:val="008529DE"/>
    <w:rsid w:val="00853EB9"/>
    <w:rsid w:val="00854358"/>
    <w:rsid w:val="008548CC"/>
    <w:rsid w:val="00857B6B"/>
    <w:rsid w:val="00857C08"/>
    <w:rsid w:val="00857DC4"/>
    <w:rsid w:val="00857E87"/>
    <w:rsid w:val="00861442"/>
    <w:rsid w:val="008622B4"/>
    <w:rsid w:val="00862B3A"/>
    <w:rsid w:val="0086703D"/>
    <w:rsid w:val="00876D06"/>
    <w:rsid w:val="00877657"/>
    <w:rsid w:val="00877EFD"/>
    <w:rsid w:val="00880B48"/>
    <w:rsid w:val="00882659"/>
    <w:rsid w:val="00884F35"/>
    <w:rsid w:val="0089323E"/>
    <w:rsid w:val="00893F15"/>
    <w:rsid w:val="00894430"/>
    <w:rsid w:val="00896ED7"/>
    <w:rsid w:val="00897DC0"/>
    <w:rsid w:val="008A05FB"/>
    <w:rsid w:val="008A0970"/>
    <w:rsid w:val="008A2C27"/>
    <w:rsid w:val="008A463F"/>
    <w:rsid w:val="008A708A"/>
    <w:rsid w:val="008A7720"/>
    <w:rsid w:val="008B0BA2"/>
    <w:rsid w:val="008B254D"/>
    <w:rsid w:val="008B2FA8"/>
    <w:rsid w:val="008B558D"/>
    <w:rsid w:val="008B5F05"/>
    <w:rsid w:val="008B7403"/>
    <w:rsid w:val="008C0A1F"/>
    <w:rsid w:val="008C29F4"/>
    <w:rsid w:val="008C38E3"/>
    <w:rsid w:val="008C7FBB"/>
    <w:rsid w:val="008D1654"/>
    <w:rsid w:val="008D28A7"/>
    <w:rsid w:val="008D527A"/>
    <w:rsid w:val="008D5B53"/>
    <w:rsid w:val="008D7991"/>
    <w:rsid w:val="008D7AEE"/>
    <w:rsid w:val="008E1DE1"/>
    <w:rsid w:val="008E5EC4"/>
    <w:rsid w:val="008E6294"/>
    <w:rsid w:val="008F0A7D"/>
    <w:rsid w:val="008F3196"/>
    <w:rsid w:val="008F3D4D"/>
    <w:rsid w:val="008F77FC"/>
    <w:rsid w:val="0090051A"/>
    <w:rsid w:val="0090082A"/>
    <w:rsid w:val="009010C4"/>
    <w:rsid w:val="009026CB"/>
    <w:rsid w:val="0090275A"/>
    <w:rsid w:val="009032EE"/>
    <w:rsid w:val="00905BE5"/>
    <w:rsid w:val="00910584"/>
    <w:rsid w:val="009113CF"/>
    <w:rsid w:val="00913436"/>
    <w:rsid w:val="009134EC"/>
    <w:rsid w:val="00913B69"/>
    <w:rsid w:val="00914259"/>
    <w:rsid w:val="009158A2"/>
    <w:rsid w:val="00916648"/>
    <w:rsid w:val="00917B3C"/>
    <w:rsid w:val="00921D48"/>
    <w:rsid w:val="00923C95"/>
    <w:rsid w:val="009242C9"/>
    <w:rsid w:val="00925163"/>
    <w:rsid w:val="00932B10"/>
    <w:rsid w:val="009338BC"/>
    <w:rsid w:val="00947AC3"/>
    <w:rsid w:val="009500B4"/>
    <w:rsid w:val="0095069D"/>
    <w:rsid w:val="009530FE"/>
    <w:rsid w:val="00953CDF"/>
    <w:rsid w:val="00954F75"/>
    <w:rsid w:val="00955399"/>
    <w:rsid w:val="009556F4"/>
    <w:rsid w:val="00956DE2"/>
    <w:rsid w:val="00956E28"/>
    <w:rsid w:val="0096060A"/>
    <w:rsid w:val="00961231"/>
    <w:rsid w:val="009639D2"/>
    <w:rsid w:val="00963EE9"/>
    <w:rsid w:val="00972A96"/>
    <w:rsid w:val="00975F9F"/>
    <w:rsid w:val="00976D72"/>
    <w:rsid w:val="00977C9B"/>
    <w:rsid w:val="0098314A"/>
    <w:rsid w:val="00983A4E"/>
    <w:rsid w:val="00987EC9"/>
    <w:rsid w:val="0099489D"/>
    <w:rsid w:val="00995881"/>
    <w:rsid w:val="00995EA5"/>
    <w:rsid w:val="00996230"/>
    <w:rsid w:val="009A0425"/>
    <w:rsid w:val="009A082D"/>
    <w:rsid w:val="009A2039"/>
    <w:rsid w:val="009A2FEC"/>
    <w:rsid w:val="009A302C"/>
    <w:rsid w:val="009A431D"/>
    <w:rsid w:val="009B225E"/>
    <w:rsid w:val="009B4813"/>
    <w:rsid w:val="009B707D"/>
    <w:rsid w:val="009B70A1"/>
    <w:rsid w:val="009C1F8B"/>
    <w:rsid w:val="009C3833"/>
    <w:rsid w:val="009C3BDB"/>
    <w:rsid w:val="009C4A29"/>
    <w:rsid w:val="009C6313"/>
    <w:rsid w:val="009D04E0"/>
    <w:rsid w:val="009D138E"/>
    <w:rsid w:val="009D759A"/>
    <w:rsid w:val="009D7C41"/>
    <w:rsid w:val="009D7E3A"/>
    <w:rsid w:val="009E0622"/>
    <w:rsid w:val="009E6BFE"/>
    <w:rsid w:val="009F11F1"/>
    <w:rsid w:val="009F588C"/>
    <w:rsid w:val="009F5D9F"/>
    <w:rsid w:val="009F6DB6"/>
    <w:rsid w:val="00A007FF"/>
    <w:rsid w:val="00A0099A"/>
    <w:rsid w:val="00A01CE1"/>
    <w:rsid w:val="00A04F6C"/>
    <w:rsid w:val="00A06CDE"/>
    <w:rsid w:val="00A06D73"/>
    <w:rsid w:val="00A0760A"/>
    <w:rsid w:val="00A109EA"/>
    <w:rsid w:val="00A135E2"/>
    <w:rsid w:val="00A22B8B"/>
    <w:rsid w:val="00A23001"/>
    <w:rsid w:val="00A239BF"/>
    <w:rsid w:val="00A262D0"/>
    <w:rsid w:val="00A276A7"/>
    <w:rsid w:val="00A30DB2"/>
    <w:rsid w:val="00A32291"/>
    <w:rsid w:val="00A330B8"/>
    <w:rsid w:val="00A33376"/>
    <w:rsid w:val="00A33527"/>
    <w:rsid w:val="00A41150"/>
    <w:rsid w:val="00A439F6"/>
    <w:rsid w:val="00A44291"/>
    <w:rsid w:val="00A44BBC"/>
    <w:rsid w:val="00A45103"/>
    <w:rsid w:val="00A4602D"/>
    <w:rsid w:val="00A46A7D"/>
    <w:rsid w:val="00A5054C"/>
    <w:rsid w:val="00A5404C"/>
    <w:rsid w:val="00A56B4C"/>
    <w:rsid w:val="00A57426"/>
    <w:rsid w:val="00A57C11"/>
    <w:rsid w:val="00A667AE"/>
    <w:rsid w:val="00A674B5"/>
    <w:rsid w:val="00A67CF4"/>
    <w:rsid w:val="00A70452"/>
    <w:rsid w:val="00A71BE6"/>
    <w:rsid w:val="00A71E6B"/>
    <w:rsid w:val="00A732B4"/>
    <w:rsid w:val="00A76025"/>
    <w:rsid w:val="00A76DD3"/>
    <w:rsid w:val="00A80668"/>
    <w:rsid w:val="00A806C0"/>
    <w:rsid w:val="00A82582"/>
    <w:rsid w:val="00A826D5"/>
    <w:rsid w:val="00A82966"/>
    <w:rsid w:val="00A82D87"/>
    <w:rsid w:val="00A835D1"/>
    <w:rsid w:val="00A85D22"/>
    <w:rsid w:val="00A868FF"/>
    <w:rsid w:val="00A86F48"/>
    <w:rsid w:val="00A90140"/>
    <w:rsid w:val="00A9140F"/>
    <w:rsid w:val="00A95641"/>
    <w:rsid w:val="00AA0184"/>
    <w:rsid w:val="00AA1440"/>
    <w:rsid w:val="00AA36A3"/>
    <w:rsid w:val="00AA6760"/>
    <w:rsid w:val="00AA7040"/>
    <w:rsid w:val="00AB133F"/>
    <w:rsid w:val="00AB2660"/>
    <w:rsid w:val="00AB411C"/>
    <w:rsid w:val="00AC0C6B"/>
    <w:rsid w:val="00AC2028"/>
    <w:rsid w:val="00AC2329"/>
    <w:rsid w:val="00AC2DD0"/>
    <w:rsid w:val="00AC350B"/>
    <w:rsid w:val="00AC403E"/>
    <w:rsid w:val="00AC4989"/>
    <w:rsid w:val="00AC5877"/>
    <w:rsid w:val="00AC5BA1"/>
    <w:rsid w:val="00AD030F"/>
    <w:rsid w:val="00AD0D90"/>
    <w:rsid w:val="00AD0ECC"/>
    <w:rsid w:val="00AD2EBE"/>
    <w:rsid w:val="00AD61EF"/>
    <w:rsid w:val="00AE1F97"/>
    <w:rsid w:val="00AE2565"/>
    <w:rsid w:val="00AE69A8"/>
    <w:rsid w:val="00AE76CC"/>
    <w:rsid w:val="00AF0258"/>
    <w:rsid w:val="00AF04A4"/>
    <w:rsid w:val="00AF3F29"/>
    <w:rsid w:val="00AF47F7"/>
    <w:rsid w:val="00AF7038"/>
    <w:rsid w:val="00AF7452"/>
    <w:rsid w:val="00B01719"/>
    <w:rsid w:val="00B01BA6"/>
    <w:rsid w:val="00B03A7C"/>
    <w:rsid w:val="00B0500B"/>
    <w:rsid w:val="00B1024F"/>
    <w:rsid w:val="00B11BCC"/>
    <w:rsid w:val="00B1302B"/>
    <w:rsid w:val="00B148AD"/>
    <w:rsid w:val="00B14962"/>
    <w:rsid w:val="00B17898"/>
    <w:rsid w:val="00B20205"/>
    <w:rsid w:val="00B20BEC"/>
    <w:rsid w:val="00B21142"/>
    <w:rsid w:val="00B23FBE"/>
    <w:rsid w:val="00B24625"/>
    <w:rsid w:val="00B26844"/>
    <w:rsid w:val="00B27401"/>
    <w:rsid w:val="00B341AC"/>
    <w:rsid w:val="00B35200"/>
    <w:rsid w:val="00B36EBE"/>
    <w:rsid w:val="00B370C8"/>
    <w:rsid w:val="00B42625"/>
    <w:rsid w:val="00B46FE2"/>
    <w:rsid w:val="00B52D28"/>
    <w:rsid w:val="00B52E17"/>
    <w:rsid w:val="00B5320C"/>
    <w:rsid w:val="00B577BD"/>
    <w:rsid w:val="00B57CAB"/>
    <w:rsid w:val="00B641C5"/>
    <w:rsid w:val="00B65A86"/>
    <w:rsid w:val="00B65B96"/>
    <w:rsid w:val="00B66865"/>
    <w:rsid w:val="00B67520"/>
    <w:rsid w:val="00B7046B"/>
    <w:rsid w:val="00B70627"/>
    <w:rsid w:val="00B71795"/>
    <w:rsid w:val="00B71CD5"/>
    <w:rsid w:val="00B75179"/>
    <w:rsid w:val="00B75D7D"/>
    <w:rsid w:val="00B75F32"/>
    <w:rsid w:val="00B7707E"/>
    <w:rsid w:val="00B805E4"/>
    <w:rsid w:val="00B81D55"/>
    <w:rsid w:val="00B83445"/>
    <w:rsid w:val="00B839CA"/>
    <w:rsid w:val="00B84342"/>
    <w:rsid w:val="00B85B9D"/>
    <w:rsid w:val="00B93311"/>
    <w:rsid w:val="00B933C1"/>
    <w:rsid w:val="00B95142"/>
    <w:rsid w:val="00B96A9B"/>
    <w:rsid w:val="00B977AC"/>
    <w:rsid w:val="00B97C2D"/>
    <w:rsid w:val="00B97F9A"/>
    <w:rsid w:val="00BA08B2"/>
    <w:rsid w:val="00BA0B58"/>
    <w:rsid w:val="00BA1DAD"/>
    <w:rsid w:val="00BA6F9C"/>
    <w:rsid w:val="00BA7C16"/>
    <w:rsid w:val="00BB018D"/>
    <w:rsid w:val="00BB2432"/>
    <w:rsid w:val="00BB2637"/>
    <w:rsid w:val="00BB373D"/>
    <w:rsid w:val="00BB3CA0"/>
    <w:rsid w:val="00BB4182"/>
    <w:rsid w:val="00BB4B61"/>
    <w:rsid w:val="00BB63B7"/>
    <w:rsid w:val="00BB67B3"/>
    <w:rsid w:val="00BB685E"/>
    <w:rsid w:val="00BC0EB2"/>
    <w:rsid w:val="00BC11CE"/>
    <w:rsid w:val="00BC4492"/>
    <w:rsid w:val="00BC6F6B"/>
    <w:rsid w:val="00BD15C1"/>
    <w:rsid w:val="00BD413F"/>
    <w:rsid w:val="00BD4465"/>
    <w:rsid w:val="00BD541E"/>
    <w:rsid w:val="00BE4B02"/>
    <w:rsid w:val="00BE4B35"/>
    <w:rsid w:val="00BE5362"/>
    <w:rsid w:val="00BE6224"/>
    <w:rsid w:val="00BE6837"/>
    <w:rsid w:val="00BF259E"/>
    <w:rsid w:val="00BF36C0"/>
    <w:rsid w:val="00BF5589"/>
    <w:rsid w:val="00BF5AEB"/>
    <w:rsid w:val="00BF6361"/>
    <w:rsid w:val="00C01825"/>
    <w:rsid w:val="00C019F0"/>
    <w:rsid w:val="00C02935"/>
    <w:rsid w:val="00C02AD8"/>
    <w:rsid w:val="00C02F16"/>
    <w:rsid w:val="00C02F6B"/>
    <w:rsid w:val="00C0506C"/>
    <w:rsid w:val="00C12D2F"/>
    <w:rsid w:val="00C1372F"/>
    <w:rsid w:val="00C159CA"/>
    <w:rsid w:val="00C15DEA"/>
    <w:rsid w:val="00C16466"/>
    <w:rsid w:val="00C16C40"/>
    <w:rsid w:val="00C17969"/>
    <w:rsid w:val="00C20349"/>
    <w:rsid w:val="00C2076E"/>
    <w:rsid w:val="00C22DC6"/>
    <w:rsid w:val="00C23B08"/>
    <w:rsid w:val="00C24CE8"/>
    <w:rsid w:val="00C25C17"/>
    <w:rsid w:val="00C27A7C"/>
    <w:rsid w:val="00C315BB"/>
    <w:rsid w:val="00C320A3"/>
    <w:rsid w:val="00C36EC0"/>
    <w:rsid w:val="00C410DC"/>
    <w:rsid w:val="00C42D2A"/>
    <w:rsid w:val="00C45443"/>
    <w:rsid w:val="00C454D8"/>
    <w:rsid w:val="00C50214"/>
    <w:rsid w:val="00C50F95"/>
    <w:rsid w:val="00C524A7"/>
    <w:rsid w:val="00C55B57"/>
    <w:rsid w:val="00C57D45"/>
    <w:rsid w:val="00C614B8"/>
    <w:rsid w:val="00C61CD1"/>
    <w:rsid w:val="00C62FCB"/>
    <w:rsid w:val="00C651CB"/>
    <w:rsid w:val="00C659DB"/>
    <w:rsid w:val="00C674CE"/>
    <w:rsid w:val="00C67E2A"/>
    <w:rsid w:val="00C707C6"/>
    <w:rsid w:val="00C7162C"/>
    <w:rsid w:val="00C725AE"/>
    <w:rsid w:val="00C73471"/>
    <w:rsid w:val="00C73FB8"/>
    <w:rsid w:val="00C756AE"/>
    <w:rsid w:val="00C767E0"/>
    <w:rsid w:val="00C7694F"/>
    <w:rsid w:val="00C77240"/>
    <w:rsid w:val="00C800BD"/>
    <w:rsid w:val="00C80319"/>
    <w:rsid w:val="00C81244"/>
    <w:rsid w:val="00C87DA4"/>
    <w:rsid w:val="00C87F74"/>
    <w:rsid w:val="00C92784"/>
    <w:rsid w:val="00C94007"/>
    <w:rsid w:val="00C945E7"/>
    <w:rsid w:val="00C9613C"/>
    <w:rsid w:val="00C9795D"/>
    <w:rsid w:val="00C97EC2"/>
    <w:rsid w:val="00CA0513"/>
    <w:rsid w:val="00CA07DF"/>
    <w:rsid w:val="00CA21E3"/>
    <w:rsid w:val="00CA322C"/>
    <w:rsid w:val="00CA4186"/>
    <w:rsid w:val="00CA4E38"/>
    <w:rsid w:val="00CA5D4D"/>
    <w:rsid w:val="00CA6A0B"/>
    <w:rsid w:val="00CB4EAD"/>
    <w:rsid w:val="00CB5718"/>
    <w:rsid w:val="00CB5ADE"/>
    <w:rsid w:val="00CB5BB7"/>
    <w:rsid w:val="00CB6912"/>
    <w:rsid w:val="00CB77DA"/>
    <w:rsid w:val="00CB7E27"/>
    <w:rsid w:val="00CC259D"/>
    <w:rsid w:val="00CC46EA"/>
    <w:rsid w:val="00CC5484"/>
    <w:rsid w:val="00CC6880"/>
    <w:rsid w:val="00CD11E7"/>
    <w:rsid w:val="00CD21F9"/>
    <w:rsid w:val="00CD2383"/>
    <w:rsid w:val="00CD30BD"/>
    <w:rsid w:val="00CD3218"/>
    <w:rsid w:val="00CD51D2"/>
    <w:rsid w:val="00CD6CDE"/>
    <w:rsid w:val="00CE3131"/>
    <w:rsid w:val="00CE349F"/>
    <w:rsid w:val="00CE4811"/>
    <w:rsid w:val="00CE7AA2"/>
    <w:rsid w:val="00CF035D"/>
    <w:rsid w:val="00CF08F3"/>
    <w:rsid w:val="00CF17B5"/>
    <w:rsid w:val="00CF38A4"/>
    <w:rsid w:val="00CF400A"/>
    <w:rsid w:val="00CF56E8"/>
    <w:rsid w:val="00CF7FF9"/>
    <w:rsid w:val="00D024FB"/>
    <w:rsid w:val="00D0395C"/>
    <w:rsid w:val="00D03B2D"/>
    <w:rsid w:val="00D05A88"/>
    <w:rsid w:val="00D0731C"/>
    <w:rsid w:val="00D111AB"/>
    <w:rsid w:val="00D11B54"/>
    <w:rsid w:val="00D12609"/>
    <w:rsid w:val="00D12F2A"/>
    <w:rsid w:val="00D13268"/>
    <w:rsid w:val="00D13358"/>
    <w:rsid w:val="00D134BF"/>
    <w:rsid w:val="00D143C3"/>
    <w:rsid w:val="00D157C3"/>
    <w:rsid w:val="00D157DF"/>
    <w:rsid w:val="00D15FD2"/>
    <w:rsid w:val="00D161BA"/>
    <w:rsid w:val="00D17AF9"/>
    <w:rsid w:val="00D20DC7"/>
    <w:rsid w:val="00D213CC"/>
    <w:rsid w:val="00D2367D"/>
    <w:rsid w:val="00D242D7"/>
    <w:rsid w:val="00D271A6"/>
    <w:rsid w:val="00D274A1"/>
    <w:rsid w:val="00D33FD4"/>
    <w:rsid w:val="00D343EB"/>
    <w:rsid w:val="00D401EA"/>
    <w:rsid w:val="00D421BB"/>
    <w:rsid w:val="00D42ECF"/>
    <w:rsid w:val="00D436B2"/>
    <w:rsid w:val="00D43DFE"/>
    <w:rsid w:val="00D45699"/>
    <w:rsid w:val="00D467A6"/>
    <w:rsid w:val="00D47983"/>
    <w:rsid w:val="00D517E0"/>
    <w:rsid w:val="00D56158"/>
    <w:rsid w:val="00D577D7"/>
    <w:rsid w:val="00D62931"/>
    <w:rsid w:val="00D6397C"/>
    <w:rsid w:val="00D65056"/>
    <w:rsid w:val="00D652FB"/>
    <w:rsid w:val="00D66136"/>
    <w:rsid w:val="00D71BF9"/>
    <w:rsid w:val="00D7416E"/>
    <w:rsid w:val="00D74830"/>
    <w:rsid w:val="00D76892"/>
    <w:rsid w:val="00D8003E"/>
    <w:rsid w:val="00D8089D"/>
    <w:rsid w:val="00D817A6"/>
    <w:rsid w:val="00D84F9D"/>
    <w:rsid w:val="00D85D95"/>
    <w:rsid w:val="00D9119A"/>
    <w:rsid w:val="00D94954"/>
    <w:rsid w:val="00DA0243"/>
    <w:rsid w:val="00DA08D0"/>
    <w:rsid w:val="00DA151A"/>
    <w:rsid w:val="00DA1854"/>
    <w:rsid w:val="00DA23DB"/>
    <w:rsid w:val="00DA2CB4"/>
    <w:rsid w:val="00DA4D29"/>
    <w:rsid w:val="00DA6A97"/>
    <w:rsid w:val="00DB4FB4"/>
    <w:rsid w:val="00DB5896"/>
    <w:rsid w:val="00DB5D5F"/>
    <w:rsid w:val="00DB6092"/>
    <w:rsid w:val="00DB6273"/>
    <w:rsid w:val="00DB6FD0"/>
    <w:rsid w:val="00DC0279"/>
    <w:rsid w:val="00DC171B"/>
    <w:rsid w:val="00DC41A1"/>
    <w:rsid w:val="00DC43E7"/>
    <w:rsid w:val="00DC5B5A"/>
    <w:rsid w:val="00DC69BA"/>
    <w:rsid w:val="00DC6B03"/>
    <w:rsid w:val="00DC6B59"/>
    <w:rsid w:val="00DC75A3"/>
    <w:rsid w:val="00DD09BA"/>
    <w:rsid w:val="00DD111D"/>
    <w:rsid w:val="00DD23E5"/>
    <w:rsid w:val="00DD5060"/>
    <w:rsid w:val="00DE0761"/>
    <w:rsid w:val="00DE7BB2"/>
    <w:rsid w:val="00DF238A"/>
    <w:rsid w:val="00DF33D1"/>
    <w:rsid w:val="00DF4163"/>
    <w:rsid w:val="00DF6605"/>
    <w:rsid w:val="00DF6AED"/>
    <w:rsid w:val="00DF7083"/>
    <w:rsid w:val="00DF7AAA"/>
    <w:rsid w:val="00E00B6B"/>
    <w:rsid w:val="00E01190"/>
    <w:rsid w:val="00E013B4"/>
    <w:rsid w:val="00E021CF"/>
    <w:rsid w:val="00E0495D"/>
    <w:rsid w:val="00E04B6B"/>
    <w:rsid w:val="00E06AA5"/>
    <w:rsid w:val="00E07E8E"/>
    <w:rsid w:val="00E105E0"/>
    <w:rsid w:val="00E10852"/>
    <w:rsid w:val="00E127C9"/>
    <w:rsid w:val="00E12846"/>
    <w:rsid w:val="00E1416E"/>
    <w:rsid w:val="00E15696"/>
    <w:rsid w:val="00E22306"/>
    <w:rsid w:val="00E22922"/>
    <w:rsid w:val="00E30405"/>
    <w:rsid w:val="00E31726"/>
    <w:rsid w:val="00E349D7"/>
    <w:rsid w:val="00E35F84"/>
    <w:rsid w:val="00E36028"/>
    <w:rsid w:val="00E36046"/>
    <w:rsid w:val="00E371BD"/>
    <w:rsid w:val="00E40707"/>
    <w:rsid w:val="00E409BA"/>
    <w:rsid w:val="00E41905"/>
    <w:rsid w:val="00E45314"/>
    <w:rsid w:val="00E459AD"/>
    <w:rsid w:val="00E45BFB"/>
    <w:rsid w:val="00E51DBA"/>
    <w:rsid w:val="00E5303A"/>
    <w:rsid w:val="00E55C29"/>
    <w:rsid w:val="00E5645D"/>
    <w:rsid w:val="00E5663C"/>
    <w:rsid w:val="00E56ED3"/>
    <w:rsid w:val="00E570D4"/>
    <w:rsid w:val="00E60C85"/>
    <w:rsid w:val="00E621C4"/>
    <w:rsid w:val="00E655A9"/>
    <w:rsid w:val="00E65D2A"/>
    <w:rsid w:val="00E66557"/>
    <w:rsid w:val="00E66703"/>
    <w:rsid w:val="00E6789A"/>
    <w:rsid w:val="00E70E1A"/>
    <w:rsid w:val="00E72925"/>
    <w:rsid w:val="00E7495A"/>
    <w:rsid w:val="00E8000C"/>
    <w:rsid w:val="00E83D3E"/>
    <w:rsid w:val="00E848F6"/>
    <w:rsid w:val="00E87108"/>
    <w:rsid w:val="00E92533"/>
    <w:rsid w:val="00E9310D"/>
    <w:rsid w:val="00E93607"/>
    <w:rsid w:val="00E94883"/>
    <w:rsid w:val="00E949D2"/>
    <w:rsid w:val="00E952F4"/>
    <w:rsid w:val="00E96D81"/>
    <w:rsid w:val="00EA0F6E"/>
    <w:rsid w:val="00EA44E8"/>
    <w:rsid w:val="00EA4EB3"/>
    <w:rsid w:val="00EB0213"/>
    <w:rsid w:val="00EB3ADF"/>
    <w:rsid w:val="00EB562F"/>
    <w:rsid w:val="00EC05D7"/>
    <w:rsid w:val="00EC0A6D"/>
    <w:rsid w:val="00EC2C87"/>
    <w:rsid w:val="00EC2F5C"/>
    <w:rsid w:val="00EC4229"/>
    <w:rsid w:val="00EC6019"/>
    <w:rsid w:val="00ED17EF"/>
    <w:rsid w:val="00ED1E7B"/>
    <w:rsid w:val="00ED302A"/>
    <w:rsid w:val="00ED4CAA"/>
    <w:rsid w:val="00ED5BB8"/>
    <w:rsid w:val="00ED67DF"/>
    <w:rsid w:val="00EE0B4F"/>
    <w:rsid w:val="00EE25BF"/>
    <w:rsid w:val="00EE3310"/>
    <w:rsid w:val="00EE38AB"/>
    <w:rsid w:val="00EE5E53"/>
    <w:rsid w:val="00EE7043"/>
    <w:rsid w:val="00EE7CD6"/>
    <w:rsid w:val="00EF01D2"/>
    <w:rsid w:val="00EF01EE"/>
    <w:rsid w:val="00EF2BFB"/>
    <w:rsid w:val="00EF438F"/>
    <w:rsid w:val="00EF46EA"/>
    <w:rsid w:val="00EF6FB3"/>
    <w:rsid w:val="00EF7C1F"/>
    <w:rsid w:val="00F003AF"/>
    <w:rsid w:val="00F01ABB"/>
    <w:rsid w:val="00F043E6"/>
    <w:rsid w:val="00F068FB"/>
    <w:rsid w:val="00F0701D"/>
    <w:rsid w:val="00F11071"/>
    <w:rsid w:val="00F11E3F"/>
    <w:rsid w:val="00F16CD6"/>
    <w:rsid w:val="00F27FB4"/>
    <w:rsid w:val="00F31513"/>
    <w:rsid w:val="00F32007"/>
    <w:rsid w:val="00F34822"/>
    <w:rsid w:val="00F36B1A"/>
    <w:rsid w:val="00F371D5"/>
    <w:rsid w:val="00F37CFD"/>
    <w:rsid w:val="00F42EBC"/>
    <w:rsid w:val="00F54511"/>
    <w:rsid w:val="00F55546"/>
    <w:rsid w:val="00F6081F"/>
    <w:rsid w:val="00F61E01"/>
    <w:rsid w:val="00F72C14"/>
    <w:rsid w:val="00F73B84"/>
    <w:rsid w:val="00F747AB"/>
    <w:rsid w:val="00F75928"/>
    <w:rsid w:val="00F76926"/>
    <w:rsid w:val="00F7712C"/>
    <w:rsid w:val="00F7749B"/>
    <w:rsid w:val="00F81742"/>
    <w:rsid w:val="00F82812"/>
    <w:rsid w:val="00F8282E"/>
    <w:rsid w:val="00F8366B"/>
    <w:rsid w:val="00F83E0A"/>
    <w:rsid w:val="00F84553"/>
    <w:rsid w:val="00F91FFB"/>
    <w:rsid w:val="00F92EC7"/>
    <w:rsid w:val="00F934D2"/>
    <w:rsid w:val="00F94EA7"/>
    <w:rsid w:val="00F9568D"/>
    <w:rsid w:val="00F95A11"/>
    <w:rsid w:val="00F95F8B"/>
    <w:rsid w:val="00F9775C"/>
    <w:rsid w:val="00FA03A0"/>
    <w:rsid w:val="00FA1EF0"/>
    <w:rsid w:val="00FA3C4B"/>
    <w:rsid w:val="00FA47A3"/>
    <w:rsid w:val="00FA688E"/>
    <w:rsid w:val="00FA73C5"/>
    <w:rsid w:val="00FB09FB"/>
    <w:rsid w:val="00FB2B53"/>
    <w:rsid w:val="00FB40EC"/>
    <w:rsid w:val="00FB6688"/>
    <w:rsid w:val="00FB6E4B"/>
    <w:rsid w:val="00FB73D0"/>
    <w:rsid w:val="00FC22FC"/>
    <w:rsid w:val="00FC27F8"/>
    <w:rsid w:val="00FC297D"/>
    <w:rsid w:val="00FC5540"/>
    <w:rsid w:val="00FC5BEB"/>
    <w:rsid w:val="00FD079B"/>
    <w:rsid w:val="00FD08C3"/>
    <w:rsid w:val="00FD09B8"/>
    <w:rsid w:val="00FD2EF0"/>
    <w:rsid w:val="00FE085D"/>
    <w:rsid w:val="00FE0F3B"/>
    <w:rsid w:val="00FE1373"/>
    <w:rsid w:val="00FE1CDA"/>
    <w:rsid w:val="00FE51D4"/>
    <w:rsid w:val="00FE592B"/>
    <w:rsid w:val="00FE74DE"/>
    <w:rsid w:val="00FF359B"/>
    <w:rsid w:val="00FF513A"/>
    <w:rsid w:val="00FF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B833D9"/>
  <w15:docId w15:val="{AD12B483-82CC-4657-A19F-6F760008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06AA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5656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771ADD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color w:val="auto"/>
      <w:sz w:val="16"/>
      <w:szCs w:val="20"/>
      <w:lang w:bidi="ar-SA"/>
    </w:rPr>
  </w:style>
  <w:style w:type="paragraph" w:styleId="8">
    <w:name w:val="heading 8"/>
    <w:basedOn w:val="a"/>
    <w:next w:val="a"/>
    <w:link w:val="80"/>
    <w:qFormat/>
    <w:rsid w:val="00771ADD"/>
    <w:pPr>
      <w:keepNext/>
      <w:widowControl/>
      <w:jc w:val="center"/>
      <w:outlineLvl w:val="7"/>
    </w:pPr>
    <w:rPr>
      <w:rFonts w:ascii="Times New Roman" w:eastAsia="Times New Roman" w:hAnsi="Times New Roman" w:cs="Times New Roman"/>
      <w:b/>
      <w:color w:val="auto"/>
      <w:spacing w:val="4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71ADD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71ADD"/>
    <w:rPr>
      <w:rFonts w:ascii="Times New Roman" w:eastAsia="Times New Roman" w:hAnsi="Times New Roman" w:cs="Times New Roman"/>
      <w:b/>
      <w:spacing w:val="4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771ADD"/>
    <w:pPr>
      <w:widowControl/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4">
    <w:name w:val="Верхний колонтитул Знак"/>
    <w:basedOn w:val="a0"/>
    <w:link w:val="a3"/>
    <w:uiPriority w:val="99"/>
    <w:rsid w:val="00771A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qFormat/>
    <w:rsid w:val="00771ADD"/>
    <w:pPr>
      <w:ind w:left="720"/>
      <w:contextualSpacing/>
    </w:pPr>
  </w:style>
  <w:style w:type="paragraph" w:styleId="a7">
    <w:name w:val="No Spacing"/>
    <w:link w:val="a8"/>
    <w:qFormat/>
    <w:rsid w:val="006B7E28"/>
    <w:pPr>
      <w:spacing w:after="0" w:line="240" w:lineRule="auto"/>
    </w:pPr>
  </w:style>
  <w:style w:type="character" w:styleId="a9">
    <w:name w:val="annotation reference"/>
    <w:rsid w:val="006B7E28"/>
    <w:rPr>
      <w:sz w:val="16"/>
      <w:szCs w:val="16"/>
    </w:rPr>
  </w:style>
  <w:style w:type="character" w:styleId="aa">
    <w:name w:val="Hyperlink"/>
    <w:rsid w:val="006B7E28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A12A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A12A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d">
    <w:name w:val="footer"/>
    <w:basedOn w:val="a"/>
    <w:link w:val="ae"/>
    <w:unhideWhenUsed/>
    <w:rsid w:val="0035503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5503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3">
    <w:name w:val="Стиль3"/>
    <w:basedOn w:val="2"/>
    <w:rsid w:val="00FB73D0"/>
    <w:pPr>
      <w:tabs>
        <w:tab w:val="num" w:pos="643"/>
      </w:tabs>
      <w:adjustRightInd w:val="0"/>
      <w:spacing w:after="0" w:line="240" w:lineRule="auto"/>
      <w:ind w:left="643" w:hanging="360"/>
      <w:jc w:val="both"/>
      <w:textAlignment w:val="baseline"/>
    </w:pPr>
    <w:rPr>
      <w:rFonts w:ascii="Times New Roman" w:eastAsia="Times New Roman" w:hAnsi="Times New Roman" w:cs="Times New Roman"/>
      <w:color w:val="auto"/>
      <w:lang w:bidi="ar-SA"/>
    </w:rPr>
  </w:style>
  <w:style w:type="paragraph" w:styleId="2">
    <w:name w:val="Body Text Indent 2"/>
    <w:basedOn w:val="a"/>
    <w:link w:val="20"/>
    <w:uiPriority w:val="99"/>
    <w:semiHidden/>
    <w:unhideWhenUsed/>
    <w:rsid w:val="00FB73D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B73D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30">
    <w:name w:val="Стиль3 Знак Знак"/>
    <w:basedOn w:val="2"/>
    <w:link w:val="31"/>
    <w:rsid w:val="001C062A"/>
    <w:pPr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1">
    <w:name w:val="Основной текст 21"/>
    <w:basedOn w:val="a"/>
    <w:rsid w:val="001C062A"/>
    <w:pPr>
      <w:widowControl/>
      <w:overflowPunct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Heading">
    <w:name w:val="Heading"/>
    <w:rsid w:val="001C062A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31">
    <w:name w:val="Стиль3 Знак Знак Знак"/>
    <w:link w:val="30"/>
    <w:locked/>
    <w:rsid w:val="001C06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FB40EC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FB40EC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f1">
    <w:name w:val="footnote reference"/>
    <w:basedOn w:val="a0"/>
    <w:uiPriority w:val="99"/>
    <w:semiHidden/>
    <w:unhideWhenUsed/>
    <w:rsid w:val="00FB40EC"/>
    <w:rPr>
      <w:vertAlign w:val="superscript"/>
    </w:rPr>
  </w:style>
  <w:style w:type="paragraph" w:customStyle="1" w:styleId="ConsPlusNormal">
    <w:name w:val="ConsPlusNormal"/>
    <w:link w:val="ConsPlusNormal0"/>
    <w:qFormat/>
    <w:rsid w:val="008D7A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topleveltext">
    <w:name w:val="formattext topleveltext"/>
    <w:basedOn w:val="a"/>
    <w:rsid w:val="008D7AE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pple-converted-space">
    <w:name w:val="apple-converted-space"/>
    <w:rsid w:val="0082210B"/>
  </w:style>
  <w:style w:type="character" w:customStyle="1" w:styleId="visited">
    <w:name w:val="visited"/>
    <w:rsid w:val="0082210B"/>
    <w:rPr>
      <w:rFonts w:cs="Times New Roman"/>
    </w:rPr>
  </w:style>
  <w:style w:type="character" w:customStyle="1" w:styleId="blk">
    <w:name w:val="blk"/>
    <w:rsid w:val="0082210B"/>
    <w:rPr>
      <w:rFonts w:ascii="Times New Roman" w:hAnsi="Times New Roman"/>
    </w:rPr>
  </w:style>
  <w:style w:type="paragraph" w:customStyle="1" w:styleId="ConsNormal">
    <w:name w:val="ConsNormal"/>
    <w:link w:val="ConsNormal0"/>
    <w:rsid w:val="008E1DE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locked/>
    <w:rsid w:val="008E1DE1"/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3"/>
    <w:basedOn w:val="a"/>
    <w:link w:val="33"/>
    <w:rsid w:val="003F531E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3">
    <w:name w:val="Основной текст 3 Знак"/>
    <w:basedOn w:val="a0"/>
    <w:link w:val="32"/>
    <w:rsid w:val="003F531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2">
    <w:name w:val="Strong"/>
    <w:basedOn w:val="a0"/>
    <w:uiPriority w:val="22"/>
    <w:qFormat/>
    <w:rsid w:val="008622B4"/>
    <w:rPr>
      <w:b/>
      <w:bCs/>
    </w:rPr>
  </w:style>
  <w:style w:type="character" w:customStyle="1" w:styleId="FontStyle23">
    <w:name w:val="Font Style23"/>
    <w:rsid w:val="009134EC"/>
    <w:rPr>
      <w:rFonts w:ascii="Times New Roman" w:hAnsi="Times New Roman" w:cs="Times New Roman"/>
      <w:sz w:val="22"/>
      <w:szCs w:val="22"/>
    </w:rPr>
  </w:style>
  <w:style w:type="paragraph" w:customStyle="1" w:styleId="11">
    <w:name w:val="Обычный1"/>
    <w:rsid w:val="00F7749B"/>
    <w:pPr>
      <w:widowControl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customStyle="1" w:styleId="FORMATTEXT">
    <w:name w:val=".FORMATTEXT"/>
    <w:rsid w:val="00A56B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link w:val="af4"/>
    <w:uiPriority w:val="99"/>
    <w:unhideWhenUsed/>
    <w:rsid w:val="00A56B4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5">
    <w:name w:val="Body Text"/>
    <w:basedOn w:val="a"/>
    <w:link w:val="af6"/>
    <w:uiPriority w:val="99"/>
    <w:unhideWhenUsed/>
    <w:rsid w:val="00690D7D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690D7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8">
    <w:name w:val="Без интервала Знак"/>
    <w:link w:val="a7"/>
    <w:rsid w:val="003E5F22"/>
  </w:style>
  <w:style w:type="character" w:customStyle="1" w:styleId="a6">
    <w:name w:val="Абзац списка Знак"/>
    <w:link w:val="a5"/>
    <w:rsid w:val="003E5F2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2">
    <w:name w:val="Body Text 2"/>
    <w:basedOn w:val="a"/>
    <w:link w:val="23"/>
    <w:uiPriority w:val="99"/>
    <w:semiHidden/>
    <w:unhideWhenUsed/>
    <w:rsid w:val="00DB609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DB609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af7">
    <w:name w:val="Подраздел"/>
    <w:rsid w:val="00DB6092"/>
    <w:pPr>
      <w:widowControl w:val="0"/>
      <w:spacing w:before="240" w:after="120" w:line="100" w:lineRule="atLeast"/>
      <w:jc w:val="center"/>
    </w:pPr>
    <w:rPr>
      <w:rFonts w:ascii="TimesDL" w:eastAsia="Times New Roman" w:hAnsi="TimesDL" w:cs="Times New Roman"/>
      <w:b/>
      <w:smallCaps/>
      <w:color w:val="000000"/>
      <w:spacing w:val="-2"/>
      <w:sz w:val="24"/>
      <w:szCs w:val="20"/>
      <w:lang w:eastAsia="ru-RU"/>
    </w:rPr>
  </w:style>
  <w:style w:type="paragraph" w:customStyle="1" w:styleId="12">
    <w:name w:val="Абзац списка1"/>
    <w:basedOn w:val="a"/>
    <w:rsid w:val="00DB6092"/>
    <w:pPr>
      <w:widowControl/>
      <w:spacing w:after="200" w:line="276" w:lineRule="auto"/>
      <w:ind w:left="720"/>
      <w:contextualSpacing/>
      <w:jc w:val="both"/>
    </w:pPr>
    <w:rPr>
      <w:rFonts w:ascii="Calibri" w:eastAsia="Times New Roman" w:hAnsi="Calibri" w:cs="Times New Roman"/>
      <w:sz w:val="20"/>
      <w:szCs w:val="20"/>
      <w:lang w:bidi="ar-SA"/>
    </w:rPr>
  </w:style>
  <w:style w:type="paragraph" w:customStyle="1" w:styleId="13">
    <w:name w:val="Номер страницы1"/>
    <w:basedOn w:val="a"/>
    <w:link w:val="af8"/>
    <w:rsid w:val="00362ED8"/>
    <w:pPr>
      <w:widowControl/>
    </w:pPr>
    <w:rPr>
      <w:rFonts w:ascii="Times New Roman" w:eastAsia="Times New Roman" w:hAnsi="Times New Roman" w:cs="Times New Roman"/>
      <w:szCs w:val="20"/>
      <w:lang w:bidi="ar-SA"/>
    </w:rPr>
  </w:style>
  <w:style w:type="character" w:styleId="af8">
    <w:name w:val="page number"/>
    <w:basedOn w:val="a0"/>
    <w:link w:val="13"/>
    <w:rsid w:val="00362ED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110">
    <w:name w:val="Сетка таблицы11"/>
    <w:basedOn w:val="a1"/>
    <w:next w:val="af9"/>
    <w:uiPriority w:val="59"/>
    <w:rsid w:val="00362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9">
    <w:name w:val="Table Grid"/>
    <w:basedOn w:val="a1"/>
    <w:uiPriority w:val="39"/>
    <w:rsid w:val="00362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656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  <w:style w:type="character" w:customStyle="1" w:styleId="af4">
    <w:name w:val="Обычный (веб) Знак"/>
    <w:link w:val="af3"/>
    <w:rsid w:val="00D343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qFormat/>
    <w:locked/>
    <w:rsid w:val="0029696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lushTV@fsa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34000-4162-403D-930D-12B2E5612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Ахвердян Анатолий Артурович</dc:creator>
  <cp:lastModifiedBy>Перина Анжела Сергеевна</cp:lastModifiedBy>
  <cp:revision>9</cp:revision>
  <cp:lastPrinted>2019-03-22T13:14:00Z</cp:lastPrinted>
  <dcterms:created xsi:type="dcterms:W3CDTF">2026-07-07T10:14:00Z</dcterms:created>
  <dcterms:modified xsi:type="dcterms:W3CDTF">2026-08-06T12:37:00Z</dcterms:modified>
</cp:coreProperties>
</file>