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557F4A">
        <w:rPr>
          <w:rFonts w:ascii="Times New Roman" w:eastAsia="Lucida Sans Unicode" w:hAnsi="Times New Roman" w:cs="Times New Roman"/>
          <w:kern w:val="3"/>
          <w:lang w:eastAsia="zh-CN" w:bidi="hi-IN"/>
        </w:rPr>
        <w:t>июля</w:t>
      </w:r>
      <w:r w:rsidR="00F07158" w:rsidRPr="00A14008">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sidRPr="00C00929">
        <w:rPr>
          <w:rFonts w:ascii="Times New Roman" w:eastAsia="Times New Roman" w:hAnsi="Times New Roman" w:cs="Times New Roman"/>
          <w:b/>
          <w:bCs/>
          <w:color w:val="FF0000"/>
          <w:lang w:eastAsia="ru-RU"/>
        </w:rPr>
        <w:t>в том числе НДС __/</w:t>
      </w:r>
      <w:r w:rsidR="00E45B36" w:rsidRPr="00C00929">
        <w:rPr>
          <w:rFonts w:ascii="Times New Roman" w:eastAsia="Times New Roman" w:hAnsi="Times New Roman" w:cs="Times New Roman"/>
          <w:b/>
          <w:bCs/>
          <w:color w:val="FF0000"/>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557F4A">
        <w:rPr>
          <w:rFonts w:ascii="Times New Roman" w:eastAsia="Times New Roman" w:hAnsi="Times New Roman" w:cs="Times New Roman"/>
          <w:bCs/>
          <w:highlight w:val="yellow"/>
          <w:lang w:eastAsia="ar-SA"/>
        </w:rPr>
        <w:t>товарн</w:t>
      </w:r>
      <w:r w:rsidR="00746459" w:rsidRPr="00557F4A">
        <w:rPr>
          <w:rFonts w:ascii="Times New Roman" w:eastAsia="Times New Roman" w:hAnsi="Times New Roman" w:cs="Times New Roman"/>
          <w:bCs/>
          <w:highlight w:val="yellow"/>
          <w:lang w:eastAsia="ar-SA"/>
        </w:rPr>
        <w:t>ой</w:t>
      </w:r>
      <w:r w:rsidRPr="00557F4A">
        <w:rPr>
          <w:rFonts w:ascii="Times New Roman" w:eastAsia="Times New Roman" w:hAnsi="Times New Roman" w:cs="Times New Roman"/>
          <w:bCs/>
          <w:highlight w:val="yellow"/>
          <w:lang w:eastAsia="ar-SA"/>
        </w:rPr>
        <w:t xml:space="preserve"> накладн</w:t>
      </w:r>
      <w:r w:rsidR="00746459" w:rsidRPr="00557F4A">
        <w:rPr>
          <w:rFonts w:ascii="Times New Roman" w:eastAsia="Times New Roman" w:hAnsi="Times New Roman" w:cs="Times New Roman"/>
          <w:bCs/>
          <w:highlight w:val="yellow"/>
          <w:lang w:eastAsia="ar-SA"/>
        </w:rPr>
        <w:t>ой</w:t>
      </w:r>
      <w:r w:rsidRPr="00557F4A">
        <w:rPr>
          <w:rFonts w:ascii="Times New Roman" w:eastAsia="Times New Roman" w:hAnsi="Times New Roman" w:cs="Times New Roman"/>
          <w:bCs/>
          <w:highlight w:val="yellow"/>
          <w:lang w:eastAsia="ar-SA"/>
        </w:rPr>
        <w:t xml:space="preserve"> (</w:t>
      </w:r>
      <w:r w:rsidR="00746459" w:rsidRPr="00557F4A">
        <w:rPr>
          <w:rFonts w:ascii="Times New Roman" w:eastAsia="Times New Roman" w:hAnsi="Times New Roman" w:cs="Times New Roman"/>
          <w:bCs/>
          <w:highlight w:val="yellow"/>
          <w:lang w:eastAsia="ar-SA"/>
        </w:rPr>
        <w:t>универсального передаточного документа</w:t>
      </w:r>
      <w:r w:rsidRPr="00557F4A">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557F4A">
        <w:rPr>
          <w:b/>
          <w:color w:val="FF0000"/>
          <w:szCs w:val="22"/>
          <w:highlight w:val="yellow"/>
        </w:rPr>
        <w:t xml:space="preserve">по </w:t>
      </w:r>
      <w:r w:rsidR="00557F4A" w:rsidRPr="00557F4A">
        <w:rPr>
          <w:b/>
          <w:color w:val="FF0000"/>
          <w:szCs w:val="22"/>
          <w:highlight w:val="yellow"/>
        </w:rPr>
        <w:t>14 августа</w:t>
      </w:r>
      <w:r w:rsidR="001714B3" w:rsidRPr="00557F4A">
        <w:rPr>
          <w:b/>
          <w:color w:val="FF0000"/>
          <w:szCs w:val="22"/>
          <w:highlight w:val="yellow"/>
        </w:rPr>
        <w:t xml:space="preserve"> 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 xml:space="preserve">на основании подписанной сторонами </w:t>
      </w:r>
      <w:r w:rsidR="00746459" w:rsidRPr="00557F4A">
        <w:rPr>
          <w:rFonts w:ascii="Times New Roman" w:hAnsi="Times New Roman" w:cs="Times New Roman"/>
          <w:highlight w:val="yellow"/>
        </w:rPr>
        <w:t>товарной накладной (универсального передаточного документа)</w:t>
      </w:r>
      <w:r w:rsidR="00746459" w:rsidRPr="00A14008">
        <w:rPr>
          <w:rFonts w:ascii="Times New Roman" w:hAnsi="Times New Roman" w:cs="Times New Roman"/>
        </w:rPr>
        <w:t>,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6.2. Несоблюдение Поставщиком требований п. 6.1 является недостатком Товара по качеству. </w:t>
      </w:r>
    </w:p>
    <w:p w:rsidR="00F07158" w:rsidRPr="00A14008" w:rsidRDefault="004B7863" w:rsidP="004B7863">
      <w:pPr>
        <w:pStyle w:val="a4"/>
        <w:spacing w:after="0" w:line="276" w:lineRule="auto"/>
        <w:ind w:left="0" w:firstLine="709"/>
        <w:jc w:val="both"/>
        <w:outlineLvl w:val="1"/>
        <w:rPr>
          <w:rFonts w:ascii="Times New Roman" w:eastAsia="Times New Roman" w:hAnsi="Times New Roman" w:cs="Times New Roman"/>
          <w:lang w:eastAsia="ar-SA"/>
        </w:rPr>
      </w:pPr>
      <w:r w:rsidRPr="00A14008">
        <w:rPr>
          <w:rFonts w:ascii="Times New Roman" w:eastAsia="Times New Roman" w:hAnsi="Times New Roman" w:cs="Times New Roman"/>
          <w:lang w:eastAsia="ar-SA"/>
        </w:rPr>
        <w:lastRenderedPageBreak/>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A14008" w:rsidRDefault="00655A32"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imes New Roman" w:hAnsi="Times New Roman" w:cs="Times New Roman"/>
          <w:lang w:eastAsia="ar-SA"/>
        </w:rPr>
        <w:t xml:space="preserve">6.4. </w:t>
      </w:r>
      <w:r w:rsidRPr="00A14008">
        <w:rPr>
          <w:rFonts w:ascii="Times New Roman" w:eastAsiaTheme="minorEastAsia" w:hAnsi="Times New Roman" w:cs="Times New Roman"/>
          <w:lang w:eastAsia="ar-SA"/>
        </w:rPr>
        <w:t xml:space="preserve">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товарной накладной Заказчиком, при этом предоставление такой гарантии осуществляется вместе с Товаром. День приемки товара подтверждается </w:t>
      </w:r>
      <w:r w:rsidRPr="000807CE">
        <w:rPr>
          <w:rFonts w:ascii="Times New Roman" w:eastAsiaTheme="minorEastAsia" w:hAnsi="Times New Roman" w:cs="Times New Roman"/>
          <w:highlight w:val="yellow"/>
          <w:lang w:eastAsia="ar-SA"/>
        </w:rPr>
        <w:t>товарной накладной</w:t>
      </w:r>
      <w:r w:rsidR="000807CE" w:rsidRPr="000807CE">
        <w:rPr>
          <w:rFonts w:ascii="Times New Roman" w:eastAsiaTheme="minorEastAsia" w:hAnsi="Times New Roman" w:cs="Times New Roman"/>
          <w:highlight w:val="yellow"/>
          <w:lang w:eastAsia="ar-SA"/>
        </w:rPr>
        <w:t xml:space="preserve"> (универсальным передаточным документом)</w:t>
      </w:r>
      <w:r w:rsidRPr="00A14008">
        <w:rPr>
          <w:rFonts w:ascii="Times New Roman" w:eastAsiaTheme="minorEastAsia" w:hAnsi="Times New Roman" w:cs="Times New Roman"/>
          <w:lang w:eastAsia="ar-SA"/>
        </w:rPr>
        <w:t xml:space="preserve"> подписанным Заказчиком. </w:t>
      </w:r>
    </w:p>
    <w:p w:rsidR="00655A32" w:rsidRPr="00A14008" w:rsidRDefault="00655A32"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6.5. Гарантии Поставщика и гарантийные обязательства:</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течение 12 (двенадцати) месяцев. </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6.5.3. Поставщик гарантирует:</w:t>
      </w:r>
    </w:p>
    <w:p w:rsidR="00655A32" w:rsidRPr="00A14008" w:rsidRDefault="00655A32" w:rsidP="00655A32">
      <w:pPr>
        <w:tabs>
          <w:tab w:val="left" w:pos="835"/>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Полное соответствие поставляемого Товара условиям настоящего Договора.</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Неисправный или дефектный Товар возвращается Поставщику за его счет в течение 30 календарных дней. Все расходы, связанные с возвратом или заменой дефектных частей, оплачиваются Поставщиком. </w:t>
      </w:r>
    </w:p>
    <w:p w:rsidR="00655A32" w:rsidRPr="00A14008" w:rsidRDefault="00655A32" w:rsidP="00655A32">
      <w:pPr>
        <w:pStyle w:val="a4"/>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heme="minorEastAsia" w:hAnsi="Times New Roman" w:cs="Times New Roman"/>
          <w:lang w:eastAsia="ru-RU"/>
        </w:rPr>
        <w:t>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lastRenderedPageBreak/>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923EDE">
        <w:rPr>
          <w:rFonts w:ascii="Times New Roman" w:eastAsia="Times New Roman" w:hAnsi="Times New Roman" w:cs="Times New Roman"/>
          <w:bCs/>
          <w:highlight w:val="yellow"/>
          <w:lang w:eastAsia="ru-RU"/>
        </w:rPr>
        <w:t>по "3</w:t>
      </w:r>
      <w:r w:rsidR="00923EDE" w:rsidRPr="00923EDE">
        <w:rPr>
          <w:rFonts w:ascii="Times New Roman" w:eastAsia="Times New Roman" w:hAnsi="Times New Roman" w:cs="Times New Roman"/>
          <w:bCs/>
          <w:highlight w:val="yellow"/>
          <w:lang w:eastAsia="ru-RU"/>
        </w:rPr>
        <w:t>0</w:t>
      </w:r>
      <w:r w:rsidR="00BE61B8" w:rsidRPr="00923EDE">
        <w:rPr>
          <w:rFonts w:ascii="Times New Roman" w:eastAsia="Times New Roman" w:hAnsi="Times New Roman" w:cs="Times New Roman"/>
          <w:bCs/>
          <w:highlight w:val="yellow"/>
          <w:lang w:eastAsia="ru-RU"/>
        </w:rPr>
        <w:t xml:space="preserve">" </w:t>
      </w:r>
      <w:r w:rsidR="00923EDE" w:rsidRPr="00923EDE">
        <w:rPr>
          <w:rFonts w:ascii="Times New Roman" w:eastAsia="Times New Roman" w:hAnsi="Times New Roman" w:cs="Times New Roman"/>
          <w:bCs/>
          <w:highlight w:val="yellow"/>
          <w:lang w:eastAsia="ru-RU"/>
        </w:rPr>
        <w:t>сентября</w:t>
      </w:r>
      <w:r w:rsidR="00393E47" w:rsidRPr="00923EDE">
        <w:rPr>
          <w:rFonts w:ascii="Times New Roman" w:eastAsia="Times New Roman" w:hAnsi="Times New Roman" w:cs="Times New Roman"/>
          <w:bCs/>
          <w:highlight w:val="yellow"/>
          <w:lang w:eastAsia="ru-RU"/>
        </w:rPr>
        <w:t xml:space="preserve"> 2026</w:t>
      </w:r>
      <w:r w:rsidR="00F07158" w:rsidRPr="00923EDE">
        <w:rPr>
          <w:rFonts w:ascii="Times New Roman" w:eastAsia="Times New Roman" w:hAnsi="Times New Roman" w:cs="Times New Roman"/>
          <w:bCs/>
          <w:highlight w:val="yellow"/>
          <w:lang w:eastAsia="ru-RU"/>
        </w:rPr>
        <w:t xml:space="preserve"> г.</w:t>
      </w:r>
      <w:r w:rsidR="00F07158" w:rsidRPr="00A14008">
        <w:rPr>
          <w:rFonts w:ascii="Times New Roman" w:eastAsia="Times New Roman" w:hAnsi="Times New Roman" w:cs="Times New Roman"/>
          <w:bCs/>
          <w:lang w:eastAsia="ru-RU"/>
        </w:rPr>
        <w:t xml:space="preserve">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w:t>
      </w:r>
      <w:r w:rsidR="00923EDE">
        <w:rPr>
          <w:rFonts w:ascii="Times New Roman" w:eastAsia="Times New Roman" w:hAnsi="Times New Roman" w:cs="Times New Roman"/>
          <w:color w:val="000000" w:themeColor="text1"/>
          <w:lang w:eastAsia="ru-RU"/>
        </w:rPr>
        <w:t>2</w:t>
      </w:r>
      <w:r w:rsidRPr="00A14008">
        <w:rPr>
          <w:rFonts w:ascii="Times New Roman" w:eastAsia="Times New Roman" w:hAnsi="Times New Roman" w:cs="Times New Roman"/>
          <w:color w:val="000000" w:themeColor="text1"/>
          <w:lang w:eastAsia="ru-RU"/>
        </w:rPr>
        <w:t>.14.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D1412E"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F07158" w:rsidRPr="00781BEC" w:rsidRDefault="00F07158" w:rsidP="00FE2A70">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lastRenderedPageBreak/>
              <w:t>УФК по Нижегородской области (Орловское СУВУ л/сч.20406У65280)</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781BEC" w:rsidRDefault="00923EDE" w:rsidP="00923EDE">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781BEC" w:rsidRDefault="00F07158" w:rsidP="00FE2A70">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234925"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234925">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234925">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234925">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Pr="00A14008" w:rsidRDefault="00A14008" w:rsidP="00F07158">
      <w:pPr>
        <w:spacing w:after="0" w:line="240" w:lineRule="auto"/>
        <w:rPr>
          <w:rFonts w:ascii="Times New Roman" w:eastAsia="Times New Roman" w:hAnsi="Times New Roman" w:cs="Times New Roman"/>
          <w:bCs/>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p w:rsidR="0042203E" w:rsidRDefault="0042203E" w:rsidP="00EE3CAE">
      <w:pPr>
        <w:spacing w:after="0"/>
        <w:jc w:val="center"/>
        <w:rPr>
          <w:rFonts w:ascii="Times New Roman" w:hAnsi="Times New Roman" w:cs="Times New Roman"/>
          <w:b/>
        </w:rPr>
      </w:pPr>
    </w:p>
    <w:tbl>
      <w:tblPr>
        <w:tblStyle w:val="a3"/>
        <w:tblW w:w="15435" w:type="dxa"/>
        <w:tblLayout w:type="fixed"/>
        <w:tblLook w:val="04A0" w:firstRow="1" w:lastRow="0" w:firstColumn="1" w:lastColumn="0" w:noHBand="0" w:noVBand="1"/>
      </w:tblPr>
      <w:tblGrid>
        <w:gridCol w:w="614"/>
        <w:gridCol w:w="2329"/>
        <w:gridCol w:w="1134"/>
        <w:gridCol w:w="2835"/>
        <w:gridCol w:w="1701"/>
        <w:gridCol w:w="2128"/>
        <w:gridCol w:w="1621"/>
        <w:gridCol w:w="709"/>
        <w:gridCol w:w="676"/>
        <w:gridCol w:w="785"/>
        <w:gridCol w:w="903"/>
      </w:tblGrid>
      <w:tr w:rsidR="00F80145" w:rsidTr="00C00929">
        <w:tc>
          <w:tcPr>
            <w:tcW w:w="614"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 п/п</w:t>
            </w:r>
          </w:p>
        </w:tc>
        <w:tc>
          <w:tcPr>
            <w:tcW w:w="2329"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Наименование товара</w:t>
            </w:r>
          </w:p>
        </w:tc>
        <w:tc>
          <w:tcPr>
            <w:tcW w:w="1134"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ОКПД2/КТРУ</w:t>
            </w:r>
          </w:p>
        </w:tc>
        <w:tc>
          <w:tcPr>
            <w:tcW w:w="2835"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Наименование характеристики</w:t>
            </w:r>
          </w:p>
        </w:tc>
        <w:tc>
          <w:tcPr>
            <w:tcW w:w="1701"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bCs/>
                <w:sz w:val="20"/>
                <w:szCs w:val="20"/>
              </w:rPr>
              <w:t>Значение характеристики</w:t>
            </w:r>
          </w:p>
        </w:tc>
        <w:tc>
          <w:tcPr>
            <w:tcW w:w="2128" w:type="dxa"/>
          </w:tcPr>
          <w:p w:rsidR="00F80145" w:rsidRPr="00F80145" w:rsidRDefault="00F80145" w:rsidP="00C00929">
            <w:pPr>
              <w:jc w:val="center"/>
              <w:rPr>
                <w:rFonts w:ascii="Times New Roman" w:hAnsi="Times New Roman" w:cs="Times New Roman"/>
                <w:b/>
                <w:sz w:val="20"/>
                <w:szCs w:val="20"/>
              </w:rPr>
            </w:pPr>
            <w:r w:rsidRPr="00F80145">
              <w:rPr>
                <w:rFonts w:ascii="Times New Roman" w:hAnsi="Times New Roman" w:cs="Times New Roman"/>
                <w:b/>
                <w:bCs/>
                <w:sz w:val="20"/>
                <w:szCs w:val="20"/>
              </w:rPr>
              <w:t>Ед.</w:t>
            </w:r>
            <w:r w:rsidR="00C00929">
              <w:rPr>
                <w:rFonts w:ascii="Times New Roman" w:hAnsi="Times New Roman" w:cs="Times New Roman"/>
                <w:b/>
                <w:bCs/>
                <w:sz w:val="20"/>
                <w:szCs w:val="20"/>
              </w:rPr>
              <w:t xml:space="preserve"> </w:t>
            </w:r>
            <w:r w:rsidRPr="00F80145">
              <w:rPr>
                <w:rFonts w:ascii="Times New Roman" w:hAnsi="Times New Roman" w:cs="Times New Roman"/>
                <w:b/>
                <w:bCs/>
                <w:sz w:val="20"/>
                <w:szCs w:val="20"/>
              </w:rPr>
              <w:t xml:space="preserve">изм. </w:t>
            </w:r>
            <w:r w:rsidR="00C00929">
              <w:rPr>
                <w:rFonts w:ascii="Times New Roman" w:hAnsi="Times New Roman" w:cs="Times New Roman"/>
                <w:b/>
                <w:bCs/>
                <w:sz w:val="20"/>
                <w:szCs w:val="20"/>
              </w:rPr>
              <w:t>х</w:t>
            </w:r>
            <w:r w:rsidRPr="00F80145">
              <w:rPr>
                <w:rFonts w:ascii="Times New Roman" w:hAnsi="Times New Roman" w:cs="Times New Roman"/>
                <w:b/>
                <w:bCs/>
                <w:sz w:val="20"/>
                <w:szCs w:val="20"/>
              </w:rPr>
              <w:t>арактеристики</w:t>
            </w:r>
          </w:p>
        </w:tc>
        <w:tc>
          <w:tcPr>
            <w:tcW w:w="1621"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Страна происхождения товара/ указание на товарный знак</w:t>
            </w:r>
          </w:p>
        </w:tc>
        <w:tc>
          <w:tcPr>
            <w:tcW w:w="709"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Кол-во</w:t>
            </w:r>
          </w:p>
        </w:tc>
        <w:tc>
          <w:tcPr>
            <w:tcW w:w="676"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Ед. изм.</w:t>
            </w:r>
          </w:p>
        </w:tc>
        <w:tc>
          <w:tcPr>
            <w:tcW w:w="785"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 xml:space="preserve">Цена за ед. в руб., </w:t>
            </w:r>
            <w:r w:rsidRPr="00C00929">
              <w:rPr>
                <w:rFonts w:ascii="Times New Roman" w:hAnsi="Times New Roman" w:cs="Times New Roman"/>
                <w:b/>
                <w:color w:val="FF0000"/>
                <w:sz w:val="20"/>
                <w:szCs w:val="20"/>
              </w:rPr>
              <w:t>в том числе НДС __/ без НДС</w:t>
            </w:r>
          </w:p>
        </w:tc>
        <w:tc>
          <w:tcPr>
            <w:tcW w:w="903"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 xml:space="preserve">Сумма, руб., </w:t>
            </w:r>
            <w:r w:rsidRPr="00C00929">
              <w:rPr>
                <w:rFonts w:ascii="Times New Roman" w:hAnsi="Times New Roman" w:cs="Times New Roman"/>
                <w:b/>
                <w:color w:val="FF0000"/>
                <w:sz w:val="20"/>
                <w:szCs w:val="20"/>
              </w:rPr>
              <w:t>в том числе НДС __/ без НДС</w:t>
            </w:r>
          </w:p>
        </w:tc>
      </w:tr>
      <w:tr w:rsidR="00F80145" w:rsidTr="00C00929">
        <w:tc>
          <w:tcPr>
            <w:tcW w:w="614" w:type="dxa"/>
            <w:vMerge w:val="restart"/>
          </w:tcPr>
          <w:p w:rsidR="00F80145" w:rsidRPr="00F80145" w:rsidRDefault="00F80145" w:rsidP="00F80145">
            <w:pPr>
              <w:jc w:val="center"/>
              <w:rPr>
                <w:rFonts w:ascii="Times New Roman" w:hAnsi="Times New Roman" w:cs="Times New Roman"/>
                <w:sz w:val="20"/>
                <w:szCs w:val="20"/>
              </w:rPr>
            </w:pPr>
            <w:r w:rsidRPr="00F80145">
              <w:rPr>
                <w:rFonts w:ascii="Times New Roman" w:hAnsi="Times New Roman" w:cs="Times New Roman"/>
                <w:sz w:val="20"/>
                <w:szCs w:val="20"/>
              </w:rPr>
              <w:t>1</w:t>
            </w:r>
          </w:p>
        </w:tc>
        <w:tc>
          <w:tcPr>
            <w:tcW w:w="2329" w:type="dxa"/>
            <w:vMerge w:val="restart"/>
            <w:vAlign w:val="center"/>
          </w:tcPr>
          <w:p w:rsidR="00F80145" w:rsidRPr="00F80145" w:rsidRDefault="00F80145" w:rsidP="00F80145">
            <w:pPr>
              <w:rPr>
                <w:rFonts w:ascii="Times New Roman" w:hAnsi="Times New Roman" w:cs="Times New Roman"/>
                <w:sz w:val="20"/>
                <w:szCs w:val="20"/>
              </w:rPr>
            </w:pPr>
            <w:r w:rsidRPr="00F80145">
              <w:rPr>
                <w:rFonts w:ascii="Times New Roman" w:hAnsi="Times New Roman" w:cs="Times New Roman"/>
                <w:sz w:val="20"/>
                <w:szCs w:val="20"/>
              </w:rPr>
              <w:t>Стенд информационный</w:t>
            </w:r>
          </w:p>
          <w:p w:rsidR="00F80145" w:rsidRPr="00F80145" w:rsidRDefault="00F80145" w:rsidP="00F80145">
            <w:pPr>
              <w:rPr>
                <w:rFonts w:ascii="Times New Roman" w:hAnsi="Times New Roman" w:cs="Times New Roman"/>
                <w:sz w:val="20"/>
                <w:szCs w:val="20"/>
              </w:rPr>
            </w:pPr>
          </w:p>
          <w:p w:rsidR="00F80145" w:rsidRDefault="00F80145" w:rsidP="00F80145">
            <w:pPr>
              <w:rPr>
                <w:rFonts w:ascii="Times New Roman" w:hAnsi="Times New Roman" w:cs="Times New Roman"/>
                <w:b/>
                <w:sz w:val="20"/>
                <w:szCs w:val="20"/>
              </w:rPr>
            </w:pPr>
            <w:r w:rsidRPr="00F80145">
              <w:rPr>
                <w:rFonts w:ascii="Times New Roman" w:hAnsi="Times New Roman" w:cs="Times New Roman"/>
                <w:b/>
                <w:sz w:val="20"/>
                <w:szCs w:val="20"/>
              </w:rPr>
              <w:t xml:space="preserve">Примерный внешний вид </w:t>
            </w:r>
          </w:p>
          <w:p w:rsidR="00F80145" w:rsidRDefault="00F80145" w:rsidP="00F80145">
            <w:pPr>
              <w:rPr>
                <w:rFonts w:ascii="Times New Roman" w:hAnsi="Times New Roman" w:cs="Times New Roman"/>
                <w:b/>
                <w:bCs/>
                <w:sz w:val="20"/>
                <w:szCs w:val="20"/>
              </w:rPr>
            </w:pPr>
            <w:r>
              <w:rPr>
                <w:b/>
                <w:noProof/>
                <w:lang w:eastAsia="ru-RU"/>
              </w:rPr>
              <w:drawing>
                <wp:anchor distT="0" distB="0" distL="114300" distR="114300" simplePos="0" relativeHeight="251659264" behindDoc="0" locked="0" layoutInCell="1" allowOverlap="1" wp14:anchorId="1C32DEED" wp14:editId="669EEAC2">
                  <wp:simplePos x="0" y="0"/>
                  <wp:positionH relativeFrom="column">
                    <wp:posOffset>1270</wp:posOffset>
                  </wp:positionH>
                  <wp:positionV relativeFrom="paragraph">
                    <wp:posOffset>-3810</wp:posOffset>
                  </wp:positionV>
                  <wp:extent cx="1320800" cy="1038225"/>
                  <wp:effectExtent l="0" t="0" r="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0800" cy="1038225"/>
                          </a:xfrm>
                          <a:prstGeom prst="rect">
                            <a:avLst/>
                          </a:prstGeom>
                          <a:noFill/>
                        </pic:spPr>
                      </pic:pic>
                    </a:graphicData>
                  </a:graphic>
                  <wp14:sizeRelH relativeFrom="page">
                    <wp14:pctWidth>0</wp14:pctWidth>
                  </wp14:sizeRelH>
                  <wp14:sizeRelV relativeFrom="page">
                    <wp14:pctHeight>0</wp14:pctHeight>
                  </wp14:sizeRelV>
                </wp:anchor>
              </w:drawing>
            </w:r>
          </w:p>
          <w:p w:rsidR="00F80145" w:rsidRPr="00F80145" w:rsidRDefault="00F80145" w:rsidP="00F80145">
            <w:pPr>
              <w:rPr>
                <w:rFonts w:ascii="Times New Roman" w:hAnsi="Times New Roman" w:cs="Times New Roman"/>
                <w:b/>
                <w:bCs/>
                <w:sz w:val="20"/>
                <w:szCs w:val="20"/>
              </w:rPr>
            </w:pPr>
          </w:p>
        </w:tc>
        <w:tc>
          <w:tcPr>
            <w:tcW w:w="1134" w:type="dxa"/>
            <w:vMerge w:val="restart"/>
            <w:vAlign w:val="center"/>
          </w:tcPr>
          <w:p w:rsidR="00F80145" w:rsidRPr="00F80145" w:rsidRDefault="00213F3A" w:rsidP="00F80145">
            <w:pPr>
              <w:rPr>
                <w:rFonts w:ascii="Times New Roman" w:hAnsi="Times New Roman" w:cs="Times New Roman"/>
                <w:sz w:val="20"/>
                <w:szCs w:val="20"/>
              </w:rPr>
            </w:pPr>
            <w:hyperlink r:id="rId6" w:tgtFrame="_blank" w:history="1">
              <w:r w:rsidR="00F80145" w:rsidRPr="00F80145">
                <w:rPr>
                  <w:rStyle w:val="a8"/>
                  <w:rFonts w:ascii="Times New Roman" w:hAnsi="Times New Roman" w:cs="Times New Roman"/>
                  <w:color w:val="auto"/>
                  <w:sz w:val="20"/>
                  <w:szCs w:val="20"/>
                  <w:u w:val="none"/>
                  <w:bdr w:val="none" w:sz="0" w:space="0" w:color="auto" w:frame="1"/>
                  <w:shd w:val="clear" w:color="auto" w:fill="FFFFFF"/>
                </w:rPr>
                <w:t>32.99.53.130</w:t>
              </w:r>
            </w:hyperlink>
            <w:r w:rsidR="00F80145" w:rsidRPr="00F80145">
              <w:rPr>
                <w:rFonts w:ascii="Times New Roman" w:hAnsi="Times New Roman" w:cs="Times New Roman"/>
                <w:sz w:val="20"/>
                <w:szCs w:val="20"/>
              </w:rPr>
              <w:t>/</w:t>
            </w:r>
            <w:hyperlink r:id="rId7" w:tgtFrame="_blank" w:history="1">
              <w:r w:rsidR="00F80145" w:rsidRPr="00F80145">
                <w:rPr>
                  <w:rStyle w:val="a8"/>
                  <w:rFonts w:ascii="Times New Roman" w:hAnsi="Times New Roman" w:cs="Times New Roman"/>
                  <w:color w:val="auto"/>
                  <w:sz w:val="20"/>
                  <w:szCs w:val="20"/>
                  <w:u w:val="none"/>
                  <w:bdr w:val="none" w:sz="0" w:space="0" w:color="auto" w:frame="1"/>
                  <w:shd w:val="clear" w:color="auto" w:fill="FFFFFF"/>
                </w:rPr>
                <w:t>32.99.53.190-00000014</w:t>
              </w:r>
            </w:hyperlink>
          </w:p>
        </w:tc>
        <w:tc>
          <w:tcPr>
            <w:tcW w:w="2835" w:type="dxa"/>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rPr>
              <w:t>Материал основы</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rPr>
              <w:t>Пластик</w:t>
            </w:r>
            <w:r w:rsidR="00A21A1C">
              <w:rPr>
                <w:rFonts w:ascii="Times New Roman" w:hAnsi="Times New Roman" w:cs="Times New Roman"/>
                <w:sz w:val="20"/>
                <w:szCs w:val="20"/>
              </w:rPr>
              <w:t xml:space="preserve"> ПВХ 4 мм</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p>
        </w:tc>
        <w:tc>
          <w:tcPr>
            <w:tcW w:w="1621" w:type="dxa"/>
            <w:vMerge w:val="restart"/>
          </w:tcPr>
          <w:p w:rsidR="00F80145" w:rsidRPr="00F80145" w:rsidRDefault="00F80145" w:rsidP="00F80145">
            <w:pPr>
              <w:jc w:val="center"/>
              <w:rPr>
                <w:rFonts w:ascii="Times New Roman" w:hAnsi="Times New Roman" w:cs="Times New Roman"/>
                <w:sz w:val="20"/>
                <w:szCs w:val="20"/>
              </w:rPr>
            </w:pPr>
          </w:p>
        </w:tc>
        <w:tc>
          <w:tcPr>
            <w:tcW w:w="709" w:type="dxa"/>
            <w:vMerge w:val="restart"/>
          </w:tcPr>
          <w:p w:rsidR="00F80145" w:rsidRPr="00F80145" w:rsidRDefault="00F80145" w:rsidP="00F80145">
            <w:pPr>
              <w:jc w:val="center"/>
              <w:rPr>
                <w:rFonts w:ascii="Times New Roman" w:hAnsi="Times New Roman" w:cs="Times New Roman"/>
                <w:sz w:val="20"/>
                <w:szCs w:val="20"/>
              </w:rPr>
            </w:pPr>
            <w:r w:rsidRPr="00F80145">
              <w:rPr>
                <w:rFonts w:ascii="Times New Roman" w:hAnsi="Times New Roman" w:cs="Times New Roman"/>
                <w:sz w:val="20"/>
                <w:szCs w:val="20"/>
              </w:rPr>
              <w:t>3</w:t>
            </w:r>
          </w:p>
        </w:tc>
        <w:tc>
          <w:tcPr>
            <w:tcW w:w="676" w:type="dxa"/>
            <w:vMerge w:val="restart"/>
          </w:tcPr>
          <w:p w:rsidR="00F80145" w:rsidRPr="00F80145" w:rsidRDefault="00F80145" w:rsidP="00F80145">
            <w:pPr>
              <w:jc w:val="center"/>
              <w:rPr>
                <w:rFonts w:ascii="Times New Roman" w:hAnsi="Times New Roman" w:cs="Times New Roman"/>
                <w:sz w:val="20"/>
                <w:szCs w:val="20"/>
              </w:rPr>
            </w:pPr>
            <w:proofErr w:type="spellStart"/>
            <w:r w:rsidRPr="00F80145">
              <w:rPr>
                <w:rFonts w:ascii="Times New Roman" w:hAnsi="Times New Roman" w:cs="Times New Roman"/>
                <w:sz w:val="20"/>
                <w:szCs w:val="20"/>
              </w:rPr>
              <w:t>шт</w:t>
            </w:r>
            <w:proofErr w:type="spellEnd"/>
          </w:p>
        </w:tc>
        <w:tc>
          <w:tcPr>
            <w:tcW w:w="785" w:type="dxa"/>
            <w:vMerge w:val="restart"/>
          </w:tcPr>
          <w:p w:rsidR="00F80145" w:rsidRPr="00F80145" w:rsidRDefault="00F80145" w:rsidP="00F80145">
            <w:pPr>
              <w:jc w:val="center"/>
              <w:rPr>
                <w:rFonts w:ascii="Times New Roman" w:hAnsi="Times New Roman" w:cs="Times New Roman"/>
                <w:sz w:val="20"/>
                <w:szCs w:val="20"/>
              </w:rPr>
            </w:pPr>
          </w:p>
        </w:tc>
        <w:tc>
          <w:tcPr>
            <w:tcW w:w="903" w:type="dxa"/>
            <w:vMerge w:val="restart"/>
          </w:tcPr>
          <w:p w:rsidR="00F80145" w:rsidRPr="00F80145" w:rsidRDefault="00F80145" w:rsidP="00F80145">
            <w:pPr>
              <w:jc w:val="center"/>
              <w:rPr>
                <w:rFonts w:ascii="Times New Roman" w:hAnsi="Times New Roman" w:cs="Times New Roman"/>
                <w:sz w:val="20"/>
                <w:szCs w:val="20"/>
              </w:rPr>
            </w:pPr>
          </w:p>
        </w:tc>
      </w:tr>
      <w:tr w:rsidR="00F80145" w:rsidTr="00C00929">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rPr>
              <w:t>Ширина</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shd w:val="clear" w:color="auto" w:fill="FFFFFF"/>
              </w:rPr>
              <w:t xml:space="preserve">≥ 750  и  </w:t>
            </w:r>
            <w:r w:rsidR="00A21A1C">
              <w:rPr>
                <w:rFonts w:ascii="Times New Roman" w:hAnsi="Times New Roman" w:cs="Times New Roman"/>
                <w:sz w:val="20"/>
                <w:szCs w:val="20"/>
                <w:shd w:val="clear" w:color="auto" w:fill="FFFFFF"/>
              </w:rPr>
              <w:t>≤</w:t>
            </w:r>
            <w:r w:rsidRPr="00F80145">
              <w:rPr>
                <w:rFonts w:ascii="Times New Roman" w:hAnsi="Times New Roman" w:cs="Times New Roman"/>
                <w:sz w:val="20"/>
                <w:szCs w:val="20"/>
                <w:shd w:val="clear" w:color="auto" w:fill="FFFFFF"/>
              </w:rPr>
              <w:t xml:space="preserve"> 800</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shd w:val="clear" w:color="auto" w:fill="FFFFFF"/>
              </w:rPr>
              <w:t>Миллиметр</w:t>
            </w:r>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F80145" w:rsidTr="00C00929">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rPr>
              <w:t>Высота</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shd w:val="clear" w:color="auto" w:fill="FFFFFF"/>
              </w:rPr>
              <w:t xml:space="preserve">≥ 700  и  </w:t>
            </w:r>
            <w:r w:rsidR="00A21A1C">
              <w:rPr>
                <w:rFonts w:ascii="Times New Roman" w:hAnsi="Times New Roman" w:cs="Times New Roman"/>
                <w:sz w:val="20"/>
                <w:szCs w:val="20"/>
                <w:shd w:val="clear" w:color="auto" w:fill="FFFFFF"/>
              </w:rPr>
              <w:t xml:space="preserve">≤ </w:t>
            </w:r>
            <w:r w:rsidRPr="00F80145">
              <w:rPr>
                <w:rFonts w:ascii="Times New Roman" w:hAnsi="Times New Roman" w:cs="Times New Roman"/>
                <w:sz w:val="20"/>
                <w:szCs w:val="20"/>
                <w:shd w:val="clear" w:color="auto" w:fill="FFFFFF"/>
              </w:rPr>
              <w:t>750</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shd w:val="clear" w:color="auto" w:fill="FFFFFF"/>
              </w:rPr>
              <w:t>Миллиметр</w:t>
            </w:r>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F80145" w:rsidTr="00C00929">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shd w:val="clear" w:color="auto" w:fill="FFFFFF"/>
              </w:rPr>
              <w:t>Количество информационных карманов</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shd w:val="clear" w:color="auto" w:fill="FFFFFF"/>
              </w:rPr>
              <w:t>≥ 5</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proofErr w:type="spellStart"/>
            <w:r w:rsidRPr="00F80145">
              <w:rPr>
                <w:rFonts w:ascii="Times New Roman" w:hAnsi="Times New Roman" w:cs="Times New Roman"/>
                <w:sz w:val="20"/>
                <w:szCs w:val="20"/>
              </w:rPr>
              <w:t>шт</w:t>
            </w:r>
            <w:proofErr w:type="spellEnd"/>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F80145" w:rsidTr="00C00929">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Тип стенда</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Настенный</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F80145" w:rsidTr="00C00929">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Формат кармана информационного</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А4</w:t>
            </w:r>
            <w:r w:rsidR="00E47E43">
              <w:rPr>
                <w:rFonts w:ascii="Times New Roman" w:hAnsi="Times New Roman" w:cs="Times New Roman"/>
                <w:sz w:val="20"/>
                <w:szCs w:val="20"/>
                <w:shd w:val="clear" w:color="auto" w:fill="FFFFFF"/>
              </w:rPr>
              <w:t xml:space="preserve"> (3 вертикальных + 2 горизонтальных)</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E47E43" w:rsidTr="00C00929">
        <w:tc>
          <w:tcPr>
            <w:tcW w:w="614" w:type="dxa"/>
            <w:vMerge/>
          </w:tcPr>
          <w:p w:rsidR="00E47E43" w:rsidRPr="00F80145" w:rsidRDefault="00E47E43" w:rsidP="00EE3CAE">
            <w:pPr>
              <w:jc w:val="center"/>
              <w:rPr>
                <w:rFonts w:ascii="Times New Roman" w:hAnsi="Times New Roman" w:cs="Times New Roman"/>
                <w:sz w:val="20"/>
                <w:szCs w:val="20"/>
              </w:rPr>
            </w:pPr>
          </w:p>
        </w:tc>
        <w:tc>
          <w:tcPr>
            <w:tcW w:w="2329" w:type="dxa"/>
            <w:vMerge/>
          </w:tcPr>
          <w:p w:rsidR="00E47E43" w:rsidRPr="00F80145" w:rsidRDefault="00E47E43" w:rsidP="00EE3CAE">
            <w:pPr>
              <w:jc w:val="center"/>
              <w:rPr>
                <w:rFonts w:ascii="Times New Roman" w:hAnsi="Times New Roman" w:cs="Times New Roman"/>
                <w:sz w:val="20"/>
                <w:szCs w:val="20"/>
              </w:rPr>
            </w:pPr>
          </w:p>
        </w:tc>
        <w:tc>
          <w:tcPr>
            <w:tcW w:w="1134" w:type="dxa"/>
            <w:vMerge/>
          </w:tcPr>
          <w:p w:rsidR="00E47E43" w:rsidRPr="00F80145" w:rsidRDefault="00E47E43" w:rsidP="00EE3CAE">
            <w:pPr>
              <w:jc w:val="center"/>
              <w:rPr>
                <w:rFonts w:ascii="Times New Roman" w:hAnsi="Times New Roman" w:cs="Times New Roman"/>
                <w:sz w:val="20"/>
                <w:szCs w:val="20"/>
              </w:rPr>
            </w:pPr>
          </w:p>
        </w:tc>
        <w:tc>
          <w:tcPr>
            <w:tcW w:w="2835" w:type="dxa"/>
          </w:tcPr>
          <w:p w:rsidR="00E47E43" w:rsidRPr="00F80145" w:rsidRDefault="00E47E43" w:rsidP="00450061">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Материал карманов</w:t>
            </w:r>
          </w:p>
        </w:tc>
        <w:tc>
          <w:tcPr>
            <w:tcW w:w="1701" w:type="dxa"/>
            <w:vAlign w:val="center"/>
          </w:tcPr>
          <w:p w:rsidR="00E47E43" w:rsidRPr="00F80145" w:rsidRDefault="00E47E43" w:rsidP="00450061">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ПЭТ</w:t>
            </w:r>
          </w:p>
        </w:tc>
        <w:tc>
          <w:tcPr>
            <w:tcW w:w="2128" w:type="dxa"/>
            <w:vAlign w:val="center"/>
          </w:tcPr>
          <w:p w:rsidR="00E47E43" w:rsidRPr="00F80145" w:rsidRDefault="00E47E43" w:rsidP="00450061">
            <w:pPr>
              <w:contextualSpacing/>
              <w:jc w:val="center"/>
              <w:rPr>
                <w:rFonts w:ascii="Times New Roman" w:hAnsi="Times New Roman" w:cs="Times New Roman"/>
                <w:sz w:val="20"/>
                <w:szCs w:val="20"/>
              </w:rPr>
            </w:pPr>
          </w:p>
        </w:tc>
        <w:tc>
          <w:tcPr>
            <w:tcW w:w="1621" w:type="dxa"/>
            <w:vMerge/>
          </w:tcPr>
          <w:p w:rsidR="00E47E43" w:rsidRPr="00F80145" w:rsidRDefault="00E47E43" w:rsidP="00EE3CAE">
            <w:pPr>
              <w:jc w:val="center"/>
              <w:rPr>
                <w:rFonts w:ascii="Times New Roman" w:hAnsi="Times New Roman" w:cs="Times New Roman"/>
                <w:sz w:val="20"/>
                <w:szCs w:val="20"/>
              </w:rPr>
            </w:pPr>
          </w:p>
        </w:tc>
        <w:tc>
          <w:tcPr>
            <w:tcW w:w="709" w:type="dxa"/>
            <w:vMerge/>
          </w:tcPr>
          <w:p w:rsidR="00E47E43" w:rsidRPr="00F80145" w:rsidRDefault="00E47E43" w:rsidP="00EE3CAE">
            <w:pPr>
              <w:jc w:val="center"/>
              <w:rPr>
                <w:rFonts w:ascii="Times New Roman" w:hAnsi="Times New Roman" w:cs="Times New Roman"/>
                <w:sz w:val="20"/>
                <w:szCs w:val="20"/>
              </w:rPr>
            </w:pPr>
          </w:p>
        </w:tc>
        <w:tc>
          <w:tcPr>
            <w:tcW w:w="676" w:type="dxa"/>
            <w:vMerge/>
          </w:tcPr>
          <w:p w:rsidR="00E47E43" w:rsidRPr="00F80145" w:rsidRDefault="00E47E43" w:rsidP="00EE3CAE">
            <w:pPr>
              <w:jc w:val="center"/>
              <w:rPr>
                <w:rFonts w:ascii="Times New Roman" w:hAnsi="Times New Roman" w:cs="Times New Roman"/>
                <w:sz w:val="20"/>
                <w:szCs w:val="20"/>
              </w:rPr>
            </w:pPr>
          </w:p>
        </w:tc>
        <w:tc>
          <w:tcPr>
            <w:tcW w:w="785" w:type="dxa"/>
            <w:vMerge/>
          </w:tcPr>
          <w:p w:rsidR="00E47E43" w:rsidRPr="00F80145" w:rsidRDefault="00E47E43" w:rsidP="00EE3CAE">
            <w:pPr>
              <w:jc w:val="center"/>
              <w:rPr>
                <w:rFonts w:ascii="Times New Roman" w:hAnsi="Times New Roman" w:cs="Times New Roman"/>
                <w:sz w:val="20"/>
                <w:szCs w:val="20"/>
              </w:rPr>
            </w:pPr>
          </w:p>
        </w:tc>
        <w:tc>
          <w:tcPr>
            <w:tcW w:w="903" w:type="dxa"/>
            <w:vMerge/>
          </w:tcPr>
          <w:p w:rsidR="00E47E43" w:rsidRPr="00F80145" w:rsidRDefault="00E47E43" w:rsidP="00EE3CAE">
            <w:pPr>
              <w:jc w:val="center"/>
              <w:rPr>
                <w:rFonts w:ascii="Times New Roman" w:hAnsi="Times New Roman" w:cs="Times New Roman"/>
                <w:sz w:val="20"/>
                <w:szCs w:val="20"/>
              </w:rPr>
            </w:pPr>
          </w:p>
        </w:tc>
      </w:tr>
      <w:tr w:rsidR="00F80145" w:rsidTr="00C00929">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Стенд тематический</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Да</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F80145" w:rsidTr="00C00929">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Название стенда</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УГОЛОК ПСИХОЛОГА</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F80145" w:rsidTr="00213F3A">
        <w:trPr>
          <w:trHeight w:val="581"/>
        </w:trPr>
        <w:tc>
          <w:tcPr>
            <w:tcW w:w="614" w:type="dxa"/>
            <w:vMerge/>
          </w:tcPr>
          <w:p w:rsidR="00F80145" w:rsidRPr="00F80145" w:rsidRDefault="00F80145" w:rsidP="00EE3CAE">
            <w:pPr>
              <w:jc w:val="center"/>
              <w:rPr>
                <w:rFonts w:ascii="Times New Roman" w:hAnsi="Times New Roman" w:cs="Times New Roman"/>
                <w:sz w:val="20"/>
                <w:szCs w:val="20"/>
              </w:rPr>
            </w:pPr>
          </w:p>
        </w:tc>
        <w:tc>
          <w:tcPr>
            <w:tcW w:w="2329" w:type="dxa"/>
            <w:vMerge/>
          </w:tcPr>
          <w:p w:rsidR="00F80145" w:rsidRPr="00F80145" w:rsidRDefault="00F80145" w:rsidP="00EE3CAE">
            <w:pPr>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2835" w:type="dxa"/>
          </w:tcPr>
          <w:p w:rsidR="00F80145" w:rsidRPr="00F80145" w:rsidRDefault="00F80145" w:rsidP="00A21A1C">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Наличие комплекта креплений</w:t>
            </w:r>
          </w:p>
        </w:tc>
        <w:tc>
          <w:tcPr>
            <w:tcW w:w="1701" w:type="dxa"/>
            <w:vAlign w:val="center"/>
          </w:tcPr>
          <w:p w:rsidR="00F80145" w:rsidRPr="00F80145" w:rsidRDefault="00F80145" w:rsidP="00450061">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Да</w:t>
            </w:r>
          </w:p>
        </w:tc>
        <w:tc>
          <w:tcPr>
            <w:tcW w:w="2128" w:type="dxa"/>
            <w:vAlign w:val="center"/>
          </w:tcPr>
          <w:p w:rsidR="00F80145" w:rsidRPr="00F80145" w:rsidRDefault="00F80145" w:rsidP="00450061">
            <w:pPr>
              <w:contextualSpacing/>
              <w:jc w:val="center"/>
              <w:rPr>
                <w:rFonts w:ascii="Times New Roman" w:hAnsi="Times New Roman" w:cs="Times New Roman"/>
                <w:sz w:val="20"/>
                <w:szCs w:val="20"/>
              </w:rPr>
            </w:pPr>
          </w:p>
        </w:tc>
        <w:tc>
          <w:tcPr>
            <w:tcW w:w="1621"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C00929" w:rsidTr="00E75C85">
        <w:tc>
          <w:tcPr>
            <w:tcW w:w="614" w:type="dxa"/>
            <w:vMerge w:val="restart"/>
          </w:tcPr>
          <w:p w:rsidR="00C00929" w:rsidRPr="00F80145" w:rsidRDefault="00C00929" w:rsidP="00EE3CAE">
            <w:pPr>
              <w:jc w:val="center"/>
              <w:rPr>
                <w:rFonts w:ascii="Times New Roman" w:hAnsi="Times New Roman" w:cs="Times New Roman"/>
                <w:sz w:val="20"/>
                <w:szCs w:val="20"/>
              </w:rPr>
            </w:pPr>
            <w:bookmarkStart w:id="34" w:name="_GoBack"/>
            <w:r>
              <w:rPr>
                <w:rFonts w:ascii="Times New Roman" w:hAnsi="Times New Roman" w:cs="Times New Roman"/>
                <w:sz w:val="20"/>
                <w:szCs w:val="20"/>
              </w:rPr>
              <w:t>2</w:t>
            </w:r>
          </w:p>
        </w:tc>
        <w:tc>
          <w:tcPr>
            <w:tcW w:w="2329" w:type="dxa"/>
            <w:vMerge w:val="restart"/>
          </w:tcPr>
          <w:p w:rsidR="00C00929" w:rsidRPr="00F80145" w:rsidRDefault="00C00929" w:rsidP="00C00929">
            <w:pPr>
              <w:rPr>
                <w:rFonts w:ascii="Times New Roman" w:hAnsi="Times New Roman" w:cs="Times New Roman"/>
                <w:sz w:val="20"/>
                <w:szCs w:val="20"/>
              </w:rPr>
            </w:pPr>
            <w:r w:rsidRPr="00F80145">
              <w:rPr>
                <w:rFonts w:ascii="Times New Roman" w:hAnsi="Times New Roman" w:cs="Times New Roman"/>
                <w:sz w:val="20"/>
                <w:szCs w:val="20"/>
              </w:rPr>
              <w:t>Стенд информационный</w:t>
            </w:r>
          </w:p>
          <w:p w:rsidR="00C00929" w:rsidRPr="00F80145" w:rsidRDefault="00C00929" w:rsidP="00C00929">
            <w:pPr>
              <w:rPr>
                <w:rFonts w:ascii="Times New Roman" w:hAnsi="Times New Roman" w:cs="Times New Roman"/>
                <w:sz w:val="20"/>
                <w:szCs w:val="20"/>
              </w:rPr>
            </w:pPr>
          </w:p>
          <w:p w:rsidR="00C00929" w:rsidRPr="00F80145" w:rsidRDefault="00C00929" w:rsidP="00C00929">
            <w:pPr>
              <w:rPr>
                <w:rFonts w:ascii="Times New Roman" w:hAnsi="Times New Roman" w:cs="Times New Roman"/>
                <w:sz w:val="20"/>
                <w:szCs w:val="20"/>
              </w:rPr>
            </w:pPr>
            <w:r w:rsidRPr="00F80145">
              <w:rPr>
                <w:rFonts w:ascii="Times New Roman" w:hAnsi="Times New Roman" w:cs="Times New Roman"/>
                <w:b/>
                <w:sz w:val="20"/>
                <w:szCs w:val="20"/>
              </w:rPr>
              <w:t>Примерный внешний вид</w:t>
            </w:r>
            <w:r w:rsidRPr="00CE32E4">
              <w:rPr>
                <w:b/>
                <w:noProof/>
                <w:sz w:val="20"/>
                <w:szCs w:val="20"/>
                <w:lang w:eastAsia="ru-RU"/>
              </w:rPr>
              <w:lastRenderedPageBreak/>
              <w:drawing>
                <wp:inline distT="0" distB="0" distL="0" distR="0" wp14:anchorId="79A10B4F" wp14:editId="323BD90D">
                  <wp:extent cx="1200150" cy="127880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01297" cy="1280028"/>
                          </a:xfrm>
                          <a:prstGeom prst="rect">
                            <a:avLst/>
                          </a:prstGeom>
                        </pic:spPr>
                      </pic:pic>
                    </a:graphicData>
                  </a:graphic>
                </wp:inline>
              </w:drawing>
            </w:r>
          </w:p>
        </w:tc>
        <w:tc>
          <w:tcPr>
            <w:tcW w:w="1134" w:type="dxa"/>
            <w:vMerge w:val="restart"/>
          </w:tcPr>
          <w:p w:rsidR="00C00929" w:rsidRPr="00F80145" w:rsidRDefault="00213F3A" w:rsidP="00EE3CAE">
            <w:pPr>
              <w:jc w:val="center"/>
              <w:rPr>
                <w:rFonts w:ascii="Times New Roman" w:hAnsi="Times New Roman" w:cs="Times New Roman"/>
                <w:sz w:val="20"/>
                <w:szCs w:val="20"/>
              </w:rPr>
            </w:pPr>
            <w:hyperlink r:id="rId9" w:tgtFrame="_blank" w:history="1">
              <w:r w:rsidR="00C00929" w:rsidRPr="00F80145">
                <w:rPr>
                  <w:rStyle w:val="a8"/>
                  <w:rFonts w:ascii="Times New Roman" w:hAnsi="Times New Roman" w:cs="Times New Roman"/>
                  <w:color w:val="auto"/>
                  <w:sz w:val="20"/>
                  <w:szCs w:val="20"/>
                  <w:u w:val="none"/>
                  <w:bdr w:val="none" w:sz="0" w:space="0" w:color="auto" w:frame="1"/>
                  <w:shd w:val="clear" w:color="auto" w:fill="FFFFFF"/>
                </w:rPr>
                <w:t>32.99.53.130</w:t>
              </w:r>
            </w:hyperlink>
            <w:r w:rsidR="00C00929" w:rsidRPr="00F80145">
              <w:rPr>
                <w:rFonts w:ascii="Times New Roman" w:hAnsi="Times New Roman" w:cs="Times New Roman"/>
                <w:sz w:val="20"/>
                <w:szCs w:val="20"/>
              </w:rPr>
              <w:t>/</w:t>
            </w:r>
            <w:hyperlink r:id="rId10" w:tgtFrame="_blank" w:history="1">
              <w:r w:rsidR="00C00929" w:rsidRPr="00F80145">
                <w:rPr>
                  <w:rStyle w:val="a8"/>
                  <w:rFonts w:ascii="Times New Roman" w:hAnsi="Times New Roman" w:cs="Times New Roman"/>
                  <w:color w:val="auto"/>
                  <w:sz w:val="20"/>
                  <w:szCs w:val="20"/>
                  <w:u w:val="none"/>
                  <w:bdr w:val="none" w:sz="0" w:space="0" w:color="auto" w:frame="1"/>
                  <w:shd w:val="clear" w:color="auto" w:fill="FFFFFF"/>
                </w:rPr>
                <w:t>32.99.53.190-00000014</w:t>
              </w:r>
            </w:hyperlink>
          </w:p>
        </w:tc>
        <w:tc>
          <w:tcPr>
            <w:tcW w:w="2835" w:type="dxa"/>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sz w:val="20"/>
                <w:szCs w:val="20"/>
              </w:rPr>
              <w:t>Материал основы</w:t>
            </w:r>
          </w:p>
        </w:tc>
        <w:tc>
          <w:tcPr>
            <w:tcW w:w="1701" w:type="dxa"/>
            <w:vAlign w:val="center"/>
          </w:tcPr>
          <w:p w:rsidR="00C00929" w:rsidRPr="00C00929" w:rsidRDefault="00A21A1C" w:rsidP="00450061">
            <w:pPr>
              <w:contextualSpacing/>
              <w:jc w:val="center"/>
              <w:rPr>
                <w:rFonts w:ascii="Times New Roman" w:hAnsi="Times New Roman" w:cs="Times New Roman"/>
                <w:sz w:val="20"/>
                <w:szCs w:val="20"/>
              </w:rPr>
            </w:pPr>
            <w:r w:rsidRPr="00F80145">
              <w:rPr>
                <w:rFonts w:ascii="Times New Roman" w:hAnsi="Times New Roman" w:cs="Times New Roman"/>
                <w:sz w:val="20"/>
                <w:szCs w:val="20"/>
              </w:rPr>
              <w:t>Пластик</w:t>
            </w:r>
            <w:r>
              <w:rPr>
                <w:rFonts w:ascii="Times New Roman" w:hAnsi="Times New Roman" w:cs="Times New Roman"/>
                <w:sz w:val="20"/>
                <w:szCs w:val="20"/>
              </w:rPr>
              <w:t xml:space="preserve"> ПВХ 4 мм</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p>
        </w:tc>
        <w:tc>
          <w:tcPr>
            <w:tcW w:w="1621" w:type="dxa"/>
            <w:vMerge w:val="restart"/>
          </w:tcPr>
          <w:p w:rsidR="00C00929" w:rsidRPr="00F80145" w:rsidRDefault="00C00929" w:rsidP="00EE3CAE">
            <w:pPr>
              <w:jc w:val="center"/>
              <w:rPr>
                <w:rFonts w:ascii="Times New Roman" w:hAnsi="Times New Roman" w:cs="Times New Roman"/>
                <w:sz w:val="20"/>
                <w:szCs w:val="20"/>
              </w:rPr>
            </w:pPr>
          </w:p>
        </w:tc>
        <w:tc>
          <w:tcPr>
            <w:tcW w:w="709" w:type="dxa"/>
            <w:vMerge w:val="restart"/>
          </w:tcPr>
          <w:p w:rsidR="00C00929" w:rsidRPr="00F80145" w:rsidRDefault="00C00929" w:rsidP="00450061">
            <w:pPr>
              <w:jc w:val="center"/>
              <w:rPr>
                <w:rFonts w:ascii="Times New Roman" w:hAnsi="Times New Roman" w:cs="Times New Roman"/>
                <w:sz w:val="20"/>
                <w:szCs w:val="20"/>
              </w:rPr>
            </w:pPr>
            <w:r w:rsidRPr="00F80145">
              <w:rPr>
                <w:rFonts w:ascii="Times New Roman" w:hAnsi="Times New Roman" w:cs="Times New Roman"/>
                <w:sz w:val="20"/>
                <w:szCs w:val="20"/>
              </w:rPr>
              <w:t>3</w:t>
            </w:r>
          </w:p>
        </w:tc>
        <w:tc>
          <w:tcPr>
            <w:tcW w:w="676" w:type="dxa"/>
            <w:vMerge w:val="restart"/>
          </w:tcPr>
          <w:p w:rsidR="00C00929" w:rsidRPr="00F80145" w:rsidRDefault="00C00929" w:rsidP="00450061">
            <w:pPr>
              <w:jc w:val="center"/>
              <w:rPr>
                <w:rFonts w:ascii="Times New Roman" w:hAnsi="Times New Roman" w:cs="Times New Roman"/>
                <w:sz w:val="20"/>
                <w:szCs w:val="20"/>
              </w:rPr>
            </w:pPr>
            <w:proofErr w:type="spellStart"/>
            <w:r w:rsidRPr="00F80145">
              <w:rPr>
                <w:rFonts w:ascii="Times New Roman" w:hAnsi="Times New Roman" w:cs="Times New Roman"/>
                <w:sz w:val="20"/>
                <w:szCs w:val="20"/>
              </w:rPr>
              <w:t>шт</w:t>
            </w:r>
            <w:proofErr w:type="spellEnd"/>
          </w:p>
        </w:tc>
        <w:tc>
          <w:tcPr>
            <w:tcW w:w="785" w:type="dxa"/>
            <w:vMerge w:val="restart"/>
          </w:tcPr>
          <w:p w:rsidR="00C00929" w:rsidRPr="00F80145" w:rsidRDefault="00C00929" w:rsidP="00EE3CAE">
            <w:pPr>
              <w:jc w:val="center"/>
              <w:rPr>
                <w:rFonts w:ascii="Times New Roman" w:hAnsi="Times New Roman" w:cs="Times New Roman"/>
                <w:sz w:val="20"/>
                <w:szCs w:val="20"/>
              </w:rPr>
            </w:pPr>
          </w:p>
        </w:tc>
        <w:tc>
          <w:tcPr>
            <w:tcW w:w="903" w:type="dxa"/>
            <w:vMerge w:val="restart"/>
          </w:tcPr>
          <w:p w:rsidR="00C00929" w:rsidRPr="00F80145" w:rsidRDefault="00C00929" w:rsidP="00EE3CAE">
            <w:pPr>
              <w:jc w:val="center"/>
              <w:rPr>
                <w:rFonts w:ascii="Times New Roman" w:hAnsi="Times New Roman" w:cs="Times New Roman"/>
                <w:sz w:val="20"/>
                <w:szCs w:val="20"/>
              </w:rPr>
            </w:pPr>
          </w:p>
        </w:tc>
      </w:tr>
      <w:bookmarkEnd w:id="34"/>
      <w:tr w:rsidR="00C00929" w:rsidTr="00E75C85">
        <w:tc>
          <w:tcPr>
            <w:tcW w:w="614" w:type="dxa"/>
            <w:vMerge/>
          </w:tcPr>
          <w:p w:rsidR="00C00929" w:rsidRPr="00F80145" w:rsidRDefault="00C00929" w:rsidP="00EE3CAE">
            <w:pPr>
              <w:jc w:val="center"/>
              <w:rPr>
                <w:rFonts w:ascii="Times New Roman" w:hAnsi="Times New Roman" w:cs="Times New Roman"/>
                <w:sz w:val="20"/>
                <w:szCs w:val="20"/>
              </w:rPr>
            </w:pPr>
          </w:p>
        </w:tc>
        <w:tc>
          <w:tcPr>
            <w:tcW w:w="2329" w:type="dxa"/>
            <w:vMerge/>
          </w:tcPr>
          <w:p w:rsidR="00C00929" w:rsidRPr="00F80145" w:rsidRDefault="00C00929" w:rsidP="00EE3CAE">
            <w:pPr>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2835" w:type="dxa"/>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sz w:val="20"/>
                <w:szCs w:val="20"/>
              </w:rPr>
              <w:t>Ширина</w:t>
            </w:r>
          </w:p>
        </w:tc>
        <w:tc>
          <w:tcPr>
            <w:tcW w:w="1701" w:type="dxa"/>
            <w:vAlign w:val="center"/>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color w:val="334059"/>
                <w:sz w:val="21"/>
                <w:szCs w:val="21"/>
                <w:shd w:val="clear" w:color="auto" w:fill="FFFFFF"/>
              </w:rPr>
              <w:t xml:space="preserve">≥ 700  и  </w:t>
            </w:r>
            <w:r w:rsidR="00A21A1C">
              <w:rPr>
                <w:rFonts w:ascii="Times New Roman" w:hAnsi="Times New Roman" w:cs="Times New Roman"/>
                <w:sz w:val="20"/>
                <w:szCs w:val="20"/>
                <w:shd w:val="clear" w:color="auto" w:fill="FFFFFF"/>
              </w:rPr>
              <w:t>≤</w:t>
            </w:r>
            <w:r w:rsidRPr="00C00929">
              <w:rPr>
                <w:rFonts w:ascii="Times New Roman" w:hAnsi="Times New Roman" w:cs="Times New Roman"/>
                <w:color w:val="334059"/>
                <w:sz w:val="21"/>
                <w:szCs w:val="21"/>
                <w:shd w:val="clear" w:color="auto" w:fill="FFFFFF"/>
              </w:rPr>
              <w:t xml:space="preserve"> 750</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sz w:val="20"/>
                <w:szCs w:val="20"/>
                <w:shd w:val="clear" w:color="auto" w:fill="FFFFFF"/>
              </w:rPr>
              <w:t>Миллиметр</w:t>
            </w:r>
          </w:p>
        </w:tc>
        <w:tc>
          <w:tcPr>
            <w:tcW w:w="1621"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E75C85">
        <w:tc>
          <w:tcPr>
            <w:tcW w:w="614" w:type="dxa"/>
            <w:vMerge/>
          </w:tcPr>
          <w:p w:rsidR="00C00929" w:rsidRPr="00F80145" w:rsidRDefault="00C00929" w:rsidP="00EE3CAE">
            <w:pPr>
              <w:jc w:val="center"/>
              <w:rPr>
                <w:rFonts w:ascii="Times New Roman" w:hAnsi="Times New Roman" w:cs="Times New Roman"/>
                <w:sz w:val="20"/>
                <w:szCs w:val="20"/>
              </w:rPr>
            </w:pPr>
          </w:p>
        </w:tc>
        <w:tc>
          <w:tcPr>
            <w:tcW w:w="2329" w:type="dxa"/>
            <w:vMerge/>
          </w:tcPr>
          <w:p w:rsidR="00C00929" w:rsidRPr="00F80145" w:rsidRDefault="00C00929" w:rsidP="00EE3CAE">
            <w:pPr>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2835" w:type="dxa"/>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sz w:val="20"/>
                <w:szCs w:val="20"/>
              </w:rPr>
              <w:t>Высота</w:t>
            </w:r>
          </w:p>
        </w:tc>
        <w:tc>
          <w:tcPr>
            <w:tcW w:w="1701" w:type="dxa"/>
            <w:vAlign w:val="center"/>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color w:val="334059"/>
                <w:sz w:val="21"/>
                <w:szCs w:val="21"/>
                <w:shd w:val="clear" w:color="auto" w:fill="FFFFFF"/>
              </w:rPr>
              <w:t xml:space="preserve">≥ 750  и  </w:t>
            </w:r>
            <w:r w:rsidR="00A21A1C">
              <w:rPr>
                <w:rFonts w:ascii="Times New Roman" w:hAnsi="Times New Roman" w:cs="Times New Roman"/>
                <w:sz w:val="20"/>
                <w:szCs w:val="20"/>
                <w:shd w:val="clear" w:color="auto" w:fill="FFFFFF"/>
              </w:rPr>
              <w:t>≤</w:t>
            </w:r>
            <w:r w:rsidRPr="00C00929">
              <w:rPr>
                <w:rFonts w:ascii="Times New Roman" w:hAnsi="Times New Roman" w:cs="Times New Roman"/>
                <w:color w:val="334059"/>
                <w:sz w:val="21"/>
                <w:szCs w:val="21"/>
                <w:shd w:val="clear" w:color="auto" w:fill="FFFFFF"/>
              </w:rPr>
              <w:t xml:space="preserve"> 800</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sz w:val="20"/>
                <w:szCs w:val="20"/>
                <w:shd w:val="clear" w:color="auto" w:fill="FFFFFF"/>
              </w:rPr>
              <w:t>Миллиметр</w:t>
            </w:r>
          </w:p>
        </w:tc>
        <w:tc>
          <w:tcPr>
            <w:tcW w:w="1621"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E75C85">
        <w:tc>
          <w:tcPr>
            <w:tcW w:w="614" w:type="dxa"/>
            <w:vMerge/>
          </w:tcPr>
          <w:p w:rsidR="00C00929" w:rsidRPr="00F80145" w:rsidRDefault="00C00929" w:rsidP="00EE3CAE">
            <w:pPr>
              <w:jc w:val="center"/>
              <w:rPr>
                <w:rFonts w:ascii="Times New Roman" w:hAnsi="Times New Roman" w:cs="Times New Roman"/>
                <w:sz w:val="20"/>
                <w:szCs w:val="20"/>
              </w:rPr>
            </w:pPr>
          </w:p>
        </w:tc>
        <w:tc>
          <w:tcPr>
            <w:tcW w:w="2329" w:type="dxa"/>
            <w:vMerge/>
          </w:tcPr>
          <w:p w:rsidR="00C00929" w:rsidRPr="00F80145" w:rsidRDefault="00C00929" w:rsidP="00EE3CAE">
            <w:pPr>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2835" w:type="dxa"/>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sz w:val="20"/>
                <w:szCs w:val="20"/>
                <w:shd w:val="clear" w:color="auto" w:fill="FFFFFF"/>
              </w:rPr>
              <w:t xml:space="preserve">Количество информационных </w:t>
            </w:r>
            <w:r w:rsidRPr="00C00929">
              <w:rPr>
                <w:rFonts w:ascii="Times New Roman" w:hAnsi="Times New Roman" w:cs="Times New Roman"/>
                <w:sz w:val="20"/>
                <w:szCs w:val="20"/>
                <w:shd w:val="clear" w:color="auto" w:fill="FFFFFF"/>
              </w:rPr>
              <w:lastRenderedPageBreak/>
              <w:t>карманов</w:t>
            </w:r>
          </w:p>
        </w:tc>
        <w:tc>
          <w:tcPr>
            <w:tcW w:w="1701" w:type="dxa"/>
            <w:vAlign w:val="center"/>
          </w:tcPr>
          <w:p w:rsidR="00C00929" w:rsidRPr="00C00929" w:rsidRDefault="00C00929" w:rsidP="00450061">
            <w:pPr>
              <w:contextualSpacing/>
              <w:jc w:val="center"/>
              <w:rPr>
                <w:rFonts w:ascii="Times New Roman" w:hAnsi="Times New Roman" w:cs="Times New Roman"/>
                <w:sz w:val="20"/>
                <w:szCs w:val="20"/>
              </w:rPr>
            </w:pPr>
            <w:r w:rsidRPr="00C00929">
              <w:rPr>
                <w:rFonts w:ascii="Times New Roman" w:hAnsi="Times New Roman" w:cs="Times New Roman"/>
                <w:color w:val="334059"/>
                <w:sz w:val="21"/>
                <w:szCs w:val="21"/>
                <w:shd w:val="clear" w:color="auto" w:fill="FFFFFF"/>
              </w:rPr>
              <w:lastRenderedPageBreak/>
              <w:t>≥ 6</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proofErr w:type="spellStart"/>
            <w:r w:rsidRPr="00C00929">
              <w:rPr>
                <w:rFonts w:ascii="Times New Roman" w:hAnsi="Times New Roman" w:cs="Times New Roman"/>
                <w:sz w:val="20"/>
                <w:szCs w:val="20"/>
              </w:rPr>
              <w:t>шт</w:t>
            </w:r>
            <w:proofErr w:type="spellEnd"/>
          </w:p>
        </w:tc>
        <w:tc>
          <w:tcPr>
            <w:tcW w:w="1621"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E75C85">
        <w:tc>
          <w:tcPr>
            <w:tcW w:w="614" w:type="dxa"/>
            <w:vMerge/>
          </w:tcPr>
          <w:p w:rsidR="00C00929" w:rsidRPr="00F80145" w:rsidRDefault="00C00929" w:rsidP="00EE3CAE">
            <w:pPr>
              <w:jc w:val="center"/>
              <w:rPr>
                <w:rFonts w:ascii="Times New Roman" w:hAnsi="Times New Roman" w:cs="Times New Roman"/>
                <w:sz w:val="20"/>
                <w:szCs w:val="20"/>
              </w:rPr>
            </w:pPr>
          </w:p>
        </w:tc>
        <w:tc>
          <w:tcPr>
            <w:tcW w:w="2329" w:type="dxa"/>
            <w:vMerge/>
          </w:tcPr>
          <w:p w:rsidR="00C00929" w:rsidRPr="00F80145" w:rsidRDefault="00C00929" w:rsidP="00EE3CAE">
            <w:pPr>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2835" w:type="dxa"/>
          </w:tcPr>
          <w:p w:rsidR="00C00929" w:rsidRPr="00C00929" w:rsidRDefault="00C00929" w:rsidP="00450061">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Тип стенда</w:t>
            </w:r>
          </w:p>
        </w:tc>
        <w:tc>
          <w:tcPr>
            <w:tcW w:w="1701" w:type="dxa"/>
            <w:vAlign w:val="center"/>
          </w:tcPr>
          <w:p w:rsidR="00C00929" w:rsidRPr="00C00929" w:rsidRDefault="00C00929" w:rsidP="00450061">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Настенный</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p>
        </w:tc>
        <w:tc>
          <w:tcPr>
            <w:tcW w:w="1621"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E75C85">
        <w:tc>
          <w:tcPr>
            <w:tcW w:w="614" w:type="dxa"/>
            <w:vMerge/>
          </w:tcPr>
          <w:p w:rsidR="00C00929" w:rsidRPr="00F80145" w:rsidRDefault="00C00929" w:rsidP="00EE3CAE">
            <w:pPr>
              <w:jc w:val="center"/>
              <w:rPr>
                <w:rFonts w:ascii="Times New Roman" w:hAnsi="Times New Roman" w:cs="Times New Roman"/>
                <w:sz w:val="20"/>
                <w:szCs w:val="20"/>
              </w:rPr>
            </w:pPr>
          </w:p>
        </w:tc>
        <w:tc>
          <w:tcPr>
            <w:tcW w:w="2329" w:type="dxa"/>
            <w:vMerge/>
          </w:tcPr>
          <w:p w:rsidR="00C00929" w:rsidRPr="00F80145" w:rsidRDefault="00C00929" w:rsidP="00EE3CAE">
            <w:pPr>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2835" w:type="dxa"/>
          </w:tcPr>
          <w:p w:rsidR="00C00929" w:rsidRPr="00C00929" w:rsidRDefault="00C00929" w:rsidP="00450061">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Формат кармана информационного</w:t>
            </w:r>
          </w:p>
        </w:tc>
        <w:tc>
          <w:tcPr>
            <w:tcW w:w="1701" w:type="dxa"/>
            <w:vAlign w:val="center"/>
          </w:tcPr>
          <w:p w:rsidR="00C00929" w:rsidRPr="00C00929" w:rsidRDefault="00C00929" w:rsidP="00450061">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А4</w:t>
            </w:r>
            <w:r w:rsidR="00E47E43">
              <w:rPr>
                <w:rFonts w:ascii="Times New Roman" w:hAnsi="Times New Roman" w:cs="Times New Roman"/>
                <w:sz w:val="20"/>
                <w:szCs w:val="20"/>
                <w:shd w:val="clear" w:color="auto" w:fill="FFFFFF"/>
              </w:rPr>
              <w:t xml:space="preserve"> (вертикальные)</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p>
        </w:tc>
        <w:tc>
          <w:tcPr>
            <w:tcW w:w="1621"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E47E43" w:rsidTr="00E75C85">
        <w:tc>
          <w:tcPr>
            <w:tcW w:w="614" w:type="dxa"/>
            <w:vMerge/>
          </w:tcPr>
          <w:p w:rsidR="00E47E43" w:rsidRPr="00F80145" w:rsidRDefault="00E47E43" w:rsidP="00EE3CAE">
            <w:pPr>
              <w:jc w:val="center"/>
              <w:rPr>
                <w:rFonts w:ascii="Times New Roman" w:hAnsi="Times New Roman" w:cs="Times New Roman"/>
                <w:sz w:val="20"/>
                <w:szCs w:val="20"/>
              </w:rPr>
            </w:pPr>
          </w:p>
        </w:tc>
        <w:tc>
          <w:tcPr>
            <w:tcW w:w="2329" w:type="dxa"/>
            <w:vMerge/>
          </w:tcPr>
          <w:p w:rsidR="00E47E43" w:rsidRPr="00F80145" w:rsidRDefault="00E47E43" w:rsidP="00EE3CAE">
            <w:pPr>
              <w:jc w:val="center"/>
              <w:rPr>
                <w:rFonts w:ascii="Times New Roman" w:hAnsi="Times New Roman" w:cs="Times New Roman"/>
                <w:sz w:val="20"/>
                <w:szCs w:val="20"/>
              </w:rPr>
            </w:pPr>
          </w:p>
        </w:tc>
        <w:tc>
          <w:tcPr>
            <w:tcW w:w="1134" w:type="dxa"/>
            <w:vMerge/>
          </w:tcPr>
          <w:p w:rsidR="00E47E43" w:rsidRPr="00F80145" w:rsidRDefault="00E47E43" w:rsidP="00EE3CAE">
            <w:pPr>
              <w:jc w:val="center"/>
              <w:rPr>
                <w:rFonts w:ascii="Times New Roman" w:hAnsi="Times New Roman" w:cs="Times New Roman"/>
                <w:sz w:val="20"/>
                <w:szCs w:val="20"/>
              </w:rPr>
            </w:pPr>
          </w:p>
        </w:tc>
        <w:tc>
          <w:tcPr>
            <w:tcW w:w="2835" w:type="dxa"/>
          </w:tcPr>
          <w:p w:rsidR="00E47E43" w:rsidRPr="00F80145" w:rsidRDefault="00E47E43" w:rsidP="000F53CF">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Материал карманов</w:t>
            </w:r>
          </w:p>
        </w:tc>
        <w:tc>
          <w:tcPr>
            <w:tcW w:w="1701" w:type="dxa"/>
            <w:vAlign w:val="center"/>
          </w:tcPr>
          <w:p w:rsidR="00E47E43" w:rsidRPr="00F80145" w:rsidRDefault="00E47E43" w:rsidP="000F53CF">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ПЭТ</w:t>
            </w:r>
          </w:p>
        </w:tc>
        <w:tc>
          <w:tcPr>
            <w:tcW w:w="2128" w:type="dxa"/>
            <w:vAlign w:val="center"/>
          </w:tcPr>
          <w:p w:rsidR="00E47E43" w:rsidRPr="00C00929" w:rsidRDefault="00E47E43" w:rsidP="00450061">
            <w:pPr>
              <w:contextualSpacing/>
              <w:jc w:val="center"/>
              <w:rPr>
                <w:rFonts w:ascii="Times New Roman" w:hAnsi="Times New Roman" w:cs="Times New Roman"/>
                <w:sz w:val="20"/>
                <w:szCs w:val="20"/>
              </w:rPr>
            </w:pPr>
          </w:p>
        </w:tc>
        <w:tc>
          <w:tcPr>
            <w:tcW w:w="1621" w:type="dxa"/>
            <w:vMerge/>
          </w:tcPr>
          <w:p w:rsidR="00E47E43" w:rsidRPr="00F80145" w:rsidRDefault="00E47E43" w:rsidP="00EE3CAE">
            <w:pPr>
              <w:jc w:val="center"/>
              <w:rPr>
                <w:rFonts w:ascii="Times New Roman" w:hAnsi="Times New Roman" w:cs="Times New Roman"/>
                <w:sz w:val="20"/>
                <w:szCs w:val="20"/>
              </w:rPr>
            </w:pPr>
          </w:p>
        </w:tc>
        <w:tc>
          <w:tcPr>
            <w:tcW w:w="709" w:type="dxa"/>
            <w:vMerge/>
          </w:tcPr>
          <w:p w:rsidR="00E47E43" w:rsidRPr="00F80145" w:rsidRDefault="00E47E43" w:rsidP="00EE3CAE">
            <w:pPr>
              <w:jc w:val="center"/>
              <w:rPr>
                <w:rFonts w:ascii="Times New Roman" w:hAnsi="Times New Roman" w:cs="Times New Roman"/>
                <w:sz w:val="20"/>
                <w:szCs w:val="20"/>
              </w:rPr>
            </w:pPr>
          </w:p>
        </w:tc>
        <w:tc>
          <w:tcPr>
            <w:tcW w:w="676" w:type="dxa"/>
            <w:vMerge/>
          </w:tcPr>
          <w:p w:rsidR="00E47E43" w:rsidRPr="00F80145" w:rsidRDefault="00E47E43" w:rsidP="00EE3CAE">
            <w:pPr>
              <w:jc w:val="center"/>
              <w:rPr>
                <w:rFonts w:ascii="Times New Roman" w:hAnsi="Times New Roman" w:cs="Times New Roman"/>
                <w:sz w:val="20"/>
                <w:szCs w:val="20"/>
              </w:rPr>
            </w:pPr>
          </w:p>
        </w:tc>
        <w:tc>
          <w:tcPr>
            <w:tcW w:w="785" w:type="dxa"/>
            <w:vMerge/>
          </w:tcPr>
          <w:p w:rsidR="00E47E43" w:rsidRPr="00F80145" w:rsidRDefault="00E47E43" w:rsidP="00EE3CAE">
            <w:pPr>
              <w:jc w:val="center"/>
              <w:rPr>
                <w:rFonts w:ascii="Times New Roman" w:hAnsi="Times New Roman" w:cs="Times New Roman"/>
                <w:sz w:val="20"/>
                <w:szCs w:val="20"/>
              </w:rPr>
            </w:pPr>
          </w:p>
        </w:tc>
        <w:tc>
          <w:tcPr>
            <w:tcW w:w="903" w:type="dxa"/>
            <w:vMerge/>
          </w:tcPr>
          <w:p w:rsidR="00E47E43" w:rsidRPr="00F80145" w:rsidRDefault="00E47E43" w:rsidP="00EE3CAE">
            <w:pPr>
              <w:jc w:val="center"/>
              <w:rPr>
                <w:rFonts w:ascii="Times New Roman" w:hAnsi="Times New Roman" w:cs="Times New Roman"/>
                <w:sz w:val="20"/>
                <w:szCs w:val="20"/>
              </w:rPr>
            </w:pPr>
          </w:p>
        </w:tc>
      </w:tr>
      <w:tr w:rsidR="00C00929" w:rsidTr="00E75C85">
        <w:tc>
          <w:tcPr>
            <w:tcW w:w="614" w:type="dxa"/>
            <w:vMerge/>
          </w:tcPr>
          <w:p w:rsidR="00C00929" w:rsidRPr="00F80145" w:rsidRDefault="00C00929" w:rsidP="00EE3CAE">
            <w:pPr>
              <w:jc w:val="center"/>
              <w:rPr>
                <w:rFonts w:ascii="Times New Roman" w:hAnsi="Times New Roman" w:cs="Times New Roman"/>
                <w:sz w:val="20"/>
                <w:szCs w:val="20"/>
              </w:rPr>
            </w:pPr>
          </w:p>
        </w:tc>
        <w:tc>
          <w:tcPr>
            <w:tcW w:w="2329" w:type="dxa"/>
            <w:vMerge/>
          </w:tcPr>
          <w:p w:rsidR="00C00929" w:rsidRPr="00F80145" w:rsidRDefault="00C00929" w:rsidP="00EE3CAE">
            <w:pPr>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2835" w:type="dxa"/>
          </w:tcPr>
          <w:p w:rsidR="00C00929" w:rsidRPr="00C00929" w:rsidRDefault="00C00929" w:rsidP="00450061">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Стенд тематический</w:t>
            </w:r>
          </w:p>
        </w:tc>
        <w:tc>
          <w:tcPr>
            <w:tcW w:w="1701" w:type="dxa"/>
            <w:vAlign w:val="center"/>
          </w:tcPr>
          <w:p w:rsidR="00C00929" w:rsidRPr="00C00929" w:rsidRDefault="00C00929" w:rsidP="00450061">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Да</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p>
        </w:tc>
        <w:tc>
          <w:tcPr>
            <w:tcW w:w="1621"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E75C85">
        <w:tc>
          <w:tcPr>
            <w:tcW w:w="614" w:type="dxa"/>
            <w:vMerge/>
          </w:tcPr>
          <w:p w:rsidR="00C00929" w:rsidRPr="00F80145" w:rsidRDefault="00C00929" w:rsidP="00EE3CAE">
            <w:pPr>
              <w:jc w:val="center"/>
              <w:rPr>
                <w:rFonts w:ascii="Times New Roman" w:hAnsi="Times New Roman" w:cs="Times New Roman"/>
                <w:sz w:val="20"/>
                <w:szCs w:val="20"/>
              </w:rPr>
            </w:pPr>
          </w:p>
        </w:tc>
        <w:tc>
          <w:tcPr>
            <w:tcW w:w="2329" w:type="dxa"/>
            <w:vMerge/>
          </w:tcPr>
          <w:p w:rsidR="00C00929" w:rsidRPr="00F80145" w:rsidRDefault="00C00929" w:rsidP="00EE3CAE">
            <w:pPr>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2835" w:type="dxa"/>
          </w:tcPr>
          <w:p w:rsidR="00C00929" w:rsidRPr="00C00929" w:rsidRDefault="00C00929" w:rsidP="00450061">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Название стенда</w:t>
            </w:r>
          </w:p>
        </w:tc>
        <w:tc>
          <w:tcPr>
            <w:tcW w:w="1701" w:type="dxa"/>
            <w:vAlign w:val="center"/>
          </w:tcPr>
          <w:p w:rsidR="00C00929" w:rsidRPr="00C00929" w:rsidRDefault="00C00929" w:rsidP="00A21A1C">
            <w:pPr>
              <w:contextualSpacing/>
              <w:jc w:val="center"/>
              <w:rPr>
                <w:rFonts w:ascii="Times New Roman" w:hAnsi="Times New Roman" w:cs="Times New Roman"/>
                <w:sz w:val="20"/>
                <w:szCs w:val="20"/>
                <w:shd w:val="clear" w:color="auto" w:fill="FFFFFF"/>
              </w:rPr>
            </w:pPr>
            <w:r w:rsidRPr="00C00929">
              <w:rPr>
                <w:rFonts w:ascii="Times New Roman" w:hAnsi="Times New Roman" w:cs="Times New Roman"/>
                <w:sz w:val="20"/>
                <w:szCs w:val="20"/>
                <w:shd w:val="clear" w:color="auto" w:fill="FFFFFF"/>
              </w:rPr>
              <w:t>УГОЛОК СОЦИАЛЬНОГО ПЕДАГОГА</w:t>
            </w:r>
          </w:p>
        </w:tc>
        <w:tc>
          <w:tcPr>
            <w:tcW w:w="2128" w:type="dxa"/>
            <w:vAlign w:val="center"/>
          </w:tcPr>
          <w:p w:rsidR="00C00929" w:rsidRPr="00C00929" w:rsidRDefault="00C00929" w:rsidP="00450061">
            <w:pPr>
              <w:contextualSpacing/>
              <w:jc w:val="center"/>
              <w:rPr>
                <w:rFonts w:ascii="Times New Roman" w:hAnsi="Times New Roman" w:cs="Times New Roman"/>
                <w:sz w:val="20"/>
                <w:szCs w:val="20"/>
              </w:rPr>
            </w:pPr>
          </w:p>
        </w:tc>
        <w:tc>
          <w:tcPr>
            <w:tcW w:w="1621"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027FEA">
        <w:tc>
          <w:tcPr>
            <w:tcW w:w="13747" w:type="dxa"/>
            <w:gridSpan w:val="9"/>
          </w:tcPr>
          <w:p w:rsidR="00C00929" w:rsidRPr="00C00929" w:rsidRDefault="00C00929" w:rsidP="00C00929">
            <w:pPr>
              <w:rPr>
                <w:rFonts w:ascii="Times New Roman" w:hAnsi="Times New Roman" w:cs="Times New Roman"/>
                <w:b/>
                <w:sz w:val="20"/>
                <w:szCs w:val="20"/>
              </w:rPr>
            </w:pPr>
            <w:r w:rsidRPr="00C00929">
              <w:rPr>
                <w:rFonts w:ascii="Times New Roman" w:hAnsi="Times New Roman" w:cs="Times New Roman"/>
                <w:b/>
                <w:sz w:val="20"/>
                <w:szCs w:val="20"/>
              </w:rPr>
              <w:t>ИТОГО:</w:t>
            </w:r>
          </w:p>
        </w:tc>
        <w:tc>
          <w:tcPr>
            <w:tcW w:w="785" w:type="dxa"/>
          </w:tcPr>
          <w:p w:rsidR="00C00929" w:rsidRPr="00F80145" w:rsidRDefault="00C00929" w:rsidP="00EE3CAE">
            <w:pPr>
              <w:jc w:val="center"/>
              <w:rPr>
                <w:rFonts w:ascii="Times New Roman" w:hAnsi="Times New Roman" w:cs="Times New Roman"/>
                <w:sz w:val="20"/>
                <w:szCs w:val="20"/>
              </w:rPr>
            </w:pPr>
          </w:p>
        </w:tc>
        <w:tc>
          <w:tcPr>
            <w:tcW w:w="903" w:type="dxa"/>
          </w:tcPr>
          <w:p w:rsidR="00C00929" w:rsidRPr="00F80145" w:rsidRDefault="00C00929" w:rsidP="00EE3CAE">
            <w:pPr>
              <w:jc w:val="center"/>
              <w:rPr>
                <w:rFonts w:ascii="Times New Roman" w:hAnsi="Times New Roman" w:cs="Times New Roman"/>
                <w:sz w:val="20"/>
                <w:szCs w:val="20"/>
              </w:rPr>
            </w:pPr>
          </w:p>
        </w:tc>
      </w:tr>
    </w:tbl>
    <w:p w:rsidR="00923EDE" w:rsidRDefault="00923EDE" w:rsidP="00EE3CAE">
      <w:pPr>
        <w:spacing w:after="0"/>
        <w:jc w:val="center"/>
        <w:rPr>
          <w:rFonts w:ascii="Times New Roman" w:hAnsi="Times New Roman" w:cs="Times New Roman"/>
          <w:b/>
        </w:rPr>
      </w:pPr>
    </w:p>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w:t>
      </w:r>
      <w:proofErr w:type="gramStart"/>
      <w:r w:rsidRPr="00C80D20">
        <w:rPr>
          <w:rFonts w:ascii="Times New Roman" w:hAnsi="Times New Roman" w:cs="Times New Roman"/>
        </w:rPr>
        <w:t>коп</w:t>
      </w:r>
      <w:r>
        <w:rPr>
          <w:rFonts w:ascii="Times New Roman" w:hAnsi="Times New Roman" w:cs="Times New Roman"/>
        </w:rPr>
        <w:t>.</w:t>
      </w:r>
      <w:r w:rsidRPr="00C80D20">
        <w:rPr>
          <w:rFonts w:ascii="Times New Roman" w:hAnsi="Times New Roman" w:cs="Times New Roman"/>
        </w:rPr>
        <w:t>,</w:t>
      </w:r>
      <w:proofErr w:type="gramEnd"/>
      <w:r w:rsidRPr="00C80D20">
        <w:rPr>
          <w:rFonts w:ascii="Times New Roman" w:hAnsi="Times New Roman" w:cs="Times New Roman"/>
        </w:rPr>
        <w:t xml:space="preserve"> </w:t>
      </w:r>
      <w:r w:rsidR="00E049EF" w:rsidRPr="00C00929">
        <w:rPr>
          <w:rFonts w:ascii="Times New Roman" w:hAnsi="Times New Roman" w:cs="Times New Roman"/>
          <w:color w:val="FF0000"/>
        </w:rPr>
        <w:t>в том числе НДС ___/</w:t>
      </w:r>
      <w:r w:rsidRPr="00C00929">
        <w:rPr>
          <w:rFonts w:ascii="Times New Roman" w:hAnsi="Times New Roman" w:cs="Times New Roman"/>
          <w:color w:val="FF0000"/>
        </w:rPr>
        <w:t>без НДС</w:t>
      </w:r>
      <w:r w:rsidRPr="00781BEC">
        <w:rPr>
          <w:rFonts w:ascii="Times New Roman" w:hAnsi="Times New Roman" w:cs="Times New Roman"/>
          <w:color w:val="000000" w:themeColor="text1"/>
        </w:rPr>
        <w:t>.</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244AE"/>
    <w:rsid w:val="0005244B"/>
    <w:rsid w:val="000807CE"/>
    <w:rsid w:val="000977AC"/>
    <w:rsid w:val="000A38C6"/>
    <w:rsid w:val="000A4170"/>
    <w:rsid w:val="000C1B25"/>
    <w:rsid w:val="000C72E7"/>
    <w:rsid w:val="000E4737"/>
    <w:rsid w:val="00102DCA"/>
    <w:rsid w:val="0012432D"/>
    <w:rsid w:val="00171341"/>
    <w:rsid w:val="001714B3"/>
    <w:rsid w:val="001A1C2D"/>
    <w:rsid w:val="001E03F2"/>
    <w:rsid w:val="00213F3A"/>
    <w:rsid w:val="0022658A"/>
    <w:rsid w:val="00234925"/>
    <w:rsid w:val="00260E72"/>
    <w:rsid w:val="00266568"/>
    <w:rsid w:val="002B7F23"/>
    <w:rsid w:val="002E44C5"/>
    <w:rsid w:val="00385C02"/>
    <w:rsid w:val="00393E47"/>
    <w:rsid w:val="003B301E"/>
    <w:rsid w:val="003F62D8"/>
    <w:rsid w:val="00401FDA"/>
    <w:rsid w:val="0042203E"/>
    <w:rsid w:val="0045382A"/>
    <w:rsid w:val="00454A4B"/>
    <w:rsid w:val="004B7863"/>
    <w:rsid w:val="004C431D"/>
    <w:rsid w:val="004D3D71"/>
    <w:rsid w:val="00504756"/>
    <w:rsid w:val="00504868"/>
    <w:rsid w:val="00531E34"/>
    <w:rsid w:val="00545C0D"/>
    <w:rsid w:val="00552012"/>
    <w:rsid w:val="00557F4A"/>
    <w:rsid w:val="0056384C"/>
    <w:rsid w:val="005C1207"/>
    <w:rsid w:val="005F5C14"/>
    <w:rsid w:val="00655A32"/>
    <w:rsid w:val="00665410"/>
    <w:rsid w:val="006B4235"/>
    <w:rsid w:val="006B45B8"/>
    <w:rsid w:val="006F07E5"/>
    <w:rsid w:val="00710DDD"/>
    <w:rsid w:val="00745223"/>
    <w:rsid w:val="00746459"/>
    <w:rsid w:val="00754673"/>
    <w:rsid w:val="00765004"/>
    <w:rsid w:val="00781BEC"/>
    <w:rsid w:val="00782C07"/>
    <w:rsid w:val="007E52E3"/>
    <w:rsid w:val="00864737"/>
    <w:rsid w:val="008B5ACB"/>
    <w:rsid w:val="008B7D3C"/>
    <w:rsid w:val="00923EDE"/>
    <w:rsid w:val="00924BBB"/>
    <w:rsid w:val="00940755"/>
    <w:rsid w:val="00942FA6"/>
    <w:rsid w:val="009B58F9"/>
    <w:rsid w:val="009E1C06"/>
    <w:rsid w:val="009E285C"/>
    <w:rsid w:val="009F6426"/>
    <w:rsid w:val="009F695B"/>
    <w:rsid w:val="00A011B5"/>
    <w:rsid w:val="00A14008"/>
    <w:rsid w:val="00A21A1C"/>
    <w:rsid w:val="00AA5996"/>
    <w:rsid w:val="00AB2440"/>
    <w:rsid w:val="00B01F74"/>
    <w:rsid w:val="00B33154"/>
    <w:rsid w:val="00B37547"/>
    <w:rsid w:val="00B403E1"/>
    <w:rsid w:val="00B5304B"/>
    <w:rsid w:val="00B61659"/>
    <w:rsid w:val="00B659D0"/>
    <w:rsid w:val="00B66F83"/>
    <w:rsid w:val="00B710A1"/>
    <w:rsid w:val="00B923C7"/>
    <w:rsid w:val="00BB7394"/>
    <w:rsid w:val="00BC216E"/>
    <w:rsid w:val="00BD511C"/>
    <w:rsid w:val="00BE4C0E"/>
    <w:rsid w:val="00BE61B8"/>
    <w:rsid w:val="00C00929"/>
    <w:rsid w:val="00C266DD"/>
    <w:rsid w:val="00C71D54"/>
    <w:rsid w:val="00C85425"/>
    <w:rsid w:val="00CA31F8"/>
    <w:rsid w:val="00CC1598"/>
    <w:rsid w:val="00CC44E0"/>
    <w:rsid w:val="00CE3A6A"/>
    <w:rsid w:val="00D0707A"/>
    <w:rsid w:val="00D1412E"/>
    <w:rsid w:val="00D81D7E"/>
    <w:rsid w:val="00DA53D8"/>
    <w:rsid w:val="00DC603F"/>
    <w:rsid w:val="00E049EF"/>
    <w:rsid w:val="00E45B36"/>
    <w:rsid w:val="00E47E43"/>
    <w:rsid w:val="00E702E3"/>
    <w:rsid w:val="00EE3CAE"/>
    <w:rsid w:val="00EF2397"/>
    <w:rsid w:val="00F07158"/>
    <w:rsid w:val="00F31260"/>
    <w:rsid w:val="00F4205F"/>
    <w:rsid w:val="00F726CC"/>
    <w:rsid w:val="00F80145"/>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2EF5D5-A13D-4F28-989E-004CB4396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zakupki.gov.ru/epz/ktru/ktruCard/commonInfo.html?itemId=32.99.53.190-000000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regatoreat.ru/classifier/ktru-list?search=32.99.53.130&amp;expanded=true"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akupki.gov.ru/epz/ktru/ktruCard/commonInfo.html?itemId=32.99.53.190-00000014" TargetMode="External"/><Relationship Id="rId4" Type="http://schemas.openxmlformats.org/officeDocument/2006/relationships/webSettings" Target="webSettings.xml"/><Relationship Id="rId9" Type="http://schemas.openxmlformats.org/officeDocument/2006/relationships/hyperlink" Target="https://agregatoreat.ru/classifier/ktru-list?search=32.99.53.13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5278</Words>
  <Characters>30089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2026-07-20T06:28:00Z</dcterms:created>
  <dcterms:modified xsi:type="dcterms:W3CDTF">2026-07-20T06:28:00Z</dcterms:modified>
</cp:coreProperties>
</file>