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70"/>
        <w:jc w:val="right"/>
        <w:rPr>
          <w:rFonts w:ascii="Times New Roman" w:hAnsi="Times New Roman" w:cs="Times New Roman"/>
          <w:b/>
          <w:i/>
          <w:sz w:val="24"/>
          <w:szCs w:val="24"/>
        </w:rPr>
      </w:pPr>
      <w:r>
        <w:rPr>
          <w:rFonts w:ascii="Times New Roman" w:hAnsi="Times New Roman" w:eastAsia="Times New Roman" w:cs="Times New Roman"/>
          <w:b/>
          <w:i/>
          <w:sz w:val="24"/>
          <w:szCs w:val="24"/>
        </w:rPr>
        <w:t xml:space="preserve">ПРОЕКТ</w:t>
      </w:r>
      <w:r>
        <w:rPr>
          <w:rFonts w:ascii="Times New Roman" w:hAnsi="Times New Roman" w:eastAsia="Times New Roman" w:cs="Times New Roman"/>
          <w:b/>
          <w:i/>
          <w:sz w:val="24"/>
          <w:szCs w:val="24"/>
        </w:rPr>
        <w:t xml:space="preserve"> НА ЕАТ</w:t>
      </w:r>
      <w:r>
        <w:rPr>
          <w:rFonts w:ascii="Times New Roman" w:hAnsi="Times New Roman" w:cs="Times New Roman"/>
          <w:b/>
          <w:i/>
          <w:sz w:val="24"/>
          <w:szCs w:val="24"/>
        </w:rPr>
      </w:r>
      <w:r>
        <w:rPr>
          <w:rFonts w:ascii="Times New Roman" w:hAnsi="Times New Roman" w:cs="Times New Roman"/>
          <w:b/>
          <w:i/>
          <w:sz w:val="24"/>
          <w:szCs w:val="24"/>
        </w:rPr>
      </w:r>
    </w:p>
    <w:p>
      <w:pPr>
        <w:pStyle w:val="994"/>
        <w:rPr>
          <w:rFonts w:ascii="Times New Roman" w:hAnsi="Times New Roman" w:cs="Times New Roman"/>
          <w:b/>
          <w:bCs/>
          <w:sz w:val="24"/>
          <w:szCs w:val="24"/>
        </w:rPr>
      </w:pPr>
      <w:r>
        <w:rPr>
          <w:rFonts w:ascii="Times New Roman" w:hAnsi="Times New Roman" w:eastAsia="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Style w:val="994"/>
        <w:rPr>
          <w:rFonts w:ascii="Times New Roman" w:hAnsi="Times New Roman" w:cs="Times New Roman"/>
          <w:b/>
          <w:bCs/>
          <w:sz w:val="24"/>
          <w:szCs w:val="24"/>
        </w:rPr>
      </w:pPr>
      <w:r>
        <w:rPr>
          <w:rFonts w:ascii="Times New Roman" w:hAnsi="Times New Roman" w:eastAsia="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Style w:val="994"/>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ГОСУДАРСТВЕННЫЙ КОНТРАКТ №</w:t>
      </w:r>
      <w:r>
        <w:rPr>
          <w:rFonts w:ascii="Times New Roman" w:hAnsi="Times New Roman" w:cs="Times New Roman"/>
          <w:b/>
          <w:sz w:val="24"/>
          <w:szCs w:val="24"/>
        </w:rPr>
      </w:r>
      <w:r>
        <w:rPr>
          <w:rFonts w:ascii="Times New Roman" w:hAnsi="Times New Roman" w:cs="Times New Roman"/>
          <w:b/>
          <w:sz w:val="24"/>
          <w:szCs w:val="24"/>
        </w:rPr>
      </w:r>
    </w:p>
    <w:p>
      <w:pPr>
        <w:pStyle w:val="994"/>
        <w:jc w:val="center"/>
        <w:rPr>
          <w:rFonts w:ascii="Times New Roman" w:hAnsi="Times New Roman" w:cs="Times New Roman"/>
          <w:sz w:val="24"/>
          <w:szCs w:val="24"/>
        </w:rPr>
      </w:pPr>
      <w:r>
        <w:rPr>
          <w:rFonts w:ascii="Times New Roman" w:hAnsi="Times New Roman" w:eastAsia="Times New Roman" w:cs="Times New Roman"/>
          <w:b/>
          <w:sz w:val="24"/>
          <w:szCs w:val="24"/>
        </w:rPr>
        <w:t xml:space="preserve">на оказание услуг по разработке паспортов отходов I-IV классов опасности для нужд Территориального органа Федеральной службы государственной статистики по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pStyle w:val="994"/>
        <w:jc w:val="center"/>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994"/>
        <w:jc w:val="center"/>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ИКЗ: </w:t>
      </w:r>
      <w:r>
        <w:rPr>
          <w:rFonts w:ascii="Times New Roman" w:hAnsi="Times New Roman" w:eastAsia="Times New Roman" w:cs="Times New Roman"/>
          <w:sz w:val="24"/>
          <w:szCs w:val="24"/>
          <w:highlight w:val="white"/>
        </w:rPr>
        <w:t xml:space="preserve">261526203480052620100100230000000000</w:t>
      </w:r>
      <w:r>
        <w:rPr>
          <w:rFonts w:ascii="Times New Roman" w:hAnsi="Times New Roman" w:eastAsia="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994"/>
        <w:rPr>
          <w:rFonts w:ascii="Times New Roman" w:hAnsi="Times New Roman" w:cs="Times New Roman"/>
          <w:sz w:val="24"/>
          <w:szCs w:val="24"/>
          <w:highlight w:val="yellow"/>
        </w:rPr>
      </w:pPr>
      <w:r>
        <w:rPr>
          <w:rFonts w:ascii="Times New Roman" w:hAnsi="Times New Roman" w:eastAsia="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994"/>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9889" w:type="dxa"/>
        <w:tblLook w:val="04A0" w:firstRow="1" w:lastRow="0" w:firstColumn="1" w:lastColumn="0" w:noHBand="0" w:noVBand="1"/>
      </w:tblPr>
      <w:tblGrid>
        <w:gridCol w:w="4785"/>
        <w:gridCol w:w="5104"/>
      </w:tblGrid>
      <w:tr>
        <w:tblPrEx/>
        <w:trPr>
          <w:trHeight w:val="379"/>
        </w:trPr>
        <w:tc>
          <w:tcPr>
            <w:tcW w:w="4785" w:type="dxa"/>
            <w:textDirection w:val="lrTb"/>
            <w:noWrap w:val="false"/>
          </w:tcPr>
          <w:p>
            <w:pPr>
              <w:pStyle w:val="994"/>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«__» ______________ 20__ г.</w:t>
            </w:r>
            <w:r>
              <w:rPr>
                <w:rFonts w:ascii="Times New Roman" w:hAnsi="Times New Roman" w:cs="Times New Roman"/>
                <w:sz w:val="24"/>
                <w:szCs w:val="24"/>
              </w:rPr>
            </w:r>
            <w:r>
              <w:rPr>
                <w:rFonts w:ascii="Times New Roman" w:hAnsi="Times New Roman" w:cs="Times New Roman"/>
                <w:sz w:val="24"/>
                <w:szCs w:val="24"/>
              </w:rPr>
            </w:r>
          </w:p>
        </w:tc>
        <w:tc>
          <w:tcPr>
            <w:tcW w:w="5104" w:type="dxa"/>
            <w:textDirection w:val="lrTb"/>
            <w:noWrap w:val="false"/>
          </w:tcPr>
          <w:p>
            <w:pPr>
              <w:pStyle w:val="994"/>
              <w:ind w:left="2019"/>
              <w:jc w:val="right"/>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г. Нижний Новгород</w:t>
            </w:r>
            <w:r>
              <w:rPr>
                <w:rFonts w:ascii="Times New Roman" w:hAnsi="Times New Roman" w:cs="Times New Roman"/>
                <w:sz w:val="24"/>
                <w:szCs w:val="24"/>
              </w:rPr>
            </w:r>
            <w:r>
              <w:rPr>
                <w:rFonts w:ascii="Times New Roman" w:hAnsi="Times New Roman" w:cs="Times New Roman"/>
                <w:sz w:val="24"/>
                <w:szCs w:val="24"/>
              </w:rPr>
            </w:r>
          </w:p>
        </w:tc>
      </w:tr>
    </w:tbl>
    <w:p>
      <w:pPr>
        <w:pStyle w:val="994"/>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94"/>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rPr>
          <w:rFonts w:ascii="Times New Roman" w:hAnsi="Times New Roman" w:cs="Times New Roman"/>
          <w:sz w:val="24"/>
          <w:szCs w:val="24"/>
        </w:rPr>
      </w:pPr>
      <w:r>
        <w:rPr>
          <w:rFonts w:ascii="Times New Roman" w:hAnsi="Times New Roman" w:eastAsia="Times New Roman" w:cs="Times New Roman"/>
          <w:sz w:val="24"/>
          <w:szCs w:val="24"/>
        </w:rPr>
        <w:t xml:space="preserve">Территориальный орган Федеральной службы</w:t>
      </w:r>
      <w:r>
        <w:rPr>
          <w:rFonts w:ascii="Times New Roman" w:hAnsi="Times New Roman" w:eastAsia="Times New Roman" w:cs="Times New Roman"/>
          <w:sz w:val="24"/>
          <w:szCs w:val="24"/>
        </w:rPr>
        <w:t xml:space="preserve"> государственной статистики по Нижегородской области (сокращенное наименование – Нижегородстат) в лице </w:t>
      </w:r>
      <w:r>
        <w:rPr>
          <w:rFonts w:ascii="Times New Roman" w:hAnsi="Times New Roman" w:eastAsia="Times New Roman" w:cs="Times New Roman"/>
          <w:sz w:val="24"/>
          <w:szCs w:val="24"/>
        </w:rPr>
        <w:t xml:space="preserve">заместителя руководителя Чирковой Светланы Сергеевны, действующего на основании Приказа Территориального органа Федеральной службы государственной статистики по Нижегородской области от 12.05.2026 № Т54/33-ПРХ «О подписи документов электронного документоо</w:t>
      </w:r>
      <w:r>
        <w:rPr>
          <w:rFonts w:ascii="Times New Roman" w:hAnsi="Times New Roman" w:eastAsia="Times New Roman" w:cs="Times New Roman"/>
          <w:sz w:val="24"/>
          <w:szCs w:val="24"/>
        </w:rPr>
        <w:t xml:space="preserve">борота в контрактной системе в сфере закупок товаров, работ, услуг в Территориальном органе Федеральной службы государственной статистики по Нижегородской области»</w:t>
      </w:r>
      <w:r>
        <w:rPr>
          <w:rFonts w:ascii="Times New Roman" w:hAnsi="Times New Roman" w:eastAsia="Times New Roman" w:cs="Times New Roman"/>
          <w:sz w:val="24"/>
          <w:szCs w:val="24"/>
        </w:rPr>
        <w:t xml:space="preserve">, именуе</w:t>
      </w:r>
      <w:r>
        <w:rPr>
          <w:rFonts w:ascii="Times New Roman" w:hAnsi="Times New Roman" w:eastAsia="Times New Roman" w:cs="Times New Roman"/>
          <w:sz w:val="24"/>
          <w:szCs w:val="24"/>
        </w:rPr>
        <w:t xml:space="preserve">мый в дальнейшем «Заказчик», с одной стороны и___________________________________________________________________________________________________________________________________________________________________,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center"/>
        <w:rPr>
          <w:rFonts w:ascii="Times New Roman" w:hAnsi="Times New Roman" w:cs="Times New Roman"/>
          <w:sz w:val="24"/>
          <w:szCs w:val="24"/>
          <w:vertAlign w:val="superscript"/>
        </w:rPr>
      </w:pPr>
      <w:r>
        <w:rPr>
          <w:rFonts w:ascii="Times New Roman" w:hAnsi="Times New Roman" w:eastAsia="Times New Roman" w:cs="Times New Roman"/>
          <w:sz w:val="24"/>
          <w:szCs w:val="24"/>
          <w:vertAlign w:val="superscript"/>
        </w:rPr>
        <w:t xml:space="preserve">(полное и сокращенное наименование организации - Исполнителя)</w:t>
      </w:r>
      <w:r>
        <w:rPr>
          <w:rFonts w:ascii="Times New Roman" w:hAnsi="Times New Roman" w:cs="Times New Roman"/>
          <w:sz w:val="24"/>
          <w:szCs w:val="24"/>
          <w:vertAlign w:val="superscript"/>
        </w:rPr>
      </w:r>
      <w:r>
        <w:rPr>
          <w:rFonts w:ascii="Times New Roman" w:hAnsi="Times New Roman" w:cs="Times New Roman"/>
          <w:sz w:val="24"/>
          <w:szCs w:val="24"/>
          <w:vertAlign w:val="superscript"/>
        </w:rPr>
      </w:r>
    </w:p>
    <w:p>
      <w:pPr>
        <w:contextualSpacing/>
        <w:jc w:val="both"/>
        <w:rPr>
          <w:rFonts w:ascii="Times New Roman" w:hAnsi="Times New Roman" w:cs="Times New Roman"/>
          <w:sz w:val="24"/>
          <w:szCs w:val="24"/>
        </w:rPr>
      </w:pPr>
      <w:r>
        <w:rPr>
          <w:rFonts w:ascii="Times New Roman" w:hAnsi="Times New Roman" w:eastAsia="Times New Roman" w:cs="Times New Roman"/>
          <w:sz w:val="24"/>
          <w:szCs w:val="24"/>
        </w:rPr>
        <w:t xml:space="preserve">в лице 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rPr>
          <w:rFonts w:ascii="Times New Roman" w:hAnsi="Times New Roman" w:cs="Times New Roman"/>
          <w:sz w:val="24"/>
          <w:szCs w:val="24"/>
          <w:vertAlign w:val="superscript"/>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vertAlign w:val="superscript"/>
        </w:rPr>
        <w:t xml:space="preserve">(должность, фамилия, имя, отчество)</w:t>
      </w:r>
      <w:r>
        <w:rPr>
          <w:rFonts w:ascii="Times New Roman" w:hAnsi="Times New Roman" w:cs="Times New Roman"/>
          <w:sz w:val="24"/>
          <w:szCs w:val="24"/>
          <w:vertAlign w:val="superscript"/>
        </w:rPr>
      </w:r>
      <w:r>
        <w:rPr>
          <w:rFonts w:ascii="Times New Roman" w:hAnsi="Times New Roman" w:cs="Times New Roman"/>
          <w:sz w:val="24"/>
          <w:szCs w:val="24"/>
          <w:vertAlign w:val="superscript"/>
        </w:rPr>
      </w:r>
    </w:p>
    <w:p>
      <w:pPr>
        <w:contextualSpacing/>
        <w:jc w:val="both"/>
        <w:rPr>
          <w:rFonts w:ascii="Times New Roman" w:hAnsi="Times New Roman" w:cs="Times New Roman"/>
          <w:iCs/>
          <w:spacing w:val="-3"/>
          <w:sz w:val="24"/>
          <w:szCs w:val="24"/>
        </w:rPr>
      </w:pPr>
      <w:r>
        <w:rPr>
          <w:rFonts w:ascii="Times New Roman" w:hAnsi="Times New Roman" w:eastAsia="Times New Roman" w:cs="Times New Roman"/>
          <w:sz w:val="24"/>
          <w:szCs w:val="24"/>
        </w:rPr>
        <w:t xml:space="preserve">действующег</w:t>
      </w:r>
      <w:r>
        <w:rPr>
          <w:rFonts w:ascii="Times New Roman" w:hAnsi="Times New Roman" w:eastAsia="Times New Roman" w:cs="Times New Roman"/>
          <w:sz w:val="24"/>
          <w:szCs w:val="24"/>
        </w:rPr>
        <w:t xml:space="preserve">о(</w:t>
      </w:r>
      <w:r>
        <w:rPr>
          <w:rFonts w:ascii="Times New Roman" w:hAnsi="Times New Roman" w:eastAsia="Times New Roman" w:cs="Times New Roman"/>
          <w:sz w:val="24"/>
          <w:szCs w:val="24"/>
        </w:rPr>
        <w:t xml:space="preserve">ей) на основании________ (Устава, Положения, Доверенности № … от …), именуемое(</w:t>
      </w:r>
      <w:r>
        <w:rPr>
          <w:rFonts w:ascii="Times New Roman" w:hAnsi="Times New Roman" w:eastAsia="Times New Roman" w:cs="Times New Roman"/>
          <w:sz w:val="24"/>
          <w:szCs w:val="24"/>
        </w:rPr>
        <w:t xml:space="preserve">ый</w:t>
      </w:r>
      <w:r>
        <w:rPr>
          <w:rFonts w:ascii="Times New Roman" w:hAnsi="Times New Roman" w:eastAsia="Times New Roman" w:cs="Times New Roman"/>
          <w:sz w:val="24"/>
          <w:szCs w:val="24"/>
        </w:rPr>
        <w:t xml:space="preserve">) в дальнейшем «Исполнитель», с другой стороны, далее вместе именуемые «Стороны», </w:t>
      </w:r>
      <w:r>
        <w:rPr>
          <w:rFonts w:ascii="Times New Roman" w:hAnsi="Times New Roman" w:eastAsia="Times New Roman" w:cs="Times New Roman"/>
          <w:sz w:val="24"/>
          <w:szCs w:val="24"/>
          <w:lang w:eastAsia="ru-RU"/>
        </w:rPr>
        <w:t xml:space="preserve">ПРИНИМАЯ ВО ВНИМАНИЕ, что Заказчик </w:t>
      </w:r>
      <w:r>
        <w:rPr>
          <w:rFonts w:ascii="Times New Roman" w:hAnsi="Times New Roman" w:eastAsia="Times New Roman" w:cs="Times New Roman"/>
          <w:sz w:val="24"/>
          <w:szCs w:val="24"/>
        </w:rPr>
        <w:t xml:space="preserve">действует 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ru-RU"/>
        </w:rPr>
        <w:t xml:space="preserve">, заключили настоящий Государственный контракт </w:t>
      </w:r>
      <w:r>
        <w:rPr>
          <w:rFonts w:ascii="Times New Roman" w:hAnsi="Times New Roman" w:eastAsia="Times New Roman" w:cs="Times New Roman"/>
          <w:sz w:val="24"/>
          <w:szCs w:val="24"/>
        </w:rPr>
        <w:t xml:space="preserve">(далее - Контракт) </w:t>
      </w:r>
      <w:r>
        <w:rPr>
          <w:rFonts w:ascii="Times New Roman" w:hAnsi="Times New Roman" w:eastAsia="Times New Roman" w:cs="Times New Roman"/>
          <w:sz w:val="24"/>
          <w:szCs w:val="24"/>
          <w:lang w:eastAsia="ru-RU"/>
        </w:rPr>
        <w:t xml:space="preserve">о </w:t>
      </w:r>
      <w:r>
        <w:rPr>
          <w:rFonts w:ascii="Times New Roman" w:hAnsi="Times New Roman" w:eastAsia="Times New Roman" w:cs="Times New Roman"/>
          <w:sz w:val="24"/>
          <w:szCs w:val="24"/>
          <w:lang w:eastAsia="ru-RU"/>
        </w:rPr>
        <w:t xml:space="preserve">нижеследующем</w:t>
      </w:r>
      <w:r>
        <w:rPr>
          <w:rFonts w:ascii="Times New Roman" w:hAnsi="Times New Roman" w:eastAsia="Times New Roman" w:cs="Times New Roman"/>
          <w:sz w:val="24"/>
          <w:szCs w:val="24"/>
        </w:rPr>
        <w:t xml:space="preserve">:</w:t>
      </w:r>
      <w:r>
        <w:rPr>
          <w:rFonts w:ascii="Times New Roman" w:hAnsi="Times New Roman" w:cs="Times New Roman"/>
          <w:iCs/>
          <w:spacing w:val="-3"/>
          <w:sz w:val="24"/>
          <w:szCs w:val="24"/>
        </w:rPr>
      </w:r>
      <w:r>
        <w:rPr>
          <w:rFonts w:ascii="Times New Roman" w:hAnsi="Times New Roman" w:cs="Times New Roman"/>
          <w:iCs/>
          <w:spacing w:val="-3"/>
          <w:sz w:val="24"/>
          <w:szCs w:val="24"/>
        </w:rPr>
      </w:r>
    </w:p>
    <w:p>
      <w:pPr>
        <w:contextualSpacing/>
        <w:jc w:val="both"/>
        <w:widowControl w:val="off"/>
        <w:tabs>
          <w:tab w:val="left" w:pos="3402" w:leader="none"/>
          <w:tab w:val="left" w:pos="354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widowControl w:val="off"/>
        <w:tabs>
          <w:tab w:val="left" w:pos="0" w:leader="none"/>
          <w:tab w:val="left" w:pos="426"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8"/>
        <w:jc w:val="both"/>
        <w:spacing w:after="200" w:line="240" w:lineRule="auto"/>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rPr>
      </w:r>
      <w:bookmarkStart w:id="0" w:name="P1276"/>
      <w:r>
        <w:rPr>
          <w:rFonts w:ascii="Times New Roman" w:hAnsi="Times New Roman" w:eastAsia="Times New Roman" w:cs="Times New Roman"/>
        </w:rPr>
      </w:r>
      <w:bookmarkEnd w:id="0"/>
      <w:r>
        <w:rPr>
          <w:rFonts w:ascii="Times New Roman" w:hAnsi="Times New Roman" w:eastAsia="Times New Roman" w:cs="Times New Roman"/>
          <w:sz w:val="24"/>
          <w:szCs w:val="24"/>
        </w:rPr>
        <w:t xml:space="preserve">Исполнитель обязуется оказать, а Заказчик надлежащим образом принять и оплатить на условиях настоящего Государственного контракта и Приложений к нему</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услуги по </w:t>
      </w:r>
      <w:r>
        <w:rPr>
          <w:rFonts w:ascii="Times New Roman" w:hAnsi="Times New Roman" w:eastAsia="Times New Roman" w:cs="Times New Roman"/>
          <w:sz w:val="24"/>
          <w:szCs w:val="24"/>
        </w:rPr>
        <w:t xml:space="preserve">разработке паспортов отходов I-IV классов опасности для нужд Территориального органа Федеральной службы государственной статистики</w:t>
      </w:r>
      <w:r>
        <w:rPr>
          <w:rFonts w:ascii="Times New Roman" w:hAnsi="Times New Roman" w:eastAsia="Times New Roman" w:cs="Times New Roman"/>
          <w:sz w:val="24"/>
          <w:szCs w:val="24"/>
        </w:rPr>
        <w:t xml:space="preserve"> по Нижегородской области (далее – услуги).</w:t>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567"/>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t xml:space="preserve"> Услуги </w:t>
      </w:r>
      <w:r>
        <w:rPr>
          <w:rFonts w:ascii="Times New Roman" w:hAnsi="Times New Roman" w:eastAsia="Times New Roman" w:cs="Times New Roman"/>
          <w:sz w:val="24"/>
          <w:szCs w:val="24"/>
        </w:rPr>
        <w:t xml:space="preserve">Исполнителя включают:</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1"/>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организацию проведения необходимых лабораторных исследований (акт отбора проб отходов, протоколы количественного химического анализа отходов) в аккредитованной лаборатории;</w:t>
      </w:r>
      <w:r>
        <w:rPr>
          <w:rFonts w:ascii="Times New Roman" w:hAnsi="Times New Roman" w:cs="Times New Roman"/>
        </w:rPr>
      </w:r>
      <w:r>
        <w:rPr>
          <w:rFonts w:ascii="Times New Roman" w:hAnsi="Times New Roman" w:cs="Times New Roman"/>
        </w:rPr>
      </w:r>
    </w:p>
    <w:p>
      <w:pPr>
        <w:pStyle w:val="1001"/>
        <w:numPr>
          <w:ilvl w:val="0"/>
          <w:numId w:val="41"/>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подготовку справок со сведениями об отнесении отходов к конкретному классу опасности (наименование отходов в соответствии с перечнем, представленным в Приложении № 1 к контракту);</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1"/>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подготовку паспортов отходов I-IV классов опасности, оформление документации в соответствии с действующими нормативными документами;</w:t>
      </w:r>
      <w:r>
        <w:rPr>
          <w:rFonts w:ascii="Times New Roman" w:hAnsi="Times New Roman" w:cs="Times New Roman"/>
        </w:rPr>
      </w:r>
      <w:r>
        <w:rPr>
          <w:rFonts w:ascii="Times New Roman" w:hAnsi="Times New Roman" w:cs="Times New Roman"/>
        </w:rPr>
      </w:r>
    </w:p>
    <w:p>
      <w:pPr>
        <w:pStyle w:val="1001"/>
        <w:numPr>
          <w:ilvl w:val="0"/>
          <w:numId w:val="41"/>
        </w:numPr>
        <w:contextualSpacing/>
        <w:ind w:right="0"/>
        <w:jc w:val="both"/>
        <w:widowControl w:val="off"/>
        <w:rPr>
          <w:rFonts w:ascii="Times New Roman" w:hAnsi="Times New Roman" w:cs="Times New Roman"/>
        </w:rPr>
      </w:pPr>
      <w:r>
        <w:rPr>
          <w:rFonts w:ascii="Times New Roman" w:hAnsi="Times New Roman" w:eastAsia="Times New Roman" w:cs="Times New Roman"/>
          <w:sz w:val="24"/>
          <w:szCs w:val="24"/>
        </w:rPr>
        <w:t xml:space="preserve">передачу Заказчику следующих документов:</w:t>
      </w:r>
      <w:r>
        <w:rPr>
          <w:rFonts w:ascii="Times New Roman" w:hAnsi="Times New Roman" w:cs="Times New Roman"/>
        </w:rPr>
      </w:r>
      <w:r>
        <w:rPr>
          <w:rFonts w:ascii="Times New Roman" w:hAnsi="Times New Roman" w:cs="Times New Roman"/>
        </w:rPr>
      </w:r>
    </w:p>
    <w:p>
      <w:pPr>
        <w:contextualSpacing/>
        <w:ind w:left="0" w:right="0" w:firstLine="850"/>
        <w:jc w:val="both"/>
        <w:widowControl w:val="off"/>
        <w:rPr>
          <w:rFonts w:ascii="Times New Roman" w:hAnsi="Times New Roman" w:cs="Times New Roman"/>
        </w:rPr>
      </w:pPr>
      <w:r>
        <w:rPr>
          <w:rFonts w:ascii="Times New Roman" w:hAnsi="Times New Roman" w:eastAsia="Times New Roman" w:cs="Times New Roman"/>
          <w:sz w:val="24"/>
          <w:szCs w:val="24"/>
        </w:rPr>
        <w:t xml:space="preserve">1) оригиналы паспортов отходов по форме, установленной приказом Минприроды России от 08.12.2020 № 1026 «Об утверждении порядка паспортизации и типовых форм паспортов отходов I - IV классов опасности», на бумажном носителе и в электронном виде; </w:t>
      </w:r>
      <w:r>
        <w:rPr>
          <w:rFonts w:ascii="Times New Roman" w:hAnsi="Times New Roman" w:cs="Times New Roman"/>
        </w:rPr>
      </w:r>
      <w:r>
        <w:rPr>
          <w:rFonts w:ascii="Times New Roman" w:hAnsi="Times New Roman" w:cs="Times New Roman"/>
        </w:rPr>
      </w:r>
    </w:p>
    <w:p>
      <w:pPr>
        <w:contextualSpacing/>
        <w:ind w:left="0" w:right="0" w:firstLine="850"/>
        <w:jc w:val="both"/>
        <w:widowControl w:val="off"/>
        <w:rPr>
          <w:rFonts w:ascii="Times New Roman" w:hAnsi="Times New Roman" w:cs="Times New Roman"/>
        </w:rPr>
      </w:pPr>
      <w:r>
        <w:rPr>
          <w:rFonts w:ascii="Times New Roman" w:hAnsi="Times New Roman" w:eastAsia="Times New Roman" w:cs="Times New Roman"/>
          <w:sz w:val="24"/>
          <w:szCs w:val="24"/>
        </w:rPr>
        <w:t xml:space="preserve">2) документы, на основании которых установлено соответствие отходов I-IV классов опасности виду отходов, включенному в ФККО (Сведения об отнесении отходов к конкретному классу опасности, на бумажном носителе и в электронном виде);</w:t>
      </w:r>
      <w:r>
        <w:rPr>
          <w:rFonts w:ascii="Times New Roman" w:hAnsi="Times New Roman" w:cs="Times New Roman"/>
        </w:rPr>
      </w:r>
      <w:r>
        <w:rPr>
          <w:rFonts w:ascii="Times New Roman" w:hAnsi="Times New Roman" w:cs="Times New Roman"/>
        </w:rPr>
      </w:r>
    </w:p>
    <w:p>
      <w:pPr>
        <w:contextualSpacing/>
        <w:ind w:left="0" w:right="0" w:firstLine="850"/>
        <w:jc w:val="both"/>
        <w:widowControl w:val="off"/>
        <w:rPr>
          <w:rFonts w:ascii="Times New Roman" w:hAnsi="Times New Roman" w:cs="Times New Roman"/>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 документы, подтверждающие химический и (или) компонентный состав отходов (акт отбора проб отходов) и протокол результатов количественного химического анализа, выполненных аккредитованной испытательной лабораторией (центром) - акт отбора проб и протокол л</w:t>
      </w:r>
      <w:r>
        <w:rPr>
          <w:rFonts w:ascii="Times New Roman" w:hAnsi="Times New Roman" w:eastAsia="Times New Roman" w:cs="Times New Roman"/>
          <w:sz w:val="24"/>
          <w:szCs w:val="24"/>
        </w:rPr>
        <w:t xml:space="preserve">абораторных исследований количественного и компонентного состава для отходов IV класса опасности.</w:t>
      </w:r>
      <w:r>
        <w:rPr>
          <w:rFonts w:ascii="Times New Roman" w:hAnsi="Times New Roman" w:cs="Times New Roman"/>
        </w:rPr>
      </w:r>
      <w:r>
        <w:rPr>
          <w:rFonts w:ascii="Times New Roman" w:hAnsi="Times New Roman" w:cs="Times New Roman"/>
        </w:rPr>
      </w:r>
    </w:p>
    <w:p>
      <w:pPr>
        <w:contextualSpacing/>
        <w:ind w:left="0" w:right="0" w:firstLine="567"/>
        <w:jc w:val="both"/>
        <w:widowControl w:val="off"/>
        <w:rPr>
          <w:rFonts w:ascii="Times New Roman" w:hAnsi="Times New Roman" w:cs="Times New Roman"/>
          <w:sz w:val="24"/>
          <w:szCs w:val="24"/>
          <w:highlight w:val="none"/>
        </w:rPr>
      </w:pPr>
      <w:r>
        <w:rPr>
          <w:rFonts w:ascii="Times New Roman" w:hAnsi="Times New Roman" w:eastAsia="Times New Roman" w:cs="Times New Roman"/>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numPr>
          <w:ilvl w:val="0"/>
          <w:numId w:val="11"/>
        </w:numPr>
        <w:contextualSpacing/>
        <w:jc w:val="center"/>
        <w:widowControl w:val="off"/>
        <w:tabs>
          <w:tab w:val="left" w:pos="284"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ЦЕНА КОНТРАКТА </w:t>
      </w:r>
      <w:r>
        <w:rPr>
          <w:rFonts w:ascii="Times New Roman" w:hAnsi="Times New Roman" w:cs="Times New Roman"/>
          <w:b/>
          <w:sz w:val="24"/>
          <w:szCs w:val="24"/>
        </w:rPr>
      </w:r>
      <w:r>
        <w:rPr>
          <w:rFonts w:ascii="Times New Roman" w:hAnsi="Times New Roman" w:cs="Times New Roman"/>
          <w:b/>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Цена Контракта составляет _______________ (</w:t>
      </w:r>
      <w:r>
        <w:rPr>
          <w:rFonts w:ascii="Times New Roman" w:hAnsi="Times New Roman" w:eastAsia="Times New Roman" w:cs="Times New Roman"/>
          <w:i/>
          <w:sz w:val="24"/>
          <w:szCs w:val="24"/>
        </w:rPr>
        <w:t xml:space="preserve">указать сумму прописью</w:t>
      </w:r>
      <w:r>
        <w:rPr>
          <w:rFonts w:ascii="Times New Roman" w:hAnsi="Times New Roman" w:eastAsia="Times New Roman" w:cs="Times New Roman"/>
          <w:sz w:val="24"/>
          <w:szCs w:val="24"/>
        </w:rPr>
        <w:t xml:space="preserve">) рублей __ копеек, в том числе НДС</w:t>
      </w:r>
      <w:r>
        <w:rPr>
          <w:rFonts w:ascii="Times New Roman" w:hAnsi="Times New Roman" w:eastAsia="Times New Roman" w:cs="Times New Roman"/>
          <w:sz w:val="24"/>
          <w:szCs w:val="24"/>
        </w:rPr>
        <w:t xml:space="preserve"> - (__%) _________ (</w:t>
      </w:r>
      <w:r>
        <w:rPr>
          <w:rFonts w:ascii="Times New Roman" w:hAnsi="Times New Roman" w:eastAsia="Times New Roman" w:cs="Times New Roman"/>
          <w:i/>
          <w:sz w:val="24"/>
          <w:szCs w:val="24"/>
        </w:rPr>
        <w:t xml:space="preserve">указать сумму прописью</w:t>
      </w:r>
      <w:r>
        <w:rPr>
          <w:rFonts w:ascii="Times New Roman" w:hAnsi="Times New Roman" w:eastAsia="Times New Roman" w:cs="Times New Roman"/>
          <w:sz w:val="24"/>
          <w:szCs w:val="24"/>
        </w:rPr>
        <w:t xml:space="preserve">) рублей ___ копеек. </w:t>
      </w:r>
      <w:r>
        <w:rPr>
          <w:rFonts w:ascii="Times New Roman" w:hAnsi="Times New Roman" w:eastAsia="Times New Roman" w:cs="Times New Roman"/>
          <w:i/>
          <w:sz w:val="24"/>
          <w:szCs w:val="24"/>
        </w:rPr>
        <w:t xml:space="preserve">(В случае если Исполнитель не является плательщиком НДС, указать «НДС не облагается»)</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w:t>
      </w:r>
      <w:r>
        <w:rPr>
          <w:rFonts w:ascii="Times New Roman" w:hAnsi="Times New Roman" w:eastAsia="Times New Roman" w:cs="Times New Roman"/>
          <w:sz w:val="24"/>
          <w:szCs w:val="24"/>
        </w:rPr>
        <w:t xml:space="preserve">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r>
        <w:rPr>
          <w:rFonts w:ascii="Times New Roman" w:hAnsi="Times New Roman" w:eastAsia="Times New Roman" w:cs="Times New Roman"/>
          <w:sz w:val="24"/>
          <w:szCs w:val="24"/>
        </w:rPr>
        <w:t xml:space="preserve"> системы Российской Федерации.</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Цена Контракта включает в себя стоимость услуг, расходы, связанные с оказанием услуг, страхование, НДС (</w:t>
      </w:r>
      <w:r>
        <w:rPr>
          <w:rFonts w:ascii="Times New Roman" w:hAnsi="Times New Roman" w:eastAsia="Times New Roman" w:cs="Times New Roman"/>
          <w:i/>
          <w:sz w:val="24"/>
          <w:szCs w:val="24"/>
        </w:rPr>
        <w:t xml:space="preserve">в случае, если Исполнитель является плательщиком НДС</w:t>
      </w:r>
      <w:r>
        <w:rPr>
          <w:rFonts w:ascii="Times New Roman" w:hAnsi="Times New Roman" w:eastAsia="Times New Roman" w:cs="Times New Roman"/>
          <w:sz w:val="24"/>
          <w:szCs w:val="24"/>
        </w:rPr>
        <w:t xml:space="preserve">), другие установленные налоги, сборы и иные расходы Исполнителя, связанные с исполнением Контракта.</w:t>
      </w:r>
      <w:r>
        <w:rPr>
          <w:rFonts w:ascii="Times New Roman" w:hAnsi="Times New Roman" w:eastAsia="Times New Roman" w:cs="Times New Roman"/>
          <w:sz w:val="24"/>
          <w:szCs w:val="24"/>
        </w:rPr>
        <w:t xml:space="preserve"> В цену оказываемых услуг включены иные расходы Исполнителя, возникающие в ходе исполнения Контракта.</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i/>
          <w:sz w:val="24"/>
          <w:szCs w:val="24"/>
        </w:rPr>
      </w:pPr>
      <w:r>
        <w:rPr>
          <w:rFonts w:ascii="Times New Roman" w:hAnsi="Times New Roman" w:eastAsia="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13" w:tooltip="consultantplus://offline/ref=7DD6BAB419BB4E2C2DFA255D2EF765B050677AA937CBC7B51D892DB8BA0B43FC9AF2A385F59B07ED08DC3AA8ABd0d9N" w:history="1">
        <w:r>
          <w:rPr>
            <w:rFonts w:ascii="Times New Roman" w:hAnsi="Times New Roman" w:eastAsia="Times New Roman" w:cs="Times New Roman"/>
            <w:sz w:val="24"/>
            <w:szCs w:val="24"/>
          </w:rPr>
          <w:t xml:space="preserve">законом</w:t>
        </w:r>
      </w:hyperlink>
      <w:r>
        <w:rPr>
          <w:rFonts w:ascii="Times New Roman" w:hAnsi="Times New Roman" w:eastAsia="Times New Roman" w:cs="Times New Roman"/>
          <w:sz w:val="24"/>
          <w:szCs w:val="24"/>
        </w:rPr>
        <w:t xml:space="preserve"> от </w:t>
      </w:r>
      <w:r>
        <w:rPr>
          <w:rFonts w:ascii="Times New Roman" w:hAnsi="Times New Roman" w:eastAsia="Times New Roman" w:cs="Times New Roman"/>
          <w:sz w:val="24"/>
          <w:szCs w:val="24"/>
        </w:rPr>
        <w:br/>
        <w:t xml:space="preserve">05.04.2013 № 44-ФЗ «О контрактной системе в сфере закупок товаров, работ, услуг для обеспечения государственных и муниципальных нужд» (далее - Федеральный </w:t>
      </w:r>
      <w:hyperlink r:id="rId14" w:tooltip="consultantplus://offline/ref=7DD6BAB419BB4E2C2DFA255D2EF765B050677AA937CBC7B51D892DB8BA0B43FC9AF2A385F59B07ED08DC3AA8ABd0d9N" w:history="1">
        <w:r>
          <w:rPr>
            <w:rFonts w:ascii="Times New Roman" w:hAnsi="Times New Roman" w:eastAsia="Times New Roman" w:cs="Times New Roman"/>
            <w:sz w:val="24"/>
            <w:szCs w:val="24"/>
          </w:rPr>
          <w:t xml:space="preserve">закон</w:t>
        </w:r>
      </w:hyperlink>
      <w:r>
        <w:rPr>
          <w:rFonts w:ascii="Times New Roman" w:hAnsi="Times New Roman" w:eastAsia="Times New Roman" w:cs="Times New Roman"/>
          <w:sz w:val="24"/>
          <w:szCs w:val="24"/>
        </w:rPr>
        <w:t xml:space="preserve"> № 44-ФЗ) и настоящим Контрактом.</w:t>
      </w:r>
      <w:r>
        <w:rPr>
          <w:rFonts w:ascii="Times New Roman" w:hAnsi="Times New Roman" w:cs="Times New Roman"/>
          <w:i/>
          <w:sz w:val="24"/>
          <w:szCs w:val="24"/>
        </w:rPr>
      </w:r>
      <w:r>
        <w:rPr>
          <w:rFonts w:ascii="Times New Roman" w:hAnsi="Times New Roman" w:cs="Times New Roman"/>
          <w:i/>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w:t>
      </w:r>
      <w:r>
        <w:rPr>
          <w:rFonts w:ascii="Times New Roman" w:hAnsi="Times New Roman" w:cs="Times New Roman"/>
          <w:sz w:val="24"/>
          <w:szCs w:val="24"/>
        </w:rPr>
      </w:r>
      <w:r>
        <w:rPr>
          <w:rFonts w:ascii="Times New Roman" w:hAnsi="Times New Roman" w:cs="Times New Roman"/>
          <w:sz w:val="24"/>
          <w:szCs w:val="24"/>
        </w:rPr>
      </w:r>
    </w:p>
    <w:p>
      <w:pPr>
        <w:numPr>
          <w:ilvl w:val="1"/>
          <w:numId w:val="10"/>
        </w:numPr>
        <w:contextualSpacing/>
        <w:ind w:left="0" w:firstLine="567"/>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Источник финансирования Контракта - средства федерального бюджета в пределах, доведенных до Нижегородстата лимитов бюджетных обязательств </w:t>
      </w:r>
      <w:r>
        <w:rPr>
          <w:rFonts w:ascii="Times New Roman" w:hAnsi="Times New Roman" w:eastAsia="Times New Roman" w:cs="Times New Roman"/>
          <w:sz w:val="24"/>
          <w:szCs w:val="24"/>
        </w:rPr>
        <w:t xml:space="preserve">на 2026 год</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глава 157, раздел 01, подраздел 13, целевая статья 154 07 90020, код вида расходов 244, код операции сектора государственного управления 22</w:t>
      </w:r>
      <w:r>
        <w:rPr>
          <w:rFonts w:ascii="Times New Roman" w:hAnsi="Times New Roman" w:eastAsia="Times New Roman" w:cs="Times New Roman"/>
          <w:sz w:val="24"/>
          <w:szCs w:val="24"/>
          <w:highlight w:val="white"/>
        </w:rPr>
        <w:t xml:space="preserve">6</w:t>
      </w:r>
      <w:r>
        <w:rPr>
          <w:rFonts w:ascii="Times New Roman" w:hAnsi="Times New Roman" w:eastAsia="Times New Roman" w:cs="Times New Roman"/>
          <w:sz w:val="24"/>
          <w:szCs w:val="24"/>
          <w:highlight w:val="white"/>
        </w:rPr>
        <w:t xml:space="preserve">.</w:t>
      </w:r>
      <w:bookmarkStart w:id="1" w:name="P1312"/>
      <w:r>
        <w:rPr>
          <w:rFonts w:ascii="Times New Roman" w:hAnsi="Times New Roman" w:eastAsia="Times New Roman" w:cs="Times New Roman"/>
          <w:highlight w:val="white"/>
        </w:rPr>
      </w:r>
      <w:bookmarkEnd w:id="1"/>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1"/>
          <w:numId w:val="10"/>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0"/>
        </w:rPr>
        <w:t xml:space="preserve">Валютой для установления цены контракта и расчетов с Исполнителем является российский рубль (рубль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contextualSpacing/>
        <w:ind w:left="567"/>
        <w:jc w:val="both"/>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widowControl w:val="off"/>
        <w:tabs>
          <w:tab w:val="left" w:pos="1134" w:leader="none"/>
        </w:tabs>
        <w:rPr>
          <w:rFonts w:ascii="Times New Roman" w:hAnsi="Times New Roman" w:cs="Times New Roman"/>
          <w:b/>
          <w:sz w:val="24"/>
          <w:szCs w:val="24"/>
        </w:rPr>
      </w:pPr>
      <w:r>
        <w:rPr>
          <w:rFonts w:ascii="Times New Roman" w:hAnsi="Times New Roman" w:eastAsia="Times New Roman" w:cs="Times New Roman"/>
          <w:b/>
          <w:sz w:val="24"/>
          <w:szCs w:val="20"/>
        </w:rPr>
        <w:t xml:space="preserve">ПОРЯДОК РАСЧЕТОВ</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Оплата услуг осуществляется Заказчиком в следующем порядке:</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2"/>
        </w:numPr>
        <w:contextualSpacing/>
        <w:ind w:left="0" w:right="0" w:firstLine="1069"/>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Предоплата в размере 30 % от суммы контракта (авансовый платеж) производится в течение 7 (семи) рабочих дней с момента выставления Исполнителем счета;</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42"/>
        </w:numPr>
        <w:contextualSpacing/>
        <w:ind w:left="0" w:right="0" w:firstLine="1069"/>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 Оплата за фактически оказанные услуги с учетом средств, ранее внесенных в качестве аванса, осуществляется на расчетный счет Исполнителя, указанный в настоящем Контракте, в течение 7 (семи) рабочих дней </w:t>
      </w:r>
      <w:r>
        <w:rPr>
          <w:rFonts w:ascii="Times New Roman" w:hAnsi="Times New Roman" w:eastAsia="Times New Roman" w:cs="Times New Roman"/>
          <w:sz w:val="24"/>
          <w:szCs w:val="24"/>
        </w:rPr>
        <w:t xml:space="preserve">с даты подписания</w:t>
      </w:r>
      <w:r>
        <w:rPr>
          <w:rFonts w:ascii="Times New Roman" w:hAnsi="Times New Roman" w:eastAsia="Times New Roman" w:cs="Times New Roman"/>
          <w:sz w:val="24"/>
          <w:szCs w:val="24"/>
        </w:rPr>
        <w:t xml:space="preserve"> Заказчиком акта оказанных услуг.</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изменения расчетного счета Исполнитель обязан в трехдневный срок с момента изменения расч</w:t>
      </w:r>
      <w:r>
        <w:rPr>
          <w:rFonts w:ascii="Times New Roman" w:hAnsi="Times New Roman" w:eastAsia="Times New Roman" w:cs="Times New Roman"/>
          <w:sz w:val="24"/>
          <w:szCs w:val="24"/>
        </w:rPr>
        <w:t xml:space="preserve">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Обязательство Заказчика по оплате за оказанные услуги считается исполненным с момента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contextualSpacing/>
        <w:ind w:left="851"/>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widowControl w:val="off"/>
        <w:tabs>
          <w:tab w:val="left" w:pos="0"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ПОРЯДОК, СРОКИ И УСЛОВИЯ ОКАЗАНИЯ УСЛУГ</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7"/>
        <w:jc w:val="both"/>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оказывает услуги в течение </w:t>
      </w:r>
      <w:r>
        <w:rPr>
          <w:rFonts w:ascii="Times New Roman" w:hAnsi="Times New Roman" w:eastAsia="Times New Roman" w:cs="Times New Roman"/>
          <w:sz w:val="24"/>
          <w:szCs w:val="24"/>
        </w:rPr>
        <w:t xml:space="preserve">60 (шестидесяти) календарных дней с даты заключения контракта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Услуги оказываются в соответствии с действующим законодательством Российской Федерации, условиями настоящего Контракта и Техническим заданием (Приложение №2 к контракту)</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Порядок оказания услуг определяется Исполнителем самостоятельно в соответствии с условиями настоящего контракта и Приложений к нему.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8"/>
          <w:szCs w:val="24"/>
        </w:rPr>
      </w:pPr>
      <w:r>
        <w:rPr>
          <w:rFonts w:ascii="Times New Roman" w:hAnsi="Times New Roman" w:eastAsia="Times New Roman" w:cs="Times New Roman"/>
          <w:sz w:val="24"/>
          <w:szCs w:val="24"/>
        </w:rPr>
        <w:t xml:space="preserve">В порядке </w:t>
      </w:r>
      <w:r>
        <w:rPr>
          <w:rFonts w:ascii="Times New Roman" w:hAnsi="Times New Roman" w:eastAsia="Times New Roman" w:cs="Times New Roman"/>
          <w:sz w:val="24"/>
          <w:szCs w:val="24"/>
        </w:rPr>
        <w:t xml:space="preserve">контроля за</w:t>
      </w:r>
      <w:r>
        <w:rPr>
          <w:rFonts w:ascii="Times New Roman" w:hAnsi="Times New Roman" w:eastAsia="Times New Roman" w:cs="Times New Roman"/>
          <w:sz w:val="24"/>
          <w:szCs w:val="24"/>
        </w:rPr>
        <w:t xml:space="preserve"> ходом оказания услуг Исполнитель предоставляет Заказчику или по его требованию третьим лицам необходимую документацию, относящуюся к оказываемым услугам по заключенному контракту, и создает условия проверки хода оказания услуг и произведенных расходов. </w:t>
      </w:r>
      <w:r>
        <w:rPr>
          <w:rFonts w:ascii="Times New Roman" w:hAnsi="Times New Roman" w:cs="Times New Roman"/>
          <w:sz w:val="28"/>
          <w:szCs w:val="24"/>
        </w:rPr>
      </w:r>
      <w:r>
        <w:rPr>
          <w:rFonts w:ascii="Times New Roman" w:hAnsi="Times New Roman" w:cs="Times New Roman"/>
          <w:sz w:val="28"/>
          <w:szCs w:val="24"/>
        </w:rPr>
      </w:r>
    </w:p>
    <w:p>
      <w:pPr>
        <w:numPr>
          <w:ilvl w:val="1"/>
          <w:numId w:val="11"/>
        </w:numPr>
        <w:ind w:left="0" w:firstLine="567"/>
        <w:jc w:val="both"/>
        <w:widowControl w:val="off"/>
        <w:tabs>
          <w:tab w:val="left" w:pos="1134" w:leader="none"/>
        </w:tabs>
        <w:rPr>
          <w:rFonts w:ascii="Times New Roman" w:hAnsi="Times New Roman" w:cs="Times New Roman"/>
          <w:sz w:val="28"/>
          <w:szCs w:val="24"/>
        </w:rPr>
      </w:pPr>
      <w:r>
        <w:rPr>
          <w:rFonts w:ascii="Times New Roman" w:hAnsi="Times New Roman" w:eastAsia="Times New Roman" w:cs="Times New Roman"/>
          <w:sz w:val="24"/>
          <w:szCs w:val="24"/>
        </w:rPr>
        <w:t xml:space="preserve">Не позднее 5 (пяти) рабочих дней со дня окончания оказания Услуг при исполнении контр</w:t>
      </w:r>
      <w:r>
        <w:rPr>
          <w:rFonts w:ascii="Times New Roman" w:hAnsi="Times New Roman" w:eastAsia="Times New Roman" w:cs="Times New Roman"/>
          <w:sz w:val="24"/>
          <w:szCs w:val="24"/>
        </w:rPr>
        <w:t xml:space="preserve">акта Исполнитель выставляет счет, счет-фактуру (в случае, если Исполнитель является плательщиком НДС), акт оказанных услуг или УПД (универсальный передаточный документ).</w:t>
      </w:r>
      <w:r>
        <w:rPr>
          <w:rFonts w:ascii="Times New Roman" w:hAnsi="Times New Roman" w:cs="Times New Roman"/>
          <w:sz w:val="28"/>
          <w:szCs w:val="24"/>
        </w:rPr>
      </w:r>
      <w:r>
        <w:rPr>
          <w:rFonts w:ascii="Times New Roman" w:hAnsi="Times New Roman" w:cs="Times New Roman"/>
          <w:sz w:val="28"/>
          <w:szCs w:val="24"/>
        </w:rPr>
      </w:r>
    </w:p>
    <w:p>
      <w:pPr>
        <w:numPr>
          <w:ilvl w:val="1"/>
          <w:numId w:val="11"/>
        </w:numPr>
        <w:ind w:left="0" w:firstLine="567"/>
        <w:jc w:val="both"/>
        <w:widowControl w:val="off"/>
        <w:tabs>
          <w:tab w:val="left" w:pos="1134" w:leader="none"/>
        </w:tabs>
        <w:rPr>
          <w:rFonts w:ascii="Times New Roman" w:hAnsi="Times New Roman" w:cs="Times New Roman"/>
          <w:sz w:val="28"/>
          <w:szCs w:val="28"/>
        </w:rPr>
      </w:pPr>
      <w:r>
        <w:rPr>
          <w:rFonts w:ascii="Times New Roman" w:hAnsi="Times New Roman" w:eastAsia="Times New Roman" w:cs="Times New Roman"/>
          <w:sz w:val="24"/>
          <w:szCs w:val="24"/>
          <w:highlight w:val="none"/>
        </w:rPr>
        <w:t xml:space="preserve">В целях исполнения обязательств по настояще</w:t>
      </w:r>
      <w:r>
        <w:rPr>
          <w:rFonts w:ascii="Times New Roman" w:hAnsi="Times New Roman" w:eastAsia="Times New Roman" w:cs="Times New Roman"/>
          <w:sz w:val="24"/>
          <w:szCs w:val="24"/>
          <w:highlight w:val="none"/>
        </w:rPr>
        <w:t xml:space="preserve">му контракту Исполнитель с согласия Заказчика, вправе привлекать третьих лиц. За действия третьих лиц Исполнитель несет ответственность, как за свои собственные. Окончание срока действия контракта не освобождает Стороны от ответственности за его нарушение.</w:t>
      </w:r>
      <w:r>
        <w:rPr>
          <w:rFonts w:ascii="Times New Roman" w:hAnsi="Times New Roman" w:cs="Times New Roman"/>
          <w:sz w:val="28"/>
          <w:szCs w:val="28"/>
        </w:rPr>
      </w:r>
      <w:r>
        <w:rPr>
          <w:rFonts w:ascii="Times New Roman" w:hAnsi="Times New Roman" w:cs="Times New Roman"/>
          <w:sz w:val="28"/>
          <w:szCs w:val="28"/>
        </w:rPr>
      </w:r>
    </w:p>
    <w:p>
      <w:pPr>
        <w:ind w:left="851"/>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rPr>
          <w:rFonts w:ascii="Times New Roman" w:hAnsi="Times New Roman" w:cs="Times New Roman"/>
          <w:b/>
          <w:sz w:val="24"/>
          <w:szCs w:val="24"/>
        </w:rPr>
      </w:pPr>
      <w:r>
        <w:rPr>
          <w:rFonts w:ascii="Times New Roman" w:hAnsi="Times New Roman" w:eastAsia="Times New Roman" w:cs="Times New Roman" w:eastAsiaTheme="minorHAnsi"/>
          <w:b/>
          <w:sz w:val="24"/>
          <w:szCs w:val="24"/>
          <w:lang w:eastAsia="en-US"/>
        </w:rPr>
        <w:t xml:space="preserve">ПОРЯДОК СДАЧИ-ПРИЕМКИ ОКАЗАННЫХ УСЛУГ</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8"/>
          <w:szCs w:val="28"/>
        </w:rPr>
      </w:pPr>
      <w:r>
        <w:rPr>
          <w:rFonts w:ascii="Times New Roman" w:hAnsi="Times New Roman" w:eastAsia="Times New Roman" w:cs="Times New Roman"/>
          <w:sz w:val="24"/>
          <w:szCs w:val="20"/>
          <w:highlight w:val="none"/>
        </w:rPr>
        <w:t xml:space="preserve">Исполнитель по согласованию с Заказчиком вправе досрочно оказать услуги и сдать их результаты в установленном контрактом порядке.</w:t>
      </w:r>
      <w:r>
        <w:rPr>
          <w:rFonts w:ascii="Times New Roman" w:hAnsi="Times New Roman" w:cs="Times New Roman"/>
          <w:sz w:val="28"/>
          <w:szCs w:val="28"/>
        </w:rPr>
      </w:r>
      <w:r>
        <w:rPr>
          <w:rFonts w:ascii="Times New Roman" w:hAnsi="Times New Roman" w:cs="Times New Roman"/>
          <w:sz w:val="28"/>
          <w:szCs w:val="28"/>
        </w:rPr>
      </w:r>
    </w:p>
    <w:p>
      <w:pPr>
        <w:numPr>
          <w:ilvl w:val="1"/>
          <w:numId w:val="11"/>
        </w:numPr>
        <w:ind w:left="0" w:firstLine="567"/>
        <w:jc w:val="both"/>
        <w:widowControl w:val="off"/>
        <w:tabs>
          <w:tab w:val="left" w:pos="1134" w:leader="none"/>
        </w:tabs>
        <w:rPr>
          <w:rFonts w:ascii="Times New Roman" w:hAnsi="Times New Roman" w:cs="Times New Roman"/>
        </w:rPr>
      </w:pPr>
      <w:r>
        <w:rPr>
          <w:rFonts w:ascii="Times New Roman" w:hAnsi="Times New Roman" w:eastAsia="Times New Roman" w:cs="Times New Roman"/>
          <w:sz w:val="24"/>
          <w:szCs w:val="20"/>
          <w:highlight w:val="none"/>
        </w:rPr>
        <w:t xml:space="preserve">Не позднее 5 (пяти) рабочих дней со дня окончания оказания Услуг при исполнении контракта Исполнитель выставляет счет, счет-фактуру (в случае, если Исполнитель является плательщиком НДС), акт оказанных услуг или УПД (универсальный передаточный документ).</w:t>
      </w:r>
      <w:r>
        <w:rPr>
          <w:rFonts w:ascii="Times New Roman" w:hAnsi="Times New Roman" w:cs="Times New Roman"/>
        </w:rPr>
      </w:r>
      <w:r>
        <w:rPr>
          <w:rFonts w:ascii="Times New Roman" w:hAnsi="Times New Roman" w:cs="Times New Roman"/>
        </w:rPr>
      </w:r>
    </w:p>
    <w:p>
      <w:pPr>
        <w:numPr>
          <w:ilvl w:val="1"/>
          <w:numId w:val="11"/>
        </w:numPr>
        <w:ind w:left="0" w:firstLine="567"/>
        <w:jc w:val="both"/>
        <w:widowControl w:val="off"/>
        <w:tabs>
          <w:tab w:val="left" w:pos="1134" w:leader="none"/>
        </w:tabs>
        <w:rPr>
          <w:rFonts w:ascii="Times New Roman" w:hAnsi="Times New Roman" w:cs="Times New Roman"/>
          <w:sz w:val="28"/>
          <w:szCs w:val="24"/>
        </w:rPr>
      </w:pPr>
      <w:r>
        <w:rPr>
          <w:rFonts w:ascii="Times New Roman" w:hAnsi="Times New Roman" w:eastAsia="Times New Roman" w:cs="Times New Roman"/>
          <w:sz w:val="24"/>
          <w:szCs w:val="20"/>
        </w:rPr>
        <w:t xml:space="preserve">П</w:t>
      </w:r>
      <w:r>
        <w:rPr>
          <w:rFonts w:ascii="Times New Roman" w:hAnsi="Times New Roman" w:eastAsia="Times New Roman" w:cs="Times New Roman"/>
          <w:sz w:val="24"/>
          <w:szCs w:val="20"/>
        </w:rPr>
        <w:t xml:space="preserve">риемка оказанных услуг </w:t>
      </w:r>
      <w:r>
        <w:rPr>
          <w:rFonts w:ascii="Times New Roman" w:hAnsi="Times New Roman" w:eastAsia="Times New Roman" w:cs="Times New Roman"/>
          <w:sz w:val="24"/>
          <w:szCs w:val="20"/>
        </w:rPr>
        <w:t xml:space="preserve">включает в себя проверку услуг на соответствие требованиям настоящего Контракта и Технического задания (Приложение № 2 к контракту).</w:t>
      </w:r>
      <w:r>
        <w:rPr>
          <w:rFonts w:ascii="Times New Roman" w:hAnsi="Times New Roman" w:cs="Times New Roman"/>
          <w:sz w:val="28"/>
          <w:szCs w:val="24"/>
        </w:rPr>
      </w:r>
      <w:r>
        <w:rPr>
          <w:rFonts w:ascii="Times New Roman" w:hAnsi="Times New Roman" w:cs="Times New Roman"/>
          <w:sz w:val="28"/>
          <w:szCs w:val="24"/>
        </w:rPr>
      </w:r>
    </w:p>
    <w:p>
      <w:pPr>
        <w:numPr>
          <w:ilvl w:val="1"/>
          <w:numId w:val="11"/>
        </w:numPr>
        <w:ind w:left="0" w:firstLine="567"/>
        <w:jc w:val="both"/>
        <w:widowControl w:val="off"/>
        <w:tabs>
          <w:tab w:val="left" w:pos="1134" w:leader="none"/>
        </w:tabs>
        <w:rPr>
          <w:rFonts w:ascii="Times New Roman" w:hAnsi="Times New Roman" w:cs="Times New Roman"/>
          <w:sz w:val="32"/>
          <w:szCs w:val="24"/>
        </w:rPr>
      </w:pPr>
      <w:r>
        <w:rPr>
          <w:rFonts w:ascii="Times New Roman" w:hAnsi="Times New Roman" w:eastAsia="Times New Roman" w:cs="Times New Roman"/>
          <w:sz w:val="24"/>
          <w:szCs w:val="20"/>
        </w:rPr>
        <w:t xml:space="preserve">Приемка оказанных услуг осуществляется Заказчиком в части их соответствия требованиям по количеству, качеству и другим характеристикам, установленными положениями настоящего Контракта и Технического задания (Приложение № 2 к контракту).</w:t>
      </w:r>
      <w:r>
        <w:rPr>
          <w:rFonts w:ascii="Times New Roman" w:hAnsi="Times New Roman" w:cs="Times New Roman"/>
          <w:sz w:val="32"/>
          <w:szCs w:val="24"/>
        </w:rPr>
      </w:r>
      <w:r>
        <w:rPr>
          <w:rFonts w:ascii="Times New Roman" w:hAnsi="Times New Roman" w:cs="Times New Roman"/>
          <w:sz w:val="32"/>
          <w:szCs w:val="24"/>
        </w:rPr>
      </w:r>
    </w:p>
    <w:p>
      <w:pPr>
        <w:numPr>
          <w:ilvl w:val="1"/>
          <w:numId w:val="11"/>
        </w:numPr>
        <w:ind w:left="0" w:firstLine="567"/>
        <w:jc w:val="both"/>
        <w:widowControl w:val="off"/>
        <w:tabs>
          <w:tab w:val="left" w:pos="1134" w:leader="none"/>
        </w:tabs>
        <w:rPr>
          <w:rFonts w:ascii="Times New Roman" w:hAnsi="Times New Roman" w:cs="Times New Roman"/>
          <w:sz w:val="36"/>
          <w:szCs w:val="24"/>
        </w:rPr>
      </w:pPr>
      <w:r>
        <w:rPr>
          <w:rFonts w:ascii="Times New Roman" w:hAnsi="Times New Roman" w:eastAsia="Times New Roman" w:cs="Times New Roman"/>
          <w:sz w:val="24"/>
          <w:szCs w:val="24"/>
        </w:rPr>
        <w:t xml:space="preserve">Заказчик в течение 10 (десяти) рабочих дней осуществляет приемку оказанных услуг, по результатам которой подписывает акт оказанных услуг либо направляет мотивированный отказ от подписания такого акта.</w:t>
      </w:r>
      <w:bookmarkStart w:id="2" w:name="Par14"/>
      <w:r>
        <w:rPr>
          <w:rFonts w:ascii="Times New Roman" w:hAnsi="Times New Roman" w:eastAsia="Times New Roman" w:cs="Times New Roman"/>
        </w:rPr>
      </w:r>
      <w:bookmarkEnd w:id="2"/>
      <w:r>
        <w:rPr>
          <w:rFonts w:ascii="Times New Roman" w:hAnsi="Times New Roman" w:cs="Times New Roman"/>
          <w:sz w:val="36"/>
          <w:szCs w:val="24"/>
        </w:rPr>
      </w:r>
      <w:r>
        <w:rPr>
          <w:rFonts w:ascii="Times New Roman" w:hAnsi="Times New Roman" w:cs="Times New Roman"/>
          <w:sz w:val="36"/>
          <w:szCs w:val="24"/>
        </w:rPr>
      </w:r>
    </w:p>
    <w:p>
      <w:pPr>
        <w:numPr>
          <w:ilvl w:val="1"/>
          <w:numId w:val="11"/>
        </w:numPr>
        <w:ind w:left="0" w:firstLine="567"/>
        <w:jc w:val="both"/>
        <w:widowControl w:val="off"/>
        <w:tabs>
          <w:tab w:val="left" w:pos="1134" w:leader="none"/>
        </w:tabs>
        <w:rPr>
          <w:rFonts w:ascii="Times New Roman" w:hAnsi="Times New Roman" w:cs="Times New Roman"/>
          <w:sz w:val="36"/>
          <w:szCs w:val="24"/>
        </w:rPr>
      </w:pPr>
      <w:r>
        <w:rPr>
          <w:rFonts w:ascii="Times New Roman" w:hAnsi="Times New Roman" w:eastAsia="Times New Roman" w:cs="Times New Roman"/>
          <w:sz w:val="24"/>
          <w:szCs w:val="24"/>
        </w:rPr>
        <w:t xml:space="preserve">В случае получения от Заказчика запроса о предоставлении разъяснений в отношении результатов оказанных услуг, Исполнитель в течение 3 (трех) рабочих дней обязан предоставить Заказчику запрашиваемые разъяснения в отношении оказанных услуг.</w:t>
      </w:r>
      <w:r>
        <w:rPr>
          <w:rFonts w:ascii="Times New Roman" w:hAnsi="Times New Roman" w:cs="Times New Roman"/>
          <w:sz w:val="36"/>
          <w:szCs w:val="24"/>
        </w:rPr>
      </w:r>
      <w:r>
        <w:rPr>
          <w:rFonts w:ascii="Times New Roman" w:hAnsi="Times New Roman" w:cs="Times New Roman"/>
          <w:sz w:val="36"/>
          <w:szCs w:val="24"/>
        </w:rPr>
      </w:r>
    </w:p>
    <w:p>
      <w:pPr>
        <w:numPr>
          <w:ilvl w:val="1"/>
          <w:numId w:val="11"/>
        </w:numPr>
        <w:ind w:left="0" w:firstLine="567"/>
        <w:jc w:val="both"/>
        <w:widowControl w:val="off"/>
        <w:tabs>
          <w:tab w:val="left" w:pos="1134" w:leader="none"/>
        </w:tabs>
        <w:rPr>
          <w:rFonts w:ascii="Times New Roman" w:hAnsi="Times New Roman" w:cs="Times New Roman"/>
          <w:sz w:val="36"/>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В случае получения от Заказчика мотивированного отказа от принятия результатов оказанных услуг с перечнем выявленных недостатков, Исполнитель обязан в течение 5 (пяти) рабочих дней устранить замечания и недостатки за св</w:t>
      </w:r>
      <w:r>
        <w:rPr>
          <w:rFonts w:ascii="Times New Roman" w:hAnsi="Times New Roman" w:eastAsia="Times New Roman" w:cs="Times New Roman"/>
          <w:sz w:val="24"/>
          <w:szCs w:val="24"/>
        </w:rPr>
        <w:t xml:space="preserve">ой счет, и передать Заказчику приведенный в соответствие с предъявленными требованиями комплект отчетной документации</w:t>
      </w:r>
      <w:r>
        <w:rPr>
          <w:rFonts w:ascii="Times New Roman" w:hAnsi="Times New Roman" w:eastAsia="Times New Roman" w:cs="Times New Roman"/>
          <w:sz w:val="24"/>
          <w:szCs w:val="24"/>
        </w:rPr>
        <w:t xml:space="preserve">.</w:t>
      </w:r>
      <w:r>
        <w:rPr>
          <w:rFonts w:ascii="Times New Roman" w:hAnsi="Times New Roman" w:cs="Times New Roman"/>
          <w:sz w:val="36"/>
          <w:szCs w:val="24"/>
        </w:rPr>
      </w:r>
      <w:r>
        <w:rPr>
          <w:rFonts w:ascii="Times New Roman" w:hAnsi="Times New Roman" w:cs="Times New Roman"/>
          <w:sz w:val="36"/>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ВЗАИМОДЕЙСТВИЕ СТОРОН</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обязан: </w:t>
      </w:r>
      <w:bookmarkStart w:id="5" w:name="P1372"/>
      <w:r>
        <w:rPr>
          <w:rFonts w:ascii="Times New Roman" w:hAnsi="Times New Roman" w:eastAsia="Times New Roman" w:cs="Times New Roman"/>
        </w:rPr>
      </w:r>
      <w:bookmarkStart w:id="6" w:name="P1382"/>
      <w:r>
        <w:rPr>
          <w:rFonts w:ascii="Times New Roman" w:hAnsi="Times New Roman" w:eastAsia="Times New Roman" w:cs="Times New Roman"/>
        </w:rPr>
      </w:r>
      <w:bookmarkEnd w:id="5"/>
      <w:r>
        <w:rPr>
          <w:rFonts w:ascii="Times New Roman" w:hAnsi="Times New Roman" w:eastAsia="Times New Roman" w:cs="Times New Roman"/>
        </w:rPr>
      </w:r>
      <w:bookmarkEnd w:id="6"/>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оказать услуги в объеме и в сроки, предусмотренные настоящим контрактом в соответствии с Техническим заданием (Приложение № 2 к настоящему Контракту), в пределах</w:t>
      </w:r>
      <w:r>
        <w:rPr>
          <w:rFonts w:ascii="Times New Roman" w:hAnsi="Times New Roman" w:eastAsia="Times New Roman" w:cs="Times New Roman"/>
          <w:sz w:val="24"/>
          <w:szCs w:val="24"/>
        </w:rPr>
        <w:t xml:space="preserve"> цены настоящего Контракта с учетом всех понесенных расходов (стоимость услуг; вспомогательных средств, расходные материалы, оборудование и инвентарь; уплата таможенных пошлин (при наличии таковых); налоги, сборы; стоимость проезда до места оказания услуг;</w:t>
      </w:r>
      <w:r>
        <w:rPr>
          <w:rFonts w:ascii="Times New Roman" w:hAnsi="Times New Roman" w:eastAsia="Times New Roman" w:cs="Times New Roman"/>
          <w:sz w:val="24"/>
          <w:szCs w:val="24"/>
        </w:rPr>
        <w:t xml:space="preserve"> другие обязательные платежи);</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свой счет устранять допущенные недостатки оказанных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предоставить Заказчику выписку из реестра аккредитованных лиц (копию аттестата аккредитации и область аккредитации испытательной лаборатории Исполнителя).</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случае если лабораторные испытания проводятся третьим лицом, Исполнитель предоставляет Заказчику копию аттестата аккредитации с областью аккредитации лаборатории, проводившей испытания, а также копию договора или иного документа, подтверждающего взаимоот</w:t>
      </w:r>
      <w:r>
        <w:rPr>
          <w:rFonts w:ascii="Times New Roman" w:hAnsi="Times New Roman" w:eastAsia="Times New Roman" w:cs="Times New Roman"/>
          <w:sz w:val="24"/>
          <w:szCs w:val="24"/>
        </w:rPr>
        <w:t xml:space="preserve">ношения между Исполнителем и третьим лицом (лабораторией)</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предоставить Заказчику всю необходимую информацию по оказанию услуг без каких-либо дополнительных затрат со стороны последнего;</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обеспечить выполнение необходимых требований действующего законодательства Российской Федерации во время оказания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своими силами и с</w:t>
      </w:r>
      <w:r>
        <w:rPr>
          <w:rFonts w:ascii="Times New Roman" w:hAnsi="Times New Roman" w:eastAsia="Times New Roman" w:cs="Times New Roman"/>
          <w:sz w:val="24"/>
          <w:szCs w:val="24"/>
        </w:rPr>
        <w:t xml:space="preserve">редствами </w:t>
      </w:r>
      <w:r>
        <w:rPr>
          <w:rFonts w:ascii="Times New Roman" w:hAnsi="Times New Roman" w:eastAsia="Times New Roman" w:cs="Times New Roman"/>
          <w:sz w:val="24"/>
          <w:szCs w:val="24"/>
        </w:rPr>
        <w:t xml:space="preserve">осуществляет сбор исходных данных, забор проб отходов, необходимых для исследования отходов, по месту нахождения имущества Заказчика и доставляет их до места исследования компонентного состава отходов, а после исследования осуществляет их доставку обратно;</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соблюдать правила и нормы по охране труда, а также действующие у Заказчика правила внутреннего трудового распорядка, пропускной и внутриобъектовый режим помещения, где находится имущество, содержащее отходы I-IV классов опасности;</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назначить представителя для осуществления контактов с Заказчиком от имени Исполнителя по всем вопросам, возникающим при исполнении контракта, сообщить сведения о таком лице Заказчику;</w:t>
      </w:r>
      <w:r>
        <w:rPr>
          <w:rFonts w:ascii="Times New Roman" w:hAnsi="Times New Roman" w:cs="Times New Roman"/>
          <w:sz w:val="24"/>
          <w:szCs w:val="24"/>
        </w:rPr>
      </w:r>
      <w:r>
        <w:rPr>
          <w:rFonts w:ascii="Times New Roman" w:hAnsi="Times New Roman" w:cs="Times New Roman"/>
          <w:sz w:val="24"/>
          <w:szCs w:val="24"/>
        </w:rPr>
      </w:r>
    </w:p>
    <w:p>
      <w:pPr>
        <w:numPr>
          <w:ilvl w:val="0"/>
          <w:numId w:val="12"/>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предоставить Заказчику сведения об изменении своего фактического</w:t>
      </w:r>
      <w:r>
        <w:rPr>
          <w:rFonts w:ascii="Times New Roman" w:hAnsi="Times New Roman" w:eastAsia="Times New Roman" w:cs="Times New Roman"/>
          <w:sz w:val="24"/>
          <w:szCs w:val="24"/>
        </w:rPr>
        <w:t xml:space="preserve">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вправе:</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от Заказчика произвести приемку оказанных услуг в порядке и в сроки, предусмотренные Контрактом;</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своевременной оплаты на условиях, установленных Контрактом, </w:t>
      </w:r>
      <w:r>
        <w:rPr>
          <w:rFonts w:ascii="Times New Roman" w:hAnsi="Times New Roman" w:eastAsia="Times New Roman" w:cs="Times New Roman"/>
          <w:sz w:val="24"/>
          <w:szCs w:val="24"/>
        </w:rPr>
        <w:t xml:space="preserve">надлежащим образом оказанных и принятых Заказчиком услуг;</w:t>
      </w:r>
      <w:bookmarkStart w:id="7" w:name="P1395"/>
      <w:r>
        <w:rPr>
          <w:rFonts w:ascii="Times New Roman" w:hAnsi="Times New Roman" w:eastAsia="Times New Roman" w:cs="Times New Roman"/>
        </w:rPr>
      </w:r>
      <w:bookmarkEnd w:id="7"/>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запрашивать у Заказчика разъяснения и уточнения, относительно услуг в рамках 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возмещения убытков, уплаты неустоек (штрафов, пеней) в соответствии с </w:t>
      </w:r>
      <w:hyperlink w:tooltip="#P1460" w:anchor="P1460" w:history="1">
        <w:r>
          <w:rPr>
            <w:rFonts w:ascii="Times New Roman" w:hAnsi="Times New Roman" w:eastAsia="Times New Roman" w:cs="Times New Roman"/>
            <w:sz w:val="24"/>
            <w:szCs w:val="24"/>
          </w:rPr>
          <w:t xml:space="preserve">разделом</w:t>
        </w:r>
      </w:hyperlink>
      <w:r>
        <w:rPr>
          <w:rFonts w:ascii="Times New Roman" w:hAnsi="Times New Roman" w:eastAsia="Times New Roman" w:cs="Times New Roman"/>
          <w:sz w:val="24"/>
          <w:szCs w:val="24"/>
        </w:rPr>
        <w:t xml:space="preserve"> 7 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привлекать для оказания услуг третьих лиц. В случае привлечения третьих лиц, ответственность за их действия/бездействия несет Исполнитель по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3"/>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в порядке и сроки установленные Федеральным законом от 05.04.2013 № 44-ФЗ.</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обязуется:</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передать Исполнителю исходные данные для оказания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назначить лицо, ответственное за сбор и предоставление исходных данных;</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При необходимости Заказчик обеспечивает нахождение сотрудников Исполнителя и их сопровождение ответственным представителем Заказчика на территории Объекта Заказчика.</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обеспечить своевременную приемку и оплату оказанных услуг надлежащего качества в </w:t>
      </w:r>
      <w:r>
        <w:rPr>
          <w:rFonts w:ascii="Times New Roman" w:hAnsi="Times New Roman" w:eastAsia="Times New Roman" w:cs="Times New Roman"/>
          <w:sz w:val="24"/>
          <w:szCs w:val="24"/>
        </w:rPr>
        <w:t xml:space="preserve">порядке</w:t>
      </w:r>
      <w:r>
        <w:rPr>
          <w:rFonts w:ascii="Times New Roman" w:hAnsi="Times New Roman" w:eastAsia="Times New Roman" w:cs="Times New Roman"/>
          <w:sz w:val="24"/>
          <w:szCs w:val="24"/>
        </w:rPr>
        <w:t xml:space="preserve"> и сроки, предусмотренные Контрактом;</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уплаты неустоек (штрафов, пеней) в соответствии с </w:t>
      </w:r>
      <w:r>
        <w:rPr>
          <w:rFonts w:ascii="Times New Roman" w:hAnsi="Times New Roman" w:eastAsia="Times New Roman" w:cs="Times New Roman"/>
          <w:sz w:val="24"/>
          <w:szCs w:val="20"/>
        </w:rPr>
        <w:t xml:space="preserve">разделом 7 </w:t>
      </w:r>
      <w:r>
        <w:rPr>
          <w:rFonts w:ascii="Times New Roman" w:hAnsi="Times New Roman" w:eastAsia="Times New Roman" w:cs="Times New Roman"/>
          <w:sz w:val="24"/>
          <w:szCs w:val="24"/>
        </w:rPr>
        <w:t xml:space="preserve">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своевременно предоставить Исполнителю информацию, необходимую для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по результатам оказания услуг принять оказанные услуги в течение 10 (десяти) рабочих дней;</w:t>
      </w:r>
      <w:r>
        <w:rPr>
          <w:rFonts w:ascii="Times New Roman" w:hAnsi="Times New Roman" w:cs="Times New Roman"/>
          <w:sz w:val="24"/>
          <w:szCs w:val="24"/>
        </w:rPr>
      </w:r>
      <w:r>
        <w:rPr>
          <w:rFonts w:ascii="Times New Roman" w:hAnsi="Times New Roman" w:cs="Times New Roman"/>
          <w:sz w:val="24"/>
          <w:szCs w:val="24"/>
        </w:rPr>
      </w:r>
    </w:p>
    <w:p>
      <w:pPr>
        <w:numPr>
          <w:ilvl w:val="0"/>
          <w:numId w:val="14"/>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своевременно сообщать в письменной форме Исполнителю о недостатках, обнаруженных в ходе оказания услуг или приемки исполненных обязательств</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вправе:</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от Исполнителя надлежащего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удерживать суммы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требовать от Исполнителя своевременного устранения недостатков, выявленных в ходе оказания услуг;</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предложить увеличить или уменьшить в процессе исполнения настоящего Контракта  количество услуг, предусмотренного Контрактом, не более чем на десять процентов в порядке и на условиях, установленных статьей 95 Федерального </w:t>
      </w:r>
      <w:r>
        <w:rPr>
          <w:rFonts w:ascii="Times New Roman" w:hAnsi="Times New Roman" w:eastAsia="Times New Roman" w:cs="Times New Roman"/>
          <w:sz w:val="24"/>
          <w:szCs w:val="20"/>
        </w:rPr>
        <w:t xml:space="preserve">закона</w:t>
      </w:r>
      <w:r>
        <w:rPr>
          <w:rFonts w:ascii="Times New Roman" w:hAnsi="Times New Roman" w:eastAsia="Times New Roman" w:cs="Times New Roman"/>
          <w:sz w:val="22"/>
          <w:szCs w:val="20"/>
        </w:rPr>
        <w:t xml:space="preserve"> </w:t>
      </w:r>
      <w:r>
        <w:rPr>
          <w:rFonts w:ascii="Times New Roman" w:hAnsi="Times New Roman" w:eastAsia="Times New Roman" w:cs="Times New Roman"/>
          <w:sz w:val="24"/>
          <w:szCs w:val="24"/>
        </w:rPr>
        <w:t xml:space="preserve">№ 44-ФЗ; </w:t>
      </w:r>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отказаться от приемки и оплаты услуг, не соответствующих условиям Контракта;</w:t>
      </w:r>
      <w:bookmarkStart w:id="8" w:name="P1426"/>
      <w:r>
        <w:rPr>
          <w:rFonts w:ascii="Times New Roman" w:hAnsi="Times New Roman" w:eastAsia="Times New Roman" w:cs="Times New Roman"/>
        </w:rPr>
      </w:r>
      <w:bookmarkEnd w:id="8"/>
      <w:r>
        <w:rPr>
          <w:rFonts w:ascii="Times New Roman" w:hAnsi="Times New Roman" w:cs="Times New Roman"/>
          <w:sz w:val="24"/>
          <w:szCs w:val="24"/>
        </w:rPr>
      </w:r>
      <w:r>
        <w:rPr>
          <w:rFonts w:ascii="Times New Roman" w:hAnsi="Times New Roman" w:cs="Times New Roman"/>
          <w:sz w:val="24"/>
          <w:szCs w:val="24"/>
        </w:rPr>
      </w:r>
    </w:p>
    <w:p>
      <w:pPr>
        <w:numPr>
          <w:ilvl w:val="0"/>
          <w:numId w:val="15"/>
        </w:numPr>
        <w:ind w:left="0" w:firstLine="567"/>
        <w:jc w:val="both"/>
        <w:widowControl w:val="off"/>
        <w:tabs>
          <w:tab w:val="left" w:pos="993"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sz w:val="24"/>
          <w:szCs w:val="24"/>
        </w:rPr>
      </w:r>
      <w:r>
        <w:rPr>
          <w:rFonts w:ascii="Times New Roman" w:hAnsi="Times New Roman" w:cs="Times New Roman"/>
          <w:sz w:val="24"/>
          <w:szCs w:val="24"/>
        </w:rPr>
      </w:r>
    </w:p>
    <w:p>
      <w:pPr>
        <w:ind w:left="851"/>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widowControl w:val="off"/>
        <w:rPr>
          <w:rFonts w:ascii="Times New Roman" w:hAnsi="Times New Roman" w:cs="Times New Roman"/>
          <w:b/>
          <w:sz w:val="24"/>
          <w:szCs w:val="24"/>
        </w:rPr>
        <w:outlineLvl w:val="1"/>
      </w:pPr>
      <w:r>
        <w:rPr>
          <w:rFonts w:ascii="Times New Roman" w:hAnsi="Times New Roman" w:eastAsia="Times New Roman" w:cs="Times New Roman"/>
        </w:rPr>
      </w:r>
      <w:bookmarkStart w:id="9" w:name="P1460"/>
      <w:r>
        <w:rPr>
          <w:rFonts w:ascii="Times New Roman" w:hAnsi="Times New Roman" w:eastAsia="Times New Roman" w:cs="Times New Roman"/>
        </w:rPr>
      </w:r>
      <w:bookmarkEnd w:id="9"/>
      <w:r>
        <w:rPr>
          <w:rFonts w:ascii="Times New Roman" w:hAnsi="Times New Roman" w:eastAsia="Times New Roman" w:cs="Times New Roman"/>
          <w:b/>
          <w:sz w:val="24"/>
          <w:szCs w:val="24"/>
        </w:rPr>
        <w:t xml:space="preserve">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неисполнение и ненадлежащее исполнение обязательств по настоящему контракту Стороны несут ответственность, предусмотренную действующим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просрочки исполнения За</w:t>
      </w:r>
      <w:r>
        <w:rPr>
          <w:rFonts w:ascii="Times New Roman" w:hAnsi="Times New Roman" w:eastAsia="Times New Roman" w:cs="Times New Roman"/>
          <w:sz w:val="24"/>
          <w:szCs w:val="24"/>
        </w:rPr>
        <w:t xml:space="preserve">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w:t>
      </w:r>
      <w:r>
        <w:rPr>
          <w:rFonts w:ascii="Times New Roman" w:hAnsi="Times New Roman" w:eastAsia="Times New Roman" w:cs="Times New Roman"/>
          <w:sz w:val="24"/>
          <w:szCs w:val="24"/>
        </w:rPr>
        <w:t xml:space="preserve">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Штрафы начисляются за н</w:t>
      </w:r>
      <w:r>
        <w:rPr>
          <w:rFonts w:ascii="Times New Roman" w:hAnsi="Times New Roman" w:eastAsia="Times New Roman" w:cs="Times New Roman"/>
          <w:sz w:val="24"/>
          <w:szCs w:val="24"/>
        </w:rPr>
        <w:t xml:space="preserve">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соответствии с постановлением Правительства Российской Федерации от 30.08.2017 № 1042 «Об утверждении Правил определения размера штрафа, начисляемого в </w:t>
      </w:r>
      <w:r>
        <w:rPr>
          <w:rFonts w:ascii="Times New Roman" w:hAnsi="Times New Roman" w:eastAsia="Times New Roman" w:cs="Times New Roman"/>
          <w:sz w:val="24"/>
          <w:szCs w:val="24"/>
        </w:rPr>
        <w:t xml:space="preserve">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w:t>
      </w:r>
      <w:r>
        <w:rPr>
          <w:rFonts w:ascii="Times New Roman" w:hAnsi="Times New Roman" w:eastAsia="Times New Roman" w:cs="Times New Roman"/>
          <w:sz w:val="24"/>
          <w:szCs w:val="24"/>
        </w:rPr>
        <w:t xml:space="preserve">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w:t>
      </w:r>
      <w:r>
        <w:rPr>
          <w:rFonts w:ascii="Times New Roman" w:hAnsi="Times New Roman" w:eastAsia="Times New Roman" w:cs="Times New Roman"/>
          <w:sz w:val="24"/>
          <w:szCs w:val="24"/>
        </w:rPr>
        <w:t xml:space="preserve"> от 25.11.2013 № 1063» (далее – постановле</w:t>
      </w:r>
      <w:r>
        <w:rPr>
          <w:rFonts w:ascii="Times New Roman" w:hAnsi="Times New Roman" w:eastAsia="Times New Roman" w:cs="Times New Roman"/>
          <w:sz w:val="24"/>
          <w:szCs w:val="24"/>
        </w:rPr>
        <w:t xml:space="preserve">ние Правительства РФ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w:t>
      </w:r>
      <w:r>
        <w:rPr>
          <w:rFonts w:ascii="Times New Roman" w:hAnsi="Times New Roman" w:eastAsia="Times New Roman" w:cs="Times New Roman"/>
          <w:b/>
          <w:sz w:val="24"/>
          <w:szCs w:val="24"/>
        </w:rPr>
        <w:t xml:space="preserve">1000 (Одна тысяча) рублей 00 копеек</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w:t>
      </w:r>
      <w:r>
        <w:rPr>
          <w:rFonts w:ascii="Times New Roman" w:hAnsi="Times New Roman" w:eastAsia="Times New Roman" w:cs="Times New Roman"/>
          <w:sz w:val="24"/>
          <w:szCs w:val="24"/>
        </w:rPr>
        <w:t xml:space="preserve">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Пеня начисляется за каждый день просрочки </w:t>
      </w:r>
      <w:r>
        <w:rPr>
          <w:rFonts w:ascii="Times New Roman" w:hAnsi="Times New Roman" w:eastAsia="Times New Roman" w:cs="Times New Roman"/>
          <w:sz w:val="24"/>
          <w:szCs w:val="24"/>
        </w:rPr>
        <w:t xml:space="preserve">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w:t>
      </w:r>
      <w:r>
        <w:rPr>
          <w:rFonts w:ascii="Times New Roman" w:hAnsi="Times New Roman" w:eastAsia="Times New Roman" w:cs="Times New Roman"/>
          <w:sz w:val="24"/>
          <w:szCs w:val="24"/>
        </w:rPr>
        <w:t xml:space="preserve">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r>
        <w:rPr>
          <w:rFonts w:ascii="Times New Roman" w:hAnsi="Times New Roman" w:eastAsia="Times New Roman" w:cs="Times New Roman"/>
          <w:sz w:val="24"/>
          <w:szCs w:val="24"/>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Штрафы</w:t>
      </w:r>
      <w:r>
        <w:rPr>
          <w:rFonts w:ascii="Times New Roman" w:hAnsi="Times New Roman" w:eastAsia="Times New Roman" w:cs="Times New Roman"/>
          <w:sz w:val="24"/>
          <w:szCs w:val="24"/>
        </w:rPr>
        <w:t xml:space="preserve">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w:t>
      </w:r>
      <w:r>
        <w:rPr>
          <w:rFonts w:ascii="Times New Roman" w:hAnsi="Times New Roman" w:eastAsia="Times New Roman" w:cs="Times New Roman"/>
          <w:sz w:val="24"/>
          <w:szCs w:val="24"/>
        </w:rPr>
        <w:t xml:space="preserve">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каждый факт неисполнения или ненадлежащего испо</w:t>
      </w:r>
      <w:r>
        <w:rPr>
          <w:rFonts w:ascii="Times New Roman" w:hAnsi="Times New Roman" w:eastAsia="Times New Roman" w:cs="Times New Roman"/>
          <w:sz w:val="24"/>
          <w:szCs w:val="24"/>
        </w:rPr>
        <w:t xml:space="preserve">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установленном Правилами:</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а) 10 процентов цены контракта (этапа) в случае, если цена контракта (этапа) не превышает 3 млн. рублей.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в размере </w:t>
      </w:r>
      <w:r>
        <w:rPr>
          <w:rFonts w:ascii="Times New Roman" w:hAnsi="Times New Roman" w:eastAsia="Times New Roman" w:cs="Times New Roman"/>
          <w:b/>
          <w:sz w:val="24"/>
          <w:szCs w:val="24"/>
        </w:rPr>
        <w:t xml:space="preserve">1000 (Одна тысяча) рублей 00 копеек.</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Уплата неустойки и возмещение убытков не освобождает Стороны от выполнения обязательств по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contextualSpacing/>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contextualSpacing/>
        <w:jc w:val="center"/>
        <w:spacing w:after="200" w:line="276"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ТРЕБОВАНИЯ К ГАРАНТИИ КАЧЕСТВА УСЛУГ И ОБЪЕМУ ПРЕДОСТАВЛЕНИЯ ГАРАНТИЙ ИХ КАЧЕСТВА</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гар</w:t>
      </w:r>
      <w:r>
        <w:rPr>
          <w:rFonts w:ascii="Times New Roman" w:hAnsi="Times New Roman" w:eastAsia="Times New Roman" w:cs="Times New Roman"/>
          <w:sz w:val="24"/>
          <w:szCs w:val="24"/>
        </w:rPr>
        <w:t xml:space="preserve">антирует, что качество оказываемых услуг соответствует требованиям настоящего Контракта, стандартов и технических условий, установленных в Российской Федерации, а также иным требованиям, предъявляемым к указанным услугам на территории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Гарантийный срок на оказываемые по Контракту услуги не установлен. Обеспечение гарантийных обязательств не требуется.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ОБЕСПЕЧЕНИЕ ИСПОЛНЕНИЯ КОНТРАКТА</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tabs>
          <w:tab w:val="left" w:pos="1134" w:leader="none"/>
        </w:tabs>
        <w:rPr>
          <w:rFonts w:ascii="Times New Roman" w:hAnsi="Times New Roman" w:cs="Times New Roman"/>
          <w:sz w:val="24"/>
          <w:szCs w:val="24"/>
        </w:rPr>
      </w:pPr>
      <w:r>
        <w:rPr>
          <w:rFonts w:ascii="Times New Roman" w:hAnsi="Times New Roman" w:eastAsia="Times New Roman" w:cs="Times New Roman"/>
        </w:rPr>
      </w:r>
      <w:bookmarkStart w:id="10" w:name="P1537"/>
      <w:r>
        <w:rPr>
          <w:rFonts w:ascii="Times New Roman" w:hAnsi="Times New Roman" w:eastAsia="Times New Roman" w:cs="Times New Roman"/>
        </w:rPr>
      </w:r>
      <w:bookmarkEnd w:id="10"/>
      <w:r>
        <w:rPr>
          <w:rFonts w:ascii="Times New Roman" w:hAnsi="Times New Roman" w:eastAsia="Times New Roman" w:cs="Times New Roman" w:eastAsiaTheme="minorHAnsi"/>
          <w:sz w:val="24"/>
          <w:szCs w:val="24"/>
          <w:lang w:eastAsia="en-US"/>
        </w:rPr>
        <w:t xml:space="preserve">Обеспечение исполнения контракта не установлено.</w:t>
      </w:r>
      <w:r>
        <w:rPr>
          <w:rFonts w:ascii="Times New Roman" w:hAnsi="Times New Roman" w:cs="Times New Roman"/>
          <w:sz w:val="24"/>
          <w:szCs w:val="24"/>
        </w:rPr>
      </w:r>
      <w:r>
        <w:rPr>
          <w:rFonts w:ascii="Times New Roman" w:hAnsi="Times New Roman" w:cs="Times New Roman"/>
          <w:sz w:val="24"/>
          <w:szCs w:val="24"/>
        </w:rPr>
      </w:r>
    </w:p>
    <w:p>
      <w:pPr>
        <w:jc w:val="center"/>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Сторона, для которой создалась невозможность и</w:t>
      </w:r>
      <w:r>
        <w:rPr>
          <w:rFonts w:ascii="Times New Roman" w:hAnsi="Times New Roman" w:eastAsia="Times New Roman" w:cs="Times New Roman"/>
          <w:sz w:val="24"/>
          <w:szCs w:val="24"/>
        </w:rPr>
        <w:t xml:space="preserve">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РАССМОТРЕНИЕ И РАЗРЕШЕНИЕ СПОРОВ</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Претензия оформляется в письменной форме. В претензии перечисляются доп</w:t>
      </w:r>
      <w:r>
        <w:rPr>
          <w:rFonts w:ascii="Times New Roman" w:hAnsi="Times New Roman" w:eastAsia="Times New Roman" w:cs="Times New Roman"/>
          <w:sz w:val="24"/>
          <w:szCs w:val="24"/>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Срок рассмотрения претензии не может превышать 15 (Пятнадцати) рабочих дней. </w:t>
      </w:r>
      <w:r>
        <w:rPr>
          <w:rFonts w:ascii="Times New Roman" w:hAnsi="Times New Roman" w:eastAsia="Times New Roman" w:cs="Times New Roman"/>
          <w:sz w:val="24"/>
          <w:szCs w:val="24"/>
        </w:rPr>
        <w:t xml:space="preserve">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не урегулировании Сторонами спора в досудебном порядке, спор разрешается в судебном порядке в Арбитражном суде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СРОК ДЕЙСТВИЯ И ПОРЯДОК РАСТОРЖЕНИЯ КОНТРАКТА </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Настоящий контракт вступает в силу с момента его заключения </w:t>
      </w:r>
      <w:r>
        <w:rPr>
          <w:rFonts w:ascii="Times New Roman" w:hAnsi="Times New Roman" w:eastAsia="Times New Roman" w:cs="Times New Roman"/>
          <w:sz w:val="24"/>
          <w:szCs w:val="24"/>
        </w:rPr>
        <w:t xml:space="preserve"> и действует </w:t>
      </w:r>
      <w:r>
        <w:rPr>
          <w:rFonts w:ascii="Times New Roman" w:hAnsi="Times New Roman" w:eastAsia="Times New Roman" w:cs="Times New Roman"/>
          <w:sz w:val="24"/>
          <w:szCs w:val="24"/>
          <w:highlight w:val="none"/>
        </w:rPr>
        <w:t xml:space="preserve">п</w:t>
      </w:r>
      <w:r>
        <w:rPr>
          <w:rFonts w:ascii="Times New Roman" w:hAnsi="Times New Roman" w:eastAsia="Times New Roman" w:cs="Times New Roman"/>
          <w:sz w:val="24"/>
          <w:szCs w:val="24"/>
          <w:highlight w:val="white"/>
        </w:rPr>
        <w:t xml:space="preserve">о</w:t>
      </w:r>
      <w:r>
        <w:rPr>
          <w:rFonts w:ascii="Times New Roman" w:hAnsi="Times New Roman" w:eastAsia="Times New Roman" w:cs="Times New Roman"/>
          <w:sz w:val="24"/>
          <w:szCs w:val="24"/>
          <w:highlight w:val="white"/>
        </w:rPr>
        <w:t xml:space="preserve"> 31</w:t>
      </w:r>
      <w:r>
        <w:rPr>
          <w:rFonts w:ascii="Times New Roman" w:hAnsi="Times New Roman" w:eastAsia="Times New Roman" w:cs="Times New Roman"/>
          <w:sz w:val="24"/>
          <w:szCs w:val="24"/>
          <w:highlight w:val="white"/>
        </w:rPr>
        <w:t xml:space="preserve"> декабря 2026 </w:t>
      </w:r>
      <w:r>
        <w:rPr>
          <w:rFonts w:ascii="Times New Roman" w:hAnsi="Times New Roman" w:eastAsia="Times New Roman" w:cs="Times New Roman"/>
          <w:sz w:val="24"/>
          <w:szCs w:val="24"/>
          <w:highlight w:val="white"/>
        </w:rPr>
        <w:t xml:space="preserve">г</w:t>
      </w:r>
      <w:r>
        <w:rPr>
          <w:rFonts w:ascii="Times New Roman" w:hAnsi="Times New Roman" w:eastAsia="Times New Roman" w:cs="Times New Roman"/>
          <w:sz w:val="24"/>
          <w:szCs w:val="24"/>
          <w:highlight w:val="white"/>
        </w:rPr>
        <w:t xml:space="preserve">ода. Окончание срока действия Контракта не влечет прекращения неисполненных обязатель</w:t>
      </w:r>
      <w:r>
        <w:rPr>
          <w:rFonts w:ascii="Times New Roman" w:hAnsi="Times New Roman" w:eastAsia="Times New Roman" w:cs="Times New Roman"/>
          <w:sz w:val="24"/>
          <w:szCs w:val="24"/>
          <w:highlight w:val="white"/>
        </w:rPr>
        <w:t xml:space="preserve">ств Ст</w:t>
      </w:r>
      <w:r>
        <w:rPr>
          <w:rFonts w:ascii="Times New Roman" w:hAnsi="Times New Roman" w:eastAsia="Times New Roman" w:cs="Times New Roman"/>
          <w:sz w:val="24"/>
          <w:szCs w:val="24"/>
          <w:highlight w:val="white"/>
        </w:rPr>
        <w:t xml:space="preserve">орон по Контракту, в том числе гарантийных обязательств Исполнителя.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1"/>
          <w:numId w:val="11"/>
        </w:numPr>
        <w:ind w:left="0" w:firstLine="567"/>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Дата начала исполнения контракта: с даты заключения контракта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720" w:firstLine="0"/>
        <w:jc w:val="both"/>
        <w:widowControl w:val="off"/>
        <w:tabs>
          <w:tab w:val="left" w:pos="1134" w:leader="none"/>
        </w:tabs>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Дата окончания исполнения контракта: 31 декабря</w:t>
      </w:r>
      <w:r>
        <w:rPr>
          <w:rFonts w:ascii="Times New Roman" w:hAnsi="Times New Roman" w:eastAsia="Times New Roman" w:cs="Times New Roman"/>
          <w:sz w:val="24"/>
          <w:szCs w:val="24"/>
          <w:highlight w:val="white"/>
        </w:rPr>
        <w:t xml:space="preserve"> 2026</w:t>
      </w:r>
      <w:r>
        <w:rPr>
          <w:rFonts w:ascii="Times New Roman" w:hAnsi="Times New Roman" w:eastAsia="Times New Roman" w:cs="Times New Roman"/>
          <w:sz w:val="24"/>
          <w:szCs w:val="24"/>
          <w:highlight w:val="white"/>
        </w:rPr>
        <w:t xml:space="preserve"> года.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white"/>
        </w:rPr>
        <w:t xml:space="preserve">Расторжен</w:t>
      </w:r>
      <w:r>
        <w:rPr>
          <w:rFonts w:ascii="Times New Roman" w:hAnsi="Times New Roman" w:eastAsia="Times New Roman" w:cs="Times New Roman"/>
          <w:sz w:val="24"/>
          <w:szCs w:val="24"/>
          <w:highlight w:val="white"/>
        </w:rPr>
        <w:t xml:space="preserve">ие контракта допускается по соглашению </w:t>
      </w:r>
      <w:r>
        <w:rPr>
          <w:rFonts w:ascii="Times New Roman" w:hAnsi="Times New Roman" w:eastAsia="Times New Roman" w:cs="Times New Roman"/>
          <w:sz w:val="24"/>
          <w:szCs w:val="24"/>
        </w:rPr>
        <w:t xml:space="preserve">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8-23 статьи 95 Закона.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вправе в одностороннем порядке отказаться от исполнения настоящего контракта в случае, если:</w:t>
      </w:r>
      <w:r>
        <w:rPr>
          <w:rFonts w:ascii="Times New Roman" w:hAnsi="Times New Roman" w:cs="Times New Roman"/>
          <w:sz w:val="24"/>
          <w:szCs w:val="24"/>
        </w:rPr>
      </w:r>
      <w:r>
        <w:rPr>
          <w:rFonts w:ascii="Times New Roman" w:hAnsi="Times New Roman" w:cs="Times New Roman"/>
          <w:sz w:val="24"/>
          <w:szCs w:val="24"/>
        </w:rPr>
      </w:r>
    </w:p>
    <w:p>
      <w:pPr>
        <w:numPr>
          <w:ilvl w:val="0"/>
          <w:numId w:val="17"/>
        </w:numPr>
        <w:ind w:left="0" w:right="0" w:firstLine="567"/>
        <w:jc w:val="both"/>
        <w:widowControl w:val="off"/>
        <w:tabs>
          <w:tab w:val="left" w:pos="850"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не приступает к исполнению на</w:t>
      </w:r>
      <w:r>
        <w:rPr>
          <w:rFonts w:ascii="Times New Roman" w:hAnsi="Times New Roman" w:eastAsia="Times New Roman" w:cs="Times New Roman"/>
          <w:sz w:val="24"/>
          <w:szCs w:val="24"/>
        </w:rPr>
        <w:t xml:space="preserve">стоящего контракта в срок, установленным контрактом, или нарушает график оказания услуг, предусмотренным настоящим контрактом, либо в ходе оказания услуг стало очевидно, что она не будет оказана надлежащим образом в установленный настоящим контрактом срок;</w:t>
      </w:r>
      <w:r>
        <w:rPr>
          <w:rFonts w:ascii="Times New Roman" w:hAnsi="Times New Roman" w:cs="Times New Roman"/>
          <w:sz w:val="24"/>
          <w:szCs w:val="24"/>
        </w:rPr>
      </w:r>
      <w:r>
        <w:rPr>
          <w:rFonts w:ascii="Times New Roman" w:hAnsi="Times New Roman" w:cs="Times New Roman"/>
          <w:sz w:val="24"/>
          <w:szCs w:val="24"/>
        </w:rPr>
      </w:r>
    </w:p>
    <w:p>
      <w:pPr>
        <w:numPr>
          <w:ilvl w:val="0"/>
          <w:numId w:val="17"/>
        </w:numPr>
        <w:ind w:left="0" w:right="0" w:firstLine="567"/>
        <w:jc w:val="both"/>
        <w:widowControl w:val="off"/>
        <w:tabs>
          <w:tab w:val="left" w:pos="850"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Заказчик обязан принять решение об одностороннем отказе от исполнения контракта в случаях, предусмотренных частью 15 статьи 95 Закона.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предусмотренных ГК РФ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Pr>
          <w:rFonts w:ascii="Times New Roman" w:hAnsi="Times New Roman" w:eastAsia="Times New Roman" w:cs="Times New Roman"/>
          <w:sz w:val="24"/>
          <w:szCs w:val="24"/>
        </w:rPr>
        <w:t xml:space="preserve">решении</w:t>
      </w:r>
      <w:r>
        <w:rPr>
          <w:rFonts w:ascii="Times New Roman" w:hAnsi="Times New Roman" w:eastAsia="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расторжении контракта в связи с односторонним отказом </w:t>
      </w:r>
      <w:r>
        <w:rPr>
          <w:rFonts w:ascii="Times New Roman" w:hAnsi="Times New Roman" w:eastAsia="Times New Roman" w:cs="Times New Roman"/>
          <w:sz w:val="24"/>
          <w:szCs w:val="24"/>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8"/>
        <w:jc w:val="both"/>
        <w:widowControl w:val="off"/>
        <w:tabs>
          <w:tab w:val="left" w:pos="1276" w:leader="none"/>
        </w:tabs>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Расторжение контракта по соглашению сторон производится сторонами путем подписания соответствующего соглашения о расторжении.</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numPr>
          <w:ilvl w:val="1"/>
          <w:numId w:val="11"/>
        </w:numPr>
        <w:ind w:left="0" w:firstLine="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При расторжении контракта по соглашению сторон, контракт считается расторгнутым с момента подписания сторонами соглашения о расторжении контракта либо с момента, согласованного Сторонами. </w:t>
      </w:r>
      <w:r>
        <w:rPr>
          <w:rFonts w:ascii="Times New Roman" w:hAnsi="Times New Roman" w:cs="Times New Roman"/>
          <w:sz w:val="24"/>
          <w:szCs w:val="24"/>
        </w:rPr>
      </w:r>
      <w:r>
        <w:rPr>
          <w:rFonts w:ascii="Times New Roman" w:hAnsi="Times New Roman" w:cs="Times New Roman"/>
          <w:sz w:val="24"/>
          <w:szCs w:val="24"/>
        </w:rPr>
      </w:r>
    </w:p>
    <w:p>
      <w:pPr>
        <w:ind w:left="568"/>
        <w:jc w:val="both"/>
        <w:widowControl w:val="off"/>
        <w:tabs>
          <w:tab w:val="left" w:pos="1276"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1"/>
        </w:numPr>
        <w:jc w:val="center"/>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ПРОЧИЕ ПОЛОЖЕНИЯ</w:t>
      </w:r>
      <w:r>
        <w:rPr>
          <w:rFonts w:ascii="Times New Roman" w:hAnsi="Times New Roman" w:cs="Times New Roman"/>
          <w:b/>
          <w:sz w:val="24"/>
          <w:szCs w:val="24"/>
        </w:rPr>
      </w:r>
      <w:r>
        <w:rPr>
          <w:rFonts w:ascii="Times New Roman" w:hAnsi="Times New Roman" w:cs="Times New Roman"/>
          <w:b/>
          <w:sz w:val="24"/>
          <w:szCs w:val="24"/>
        </w:rPr>
      </w:r>
    </w:p>
    <w:p>
      <w:pPr>
        <w:ind w:left="720"/>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 случае изменения у какой-либо из Сторон местонахождения, названия, банковских реквизитов, а также в случае реорганизации она обязана в течение </w:t>
      </w:r>
      <w:r>
        <w:rPr>
          <w:rFonts w:ascii="Times New Roman" w:hAnsi="Times New Roman" w:eastAsia="Times New Roman" w:cs="Times New Roman"/>
          <w:sz w:val="24"/>
          <w:szCs w:val="24"/>
        </w:rPr>
        <w:t xml:space="preserve">трех</w:t>
      </w:r>
      <w:r>
        <w:rPr>
          <w:rFonts w:ascii="Times New Roman" w:hAnsi="Times New Roman" w:eastAsia="Times New Roman" w:cs="Times New Roman"/>
          <w:sz w:val="24"/>
          <w:szCs w:val="24"/>
        </w:rPr>
        <w:t xml:space="preserve"> дней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Изменение условий Контракта при его исполнении не допускается, за исключением случаев предусмотренных Федеральным законом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w:t>
      </w:r>
      <w:r>
        <w:rPr>
          <w:rFonts w:ascii="Times New Roman" w:hAnsi="Times New Roman" w:eastAsia="Times New Roman" w:cs="Times New Roman"/>
          <w:sz w:val="24"/>
          <w:szCs w:val="24"/>
        </w:rPr>
        <w:t xml:space="preserve">низации юридического лица в форме преобразования, слияния или присоединения. 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numPr>
          <w:ilvl w:val="1"/>
          <w:numId w:val="11"/>
        </w:numPr>
        <w:ind w:left="0" w:firstLine="567"/>
        <w:jc w:val="both"/>
        <w:widowControl w:val="off"/>
        <w:tabs>
          <w:tab w:val="left" w:pos="1276" w:leader="none"/>
          <w:tab w:val="left" w:pos="1418"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jc w:val="center"/>
        <w:widowControl w:val="off"/>
        <w:tabs>
          <w:tab w:val="left" w:pos="709"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numPr>
          <w:ilvl w:val="0"/>
          <w:numId w:val="11"/>
        </w:numPr>
        <w:jc w:val="center"/>
        <w:widowControl w:val="off"/>
        <w:tabs>
          <w:tab w:val="left" w:pos="709" w:leader="none"/>
        </w:tabs>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ПЕРЕЧЕНЬ ПРИЛОЖЕНИЙ</w:t>
      </w:r>
      <w:r>
        <w:rPr>
          <w:rFonts w:ascii="Times New Roman" w:hAnsi="Times New Roman" w:cs="Times New Roman"/>
          <w:b/>
          <w:sz w:val="24"/>
          <w:szCs w:val="24"/>
        </w:rPr>
      </w:r>
      <w:r>
        <w:rPr>
          <w:rFonts w:ascii="Times New Roman" w:hAnsi="Times New Roman" w:cs="Times New Roman"/>
          <w:b/>
          <w:sz w:val="24"/>
          <w:szCs w:val="24"/>
        </w:rPr>
      </w:r>
    </w:p>
    <w:p>
      <w:pPr>
        <w:numPr>
          <w:ilvl w:val="1"/>
          <w:numId w:val="11"/>
        </w:numPr>
        <w:ind w:left="0" w:firstLine="567"/>
        <w:jc w:val="both"/>
        <w:widowControl w:val="off"/>
        <w:tabs>
          <w:tab w:val="left" w:pos="1134" w:leader="none"/>
        </w:tabs>
        <w:rPr>
          <w:rFonts w:ascii="Times New Roman" w:hAnsi="Times New Roman" w:cs="Times New Roman"/>
          <w:b/>
          <w:sz w:val="24"/>
          <w:szCs w:val="24"/>
        </w:rPr>
        <w:outlineLvl w:val="1"/>
      </w:pPr>
      <w:r>
        <w:rPr>
          <w:rFonts w:ascii="Times New Roman" w:hAnsi="Times New Roman" w:eastAsia="Times New Roman" w:cs="Times New Roman"/>
          <w:sz w:val="24"/>
          <w:szCs w:val="24"/>
        </w:rPr>
        <w:t xml:space="preserve">Неотъемлемой частью настоящего Контракта являются следующие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приложения:</w:t>
      </w:r>
      <w:r>
        <w:rPr>
          <w:rFonts w:ascii="Times New Roman" w:hAnsi="Times New Roman" w:cs="Times New Roman"/>
          <w:b/>
          <w:sz w:val="24"/>
          <w:szCs w:val="24"/>
        </w:rPr>
      </w:r>
      <w:r>
        <w:rPr>
          <w:rFonts w:ascii="Times New Roman" w:hAnsi="Times New Roman" w:cs="Times New Roman"/>
          <w:b/>
          <w:sz w:val="24"/>
          <w:szCs w:val="24"/>
        </w:rPr>
      </w:r>
    </w:p>
    <w:p>
      <w:pPr>
        <w:numPr>
          <w:ilvl w:val="0"/>
          <w:numId w:val="16"/>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Перечень отходов, направляемых на лабораторное исследование в аккредитованную лабораторию, на которые будут подготовлены справки – Сведения об отнесении отходов к конкретному классу опасности (приложение № 1 к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numPr>
          <w:ilvl w:val="0"/>
          <w:numId w:val="16"/>
        </w:numPr>
        <w:ind w:left="0" w:firstLine="567"/>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Техническое задание (приложение № 2 к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ind w:left="567" w:firstLine="0"/>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0"/>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t xml:space="preserve">15. ДЕКЛАРАЦИЯ</w:t>
      </w:r>
      <w:r>
        <w:rPr>
          <w:rFonts w:ascii="Times New Roman" w:hAnsi="Times New Roman" w:cs="Times New Roman"/>
          <w:b/>
          <w:bCs/>
          <w:sz w:val="24"/>
          <w:szCs w:val="24"/>
        </w:rPr>
      </w:r>
      <w:r>
        <w:rPr>
          <w:rFonts w:ascii="Times New Roman" w:hAnsi="Times New Roman" w:cs="Times New Roman"/>
          <w:b/>
          <w:bCs/>
          <w:sz w:val="24"/>
          <w:szCs w:val="24"/>
        </w:rPr>
      </w:r>
    </w:p>
    <w:p>
      <w:pPr>
        <w:ind w:firstLine="709"/>
        <w:jc w:val="both"/>
        <w:widowControl w:val="off"/>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Подписывая контракт, Исполнитель подтверждает, что на момент заключен</w:t>
      </w:r>
      <w:r>
        <w:rPr>
          <w:rFonts w:ascii="Times New Roman" w:hAnsi="Times New Roman" w:eastAsia="Times New Roman" w:cs="Times New Roman"/>
          <w:sz w:val="24"/>
          <w:szCs w:val="24"/>
        </w:rPr>
        <w:t xml:space="preserve">ия контракта соответствует единым требованиям, установленным ч. 1 ст.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Единые требования: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r>
        <w:rPr>
          <w:rFonts w:ascii="Times New Roman" w:hAnsi="Times New Roman" w:eastAsia="Times New Roman" w:cs="Times New Roman"/>
          <w:sz w:val="24"/>
          <w:szCs w:val="24"/>
          <w:lang w:eastAsia="en-US"/>
        </w:rPr>
        <w:t xml:space="preserve">являющихся</w:t>
      </w:r>
      <w:r>
        <w:rPr>
          <w:rFonts w:ascii="Times New Roman" w:hAnsi="Times New Roman" w:eastAsia="Times New Roman" w:cs="Times New Roman"/>
          <w:sz w:val="24"/>
          <w:szCs w:val="24"/>
          <w:lang w:eastAsia="en-US"/>
        </w:rPr>
        <w:t xml:space="preserve"> объектом закупки;</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непроведение</w:t>
      </w:r>
      <w:r>
        <w:rPr>
          <w:rFonts w:ascii="Times New Roman" w:hAnsi="Times New Roman" w:eastAsia="Times New Roman" w:cs="Times New Roman"/>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неприостановление</w:t>
      </w:r>
      <w:r>
        <w:rPr>
          <w:rFonts w:ascii="Times New Roman" w:hAnsi="Times New Roman" w:eastAsia="Times New Roman" w:cs="Times New Roman"/>
          <w:sz w:val="24"/>
          <w:szCs w:val="24"/>
          <w:lang w:eastAsia="en-US"/>
        </w:rPr>
        <w:t xml:space="preserve"> деятельности участника закупки в порядке, установленном </w:t>
      </w:r>
      <w:hyperlink r:id="rId15" w:tooltip="consultantplus://offline/ref=5A0A5950ABA672D78383A6A3159F3083CF28D9901BDC0F85AD7547636792EF0D3B59027D665B2761E4555A82C11C0F68850ED104FDACi0E" w:history="1">
        <w:r>
          <w:rPr>
            <w:rFonts w:ascii="Times New Roman" w:hAnsi="Times New Roman" w:eastAsia="Times New Roman" w:cs="Times New Roman"/>
            <w:sz w:val="24"/>
            <w:szCs w:val="24"/>
            <w:lang w:eastAsia="en-US"/>
          </w:rPr>
          <w:t xml:space="preserve">Кодексом</w:t>
        </w:r>
      </w:hyperlink>
      <w:r>
        <w:rPr>
          <w:rFonts w:ascii="Times New Roman" w:hAnsi="Times New Roman" w:eastAsia="Times New Roman" w:cs="Times New Roman"/>
          <w:sz w:val="24"/>
          <w:szCs w:val="24"/>
          <w:lang w:eastAsia="en-US"/>
        </w:rPr>
        <w:t xml:space="preserve"> Российской Федерации об административных правонарушениях;</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у у</w:t>
      </w:r>
      <w:r>
        <w:rPr>
          <w:rFonts w:ascii="Times New Roman" w:hAnsi="Times New Roman" w:eastAsia="Times New Roman" w:cs="Times New Roman"/>
          <w:sz w:val="24"/>
          <w:szCs w:val="24"/>
          <w:lang w:eastAsia="en-US"/>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tooltip="consultantplus://offline/ref=5A0A5950ABA672D78383A6A3159F3083C82FD6941BDD0F85AD7547636792EF0D3B590279665B2F3EE1404BDACC1914768613CD06FFC0A4i5E" w:history="1">
        <w:r>
          <w:rPr>
            <w:rFonts w:ascii="Times New Roman" w:hAnsi="Times New Roman" w:eastAsia="Times New Roman" w:cs="Times New Roman"/>
            <w:sz w:val="24"/>
            <w:szCs w:val="24"/>
            <w:lang w:eastAsia="en-US"/>
          </w:rPr>
          <w:t xml:space="preserve">законодательством</w:t>
        </w:r>
      </w:hyperlink>
      <w:r>
        <w:rPr>
          <w:rFonts w:ascii="Times New Roman" w:hAnsi="Times New Roman" w:eastAsia="Times New Roman" w:cs="Times New Roman"/>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заявителя по уплате этих сумм исполненной или которые признаны безнадежными к взысканию в соответствии с </w:t>
      </w:r>
      <w:hyperlink r:id="rId17" w:tooltip="consultantplus://offline/ref=5A0A5950ABA672D78383A6A3159F3083C82FD6941BDD0F85AD7547636792EF0D3B5902796659283EE1404BDACC1914768613CD06FFC0A4i5E" w:history="1">
        <w:r>
          <w:rPr>
            <w:rFonts w:ascii="Times New Roman" w:hAnsi="Times New Roman" w:eastAsia="Times New Roman" w:cs="Times New Roman"/>
            <w:sz w:val="24"/>
            <w:szCs w:val="24"/>
            <w:lang w:eastAsia="en-US"/>
          </w:rPr>
          <w:t xml:space="preserve">законодательством</w:t>
        </w:r>
      </w:hyperlink>
      <w:r>
        <w:rPr>
          <w:rFonts w:ascii="Times New Roman" w:hAnsi="Times New Roman" w:eastAsia="Times New Roman" w:cs="Times New Roman"/>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Pr>
          <w:rFonts w:ascii="Times New Roman" w:hAnsi="Times New Roman" w:eastAsia="Times New Roman" w:cs="Times New Roman"/>
          <w:sz w:val="24"/>
          <w:szCs w:val="24"/>
          <w:lang w:eastAsia="en-US"/>
        </w:rPr>
        <w:t xml:space="preserve"> Участник закупки считается соответствующим установленному требованию в </w:t>
      </w:r>
      <w:r>
        <w:rPr>
          <w:rFonts w:ascii="Times New Roman" w:hAnsi="Times New Roman" w:eastAsia="Times New Roman" w:cs="Times New Roman"/>
          <w:sz w:val="24"/>
          <w:szCs w:val="24"/>
          <w:lang w:eastAsia="en-US"/>
        </w:rPr>
        <w:t xml:space="preserve">случае, если им в установленном порядке подано заявление об обжаловании </w:t>
      </w:r>
      <w:r>
        <w:rPr>
          <w:rFonts w:ascii="Times New Roman" w:hAnsi="Times New Roman" w:eastAsia="Times New Roman" w:cs="Times New Roman"/>
          <w:sz w:val="24"/>
          <w:szCs w:val="24"/>
          <w:lang w:eastAsia="en-US"/>
        </w:rPr>
        <w:t xml:space="preserve">указанных</w:t>
      </w:r>
      <w:r>
        <w:rPr>
          <w:rFonts w:ascii="Times New Roman" w:hAnsi="Times New Roman" w:eastAsia="Times New Roman" w:cs="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у участника закупки - физического лица либо у руководителя</w:t>
      </w:r>
      <w:r>
        <w:rPr>
          <w:rFonts w:ascii="Times New Roman" w:hAnsi="Times New Roman" w:eastAsia="Times New Roman" w:cs="Times New Roman"/>
          <w:sz w:val="24"/>
          <w:szCs w:val="24"/>
          <w:lang w:eastAsia="en-US"/>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tooltip="consultantplus://offline/ref=5A0A5950ABA672D78383A6A3159F3083CF28D9901ADE0F85AD7547636792EF0D3B5902796758243CB21A5BDE854C1C68830ED307E1C0471CA5i9E" w:history="1">
        <w:r>
          <w:rPr>
            <w:rFonts w:ascii="Times New Roman" w:hAnsi="Times New Roman" w:eastAsia="Times New Roman" w:cs="Times New Roman"/>
            <w:sz w:val="24"/>
            <w:szCs w:val="24"/>
            <w:lang w:eastAsia="en-US"/>
          </w:rPr>
          <w:t xml:space="preserve">статьями 289</w:t>
        </w:r>
      </w:hyperlink>
      <w:r>
        <w:rPr>
          <w:rFonts w:ascii="Times New Roman" w:hAnsi="Times New Roman" w:eastAsia="Times New Roman" w:cs="Times New Roman"/>
          <w:sz w:val="24"/>
          <w:szCs w:val="24"/>
          <w:lang w:eastAsia="en-US"/>
        </w:rPr>
        <w:t xml:space="preserve">, </w:t>
      </w:r>
      <w:hyperlink r:id="rId19" w:tooltip="consultantplus://offline/ref=5A0A5950ABA672D78383A6A3159F3083CF28D9901ADE0F85AD7547636792EF0D3B59027A675C283EE1404BDACC1914768613CD06FFC0A4i5E" w:history="1">
        <w:r>
          <w:rPr>
            <w:rFonts w:ascii="Times New Roman" w:hAnsi="Times New Roman" w:eastAsia="Times New Roman" w:cs="Times New Roman"/>
            <w:sz w:val="24"/>
            <w:szCs w:val="24"/>
            <w:lang w:eastAsia="en-US"/>
          </w:rPr>
          <w:t xml:space="preserve">290</w:t>
        </w:r>
      </w:hyperlink>
      <w:r>
        <w:rPr>
          <w:rFonts w:ascii="Times New Roman" w:hAnsi="Times New Roman" w:eastAsia="Times New Roman" w:cs="Times New Roman"/>
          <w:sz w:val="24"/>
          <w:szCs w:val="24"/>
          <w:lang w:eastAsia="en-US"/>
        </w:rPr>
        <w:t xml:space="preserve">, </w:t>
      </w:r>
      <w:hyperlink r:id="rId20" w:tooltip="consultantplus://offline/ref=5A0A5950ABA672D78383A6A3159F3083CF28D9901ADE0F85AD7547636792EF0D3B59027A675E2E3EE1404BDACC1914768613CD06FFC0A4i5E" w:history="1">
        <w:r>
          <w:rPr>
            <w:rFonts w:ascii="Times New Roman" w:hAnsi="Times New Roman" w:eastAsia="Times New Roman" w:cs="Times New Roman"/>
            <w:sz w:val="24"/>
            <w:szCs w:val="24"/>
            <w:lang w:eastAsia="en-US"/>
          </w:rPr>
          <w:t xml:space="preserve">291</w:t>
        </w:r>
      </w:hyperlink>
      <w:r>
        <w:rPr>
          <w:rFonts w:ascii="Times New Roman" w:hAnsi="Times New Roman" w:eastAsia="Times New Roman" w:cs="Times New Roman"/>
          <w:sz w:val="24"/>
          <w:szCs w:val="24"/>
          <w:lang w:eastAsia="en-US"/>
        </w:rPr>
        <w:t xml:space="preserve">, </w:t>
      </w:r>
      <w:hyperlink r:id="rId21" w:tooltip="consultantplus://offline/ref=5A0A5950ABA672D78383A6A3159F3083CF28D9901ADE0F85AD7547636792EF0D3B59027A67512A3EE1404BDACC1914768613CD06FFC0A4i5E" w:history="1">
        <w:r>
          <w:rPr>
            <w:rFonts w:ascii="Times New Roman" w:hAnsi="Times New Roman" w:eastAsia="Times New Roman" w:cs="Times New Roman"/>
            <w:sz w:val="24"/>
            <w:szCs w:val="24"/>
            <w:lang w:eastAsia="en-US"/>
          </w:rPr>
          <w:t xml:space="preserve">291.1</w:t>
        </w:r>
      </w:hyperlink>
      <w:r>
        <w:rPr>
          <w:rFonts w:ascii="Times New Roman" w:hAnsi="Times New Roman" w:eastAsia="Times New Roman" w:cs="Times New Roman"/>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r>
        <w:rPr>
          <w:rFonts w:ascii="Times New Roman" w:hAnsi="Times New Roman" w:eastAsia="Times New Roman" w:cs="Times New Roman"/>
          <w:sz w:val="24"/>
          <w:szCs w:val="24"/>
          <w:lang w:eastAsia="en-US"/>
        </w:rPr>
        <w:t xml:space="preserve"> указанных физических лиц наказания в виде лише</w:t>
      </w:r>
      <w:r>
        <w:rPr>
          <w:rFonts w:ascii="Times New Roman" w:hAnsi="Times New Roman" w:eastAsia="Times New Roman" w:cs="Times New Roman"/>
          <w:sz w:val="24"/>
          <w:szCs w:val="24"/>
          <w:lang w:eastAsia="en-US"/>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tooltip="consultantplus://offline/ref=5A0A5950ABA672D78383A6A3159F3083CF28D9901BDC0F85AD7547636792EF0D3B59027A615B2C3EE1404BDACC1914768613CD06FFC0A4i5E" w:history="1">
        <w:r>
          <w:rPr>
            <w:rFonts w:ascii="Times New Roman" w:hAnsi="Times New Roman" w:eastAsia="Times New Roman" w:cs="Times New Roman"/>
            <w:sz w:val="24"/>
            <w:szCs w:val="24"/>
            <w:lang w:eastAsia="en-US"/>
          </w:rPr>
          <w:t xml:space="preserve">статьей 19.28</w:t>
        </w:r>
      </w:hyperlink>
      <w:r>
        <w:rPr>
          <w:rFonts w:ascii="Times New Roman" w:hAnsi="Times New Roman" w:eastAsia="Times New Roman" w:cs="Times New Roman"/>
          <w:sz w:val="24"/>
          <w:szCs w:val="24"/>
          <w:lang w:eastAsia="en-US"/>
        </w:rPr>
        <w:t xml:space="preserve"> Кодекса Российской Федерации об административных правонарушениях;</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обладание участником закупки исключительными правами на результаты интеллектуальной деятельно</w:t>
      </w:r>
      <w:r>
        <w:rPr>
          <w:rFonts w:ascii="Times New Roman" w:hAnsi="Times New Roman" w:eastAsia="Times New Roman" w:cs="Times New Roman"/>
          <w:sz w:val="24"/>
          <w:szCs w:val="24"/>
          <w:lang w:eastAsia="en-US"/>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обстоятельств, при которых должностное лицо заказчика (руководитель заказчика, член комис</w:t>
      </w:r>
      <w:r>
        <w:rPr>
          <w:rFonts w:ascii="Times New Roman" w:hAnsi="Times New Roman" w:eastAsia="Times New Roman" w:cs="Times New Roman"/>
          <w:sz w:val="24"/>
          <w:szCs w:val="24"/>
          <w:lang w:eastAsia="en-US"/>
        </w:rPr>
        <w:t xml:space="preserve">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r>
        <w:rPr>
          <w:rFonts w:ascii="Times New Roman" w:hAnsi="Times New Roman" w:eastAsia="Times New Roman" w:cs="Times New Roman"/>
          <w:sz w:val="24"/>
          <w:szCs w:val="24"/>
          <w:lang w:eastAsia="en-US"/>
        </w:rPr>
        <w:t xml:space="preserve">неполнородный</w:t>
      </w:r>
      <w:r>
        <w:rPr>
          <w:rFonts w:ascii="Times New Roman" w:hAnsi="Times New Roman" w:eastAsia="Times New Roman" w:cs="Times New Roman"/>
          <w:sz w:val="24"/>
          <w:szCs w:val="24"/>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r>
        <w:rPr>
          <w:rFonts w:ascii="Times New Roman" w:hAnsi="Times New Roman" w:eastAsia="Times New Roman" w:cs="Times New Roman"/>
          <w:sz w:val="24"/>
          <w:szCs w:val="24"/>
          <w:lang w:eastAsia="en-US"/>
        </w:rPr>
        <w:t xml:space="preserve"> этого должностного лица заказчика является:</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4"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а)</w:t>
      </w:r>
      <w:r>
        <w:rPr>
          <w:rFonts w:ascii="Times New Roman" w:hAnsi="Times New Roman" w:eastAsia="Times New Roman" w:cs="Times New Roman"/>
          <w:sz w:val="24"/>
          <w:szCs w:val="24"/>
          <w:lang w:eastAsia="en-US"/>
        </w:rPr>
        <w:tab/>
        <w:t xml:space="preserve">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4"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б)</w:t>
      </w:r>
      <w:r>
        <w:rPr>
          <w:rFonts w:ascii="Times New Roman" w:hAnsi="Times New Roman" w:eastAsia="Times New Roman" w:cs="Times New Roman"/>
          <w:sz w:val="24"/>
          <w:szCs w:val="24"/>
          <w:lang w:eastAsia="en-US"/>
        </w:rPr>
        <w:tab/>
        <w:t xml:space="preserve">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cs="Times New Roman"/>
          <w:sz w:val="24"/>
          <w:szCs w:val="24"/>
        </w:rPr>
      </w:r>
      <w:r>
        <w:rPr>
          <w:rFonts w:ascii="Times New Roman" w:hAnsi="Times New Roman" w:cs="Times New Roman"/>
          <w:sz w:val="24"/>
          <w:szCs w:val="24"/>
        </w:rPr>
      </w:r>
    </w:p>
    <w:p>
      <w:pPr>
        <w:contextualSpacing/>
        <w:jc w:val="both"/>
        <w:tabs>
          <w:tab w:val="left" w:pos="284"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в)</w:t>
      </w:r>
      <w:r>
        <w:rPr>
          <w:rFonts w:ascii="Times New Roman" w:hAnsi="Times New Roman" w:eastAsia="Times New Roman" w:cs="Times New Roman"/>
          <w:sz w:val="24"/>
          <w:szCs w:val="24"/>
          <w:lang w:eastAsia="en-US"/>
        </w:rPr>
        <w:tab/>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r>
        <w:rPr>
          <w:rFonts w:ascii="Times New Roman" w:hAnsi="Times New Roman" w:eastAsia="Times New Roman" w:cs="Times New Roman"/>
          <w:sz w:val="24"/>
          <w:szCs w:val="24"/>
          <w:lang w:eastAsia="en-US"/>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cs="Times New Roman"/>
          <w:sz w:val="24"/>
          <w:szCs w:val="24"/>
          <w:lang w:eastAsia="en-US"/>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w:t>
      </w:r>
      <w:r>
        <w:rPr>
          <w:rFonts w:ascii="Times New Roman" w:hAnsi="Times New Roman" w:eastAsia="Times New Roman" w:cs="Times New Roman"/>
          <w:sz w:val="24"/>
          <w:szCs w:val="24"/>
          <w:lang w:eastAsia="en-US"/>
        </w:rPr>
        <w:t xml:space="preserve">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r>
        <w:rPr>
          <w:rFonts w:ascii="Times New Roman" w:hAnsi="Times New Roman" w:eastAsia="Times New Roman" w:cs="Times New Roman"/>
          <w:sz w:val="24"/>
          <w:szCs w:val="24"/>
          <w:lang w:eastAsia="en-US"/>
        </w:rPr>
        <w:t xml:space="preserve"> (складочном) </w:t>
      </w:r>
      <w:r>
        <w:rPr>
          <w:rFonts w:ascii="Times New Roman" w:hAnsi="Times New Roman" w:eastAsia="Times New Roman" w:cs="Times New Roman"/>
          <w:sz w:val="24"/>
          <w:szCs w:val="24"/>
          <w:lang w:eastAsia="en-US"/>
        </w:rPr>
        <w:t xml:space="preserve">капитале</w:t>
      </w:r>
      <w:r>
        <w:rPr>
          <w:rFonts w:ascii="Times New Roman" w:hAnsi="Times New Roman" w:eastAsia="Times New Roman" w:cs="Times New Roman"/>
          <w:sz w:val="24"/>
          <w:szCs w:val="24"/>
          <w:lang w:eastAsia="en-US"/>
        </w:rPr>
        <w:t xml:space="preserve"> хозяйственного товарищества или общества;</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участник закупки не является иностранным агентом;</w:t>
      </w:r>
      <w:r>
        <w:rPr>
          <w:rFonts w:ascii="Times New Roman" w:hAnsi="Times New Roman" w:cs="Times New Roman"/>
          <w:sz w:val="24"/>
          <w:szCs w:val="24"/>
        </w:rPr>
      </w:r>
      <w:r>
        <w:rPr>
          <w:rFonts w:ascii="Times New Roman" w:hAnsi="Times New Roman" w:cs="Times New Roman"/>
          <w:sz w:val="24"/>
          <w:szCs w:val="24"/>
        </w:rPr>
      </w:r>
    </w:p>
    <w:p>
      <w:pPr>
        <w:numPr>
          <w:ilvl w:val="0"/>
          <w:numId w:val="53"/>
        </w:numPr>
        <w:contextualSpacing/>
        <w:ind w:left="0" w:firstLine="567"/>
        <w:jc w:val="both"/>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lang w:eastAsia="en-US"/>
        </w:rPr>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left="567" w:firstLine="0"/>
        <w:jc w:val="both"/>
        <w:widowControl w:val="off"/>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360" w:firstLine="0"/>
        <w:jc w:val="center"/>
        <w:spacing w:after="200" w:line="276" w:lineRule="auto"/>
        <w:widowControl w:val="off"/>
        <w:rPr>
          <w:rFonts w:ascii="Times New Roman" w:hAnsi="Times New Roman" w:cs="Times New Roman"/>
          <w:b/>
          <w:sz w:val="24"/>
          <w:szCs w:val="24"/>
        </w:rPr>
        <w:outlineLvl w:val="1"/>
      </w:pPr>
      <w:r>
        <w:rPr>
          <w:rFonts w:ascii="Times New Roman" w:hAnsi="Times New Roman" w:eastAsia="Times New Roman" w:cs="Times New Roman"/>
          <w:b/>
          <w:sz w:val="24"/>
          <w:szCs w:val="24"/>
        </w:rPr>
        <w:t xml:space="preserve">16. АДРЕСА И БАНКОВСКИЕ РЕКВИЗИТЫ СТОРОН</w:t>
      </w:r>
      <w:r>
        <w:rPr>
          <w:rFonts w:ascii="Times New Roman" w:hAnsi="Times New Roman" w:cs="Times New Roman"/>
          <w:b/>
          <w:sz w:val="24"/>
          <w:szCs w:val="24"/>
        </w:rPr>
      </w:r>
      <w:r>
        <w:rPr>
          <w:rFonts w:ascii="Times New Roman" w:hAnsi="Times New Roman" w:cs="Times New Roman"/>
          <w:b/>
          <w:sz w:val="24"/>
          <w:szCs w:val="24"/>
        </w:rPr>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15"/>
        <w:gridCol w:w="5016"/>
      </w:tblGrid>
      <w:tr>
        <w:tblPrEx/>
        <w:trPr>
          <w:trHeight w:val="339"/>
        </w:trPr>
        <w:tc>
          <w:tcPr>
            <w:tcW w:w="5015" w:type="dxa"/>
            <w:textDirection w:val="lrTb"/>
            <w:noWrap w:val="false"/>
          </w:tcPr>
          <w:p>
            <w:pPr>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Заказчик</w:t>
            </w:r>
            <w:r>
              <w:rPr>
                <w:rFonts w:ascii="Times New Roman" w:hAnsi="Times New Roman" w:cs="Times New Roman"/>
                <w:b/>
                <w:sz w:val="24"/>
                <w:szCs w:val="24"/>
              </w:rPr>
            </w:r>
            <w:r>
              <w:rPr>
                <w:rFonts w:ascii="Times New Roman" w:hAnsi="Times New Roman" w:cs="Times New Roman"/>
                <w:b/>
                <w:sz w:val="24"/>
                <w:szCs w:val="24"/>
              </w:rPr>
            </w:r>
          </w:p>
        </w:tc>
        <w:tc>
          <w:tcPr>
            <w:tcW w:w="5016" w:type="dxa"/>
            <w:textDirection w:val="lrTb"/>
            <w:noWrap w:val="false"/>
          </w:tcPr>
          <w:p>
            <w:pPr>
              <w:ind w:hanging="41"/>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Исполнитель</w:t>
            </w:r>
            <w:r>
              <w:rPr>
                <w:rFonts w:ascii="Times New Roman" w:hAnsi="Times New Roman" w:cs="Times New Roman"/>
                <w:b/>
                <w:sz w:val="24"/>
                <w:szCs w:val="24"/>
              </w:rPr>
            </w:r>
            <w:r>
              <w:rPr>
                <w:rFonts w:ascii="Times New Roman" w:hAnsi="Times New Roman" w:cs="Times New Roman"/>
                <w:b/>
                <w:sz w:val="24"/>
                <w:szCs w:val="24"/>
              </w:rPr>
            </w:r>
          </w:p>
        </w:tc>
      </w:tr>
      <w:tr>
        <w:tblPrEx/>
        <w:trPr>
          <w:trHeight w:val="623"/>
        </w:trPr>
        <w:tc>
          <w:tcPr>
            <w:tcW w:w="5015" w:type="dxa"/>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Территориальный орган Федеральной службы государственной статистики по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(Нижегородстат)</w:t>
            </w:r>
            <w:r>
              <w:rPr>
                <w:rFonts w:ascii="Times New Roman" w:hAnsi="Times New Roman" w:cs="Times New Roman"/>
                <w:sz w:val="24"/>
                <w:szCs w:val="24"/>
              </w:rPr>
            </w:r>
            <w:r>
              <w:rPr>
                <w:rFonts w:ascii="Times New Roman" w:hAnsi="Times New Roman" w:cs="Times New Roman"/>
                <w:sz w:val="24"/>
                <w:szCs w:val="24"/>
              </w:rPr>
            </w:r>
          </w:p>
        </w:tc>
        <w:tc>
          <w:tcPr>
            <w:tcW w:w="5016" w:type="dxa"/>
            <w:textDirection w:val="lrTb"/>
            <w:noWrap w:val="false"/>
          </w:tcPr>
          <w:p>
            <w:pPr>
              <w:ind w:hanging="41"/>
              <w:jc w:val="both"/>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tc>
      </w:tr>
      <w:tr>
        <w:tblPrEx/>
        <w:trPr>
          <w:trHeight w:val="693"/>
        </w:trPr>
        <w:tc>
          <w:tcPr>
            <w:tcW w:w="5015" w:type="dxa"/>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Адрес: </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603950 г. </w:t>
            </w:r>
            <w:r>
              <w:rPr>
                <w:rFonts w:ascii="Times New Roman" w:hAnsi="Times New Roman" w:eastAsia="Times New Roman" w:cs="Times New Roman"/>
                <w:sz w:val="24"/>
                <w:szCs w:val="24"/>
              </w:rPr>
              <w:t xml:space="preserve">Н.Новгород</w:t>
            </w:r>
            <w:r>
              <w:rPr>
                <w:rFonts w:ascii="Times New Roman" w:hAnsi="Times New Roman" w:eastAsia="Times New Roman" w:cs="Times New Roman"/>
                <w:sz w:val="24"/>
                <w:szCs w:val="24"/>
              </w:rPr>
              <w:t xml:space="preserve">, ул. </w:t>
            </w:r>
            <w:r>
              <w:rPr>
                <w:rFonts w:ascii="Times New Roman" w:hAnsi="Times New Roman" w:eastAsia="Times New Roman" w:cs="Times New Roman"/>
                <w:sz w:val="24"/>
                <w:szCs w:val="24"/>
              </w:rPr>
              <w:t xml:space="preserve">Ошарская</w:t>
            </w:r>
            <w:r>
              <w:rPr>
                <w:rFonts w:ascii="Times New Roman" w:hAnsi="Times New Roman" w:eastAsia="Times New Roman" w:cs="Times New Roman"/>
                <w:sz w:val="24"/>
                <w:szCs w:val="24"/>
              </w:rPr>
              <w:t xml:space="preserve">, 64</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Тел. (831) 421-07-64 факс (831) 421-07-64</w:t>
            </w:r>
            <w:r>
              <w:rPr>
                <w:rFonts w:ascii="Times New Roman" w:hAnsi="Times New Roman" w:cs="Times New Roman"/>
                <w:sz w:val="24"/>
                <w:szCs w:val="24"/>
              </w:rPr>
            </w:r>
            <w:r>
              <w:rPr>
                <w:rFonts w:ascii="Times New Roman" w:hAnsi="Times New Roman" w:cs="Times New Roman"/>
                <w:sz w:val="24"/>
                <w:szCs w:val="24"/>
              </w:rPr>
            </w:r>
          </w:p>
        </w:tc>
        <w:tc>
          <w:tcPr>
            <w:tcW w:w="5016" w:type="dxa"/>
            <w:textDirection w:val="lrTb"/>
            <w:noWrap w:val="false"/>
          </w:tcPr>
          <w:p>
            <w:pPr>
              <w:ind w:hanging="41"/>
              <w:jc w:val="both"/>
              <w:rPr>
                <w:rFonts w:ascii="Times New Roman" w:hAnsi="Times New Roman" w:cs="Times New Roman"/>
                <w:sz w:val="24"/>
                <w:szCs w:val="24"/>
              </w:rPr>
            </w:pPr>
            <w:r>
              <w:rPr>
                <w:rFonts w:ascii="Times New Roman" w:hAnsi="Times New Roman" w:eastAsia="Times New Roman" w:cs="Times New Roman"/>
                <w:sz w:val="24"/>
                <w:szCs w:val="24"/>
              </w:rPr>
              <w:t xml:space="preserve">Адрес (с указанием субъекта Российской Федерации), телефон:</w:t>
            </w:r>
            <w:r>
              <w:rPr>
                <w:rFonts w:ascii="Times New Roman" w:hAnsi="Times New Roman" w:cs="Times New Roman"/>
                <w:sz w:val="24"/>
                <w:szCs w:val="24"/>
              </w:rPr>
            </w:r>
            <w:r>
              <w:rPr>
                <w:rFonts w:ascii="Times New Roman" w:hAnsi="Times New Roman" w:cs="Times New Roman"/>
                <w:sz w:val="24"/>
                <w:szCs w:val="24"/>
              </w:rPr>
            </w:r>
          </w:p>
          <w:p>
            <w:pPr>
              <w:ind w:hanging="41"/>
              <w:jc w:val="both"/>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______________________________________</w:t>
            </w:r>
            <w:r>
              <w:rPr>
                <w:rFonts w:ascii="Times New Roman" w:hAnsi="Times New Roman" w:cs="Times New Roman"/>
                <w:sz w:val="24"/>
                <w:szCs w:val="24"/>
              </w:rPr>
            </w:r>
            <w:r>
              <w:rPr>
                <w:rFonts w:ascii="Times New Roman" w:hAnsi="Times New Roman" w:cs="Times New Roman"/>
                <w:sz w:val="24"/>
                <w:szCs w:val="24"/>
              </w:rPr>
            </w:r>
          </w:p>
        </w:tc>
      </w:tr>
      <w:tr>
        <w:tblPrEx/>
        <w:trPr>
          <w:trHeight w:val="254"/>
        </w:trPr>
        <w:tc>
          <w:tcPr>
            <w:tcW w:w="5015"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ИНН 5262034800 / КПП 526201001</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ОКВЭД 84.11.7 / ОГРН 1025203749560</w:t>
            </w:r>
            <w:r>
              <w:rPr>
                <w:rFonts w:ascii="Times New Roman" w:hAnsi="Times New Roman" w:eastAsia="Times New Roman" w:cs="Times New Roman"/>
                <w:sz w:val="24"/>
                <w:szCs w:val="24"/>
              </w:rPr>
              <w:t xml:space="preserve">/ ОКПО 02346731</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УФК по Нижегородской области // Нижегородстат, л/с 03321516810</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ОКЦ № 1 ВВГУ Банка России</w:t>
            </w:r>
            <w:r>
              <w:rPr>
                <w:rFonts w:ascii="Times New Roman" w:hAnsi="Times New Roman" w:eastAsia="Times New Roman" w:cs="Times New Roman"/>
                <w:sz w:val="24"/>
                <w:szCs w:val="24"/>
              </w:rPr>
              <w:t xml:space="preserve"> // УФК по Нижегородской области г. Нижний Новгород </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БИК 012202102</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Единый казначейский счет  40102810745370000024</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Казначейский счет 03211643000000013200</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color w:val="0000ff"/>
                <w:sz w:val="24"/>
                <w:szCs w:val="24"/>
                <w:u w:val="single"/>
              </w:rPr>
            </w:pPr>
            <w:r>
              <w:rPr>
                <w:rFonts w:ascii="Times New Roman" w:hAnsi="Times New Roman" w:eastAsia="Times New Roman" w:cs="Times New Roman"/>
                <w:sz w:val="24"/>
                <w:szCs w:val="24"/>
              </w:rPr>
              <w:t xml:space="preserve">Адрес электронной почты: </w:t>
            </w:r>
            <w:hyperlink r:id="rId23" w:tooltip="mailto:52.zakupki@rosstat.gov.ru" w:history="1">
              <w:r>
                <w:rPr>
                  <w:rFonts w:ascii="Times New Roman" w:hAnsi="Times New Roman" w:eastAsia="Times New Roman" w:cs="Times New Roman" w:eastAsiaTheme="minorHAnsi"/>
                  <w:color w:val="0000ff"/>
                  <w:sz w:val="24"/>
                  <w:szCs w:val="24"/>
                  <w:u w:val="single"/>
                  <w:lang w:eastAsia="en-US"/>
                </w:rPr>
                <w:t xml:space="preserve">52.zakupki@rosstat.gov.ru</w:t>
              </w:r>
            </w:hyperlink>
            <w:r>
              <w:rPr>
                <w:rFonts w:ascii="Times New Roman" w:hAnsi="Times New Roman" w:cs="Times New Roman"/>
                <w:color w:val="0000ff"/>
                <w:sz w:val="24"/>
                <w:szCs w:val="24"/>
                <w:u w:val="single"/>
              </w:rPr>
            </w:r>
            <w:r>
              <w:rPr>
                <w:rFonts w:ascii="Times New Roman" w:hAnsi="Times New Roman" w:cs="Times New Roman"/>
                <w:color w:val="0000ff"/>
                <w:sz w:val="24"/>
                <w:szCs w:val="24"/>
                <w:u w:val="single"/>
              </w:rPr>
            </w:r>
          </w:p>
        </w:tc>
        <w:tc>
          <w:tcPr>
            <w:tcW w:w="5016" w:type="dxa"/>
            <w:textDirection w:val="lrTb"/>
            <w:noWrap w:val="false"/>
          </w:tcPr>
          <w:p>
            <w:pPr>
              <w:ind w:hanging="41"/>
              <w:jc w:val="center"/>
              <w:rPr>
                <w:rFonts w:ascii="Times New Roman" w:hAnsi="Times New Roman" w:cs="Times New Roman"/>
                <w:i/>
                <w:iCs/>
                <w:sz w:val="24"/>
                <w:szCs w:val="24"/>
              </w:rPr>
            </w:pPr>
            <w:r>
              <w:rPr>
                <w:rFonts w:ascii="Times New Roman" w:hAnsi="Times New Roman" w:eastAsia="Times New Roman" w:cs="Times New Roman"/>
                <w:i/>
                <w:iCs/>
                <w:sz w:val="24"/>
                <w:szCs w:val="24"/>
              </w:rPr>
              <w:t xml:space="preserve">реквизиты</w:t>
            </w:r>
            <w:r>
              <w:rPr>
                <w:rFonts w:ascii="Times New Roman" w:hAnsi="Times New Roman" w:cs="Times New Roman"/>
                <w:i/>
                <w:iCs/>
                <w:sz w:val="24"/>
                <w:szCs w:val="24"/>
              </w:rPr>
            </w:r>
            <w:r>
              <w:rPr>
                <w:rFonts w:ascii="Times New Roman" w:hAnsi="Times New Roman" w:cs="Times New Roman"/>
                <w:i/>
                <w:iCs/>
                <w:sz w:val="24"/>
                <w:szCs w:val="24"/>
              </w:rPr>
            </w:r>
          </w:p>
        </w:tc>
      </w:tr>
      <w:tr>
        <w:tblPrEx/>
        <w:trPr>
          <w:trHeight w:val="254"/>
        </w:trPr>
        <w:tc>
          <w:tcPr>
            <w:tcW w:w="5015" w:type="dxa"/>
            <w:textDirection w:val="lrTb"/>
            <w:noWrap w:val="false"/>
          </w:tcPr>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Заместитель руководителя</w:t>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 С.С. Чиркова /</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5016" w:type="dxa"/>
            <w:textDirection w:val="lrTb"/>
            <w:noWrap w:val="false"/>
          </w:tcPr>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Должность</w:t>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hanging="41"/>
              <w:rPr>
                <w:rFonts w:ascii="Times New Roman" w:hAnsi="Times New Roman" w:cs="Times New Roman"/>
                <w:sz w:val="24"/>
                <w:szCs w:val="24"/>
              </w:rPr>
            </w:pPr>
            <w:r>
              <w:rPr>
                <w:rFonts w:ascii="Times New Roman" w:hAnsi="Times New Roman" w:eastAsia="Times New Roman" w:cs="Times New Roman"/>
                <w:sz w:val="24"/>
                <w:szCs w:val="24"/>
              </w:rPr>
              <w:t xml:space="preserve">_______________/                          /</w:t>
            </w:r>
            <w:r>
              <w:rPr>
                <w:rFonts w:ascii="Times New Roman" w:hAnsi="Times New Roman" w:cs="Times New Roman"/>
                <w:sz w:val="24"/>
                <w:szCs w:val="24"/>
              </w:rPr>
            </w:r>
            <w:r>
              <w:rPr>
                <w:rFonts w:ascii="Times New Roman" w:hAnsi="Times New Roman" w:cs="Times New Roman"/>
                <w:sz w:val="24"/>
                <w:szCs w:val="24"/>
              </w:rPr>
            </w:r>
          </w:p>
        </w:tc>
      </w:tr>
    </w:tbl>
    <w:p>
      <w:pPr>
        <w:ind w:left="6379" w:hanging="13"/>
        <w:jc w:val="center"/>
        <w:widowControl w:val="off"/>
        <w:rPr>
          <w:rFonts w:ascii="Times New Roman" w:hAnsi="Times New Roman" w:cs="Times New Roman"/>
          <w:sz w:val="24"/>
          <w:szCs w:val="24"/>
        </w:rPr>
        <w:sectPr>
          <w:headerReference w:type="default" r:id="rId9"/>
          <w:footerReference w:type="default" r:id="rId10"/>
          <w:footerReference w:type="first" r:id="rId11"/>
          <w:footnotePr/>
          <w:endnotePr/>
          <w:type w:val="nextPage"/>
          <w:pgSz w:w="11906" w:h="16838" w:orient="portrait"/>
          <w:pgMar w:top="1134" w:right="567" w:bottom="1134" w:left="1418" w:header="709" w:footer="709" w:gutter="0"/>
          <w:pgNumType w:start="1"/>
          <w:cols w:num="1" w:sep="0" w:space="708" w:equalWidth="1"/>
          <w:docGrid w:linePitch="360"/>
          <w:titlePg/>
        </w:sect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6379" w:hanging="13"/>
        <w:jc w:val="center"/>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риложение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1</w:t>
      </w:r>
      <w:r>
        <w:rPr>
          <w:rFonts w:ascii="Times New Roman" w:hAnsi="Times New Roman" w:cs="Times New Roman"/>
          <w:sz w:val="24"/>
          <w:szCs w:val="24"/>
        </w:rPr>
      </w:r>
      <w:r>
        <w:rPr>
          <w:rFonts w:ascii="Times New Roman" w:hAnsi="Times New Roman" w:cs="Times New Roman"/>
          <w:sz w:val="24"/>
          <w:szCs w:val="24"/>
        </w:rPr>
      </w:r>
    </w:p>
    <w:p>
      <w:pPr>
        <w:ind w:left="6379" w:hanging="13"/>
        <w:jc w:val="center"/>
        <w:widowControl w:val="off"/>
        <w:rPr>
          <w:rFonts w:ascii="Times New Roman" w:hAnsi="Times New Roman" w:cs="Times New Roman"/>
          <w:bCs/>
          <w:iCs/>
          <w:sz w:val="24"/>
          <w:szCs w:val="24"/>
        </w:rPr>
      </w:pPr>
      <w:r>
        <w:rPr>
          <w:rFonts w:ascii="Times New Roman" w:hAnsi="Times New Roman" w:eastAsia="Times New Roman" w:cs="Times New Roman"/>
          <w:sz w:val="24"/>
          <w:szCs w:val="24"/>
        </w:rPr>
        <w:t xml:space="preserve">к </w:t>
      </w:r>
      <w:r>
        <w:rPr>
          <w:rFonts w:ascii="Times New Roman" w:hAnsi="Times New Roman" w:eastAsia="Times New Roman" w:cs="Times New Roman"/>
          <w:sz w:val="24"/>
          <w:szCs w:val="24"/>
        </w:rPr>
        <w:t xml:space="preserve">Государственному контракту</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center"/>
        <w:widowControl w:val="off"/>
        <w:rPr>
          <w:rFonts w:ascii="Times New Roman" w:hAnsi="Times New Roman" w:cs="Times New Roman"/>
          <w:bCs/>
          <w:iCs/>
          <w:sz w:val="24"/>
          <w:szCs w:val="24"/>
        </w:rPr>
      </w:pPr>
      <w:r>
        <w:rPr>
          <w:rFonts w:ascii="Times New Roman" w:hAnsi="Times New Roman" w:eastAsia="Times New Roman" w:cs="Times New Roman"/>
          <w:bCs/>
          <w:iCs/>
          <w:sz w:val="24"/>
          <w:szCs w:val="24"/>
        </w:rPr>
        <w:t xml:space="preserve">от «____» ___________ 2026 г.</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center"/>
        <w:widowControl w:val="off"/>
        <w:rPr>
          <w:rFonts w:ascii="Times New Roman" w:hAnsi="Times New Roman" w:cs="Times New Roman"/>
          <w:b/>
          <w:bCs/>
          <w:sz w:val="24"/>
          <w:szCs w:val="24"/>
          <w:highlight w:val="none"/>
        </w:rPr>
      </w:pPr>
      <w:r>
        <w:rPr>
          <w:rFonts w:ascii="Times New Roman" w:hAnsi="Times New Roman" w:eastAsia="Times New Roman" w:cs="Times New Roman"/>
          <w:bCs/>
          <w:iCs/>
          <w:sz w:val="24"/>
          <w:szCs w:val="24"/>
        </w:rPr>
        <w:t xml:space="preserve">№ _______________</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left="0" w:right="0" w:firstLine="0"/>
        <w:jc w:val="center"/>
        <w:spacing w:after="0" w:line="57"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Перечень отходов, направляемых на лабораторное исследование в аккредитованную лабораторию, на которые будут подготовлены справки - Сведения об отнесении отходов к конкретному классу опасности</w:t>
      </w:r>
      <w:r>
        <w:rPr>
          <w:rFonts w:ascii="Times New Roman" w:hAnsi="Times New Roman" w:cs="Times New Roman"/>
          <w:sz w:val="24"/>
          <w:szCs w:val="24"/>
        </w:rPr>
      </w:r>
      <w:r>
        <w:rPr>
          <w:rFonts w:ascii="Times New Roman" w:hAnsi="Times New Roman" w:cs="Times New Roman"/>
          <w:sz w:val="24"/>
          <w:szCs w:val="24"/>
        </w:rPr>
      </w:r>
    </w:p>
    <w:p>
      <w:pPr>
        <w:ind w:left="6379"/>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bl>
      <w:tblPr>
        <w:tblStyle w:val="99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85"/>
        <w:gridCol w:w="2316"/>
        <w:gridCol w:w="5102"/>
        <w:gridCol w:w="2126"/>
        <w:gridCol w:w="2409"/>
        <w:gridCol w:w="2551"/>
      </w:tblGrid>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top"/>
            <w:textDirection w:val="lrTb"/>
            <w:noWrap w:val="false"/>
          </w:tcPr>
          <w:p>
            <w:pPr>
              <w:ind w:left="0" w:right="0" w:firstLine="0"/>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 № </w:t>
            </w:r>
            <w:r>
              <w:rPr>
                <w:rFonts w:ascii="Times New Roman" w:hAnsi="Times New Roman" w:eastAsia="Times New Roman" w:cs="Times New Roman"/>
                <w:b/>
                <w:color w:val="000000"/>
                <w:sz w:val="22"/>
                <w:szCs w:val="22"/>
              </w:rPr>
              <w:t xml:space="preserve">п/п</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Код ФККО</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Наименование отхода</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126"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Адрес отбора проб</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Исследование</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szCs w:val="22"/>
              </w:rPr>
              <w:t xml:space="preserve">Примечание</w:t>
            </w:r>
            <w:r>
              <w:rPr>
                <w:rFonts w:ascii="Times New Roman" w:hAnsi="Times New Roman" w:cs="Times New Roman"/>
                <w:sz w:val="22"/>
                <w:szCs w:val="22"/>
              </w:rPr>
            </w:r>
            <w:r>
              <w:rPr>
                <w:rFonts w:ascii="Times New Roman" w:hAnsi="Times New Roman" w:cs="Times New Roman"/>
                <w:sz w:val="22"/>
                <w:szCs w:val="22"/>
              </w:rPr>
            </w:r>
          </w:p>
        </w:tc>
      </w:tr>
      <w:tr>
        <w:tblPrEx/>
        <w:trPr>
          <w:trHeight w:val="932"/>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textDirection w:val="lrTb"/>
            <w:noWrap w:val="false"/>
          </w:tcPr>
          <w:p>
            <w:pPr>
              <w:contextualSpacing/>
              <w:jc w:val="center"/>
              <w:spacing w:before="0" w:beforeAutospacing="0" w:after="0" w:afterAutospacing="0" w:line="283" w:lineRule="atLeast"/>
            </w:pPr>
            <w:r>
              <w:rPr>
                <w:rFonts w:ascii="PT Astra Serif" w:hAnsi="PT Astra Serif" w:eastAsia="PT Astra Serif" w:cs="PT Astra Serif"/>
                <w:sz w:val="24"/>
                <w:szCs w:val="24"/>
              </w:rPr>
              <w:t xml:space="preserve">4 81 211 02 53 2</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textDirection w:val="lrTb"/>
            <w:noWrap w:val="false"/>
          </w:tcPr>
          <w:p>
            <w:pPr>
              <w:contextualSpacing/>
              <w:spacing w:before="0" w:beforeAutospacing="0" w:line="283" w:lineRule="atLeast"/>
              <w:rPr>
                <w:rFonts w:ascii="PT Astra Serif" w:hAnsi="PT Astra Serif" w:cs="PT Astra Serif"/>
                <w:color w:val="auto"/>
                <w:sz w:val="23"/>
                <w:szCs w:val="23"/>
              </w:rPr>
            </w:pPr>
            <w:r>
              <w:rPr>
                <w:rFonts w:ascii="PT Astra Serif" w:hAnsi="PT Astra Serif" w:eastAsia="PT Astra Serif" w:cs="PT Astra Serif"/>
                <w:color w:val="auto"/>
                <w:sz w:val="24"/>
                <w:szCs w:val="24"/>
              </w:rPr>
            </w:r>
            <w:r>
              <w:rPr>
                <w:rFonts w:ascii="PT Astra Serif" w:hAnsi="PT Astra Serif" w:eastAsia="PT Astra Serif" w:cs="PT Astra Serif"/>
                <w:color w:val="auto"/>
                <w:sz w:val="24"/>
                <w:szCs w:val="24"/>
              </w:rPr>
              <w:t xml:space="preserve">Источники бесперебойного питания, утратившие потребительские свойства</w:t>
            </w:r>
            <w:r>
              <w:rPr>
                <w:rFonts w:ascii="PT Astra Serif" w:hAnsi="PT Astra Serif" w:cs="PT Astra Serif"/>
                <w:color w:val="auto"/>
                <w:sz w:val="23"/>
                <w:szCs w:val="23"/>
              </w:rPr>
            </w:r>
            <w:r>
              <w:rPr>
                <w:rFonts w:ascii="PT Astra Serif" w:hAnsi="PT Astra Serif" w:cs="PT Astra Serif"/>
                <w:color w:val="auto"/>
                <w:sz w:val="23"/>
                <w:szCs w:val="23"/>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126" w:type="dxa"/>
            <w:vAlign w:val="top"/>
            <w:vMerge w:val="restart"/>
            <w:textDirection w:val="lrTb"/>
            <w:noWrap w:val="false"/>
          </w:tcPr>
          <w:p>
            <w:pPr>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textDirection w:val="lrTb"/>
            <w:noWrap w:val="false"/>
          </w:tcPr>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textDirection w:val="lrTb"/>
            <w:noWrap w:val="false"/>
          </w:tcPr>
          <w:p>
            <w:pPr>
              <w:contextualSpacing/>
              <w:jc w:val="center"/>
              <w:spacing w:before="0" w:beforeAutospacing="0" w:after="0" w:afterAutospacing="0" w:line="283" w:lineRule="atLeast"/>
            </w:pPr>
            <w:r>
              <w:rPr>
                <w:rFonts w:ascii="PT Astra Serif" w:hAnsi="PT Astra Serif" w:eastAsia="PT Astra Serif" w:cs="PT Astra Serif"/>
                <w:b w:val="0"/>
                <w:bCs w:val="0"/>
                <w:color w:val="000000" w:themeColor="text1"/>
                <w:sz w:val="24"/>
                <w:szCs w:val="24"/>
                <w:highlight w:val="white"/>
                <w:shd w:val="clear" w:color="auto" w:fill="ffffff"/>
              </w:rPr>
              <w:t xml:space="preserve">4 81 202 01 52 4</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textDirection w:val="lrTb"/>
            <w:noWrap w:val="false"/>
          </w:tcPr>
          <w:p>
            <w:pPr>
              <w:contextualSpacing/>
              <w:spacing w:before="0" w:beforeAutospacing="0" w:line="283" w:lineRule="atLeast"/>
            </w:pPr>
            <w:r>
              <w:rPr>
                <w:rFonts w:ascii="PT Astra Serif" w:hAnsi="PT Astra Serif" w:eastAsia="PT Astra Serif" w:cs="PT Astra Serif"/>
                <w:color w:val="auto"/>
                <w:sz w:val="24"/>
                <w:szCs w:val="24"/>
                <w:highlight w:val="white"/>
                <w:shd w:val="clear" w:color="auto" w:fill="ffffff"/>
              </w:rPr>
            </w:r>
            <w:r>
              <w:rPr>
                <w:rFonts w:ascii="PT Astra Serif" w:hAnsi="PT Astra Serif" w:eastAsia="PT Astra Serif" w:cs="PT Astra Serif"/>
                <w:color w:val="auto"/>
                <w:sz w:val="24"/>
                <w:szCs w:val="24"/>
                <w:highlight w:val="white"/>
                <w:shd w:val="clear" w:color="auto" w:fill="ffffff"/>
              </w:rPr>
              <w:t xml:space="preserve">Принтеры, сканеры, многофункциональные устройства (МФУ), утратившие потребительские свойства</w:t>
            </w:r>
            <w:r/>
          </w:p>
        </w:tc>
        <w:tc>
          <w:tcPr>
            <w:tcBorders>
              <w:top w:val="single" w:color="000000" w:sz="6" w:space="0"/>
              <w:left w:val="single" w:color="000000" w:sz="6" w:space="0"/>
              <w:bottom w:val="single" w:color="000000" w:sz="6" w:space="0"/>
              <w:right w:val="single" w:color="000000" w:sz="6" w:space="0"/>
            </w:tcBorders>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pPr>
            <w:r>
              <w:rPr>
                <w:rFonts w:ascii="PT Astra Serif" w:hAnsi="PT Astra Serif" w:eastAsia="PT Astra Serif" w:cs="PT Astra Serif"/>
                <w:b w:val="0"/>
                <w:bCs w:val="0"/>
                <w:color w:val="000000" w:themeColor="text1"/>
                <w:sz w:val="24"/>
                <w:szCs w:val="24"/>
                <w:highlight w:val="white"/>
                <w:shd w:val="clear" w:color="auto" w:fill="ffffff"/>
              </w:rPr>
              <w:t xml:space="preserve">4 81 206 11 52 4</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spacing w:before="0" w:beforeAutospacing="0" w:line="283" w:lineRule="atLeast"/>
              <w:rPr>
                <w:rFonts w:ascii="PT Astra Serif" w:hAnsi="PT Astra Serif" w:cs="PT Astra Serif"/>
                <w:color w:val="auto"/>
                <w:sz w:val="23"/>
                <w:szCs w:val="23"/>
                <w:highlight w:val="white"/>
                <w:shd w:val="clear" w:color="auto" w:fill="ffffff"/>
              </w:rPr>
            </w:pPr>
            <w:r>
              <w:rPr>
                <w:rFonts w:ascii="PT Astra Serif" w:hAnsi="PT Astra Serif" w:eastAsia="PT Astra Serif" w:cs="PT Astra Serif"/>
                <w:color w:val="auto"/>
                <w:sz w:val="24"/>
                <w:szCs w:val="24"/>
                <w:highlight w:val="white"/>
                <w:shd w:val="clear" w:color="auto" w:fill="ffffff"/>
              </w:rPr>
            </w:r>
            <w:r>
              <w:rPr>
                <w:rFonts w:ascii="PT Astra Serif" w:hAnsi="PT Astra Serif" w:eastAsia="PT Astra Serif" w:cs="PT Astra Serif"/>
                <w:color w:val="auto"/>
                <w:sz w:val="24"/>
                <w:szCs w:val="24"/>
                <w:highlight w:val="white"/>
                <w:shd w:val="clear" w:color="auto" w:fill="ffffff"/>
              </w:rPr>
              <w:t xml:space="preserve">Компьютеры портативные (ноутбуки), утратившие потребительские свойства</w:t>
            </w:r>
            <w:r>
              <w:rPr>
                <w:rFonts w:ascii="PT Astra Serif" w:hAnsi="PT Astra Serif" w:cs="PT Astra Serif"/>
                <w:color w:val="auto"/>
                <w:sz w:val="23"/>
                <w:szCs w:val="23"/>
                <w:highlight w:val="white"/>
                <w:shd w:val="clear" w:color="auto" w:fill="ffffff"/>
              </w:rPr>
            </w:r>
            <w:r>
              <w:rPr>
                <w:rFonts w:ascii="PT Astra Serif" w:hAnsi="PT Astra Serif" w:cs="PT Astra Serif"/>
                <w:color w:val="auto"/>
                <w:sz w:val="23"/>
                <w:szCs w:val="23"/>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pPr>
            <w:r>
              <w:rPr>
                <w:rFonts w:ascii="PT Astra Serif" w:hAnsi="PT Astra Serif" w:eastAsia="PT Astra Serif" w:cs="PT Astra Serif"/>
                <w:b w:val="0"/>
                <w:bCs w:val="0"/>
                <w:color w:val="000000" w:themeColor="text1"/>
                <w:sz w:val="24"/>
                <w:szCs w:val="24"/>
                <w:highlight w:val="white"/>
                <w:shd w:val="clear" w:color="auto" w:fill="ffffff"/>
              </w:rPr>
              <w:t xml:space="preserve">4 81 201 01 52 4</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spacing w:before="0" w:beforeAutospacing="0" w:line="283" w:lineRule="atLeast"/>
              <w:rPr>
                <w:rFonts w:ascii="PT Astra Serif" w:hAnsi="PT Astra Serif" w:eastAsia="PT Astra Serif" w:cs="PT Astra Serif"/>
                <w:color w:val="auto"/>
                <w:sz w:val="24"/>
                <w:szCs w:val="24"/>
                <w:highlight w:val="white"/>
                <w:shd w:val="clear" w:color="auto" w:fill="ffffff"/>
              </w:rPr>
            </w:pPr>
            <w:r>
              <w:rPr>
                <w:rFonts w:ascii="PT Astra Serif" w:hAnsi="PT Astra Serif" w:eastAsia="PT Astra Serif" w:cs="PT Astra Serif"/>
                <w:color w:val="auto"/>
                <w:sz w:val="24"/>
                <w:szCs w:val="24"/>
                <w:highlight w:val="white"/>
                <w:shd w:val="clear" w:color="auto" w:fill="ffffff"/>
              </w:rPr>
            </w:r>
            <w:r>
              <w:rPr>
                <w:rFonts w:ascii="PT Astra Serif" w:hAnsi="PT Astra Serif" w:eastAsia="PT Astra Serif" w:cs="PT Astra Serif"/>
                <w:color w:val="auto"/>
                <w:sz w:val="24"/>
                <w:szCs w:val="24"/>
                <w:highlight w:val="white"/>
                <w:shd w:val="clear" w:color="auto" w:fill="ffffff"/>
              </w:rPr>
              <w:t xml:space="preserve">Системный блок компьютера, утративший потребительские свойства</w:t>
            </w:r>
            <w:r>
              <w:rPr>
                <w:rFonts w:ascii="PT Astra Serif" w:hAnsi="PT Astra Serif" w:eastAsia="PT Astra Serif" w:cs="PT Astra Serif"/>
                <w:color w:val="auto"/>
                <w:sz w:val="24"/>
                <w:szCs w:val="24"/>
                <w:highlight w:val="white"/>
                <w:shd w:val="clear" w:color="auto" w:fill="ffffff"/>
              </w:rPr>
            </w:r>
            <w:r>
              <w:rPr>
                <w:rFonts w:ascii="PT Astra Serif" w:hAnsi="PT Astra Serif" w:eastAsia="PT Astra Serif" w:cs="PT Astra Serif"/>
                <w:color w:val="auto"/>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485" w:type="dxa"/>
            <w:vAlign w:val="center"/>
            <w:vMerge w:val="restart"/>
            <w:textDirection w:val="lrTb"/>
            <w:noWrap w:val="false"/>
          </w:tcPr>
          <w:p>
            <w:pPr>
              <w:ind w:left="0" w:right="0" w:firstLine="0"/>
              <w:jc w:val="center"/>
              <w:spacing w:line="229" w:lineRule="atLeast"/>
              <w:rPr>
                <w:rFonts w:ascii="Times New Roman" w:hAnsi="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5</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16" w:type="dxa"/>
            <w:vAlign w:val="center"/>
            <w:vMerge w:val="restart"/>
            <w:textDirection w:val="lrTb"/>
            <w:noWrap w:val="false"/>
          </w:tcPr>
          <w:p>
            <w:pPr>
              <w:contextualSpacing/>
              <w:jc w:val="center"/>
              <w:spacing w:before="0" w:beforeAutospacing="0" w:after="0" w:afterAutospacing="0" w:line="283" w:lineRule="atLeast"/>
            </w:pPr>
            <w:r>
              <w:rPr>
                <w:rFonts w:ascii="PT Astra Serif" w:hAnsi="PT Astra Serif" w:eastAsia="PT Astra Serif" w:cs="PT Astra Serif"/>
                <w:b w:val="0"/>
                <w:bCs w:val="0"/>
                <w:color w:val="000000" w:themeColor="text1"/>
                <w:sz w:val="24"/>
                <w:szCs w:val="24"/>
                <w:highlight w:val="white"/>
                <w:shd w:val="clear" w:color="auto" w:fill="ffffff"/>
              </w:rPr>
              <w:t xml:space="preserve">4 81 204 01 52 4</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5102" w:type="dxa"/>
            <w:vAlign w:val="center"/>
            <w:vMerge w:val="restart"/>
            <w:textDirection w:val="lrTb"/>
            <w:noWrap w:val="false"/>
          </w:tcPr>
          <w:p>
            <w:pPr>
              <w:contextualSpacing/>
              <w:spacing w:before="0" w:beforeAutospacing="0" w:line="283" w:lineRule="atLeast"/>
              <w:rPr>
                <w:rFonts w:ascii="PT Astra Serif" w:hAnsi="PT Astra Serif" w:eastAsia="PT Astra Serif" w:cs="PT Astra Serif"/>
                <w:color w:val="auto"/>
                <w:sz w:val="24"/>
                <w:szCs w:val="24"/>
                <w:highlight w:val="white"/>
                <w:shd w:val="clear" w:color="auto" w:fill="ffffff"/>
              </w:rPr>
            </w:pPr>
            <w:r>
              <w:rPr>
                <w:rFonts w:ascii="PT Astra Serif" w:hAnsi="PT Astra Serif" w:eastAsia="PT Astra Serif" w:cs="PT Astra Serif"/>
                <w:color w:val="auto"/>
                <w:sz w:val="24"/>
                <w:szCs w:val="24"/>
                <w:highlight w:val="white"/>
                <w:shd w:val="clear" w:color="auto" w:fill="ffffff"/>
              </w:rPr>
              <w:t xml:space="preserve">К</w:t>
            </w:r>
            <w:r>
              <w:rPr>
                <w:rFonts w:ascii="PT Astra Serif" w:hAnsi="PT Astra Serif" w:eastAsia="PT Astra Serif" w:cs="PT Astra Serif"/>
                <w:color w:val="auto"/>
                <w:sz w:val="24"/>
                <w:szCs w:val="24"/>
                <w:highlight w:val="white"/>
                <w:shd w:val="clear" w:color="auto" w:fill="ffffff"/>
              </w:rPr>
              <w:t xml:space="preserve">лавиатура, манипулятор "мышь" с соединительными проводами, утратившие потребительские свойства</w:t>
            </w:r>
            <w:r>
              <w:rPr>
                <w:rFonts w:ascii="PT Astra Serif" w:hAnsi="PT Astra Serif" w:eastAsia="PT Astra Serif" w:cs="PT Astra Serif"/>
                <w:color w:val="auto"/>
                <w:sz w:val="24"/>
                <w:szCs w:val="24"/>
                <w:highlight w:val="white"/>
                <w:shd w:val="clear" w:color="auto" w:fill="ffffff"/>
              </w:rPr>
            </w:r>
            <w:r>
              <w:rPr>
                <w:rFonts w:ascii="PT Astra Serif" w:hAnsi="PT Astra Serif" w:eastAsia="PT Astra Serif" w:cs="PT Astra Serif"/>
                <w:color w:val="auto"/>
                <w:sz w:val="24"/>
                <w:szCs w:val="24"/>
                <w:highlight w:val="white"/>
                <w:shd w:val="clear" w:color="auto" w:fill="ffffff"/>
              </w:rPr>
            </w:r>
          </w:p>
        </w:tc>
        <w:tc>
          <w:tcPr>
            <w:tcBorders>
              <w:top w:val="single" w:color="000000" w:sz="6" w:space="0"/>
              <w:left w:val="single" w:color="000000" w:sz="6" w:space="0"/>
              <w:bottom w:val="single" w:color="000000" w:sz="6" w:space="0"/>
              <w:right w:val="single" w:color="000000" w:sz="6" w:space="0"/>
            </w:tcBorders>
            <w:tcW w:w="0" w:type="auto"/>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409" w:type="dxa"/>
            <w:vAlign w:val="center"/>
            <w:vMerge w:val="restart"/>
            <w:textDirection w:val="lrTb"/>
            <w:noWrap w:val="false"/>
          </w:tcPr>
          <w:p>
            <w:pPr>
              <w:ind w:left="-57" w:right="-57" w:firstLine="0"/>
              <w:jc w:val="center"/>
              <w:spacing w:after="0"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количественный химический анализ/</w:t>
            </w:r>
            <w:r>
              <w:rPr>
                <w:rFonts w:ascii="Times New Roman" w:hAnsi="Times New Roman" w:cs="Times New Roman"/>
                <w:sz w:val="22"/>
                <w:szCs w:val="22"/>
              </w:rPr>
            </w:r>
            <w:r>
              <w:rPr>
                <w:rFonts w:ascii="Times New Roman" w:hAnsi="Times New Roman" w:cs="Times New Roman"/>
                <w:sz w:val="22"/>
                <w:szCs w:val="22"/>
              </w:rPr>
            </w:r>
          </w:p>
          <w:p>
            <w:pPr>
              <w:ind w:left="0" w:right="0"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компонентный анализ</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551" w:type="dxa"/>
            <w:vAlign w:val="center"/>
            <w:vMerge w:val="restart"/>
            <w:textDirection w:val="lrTb"/>
            <w:noWrap w:val="false"/>
          </w:tcPr>
          <w:p>
            <w:pPr>
              <w:ind w:left="-57" w:right="-57" w:firstLine="0"/>
              <w:jc w:val="center"/>
              <w:spacing w:line="229" w:lineRule="atLeast"/>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исследование проводится в аккредитованной лаборатории</w:t>
            </w:r>
            <w:r>
              <w:rPr>
                <w:rFonts w:ascii="Times New Roman" w:hAnsi="Times New Roman" w:cs="Times New Roman"/>
                <w:sz w:val="22"/>
                <w:szCs w:val="22"/>
              </w:rPr>
            </w:r>
            <w:r>
              <w:rPr>
                <w:rFonts w:ascii="Times New Roman" w:hAnsi="Times New Roman" w:cs="Times New Roman"/>
                <w:sz w:val="22"/>
                <w:szCs w:val="22"/>
              </w:rPr>
            </w:r>
          </w:p>
        </w:tc>
      </w:tr>
    </w:tbl>
    <w:p>
      <w:pPr>
        <w:ind w:left="6379"/>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bl>
      <w:tblPr>
        <w:tblStyle w:val="999"/>
        <w:tblW w:w="0" w:type="auto"/>
        <w:tblLayout w:type="fixed"/>
        <w:tblLook w:val="04A0" w:firstRow="1" w:lastRow="0" w:firstColumn="1" w:lastColumn="0" w:noHBand="0" w:noVBand="1"/>
      </w:tblPr>
      <w:tblGrid>
        <w:gridCol w:w="7053"/>
        <w:gridCol w:w="7937"/>
      </w:tblGrid>
      <w:tr>
        <w:tblPrEx/>
        <w:trPr/>
        <w:tc>
          <w:tcPr>
            <w:tcW w:w="7053"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Заказчик</w:t>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Исполнитель</w:t>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W w:w="7053" w:type="dxa"/>
            <w:textDirection w:val="lrTb"/>
            <w:noWrap w:val="false"/>
          </w:tcPr>
          <w:p>
            <w:pPr>
              <w:jc w:val="left"/>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rPr>
              <w:t xml:space="preserve">Заместитель руководителя</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t xml:space="preserve">___________________/С.С. Чиркова/</w:t>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______________________________</w:t>
            </w:r>
            <w:r>
              <w:rPr>
                <w:rFonts w:ascii="Times New Roman" w:hAnsi="Times New Roman" w:cs="Times New Roman"/>
                <w:b/>
                <w:bCs/>
                <w:sz w:val="24"/>
                <w:szCs w:val="24"/>
              </w:rPr>
            </w:r>
            <w:r>
              <w:rPr>
                <w:rFonts w:ascii="Times New Roman" w:hAnsi="Times New Roman" w:cs="Times New Roman"/>
                <w:b/>
                <w:bCs/>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___________________/____________/</w:t>
            </w:r>
            <w:r>
              <w:rPr>
                <w:rFonts w:ascii="Times New Roman" w:hAnsi="Times New Roman" w:cs="Times New Roman"/>
                <w:sz w:val="24"/>
                <w:szCs w:val="24"/>
              </w:rPr>
            </w:r>
            <w:r>
              <w:rPr>
                <w:rFonts w:ascii="Times New Roman" w:hAnsi="Times New Roman" w:cs="Times New Roman"/>
                <w:sz w:val="24"/>
                <w:szCs w:val="24"/>
              </w:rPr>
            </w:r>
          </w:p>
        </w:tc>
      </w:tr>
    </w:tbl>
    <w:p>
      <w:pPr>
        <w:jc w:val="right"/>
        <w:shd w:val="nil" w:color="auto"/>
        <w:rPr>
          <w:rFonts w:ascii="Times New Roman" w:hAnsi="Times New Roman" w:cs="Times New Roman"/>
          <w:b/>
          <w:bCs/>
          <w:sz w:val="24"/>
          <w:szCs w:val="24"/>
        </w:rPr>
      </w:pPr>
      <w:r>
        <w:rPr>
          <w:rFonts w:ascii="Times New Roman" w:hAnsi="Times New Roman" w:eastAsia="Times New Roman" w:cs="Times New Roman"/>
          <w:b/>
          <w:bCs/>
          <w:sz w:val="24"/>
          <w:szCs w:val="24"/>
        </w:rPr>
        <w:br w:type="page" w:clear="all"/>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риложение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2</w:t>
      </w:r>
      <w:r>
        <w:rPr>
          <w:rFonts w:ascii="Times New Roman" w:hAnsi="Times New Roman" w:cs="Times New Roman"/>
          <w:b/>
          <w:bCs/>
          <w:sz w:val="24"/>
          <w:szCs w:val="24"/>
        </w:rPr>
      </w:r>
      <w:r>
        <w:rPr>
          <w:rFonts w:ascii="Times New Roman" w:hAnsi="Times New Roman" w:cs="Times New Roman"/>
          <w:b/>
          <w:bCs/>
          <w:sz w:val="24"/>
          <w:szCs w:val="24"/>
        </w:rPr>
      </w:r>
    </w:p>
    <w:p>
      <w:pPr>
        <w:ind w:left="6379" w:hanging="13"/>
        <w:jc w:val="right"/>
        <w:widowControl w:val="off"/>
        <w:rPr>
          <w:rFonts w:ascii="Times New Roman" w:hAnsi="Times New Roman" w:cs="Times New Roman"/>
          <w:bCs/>
          <w:iCs/>
          <w:sz w:val="24"/>
          <w:szCs w:val="24"/>
        </w:rPr>
      </w:pPr>
      <w:r>
        <w:rPr>
          <w:rFonts w:ascii="Times New Roman" w:hAnsi="Times New Roman" w:eastAsia="Times New Roman" w:cs="Times New Roman"/>
          <w:sz w:val="24"/>
          <w:szCs w:val="24"/>
        </w:rPr>
        <w:t xml:space="preserve">к </w:t>
      </w:r>
      <w:r>
        <w:rPr>
          <w:rFonts w:ascii="Times New Roman" w:hAnsi="Times New Roman" w:eastAsia="Times New Roman" w:cs="Times New Roman"/>
          <w:sz w:val="24"/>
          <w:szCs w:val="24"/>
        </w:rPr>
        <w:t xml:space="preserve">Государственному контракту</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right"/>
        <w:widowControl w:val="off"/>
        <w:rPr>
          <w:rFonts w:ascii="Times New Roman" w:hAnsi="Times New Roman" w:cs="Times New Roman"/>
          <w:bCs/>
          <w:iCs/>
          <w:sz w:val="24"/>
          <w:szCs w:val="24"/>
        </w:rPr>
      </w:pPr>
      <w:r>
        <w:rPr>
          <w:rFonts w:ascii="Times New Roman" w:hAnsi="Times New Roman" w:eastAsia="Times New Roman" w:cs="Times New Roman"/>
          <w:bCs/>
          <w:iCs/>
          <w:sz w:val="24"/>
          <w:szCs w:val="24"/>
        </w:rPr>
        <w:t xml:space="preserve">от «____» ___________ 2026 г.</w:t>
      </w:r>
      <w:r>
        <w:rPr>
          <w:rFonts w:ascii="Times New Roman" w:hAnsi="Times New Roman" w:cs="Times New Roman"/>
          <w:bCs/>
          <w:iCs/>
          <w:sz w:val="24"/>
          <w:szCs w:val="24"/>
        </w:rPr>
      </w:r>
      <w:r>
        <w:rPr>
          <w:rFonts w:ascii="Times New Roman" w:hAnsi="Times New Roman" w:cs="Times New Roman"/>
          <w:bCs/>
          <w:iCs/>
          <w:sz w:val="24"/>
          <w:szCs w:val="24"/>
        </w:rPr>
      </w:r>
    </w:p>
    <w:p>
      <w:pPr>
        <w:ind w:left="6379"/>
        <w:jc w:val="right"/>
        <w:widowControl w:val="off"/>
        <w:rPr>
          <w:rFonts w:ascii="Times New Roman" w:hAnsi="Times New Roman" w:cs="Times New Roman"/>
          <w:b/>
          <w:bCs/>
          <w:sz w:val="24"/>
          <w:szCs w:val="24"/>
          <w:highlight w:val="none"/>
        </w:rPr>
      </w:pPr>
      <w:r>
        <w:rPr>
          <w:rFonts w:ascii="Times New Roman" w:hAnsi="Times New Roman" w:eastAsia="Times New Roman" w:cs="Times New Roman"/>
          <w:bCs/>
          <w:iCs/>
          <w:sz w:val="24"/>
          <w:szCs w:val="24"/>
        </w:rPr>
        <w:t xml:space="preserve">№ _______________</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right"/>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left="6379"/>
        <w:jc w:val="center"/>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jc w:val="center"/>
        <w:spacing w:after="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ТЕХНИЧЕСКОЕ ЗАДАНИЕ</w:t>
      </w:r>
      <w:r>
        <w:rPr>
          <w:rFonts w:ascii="Times New Roman" w:hAnsi="Times New Roman" w:cs="Times New Roman"/>
          <w:b/>
          <w:bCs/>
          <w:sz w:val="24"/>
          <w:szCs w:val="24"/>
        </w:rPr>
      </w:r>
      <w:r>
        <w:rPr>
          <w:rFonts w:ascii="Times New Roman" w:hAnsi="Times New Roman" w:cs="Times New Roman"/>
          <w:b/>
          <w:bCs/>
          <w:sz w:val="24"/>
          <w:szCs w:val="24"/>
        </w:rPr>
      </w:r>
    </w:p>
    <w:p>
      <w:pPr>
        <w:ind w:firstLine="567"/>
        <w:jc w:val="center"/>
        <w:rPr>
          <w:rFonts w:ascii="Times New Roman" w:hAnsi="Times New Roman" w:eastAsia="Times New Roman" w:cs="Times New Roman"/>
          <w:b/>
          <w:bCs/>
          <w:color w:val="000000" w:themeColor="text1"/>
          <w:sz w:val="24"/>
          <w:szCs w:val="24"/>
          <w:highlight w:val="none"/>
        </w:rPr>
      </w:pPr>
      <w:r>
        <w:rPr>
          <w:rFonts w:ascii="Times New Roman" w:hAnsi="Times New Roman" w:eastAsia="Times New Roman" w:cs="Times New Roman"/>
          <w:b/>
          <w:color w:val="000000" w:themeColor="text1"/>
          <w:sz w:val="24"/>
          <w:szCs w:val="24"/>
          <w:shd w:val="clear" w:color="auto" w:fill="ffffff"/>
        </w:rPr>
        <w:t xml:space="preserve">на оказание услуг по разработке паспортов отходов I-</w:t>
      </w:r>
      <w:r>
        <w:rPr>
          <w:rFonts w:ascii="Times New Roman" w:hAnsi="Times New Roman" w:eastAsia="Times New Roman" w:cs="Times New Roman"/>
          <w:b/>
          <w:color w:val="000000" w:themeColor="text1"/>
          <w:sz w:val="24"/>
          <w:szCs w:val="24"/>
        </w:rPr>
        <w:t xml:space="preserve">IV классов опасности </w:t>
      </w:r>
      <w:r>
        <w:rPr>
          <w:rFonts w:ascii="Times New Roman" w:hAnsi="Times New Roman" w:eastAsia="Times New Roman" w:cs="Times New Roman"/>
          <w:b/>
          <w:color w:val="000000" w:themeColor="text1"/>
          <w:sz w:val="24"/>
          <w:szCs w:val="24"/>
          <w:shd w:val="clear" w:color="auto" w:fill="ffffff"/>
        </w:rPr>
        <w:t xml:space="preserve">для нужд Территориального органа Федеральной службы государственной статистики по Нижегородской области </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pPr>
        <w:ind w:firstLine="567"/>
        <w:jc w:val="center"/>
        <w:rPr>
          <w:rFonts w:ascii="Times New Roman" w:hAnsi="Times New Roman" w:cs="Times New Roman"/>
          <w:b/>
          <w:bCs/>
          <w:color w:val="000000" w:themeColor="text1"/>
          <w:sz w:val="24"/>
          <w:szCs w:val="24"/>
        </w:rPr>
      </w:pPr>
      <w:r>
        <w:rPr>
          <w:rFonts w:ascii="Times New Roman" w:hAnsi="Times New Roman" w:eastAsia="Times New Roman" w:cs="Times New Roman"/>
          <w:b/>
          <w:color w:val="000000" w:themeColor="text1"/>
          <w:sz w:val="24"/>
          <w:szCs w:val="24"/>
          <w:highlight w:val="none"/>
          <w:shd w:val="clear" w:color="auto" w:fill="ffffff"/>
        </w:rPr>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b w:val="0"/>
          <w:bCs w:val="0"/>
          <w:color w:val="000000" w:themeColor="text1"/>
        </w:rPr>
      </w:pPr>
      <w:r>
        <w:rPr>
          <w:rFonts w:ascii="Times New Roman" w:hAnsi="Times New Roman" w:eastAsia="Times New Roman" w:cs="Times New Roman"/>
          <w:b/>
          <w:sz w:val="24"/>
          <w:szCs w:val="24"/>
        </w:rPr>
        <w:t xml:space="preserve">Наименование объекта закупки: </w:t>
      </w:r>
      <w:r>
        <w:rPr>
          <w:rFonts w:ascii="Times New Roman" w:hAnsi="Times New Roman" w:eastAsia="Times New Roman" w:cs="Times New Roman"/>
          <w:b w:val="0"/>
          <w:bCs w:val="0"/>
          <w:color w:val="000000" w:themeColor="text1"/>
          <w:sz w:val="24"/>
          <w:szCs w:val="24"/>
        </w:rPr>
        <w:t xml:space="preserve">Оказание услуг по разработке</w:t>
      </w:r>
      <w:r>
        <w:rPr>
          <w:rFonts w:ascii="Times New Roman" w:hAnsi="Times New Roman" w:eastAsia="Times New Roman" w:cs="Times New Roman"/>
          <w:b w:val="0"/>
          <w:bCs w:val="0"/>
          <w:color w:val="000000" w:themeColor="text1"/>
          <w:sz w:val="24"/>
          <w:szCs w:val="24"/>
          <w:shd w:val="clear" w:color="auto" w:fill="ffffff"/>
        </w:rPr>
        <w:t xml:space="preserve"> паспортов отходов I-</w:t>
      </w:r>
      <w:r>
        <w:rPr>
          <w:rFonts w:ascii="Times New Roman" w:hAnsi="Times New Roman" w:eastAsia="Times New Roman" w:cs="Times New Roman"/>
          <w:b w:val="0"/>
          <w:bCs w:val="0"/>
          <w:color w:val="000000" w:themeColor="text1"/>
          <w:sz w:val="24"/>
          <w:szCs w:val="24"/>
        </w:rPr>
        <w:t xml:space="preserve">IV классов опасности </w:t>
      </w:r>
      <w:r>
        <w:rPr>
          <w:rFonts w:ascii="Times New Roman" w:hAnsi="Times New Roman" w:eastAsia="Times New Roman" w:cs="Times New Roman"/>
          <w:b w:val="0"/>
          <w:bCs w:val="0"/>
          <w:color w:val="000000" w:themeColor="text1"/>
          <w:sz w:val="24"/>
          <w:szCs w:val="24"/>
        </w:rPr>
        <w:t xml:space="preserve">для нужд Территориального органа Федеральной службы государственной статистики по Нижегородской области</w:t>
      </w:r>
      <w:r>
        <w:rPr>
          <w:rFonts w:ascii="Times New Roman" w:hAnsi="Times New Roman" w:eastAsia="Times New Roman" w:cs="Times New Roman"/>
          <w:b w:val="0"/>
          <w:bCs w:val="0"/>
          <w:color w:val="000000" w:themeColor="text1"/>
          <w:sz w:val="24"/>
          <w:szCs w:val="24"/>
        </w:rPr>
        <w:t xml:space="preserve"> </w:t>
      </w:r>
      <w:r>
        <w:rPr>
          <w:rFonts w:ascii="Times New Roman" w:hAnsi="Times New Roman" w:eastAsia="Times New Roman" w:cs="Times New Roman"/>
          <w:b w:val="0"/>
          <w:bCs w:val="0"/>
          <w:color w:val="000000" w:themeColor="text1"/>
          <w:sz w:val="24"/>
          <w:szCs w:val="24"/>
        </w:rPr>
        <w:t xml:space="preserve">(далее – услуга)</w:t>
      </w:r>
      <w:r>
        <w:rPr>
          <w:rFonts w:ascii="Times New Roman" w:hAnsi="Times New Roman" w:eastAsia="Times New Roman" w:cs="Times New Roman"/>
          <w:b w:val="0"/>
          <w:bCs w:val="0"/>
          <w:color w:val="000000" w:themeColor="text1"/>
        </w:rPr>
        <w:t xml:space="preserve">.</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contextualSpacing/>
        <w:ind w:left="709" w:firstLine="0"/>
        <w:jc w:val="both"/>
        <w:spacing w:after="0" w:line="240" w:lineRule="auto"/>
        <w:tabs>
          <w:tab w:val="left" w:pos="1134" w:leader="none"/>
        </w:tabs>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highlight w:val="none"/>
        </w:rPr>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b/>
          <w:bCs/>
          <w:sz w:val="24"/>
          <w:szCs w:val="24"/>
          <w:highlight w:val="none"/>
          <w:lang w:eastAsia="en-US"/>
        </w:rPr>
        <w:t xml:space="preserve">Код ОКПД2</w:t>
      </w:r>
      <w:r>
        <w:rPr>
          <w:rFonts w:ascii="Times New Roman" w:hAnsi="Times New Roman" w:eastAsia="Times New Roman" w:cs="Times New Roman"/>
          <w:bCs/>
          <w:sz w:val="24"/>
          <w:szCs w:val="24"/>
          <w:highlight w:val="none"/>
          <w:lang w:eastAsia="en-US"/>
        </w:rPr>
        <w:t xml:space="preserve">: </w:t>
      </w:r>
      <w:r>
        <w:rPr>
          <w:rFonts w:ascii="Times New Roman" w:hAnsi="Times New Roman" w:eastAsia="Times New Roman" w:cs="Times New Roman"/>
          <w:bCs/>
          <w:sz w:val="24"/>
          <w:szCs w:val="24"/>
          <w:highlight w:val="none"/>
          <w:lang w:eastAsia="en-US"/>
        </w:rPr>
        <w:t xml:space="preserve">74.90.13.000 - Услуги консультативные в области окружающей среды</w:t>
      </w:r>
      <w:r>
        <w:rPr>
          <w:rFonts w:ascii="Times New Roman" w:hAnsi="Times New Roman" w:eastAsia="Times New Roman" w:cs="Times New Roman"/>
          <w:bCs/>
          <w:sz w:val="24"/>
          <w:szCs w:val="24"/>
          <w:highlight w:val="none"/>
          <w:lang w:eastAsia="en-US"/>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ind w:left="709" w:firstLine="0"/>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b/>
          <w:bCs/>
          <w:sz w:val="24"/>
          <w:szCs w:val="24"/>
        </w:rPr>
      </w:pPr>
      <w:r>
        <w:rPr>
          <w:rFonts w:ascii="Times New Roman" w:hAnsi="Times New Roman" w:eastAsia="Times New Roman" w:cs="Times New Roman"/>
          <w:b/>
          <w:sz w:val="24"/>
          <w:szCs w:val="24"/>
          <w:lang w:eastAsia="en-US"/>
        </w:rPr>
        <w:t xml:space="preserve">Место оказания услуг:</w:t>
      </w:r>
      <w:r>
        <w:rPr>
          <w:rFonts w:ascii="Times New Roman" w:hAnsi="Times New Roman" w:cs="Times New Roman"/>
          <w:b/>
          <w:bCs/>
          <w:sz w:val="24"/>
          <w:szCs w:val="24"/>
        </w:rPr>
      </w:r>
      <w:r>
        <w:rPr>
          <w:rFonts w:ascii="Times New Roman" w:hAnsi="Times New Roman" w:cs="Times New Roman"/>
          <w:b/>
          <w:bCs/>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sz w:val="24"/>
          <w:szCs w:val="24"/>
          <w:lang w:eastAsia="en-US"/>
        </w:rPr>
        <w:t xml:space="preserve"> </w:t>
      </w:r>
      <w:r>
        <w:rPr>
          <w:rFonts w:ascii="Times New Roman" w:hAnsi="Times New Roman" w:eastAsia="Times New Roman" w:cs="Times New Roman"/>
          <w:b w:val="0"/>
          <w:bCs w:val="0"/>
          <w:sz w:val="24"/>
          <w:szCs w:val="24"/>
          <w:lang w:eastAsia="en-US"/>
        </w:rPr>
        <w:t xml:space="preserve">Разработка</w:t>
      </w:r>
      <w:r>
        <w:rPr>
          <w:rFonts w:ascii="Times New Roman" w:hAnsi="Times New Roman" w:eastAsia="Times New Roman" w:cs="Times New Roman"/>
          <w:b w:val="0"/>
          <w:bCs w:val="0"/>
          <w:sz w:val="24"/>
          <w:szCs w:val="24"/>
          <w:lang w:eastAsia="en-US"/>
        </w:rPr>
        <w:t xml:space="preserve"> паспортов отходов осуществляется по месту нахождения</w:t>
      </w:r>
      <w:r>
        <w:rPr>
          <w:rFonts w:ascii="Times New Roman" w:hAnsi="Times New Roman" w:eastAsia="Times New Roman" w:cs="Times New Roman"/>
          <w:b w:val="0"/>
          <w:bCs w:val="0"/>
          <w:sz w:val="24"/>
          <w:szCs w:val="24"/>
          <w:lang w:eastAsia="en-US"/>
        </w:rPr>
        <w:t xml:space="preserve"> Исполнителя</w:t>
      </w:r>
      <w:r>
        <w:rPr>
          <w:rFonts w:ascii="Times New Roman" w:hAnsi="Times New Roman" w:eastAsia="Times New Roman" w:cs="Times New Roman"/>
          <w:b w:val="0"/>
          <w:bCs w:val="0"/>
          <w:sz w:val="24"/>
          <w:szCs w:val="24"/>
          <w:lang w:eastAsia="en-US"/>
        </w:rPr>
        <w:t xml:space="preserve">;</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lang w:eastAsia="en-US"/>
        </w:rPr>
        <w:t xml:space="preserve">Отбор проб отходов I-IV классов опасности осуществляется по месту нахождения имущества Заказчика: 603950, г. Нижний Новгород, ул. Ошарская, д. 64;</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1001"/>
        <w:numPr>
          <w:ilvl w:val="0"/>
          <w:numId w:val="47"/>
        </w:numPr>
        <w:contextualSpacing/>
        <w:ind w:left="0" w:right="0" w:firstLine="1058"/>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lang w:eastAsia="en-US"/>
        </w:rPr>
        <w:t xml:space="preserve">Поставка разработанных паспортов отходов осуществляется по адресу: </w:t>
      </w:r>
      <w:r>
        <w:rPr>
          <w:rFonts w:ascii="Times New Roman" w:hAnsi="Times New Roman" w:eastAsia="Times New Roman" w:cs="Times New Roman"/>
          <w:b w:val="0"/>
          <w:bCs w:val="0"/>
          <w:sz w:val="24"/>
          <w:szCs w:val="24"/>
          <w:highlight w:val="none"/>
          <w:lang w:eastAsia="en-US"/>
        </w:rPr>
        <w:t xml:space="preserve">603950, г. Нижний Новгород, ул. Ошарская, д. 64 в рабочее время Заказчика (пн.-чт. с</w:t>
      </w:r>
      <w:r>
        <w:rPr>
          <w:rFonts w:ascii="Times New Roman" w:hAnsi="Times New Roman" w:eastAsia="Times New Roman" w:cs="Times New Roman"/>
          <w:b w:val="0"/>
          <w:bCs w:val="0"/>
          <w:sz w:val="24"/>
          <w:szCs w:val="24"/>
          <w:highlight w:val="none"/>
          <w:lang w:eastAsia="en-US"/>
        </w:rPr>
        <w:t xml:space="preserve"> 08.00 до 17.00 (перерыв с 12.00 до 12.48), пт. с 08.00 до 16.00 (перерыв с 12.00 до 12.48)) по предварительному уведомлению Заказчика.</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contextualSpacing/>
        <w:ind w:left="1058" w:right="0" w:firstLine="0"/>
        <w:jc w:val="both"/>
        <w:spacing w:after="0" w:line="240" w:lineRule="auto"/>
        <w:tabs>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highlight w:val="none"/>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b/>
          <w:sz w:val="24"/>
          <w:szCs w:val="24"/>
          <w:lang w:val="en-US"/>
        </w:rPr>
        <w:t xml:space="preserve">C</w:t>
      </w:r>
      <w:r>
        <w:rPr>
          <w:rFonts w:ascii="Times New Roman" w:hAnsi="Times New Roman" w:eastAsia="Times New Roman" w:cs="Times New Roman"/>
          <w:b/>
          <w:sz w:val="24"/>
          <w:szCs w:val="24"/>
        </w:rPr>
        <w:t xml:space="preserve">рок оказания услуг: </w:t>
      </w:r>
      <w:r>
        <w:rPr>
          <w:rFonts w:ascii="Times New Roman" w:hAnsi="Times New Roman" w:eastAsia="Times New Roman" w:cs="Times New Roman"/>
          <w:sz w:val="24"/>
          <w:szCs w:val="24"/>
        </w:rPr>
        <w:t xml:space="preserve">в течение 60 (шестидесяти) календарных дней с даты заключения контракта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ind w:left="709" w:firstLine="0"/>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b/>
          <w:sz w:val="24"/>
          <w:szCs w:val="24"/>
        </w:rPr>
        <w:t xml:space="preserve">Объем оказания услуг (Перечень паспортов отходов подлежащих разработке): </w:t>
      </w:r>
      <w:r>
        <w:rPr>
          <w:rFonts w:ascii="Times New Roman" w:hAnsi="Times New Roman" w:cs="Times New Roman"/>
          <w:sz w:val="24"/>
          <w:szCs w:val="24"/>
        </w:rPr>
      </w:r>
      <w:r>
        <w:rPr>
          <w:rFonts w:ascii="Times New Roman" w:hAnsi="Times New Roman" w:cs="Times New Roman"/>
          <w:sz w:val="24"/>
          <w:szCs w:val="24"/>
        </w:rPr>
      </w:r>
    </w:p>
    <w:tbl>
      <w:tblPr>
        <w:tblpPr w:horzAnchor="text" w:tblpXSpec="left" w:vertAnchor="text" w:tblpY="1" w:leftFromText="180" w:topFromText="0" w:rightFromText="180" w:bottomFromText="0"/>
        <w:tblW w:w="152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3"/>
        <w:gridCol w:w="7370"/>
        <w:gridCol w:w="2268"/>
        <w:gridCol w:w="1417"/>
        <w:gridCol w:w="1559"/>
        <w:gridCol w:w="2126"/>
      </w:tblGrid>
      <w:tr>
        <w:tblPrEx/>
        <w:trPr>
          <w:trHeight w:val="474"/>
        </w:trPr>
        <w:tc>
          <w:tcPr>
            <w:tcW w:w="533" w:type="dxa"/>
            <w:vAlign w:val="center"/>
            <w:textDirection w:val="lrTb"/>
            <w:noWrap w:val="false"/>
          </w:tcPr>
          <w:p>
            <w:pPr>
              <w:jc w:val="center"/>
              <w:rPr>
                <w:rFonts w:ascii="Times New Roman" w:hAnsi="Times New Roman" w:cs="Times New Roman"/>
                <w:b/>
                <w:bCs/>
                <w:sz w:val="23"/>
                <w:szCs w:val="23"/>
              </w:rPr>
            </w:pPr>
            <w:r>
              <w:rPr>
                <w:rFonts w:ascii="Times New Roman" w:hAnsi="Times New Roman" w:eastAsia="Times New Roman" w:cs="Times New Roman"/>
                <w:b/>
                <w:bCs/>
                <w:sz w:val="24"/>
                <w:szCs w:val="24"/>
              </w:rPr>
              <w:t xml:space="preserve">№</w:t>
            </w:r>
            <w:r>
              <w:rPr>
                <w:rFonts w:ascii="Times New Roman" w:hAnsi="Times New Roman" w:cs="Times New Roman"/>
                <w:b/>
                <w:bCs/>
                <w:sz w:val="23"/>
                <w:szCs w:val="23"/>
              </w:rPr>
            </w:r>
            <w:r>
              <w:rPr>
                <w:rFonts w:ascii="Times New Roman" w:hAnsi="Times New Roman" w:cs="Times New Roman"/>
                <w:b/>
                <w:bCs/>
                <w:sz w:val="23"/>
                <w:szCs w:val="23"/>
              </w:rPr>
            </w:r>
          </w:p>
        </w:tc>
        <w:tc>
          <w:tcPr>
            <w:shd w:val="clear" w:color="ffffff" w:fill="ffffff"/>
            <w:tcW w:w="7370" w:type="dxa"/>
            <w:vAlign w:val="center"/>
            <w:textDirection w:val="lrTb"/>
            <w:noWrap w:val="false"/>
          </w:tcPr>
          <w:p>
            <w:pPr>
              <w:jc w:val="center"/>
              <w:rPr>
                <w:rFonts w:ascii="Times New Roman" w:hAnsi="Times New Roman" w:cs="Times New Roman"/>
                <w:b/>
                <w:color w:val="auto"/>
                <w:sz w:val="23"/>
                <w:szCs w:val="23"/>
              </w:rPr>
            </w:pPr>
            <w:r>
              <w:rPr>
                <w:rFonts w:ascii="Times New Roman" w:hAnsi="Times New Roman" w:eastAsia="Times New Roman" w:cs="Times New Roman"/>
                <w:b/>
                <w:color w:val="auto"/>
                <w:sz w:val="24"/>
                <w:szCs w:val="24"/>
              </w:rPr>
              <w:t xml:space="preserve">Наименование вида отходов</w:t>
            </w:r>
            <w:r>
              <w:rPr>
                <w:rFonts w:ascii="Times New Roman" w:hAnsi="Times New Roman" w:cs="Times New Roman"/>
                <w:b/>
                <w:color w:val="auto"/>
                <w:sz w:val="23"/>
                <w:szCs w:val="23"/>
              </w:rPr>
            </w:r>
            <w:r>
              <w:rPr>
                <w:rFonts w:ascii="Times New Roman" w:hAnsi="Times New Roman" w:cs="Times New Roman"/>
                <w:b/>
                <w:color w:val="auto"/>
                <w:sz w:val="23"/>
                <w:szCs w:val="23"/>
              </w:rPr>
            </w:r>
          </w:p>
        </w:tc>
        <w:tc>
          <w:tcPr>
            <w:tcW w:w="2268" w:type="dxa"/>
            <w:vAlign w:val="center"/>
            <w:textDirection w:val="lrTb"/>
            <w:noWrap w:val="false"/>
          </w:tcPr>
          <w:p>
            <w:pPr>
              <w:jc w:val="center"/>
              <w:rPr>
                <w:rFonts w:ascii="Times New Roman" w:hAnsi="Times New Roman" w:cs="Times New Roman"/>
                <w:b/>
                <w:sz w:val="23"/>
                <w:szCs w:val="23"/>
              </w:rPr>
            </w:pPr>
            <w:r>
              <w:rPr>
                <w:rFonts w:ascii="Times New Roman" w:hAnsi="Times New Roman" w:eastAsia="Times New Roman" w:cs="Times New Roman"/>
                <w:b/>
                <w:sz w:val="24"/>
                <w:szCs w:val="24"/>
              </w:rPr>
              <w:t xml:space="preserve">Код по ФККО</w:t>
            </w:r>
            <w:r>
              <w:rPr>
                <w:rFonts w:ascii="Times New Roman" w:hAnsi="Times New Roman" w:cs="Times New Roman"/>
                <w:b/>
                <w:sz w:val="23"/>
                <w:szCs w:val="23"/>
              </w:rPr>
            </w:r>
            <w:r>
              <w:rPr>
                <w:rFonts w:ascii="Times New Roman" w:hAnsi="Times New Roman" w:cs="Times New Roman"/>
                <w:b/>
                <w:sz w:val="23"/>
                <w:szCs w:val="23"/>
              </w:rPr>
            </w:r>
          </w:p>
        </w:tc>
        <w:tc>
          <w:tcPr>
            <w:tcW w:w="1417" w:type="dxa"/>
            <w:vAlign w:val="center"/>
            <w:textDirection w:val="lrTb"/>
            <w:noWrap w:val="false"/>
          </w:tcPr>
          <w:p>
            <w:pPr>
              <w:jc w:val="center"/>
              <w:rPr>
                <w:rFonts w:ascii="Times New Roman" w:hAnsi="Times New Roman" w:cs="Times New Roman"/>
                <w:b/>
                <w:sz w:val="23"/>
                <w:szCs w:val="23"/>
              </w:rPr>
            </w:pPr>
            <w:r>
              <w:rPr>
                <w:rFonts w:ascii="Times New Roman" w:hAnsi="Times New Roman" w:eastAsia="Times New Roman" w:cs="Times New Roman"/>
                <w:b/>
                <w:sz w:val="24"/>
                <w:szCs w:val="24"/>
              </w:rPr>
              <w:t xml:space="preserve">Класс</w:t>
            </w:r>
            <w:r>
              <w:rPr>
                <w:rFonts w:ascii="Times New Roman" w:hAnsi="Times New Roman" w:cs="Times New Roman"/>
                <w:b/>
                <w:sz w:val="23"/>
                <w:szCs w:val="23"/>
              </w:rPr>
            </w:r>
            <w:r>
              <w:rPr>
                <w:rFonts w:ascii="Times New Roman" w:hAnsi="Times New Roman" w:cs="Times New Roman"/>
                <w:b/>
                <w:sz w:val="23"/>
                <w:szCs w:val="23"/>
              </w:rPr>
            </w:r>
          </w:p>
        </w:tc>
        <w:tc>
          <w:tcPr>
            <w:tcW w:w="1559" w:type="dxa"/>
            <w:vAlign w:val="center"/>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Количество (шт.)</w:t>
            </w:r>
            <w:r>
              <w:rPr>
                <w:rFonts w:ascii="Times New Roman" w:hAnsi="Times New Roman" w:cs="Times New Roman"/>
                <w:b/>
                <w:bCs/>
                <w:sz w:val="24"/>
                <w:szCs w:val="24"/>
              </w:rPr>
            </w:r>
            <w:r>
              <w:rPr>
                <w:rFonts w:ascii="Times New Roman" w:hAnsi="Times New Roman" w:cs="Times New Roman"/>
                <w:b/>
                <w:bCs/>
                <w:sz w:val="24"/>
                <w:szCs w:val="24"/>
              </w:rPr>
            </w:r>
          </w:p>
        </w:tc>
        <w:tc>
          <w:tcPr>
            <w:tcW w:w="2126" w:type="dxa"/>
            <w:vAlign w:val="center"/>
            <w:textDirection w:val="lrTb"/>
            <w:noWrap w:val="false"/>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Цена за единицу, руб. </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r>
      <w:tr>
        <w:tblPrEx/>
        <w:trPr>
          <w:trHeight w:val="381"/>
        </w:trPr>
        <w:tc>
          <w:tcPr>
            <w:tcW w:w="533" w:type="dxa"/>
            <w:vAlign w:val="center"/>
            <w:textDirection w:val="lrTb"/>
            <w:noWrap w:val="false"/>
          </w:tcPr>
          <w:p>
            <w:pPr>
              <w:contextualSpacing/>
              <w:jc w:val="center"/>
              <w:spacing w:before="0" w:beforeAutospacing="0" w:line="283" w:lineRule="atLeast"/>
              <w:rPr>
                <w:rFonts w:ascii="Times New Roman" w:hAnsi="Times New Roman" w:cs="Times New Roman"/>
                <w:sz w:val="23"/>
                <w:szCs w:val="23"/>
              </w:rPr>
            </w:pPr>
            <w:r>
              <w:rPr>
                <w:rFonts w:ascii="Times New Roman" w:hAnsi="Times New Roman" w:eastAsia="Times New Roman" w:cs="Times New Roman"/>
                <w:sz w:val="24"/>
                <w:szCs w:val="24"/>
              </w:rPr>
              <w:t xml:space="preserve">1</w:t>
            </w:r>
            <w:r>
              <w:rPr>
                <w:rFonts w:ascii="Times New Roman" w:hAnsi="Times New Roman" w:cs="Times New Roman"/>
                <w:sz w:val="23"/>
                <w:szCs w:val="23"/>
              </w:rPr>
            </w:r>
            <w:r>
              <w:rPr>
                <w:rFonts w:ascii="Times New Roman" w:hAnsi="Times New Roman" w:cs="Times New Roman"/>
                <w:sz w:val="23"/>
                <w:szCs w:val="23"/>
              </w:rPr>
            </w:r>
          </w:p>
        </w:tc>
        <w:tc>
          <w:tcPr>
            <w:shd w:val="clear" w:color="ffffff" w:fill="ffffff"/>
            <w:tcW w:w="7370" w:type="dxa"/>
            <w:vAlign w:val="center"/>
            <w:textDirection w:val="lrTb"/>
            <w:noWrap w:val="false"/>
          </w:tcPr>
          <w:p>
            <w:pPr>
              <w:contextualSpacing/>
              <w:spacing w:before="0" w:beforeAutospacing="0" w:line="283" w:lineRule="atLeast"/>
              <w:rPr>
                <w:rFonts w:ascii="PT Astra Serif" w:hAnsi="PT Astra Serif" w:cs="PT Astra Serif"/>
                <w:color w:val="auto"/>
                <w:sz w:val="23"/>
                <w:szCs w:val="23"/>
              </w:rPr>
            </w:pPr>
            <w:r>
              <w:rPr>
                <w:rFonts w:ascii="PT Astra Serif" w:hAnsi="PT Astra Serif" w:eastAsia="PT Astra Serif" w:cs="PT Astra Serif"/>
                <w:color w:val="auto"/>
                <w:sz w:val="24"/>
                <w:szCs w:val="24"/>
              </w:rPr>
            </w:r>
            <w:r>
              <w:rPr>
                <w:rFonts w:ascii="PT Astra Serif" w:hAnsi="PT Astra Serif" w:eastAsia="PT Astra Serif" w:cs="PT Astra Serif"/>
                <w:color w:val="auto"/>
                <w:sz w:val="24"/>
                <w:szCs w:val="24"/>
              </w:rPr>
              <w:t xml:space="preserve">Источники бесперебойного питания, утратившие потребительские свойства</w:t>
            </w:r>
            <w:r>
              <w:rPr>
                <w:rFonts w:ascii="PT Astra Serif" w:hAnsi="PT Astra Serif" w:cs="PT Astra Serif"/>
                <w:color w:val="auto"/>
                <w:sz w:val="23"/>
                <w:szCs w:val="23"/>
              </w:rPr>
            </w:r>
            <w:r>
              <w:rPr>
                <w:rFonts w:ascii="PT Astra Serif" w:hAnsi="PT Astra Serif" w:cs="PT Astra Serif"/>
                <w:color w:val="auto"/>
                <w:sz w:val="23"/>
                <w:szCs w:val="23"/>
              </w:rPr>
            </w:r>
          </w:p>
        </w:tc>
        <w:tc>
          <w:tcPr>
            <w:tcW w:w="2268" w:type="dxa"/>
            <w:vAlign w:val="center"/>
            <w:textDirection w:val="lrTb"/>
            <w:noWrap w:val="false"/>
          </w:tcPr>
          <w:p>
            <w:pPr>
              <w:contextualSpacing/>
              <w:jc w:val="center"/>
              <w:spacing w:before="0" w:beforeAutospacing="0" w:after="0" w:afterAutospacing="0" w:line="283" w:lineRule="atLeast"/>
            </w:pPr>
            <w:r>
              <w:rPr>
                <w:rFonts w:ascii="PT Astra Serif" w:hAnsi="PT Astra Serif" w:eastAsia="PT Astra Serif" w:cs="PT Astra Serif"/>
                <w:sz w:val="24"/>
                <w:szCs w:val="24"/>
              </w:rPr>
              <w:t xml:space="preserve">4 81 211 02 53 2</w:t>
            </w:r>
            <w:r/>
          </w:p>
        </w:tc>
        <w:tc>
          <w:tcPr>
            <w:tcW w:w="1417" w:type="dxa"/>
            <w:vAlign w:val="center"/>
            <w:textDirection w:val="lrTb"/>
            <w:noWrap w:val="false"/>
          </w:tcPr>
          <w:p>
            <w:pPr>
              <w:pStyle w:val="1010"/>
              <w:contextualSpacing/>
              <w:jc w:val="center"/>
              <w:spacing w:before="0" w:beforeAutospacing="1" w:after="0" w:line="283" w:lineRule="atLeast"/>
              <w:shd w:val="clear" w:color="auto" w:fill="auto"/>
              <w:tabs>
                <w:tab w:val="left" w:pos="926" w:leader="none"/>
              </w:tabs>
              <w:rPr>
                <w:rFonts w:ascii="PT Astra Serif" w:hAnsi="PT Astra Serif" w:cs="PT Astra Serif"/>
                <w:color w:val="000000"/>
                <w:sz w:val="23"/>
                <w:szCs w:val="23"/>
              </w:rPr>
            </w:pPr>
            <w:r>
              <w:rPr>
                <w:rFonts w:ascii="PT Astra Serif" w:hAnsi="PT Astra Serif" w:cs="PT Astra Serif"/>
                <w:color w:val="000000"/>
                <w:sz w:val="23"/>
                <w:szCs w:val="23"/>
              </w:rPr>
              <w:t xml:space="preserve">2</w:t>
            </w:r>
            <w:r>
              <w:rPr>
                <w:rFonts w:ascii="PT Astra Serif" w:hAnsi="PT Astra Serif" w:cs="PT Astra Serif"/>
                <w:color w:val="000000"/>
                <w:sz w:val="23"/>
                <w:szCs w:val="23"/>
              </w:rPr>
            </w:r>
            <w:r>
              <w:rPr>
                <w:rFonts w:ascii="PT Astra Serif" w:hAnsi="PT Astra Serif" w:cs="PT Astra Serif"/>
                <w:color w:val="000000"/>
                <w:sz w:val="23"/>
                <w:szCs w:val="23"/>
              </w:rPr>
            </w:r>
          </w:p>
        </w:tc>
        <w:tc>
          <w:tcPr>
            <w:tcW w:w="1559" w:type="dxa"/>
            <w:vAlign w:val="center"/>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W w:w="2126" w:type="dxa"/>
            <w:vAlign w:val="center"/>
            <w:textDirection w:val="lrTb"/>
            <w:noWrap w:val="false"/>
          </w:tcPr>
          <w:p>
            <w:pPr>
              <w:pStyle w:val="101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blPrEx/>
        <w:trPr>
          <w:trHeight w:val="415"/>
        </w:trPr>
        <w:tc>
          <w:tcPr>
            <w:tcW w:w="533" w:type="dxa"/>
            <w:vAlign w:val="center"/>
            <w:textDirection w:val="lrTb"/>
            <w:noWrap w:val="false"/>
          </w:tcPr>
          <w:p>
            <w:pPr>
              <w:contextualSpacing/>
              <w:jc w:val="center"/>
              <w:spacing w:before="0" w:beforeAutospacing="0" w:line="283" w:lineRule="atLeast"/>
              <w:rPr>
                <w:rFonts w:ascii="Times New Roman" w:hAnsi="Times New Roman" w:cs="Times New Roman"/>
                <w:sz w:val="23"/>
                <w:szCs w:val="23"/>
                <w:highlight w:val="white"/>
              </w:rPr>
            </w:pPr>
            <w:r>
              <w:rPr>
                <w:rFonts w:ascii="Times New Roman" w:hAnsi="Times New Roman" w:eastAsia="Times New Roman" w:cs="Times New Roman"/>
                <w:sz w:val="24"/>
                <w:szCs w:val="24"/>
                <w:highlight w:val="white"/>
              </w:rPr>
              <w:t xml:space="preserve">2</w:t>
            </w:r>
            <w:r>
              <w:rPr>
                <w:rFonts w:ascii="Times New Roman" w:hAnsi="Times New Roman" w:cs="Times New Roman"/>
                <w:sz w:val="23"/>
                <w:szCs w:val="23"/>
                <w:highlight w:val="white"/>
              </w:rPr>
            </w:r>
            <w:r>
              <w:rPr>
                <w:rFonts w:ascii="Times New Roman" w:hAnsi="Times New Roman" w:cs="Times New Roman"/>
                <w:sz w:val="23"/>
                <w:szCs w:val="23"/>
                <w:highlight w:val="white"/>
              </w:rPr>
            </w:r>
          </w:p>
        </w:tc>
        <w:tc>
          <w:tcPr>
            <w:shd w:val="clear" w:color="ffffff" w:fill="ffffff"/>
            <w:tcW w:w="7370" w:type="dxa"/>
            <w:vAlign w:val="center"/>
            <w:textDirection w:val="lrTb"/>
            <w:noWrap w:val="false"/>
          </w:tcPr>
          <w:p>
            <w:pPr>
              <w:contextualSpacing/>
              <w:spacing w:before="0" w:beforeAutospacing="0" w:line="283" w:lineRule="atLeast"/>
            </w:pPr>
            <w:r>
              <w:rPr>
                <w:rFonts w:ascii="PT Astra Serif" w:hAnsi="PT Astra Serif" w:eastAsia="PT Astra Serif" w:cs="PT Astra Serif"/>
                <w:color w:val="auto"/>
                <w:sz w:val="24"/>
                <w:szCs w:val="24"/>
                <w:highlight w:val="white"/>
                <w:shd w:val="clear" w:color="auto" w:fill="ffffff"/>
              </w:rPr>
            </w:r>
            <w:r>
              <w:rPr>
                <w:rFonts w:ascii="PT Astra Serif" w:hAnsi="PT Astra Serif" w:eastAsia="PT Astra Serif" w:cs="PT Astra Serif"/>
                <w:color w:val="auto"/>
                <w:sz w:val="24"/>
                <w:szCs w:val="24"/>
                <w:highlight w:val="white"/>
                <w:shd w:val="clear" w:color="auto" w:fill="ffffff"/>
              </w:rPr>
              <w:t xml:space="preserve">Принтеры, сканеры, многофункциональные устройства (МФУ), утратившие потребительские свойства</w:t>
            </w:r>
            <w:r/>
          </w:p>
        </w:tc>
        <w:tc>
          <w:tcPr>
            <w:tcW w:w="2268" w:type="dxa"/>
            <w:vAlign w:val="center"/>
            <w:textDirection w:val="lrTb"/>
            <w:noWrap w:val="false"/>
          </w:tcPr>
          <w:p>
            <w:pPr>
              <w:contextualSpacing/>
              <w:jc w:val="center"/>
              <w:spacing w:before="0" w:beforeAutospacing="0" w:after="0" w:afterAutospacing="0" w:line="283" w:lineRule="atLeast"/>
            </w:pPr>
            <w:r>
              <w:rPr>
                <w:rFonts w:ascii="PT Astra Serif" w:hAnsi="PT Astra Serif" w:eastAsia="PT Astra Serif" w:cs="PT Astra Serif"/>
                <w:b w:val="0"/>
                <w:bCs w:val="0"/>
                <w:color w:val="000000" w:themeColor="text1"/>
                <w:sz w:val="24"/>
                <w:szCs w:val="24"/>
                <w:highlight w:val="white"/>
                <w:shd w:val="clear" w:color="auto" w:fill="ffffff"/>
              </w:rPr>
              <w:t xml:space="preserve">4 81 202 01 52 4</w:t>
            </w:r>
            <w:r/>
          </w:p>
        </w:tc>
        <w:tc>
          <w:tcPr>
            <w:tcW w:w="1417" w:type="dxa"/>
            <w:vAlign w:val="center"/>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PT Astra Serif" w:hAnsi="PT Astra Serif" w:cs="PT Astra Serif"/>
                <w:color w:val="000000"/>
                <w:sz w:val="23"/>
                <w:szCs w:val="23"/>
                <w:highlight w:val="yellow"/>
              </w:rPr>
            </w:pPr>
            <w:r>
              <w:rPr>
                <w:rFonts w:ascii="PT Astra Serif" w:hAnsi="PT Astra Serif" w:cs="PT Astra Serif"/>
                <w:color w:val="000000"/>
                <w:sz w:val="23"/>
                <w:szCs w:val="23"/>
                <w:highlight w:val="none"/>
              </w:rPr>
              <w:t xml:space="preserve">4</w:t>
            </w:r>
            <w:r>
              <w:rPr>
                <w:rFonts w:ascii="PT Astra Serif" w:hAnsi="PT Astra Serif" w:cs="PT Astra Serif"/>
                <w:color w:val="000000"/>
                <w:sz w:val="23"/>
                <w:szCs w:val="23"/>
                <w:highlight w:val="yellow"/>
              </w:rPr>
            </w:r>
            <w:r>
              <w:rPr>
                <w:rFonts w:ascii="PT Astra Serif" w:hAnsi="PT Astra Serif" w:cs="PT Astra Serif"/>
                <w:color w:val="000000"/>
                <w:sz w:val="23"/>
                <w:szCs w:val="23"/>
                <w:highlight w:val="yellow"/>
              </w:rPr>
            </w:r>
          </w:p>
        </w:tc>
        <w:tc>
          <w:tcPr>
            <w:tcW w:w="1559" w:type="dxa"/>
            <w:vAlign w:val="center"/>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yellow"/>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yellow"/>
              </w:rPr>
            </w:r>
            <w:r>
              <w:rPr>
                <w:rFonts w:ascii="Times New Roman" w:hAnsi="Times New Roman" w:cs="Times New Roman"/>
                <w:color w:val="000000"/>
                <w:sz w:val="24"/>
                <w:szCs w:val="24"/>
                <w:highlight w:val="yellow"/>
              </w:rPr>
            </w:r>
          </w:p>
        </w:tc>
        <w:tc>
          <w:tcPr>
            <w:tcW w:w="2126" w:type="dxa"/>
            <w:vAlign w:val="center"/>
            <w:textDirection w:val="lrTb"/>
            <w:noWrap w:val="false"/>
          </w:tcPr>
          <w:p>
            <w:pPr>
              <w:pStyle w:val="101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tc>
      </w:tr>
      <w:tr>
        <w:tblPrEx/>
        <w:trPr>
          <w:trHeight w:val="557"/>
        </w:trPr>
        <w:tc>
          <w:tcPr>
            <w:tcW w:w="533" w:type="dxa"/>
            <w:vAlign w:val="center"/>
            <w:textDirection w:val="lrTb"/>
            <w:noWrap w:val="false"/>
          </w:tcPr>
          <w:p>
            <w:pPr>
              <w:contextualSpacing/>
              <w:jc w:val="center"/>
              <w:spacing w:before="0" w:beforeAutospacing="0" w:line="283" w:lineRule="atLeast"/>
              <w:rPr>
                <w:rFonts w:ascii="Times New Roman" w:hAnsi="Times New Roman" w:cs="Times New Roman"/>
                <w:sz w:val="23"/>
                <w:szCs w:val="23"/>
                <w:highlight w:val="white"/>
              </w:rPr>
            </w:pPr>
            <w:r>
              <w:rPr>
                <w:rFonts w:ascii="Times New Roman" w:hAnsi="Times New Roman" w:eastAsia="Times New Roman" w:cs="Times New Roman"/>
                <w:sz w:val="24"/>
                <w:szCs w:val="24"/>
                <w:highlight w:val="white"/>
              </w:rPr>
              <w:t xml:space="preserve">3</w:t>
            </w:r>
            <w:r>
              <w:rPr>
                <w:rFonts w:ascii="Times New Roman" w:hAnsi="Times New Roman" w:cs="Times New Roman"/>
                <w:sz w:val="23"/>
                <w:szCs w:val="23"/>
                <w:highlight w:val="white"/>
              </w:rPr>
            </w:r>
            <w:r>
              <w:rPr>
                <w:rFonts w:ascii="Times New Roman" w:hAnsi="Times New Roman" w:cs="Times New Roman"/>
                <w:sz w:val="23"/>
                <w:szCs w:val="23"/>
                <w:highlight w:val="white"/>
              </w:rPr>
            </w:r>
          </w:p>
        </w:tc>
        <w:tc>
          <w:tcPr>
            <w:shd w:val="clear" w:color="ffffff" w:fill="ffffff"/>
            <w:tcW w:w="7370" w:type="dxa"/>
            <w:vAlign w:val="center"/>
            <w:textDirection w:val="lrTb"/>
            <w:noWrap w:val="false"/>
          </w:tcPr>
          <w:p>
            <w:pPr>
              <w:contextualSpacing/>
              <w:spacing w:before="0" w:beforeAutospacing="0" w:line="283" w:lineRule="atLeast"/>
              <w:rPr>
                <w:rFonts w:ascii="PT Astra Serif" w:hAnsi="PT Astra Serif" w:cs="PT Astra Serif"/>
                <w:color w:val="auto"/>
                <w:sz w:val="23"/>
                <w:szCs w:val="23"/>
                <w:highlight w:val="white"/>
                <w:shd w:val="clear" w:color="auto" w:fill="ffffff"/>
              </w:rPr>
            </w:pPr>
            <w:r>
              <w:rPr>
                <w:rFonts w:ascii="PT Astra Serif" w:hAnsi="PT Astra Serif" w:eastAsia="PT Astra Serif" w:cs="PT Astra Serif"/>
                <w:color w:val="auto"/>
                <w:sz w:val="24"/>
                <w:szCs w:val="24"/>
                <w:highlight w:val="white"/>
                <w:shd w:val="clear" w:color="auto" w:fill="ffffff"/>
              </w:rPr>
            </w:r>
            <w:r>
              <w:rPr>
                <w:rFonts w:ascii="PT Astra Serif" w:hAnsi="PT Astra Serif" w:eastAsia="PT Astra Serif" w:cs="PT Astra Serif"/>
                <w:color w:val="auto"/>
                <w:sz w:val="24"/>
                <w:szCs w:val="24"/>
                <w:highlight w:val="white"/>
                <w:shd w:val="clear" w:color="auto" w:fill="ffffff"/>
              </w:rPr>
              <w:t xml:space="preserve">Компьютеры портативные (ноутбуки), утратившие потребительские свойства</w:t>
            </w:r>
            <w:r>
              <w:rPr>
                <w:rFonts w:ascii="PT Astra Serif" w:hAnsi="PT Astra Serif" w:cs="PT Astra Serif"/>
                <w:color w:val="auto"/>
                <w:sz w:val="23"/>
                <w:szCs w:val="23"/>
                <w:highlight w:val="white"/>
                <w:shd w:val="clear" w:color="auto" w:fill="ffffff"/>
              </w:rPr>
            </w:r>
            <w:r>
              <w:rPr>
                <w:rFonts w:ascii="PT Astra Serif" w:hAnsi="PT Astra Serif" w:cs="PT Astra Serif"/>
                <w:color w:val="auto"/>
                <w:sz w:val="23"/>
                <w:szCs w:val="23"/>
                <w:highlight w:val="white"/>
                <w:shd w:val="clear" w:color="auto" w:fill="ffffff"/>
              </w:rPr>
            </w:r>
          </w:p>
        </w:tc>
        <w:tc>
          <w:tcPr>
            <w:tcW w:w="2268" w:type="dxa"/>
            <w:vAlign w:val="center"/>
            <w:textDirection w:val="lrTb"/>
            <w:noWrap w:val="false"/>
          </w:tcPr>
          <w:p>
            <w:pPr>
              <w:contextualSpacing/>
              <w:jc w:val="center"/>
              <w:spacing w:before="0" w:beforeAutospacing="0" w:after="0" w:afterAutospacing="0" w:line="283" w:lineRule="atLeast"/>
            </w:pPr>
            <w:r>
              <w:rPr>
                <w:rFonts w:ascii="PT Astra Serif" w:hAnsi="PT Astra Serif" w:eastAsia="PT Astra Serif" w:cs="PT Astra Serif"/>
                <w:b w:val="0"/>
                <w:bCs w:val="0"/>
                <w:color w:val="000000" w:themeColor="text1"/>
                <w:sz w:val="24"/>
                <w:szCs w:val="24"/>
                <w:highlight w:val="white"/>
                <w:shd w:val="clear" w:color="auto" w:fill="ffffff"/>
              </w:rPr>
              <w:t xml:space="preserve">4 81 206 11 52 4</w:t>
            </w:r>
            <w:r/>
          </w:p>
        </w:tc>
        <w:tc>
          <w:tcPr>
            <w:tcW w:w="1417" w:type="dxa"/>
            <w:vAlign w:val="center"/>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PT Astra Serif" w:hAnsi="PT Astra Serif" w:cs="PT Astra Serif"/>
                <w:color w:val="000000"/>
                <w:sz w:val="23"/>
                <w:szCs w:val="23"/>
                <w:highlight w:val="yellow"/>
              </w:rPr>
            </w:pPr>
            <w:r>
              <w:rPr>
                <w:rFonts w:ascii="PT Astra Serif" w:hAnsi="PT Astra Serif" w:cs="PT Astra Serif"/>
                <w:color w:val="000000"/>
                <w:sz w:val="23"/>
                <w:szCs w:val="23"/>
                <w:highlight w:val="none"/>
              </w:rPr>
              <w:t xml:space="preserve">4</w:t>
            </w:r>
            <w:r>
              <w:rPr>
                <w:rFonts w:ascii="PT Astra Serif" w:hAnsi="PT Astra Serif" w:cs="PT Astra Serif"/>
                <w:color w:val="000000"/>
                <w:sz w:val="23"/>
                <w:szCs w:val="23"/>
                <w:highlight w:val="yellow"/>
              </w:rPr>
            </w:r>
            <w:r>
              <w:rPr>
                <w:rFonts w:ascii="PT Astra Serif" w:hAnsi="PT Astra Serif" w:cs="PT Astra Serif"/>
                <w:color w:val="000000"/>
                <w:sz w:val="23"/>
                <w:szCs w:val="23"/>
                <w:highlight w:val="yellow"/>
              </w:rPr>
            </w:r>
          </w:p>
        </w:tc>
        <w:tc>
          <w:tcPr>
            <w:tcW w:w="1559" w:type="dxa"/>
            <w:vAlign w:val="center"/>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yellow"/>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yellow"/>
              </w:rPr>
            </w:r>
            <w:r>
              <w:rPr>
                <w:rFonts w:ascii="Times New Roman" w:hAnsi="Times New Roman" w:cs="Times New Roman"/>
                <w:color w:val="000000"/>
                <w:sz w:val="24"/>
                <w:szCs w:val="24"/>
                <w:highlight w:val="yellow"/>
              </w:rPr>
            </w:r>
          </w:p>
        </w:tc>
        <w:tc>
          <w:tcPr>
            <w:tcW w:w="2126" w:type="dxa"/>
            <w:vAlign w:val="center"/>
            <w:textDirection w:val="lrTb"/>
            <w:noWrap w:val="false"/>
          </w:tcPr>
          <w:p>
            <w:pPr>
              <w:pStyle w:val="101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tc>
      </w:tr>
      <w:tr>
        <w:tblPrEx/>
        <w:trPr>
          <w:trHeight w:val="406"/>
        </w:trPr>
        <w:tc>
          <w:tcPr>
            <w:tcW w:w="533"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W w:w="7370" w:type="dxa"/>
            <w:vAlign w:val="center"/>
            <w:vMerge w:val="restart"/>
            <w:textDirection w:val="lrTb"/>
            <w:noWrap w:val="false"/>
          </w:tcPr>
          <w:p>
            <w:pPr>
              <w:contextualSpacing/>
              <w:spacing w:before="0" w:beforeAutospacing="0" w:line="283" w:lineRule="atLeast"/>
              <w:rPr>
                <w:rFonts w:ascii="PT Astra Serif" w:hAnsi="PT Astra Serif" w:eastAsia="PT Astra Serif" w:cs="PT Astra Serif"/>
                <w:color w:val="auto"/>
                <w:sz w:val="24"/>
                <w:szCs w:val="24"/>
                <w:highlight w:val="white"/>
                <w:shd w:val="clear" w:color="auto" w:fill="ffffff"/>
              </w:rPr>
            </w:pPr>
            <w:r>
              <w:rPr>
                <w:rFonts w:ascii="PT Astra Serif" w:hAnsi="PT Astra Serif" w:eastAsia="PT Astra Serif" w:cs="PT Astra Serif"/>
                <w:color w:val="auto"/>
                <w:sz w:val="24"/>
                <w:szCs w:val="24"/>
                <w:highlight w:val="white"/>
                <w:shd w:val="clear" w:color="auto" w:fill="ffffff"/>
              </w:rPr>
            </w:r>
            <w:r>
              <w:rPr>
                <w:rFonts w:ascii="PT Astra Serif" w:hAnsi="PT Astra Serif" w:eastAsia="PT Astra Serif" w:cs="PT Astra Serif"/>
                <w:color w:val="auto"/>
                <w:sz w:val="24"/>
                <w:szCs w:val="24"/>
                <w:highlight w:val="white"/>
                <w:shd w:val="clear" w:color="auto" w:fill="ffffff"/>
              </w:rPr>
              <w:t xml:space="preserve">Системный блок компьютера, утративший потребительские свойства</w:t>
            </w:r>
            <w:r>
              <w:rPr>
                <w:rFonts w:ascii="PT Astra Serif" w:hAnsi="PT Astra Serif" w:eastAsia="PT Astra Serif" w:cs="PT Astra Serif"/>
                <w:color w:val="auto"/>
                <w:sz w:val="24"/>
                <w:szCs w:val="24"/>
                <w:highlight w:val="white"/>
                <w:shd w:val="clear" w:color="auto" w:fill="ffffff"/>
              </w:rPr>
            </w:r>
            <w:r>
              <w:rPr>
                <w:rFonts w:ascii="PT Astra Serif" w:hAnsi="PT Astra Serif" w:eastAsia="PT Astra Serif" w:cs="PT Astra Serif"/>
                <w:color w:val="auto"/>
                <w:sz w:val="24"/>
                <w:szCs w:val="24"/>
                <w:highlight w:val="white"/>
                <w:shd w:val="clear" w:color="auto" w:fill="ffffff"/>
              </w:rPr>
            </w:r>
          </w:p>
        </w:tc>
        <w:tc>
          <w:tcPr>
            <w:tcW w:w="2268" w:type="dxa"/>
            <w:vAlign w:val="center"/>
            <w:vMerge w:val="restart"/>
            <w:textDirection w:val="lrTb"/>
            <w:noWrap w:val="false"/>
          </w:tcPr>
          <w:p>
            <w:pPr>
              <w:contextualSpacing/>
              <w:jc w:val="center"/>
              <w:spacing w:before="0" w:beforeAutospacing="0" w:after="0" w:afterAutospacing="0" w:line="283" w:lineRule="atLeast"/>
            </w:pPr>
            <w:r>
              <w:rPr>
                <w:rFonts w:ascii="PT Astra Serif" w:hAnsi="PT Astra Serif" w:eastAsia="PT Astra Serif" w:cs="PT Astra Serif"/>
                <w:b w:val="0"/>
                <w:bCs w:val="0"/>
                <w:color w:val="000000" w:themeColor="text1"/>
                <w:sz w:val="24"/>
                <w:szCs w:val="24"/>
                <w:highlight w:val="white"/>
                <w:shd w:val="clear" w:color="auto" w:fill="ffffff"/>
              </w:rPr>
              <w:t xml:space="preserve">4 81 201 01 52 4</w:t>
            </w:r>
            <w:r/>
          </w:p>
        </w:tc>
        <w:tc>
          <w:tcPr>
            <w:tcW w:w="1417"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PT Astra Serif" w:hAnsi="PT Astra Serif" w:eastAsia="PT Astra Serif" w:cs="PT Astra Serif"/>
                <w:color w:val="000000"/>
                <w:sz w:val="24"/>
                <w:szCs w:val="24"/>
                <w:highlight w:val="none"/>
              </w:rPr>
            </w:pPr>
            <w:r>
              <w:rPr>
                <w:rFonts w:ascii="PT Astra Serif" w:hAnsi="PT Astra Serif" w:eastAsia="PT Astra Serif" w:cs="PT Astra Serif"/>
                <w:color w:val="000000"/>
                <w:sz w:val="24"/>
                <w:szCs w:val="24"/>
                <w:highlight w:val="none"/>
              </w:rPr>
              <w:t xml:space="preserve">4</w:t>
            </w:r>
            <w:r>
              <w:rPr>
                <w:rFonts w:ascii="PT Astra Serif" w:hAnsi="PT Astra Serif" w:eastAsia="PT Astra Serif" w:cs="PT Astra Serif"/>
                <w:color w:val="000000"/>
                <w:sz w:val="24"/>
                <w:szCs w:val="24"/>
                <w:highlight w:val="none"/>
              </w:rPr>
            </w:r>
            <w:r>
              <w:rPr>
                <w:rFonts w:ascii="PT Astra Serif" w:hAnsi="PT Astra Serif" w:eastAsia="PT Astra Serif" w:cs="PT Astra Serif"/>
                <w:color w:val="000000"/>
                <w:sz w:val="24"/>
                <w:szCs w:val="24"/>
                <w:highlight w:val="none"/>
              </w:rPr>
            </w:r>
          </w:p>
        </w:tc>
        <w:tc>
          <w:tcPr>
            <w:tcW w:w="1559"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126" w:type="dxa"/>
            <w:vAlign w:val="center"/>
            <w:textDirection w:val="lrTb"/>
            <w:noWrap w:val="false"/>
          </w:tcPr>
          <w:p>
            <w:pPr>
              <w:pStyle w:val="101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tc>
      </w:tr>
      <w:tr>
        <w:tblPrEx/>
        <w:trPr>
          <w:trHeight w:val="415"/>
        </w:trPr>
        <w:tc>
          <w:tcPr>
            <w:tcW w:w="533" w:type="dxa"/>
            <w:vAlign w:val="center"/>
            <w:vMerge w:val="restart"/>
            <w:textDirection w:val="lrTb"/>
            <w:noWrap w:val="false"/>
          </w:tcPr>
          <w:p>
            <w:pPr>
              <w:contextualSpacing/>
              <w:jc w:val="center"/>
              <w:spacing w:before="0" w:beforeAutospacing="0" w:line="283" w:lineRule="atLeas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5</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shd w:val="clear" w:color="ffffff" w:fill="ffffff"/>
            <w:tcW w:w="7370" w:type="dxa"/>
            <w:vAlign w:val="center"/>
            <w:vMerge w:val="restart"/>
            <w:textDirection w:val="lrTb"/>
            <w:noWrap w:val="false"/>
          </w:tcPr>
          <w:p>
            <w:pPr>
              <w:contextualSpacing/>
              <w:spacing w:before="0" w:beforeAutospacing="0" w:line="283" w:lineRule="atLeast"/>
              <w:rPr>
                <w:rFonts w:ascii="PT Astra Serif" w:hAnsi="PT Astra Serif" w:eastAsia="PT Astra Serif" w:cs="PT Astra Serif"/>
                <w:color w:val="auto"/>
                <w:sz w:val="24"/>
                <w:szCs w:val="24"/>
                <w:highlight w:val="white"/>
                <w:shd w:val="clear" w:color="auto" w:fill="ffffff"/>
              </w:rPr>
            </w:pPr>
            <w:r>
              <w:rPr>
                <w:rFonts w:ascii="PT Astra Serif" w:hAnsi="PT Astra Serif" w:eastAsia="PT Astra Serif" w:cs="PT Astra Serif"/>
                <w:color w:val="auto"/>
                <w:sz w:val="24"/>
                <w:szCs w:val="24"/>
                <w:highlight w:val="white"/>
                <w:shd w:val="clear" w:color="auto" w:fill="ffffff"/>
              </w:rPr>
              <w:t xml:space="preserve">К</w:t>
            </w:r>
            <w:r>
              <w:rPr>
                <w:rFonts w:ascii="PT Astra Serif" w:hAnsi="PT Astra Serif" w:eastAsia="PT Astra Serif" w:cs="PT Astra Serif"/>
                <w:color w:val="auto"/>
                <w:sz w:val="24"/>
                <w:szCs w:val="24"/>
                <w:highlight w:val="white"/>
                <w:shd w:val="clear" w:color="auto" w:fill="ffffff"/>
              </w:rPr>
              <w:t xml:space="preserve">лавиатура, манипулятор "мышь" с соединительными проводами, утратившие потребительские свойства</w:t>
            </w:r>
            <w:r>
              <w:rPr>
                <w:rFonts w:ascii="PT Astra Serif" w:hAnsi="PT Astra Serif" w:eastAsia="PT Astra Serif" w:cs="PT Astra Serif"/>
                <w:color w:val="auto"/>
                <w:sz w:val="24"/>
                <w:szCs w:val="24"/>
                <w:highlight w:val="white"/>
                <w:shd w:val="clear" w:color="auto" w:fill="ffffff"/>
              </w:rPr>
            </w:r>
            <w:r>
              <w:rPr>
                <w:rFonts w:ascii="PT Astra Serif" w:hAnsi="PT Astra Serif" w:eastAsia="PT Astra Serif" w:cs="PT Astra Serif"/>
                <w:color w:val="auto"/>
                <w:sz w:val="24"/>
                <w:szCs w:val="24"/>
                <w:highlight w:val="white"/>
                <w:shd w:val="clear" w:color="auto" w:fill="ffffff"/>
              </w:rPr>
            </w:r>
          </w:p>
        </w:tc>
        <w:tc>
          <w:tcPr>
            <w:tcW w:w="2268" w:type="dxa"/>
            <w:vAlign w:val="center"/>
            <w:vMerge w:val="restart"/>
            <w:textDirection w:val="lrTb"/>
            <w:noWrap w:val="false"/>
          </w:tcPr>
          <w:p>
            <w:pPr>
              <w:contextualSpacing/>
              <w:jc w:val="center"/>
              <w:spacing w:before="0" w:beforeAutospacing="0" w:after="0" w:afterAutospacing="0" w:line="283" w:lineRule="atLeast"/>
            </w:pPr>
            <w:r>
              <w:rPr>
                <w:rFonts w:ascii="PT Astra Serif" w:hAnsi="PT Astra Serif" w:eastAsia="PT Astra Serif" w:cs="PT Astra Serif"/>
                <w:b w:val="0"/>
                <w:bCs w:val="0"/>
                <w:color w:val="000000" w:themeColor="text1"/>
                <w:sz w:val="24"/>
                <w:szCs w:val="24"/>
                <w:highlight w:val="white"/>
                <w:shd w:val="clear" w:color="auto" w:fill="ffffff"/>
              </w:rPr>
              <w:t xml:space="preserve">4 81 204 01 52 4</w:t>
            </w:r>
            <w:r/>
          </w:p>
        </w:tc>
        <w:tc>
          <w:tcPr>
            <w:tcW w:w="1417" w:type="dxa"/>
            <w:vAlign w:val="center"/>
            <w:vMerge w:val="restart"/>
            <w:textDirection w:val="lrTb"/>
            <w:noWrap w:val="false"/>
          </w:tcPr>
          <w:p>
            <w:pPr>
              <w:pStyle w:val="1010"/>
              <w:contextualSpacing/>
              <w:jc w:val="center"/>
              <w:spacing w:before="0" w:beforeAutospacing="0" w:after="0" w:line="283" w:lineRule="atLeast"/>
              <w:shd w:val="clear" w:color="auto" w:fill="auto"/>
              <w:tabs>
                <w:tab w:val="left" w:pos="926" w:leader="none"/>
              </w:tabs>
              <w:rPr>
                <w:rFonts w:ascii="PT Astra Serif" w:hAnsi="PT Astra Serif" w:eastAsia="PT Astra Serif" w:cs="PT Astra Serif"/>
                <w:color w:val="000000"/>
                <w:sz w:val="24"/>
                <w:szCs w:val="24"/>
                <w:highlight w:val="none"/>
              </w:rPr>
            </w:pPr>
            <w:r>
              <w:rPr>
                <w:rFonts w:ascii="PT Astra Serif" w:hAnsi="PT Astra Serif" w:eastAsia="PT Astra Serif" w:cs="PT Astra Serif"/>
                <w:color w:val="000000"/>
                <w:sz w:val="24"/>
                <w:szCs w:val="24"/>
                <w:highlight w:val="none"/>
              </w:rPr>
              <w:t xml:space="preserve">4</w:t>
            </w:r>
            <w:r>
              <w:rPr>
                <w:rFonts w:ascii="PT Astra Serif" w:hAnsi="PT Astra Serif" w:eastAsia="PT Astra Serif" w:cs="PT Astra Serif"/>
                <w:color w:val="000000"/>
                <w:sz w:val="24"/>
                <w:szCs w:val="24"/>
                <w:highlight w:val="none"/>
              </w:rPr>
            </w:r>
            <w:r>
              <w:rPr>
                <w:rFonts w:ascii="PT Astra Serif" w:hAnsi="PT Astra Serif" w:eastAsia="PT Astra Serif" w:cs="PT Astra Serif"/>
                <w:color w:val="000000"/>
                <w:sz w:val="24"/>
                <w:szCs w:val="24"/>
                <w:highlight w:val="none"/>
              </w:rPr>
            </w:r>
          </w:p>
        </w:tc>
        <w:tc>
          <w:tcPr>
            <w:tcW w:w="1559" w:type="dxa"/>
            <w:vAlign w:val="center"/>
            <w:vMerge w:val="restart"/>
            <w:textDirection w:val="lrTb"/>
            <w:noWrap w:val="false"/>
          </w:tcPr>
          <w:p>
            <w:pPr>
              <w:pStyle w:val="1010"/>
              <w:contextualSpacing/>
              <w:jc w:val="center"/>
              <w:spacing w:before="0" w:beforeAutospacing="0" w:after="0" w:afterAutospacing="0" w:line="283" w:lineRule="atLeast"/>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 xml:space="preserve">1</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tc>
        <w:tc>
          <w:tcPr>
            <w:tcW w:w="2126" w:type="dxa"/>
            <w:vAlign w:val="center"/>
            <w:textDirection w:val="lrTb"/>
            <w:noWrap w:val="false"/>
          </w:tcPr>
          <w:p>
            <w:pPr>
              <w:pStyle w:val="101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tc>
      </w:tr>
    </w:tbl>
    <w:p>
      <w:pPr>
        <w:contextualSpacing/>
        <w:ind w:left="709" w:right="0" w:firstLine="0"/>
        <w:jc w:val="both"/>
        <w:shd w:val="clear" w:color="auto" w:fill="ffffff"/>
        <w:widowControl/>
        <w:rPr>
          <w:rFonts w:ascii="Times New Roman" w:hAnsi="Times New Roman" w:cs="Times New Roman"/>
          <w:sz w:val="23"/>
          <w:szCs w:val="23"/>
        </w:rPr>
      </w:pPr>
      <w:r>
        <w:rPr>
          <w:rFonts w:ascii="Times New Roman" w:hAnsi="Times New Roman" w:eastAsia="Times New Roman" w:cs="Times New Roman"/>
          <w:sz w:val="24"/>
          <w:szCs w:val="24"/>
          <w:highlight w:val="none"/>
        </w:rPr>
      </w:r>
      <w:r>
        <w:rPr>
          <w:rFonts w:ascii="Times New Roman" w:hAnsi="Times New Roman" w:cs="Times New Roman"/>
          <w:sz w:val="23"/>
          <w:szCs w:val="23"/>
        </w:rPr>
      </w:r>
      <w:r>
        <w:rPr>
          <w:rFonts w:ascii="Times New Roman" w:hAnsi="Times New Roman" w:cs="Times New Roman"/>
          <w:sz w:val="23"/>
          <w:szCs w:val="23"/>
        </w:rPr>
      </w:r>
    </w:p>
    <w:p>
      <w:pPr>
        <w:contextualSpacing/>
        <w:ind w:left="709" w:right="0" w:firstLine="0"/>
        <w:jc w:val="both"/>
        <w:shd w:val="clear" w:color="auto" w:fill="ffffff"/>
        <w:widowControl/>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Все услуги оказываются Исполнителем своими силами и за свой счет.</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ind w:left="709" w:firstLine="0"/>
        <w:jc w:val="both"/>
        <w:spacing w:after="0" w:line="240" w:lineRule="auto"/>
        <w:tabs>
          <w:tab w:val="left" w:pos="1134" w:leader="none"/>
        </w:tabs>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Исполнитель оказывает услуги по разработке паспортов отходов I-IV классов опасности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contextualSpacing/>
        <w:ind w:left="709" w:firstLine="0"/>
        <w:jc w:val="both"/>
        <w:spacing w:after="0" w:line="240" w:lineRule="auto"/>
        <w:tabs>
          <w:tab w:val="left" w:pos="1134" w:leader="none"/>
        </w:tabs>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ind w:left="709" w:firstLine="0"/>
        <w:jc w:val="both"/>
        <w:spacing w:after="0" w:line="240" w:lineRule="auto"/>
        <w:tabs>
          <w:tab w:val="left" w:pos="1134" w:leader="none"/>
        </w:tabs>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rPr>
        <w:t xml:space="preserve">6. Требования к качеству услуг:</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6.1. Качество оказываемых услуг должно удовлетворять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услуг такого рода.</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6.2. Качество и безопасность оказываемых услуг должны соответствовать тре</w:t>
      </w:r>
      <w:r>
        <w:rPr>
          <w:rFonts w:ascii="Times New Roman" w:hAnsi="Times New Roman" w:eastAsia="Times New Roman" w:cs="Times New Roman"/>
          <w:bCs/>
          <w:sz w:val="24"/>
          <w:szCs w:val="24"/>
        </w:rPr>
        <w:t xml:space="preserve">бованиям действующего законодательства. Качество услуг должно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6.3. Требования к услугам, установленные законодательством Российской Федерации: </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Федеральный закон от 10.01.2002 № 7-ФЗ «Об охране окружающей среды» (актуальная редакция);</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Федеральный закон от 30.03.1999 № 52-ФЗ «О санитарно-эпидемиологическом благополучии населения» (актуальная редакция);</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Федеральный закон от 24.06.1998 № 89-ФЗ «Об отходах производства и потребления» (актуальная редакция);</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Приказ </w:t>
      </w:r>
      <w:r>
        <w:rPr>
          <w:rFonts w:ascii="Times New Roman" w:hAnsi="Times New Roman" w:eastAsia="Times New Roman" w:cs="Times New Roman"/>
          <w:bCs/>
          <w:sz w:val="24"/>
          <w:szCs w:val="24"/>
        </w:rPr>
        <w:t xml:space="preserve">Росприроднадзора</w:t>
      </w:r>
      <w:r>
        <w:rPr>
          <w:rFonts w:ascii="Times New Roman" w:hAnsi="Times New Roman" w:eastAsia="Times New Roman" w:cs="Times New Roman"/>
          <w:bCs/>
          <w:sz w:val="24"/>
          <w:szCs w:val="24"/>
        </w:rPr>
        <w:t xml:space="preserve"> России от 22.05.2017 № 242 «Об утверждении федерального классификационного каталога отходов» (с изменениями и дополнениями);</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Приказ Минприроды России от 08.12.2020 № 1027 «Об утверждении порядка подтверждения отнесения отходов I - V классов опасности к конкретному классу опасности» (Зарегистрировано в Минюсте России 25.12.2020 № 61833);</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Приказ Минприроды России от 08.12.2020 N 1026 "Об утверждении порядка паспортизации и типовых форм паспортов отходов I - IV классов опасности" (Зарегистрировано в Минюсте России 25.12.2020 N 61836)</w:t>
      </w:r>
      <w:r>
        <w:rPr>
          <w:rFonts w:ascii="Times New Roman" w:hAnsi="Times New Roman" w:eastAsia="Times New Roman" w:cs="Times New Roman"/>
          <w:bCs/>
          <w:sz w:val="24"/>
          <w:szCs w:val="24"/>
        </w:rPr>
        <w:t xml:space="preserve">;</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Приказ Минприроды России от 31.03.2025 N 158 "Об утверждении критериев отнесения отходов к I - V классам опасности по степени негативного воздействия на окружающую среду" (Зарегистрировано в Минюсте России 29.04.2025 N 82010)</w:t>
      </w:r>
      <w:r>
        <w:rPr>
          <w:rFonts w:ascii="Times New Roman" w:hAnsi="Times New Roman" w:eastAsia="Times New Roman" w:cs="Times New Roman"/>
          <w:bCs/>
          <w:sz w:val="24"/>
          <w:szCs w:val="24"/>
        </w:rPr>
        <w:t xml:space="preserve">; </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П</w:t>
      </w:r>
      <w:r>
        <w:rPr>
          <w:rFonts w:ascii="Times New Roman" w:hAnsi="Times New Roman" w:eastAsia="Times New Roman" w:cs="Times New Roman"/>
          <w:bCs/>
          <w:sz w:val="24"/>
          <w:szCs w:val="24"/>
        </w:rPr>
        <w:t xml:space="preserve">остановление Главного государственного санитарного врача РФ от 28.01.2021 N 3 (ред. от 12.02.2026) "Об утверждении санитарных правил и норм СанПиН 2.1.3684-21 "Санитарно-эпидемиологические требования к содержанию территорий городских и сельских поселений, </w:t>
      </w:r>
      <w:r>
        <w:rPr>
          <w:rFonts w:ascii="Times New Roman" w:hAnsi="Times New Roman" w:eastAsia="Times New Roman" w:cs="Times New Roman"/>
          <w:bCs/>
          <w:sz w:val="24"/>
          <w:szCs w:val="24"/>
        </w:rPr>
        <w:t xml:space="preserve">к</w:t>
      </w:r>
      <w:r>
        <w:rPr>
          <w:rFonts w:ascii="Times New Roman" w:hAnsi="Times New Roman" w:eastAsia="Times New Roman" w:cs="Times New Roman"/>
          <w:bCs/>
          <w:sz w:val="24"/>
          <w:szCs w:val="24"/>
        </w:rPr>
        <w:t xml:space="preserve">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w:t>
      </w:r>
      <w:r>
        <w:rPr>
          <w:rFonts w:ascii="Times New Roman" w:hAnsi="Times New Roman" w:eastAsia="Times New Roman" w:cs="Times New Roman"/>
          <w:bCs/>
          <w:sz w:val="24"/>
          <w:szCs w:val="24"/>
        </w:rPr>
        <w:t xml:space="preserve">е с "СанПиН 2.1.3684-21. Санитарные правила и нормы...") (Зарегистрировано в Минюсте России 29.01.2021 N 62297)</w:t>
      </w:r>
      <w:r>
        <w:rPr>
          <w:rFonts w:ascii="Times New Roman" w:hAnsi="Times New Roman" w:eastAsia="Times New Roman" w:cs="Times New Roman"/>
          <w:bCs/>
          <w:sz w:val="24"/>
          <w:szCs w:val="24"/>
        </w:rPr>
        <w:t xml:space="preserve">;</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eastAsia="Times New Roman" w:cs="Times New Roman"/>
          <w:sz w:val="23"/>
          <w:szCs w:val="23"/>
          <w:highlight w:val="none"/>
        </w:rPr>
      </w:pPr>
      <w:r>
        <w:rPr>
          <w:rFonts w:ascii="Times New Roman" w:hAnsi="Times New Roman" w:eastAsia="Times New Roman" w:cs="Times New Roman"/>
          <w:bCs/>
          <w:sz w:val="24"/>
          <w:szCs w:val="24"/>
        </w:rPr>
        <w:t xml:space="preserve">- Требования иных действующих нормативно-правовых актов, соответствующих предмету закупки.</w:t>
      </w:r>
      <w:r>
        <w:rPr>
          <w:rFonts w:ascii="Times New Roman" w:hAnsi="Times New Roman" w:eastAsia="Times New Roman" w:cs="Times New Roman"/>
          <w:sz w:val="23"/>
          <w:szCs w:val="23"/>
          <w:highlight w:val="none"/>
        </w:rPr>
      </w:r>
      <w:r>
        <w:rPr>
          <w:rFonts w:ascii="Times New Roman" w:hAnsi="Times New Roman" w:eastAsia="Times New Roman" w:cs="Times New Roman"/>
          <w:sz w:val="23"/>
          <w:szCs w:val="23"/>
          <w:highlight w:val="none"/>
        </w:rPr>
      </w:r>
    </w:p>
    <w:p>
      <w:pPr>
        <w:pStyle w:val="1001"/>
        <w:ind w:left="0" w:firstLine="709"/>
        <w:jc w:val="both"/>
        <w:rPr>
          <w:rFonts w:ascii="Times New Roman" w:hAnsi="Times New Roman" w:cs="Times New Roman"/>
          <w:sz w:val="23"/>
          <w:szCs w:val="23"/>
          <w:highlight w:val="none"/>
        </w:rPr>
      </w:pPr>
      <w:r>
        <w:rPr>
          <w:rFonts w:ascii="Times New Roman" w:hAnsi="Times New Roman" w:eastAsia="Times New Roman" w:cs="Times New Roman"/>
          <w:sz w:val="23"/>
          <w:szCs w:val="23"/>
          <w:highlight w:val="none"/>
        </w:rPr>
      </w:r>
      <w:r>
        <w:rPr>
          <w:rFonts w:ascii="Times New Roman" w:hAnsi="Times New Roman" w:cs="Times New Roman"/>
          <w:sz w:val="23"/>
          <w:szCs w:val="23"/>
          <w:highlight w:val="none"/>
        </w:rPr>
      </w:r>
      <w:r>
        <w:rPr>
          <w:rFonts w:ascii="Times New Roman" w:hAnsi="Times New Roman" w:cs="Times New Roman"/>
          <w:sz w:val="23"/>
          <w:szCs w:val="23"/>
          <w:highlight w:val="none"/>
        </w:rPr>
      </w:r>
    </w:p>
    <w:p>
      <w:pPr>
        <w:pStyle w:val="1001"/>
        <w:ind w:left="0" w:firstLine="709"/>
        <w:jc w:val="both"/>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t xml:space="preserve">7. Порядок оказания услуг</w:t>
      </w:r>
      <w:r>
        <w:rPr>
          <w:rFonts w:ascii="Times New Roman" w:hAnsi="Times New Roman" w:eastAsia="Times New Roman" w:cs="Times New Roman"/>
          <w:b/>
          <w:bCs/>
          <w:sz w:val="24"/>
          <w:szCs w:val="24"/>
          <w:highlight w:val="none"/>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pStyle w:val="1001"/>
        <w:ind w:left="0" w:firstLine="709"/>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7.1. Паспорт отходов I-IV классов опасности</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оформляется на каждый вид отхода отдельно.</w:t>
      </w:r>
      <w:r>
        <w:rPr>
          <w:rFonts w:ascii="Times New Roman" w:hAnsi="Times New Roman" w:cs="Times New Roman"/>
          <w:sz w:val="24"/>
          <w:szCs w:val="24"/>
        </w:rPr>
      </w:r>
      <w:r>
        <w:rPr>
          <w:rFonts w:ascii="Times New Roman" w:hAnsi="Times New Roman" w:cs="Times New Roman"/>
          <w:sz w:val="24"/>
          <w:szCs w:val="24"/>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7.2. Исполнитель производит сбор исходных данных, необходимых для исследования отходов.</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sz w:val="24"/>
          <w:szCs w:val="24"/>
          <w:highlight w:val="none"/>
        </w:rPr>
      </w:pPr>
      <w:r>
        <w:rPr>
          <w:rFonts w:ascii="Times New Roman" w:hAnsi="Times New Roman" w:eastAsia="Times New Roman" w:cs="Times New Roman"/>
          <w:bCs/>
          <w:sz w:val="24"/>
          <w:szCs w:val="24"/>
        </w:rPr>
        <w:t xml:space="preserve">7.3. Исполнитель проводит необходимые исследования для определен</w:t>
      </w:r>
      <w:r>
        <w:rPr>
          <w:rFonts w:ascii="Times New Roman" w:hAnsi="Times New Roman" w:eastAsia="Times New Roman" w:cs="Times New Roman"/>
          <w:bCs/>
          <w:sz w:val="24"/>
          <w:szCs w:val="24"/>
        </w:rPr>
        <w:t xml:space="preserve">ия класса опасности отходов и компонентного состава отходов в собственной аккредитованной испытательной лаборатории или на основании договора, действующего на период оказания услуг, с лабораторией, аккредитованной в области, достаточной для оказания услуг.</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01"/>
        <w:ind w:left="0" w:firstLine="709"/>
        <w:jc w:val="both"/>
        <w:rPr>
          <w:rFonts w:ascii="Times New Roman" w:hAnsi="Times New Roman" w:cs="Times New Roman"/>
          <w:sz w:val="24"/>
          <w:szCs w:val="24"/>
          <w:highlight w:val="none"/>
        </w:rPr>
      </w:pPr>
      <w:r>
        <w:rPr>
          <w:rFonts w:ascii="Times New Roman" w:hAnsi="Times New Roman" w:eastAsia="Times New Roman" w:cs="Times New Roman"/>
          <w:bCs/>
          <w:sz w:val="24"/>
          <w:szCs w:val="24"/>
          <w:highlight w:val="none"/>
        </w:rPr>
        <w:t xml:space="preserve">7.4. </w:t>
      </w:r>
      <w:r>
        <w:rPr>
          <w:rFonts w:ascii="Times New Roman" w:hAnsi="Times New Roman" w:eastAsia="Times New Roman" w:cs="Times New Roman"/>
          <w:bCs/>
          <w:sz w:val="24"/>
          <w:szCs w:val="24"/>
          <w:highlight w:val="none"/>
        </w:rPr>
        <w:t xml:space="preserve">Услуги должны быть оказаны квалифицированными специалистами, имеющими профессиональную подготовку в области экологии и охраны окружающей среды, проведении исследований для определения класса отходов и разработки паспортов опасных отходов.</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01"/>
        <w:ind w:left="0" w:firstLine="709"/>
        <w:jc w:val="both"/>
        <w:rPr>
          <w:rFonts w:ascii="Times New Roman" w:hAnsi="Times New Roman" w:cs="Times New Roman"/>
          <w:sz w:val="23"/>
          <w:szCs w:val="23"/>
        </w:rPr>
      </w:pPr>
      <w:r>
        <w:rPr>
          <w:rFonts w:ascii="Times New Roman" w:hAnsi="Times New Roman" w:eastAsia="Times New Roman" w:cs="Times New Roman"/>
          <w:bCs/>
          <w:sz w:val="24"/>
          <w:szCs w:val="24"/>
          <w:highlight w:val="none"/>
        </w:rPr>
        <w:t xml:space="preserve">7.5. При оказании услуг на территории Заказчика Исполнитель обязан с</w:t>
      </w:r>
      <w:r>
        <w:rPr>
          <w:rFonts w:ascii="Times New Roman" w:hAnsi="Times New Roman" w:eastAsia="Times New Roman" w:cs="Times New Roman"/>
          <w:bCs/>
          <w:sz w:val="24"/>
          <w:szCs w:val="24"/>
          <w:highlight w:val="none"/>
        </w:rPr>
        <w:t xml:space="preserve">облюдать правила и нормы по охране труда, а также действующие у Заказчика правила внутреннего трудового распорядка, пропускной и внутриобъектовый режим помещения, где находится имущество, содержащее отходы IV класса опасности</w:t>
      </w:r>
      <w:r>
        <w:rPr>
          <w:rFonts w:ascii="Times New Roman" w:hAnsi="Times New Roman" w:cs="Times New Roman"/>
          <w:sz w:val="23"/>
          <w:szCs w:val="23"/>
        </w:rPr>
      </w:r>
      <w:r>
        <w:rPr>
          <w:rFonts w:ascii="Times New Roman" w:hAnsi="Times New Roman" w:cs="Times New Roman"/>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7.6. Подготовка паспортов осуществляется согласно ФККО. </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7.7. Разрабатываемые паспорта отходов I-IV классов</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должны соответствовать требованиям, установленным действующими нормативно-техническими и методическими документами в области охраны окружающей природной среды.</w:t>
      </w:r>
      <w:r>
        <w:rPr>
          <w:rFonts w:ascii="Times New Roman" w:hAnsi="Times New Roman" w:cs="Times New Roman"/>
          <w:bCs/>
          <w:sz w:val="23"/>
          <w:szCs w:val="23"/>
        </w:rPr>
      </w:r>
      <w:r>
        <w:rPr>
          <w:rFonts w:ascii="Times New Roman" w:hAnsi="Times New Roman" w:cs="Times New Roman"/>
          <w:bCs/>
          <w:sz w:val="23"/>
          <w:szCs w:val="23"/>
        </w:rPr>
      </w:r>
    </w:p>
    <w:p>
      <w:pPr>
        <w:pStyle w:val="1001"/>
        <w:ind w:left="0" w:firstLine="709"/>
        <w:jc w:val="both"/>
        <w:rPr>
          <w:rFonts w:ascii="Times New Roman" w:hAnsi="Times New Roman" w:cs="Times New Roman"/>
          <w:bCs/>
          <w:sz w:val="23"/>
          <w:szCs w:val="23"/>
        </w:rPr>
      </w:pPr>
      <w:r>
        <w:rPr>
          <w:rFonts w:ascii="Times New Roman" w:hAnsi="Times New Roman" w:eastAsia="Times New Roman" w:cs="Times New Roman"/>
          <w:bCs/>
          <w:sz w:val="24"/>
          <w:szCs w:val="24"/>
        </w:rPr>
        <w:t xml:space="preserve">7.8. Паспорта отходов должны быть согласованы в порядке, установленном действующим законодательством РФ.</w:t>
      </w:r>
      <w:r>
        <w:rPr>
          <w:rFonts w:ascii="Times New Roman" w:hAnsi="Times New Roman" w:cs="Times New Roman"/>
          <w:bCs/>
          <w:sz w:val="23"/>
          <w:szCs w:val="23"/>
        </w:rPr>
      </w:r>
      <w:r>
        <w:rPr>
          <w:rFonts w:ascii="Times New Roman" w:hAnsi="Times New Roman" w:cs="Times New Roman"/>
          <w:bCs/>
          <w:sz w:val="23"/>
          <w:szCs w:val="23"/>
        </w:rPr>
      </w:r>
    </w:p>
    <w:p>
      <w:pPr>
        <w:pStyle w:val="992"/>
        <w:ind w:firstLine="709"/>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7.9. </w:t>
      </w:r>
      <w:r>
        <w:rPr>
          <w:rFonts w:ascii="Times New Roman" w:hAnsi="Times New Roman" w:eastAsia="Times New Roman" w:cs="Times New Roman"/>
          <w:sz w:val="24"/>
          <w:szCs w:val="24"/>
          <w:lang w:bidi="ru-RU"/>
        </w:rPr>
        <w:t xml:space="preserve">При сдаче результата оказанных услуг Исполнитель передает Заказчику:</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оригиналы паспортов отходов по форме, установленной приказом Минприроды России от 08.12.2020 № 1026 «Об утверждении порядка паспортизации и типовых форм паспортов отходов I- IV классов опасности», на бумажном носителе и в электронном виде; </w:t>
      </w:r>
      <w:r>
        <w:rPr>
          <w:rFonts w:ascii="Times New Roman" w:hAnsi="Times New Roman" w:cs="Times New Roman"/>
        </w:rPr>
      </w:r>
      <w:r>
        <w:rPr>
          <w:rFonts w:ascii="Times New Roman" w:hAnsi="Times New Roman" w:cs="Times New Roman"/>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документы, на основании которых установлено соответствие отходов I-IV классов опасности виду отходов, включенному в ФККО ( Сведения об отнесении отходов к конкретному классу опасности, на бумажном носителе и в электронном виде);</w:t>
      </w:r>
      <w:r>
        <w:rPr>
          <w:rFonts w:ascii="Times New Roman" w:hAnsi="Times New Roman" w:cs="Times New Roman"/>
        </w:rPr>
      </w:r>
      <w:r>
        <w:rPr>
          <w:rFonts w:ascii="Times New Roman" w:hAnsi="Times New Roman" w:cs="Times New Roman"/>
        </w:rPr>
      </w:r>
    </w:p>
    <w:p>
      <w:pPr>
        <w:pStyle w:val="1001"/>
        <w:numPr>
          <w:ilvl w:val="0"/>
          <w:numId w:val="50"/>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документы, подтверждающие химический и (или) компонентный состав отходов (акт отбора проб отходов) и протокол результатов количественного химического анализа, выполненных аккредитованной испытательной лабораторией (центром) - акт отбора проб и протокол л</w:t>
      </w:r>
      <w:r>
        <w:rPr>
          <w:rFonts w:ascii="Times New Roman" w:hAnsi="Times New Roman" w:eastAsia="Times New Roman" w:cs="Times New Roman"/>
          <w:sz w:val="24"/>
          <w:szCs w:val="24"/>
        </w:rPr>
        <w:t xml:space="preserve">абораторных исследований количественного и компонентного состава для отходов I-IV классов опасности;</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К</w:t>
      </w:r>
      <w:r>
        <w:rPr>
          <w:rFonts w:ascii="Times New Roman" w:hAnsi="Times New Roman" w:eastAsia="Times New Roman" w:cs="Times New Roman"/>
          <w:sz w:val="24"/>
          <w:szCs w:val="24"/>
        </w:rPr>
        <w:t xml:space="preserve">опию аттестата аккредитации и область аккредитации испытательной лаборатории Исполнителя. В случае если лабораторные испытания проводятся третьим лицом, Исполнитель предоставляет заказчику копию аттестата аккредитации с областью аккредитации лаборатории, п</w:t>
      </w:r>
      <w:r>
        <w:rPr>
          <w:rFonts w:ascii="Times New Roman" w:hAnsi="Times New Roman" w:eastAsia="Times New Roman" w:cs="Times New Roman"/>
          <w:sz w:val="24"/>
          <w:szCs w:val="24"/>
        </w:rPr>
        <w:t xml:space="preserve">роводившей испытания, а также копию договора или иного документа, подтверждающего взаимоотношения между Исполнителем и третьим лицом (лабораторией);</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Акт оказанных услуг;</w:t>
      </w:r>
      <w:r>
        <w:rPr>
          <w:rFonts w:ascii="Times New Roman" w:hAnsi="Times New Roman" w:cs="Times New Roman"/>
          <w:sz w:val="24"/>
          <w:szCs w:val="24"/>
        </w:rPr>
      </w:r>
      <w:r>
        <w:rPr>
          <w:rFonts w:ascii="Times New Roman" w:hAnsi="Times New Roman" w:cs="Times New Roman"/>
          <w:sz w:val="24"/>
          <w:szCs w:val="24"/>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Иные документы, связанные с исполнением Контракта (Счет, Счет-фактуру или Универсальный передаточный документ при необходимости;</w:t>
      </w:r>
      <w:r>
        <w:rPr>
          <w:rFonts w:ascii="Times New Roman" w:hAnsi="Times New Roman" w:cs="Times New Roman"/>
        </w:rPr>
      </w:r>
      <w:r>
        <w:rPr>
          <w:rFonts w:ascii="Times New Roman" w:hAnsi="Times New Roman" w:cs="Times New Roman"/>
        </w:rPr>
      </w:r>
    </w:p>
    <w:p>
      <w:pPr>
        <w:pStyle w:val="1001"/>
        <w:numPr>
          <w:ilvl w:val="0"/>
          <w:numId w:val="50"/>
        </w:numPr>
        <w:contextualSpacing/>
        <w:ind w:left="0" w:right="0" w:firstLine="916"/>
        <w:jc w:val="both"/>
        <w:widowControl w:val="off"/>
        <w:rPr>
          <w:rFonts w:ascii="Times New Roman" w:hAnsi="Times New Roman" w:cs="Times New Roman"/>
        </w:rPr>
      </w:pPr>
      <w:r>
        <w:rPr>
          <w:rFonts w:ascii="Times New Roman" w:hAnsi="Times New Roman" w:eastAsia="Times New Roman" w:cs="Times New Roman"/>
          <w:sz w:val="24"/>
          <w:szCs w:val="24"/>
        </w:rPr>
        <w:t xml:space="preserve"> Иные документы, в случаях, предусмотренных действующим законодательством Российской Федерации, регламентирующим деятельность в сфере обращения с отходами, разработанные в целях исполнения условий договора</w:t>
      </w:r>
      <w:r>
        <w:rPr>
          <w:rFonts w:ascii="Times New Roman" w:hAnsi="Times New Roman" w:eastAsia="Times New Roman" w:cs="Times New Roman"/>
          <w:sz w:val="24"/>
          <w:szCs w:val="24"/>
        </w:rPr>
        <w:t xml:space="preserve">.</w:t>
      </w:r>
      <w:r>
        <w:rPr>
          <w:rFonts w:ascii="Times New Roman" w:hAnsi="Times New Roman" w:cs="Times New Roman"/>
        </w:rPr>
      </w:r>
      <w:r>
        <w:rPr>
          <w:rFonts w:ascii="Times New Roman" w:hAnsi="Times New Roman" w:cs="Times New Roman"/>
        </w:rPr>
      </w:r>
    </w:p>
    <w:p>
      <w:pPr>
        <w:pStyle w:val="992"/>
        <w:ind w:left="0" w:firstLine="0"/>
        <w:jc w:val="both"/>
        <w:rPr>
          <w:rFonts w:ascii="Times New Roman" w:hAnsi="Times New Roman" w:cs="Times New Roman"/>
          <w:sz w:val="23"/>
          <w:szCs w:val="23"/>
        </w:rPr>
      </w:pPr>
      <w:r>
        <w:rPr>
          <w:rFonts w:ascii="Times New Roman" w:hAnsi="Times New Roman" w:eastAsia="Times New Roman" w:cs="Times New Roman"/>
          <w:sz w:val="24"/>
          <w:szCs w:val="24"/>
          <w:lang w:bidi="ru-RU"/>
        </w:rPr>
      </w:r>
      <w:r>
        <w:rPr>
          <w:rFonts w:ascii="Times New Roman" w:hAnsi="Times New Roman" w:cs="Times New Roman"/>
          <w:sz w:val="23"/>
          <w:szCs w:val="23"/>
        </w:rPr>
      </w:r>
      <w:r>
        <w:rPr>
          <w:rFonts w:ascii="Times New Roman" w:hAnsi="Times New Roman" w:cs="Times New Roman"/>
          <w:sz w:val="23"/>
          <w:szCs w:val="23"/>
        </w:rPr>
      </w:r>
    </w:p>
    <w:p>
      <w:pPr>
        <w:contextualSpacing/>
        <w:ind w:left="709" w:right="0" w:firstLine="0"/>
        <w:jc w:val="left"/>
        <w:spacing w:after="0" w:line="240" w:lineRule="auto"/>
        <w:tabs>
          <w:tab w:val="left" w:pos="850" w:leader="none"/>
          <w:tab w:val="left" w:pos="1134" w:leader="none"/>
        </w:tabs>
        <w:rPr>
          <w:rFonts w:ascii="Times New Roman" w:hAnsi="Times New Roman" w:cs="Times New Roman"/>
          <w:b/>
          <w:sz w:val="24"/>
          <w:szCs w:val="24"/>
        </w:rPr>
      </w:pPr>
      <w:r>
        <w:rPr>
          <w:rFonts w:ascii="Times New Roman" w:hAnsi="Times New Roman" w:eastAsia="Times New Roman" w:cs="Times New Roman"/>
          <w:b/>
          <w:sz w:val="24"/>
          <w:szCs w:val="24"/>
          <w:lang w:eastAsia="en-US" w:bidi="ar-SA"/>
        </w:rPr>
        <w:t xml:space="preserve">8. Требования к гарантии качества услуг, гарантийному сроку и объему предоставления гарантий его качества.</w:t>
      </w:r>
      <w:r>
        <w:rPr>
          <w:rFonts w:ascii="Times New Roman" w:hAnsi="Times New Roman" w:cs="Times New Roman"/>
          <w:b/>
          <w:sz w:val="24"/>
          <w:szCs w:val="24"/>
        </w:rPr>
      </w:r>
      <w:r>
        <w:rPr>
          <w:rFonts w:ascii="Times New Roman" w:hAnsi="Times New Roman" w:cs="Times New Roman"/>
          <w:b/>
          <w:sz w:val="24"/>
          <w:szCs w:val="24"/>
        </w:rPr>
      </w:r>
    </w:p>
    <w:p>
      <w:pPr>
        <w:contextualSpacing/>
        <w:ind w:left="709" w:firstLine="0"/>
        <w:jc w:val="both"/>
        <w:spacing w:after="0" w:line="240" w:lineRule="auto"/>
        <w:tabs>
          <w:tab w:val="left" w:pos="1134"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8.1. </w:t>
      </w:r>
      <w:r>
        <w:rPr>
          <w:rFonts w:ascii="Times New Roman" w:hAnsi="Times New Roman" w:eastAsia="Times New Roman" w:cs="Times New Roman"/>
          <w:sz w:val="24"/>
          <w:szCs w:val="24"/>
        </w:rPr>
        <w:t xml:space="preserve">Исполнитель гарантирует Заказчику соответствие качества Услуг всем действующим стандартам и требованиям в соответствии с законодательством Российской Федерации.</w:t>
      </w:r>
      <w:r>
        <w:rPr>
          <w:rFonts w:ascii="Times New Roman" w:hAnsi="Times New Roman" w:eastAsia="Times New Roman" w:cs="Times New Roman"/>
          <w:sz w:val="24"/>
          <w:szCs w:val="24"/>
          <w:lang w:bidi="ar-SA"/>
        </w:rPr>
        <w:t xml:space="preserve"> </w:t>
      </w:r>
      <w:r>
        <w:rPr>
          <w:rFonts w:ascii="Times New Roman" w:hAnsi="Times New Roman" w:cs="Times New Roman"/>
          <w:sz w:val="24"/>
          <w:szCs w:val="24"/>
        </w:rPr>
      </w:r>
      <w:r>
        <w:rPr>
          <w:rFonts w:ascii="Times New Roman" w:hAnsi="Times New Roman" w:cs="Times New Roman"/>
          <w:sz w:val="24"/>
          <w:szCs w:val="24"/>
        </w:rPr>
      </w:r>
    </w:p>
    <w:p>
      <w:pPr>
        <w:ind w:left="709" w:right="0" w:firstLine="0"/>
        <w:jc w:val="left"/>
        <w:widowControl w:val="off"/>
        <w:tabs>
          <w:tab w:val="left" w:pos="1134" w:leader="none"/>
        </w:tabs>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val="0"/>
          <w:bCs w:val="0"/>
          <w:sz w:val="24"/>
          <w:szCs w:val="24"/>
          <w:highlight w:val="none"/>
        </w:rPr>
        <w:t xml:space="preserve">8.2</w:t>
      </w:r>
      <w:r>
        <w:rPr>
          <w:rFonts w:ascii="Times New Roman" w:hAnsi="Times New Roman" w:eastAsia="Times New Roman" w:cs="Times New Roman"/>
          <w:b/>
          <w:bCs/>
          <w:sz w:val="24"/>
          <w:szCs w:val="24"/>
          <w:highlight w:val="none"/>
        </w:rPr>
        <w:t xml:space="preserve">.</w:t>
      </w:r>
      <w:r>
        <w:rPr>
          <w:rFonts w:ascii="Times New Roman" w:hAnsi="Times New Roman" w:eastAsia="Times New Roman" w:cs="Times New Roman"/>
          <w:b w:val="0"/>
          <w:bCs w:val="0"/>
          <w:sz w:val="24"/>
          <w:szCs w:val="24"/>
          <w:highlight w:val="none"/>
        </w:rPr>
        <w:tab/>
        <w:t xml:space="preserve">Гарантийный срок на оказываемые по Контракту Услуги не установлен. Обеспечение гарантийных обязательств не требуется.</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ind w:left="709" w:right="0" w:firstLine="0"/>
        <w:jc w:val="left"/>
        <w:widowControl w:val="off"/>
        <w:tabs>
          <w:tab w:val="left" w:pos="1134" w:leader="none"/>
        </w:tabs>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tbl>
      <w:tblPr>
        <w:tblStyle w:val="999"/>
        <w:tblW w:w="0" w:type="auto"/>
        <w:tblLayout w:type="fixed"/>
        <w:tblLook w:val="04A0" w:firstRow="1" w:lastRow="0" w:firstColumn="1" w:lastColumn="0" w:noHBand="0" w:noVBand="1"/>
      </w:tblPr>
      <w:tblGrid>
        <w:gridCol w:w="7053"/>
        <w:gridCol w:w="7937"/>
      </w:tblGrid>
      <w:tr>
        <w:tblPrEx/>
        <w:trPr/>
        <w:tc>
          <w:tcPr>
            <w:tcW w:w="7053"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Заказчик</w:t>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Исполнитель</w:t>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W w:w="7053" w:type="dxa"/>
            <w:textDirection w:val="lrTb"/>
            <w:noWrap w:val="false"/>
          </w:tcPr>
          <w:p>
            <w:pPr>
              <w:jc w:val="left"/>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rPr>
              <w:t xml:space="preserve">Заместитель руководителя</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left"/>
              <w:widowControl w:val="off"/>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highlight w:val="none"/>
              </w:rPr>
              <w:t xml:space="preserve">___________________/С.С. Чиркова/</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jc w:val="left"/>
              <w:widowControl w:val="off"/>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tc>
        <w:tc>
          <w:tcPr>
            <w:tcW w:w="7937" w:type="dxa"/>
            <w:textDirection w:val="lrTb"/>
            <w:noWrap w:val="false"/>
          </w:tcPr>
          <w:p>
            <w:pPr>
              <w:jc w:val="center"/>
              <w:widowControl w:val="off"/>
              <w:rPr>
                <w:rFonts w:ascii="Times New Roman" w:hAnsi="Times New Roman" w:cs="Times New Roman"/>
                <w:b/>
                <w:bCs/>
                <w:sz w:val="24"/>
                <w:szCs w:val="24"/>
              </w:rPr>
            </w:pPr>
            <w:r>
              <w:rPr>
                <w:rFonts w:ascii="Times New Roman" w:hAnsi="Times New Roman" w:eastAsia="Times New Roman" w:cs="Times New Roman"/>
                <w:b/>
                <w:bCs/>
                <w:sz w:val="24"/>
                <w:szCs w:val="24"/>
              </w:rPr>
              <w:t xml:space="preserve">______________________________</w:t>
            </w:r>
            <w:r>
              <w:rPr>
                <w:rFonts w:ascii="Times New Roman" w:hAnsi="Times New Roman" w:cs="Times New Roman"/>
                <w:b/>
                <w:bCs/>
                <w:sz w:val="24"/>
                <w:szCs w:val="24"/>
              </w:rPr>
            </w:r>
            <w:r>
              <w:rPr>
                <w:rFonts w:ascii="Times New Roman" w:hAnsi="Times New Roman" w:cs="Times New Roman"/>
                <w:b/>
                <w:bCs/>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___________________/____________/</w:t>
            </w:r>
            <w:r>
              <w:rPr>
                <w:rFonts w:ascii="Times New Roman" w:hAnsi="Times New Roman" w:cs="Times New Roman"/>
                <w:sz w:val="24"/>
                <w:szCs w:val="24"/>
              </w:rPr>
            </w:r>
            <w:r>
              <w:rPr>
                <w:rFonts w:ascii="Times New Roman" w:hAnsi="Times New Roman" w:cs="Times New Roman"/>
                <w:sz w:val="24"/>
                <w:szCs w:val="24"/>
              </w:rPr>
            </w:r>
          </w:p>
        </w:tc>
      </w:tr>
    </w:tbl>
    <w:p>
      <w:pPr>
        <w:ind w:left="576" w:hanging="576"/>
        <w:jc w:val="center"/>
        <w:keepNext/>
        <w:spacing w:after="60"/>
        <w:tabs>
          <w:tab w:val="left" w:pos="0" w:leader="none"/>
        </w:tabs>
        <w:rPr>
          <w:rFonts w:ascii="Times New Roman" w:hAnsi="Times New Roman" w:cs="Times New Roman"/>
          <w:b/>
          <w:bCs/>
          <w:sz w:val="24"/>
          <w:szCs w:val="24"/>
        </w:rPr>
        <w:outlineLvl w:val="1"/>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sectPr>
      <w:footnotePr/>
      <w:endnotePr/>
      <w:type w:val="nextPage"/>
      <w:pgSz w:w="16838" w:h="11906" w:orient="landscape"/>
      <w:pgMar w:top="1418" w:right="536" w:bottom="567"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Liberation Sans">
    <w:panose1 w:val="020B0604020202020204"/>
  </w:font>
  <w:font w:name="Wingdings">
    <w:panose1 w:val="05010000000000000000"/>
  </w:font>
  <w:font w:name="Tahoma">
    <w:panose1 w:val="020B0604030504040204"/>
  </w:font>
  <w:font w:name="Courier New">
    <w:panose1 w:val="02070409020205020404"/>
  </w:font>
  <w:font w:name="PT Astra Serif">
    <w:panose1 w:val="020A0603040505020204"/>
  </w:font>
  <w:font w:name="Arial Unicode M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jc w:val="right"/>
    </w:pPr>
    <w:fldSimple w:instr="PAGE \* MERGEFORMAT">
      <w:r>
        <w:t xml:space="preserve">1</w:t>
      </w:r>
    </w:fldSimple>
    <w:r/>
    <w:r/>
  </w:p>
  <w:p>
    <w:pPr>
      <w:pStyle w:val="100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53012914"/>
      <w:docPartObj>
        <w:docPartGallery w:val="Page Numbers (Bottom of Page)"/>
        <w:docPartUnique w:val="true"/>
      </w:docPartObj>
      <w:rPr>
        <w:rFonts w:ascii="Times New Roman" w:hAnsi="Times New Roman" w:cs="Times New Roman"/>
        <w:sz w:val="24"/>
        <w:szCs w:val="24"/>
      </w:rPr>
    </w:sdtPr>
    <w:sdtContent>
      <w:p>
        <w:pPr>
          <w:pStyle w:val="1006"/>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w:t>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r>
      </w:p>
    </w:sdtContent>
  </w:sdt>
  <w:p>
    <w:pPr>
      <w:pStyle w:val="10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4"/>
      <w:jc w:val="center"/>
    </w:pPr>
    <w:r/>
    <w:r/>
  </w:p>
  <w:p>
    <w:pPr>
      <w:pStyle w:val="100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4.%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
    <w:multiLevelType w:val="hybridMultilevel"/>
    <w:lvl w:ilvl="0">
      <w:start w:val="1"/>
      <w:numFmt w:val="bullet"/>
      <w:isLgl w:val="false"/>
      <w:suff w:val="tab"/>
      <w:lvlText w:val="–"/>
      <w:lvlJc w:val="left"/>
      <w:pPr>
        <w:ind w:left="1571" w:hanging="360"/>
      </w:pPr>
      <w:rPr>
        <w:rFonts w:ascii="Arial" w:hAnsi="Arial" w:eastAsia="Arial" w:cs="Arial"/>
        <w:color w:val="000000"/>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ascii="Arial" w:hAnsi="Arial" w:eastAsia="Arial" w:cs="Arial"/>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1146" w:hanging="360"/>
      </w:pPr>
    </w:lvl>
    <w:lvl w:ilvl="1">
      <w:start w:val="1"/>
      <w:numFmt w:val="lowerLetter"/>
      <w:isLgl w:val="false"/>
      <w:suff w:val="tab"/>
      <w:lvlText w:val="%2."/>
      <w:lvlJc w:val="left"/>
      <w:pPr>
        <w:ind w:left="1866" w:hanging="360"/>
      </w:pPr>
    </w:lvl>
    <w:lvl w:ilvl="2">
      <w:start w:val="1"/>
      <w:numFmt w:val="lowerRoman"/>
      <w:isLgl w:val="false"/>
      <w:suff w:val="tab"/>
      <w:lvlText w:val="%3."/>
      <w:lvlJc w:val="right"/>
      <w:pPr>
        <w:ind w:left="2586" w:hanging="180"/>
      </w:pPr>
    </w:lvl>
    <w:lvl w:ilvl="3">
      <w:start w:val="1"/>
      <w:numFmt w:val="decimal"/>
      <w:isLgl w:val="false"/>
      <w:suff w:val="tab"/>
      <w:lvlText w:val="%4."/>
      <w:lvlJc w:val="left"/>
      <w:pPr>
        <w:ind w:left="3306" w:hanging="360"/>
      </w:pPr>
    </w:lvl>
    <w:lvl w:ilvl="4">
      <w:start w:val="1"/>
      <w:numFmt w:val="lowerLetter"/>
      <w:isLgl w:val="false"/>
      <w:suff w:val="tab"/>
      <w:lvlText w:val="%5."/>
      <w:lvlJc w:val="left"/>
      <w:pPr>
        <w:ind w:left="4026" w:hanging="360"/>
      </w:pPr>
    </w:lvl>
    <w:lvl w:ilvl="5">
      <w:start w:val="1"/>
      <w:numFmt w:val="lowerRoman"/>
      <w:isLgl w:val="false"/>
      <w:suff w:val="tab"/>
      <w:lvlText w:val="%6."/>
      <w:lvlJc w:val="right"/>
      <w:pPr>
        <w:ind w:left="4746" w:hanging="180"/>
      </w:pPr>
    </w:lvl>
    <w:lvl w:ilvl="6">
      <w:start w:val="1"/>
      <w:numFmt w:val="decimal"/>
      <w:isLgl w:val="false"/>
      <w:suff w:val="tab"/>
      <w:lvlText w:val="%7."/>
      <w:lvlJc w:val="left"/>
      <w:pPr>
        <w:ind w:left="5466" w:hanging="360"/>
      </w:pPr>
    </w:lvl>
    <w:lvl w:ilvl="7">
      <w:start w:val="1"/>
      <w:numFmt w:val="lowerLetter"/>
      <w:isLgl w:val="false"/>
      <w:suff w:val="tab"/>
      <w:lvlText w:val="%8."/>
      <w:lvlJc w:val="left"/>
      <w:pPr>
        <w:ind w:left="6186" w:hanging="360"/>
      </w:pPr>
    </w:lvl>
    <w:lvl w:ilvl="8">
      <w:start w:val="1"/>
      <w:numFmt w:val="lowerRoman"/>
      <w:isLgl w:val="false"/>
      <w:suff w:val="tab"/>
      <w:lvlText w:val="%9."/>
      <w:lvlJc w:val="right"/>
      <w:pPr>
        <w:ind w:left="6906" w:hanging="180"/>
      </w:pPr>
    </w:lvl>
  </w:abstractNum>
  <w:abstractNum w:abstractNumId="4">
    <w:multiLevelType w:val="hybridMultilevel"/>
    <w:lvl w:ilvl="0">
      <w:start w:val="1"/>
      <w:numFmt w:val="bullet"/>
      <w:isLgl w:val="false"/>
      <w:suff w:val="tab"/>
      <w:lvlText w:val="–"/>
      <w:lvlJc w:val="left"/>
      <w:pPr>
        <w:ind w:left="1571" w:hanging="360"/>
      </w:pPr>
      <w:rPr>
        <w:rFonts w:ascii="Arial" w:hAnsi="Arial" w:eastAsia="Arial" w:cs="Arial"/>
        <w:color w:val="000000"/>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2061" w:hanging="360"/>
      </w:pPr>
      <w:rPr>
        <w:rFonts w:hint="default" w:cs="Times New Roman"/>
      </w:rPr>
    </w:lvl>
    <w:lvl w:ilvl="1">
      <w:start w:val="1"/>
      <w:numFmt w:val="decimal"/>
      <w:isLgl w:val="false"/>
      <w:suff w:val="tab"/>
      <w:lvlText w:val="2.%2."/>
      <w:lvlJc w:val="left"/>
      <w:pPr>
        <w:ind w:left="1865" w:hanging="1155"/>
      </w:pPr>
      <w:rPr>
        <w:rFonts w:hint="default"/>
        <w:b w:val="0"/>
        <w:i w:val="0"/>
        <w:sz w:val="24"/>
      </w:rPr>
    </w:lvl>
    <w:lvl w:ilvl="2">
      <w:start w:val="1"/>
      <w:numFmt w:val="decimal"/>
      <w:isLgl/>
      <w:suff w:val="tab"/>
      <w:lvlText w:val="%1.%2.%3."/>
      <w:lvlJc w:val="left"/>
      <w:pPr>
        <w:ind w:left="2856" w:hanging="1155"/>
      </w:pPr>
      <w:rPr>
        <w:rFonts w:hint="default"/>
        <w:i w:val="0"/>
      </w:rPr>
    </w:lvl>
    <w:lvl w:ilvl="3">
      <w:start w:val="1"/>
      <w:numFmt w:val="decimal"/>
      <w:isLgl/>
      <w:suff w:val="tab"/>
      <w:lvlText w:val="%1.%2.%3.%4."/>
      <w:lvlJc w:val="left"/>
      <w:pPr>
        <w:ind w:left="2856" w:hanging="1155"/>
      </w:pPr>
      <w:rPr>
        <w:rFonts w:hint="default"/>
        <w:i w:val="0"/>
      </w:rPr>
    </w:lvl>
    <w:lvl w:ilvl="4">
      <w:start w:val="1"/>
      <w:numFmt w:val="decimal"/>
      <w:isLgl/>
      <w:suff w:val="tab"/>
      <w:lvlText w:val="%1.%2.%3.%4.%5."/>
      <w:lvlJc w:val="left"/>
      <w:pPr>
        <w:ind w:left="2856" w:hanging="1155"/>
      </w:pPr>
      <w:rPr>
        <w:rFonts w:hint="default"/>
        <w:i w:val="0"/>
      </w:rPr>
    </w:lvl>
    <w:lvl w:ilvl="5">
      <w:start w:val="1"/>
      <w:numFmt w:val="decimal"/>
      <w:isLgl/>
      <w:suff w:val="tab"/>
      <w:lvlText w:val="%1.%2.%3.%4.%5.%6."/>
      <w:lvlJc w:val="left"/>
      <w:pPr>
        <w:ind w:left="2856" w:hanging="1155"/>
      </w:pPr>
      <w:rPr>
        <w:rFonts w:hint="default"/>
        <w:i w:val="0"/>
      </w:rPr>
    </w:lvl>
    <w:lvl w:ilvl="6">
      <w:start w:val="1"/>
      <w:numFmt w:val="decimal"/>
      <w:isLgl/>
      <w:suff w:val="tab"/>
      <w:lvlText w:val="%1.%2.%3.%4.%5.%6.%7."/>
      <w:lvlJc w:val="left"/>
      <w:pPr>
        <w:ind w:left="3141" w:hanging="1440"/>
      </w:pPr>
      <w:rPr>
        <w:rFonts w:hint="default"/>
        <w:i w:val="0"/>
      </w:rPr>
    </w:lvl>
    <w:lvl w:ilvl="7">
      <w:start w:val="1"/>
      <w:numFmt w:val="decimal"/>
      <w:isLgl/>
      <w:suff w:val="tab"/>
      <w:lvlText w:val="%1.%2.%3.%4.%5.%6.%7.%8."/>
      <w:lvlJc w:val="left"/>
      <w:pPr>
        <w:ind w:left="3141" w:hanging="1440"/>
      </w:pPr>
      <w:rPr>
        <w:rFonts w:hint="default"/>
        <w:i w:val="0"/>
      </w:rPr>
    </w:lvl>
    <w:lvl w:ilvl="8">
      <w:start w:val="1"/>
      <w:numFmt w:val="decimal"/>
      <w:isLgl/>
      <w:suff w:val="tab"/>
      <w:lvlText w:val="%1.%2.%3.%4.%5.%6.%7.%8.%9."/>
      <w:lvlJc w:val="left"/>
      <w:pPr>
        <w:ind w:left="3501" w:hanging="1800"/>
      </w:pPr>
      <w:rPr>
        <w:rFonts w:hint="default"/>
        <w:i w:val="0"/>
      </w:rPr>
    </w:lvl>
  </w:abstractNum>
  <w:abstractNum w:abstractNumId="6">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ascii="Arial" w:hAnsi="Arial" w:eastAsia="Arial" w:cs="Arial"/>
        <w:color w:val="000000"/>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1429" w:hanging="360"/>
      </w:pPr>
      <w:rPr>
        <w:rFonts w:ascii="Arial" w:hAnsi="Arial" w:eastAsia="Arial" w:cs="Arial"/>
        <w:color w:val="000000"/>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0">
    <w:multiLevelType w:val="hybridMultilevel"/>
    <w:lvl w:ilvl="0">
      <w:start w:val="1"/>
      <w:numFmt w:val="decimal"/>
      <w:isLgl w:val="false"/>
      <w:suff w:val="tab"/>
      <w:lvlText w:val="%1)"/>
      <w:lvlJc w:val="left"/>
      <w:pPr>
        <w:ind w:left="1288" w:hanging="360"/>
      </w:pPr>
    </w:lvl>
    <w:lvl w:ilvl="1">
      <w:start w:val="1"/>
      <w:numFmt w:val="lowerLetter"/>
      <w:isLgl w:val="false"/>
      <w:suff w:val="tab"/>
      <w:lvlText w:val="%2."/>
      <w:lvlJc w:val="left"/>
      <w:pPr>
        <w:ind w:left="2008" w:hanging="360"/>
      </w:pPr>
    </w:lvl>
    <w:lvl w:ilvl="2">
      <w:start w:val="1"/>
      <w:numFmt w:val="lowerRoman"/>
      <w:isLgl w:val="false"/>
      <w:suff w:val="tab"/>
      <w:lvlText w:val="%3."/>
      <w:lvlJc w:val="right"/>
      <w:pPr>
        <w:ind w:left="2728" w:hanging="180"/>
      </w:pPr>
    </w:lvl>
    <w:lvl w:ilvl="3">
      <w:start w:val="1"/>
      <w:numFmt w:val="decimal"/>
      <w:isLgl w:val="false"/>
      <w:suff w:val="tab"/>
      <w:lvlText w:val="%4."/>
      <w:lvlJc w:val="left"/>
      <w:pPr>
        <w:ind w:left="3448" w:hanging="360"/>
      </w:pPr>
    </w:lvl>
    <w:lvl w:ilvl="4">
      <w:start w:val="1"/>
      <w:numFmt w:val="lowerLetter"/>
      <w:isLgl w:val="false"/>
      <w:suff w:val="tab"/>
      <w:lvlText w:val="%5."/>
      <w:lvlJc w:val="left"/>
      <w:pPr>
        <w:ind w:left="4168" w:hanging="360"/>
      </w:pPr>
    </w:lvl>
    <w:lvl w:ilvl="5">
      <w:start w:val="1"/>
      <w:numFmt w:val="lowerRoman"/>
      <w:isLgl w:val="false"/>
      <w:suff w:val="tab"/>
      <w:lvlText w:val="%6."/>
      <w:lvlJc w:val="right"/>
      <w:pPr>
        <w:ind w:left="4888" w:hanging="180"/>
      </w:pPr>
    </w:lvl>
    <w:lvl w:ilvl="6">
      <w:start w:val="1"/>
      <w:numFmt w:val="decimal"/>
      <w:isLgl w:val="false"/>
      <w:suff w:val="tab"/>
      <w:lvlText w:val="%7."/>
      <w:lvlJc w:val="left"/>
      <w:pPr>
        <w:ind w:left="5608" w:hanging="360"/>
      </w:pPr>
    </w:lvl>
    <w:lvl w:ilvl="7">
      <w:start w:val="1"/>
      <w:numFmt w:val="lowerLetter"/>
      <w:isLgl w:val="false"/>
      <w:suff w:val="tab"/>
      <w:lvlText w:val="%8."/>
      <w:lvlJc w:val="left"/>
      <w:pPr>
        <w:ind w:left="6328" w:hanging="360"/>
      </w:pPr>
    </w:lvl>
    <w:lvl w:ilvl="8">
      <w:start w:val="1"/>
      <w:numFmt w:val="lowerRoman"/>
      <w:isLgl w:val="false"/>
      <w:suff w:val="tab"/>
      <w:lvlText w:val="%9."/>
      <w:lvlJc w:val="right"/>
      <w:pPr>
        <w:ind w:left="7048" w:hanging="180"/>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3">
    <w:multiLevelType w:val="hybridMultilevel"/>
    <w:lvl w:ilvl="0">
      <w:start w:val="1"/>
      <w:numFmt w:val="bullet"/>
      <w:isLgl w:val="false"/>
      <w:suff w:val="tab"/>
      <w:lvlText w:val="–"/>
      <w:lvlJc w:val="left"/>
      <w:pPr>
        <w:ind w:left="720" w:hanging="360"/>
      </w:pPr>
      <w:rPr>
        <w:rFonts w:ascii="Arial" w:hAnsi="Arial" w:eastAsia="Arial" w:cs="Arial"/>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5">
    <w:multiLevelType w:val="hybridMultilevel"/>
    <w:lvl w:ilvl="0">
      <w:start w:val="5"/>
      <w:numFmt w:val="bullet"/>
      <w:isLgl w:val="false"/>
      <w:suff w:val="tab"/>
      <w:lvlText w:val="-"/>
      <w:lvlJc w:val="left"/>
      <w:pPr>
        <w:ind w:left="1146" w:hanging="360"/>
      </w:pPr>
      <w:rPr>
        <w:rFonts w:hint="default" w:ascii="Times New Roman" w:hAnsi="Times New Roman" w:eastAsia="Times New Roman" w:cs="Times New Roman"/>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Arial" w:hAnsi="Arial" w:eastAsia="Arial" w:cs="Arial"/>
        <w:color w:val="000000"/>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1070" w:hanging="360"/>
        <w:tabs>
          <w:tab w:val="num" w:pos="1070" w:leader="none"/>
        </w:tabs>
      </w:pPr>
      <w:rPr>
        <w:rFonts w:ascii="Arial" w:hAnsi="Arial" w:eastAsia="Arial" w:cs="Arial"/>
        <w:color w:val="000000"/>
      </w:rPr>
    </w:lvl>
    <w:lvl w:ilvl="1">
      <w:start w:val="1"/>
      <w:numFmt w:val="bullet"/>
      <w:isLgl w:val="false"/>
      <w:suff w:val="tab"/>
      <w:lvlText w:val="o"/>
      <w:lvlJc w:val="left"/>
      <w:pPr>
        <w:ind w:left="-1535" w:hanging="360"/>
        <w:tabs>
          <w:tab w:val="num" w:pos="-1535" w:leader="none"/>
        </w:tabs>
      </w:pPr>
      <w:rPr>
        <w:rFonts w:hint="default" w:ascii="Courier New" w:hAnsi="Courier New" w:cs="Times New Roman"/>
      </w:rPr>
    </w:lvl>
    <w:lvl w:ilvl="2">
      <w:start w:val="1"/>
      <w:numFmt w:val="bullet"/>
      <w:isLgl w:val="false"/>
      <w:suff w:val="tab"/>
      <w:lvlText w:val=""/>
      <w:lvlJc w:val="left"/>
      <w:pPr>
        <w:ind w:left="-815" w:hanging="360"/>
        <w:tabs>
          <w:tab w:val="num" w:pos="-815" w:leader="none"/>
        </w:tabs>
      </w:pPr>
      <w:rPr>
        <w:rFonts w:hint="default" w:ascii="Wingdings" w:hAnsi="Wingdings"/>
      </w:rPr>
    </w:lvl>
    <w:lvl w:ilvl="3">
      <w:start w:val="1"/>
      <w:numFmt w:val="bullet"/>
      <w:isLgl w:val="false"/>
      <w:suff w:val="tab"/>
      <w:lvlText w:val=""/>
      <w:lvlJc w:val="left"/>
      <w:pPr>
        <w:ind w:left="-95" w:hanging="360"/>
        <w:tabs>
          <w:tab w:val="num" w:pos="-95" w:leader="none"/>
        </w:tabs>
      </w:pPr>
      <w:rPr>
        <w:rFonts w:hint="default" w:ascii="Symbol" w:hAnsi="Symbol"/>
      </w:rPr>
    </w:lvl>
    <w:lvl w:ilvl="4">
      <w:start w:val="1"/>
      <w:numFmt w:val="bullet"/>
      <w:isLgl w:val="false"/>
      <w:suff w:val="tab"/>
      <w:lvlText w:val="o"/>
      <w:lvlJc w:val="left"/>
      <w:pPr>
        <w:ind w:left="625" w:hanging="360"/>
        <w:tabs>
          <w:tab w:val="num" w:pos="625" w:leader="none"/>
        </w:tabs>
      </w:pPr>
      <w:rPr>
        <w:rFonts w:hint="default" w:ascii="Courier New" w:hAnsi="Courier New" w:cs="Times New Roman"/>
      </w:rPr>
    </w:lvl>
    <w:lvl w:ilvl="5">
      <w:start w:val="1"/>
      <w:numFmt w:val="bullet"/>
      <w:isLgl w:val="false"/>
      <w:suff w:val="tab"/>
      <w:lvlText w:val=""/>
      <w:lvlJc w:val="left"/>
      <w:pPr>
        <w:ind w:left="1345" w:hanging="360"/>
        <w:tabs>
          <w:tab w:val="num" w:pos="1345" w:leader="none"/>
        </w:tabs>
      </w:pPr>
      <w:rPr>
        <w:rFonts w:hint="default" w:ascii="Wingdings" w:hAnsi="Wingdings"/>
      </w:rPr>
    </w:lvl>
    <w:lvl w:ilvl="6">
      <w:start w:val="1"/>
      <w:numFmt w:val="bullet"/>
      <w:isLgl w:val="false"/>
      <w:suff w:val="tab"/>
      <w:lvlText w:val=""/>
      <w:lvlJc w:val="left"/>
      <w:pPr>
        <w:ind w:left="2065" w:hanging="360"/>
        <w:tabs>
          <w:tab w:val="num" w:pos="2065" w:leader="none"/>
        </w:tabs>
      </w:pPr>
      <w:rPr>
        <w:rFonts w:hint="default" w:ascii="Symbol" w:hAnsi="Symbol"/>
      </w:rPr>
    </w:lvl>
    <w:lvl w:ilvl="7">
      <w:start w:val="1"/>
      <w:numFmt w:val="bullet"/>
      <w:isLgl w:val="false"/>
      <w:suff w:val="tab"/>
      <w:lvlText w:val="o"/>
      <w:lvlJc w:val="left"/>
      <w:pPr>
        <w:ind w:left="2785" w:hanging="360"/>
        <w:tabs>
          <w:tab w:val="num" w:pos="2785" w:leader="none"/>
        </w:tabs>
      </w:pPr>
      <w:rPr>
        <w:rFonts w:hint="default" w:ascii="Courier New" w:hAnsi="Courier New" w:cs="Times New Roman"/>
      </w:rPr>
    </w:lvl>
    <w:lvl w:ilvl="8">
      <w:start w:val="1"/>
      <w:numFmt w:val="bullet"/>
      <w:isLgl w:val="false"/>
      <w:suff w:val="tab"/>
      <w:lvlText w:val=""/>
      <w:lvlJc w:val="left"/>
      <w:pPr>
        <w:ind w:left="3505" w:hanging="360"/>
        <w:tabs>
          <w:tab w:val="num" w:pos="3505" w:leader="none"/>
        </w:tabs>
      </w:pPr>
      <w:rPr>
        <w:rFonts w:hint="default" w:ascii="Wingdings" w:hAnsi="Wingdings"/>
      </w:rPr>
    </w:lvl>
  </w:abstractNum>
  <w:abstractNum w:abstractNumId="18">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rPr>
    </w:lvl>
    <w:lvl w:ilvl="8">
      <w:start w:val="1"/>
      <w:numFmt w:val="bullet"/>
      <w:isLgl w:val="false"/>
      <w:suff w:val="tab"/>
      <w:lvlText w:val=""/>
      <w:lvlJc w:val="left"/>
      <w:pPr>
        <w:ind w:left="7047"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4045" w:hanging="360"/>
        <w:tabs>
          <w:tab w:val="num" w:pos="4045" w:leader="none"/>
        </w:tabs>
      </w:pPr>
      <w:rPr>
        <w:rFonts w:ascii="Arial" w:hAnsi="Arial" w:eastAsia="Arial" w:cs="Arial"/>
        <w:color w:val="00000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Times New Roman"/>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Times New Roman"/>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Arial" w:hAnsi="Arial" w:eastAsia="Arial" w:cs="Arial"/>
        <w:color w:val="000000"/>
      </w:rPr>
    </w:lvl>
    <w:lvl w:ilvl="1">
      <w:start w:val="1"/>
      <w:numFmt w:val="bullet"/>
      <w:isLgl w:val="false"/>
      <w:suff w:val="tab"/>
      <w:lvlText w:val="o"/>
      <w:lvlJc w:val="left"/>
      <w:pPr>
        <w:ind w:left="2433" w:hanging="360"/>
      </w:pPr>
      <w:rPr>
        <w:rFonts w:hint="default" w:ascii="Courier New" w:hAnsi="Courier New" w:cs="Courier New"/>
      </w:rPr>
    </w:lvl>
    <w:lvl w:ilvl="2">
      <w:start w:val="1"/>
      <w:numFmt w:val="bullet"/>
      <w:isLgl w:val="false"/>
      <w:suff w:val="tab"/>
      <w:lvlText w:val=""/>
      <w:lvlJc w:val="left"/>
      <w:pPr>
        <w:ind w:left="3153" w:hanging="360"/>
      </w:pPr>
      <w:rPr>
        <w:rFonts w:hint="default" w:ascii="Wingdings" w:hAnsi="Wingdings"/>
      </w:rPr>
    </w:lvl>
    <w:lvl w:ilvl="3">
      <w:start w:val="1"/>
      <w:numFmt w:val="bullet"/>
      <w:isLgl w:val="false"/>
      <w:suff w:val="tab"/>
      <w:lvlText w:val=""/>
      <w:lvlJc w:val="left"/>
      <w:pPr>
        <w:ind w:left="3873" w:hanging="360"/>
      </w:pPr>
      <w:rPr>
        <w:rFonts w:hint="default" w:ascii="Symbol" w:hAnsi="Symbol"/>
      </w:rPr>
    </w:lvl>
    <w:lvl w:ilvl="4">
      <w:start w:val="1"/>
      <w:numFmt w:val="bullet"/>
      <w:isLgl w:val="false"/>
      <w:suff w:val="tab"/>
      <w:lvlText w:val="o"/>
      <w:lvlJc w:val="left"/>
      <w:pPr>
        <w:ind w:left="4593" w:hanging="360"/>
      </w:pPr>
      <w:rPr>
        <w:rFonts w:hint="default" w:ascii="Courier New" w:hAnsi="Courier New" w:cs="Courier New"/>
      </w:rPr>
    </w:lvl>
    <w:lvl w:ilvl="5">
      <w:start w:val="1"/>
      <w:numFmt w:val="bullet"/>
      <w:isLgl w:val="false"/>
      <w:suff w:val="tab"/>
      <w:lvlText w:val=""/>
      <w:lvlJc w:val="left"/>
      <w:pPr>
        <w:ind w:left="5313" w:hanging="360"/>
      </w:pPr>
      <w:rPr>
        <w:rFonts w:hint="default" w:ascii="Wingdings" w:hAnsi="Wingdings"/>
      </w:rPr>
    </w:lvl>
    <w:lvl w:ilvl="6">
      <w:start w:val="1"/>
      <w:numFmt w:val="bullet"/>
      <w:isLgl w:val="false"/>
      <w:suff w:val="tab"/>
      <w:lvlText w:val=""/>
      <w:lvlJc w:val="left"/>
      <w:pPr>
        <w:ind w:left="6033" w:hanging="360"/>
      </w:pPr>
      <w:rPr>
        <w:rFonts w:hint="default" w:ascii="Symbol" w:hAnsi="Symbol"/>
      </w:rPr>
    </w:lvl>
    <w:lvl w:ilvl="7">
      <w:start w:val="1"/>
      <w:numFmt w:val="bullet"/>
      <w:isLgl w:val="false"/>
      <w:suff w:val="tab"/>
      <w:lvlText w:val="o"/>
      <w:lvlJc w:val="left"/>
      <w:pPr>
        <w:ind w:left="6753" w:hanging="360"/>
      </w:pPr>
      <w:rPr>
        <w:rFonts w:hint="default" w:ascii="Courier New" w:hAnsi="Courier New" w:cs="Courier New"/>
      </w:rPr>
    </w:lvl>
    <w:lvl w:ilvl="8">
      <w:start w:val="1"/>
      <w:numFmt w:val="bullet"/>
      <w:isLgl w:val="false"/>
      <w:suff w:val="tab"/>
      <w:lvlText w:val=""/>
      <w:lvlJc w:val="left"/>
      <w:pPr>
        <w:ind w:left="7473"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29" w:hanging="360"/>
      </w:pPr>
      <w:rPr>
        <w:rFonts w:ascii="Arial" w:hAnsi="Arial" w:eastAsia="Arial" w:cs="Arial"/>
        <w:color w:val="000000"/>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1571" w:hanging="360"/>
      </w:pPr>
      <w:rPr>
        <w:rFonts w:ascii="Arial" w:hAnsi="Arial" w:eastAsia="Arial" w:cs="Arial"/>
        <w:color w:val="000000"/>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3">
    <w:multiLevelType w:val="hybridMultilevel"/>
    <w:lvl w:ilvl="0">
      <w:start w:val="1"/>
      <w:numFmt w:val="decimal"/>
      <w:isLgl w:val="false"/>
      <w:suff w:val="tab"/>
      <w:lvlText w:val="5.%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4">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5">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1"/>
      <w:numFmt w:val="decimal"/>
      <w:isLgl w:val="false"/>
      <w:suff w:val="tab"/>
      <w:lvlText w:val="%1."/>
      <w:lvlJc w:val="left"/>
      <w:pPr>
        <w:ind w:left="1429" w:hanging="360"/>
      </w:pPr>
      <w:rPr>
        <w:rFonts w:hint="default"/>
        <w:b w:val="0"/>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7">
    <w:multiLevelType w:val="hybridMultilevel"/>
    <w:lvl w:ilvl="0">
      <w:start w:val="1"/>
      <w:numFmt w:val="bullet"/>
      <w:isLgl w:val="false"/>
      <w:suff w:val="tab"/>
      <w:lvlText w:val=""/>
      <w:lvlJc w:val="left"/>
      <w:pPr>
        <w:ind w:left="1287" w:hanging="360"/>
      </w:pPr>
      <w:rPr>
        <w:rFonts w:hint="default" w:ascii="Symbol" w:hAnsi="Symbol"/>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8">
    <w:multiLevelType w:val="hybridMultilevel"/>
    <w:lvl w:ilvl="0">
      <w:start w:val="1"/>
      <w:numFmt w:val="upperRoman"/>
      <w:isLgl w:val="false"/>
      <w:suff w:val="tab"/>
      <w:lvlText w:val="%1."/>
      <w:lvlJc w:val="left"/>
      <w:pPr>
        <w:ind w:left="1080" w:hanging="720"/>
      </w:pPr>
    </w:lvl>
    <w:lvl w:ilvl="1">
      <w:start w:val="1"/>
      <w:numFmt w:val="decimal"/>
      <w:isLgl/>
      <w:suff w:val="tab"/>
      <w:lvlText w:val="%1.%2."/>
      <w:lvlJc w:val="left"/>
      <w:pPr>
        <w:ind w:left="1545" w:hanging="1005"/>
      </w:pPr>
      <w:rPr>
        <w:b w:val="0"/>
      </w:rPr>
    </w:lvl>
    <w:lvl w:ilvl="2">
      <w:start w:val="1"/>
      <w:numFmt w:val="decimal"/>
      <w:isLgl/>
      <w:suff w:val="tab"/>
      <w:lvlText w:val="%1.%2.%3."/>
      <w:lvlJc w:val="left"/>
      <w:pPr>
        <w:ind w:left="1725" w:hanging="1005"/>
      </w:pPr>
    </w:lvl>
    <w:lvl w:ilvl="3">
      <w:start w:val="1"/>
      <w:numFmt w:val="decimal"/>
      <w:isLgl/>
      <w:suff w:val="tab"/>
      <w:lvlText w:val="%1.%2.%3.%4."/>
      <w:lvlJc w:val="left"/>
      <w:pPr>
        <w:ind w:left="1905" w:hanging="1005"/>
      </w:pPr>
    </w:lvl>
    <w:lvl w:ilvl="4">
      <w:start w:val="1"/>
      <w:numFmt w:val="decimal"/>
      <w:isLgl/>
      <w:suff w:val="tab"/>
      <w:lvlText w:val="%1.%2.%3.%4.%5."/>
      <w:lvlJc w:val="left"/>
      <w:pPr>
        <w:ind w:left="2160" w:hanging="1080"/>
      </w:pPr>
    </w:lvl>
    <w:lvl w:ilvl="5">
      <w:start w:val="1"/>
      <w:numFmt w:val="decimal"/>
      <w:isLgl/>
      <w:suff w:val="tab"/>
      <w:lvlText w:val="%1.%2.%3.%4.%5.%6."/>
      <w:lvlJc w:val="left"/>
      <w:pPr>
        <w:ind w:left="2340" w:hanging="1080"/>
      </w:pPr>
    </w:lvl>
    <w:lvl w:ilvl="6">
      <w:start w:val="1"/>
      <w:numFmt w:val="decimal"/>
      <w:isLgl/>
      <w:suff w:val="tab"/>
      <w:lvlText w:val="%1.%2.%3.%4.%5.%6.%7."/>
      <w:lvlJc w:val="left"/>
      <w:pPr>
        <w:ind w:left="2880" w:hanging="1440"/>
      </w:pPr>
    </w:lvl>
    <w:lvl w:ilvl="7">
      <w:start w:val="1"/>
      <w:numFmt w:val="decimal"/>
      <w:isLgl/>
      <w:suff w:val="tab"/>
      <w:lvlText w:val="%1.%2.%3.%4.%5.%6.%7.%8."/>
      <w:lvlJc w:val="left"/>
      <w:pPr>
        <w:ind w:left="3060" w:hanging="1440"/>
      </w:pPr>
    </w:lvl>
    <w:lvl w:ilvl="8">
      <w:start w:val="1"/>
      <w:numFmt w:val="decimal"/>
      <w:isLgl/>
      <w:suff w:val="tab"/>
      <w:lvlText w:val="%1.%2.%3.%4.%5.%6.%7.%8.%9."/>
      <w:lvlJc w:val="left"/>
      <w:pPr>
        <w:ind w:left="3600" w:hanging="1800"/>
      </w:pPr>
    </w:lvl>
  </w:abstractNum>
  <w:abstractNum w:abstractNumId="29">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0">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1">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2">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4045" w:hanging="360"/>
        <w:tabs>
          <w:tab w:val="num" w:pos="4045" w:leader="none"/>
        </w:tabs>
      </w:pPr>
      <w:rPr>
        <w:rFonts w:ascii="Arial" w:hAnsi="Arial" w:eastAsia="Arial" w:cs="Arial"/>
        <w:color w:val="00000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Times New Roman"/>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Times New Roman"/>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6">
    <w:multiLevelType w:val="hybridMultilevel"/>
    <w:lvl w:ilvl="0">
      <w:start w:val="1"/>
      <w:numFmt w:val="bullet"/>
      <w:isLgl w:val="false"/>
      <w:suff w:val="tab"/>
      <w:lvlText w:val="–"/>
      <w:lvlJc w:val="left"/>
      <w:pPr>
        <w:ind w:left="4045" w:hanging="360"/>
        <w:tabs>
          <w:tab w:val="num" w:pos="4045" w:leader="none"/>
        </w:tabs>
      </w:pPr>
      <w:rPr>
        <w:rFonts w:ascii="Arial" w:hAnsi="Arial" w:eastAsia="Arial" w:cs="Arial"/>
        <w:color w:val="00000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Times New Roman"/>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Times New Roman"/>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7">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38">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39">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1429" w:hanging="360"/>
      </w:pPr>
      <w:rPr>
        <w:rFonts w:hint="default" w:ascii="Liberation Sans" w:hAnsi="Liberation Sans" w:eastAsia="Liberation Sans" w:cs="Liberation San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41">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42">
    <w:multiLevelType w:val="hybridMultilevel"/>
    <w:lvl w:ilvl="0">
      <w:start w:val="1"/>
      <w:numFmt w:val="decimal"/>
      <w:isLgl w:val="false"/>
      <w:suff w:val="tab"/>
      <w:lvlText w:val="%1."/>
      <w:lvlJc w:val="left"/>
      <w:pPr>
        <w:ind w:left="720" w:hanging="360"/>
      </w:pPr>
      <w:rPr>
        <w:rFonts w:hint="default"/>
        <w:b/>
      </w:rPr>
    </w:lvl>
    <w:lvl w:ilvl="1">
      <w:start w:val="1"/>
      <w:numFmt w:val="decimal"/>
      <w:isLgl/>
      <w:suff w:val="tab"/>
      <w:lvlText w:val="%1.%2."/>
      <w:lvlJc w:val="left"/>
      <w:pPr>
        <w:ind w:left="1828" w:hanging="1260"/>
      </w:pPr>
      <w:rPr>
        <w:rFonts w:hint="default"/>
        <w:b w:val="0"/>
        <w:sz w:val="24"/>
      </w:rPr>
    </w:lvl>
    <w:lvl w:ilvl="2">
      <w:start w:val="1"/>
      <w:numFmt w:val="decimal"/>
      <w:isLgl w:val="false"/>
      <w:suff w:val="tab"/>
      <w:lvlText w:val="%3.1."/>
      <w:lvlJc w:val="left"/>
      <w:pPr>
        <w:ind w:left="2318" w:hanging="1260"/>
      </w:pPr>
      <w:rPr>
        <w:rFonts w:hint="default"/>
      </w:rPr>
    </w:lvl>
    <w:lvl w:ilvl="3">
      <w:start w:val="1"/>
      <w:numFmt w:val="decimal"/>
      <w:isLgl/>
      <w:suff w:val="tab"/>
      <w:lvlText w:val="%1.%2.%3.%4."/>
      <w:lvlJc w:val="left"/>
      <w:pPr>
        <w:ind w:left="2667" w:hanging="1260"/>
      </w:pPr>
      <w:rPr>
        <w:rFonts w:hint="default"/>
      </w:rPr>
    </w:lvl>
    <w:lvl w:ilvl="4">
      <w:start w:val="1"/>
      <w:numFmt w:val="decimal"/>
      <w:isLgl w:val="false"/>
      <w:suff w:val="tab"/>
      <w:lvlText w:val="7.1.%5."/>
      <w:lvlJc w:val="left"/>
      <w:pPr>
        <w:ind w:left="3016" w:hanging="1260"/>
      </w:pPr>
      <w:rPr>
        <w:rFonts w:hint="default" w:ascii="Times New Roman" w:hAnsi="Times New Roman" w:cs="Times New Roman"/>
      </w:rPr>
    </w:lvl>
    <w:lvl w:ilvl="5">
      <w:start w:val="1"/>
      <w:numFmt w:val="decimal"/>
      <w:isLgl/>
      <w:suff w:val="tab"/>
      <w:lvlText w:val="%1.%2.%3.%4.%5.%6."/>
      <w:lvlJc w:val="left"/>
      <w:pPr>
        <w:ind w:left="3365" w:hanging="126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243" w:hanging="1440"/>
      </w:pPr>
      <w:rPr>
        <w:rFonts w:hint="default"/>
      </w:rPr>
    </w:lvl>
    <w:lvl w:ilvl="8">
      <w:start w:val="1"/>
      <w:numFmt w:val="decimal"/>
      <w:isLgl/>
      <w:suff w:val="tab"/>
      <w:lvlText w:val="%1.%2.%3.%4.%5.%6.%7.%8.%9."/>
      <w:lvlJc w:val="left"/>
      <w:pPr>
        <w:ind w:left="4952" w:hanging="1800"/>
      </w:pPr>
      <w:rPr>
        <w:rFonts w:hint="default"/>
      </w:rPr>
    </w:lvl>
  </w:abstractNum>
  <w:abstractNum w:abstractNumId="43">
    <w:multiLevelType w:val="hybridMultilevel"/>
    <w:lvl w:ilvl="0">
      <w:start w:val="1"/>
      <w:numFmt w:val="bullet"/>
      <w:isLgl w:val="false"/>
      <w:suff w:val="tab"/>
      <w:lvlText w:val=""/>
      <w:lvlJc w:val="left"/>
      <w:pPr>
        <w:ind w:left="0" w:firstLine="709"/>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4">
    <w:multiLevelType w:val="hybridMultilevel"/>
    <w:lvl w:ilvl="0">
      <w:start w:val="1"/>
      <w:numFmt w:val="decimal"/>
      <w:isLgl w:val="false"/>
      <w:suff w:val="tab"/>
      <w:lvlText w:val="%1."/>
      <w:lvlJc w:val="left"/>
      <w:pPr>
        <w:ind w:left="720" w:hanging="360"/>
      </w:pPr>
      <w:rPr>
        <w:rFonts w:hint="default" w:ascii="Times New Roman" w:hAnsi="Times New Roman" w:cs="Times New Roman"/>
        <w:b/>
        <w:i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45">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1418" w:hanging="360"/>
      </w:pPr>
      <w:rPr>
        <w:rFonts w:hint="default" w:ascii="Liberation Sans" w:hAnsi="Liberation Sans" w:eastAsia="Liberation Sans" w:cs="Liberation Sans"/>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1276" w:hanging="360"/>
      </w:pPr>
      <w:rPr>
        <w:rFonts w:hint="default" w:ascii="Liberation Sans" w:hAnsi="Liberation Sans" w:eastAsia="Liberation Sans" w:cs="Liberation Sans"/>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0" w:firstLine="709"/>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0">
    <w:multiLevelType w:val="hybridMultilevel"/>
    <w:lvl w:ilvl="0">
      <w:start w:val="1"/>
      <w:numFmt w:val="bullet"/>
      <w:isLgl w:val="false"/>
      <w:suff w:val="tab"/>
      <w:lvlText w:val=""/>
      <w:lvlJc w:val="left"/>
      <w:pPr>
        <w:ind w:left="0" w:firstLine="709"/>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1">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6"/>
  </w:num>
  <w:num w:numId="5">
    <w:abstractNumId w:val="0"/>
  </w:num>
  <w:num w:numId="6">
    <w:abstractNumId w:val="24"/>
  </w:num>
  <w:num w:numId="7">
    <w:abstractNumId w:val="23"/>
  </w:num>
  <w:num w:numId="8">
    <w:abstractNumId w:val="18"/>
  </w:num>
  <w:num w:numId="9">
    <w:abstractNumId w:val="27"/>
  </w:num>
  <w:num w:numId="10">
    <w:abstractNumId w:val="5"/>
  </w:num>
  <w:num w:numId="11">
    <w:abstractNumId w:val="6"/>
  </w:num>
  <w:num w:numId="12">
    <w:abstractNumId w:val="2"/>
  </w:num>
  <w:num w:numId="13">
    <w:abstractNumId w:val="1"/>
  </w:num>
  <w:num w:numId="14">
    <w:abstractNumId w:val="22"/>
  </w:num>
  <w:num w:numId="15">
    <w:abstractNumId w:val="4"/>
  </w:num>
  <w:num w:numId="16">
    <w:abstractNumId w:val="14"/>
  </w:num>
  <w:num w:numId="17">
    <w:abstractNumId w:val="13"/>
  </w:num>
  <w:num w:numId="18">
    <w:abstractNumId w:val="9"/>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 w:numId="23">
    <w:abstractNumId w:val="20"/>
  </w:num>
  <w:num w:numId="24">
    <w:abstractNumId w:val="17"/>
  </w:num>
  <w:num w:numId="25">
    <w:abstractNumId w:val="16"/>
  </w:num>
  <w:num w:numId="26">
    <w:abstractNumId w:val="25"/>
  </w:num>
  <w:num w:numId="27">
    <w:abstractNumId w:val="11"/>
  </w:num>
  <w:num w:numId="28">
    <w:abstractNumId w:val="7"/>
  </w:num>
  <w:num w:numId="29">
    <w:abstractNumId w:val="21"/>
  </w:num>
  <w:num w:numId="30">
    <w:abstractNumId w:val="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HAnsi"/>
        <w:sz w:val="24"/>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16">
    <w:name w:val="Heading 1"/>
    <w:basedOn w:val="986"/>
    <w:next w:val="986"/>
    <w:link w:val="817"/>
    <w:uiPriority w:val="9"/>
    <w:qFormat/>
    <w:pPr>
      <w:keepLines/>
      <w:keepNext/>
      <w:spacing w:before="480" w:after="200"/>
      <w:outlineLvl w:val="0"/>
    </w:pPr>
    <w:rPr>
      <w:rFonts w:ascii="Arial" w:hAnsi="Arial" w:eastAsia="Arial" w:cs="Arial"/>
      <w:sz w:val="40"/>
      <w:szCs w:val="40"/>
    </w:rPr>
  </w:style>
  <w:style w:type="character" w:styleId="817">
    <w:name w:val="Heading 1 Char"/>
    <w:basedOn w:val="987"/>
    <w:link w:val="816"/>
    <w:uiPriority w:val="9"/>
    <w:rPr>
      <w:rFonts w:ascii="Arial" w:hAnsi="Arial" w:eastAsia="Arial" w:cs="Arial"/>
      <w:sz w:val="40"/>
      <w:szCs w:val="40"/>
    </w:rPr>
  </w:style>
  <w:style w:type="paragraph" w:styleId="818">
    <w:name w:val="Heading 2"/>
    <w:basedOn w:val="986"/>
    <w:next w:val="986"/>
    <w:link w:val="819"/>
    <w:uiPriority w:val="9"/>
    <w:unhideWhenUsed/>
    <w:qFormat/>
    <w:pPr>
      <w:keepLines/>
      <w:keepNext/>
      <w:spacing w:before="360" w:after="200"/>
      <w:outlineLvl w:val="1"/>
    </w:pPr>
    <w:rPr>
      <w:rFonts w:ascii="Arial" w:hAnsi="Arial" w:eastAsia="Arial" w:cs="Arial"/>
      <w:sz w:val="34"/>
    </w:rPr>
  </w:style>
  <w:style w:type="character" w:styleId="819">
    <w:name w:val="Heading 2 Char"/>
    <w:basedOn w:val="987"/>
    <w:link w:val="818"/>
    <w:uiPriority w:val="9"/>
    <w:rPr>
      <w:rFonts w:ascii="Arial" w:hAnsi="Arial" w:eastAsia="Arial" w:cs="Arial"/>
      <w:sz w:val="34"/>
    </w:rPr>
  </w:style>
  <w:style w:type="paragraph" w:styleId="820">
    <w:name w:val="Heading 3"/>
    <w:basedOn w:val="986"/>
    <w:next w:val="986"/>
    <w:link w:val="821"/>
    <w:uiPriority w:val="9"/>
    <w:unhideWhenUsed/>
    <w:qFormat/>
    <w:pPr>
      <w:keepLines/>
      <w:keepNext/>
      <w:spacing w:before="320" w:after="200"/>
      <w:outlineLvl w:val="2"/>
    </w:pPr>
    <w:rPr>
      <w:rFonts w:ascii="Arial" w:hAnsi="Arial" w:eastAsia="Arial" w:cs="Arial"/>
      <w:sz w:val="30"/>
      <w:szCs w:val="30"/>
    </w:rPr>
  </w:style>
  <w:style w:type="character" w:styleId="821">
    <w:name w:val="Heading 3 Char"/>
    <w:basedOn w:val="987"/>
    <w:link w:val="820"/>
    <w:uiPriority w:val="9"/>
    <w:rPr>
      <w:rFonts w:ascii="Arial" w:hAnsi="Arial" w:eastAsia="Arial" w:cs="Arial"/>
      <w:sz w:val="30"/>
      <w:szCs w:val="30"/>
    </w:rPr>
  </w:style>
  <w:style w:type="paragraph" w:styleId="822">
    <w:name w:val="Heading 4"/>
    <w:basedOn w:val="986"/>
    <w:next w:val="986"/>
    <w:link w:val="823"/>
    <w:uiPriority w:val="9"/>
    <w:unhideWhenUsed/>
    <w:qFormat/>
    <w:pPr>
      <w:keepLines/>
      <w:keepNext/>
      <w:spacing w:before="320" w:after="200"/>
      <w:outlineLvl w:val="3"/>
    </w:pPr>
    <w:rPr>
      <w:rFonts w:ascii="Arial" w:hAnsi="Arial" w:eastAsia="Arial" w:cs="Arial"/>
      <w:b/>
      <w:bCs/>
      <w:sz w:val="26"/>
      <w:szCs w:val="26"/>
    </w:rPr>
  </w:style>
  <w:style w:type="character" w:styleId="823">
    <w:name w:val="Heading 4 Char"/>
    <w:basedOn w:val="987"/>
    <w:link w:val="822"/>
    <w:uiPriority w:val="9"/>
    <w:rPr>
      <w:rFonts w:ascii="Arial" w:hAnsi="Arial" w:eastAsia="Arial" w:cs="Arial"/>
      <w:b/>
      <w:bCs/>
      <w:sz w:val="26"/>
      <w:szCs w:val="26"/>
    </w:rPr>
  </w:style>
  <w:style w:type="paragraph" w:styleId="824">
    <w:name w:val="Heading 5"/>
    <w:basedOn w:val="986"/>
    <w:next w:val="986"/>
    <w:link w:val="825"/>
    <w:uiPriority w:val="9"/>
    <w:unhideWhenUsed/>
    <w:qFormat/>
    <w:pPr>
      <w:keepLines/>
      <w:keepNext/>
      <w:spacing w:before="320" w:after="200"/>
      <w:outlineLvl w:val="4"/>
    </w:pPr>
    <w:rPr>
      <w:rFonts w:ascii="Arial" w:hAnsi="Arial" w:eastAsia="Arial" w:cs="Arial"/>
      <w:b/>
      <w:bCs/>
      <w:sz w:val="24"/>
      <w:szCs w:val="24"/>
    </w:rPr>
  </w:style>
  <w:style w:type="character" w:styleId="825">
    <w:name w:val="Heading 5 Char"/>
    <w:basedOn w:val="987"/>
    <w:link w:val="824"/>
    <w:uiPriority w:val="9"/>
    <w:rPr>
      <w:rFonts w:ascii="Arial" w:hAnsi="Arial" w:eastAsia="Arial" w:cs="Arial"/>
      <w:b/>
      <w:bCs/>
      <w:sz w:val="24"/>
      <w:szCs w:val="24"/>
    </w:rPr>
  </w:style>
  <w:style w:type="paragraph" w:styleId="826">
    <w:name w:val="Heading 6"/>
    <w:basedOn w:val="986"/>
    <w:next w:val="986"/>
    <w:link w:val="827"/>
    <w:uiPriority w:val="9"/>
    <w:unhideWhenUsed/>
    <w:qFormat/>
    <w:pPr>
      <w:keepLines/>
      <w:keepNext/>
      <w:spacing w:before="320" w:after="200"/>
      <w:outlineLvl w:val="5"/>
    </w:pPr>
    <w:rPr>
      <w:rFonts w:ascii="Arial" w:hAnsi="Arial" w:eastAsia="Arial" w:cs="Arial"/>
      <w:b/>
      <w:bCs/>
      <w:sz w:val="22"/>
      <w:szCs w:val="22"/>
    </w:rPr>
  </w:style>
  <w:style w:type="character" w:styleId="827">
    <w:name w:val="Heading 6 Char"/>
    <w:basedOn w:val="987"/>
    <w:link w:val="826"/>
    <w:uiPriority w:val="9"/>
    <w:rPr>
      <w:rFonts w:ascii="Arial" w:hAnsi="Arial" w:eastAsia="Arial" w:cs="Arial"/>
      <w:b/>
      <w:bCs/>
      <w:sz w:val="22"/>
      <w:szCs w:val="22"/>
    </w:rPr>
  </w:style>
  <w:style w:type="paragraph" w:styleId="828">
    <w:name w:val="Heading 7"/>
    <w:basedOn w:val="986"/>
    <w:next w:val="986"/>
    <w:link w:val="829"/>
    <w:uiPriority w:val="9"/>
    <w:unhideWhenUsed/>
    <w:qFormat/>
    <w:pPr>
      <w:keepLines/>
      <w:keepNext/>
      <w:spacing w:before="320" w:after="200"/>
      <w:outlineLvl w:val="6"/>
    </w:pPr>
    <w:rPr>
      <w:rFonts w:ascii="Arial" w:hAnsi="Arial" w:eastAsia="Arial" w:cs="Arial"/>
      <w:b/>
      <w:bCs/>
      <w:i/>
      <w:iCs/>
      <w:sz w:val="22"/>
      <w:szCs w:val="22"/>
    </w:rPr>
  </w:style>
  <w:style w:type="character" w:styleId="829">
    <w:name w:val="Heading 7 Char"/>
    <w:basedOn w:val="987"/>
    <w:link w:val="828"/>
    <w:uiPriority w:val="9"/>
    <w:rPr>
      <w:rFonts w:ascii="Arial" w:hAnsi="Arial" w:eastAsia="Arial" w:cs="Arial"/>
      <w:b/>
      <w:bCs/>
      <w:i/>
      <w:iCs/>
      <w:sz w:val="22"/>
      <w:szCs w:val="22"/>
    </w:rPr>
  </w:style>
  <w:style w:type="paragraph" w:styleId="830">
    <w:name w:val="Heading 8"/>
    <w:basedOn w:val="986"/>
    <w:next w:val="986"/>
    <w:link w:val="831"/>
    <w:uiPriority w:val="9"/>
    <w:unhideWhenUsed/>
    <w:qFormat/>
    <w:pPr>
      <w:keepLines/>
      <w:keepNext/>
      <w:spacing w:before="320" w:after="200"/>
      <w:outlineLvl w:val="7"/>
    </w:pPr>
    <w:rPr>
      <w:rFonts w:ascii="Arial" w:hAnsi="Arial" w:eastAsia="Arial" w:cs="Arial"/>
      <w:i/>
      <w:iCs/>
      <w:sz w:val="22"/>
      <w:szCs w:val="22"/>
    </w:rPr>
  </w:style>
  <w:style w:type="character" w:styleId="831">
    <w:name w:val="Heading 8 Char"/>
    <w:basedOn w:val="987"/>
    <w:link w:val="830"/>
    <w:uiPriority w:val="9"/>
    <w:rPr>
      <w:rFonts w:ascii="Arial" w:hAnsi="Arial" w:eastAsia="Arial" w:cs="Arial"/>
      <w:i/>
      <w:iCs/>
      <w:sz w:val="22"/>
      <w:szCs w:val="22"/>
    </w:rPr>
  </w:style>
  <w:style w:type="paragraph" w:styleId="832">
    <w:name w:val="Heading 9"/>
    <w:basedOn w:val="986"/>
    <w:next w:val="986"/>
    <w:link w:val="833"/>
    <w:uiPriority w:val="9"/>
    <w:unhideWhenUsed/>
    <w:qFormat/>
    <w:pPr>
      <w:keepLines/>
      <w:keepNext/>
      <w:spacing w:before="320" w:after="200"/>
      <w:outlineLvl w:val="8"/>
    </w:pPr>
    <w:rPr>
      <w:rFonts w:ascii="Arial" w:hAnsi="Arial" w:eastAsia="Arial" w:cs="Arial"/>
      <w:i/>
      <w:iCs/>
      <w:sz w:val="21"/>
      <w:szCs w:val="21"/>
    </w:rPr>
  </w:style>
  <w:style w:type="character" w:styleId="833">
    <w:name w:val="Heading 9 Char"/>
    <w:basedOn w:val="987"/>
    <w:link w:val="832"/>
    <w:uiPriority w:val="9"/>
    <w:rPr>
      <w:rFonts w:ascii="Arial" w:hAnsi="Arial" w:eastAsia="Arial" w:cs="Arial"/>
      <w:i/>
      <w:iCs/>
      <w:sz w:val="21"/>
      <w:szCs w:val="21"/>
    </w:rPr>
  </w:style>
  <w:style w:type="paragraph" w:styleId="834">
    <w:name w:val="Title"/>
    <w:basedOn w:val="986"/>
    <w:next w:val="986"/>
    <w:link w:val="835"/>
    <w:uiPriority w:val="10"/>
    <w:qFormat/>
    <w:pPr>
      <w:contextualSpacing/>
      <w:spacing w:before="300" w:after="200"/>
    </w:pPr>
    <w:rPr>
      <w:sz w:val="48"/>
      <w:szCs w:val="48"/>
    </w:rPr>
  </w:style>
  <w:style w:type="character" w:styleId="835">
    <w:name w:val="Title Char"/>
    <w:basedOn w:val="987"/>
    <w:link w:val="834"/>
    <w:uiPriority w:val="10"/>
    <w:rPr>
      <w:sz w:val="48"/>
      <w:szCs w:val="48"/>
    </w:rPr>
  </w:style>
  <w:style w:type="paragraph" w:styleId="836">
    <w:name w:val="Subtitle"/>
    <w:basedOn w:val="986"/>
    <w:next w:val="986"/>
    <w:link w:val="837"/>
    <w:uiPriority w:val="11"/>
    <w:qFormat/>
    <w:pPr>
      <w:spacing w:before="200" w:after="200"/>
    </w:pPr>
    <w:rPr>
      <w:sz w:val="24"/>
      <w:szCs w:val="24"/>
    </w:rPr>
  </w:style>
  <w:style w:type="character" w:styleId="837">
    <w:name w:val="Subtitle Char"/>
    <w:basedOn w:val="987"/>
    <w:link w:val="836"/>
    <w:uiPriority w:val="11"/>
    <w:rPr>
      <w:sz w:val="24"/>
      <w:szCs w:val="24"/>
    </w:rPr>
  </w:style>
  <w:style w:type="paragraph" w:styleId="838">
    <w:name w:val="Quote"/>
    <w:basedOn w:val="986"/>
    <w:next w:val="986"/>
    <w:link w:val="839"/>
    <w:uiPriority w:val="29"/>
    <w:qFormat/>
    <w:pPr>
      <w:ind w:left="720" w:right="720"/>
    </w:pPr>
    <w:rPr>
      <w:i/>
    </w:rPr>
  </w:style>
  <w:style w:type="character" w:styleId="839">
    <w:name w:val="Quote Char"/>
    <w:link w:val="838"/>
    <w:uiPriority w:val="29"/>
    <w:rPr>
      <w:i/>
    </w:rPr>
  </w:style>
  <w:style w:type="paragraph" w:styleId="840">
    <w:name w:val="Intense Quote"/>
    <w:basedOn w:val="986"/>
    <w:next w:val="986"/>
    <w:link w:val="8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41">
    <w:name w:val="Intense Quote Char"/>
    <w:link w:val="840"/>
    <w:uiPriority w:val="30"/>
    <w:rPr>
      <w:i/>
    </w:rPr>
  </w:style>
  <w:style w:type="character" w:styleId="842">
    <w:name w:val="Header Char"/>
    <w:basedOn w:val="987"/>
    <w:link w:val="1004"/>
    <w:uiPriority w:val="99"/>
  </w:style>
  <w:style w:type="character" w:styleId="843">
    <w:name w:val="Footer Char"/>
    <w:basedOn w:val="987"/>
    <w:link w:val="1006"/>
    <w:uiPriority w:val="99"/>
  </w:style>
  <w:style w:type="paragraph" w:styleId="844">
    <w:name w:val="Caption"/>
    <w:basedOn w:val="986"/>
    <w:next w:val="986"/>
    <w:link w:val="845"/>
    <w:uiPriority w:val="35"/>
    <w:semiHidden/>
    <w:unhideWhenUsed/>
    <w:qFormat/>
    <w:pPr>
      <w:spacing w:line="276" w:lineRule="auto"/>
    </w:pPr>
    <w:rPr>
      <w:b/>
      <w:bCs/>
      <w:color w:val="4f81bd" w:themeColor="accent1"/>
      <w:sz w:val="18"/>
      <w:szCs w:val="18"/>
    </w:rPr>
  </w:style>
  <w:style w:type="character" w:styleId="845">
    <w:name w:val="Caption Char"/>
    <w:basedOn w:val="844"/>
    <w:link w:val="1006"/>
    <w:uiPriority w:val="99"/>
  </w:style>
  <w:style w:type="table" w:styleId="846">
    <w:name w:val="Table Grid Light"/>
    <w:basedOn w:val="9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47">
    <w:name w:val="Plain Table 1"/>
    <w:basedOn w:val="98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8">
    <w:name w:val="Plain Table 2"/>
    <w:basedOn w:val="98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9">
    <w:name w:val="Plain Table 3"/>
    <w:basedOn w:val="9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50">
    <w:name w:val="Plain Table 4"/>
    <w:basedOn w:val="9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51">
    <w:name w:val="Plain Table 5"/>
    <w:basedOn w:val="98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52">
    <w:name w:val="Grid Table 1 Light"/>
    <w:basedOn w:val="98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53">
    <w:name w:val="Grid Table 1 Light - Accent 1"/>
    <w:basedOn w:val="9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54">
    <w:name w:val="Grid Table 1 Light - Accent 2"/>
    <w:basedOn w:val="9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55">
    <w:name w:val="Grid Table 1 Light - Accent 3"/>
    <w:basedOn w:val="9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56">
    <w:name w:val="Grid Table 1 Light - Accent 4"/>
    <w:basedOn w:val="9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57">
    <w:name w:val="Grid Table 1 Light - Accent 5"/>
    <w:basedOn w:val="9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58">
    <w:name w:val="Grid Table 1 Light - Accent 6"/>
    <w:basedOn w:val="9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59">
    <w:name w:val="Grid Table 2"/>
    <w:basedOn w:val="9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60">
    <w:name w:val="Grid Table 2 - Accent 1"/>
    <w:basedOn w:val="9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61">
    <w:name w:val="Grid Table 2 - Accent 2"/>
    <w:basedOn w:val="9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62">
    <w:name w:val="Grid Table 2 - Accent 3"/>
    <w:basedOn w:val="9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63">
    <w:name w:val="Grid Table 2 - Accent 4"/>
    <w:basedOn w:val="9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64">
    <w:name w:val="Grid Table 2 - Accent 5"/>
    <w:basedOn w:val="9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65">
    <w:name w:val="Grid Table 2 - Accent 6"/>
    <w:basedOn w:val="9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66">
    <w:name w:val="Grid Table 3"/>
    <w:basedOn w:val="98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7">
    <w:name w:val="Grid Table 3 - Accent 1"/>
    <w:basedOn w:val="98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8">
    <w:name w:val="Grid Table 3 - Accent 2"/>
    <w:basedOn w:val="98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9">
    <w:name w:val="Grid Table 3 - Accent 3"/>
    <w:basedOn w:val="98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0">
    <w:name w:val="Grid Table 3 - Accent 4"/>
    <w:basedOn w:val="98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1">
    <w:name w:val="Grid Table 3 - Accent 5"/>
    <w:basedOn w:val="98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2">
    <w:name w:val="Grid Table 3 - Accent 6"/>
    <w:basedOn w:val="98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3">
    <w:name w:val="Grid Table 4"/>
    <w:basedOn w:val="98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74">
    <w:name w:val="Grid Table 4 - Accent 1"/>
    <w:basedOn w:val="98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75">
    <w:name w:val="Grid Table 4 - Accent 2"/>
    <w:basedOn w:val="98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76">
    <w:name w:val="Grid Table 4 - Accent 3"/>
    <w:basedOn w:val="98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77">
    <w:name w:val="Grid Table 4 - Accent 4"/>
    <w:basedOn w:val="98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78">
    <w:name w:val="Grid Table 4 - Accent 5"/>
    <w:basedOn w:val="98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79">
    <w:name w:val="Grid Table 4 - Accent 6"/>
    <w:basedOn w:val="98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80">
    <w:name w:val="Grid Table 5 Dark"/>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81">
    <w:name w:val="Grid Table 5 Dark- Accent 1"/>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82">
    <w:name w:val="Grid Table 5 Dark - Accent 2"/>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83">
    <w:name w:val="Grid Table 5 Dark - Accent 3"/>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84">
    <w:name w:val="Grid Table 5 Dark- Accent 4"/>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5">
    <w:name w:val="Grid Table 5 Dark - Accent 5"/>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6">
    <w:name w:val="Grid Table 5 Dark - Accent 6"/>
    <w:basedOn w:val="98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7">
    <w:name w:val="Grid Table 6 Colorful"/>
    <w:basedOn w:val="98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8">
    <w:name w:val="Grid Table 6 Colorful - Accent 1"/>
    <w:basedOn w:val="98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9">
    <w:name w:val="Grid Table 6 Colorful - Accent 2"/>
    <w:basedOn w:val="9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90">
    <w:name w:val="Grid Table 6 Colorful - Accent 3"/>
    <w:basedOn w:val="98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91">
    <w:name w:val="Grid Table 6 Colorful - Accent 4"/>
    <w:basedOn w:val="9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92">
    <w:name w:val="Grid Table 6 Colorful - Accent 5"/>
    <w:basedOn w:val="98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93">
    <w:name w:val="Grid Table 6 Colorful - Accent 6"/>
    <w:basedOn w:val="98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94">
    <w:name w:val="Grid Table 7 Colorful"/>
    <w:basedOn w:val="98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95">
    <w:name w:val="Grid Table 7 Colorful - Accent 1"/>
    <w:basedOn w:val="98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96">
    <w:name w:val="Grid Table 7 Colorful - Accent 2"/>
    <w:basedOn w:val="98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97">
    <w:name w:val="Grid Table 7 Colorful - Accent 3"/>
    <w:basedOn w:val="98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98">
    <w:name w:val="Grid Table 7 Colorful - Accent 4"/>
    <w:basedOn w:val="98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99">
    <w:name w:val="Grid Table 7 Colorful - Accent 5"/>
    <w:basedOn w:val="98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00">
    <w:name w:val="Grid Table 7 Colorful - Accent 6"/>
    <w:basedOn w:val="98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01">
    <w:name w:val="List Table 1 Light"/>
    <w:basedOn w:val="98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02">
    <w:name w:val="List Table 1 Light - Accent 1"/>
    <w:basedOn w:val="98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03">
    <w:name w:val="List Table 1 Light - Accent 2"/>
    <w:basedOn w:val="98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04">
    <w:name w:val="List Table 1 Light - Accent 3"/>
    <w:basedOn w:val="98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05">
    <w:name w:val="List Table 1 Light - Accent 4"/>
    <w:basedOn w:val="98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06">
    <w:name w:val="List Table 1 Light - Accent 5"/>
    <w:basedOn w:val="98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07">
    <w:name w:val="List Table 1 Light - Accent 6"/>
    <w:basedOn w:val="98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08">
    <w:name w:val="List Table 2"/>
    <w:basedOn w:val="98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9">
    <w:name w:val="List Table 2 - Accent 1"/>
    <w:basedOn w:val="98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10">
    <w:name w:val="List Table 2 - Accent 2"/>
    <w:basedOn w:val="98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11">
    <w:name w:val="List Table 2 - Accent 3"/>
    <w:basedOn w:val="98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12">
    <w:name w:val="List Table 2 - Accent 4"/>
    <w:basedOn w:val="98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13">
    <w:name w:val="List Table 2 - Accent 5"/>
    <w:basedOn w:val="98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14">
    <w:name w:val="List Table 2 - Accent 6"/>
    <w:basedOn w:val="98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15">
    <w:name w:val="List Table 3"/>
    <w:basedOn w:val="9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6">
    <w:name w:val="List Table 3 - Accent 1"/>
    <w:basedOn w:val="98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7">
    <w:name w:val="List Table 3 - Accent 2"/>
    <w:basedOn w:val="98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18">
    <w:name w:val="List Table 3 - Accent 3"/>
    <w:basedOn w:val="98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19">
    <w:name w:val="List Table 3 - Accent 4"/>
    <w:basedOn w:val="98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20">
    <w:name w:val="List Table 3 - Accent 5"/>
    <w:basedOn w:val="98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21">
    <w:name w:val="List Table 3 - Accent 6"/>
    <w:basedOn w:val="98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22">
    <w:name w:val="List Table 4"/>
    <w:basedOn w:val="98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3">
    <w:name w:val="List Table 4 - Accent 1"/>
    <w:basedOn w:val="98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24">
    <w:name w:val="List Table 4 - Accent 2"/>
    <w:basedOn w:val="98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25">
    <w:name w:val="List Table 4 - Accent 3"/>
    <w:basedOn w:val="98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26">
    <w:name w:val="List Table 4 - Accent 4"/>
    <w:basedOn w:val="98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27">
    <w:name w:val="List Table 4 - Accent 5"/>
    <w:basedOn w:val="98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28">
    <w:name w:val="List Table 4 - Accent 6"/>
    <w:basedOn w:val="98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29">
    <w:name w:val="List Table 5 Dark"/>
    <w:basedOn w:val="98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0">
    <w:name w:val="List Table 5 Dark - Accent 1"/>
    <w:basedOn w:val="98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1">
    <w:name w:val="List Table 5 Dark - Accent 2"/>
    <w:basedOn w:val="98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2">
    <w:name w:val="List Table 5 Dark - Accent 3"/>
    <w:basedOn w:val="98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3">
    <w:name w:val="List Table 5 Dark - Accent 4"/>
    <w:basedOn w:val="98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4">
    <w:name w:val="List Table 5 Dark - Accent 5"/>
    <w:basedOn w:val="98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5">
    <w:name w:val="List Table 5 Dark - Accent 6"/>
    <w:basedOn w:val="98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6">
    <w:name w:val="List Table 6 Colorful"/>
    <w:basedOn w:val="98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37">
    <w:name w:val="List Table 6 Colorful - Accent 1"/>
    <w:basedOn w:val="98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38">
    <w:name w:val="List Table 6 Colorful - Accent 2"/>
    <w:basedOn w:val="98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39">
    <w:name w:val="List Table 6 Colorful - Accent 3"/>
    <w:basedOn w:val="98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40">
    <w:name w:val="List Table 6 Colorful - Accent 4"/>
    <w:basedOn w:val="98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41">
    <w:name w:val="List Table 6 Colorful - Accent 5"/>
    <w:basedOn w:val="98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42">
    <w:name w:val="List Table 6 Colorful - Accent 6"/>
    <w:basedOn w:val="98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43">
    <w:name w:val="List Table 7 Colorful"/>
    <w:basedOn w:val="98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44">
    <w:name w:val="List Table 7 Colorful - Accent 1"/>
    <w:basedOn w:val="98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45">
    <w:name w:val="List Table 7 Colorful - Accent 2"/>
    <w:basedOn w:val="98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46">
    <w:name w:val="List Table 7 Colorful - Accent 3"/>
    <w:basedOn w:val="98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47">
    <w:name w:val="List Table 7 Colorful - Accent 4"/>
    <w:basedOn w:val="98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48">
    <w:name w:val="List Table 7 Colorful - Accent 5"/>
    <w:basedOn w:val="98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49">
    <w:name w:val="List Table 7 Colorful - Accent 6"/>
    <w:basedOn w:val="98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50">
    <w:name w:val="Lined - Accent"/>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1">
    <w:name w:val="Lined - Accent 1"/>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2">
    <w:name w:val="Lined - Accent 2"/>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3">
    <w:name w:val="Lined - Accent 3"/>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4">
    <w:name w:val="Lined - Accent 4"/>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5">
    <w:name w:val="Lined - Accent 5"/>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6">
    <w:name w:val="Lined - Accent 6"/>
    <w:basedOn w:val="98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7">
    <w:name w:val="Bordered &amp; Lined - Accent"/>
    <w:basedOn w:val="98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8">
    <w:name w:val="Bordered &amp; Lined - Accent 1"/>
    <w:basedOn w:val="98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9">
    <w:name w:val="Bordered &amp; Lined - Accent 2"/>
    <w:basedOn w:val="98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0">
    <w:name w:val="Bordered &amp; Lined - Accent 3"/>
    <w:basedOn w:val="98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1">
    <w:name w:val="Bordered &amp; Lined - Accent 4"/>
    <w:basedOn w:val="98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2">
    <w:name w:val="Bordered &amp; Lined - Accent 5"/>
    <w:basedOn w:val="98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3">
    <w:name w:val="Bordered &amp; Lined - Accent 6"/>
    <w:basedOn w:val="98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64">
    <w:name w:val="Bordered"/>
    <w:basedOn w:val="98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65">
    <w:name w:val="Bordered - Accent 1"/>
    <w:basedOn w:val="98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66">
    <w:name w:val="Bordered - Accent 2"/>
    <w:basedOn w:val="98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67">
    <w:name w:val="Bordered - Accent 3"/>
    <w:basedOn w:val="98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68">
    <w:name w:val="Bordered - Accent 4"/>
    <w:basedOn w:val="98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69">
    <w:name w:val="Bordered - Accent 5"/>
    <w:basedOn w:val="98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70">
    <w:name w:val="Bordered - Accent 6"/>
    <w:basedOn w:val="98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71">
    <w:name w:val="Footnote Text Char"/>
    <w:link w:val="997"/>
    <w:uiPriority w:val="99"/>
    <w:rPr>
      <w:sz w:val="18"/>
    </w:rPr>
  </w:style>
  <w:style w:type="paragraph" w:styleId="972">
    <w:name w:val="endnote text"/>
    <w:basedOn w:val="986"/>
    <w:link w:val="973"/>
    <w:uiPriority w:val="99"/>
    <w:semiHidden/>
    <w:unhideWhenUsed/>
    <w:pPr>
      <w:spacing w:after="0" w:line="240" w:lineRule="auto"/>
    </w:pPr>
    <w:rPr>
      <w:sz w:val="20"/>
    </w:rPr>
  </w:style>
  <w:style w:type="character" w:styleId="973">
    <w:name w:val="Endnote Text Char"/>
    <w:link w:val="972"/>
    <w:uiPriority w:val="99"/>
    <w:rPr>
      <w:sz w:val="20"/>
    </w:rPr>
  </w:style>
  <w:style w:type="character" w:styleId="974">
    <w:name w:val="endnote reference"/>
    <w:basedOn w:val="987"/>
    <w:uiPriority w:val="99"/>
    <w:semiHidden/>
    <w:unhideWhenUsed/>
    <w:rPr>
      <w:vertAlign w:val="superscript"/>
    </w:rPr>
  </w:style>
  <w:style w:type="paragraph" w:styleId="975">
    <w:name w:val="toc 1"/>
    <w:basedOn w:val="986"/>
    <w:next w:val="986"/>
    <w:uiPriority w:val="39"/>
    <w:unhideWhenUsed/>
    <w:pPr>
      <w:ind w:left="0" w:right="0" w:firstLine="0"/>
      <w:spacing w:after="57"/>
    </w:pPr>
  </w:style>
  <w:style w:type="paragraph" w:styleId="976">
    <w:name w:val="toc 2"/>
    <w:basedOn w:val="986"/>
    <w:next w:val="986"/>
    <w:uiPriority w:val="39"/>
    <w:unhideWhenUsed/>
    <w:pPr>
      <w:ind w:left="283" w:right="0" w:firstLine="0"/>
      <w:spacing w:after="57"/>
    </w:pPr>
  </w:style>
  <w:style w:type="paragraph" w:styleId="977">
    <w:name w:val="toc 3"/>
    <w:basedOn w:val="986"/>
    <w:next w:val="986"/>
    <w:uiPriority w:val="39"/>
    <w:unhideWhenUsed/>
    <w:pPr>
      <w:ind w:left="567" w:right="0" w:firstLine="0"/>
      <w:spacing w:after="57"/>
    </w:pPr>
  </w:style>
  <w:style w:type="paragraph" w:styleId="978">
    <w:name w:val="toc 4"/>
    <w:basedOn w:val="986"/>
    <w:next w:val="986"/>
    <w:uiPriority w:val="39"/>
    <w:unhideWhenUsed/>
    <w:pPr>
      <w:ind w:left="850" w:right="0" w:firstLine="0"/>
      <w:spacing w:after="57"/>
    </w:pPr>
  </w:style>
  <w:style w:type="paragraph" w:styleId="979">
    <w:name w:val="toc 5"/>
    <w:basedOn w:val="986"/>
    <w:next w:val="986"/>
    <w:uiPriority w:val="39"/>
    <w:unhideWhenUsed/>
    <w:pPr>
      <w:ind w:left="1134" w:right="0" w:firstLine="0"/>
      <w:spacing w:after="57"/>
    </w:pPr>
  </w:style>
  <w:style w:type="paragraph" w:styleId="980">
    <w:name w:val="toc 6"/>
    <w:basedOn w:val="986"/>
    <w:next w:val="986"/>
    <w:uiPriority w:val="39"/>
    <w:unhideWhenUsed/>
    <w:pPr>
      <w:ind w:left="1417" w:right="0" w:firstLine="0"/>
      <w:spacing w:after="57"/>
    </w:pPr>
  </w:style>
  <w:style w:type="paragraph" w:styleId="981">
    <w:name w:val="toc 7"/>
    <w:basedOn w:val="986"/>
    <w:next w:val="986"/>
    <w:uiPriority w:val="39"/>
    <w:unhideWhenUsed/>
    <w:pPr>
      <w:ind w:left="1701" w:right="0" w:firstLine="0"/>
      <w:spacing w:after="57"/>
    </w:pPr>
  </w:style>
  <w:style w:type="paragraph" w:styleId="982">
    <w:name w:val="toc 8"/>
    <w:basedOn w:val="986"/>
    <w:next w:val="986"/>
    <w:uiPriority w:val="39"/>
    <w:unhideWhenUsed/>
    <w:pPr>
      <w:ind w:left="1984" w:right="0" w:firstLine="0"/>
      <w:spacing w:after="57"/>
    </w:pPr>
  </w:style>
  <w:style w:type="paragraph" w:styleId="983">
    <w:name w:val="toc 9"/>
    <w:basedOn w:val="986"/>
    <w:next w:val="986"/>
    <w:uiPriority w:val="39"/>
    <w:unhideWhenUsed/>
    <w:pPr>
      <w:ind w:left="2268" w:right="0" w:firstLine="0"/>
      <w:spacing w:after="57"/>
    </w:pPr>
  </w:style>
  <w:style w:type="paragraph" w:styleId="984">
    <w:name w:val="TOC Heading"/>
    <w:uiPriority w:val="39"/>
    <w:unhideWhenUsed/>
  </w:style>
  <w:style w:type="paragraph" w:styleId="985">
    <w:name w:val="table of figures"/>
    <w:basedOn w:val="986"/>
    <w:next w:val="986"/>
    <w:uiPriority w:val="99"/>
    <w:unhideWhenUsed/>
    <w:pPr>
      <w:spacing w:after="0" w:afterAutospacing="0"/>
    </w:pPr>
  </w:style>
  <w:style w:type="paragraph" w:styleId="986" w:default="1">
    <w:name w:val="Normal"/>
    <w:qFormat/>
    <w:pPr>
      <w:spacing w:after="0" w:line="240" w:lineRule="auto"/>
    </w:pPr>
    <w:rPr>
      <w:rFonts w:eastAsia="Times New Roman"/>
      <w:sz w:val="26"/>
      <w:szCs w:val="26"/>
      <w:lang w:eastAsia="ru-RU"/>
    </w:rPr>
  </w:style>
  <w:style w:type="character" w:styleId="987" w:default="1">
    <w:name w:val="Default Paragraph Font"/>
    <w:uiPriority w:val="1"/>
    <w:semiHidden/>
    <w:unhideWhenUsed/>
  </w:style>
  <w:style w:type="table" w:styleId="988" w:default="1">
    <w:name w:val="Normal Table"/>
    <w:uiPriority w:val="99"/>
    <w:semiHidden/>
    <w:unhideWhenUsed/>
    <w:tblPr>
      <w:tblInd w:w="0" w:type="dxa"/>
      <w:tblCellMar>
        <w:left w:w="108" w:type="dxa"/>
        <w:top w:w="0" w:type="dxa"/>
        <w:right w:w="108" w:type="dxa"/>
        <w:bottom w:w="0" w:type="dxa"/>
      </w:tblCellMar>
    </w:tblPr>
  </w:style>
  <w:style w:type="numbering" w:styleId="989" w:default="1">
    <w:name w:val="No List"/>
    <w:uiPriority w:val="99"/>
    <w:semiHidden/>
    <w:unhideWhenUsed/>
  </w:style>
  <w:style w:type="character" w:styleId="990">
    <w:name w:val="Hyperlink"/>
    <w:basedOn w:val="987"/>
    <w:uiPriority w:val="99"/>
    <w:unhideWhenUsed/>
    <w:rPr>
      <w:color w:val="0000ff" w:themeColor="hyperlink"/>
      <w:u w:val="single"/>
    </w:rPr>
  </w:style>
  <w:style w:type="character" w:styleId="991" w:customStyle="1">
    <w:name w:val="Без интервала Знак"/>
    <w:link w:val="992"/>
    <w:uiPriority w:val="1"/>
    <w:qFormat/>
    <w:rPr>
      <w:rFonts w:eastAsia="Times New Roman"/>
      <w:sz w:val="20"/>
      <w:szCs w:val="20"/>
      <w:lang w:eastAsia="ru-RU"/>
    </w:rPr>
  </w:style>
  <w:style w:type="paragraph" w:styleId="992">
    <w:name w:val="No Spacing"/>
    <w:link w:val="991"/>
    <w:uiPriority w:val="1"/>
    <w:qFormat/>
    <w:pPr>
      <w:spacing w:after="0" w:line="240" w:lineRule="auto"/>
      <w:widowControl w:val="off"/>
    </w:pPr>
    <w:rPr>
      <w:rFonts w:eastAsia="Times New Roman"/>
      <w:sz w:val="20"/>
      <w:szCs w:val="20"/>
      <w:lang w:eastAsia="ru-RU"/>
    </w:rPr>
  </w:style>
  <w:style w:type="character" w:styleId="993" w:customStyle="1">
    <w:name w:val="ConsPlusNormal Знак"/>
    <w:link w:val="994"/>
    <w:rPr>
      <w:rFonts w:ascii="Arial" w:hAnsi="Arial" w:eastAsia="Times New Roman" w:cs="Arial"/>
      <w:sz w:val="20"/>
      <w:szCs w:val="20"/>
    </w:rPr>
  </w:style>
  <w:style w:type="paragraph" w:styleId="994" w:customStyle="1">
    <w:name w:val="ConsPlusNormal"/>
    <w:link w:val="993"/>
    <w:qFormat/>
    <w:pPr>
      <w:spacing w:after="0" w:line="240" w:lineRule="auto"/>
    </w:pPr>
    <w:rPr>
      <w:rFonts w:ascii="Arial" w:hAnsi="Arial" w:eastAsia="Times New Roman" w:cs="Arial"/>
      <w:sz w:val="20"/>
      <w:szCs w:val="20"/>
    </w:rPr>
  </w:style>
  <w:style w:type="paragraph" w:styleId="995" w:customStyle="1">
    <w:name w:val="ConsPlusNonformat"/>
    <w:pPr>
      <w:spacing w:after="0" w:line="240" w:lineRule="auto"/>
      <w:widowControl w:val="off"/>
    </w:pPr>
    <w:rPr>
      <w:rFonts w:ascii="Courier New" w:hAnsi="Courier New" w:eastAsia="Times New Roman" w:cs="Courier New"/>
      <w:sz w:val="20"/>
      <w:szCs w:val="20"/>
      <w:lang w:eastAsia="ru-RU"/>
    </w:rPr>
  </w:style>
  <w:style w:type="character" w:styleId="996" w:customStyle="1">
    <w:name w:val="Font Style14"/>
    <w:uiPriority w:val="99"/>
    <w:rPr>
      <w:rFonts w:hint="default" w:ascii="Times New Roman" w:hAnsi="Times New Roman" w:cs="Times New Roman"/>
      <w:i/>
      <w:iCs w:val="0"/>
      <w:sz w:val="26"/>
    </w:rPr>
  </w:style>
  <w:style w:type="paragraph" w:styleId="997">
    <w:name w:val="footnote text"/>
    <w:basedOn w:val="986"/>
    <w:link w:val="998"/>
    <w:uiPriority w:val="99"/>
    <w:semiHidden/>
    <w:unhideWhenUsed/>
    <w:rPr>
      <w:rFonts w:asciiTheme="minorHAnsi" w:hAnsiTheme="minorHAnsi" w:eastAsiaTheme="minorHAnsi" w:cstheme="minorBidi"/>
      <w:sz w:val="20"/>
      <w:szCs w:val="20"/>
      <w:lang w:eastAsia="en-US"/>
    </w:rPr>
  </w:style>
  <w:style w:type="character" w:styleId="998" w:customStyle="1">
    <w:name w:val="Текст сноски Знак"/>
    <w:basedOn w:val="987"/>
    <w:link w:val="997"/>
    <w:uiPriority w:val="99"/>
    <w:semiHidden/>
    <w:rPr>
      <w:rFonts w:asciiTheme="minorHAnsi" w:hAnsiTheme="minorHAnsi" w:cstheme="minorBidi"/>
      <w:sz w:val="20"/>
      <w:szCs w:val="20"/>
    </w:rPr>
  </w:style>
  <w:style w:type="table" w:styleId="999">
    <w:name w:val="Table Grid"/>
    <w:basedOn w:val="98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00">
    <w:name w:val="footnote reference"/>
    <w:uiPriority w:val="99"/>
    <w:semiHidden/>
    <w:unhideWhenUsed/>
    <w:rPr>
      <w:vertAlign w:val="superscript"/>
    </w:rPr>
  </w:style>
  <w:style w:type="paragraph" w:styleId="1001">
    <w:name w:val="List Paragraph"/>
    <w:basedOn w:val="986"/>
    <w:uiPriority w:val="34"/>
    <w:qFormat/>
    <w:pPr>
      <w:contextualSpacing/>
      <w:ind w:left="720"/>
    </w:pPr>
  </w:style>
  <w:style w:type="paragraph" w:styleId="1002">
    <w:name w:val="Balloon Text"/>
    <w:basedOn w:val="986"/>
    <w:link w:val="1003"/>
    <w:uiPriority w:val="99"/>
    <w:semiHidden/>
    <w:unhideWhenUsed/>
    <w:rPr>
      <w:rFonts w:ascii="Tahoma" w:hAnsi="Tahoma" w:cs="Tahoma"/>
      <w:sz w:val="16"/>
      <w:szCs w:val="16"/>
    </w:rPr>
  </w:style>
  <w:style w:type="character" w:styleId="1003" w:customStyle="1">
    <w:name w:val="Текст выноски Знак"/>
    <w:basedOn w:val="987"/>
    <w:link w:val="1002"/>
    <w:uiPriority w:val="99"/>
    <w:semiHidden/>
    <w:rPr>
      <w:rFonts w:ascii="Tahoma" w:hAnsi="Tahoma" w:eastAsia="Times New Roman" w:cs="Tahoma"/>
      <w:sz w:val="16"/>
      <w:szCs w:val="16"/>
      <w:lang w:eastAsia="ru-RU"/>
    </w:rPr>
  </w:style>
  <w:style w:type="paragraph" w:styleId="1004">
    <w:name w:val="Header"/>
    <w:basedOn w:val="986"/>
    <w:link w:val="1005"/>
    <w:uiPriority w:val="99"/>
    <w:unhideWhenUsed/>
    <w:pPr>
      <w:tabs>
        <w:tab w:val="center" w:pos="4677" w:leader="none"/>
        <w:tab w:val="right" w:pos="9355" w:leader="none"/>
      </w:tabs>
    </w:pPr>
    <w:rPr>
      <w:rFonts w:asciiTheme="minorHAnsi" w:hAnsiTheme="minorHAnsi" w:eastAsiaTheme="minorHAnsi" w:cstheme="minorBidi"/>
      <w:sz w:val="22"/>
      <w:szCs w:val="22"/>
      <w:lang w:eastAsia="en-US"/>
    </w:rPr>
  </w:style>
  <w:style w:type="character" w:styleId="1005" w:customStyle="1">
    <w:name w:val="Верхний колонтитул Знак"/>
    <w:basedOn w:val="987"/>
    <w:link w:val="1004"/>
    <w:uiPriority w:val="99"/>
    <w:rPr>
      <w:rFonts w:asciiTheme="minorHAnsi" w:hAnsiTheme="minorHAnsi" w:cstheme="minorBidi"/>
      <w:sz w:val="22"/>
    </w:rPr>
  </w:style>
  <w:style w:type="paragraph" w:styleId="1006">
    <w:name w:val="Footer"/>
    <w:basedOn w:val="986"/>
    <w:link w:val="1007"/>
    <w:uiPriority w:val="99"/>
    <w:unhideWhenUsed/>
    <w:pPr>
      <w:tabs>
        <w:tab w:val="center" w:pos="4677" w:leader="none"/>
        <w:tab w:val="right" w:pos="9355" w:leader="none"/>
      </w:tabs>
    </w:pPr>
    <w:rPr>
      <w:rFonts w:asciiTheme="minorHAnsi" w:hAnsiTheme="minorHAnsi" w:eastAsiaTheme="minorHAnsi" w:cstheme="minorBidi"/>
      <w:sz w:val="22"/>
      <w:szCs w:val="22"/>
      <w:lang w:eastAsia="en-US"/>
    </w:rPr>
  </w:style>
  <w:style w:type="character" w:styleId="1007" w:customStyle="1">
    <w:name w:val="Нижний колонтитул Знак"/>
    <w:basedOn w:val="987"/>
    <w:link w:val="1006"/>
    <w:uiPriority w:val="99"/>
    <w:rPr>
      <w:rFonts w:asciiTheme="minorHAnsi" w:hAnsiTheme="minorHAnsi" w:cstheme="minorBidi"/>
      <w:sz w:val="22"/>
    </w:rPr>
  </w:style>
  <w:style w:type="table" w:styleId="1008" w:customStyle="1">
    <w:name w:val="Сетка таблицы1"/>
    <w:basedOn w:val="988"/>
    <w:next w:val="999"/>
    <w:uiPriority w:val="59"/>
    <w:pPr>
      <w:spacing w:after="0" w:line="240" w:lineRule="auto"/>
    </w:pPr>
    <w:rPr>
      <w:rFonts w:asciiTheme="minorHAnsi" w:hAnsiTheme="minorHAnsi" w:cstheme="minorBid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09" w:customStyle="1">
    <w:name w:val="Абзац Договора"/>
    <w:pPr>
      <w:contextualSpacing w:val="0"/>
      <w:ind w:left="0" w:right="0" w:firstLine="0"/>
      <w:jc w:val="both"/>
      <w:keepLines w:val="0"/>
      <w:keepNext w:val="0"/>
      <w:pageBreakBefore w:val="0"/>
      <w:spacing w:before="6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Arial Unicode MS"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hi-IN" w:bidi="hi-IN"/>
      <w14:ligatures w14:val="none"/>
    </w:rPr>
  </w:style>
  <w:style w:type="paragraph" w:styleId="1010" w:customStyle="1">
    <w:name w:val="Основной текст (2)"/>
    <w:pPr>
      <w:contextualSpacing w:val="0"/>
      <w:ind w:left="0" w:right="0" w:firstLine="0"/>
      <w:jc w:val="both"/>
      <w:keepLines w:val="0"/>
      <w:keepNext w:val="0"/>
      <w:pageBreakBefore w:val="0"/>
      <w:spacing w:before="0" w:beforeAutospacing="0" w:after="300" w:afterAutospacing="0" w:line="0" w:lineRule="atLeas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heme="minorBidi"/>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consultantplus://offline/ref=7DD6BAB419BB4E2C2DFA255D2EF765B050677AA937CBC7B51D892DB8BA0B43FC9AF2A385F59B07ED08DC3AA8ABd0d9N" TargetMode="External"/><Relationship Id="rId14" Type="http://schemas.openxmlformats.org/officeDocument/2006/relationships/hyperlink" Target="consultantplus://offline/ref=7DD6BAB419BB4E2C2DFA255D2EF765B050677AA937CBC7B51D892DB8BA0B43FC9AF2A385F59B07ED08DC3AA8ABd0d9N" TargetMode="External"/><Relationship Id="rId15" Type="http://schemas.openxmlformats.org/officeDocument/2006/relationships/hyperlink" Target="consultantplus://offline/ref=5A0A5950ABA672D78383A6A3159F3083CF28D9901BDC0F85AD7547636792EF0D3B59027D665B2761E4555A82C11C0F68850ED104FDACi0E" TargetMode="External"/><Relationship Id="rId16" Type="http://schemas.openxmlformats.org/officeDocument/2006/relationships/hyperlink" Target="consultantplus://offline/ref=5A0A5950ABA672D78383A6A3159F3083C82FD6941BDD0F85AD7547636792EF0D3B590279665B2F3EE1404BDACC1914768613CD06FFC0A4i5E" TargetMode="External"/><Relationship Id="rId17" Type="http://schemas.openxmlformats.org/officeDocument/2006/relationships/hyperlink" Target="consultantplus://offline/ref=5A0A5950ABA672D78383A6A3159F3083C82FD6941BDD0F85AD7547636792EF0D3B5902796659283EE1404BDACC1914768613CD06FFC0A4i5E" TargetMode="External"/><Relationship Id="rId18" Type="http://schemas.openxmlformats.org/officeDocument/2006/relationships/hyperlink" Target="consultantplus://offline/ref=5A0A5950ABA672D78383A6A3159F3083CF28D9901ADE0F85AD7547636792EF0D3B5902796758243CB21A5BDE854C1C68830ED307E1C0471CA5i9E" TargetMode="External"/><Relationship Id="rId19" Type="http://schemas.openxmlformats.org/officeDocument/2006/relationships/hyperlink" Target="consultantplus://offline/ref=5A0A5950ABA672D78383A6A3159F3083CF28D9901ADE0F85AD7547636792EF0D3B59027A675C283EE1404BDACC1914768613CD06FFC0A4i5E" TargetMode="External"/><Relationship Id="rId20" Type="http://schemas.openxmlformats.org/officeDocument/2006/relationships/hyperlink" Target="consultantplus://offline/ref=5A0A5950ABA672D78383A6A3159F3083CF28D9901ADE0F85AD7547636792EF0D3B59027A675E2E3EE1404BDACC1914768613CD06FFC0A4i5E" TargetMode="External"/><Relationship Id="rId21" Type="http://schemas.openxmlformats.org/officeDocument/2006/relationships/hyperlink" Target="consultantplus://offline/ref=5A0A5950ABA672D78383A6A3159F3083CF28D9901ADE0F85AD7547636792EF0D3B59027A67512A3EE1404BDACC1914768613CD06FFC0A4i5E" TargetMode="External"/><Relationship Id="rId22" Type="http://schemas.openxmlformats.org/officeDocument/2006/relationships/hyperlink" Target="consultantplus://offline/ref=5A0A5950ABA672D78383A6A3159F3083CF28D9901BDC0F85AD7547636792EF0D3B59027A615B2C3EE1404BDACC1914768613CD06FFC0A4i5E" TargetMode="External"/><Relationship Id="rId23" Type="http://schemas.openxmlformats.org/officeDocument/2006/relationships/hyperlink" Target="mailto:52.zakupki@rosstat.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A5B7A-E5EF-4702-8F26-560E8536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Сироткин Сергей Григорьевич</dc:creator>
  <cp:keywords/>
  <dc:description/>
  <cp:lastModifiedBy>52.kurochkinaam</cp:lastModifiedBy>
  <cp:revision>63</cp:revision>
  <dcterms:created xsi:type="dcterms:W3CDTF">2023-04-28T06:02:00Z</dcterms:created>
  <dcterms:modified xsi:type="dcterms:W3CDTF">2026-06-02T10:43:53Z</dcterms:modified>
</cp:coreProperties>
</file>