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B7" w:rsidRDefault="00C50860">
      <w:pPr>
        <w:pageBreakBefore/>
        <w:spacing w:line="276" w:lineRule="auto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:rsidR="00A142B7" w:rsidRDefault="002B6708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выполнение работ</w:t>
      </w:r>
    </w:p>
    <w:p w:rsidR="00A142B7" w:rsidRDefault="00C50860">
      <w:pPr>
        <w:spacing w:after="200" w:line="264" w:lineRule="auto"/>
        <w:jc w:val="center"/>
      </w:pPr>
      <w:r>
        <w:rPr>
          <w:i/>
          <w:iCs/>
          <w:color w:val="6A6A6A"/>
          <w:sz w:val="22"/>
          <w:szCs w:val="22"/>
        </w:rPr>
        <w:t>(Приложение к документации о закупке / проекту договора)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1. Общие сведения</w:t>
      </w:r>
    </w:p>
    <w:p w:rsidR="00A142B7" w:rsidRPr="00B40673" w:rsidRDefault="00C50860">
      <w:pPr>
        <w:spacing w:after="60" w:line="276" w:lineRule="auto"/>
      </w:pPr>
      <w:r>
        <w:t xml:space="preserve">Заказчик: </w:t>
      </w:r>
      <w:r w:rsidR="002367DF" w:rsidRPr="00910950">
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 Уткина»</w:t>
      </w:r>
    </w:p>
    <w:p w:rsidR="00A142B7" w:rsidRDefault="00C50860">
      <w:pPr>
        <w:spacing w:after="60" w:line="276" w:lineRule="auto"/>
      </w:pPr>
      <w:r>
        <w:t>Инициатор закуп</w:t>
      </w:r>
      <w:r w:rsidR="002367DF">
        <w:t>ки (структур</w:t>
      </w:r>
      <w:r w:rsidR="0055263D">
        <w:t xml:space="preserve">ное </w:t>
      </w:r>
      <w:proofErr w:type="gramStart"/>
      <w:r w:rsidR="0055263D">
        <w:t>подра</w:t>
      </w:r>
      <w:r w:rsidR="00436100">
        <w:t>зделении :</w:t>
      </w:r>
      <w:proofErr w:type="gramEnd"/>
      <w:r w:rsidR="00436100">
        <w:t xml:space="preserve"> Служба главного инженера</w:t>
      </w:r>
    </w:p>
    <w:p w:rsidR="00A142B7" w:rsidRDefault="009B2F30">
      <w:pPr>
        <w:spacing w:after="60" w:line="276" w:lineRule="auto"/>
      </w:pPr>
      <w:r>
        <w:t>Наименование объекта</w:t>
      </w:r>
      <w:r w:rsidR="00436100">
        <w:t xml:space="preserve"> закупки: Работы по оценке соответствия </w:t>
      </w:r>
      <w:proofErr w:type="gramStart"/>
      <w:r w:rsidR="00436100">
        <w:t>лифтов  в</w:t>
      </w:r>
      <w:proofErr w:type="gramEnd"/>
      <w:r w:rsidR="00436100">
        <w:t xml:space="preserve"> течении назначенного срока службы в форме технического освидетельствования</w:t>
      </w:r>
    </w:p>
    <w:p w:rsidR="009B2F30" w:rsidRDefault="00C50860" w:rsidP="009B2F30">
      <w:pPr>
        <w:spacing w:after="60" w:line="276" w:lineRule="auto"/>
      </w:pPr>
      <w:r>
        <w:t xml:space="preserve">Способ определения поставщика (подрядчика, исполнителя): </w:t>
      </w:r>
      <w:r w:rsidR="009B2F30">
        <w:rPr>
          <w:color w:val="444444"/>
        </w:rPr>
        <w:t>закупка у единственного поставщика по п.4 ч. 1 ст. 93 Закона № 44-ФЗ / способ по Закону № 223-ФЗ]</w:t>
      </w:r>
    </w:p>
    <w:p w:rsidR="00A142B7" w:rsidRDefault="00C50860">
      <w:pPr>
        <w:spacing w:after="60" w:line="276" w:lineRule="auto"/>
      </w:pPr>
      <w:r>
        <w:t xml:space="preserve">Начальная (максимальная) цена договора (НМЦД): </w:t>
      </w:r>
      <w:r w:rsidR="00436100">
        <w:rPr>
          <w:color w:val="444444"/>
        </w:rPr>
        <w:t>47 548,00</w:t>
      </w:r>
      <w:r>
        <w:rPr>
          <w:color w:val="444444"/>
        </w:rPr>
        <w:t>руб., обоснование — приложение к документации</w:t>
      </w:r>
    </w:p>
    <w:p w:rsidR="00A142B7" w:rsidRDefault="00C50860">
      <w:pPr>
        <w:spacing w:after="60" w:line="276" w:lineRule="auto"/>
      </w:pPr>
      <w:r>
        <w:t xml:space="preserve">Источник финансирования: </w:t>
      </w:r>
      <w:r w:rsidR="002367DF">
        <w:rPr>
          <w:color w:val="444444"/>
        </w:rPr>
        <w:t xml:space="preserve">бюджетные средства </w:t>
      </w:r>
      <w:proofErr w:type="gramStart"/>
      <w:r w:rsidR="002367DF">
        <w:rPr>
          <w:color w:val="444444"/>
        </w:rPr>
        <w:t>( субсидии</w:t>
      </w:r>
      <w:proofErr w:type="gramEnd"/>
      <w:r w:rsidR="002367DF">
        <w:rPr>
          <w:color w:val="444444"/>
        </w:rPr>
        <w:t xml:space="preserve"> на выполнение государственного задания)</w:t>
      </w:r>
    </w:p>
    <w:p w:rsidR="00A142B7" w:rsidRDefault="002B6708">
      <w:pPr>
        <w:spacing w:before="160" w:after="80" w:line="276" w:lineRule="auto"/>
      </w:pPr>
      <w:r>
        <w:rPr>
          <w:b/>
          <w:bCs/>
        </w:rPr>
        <w:t>2. Виды и объемы работ</w:t>
      </w:r>
    </w:p>
    <w:tbl>
      <w:tblPr>
        <w:tblW w:w="1489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2531"/>
        <w:gridCol w:w="899"/>
        <w:gridCol w:w="999"/>
        <w:gridCol w:w="9866"/>
      </w:tblGrid>
      <w:tr w:rsidR="00A142B7" w:rsidTr="002B6708">
        <w:trPr>
          <w:tblHeader/>
        </w:trPr>
        <w:tc>
          <w:tcPr>
            <w:tcW w:w="5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3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8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687294" w:rsidP="00687294">
            <w:r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C50860">
              <w:rPr>
                <w:b/>
                <w:bCs/>
                <w:sz w:val="22"/>
                <w:szCs w:val="22"/>
              </w:rPr>
              <w:t xml:space="preserve"> характери</w:t>
            </w:r>
            <w:r>
              <w:rPr>
                <w:b/>
                <w:bCs/>
                <w:sz w:val="22"/>
                <w:szCs w:val="22"/>
              </w:rPr>
              <w:t>стики           Значение характеристики                     единица измерения</w:t>
            </w:r>
          </w:p>
        </w:tc>
      </w:tr>
    </w:tbl>
    <w:p w:rsidR="002B6708" w:rsidRDefault="002B6708"/>
    <w:tbl>
      <w:tblPr>
        <w:tblW w:w="1489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2531"/>
        <w:gridCol w:w="899"/>
        <w:gridCol w:w="999"/>
        <w:gridCol w:w="9866"/>
      </w:tblGrid>
      <w:tr w:rsidR="00A142B7" w:rsidTr="002B6708">
        <w:tc>
          <w:tcPr>
            <w:tcW w:w="5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C50860">
            <w:r>
              <w:rPr>
                <w:sz w:val="22"/>
                <w:szCs w:val="22"/>
              </w:rPr>
              <w:t>1</w:t>
            </w:r>
          </w:p>
        </w:tc>
        <w:tc>
          <w:tcPr>
            <w:tcW w:w="253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C6897" w:rsidRDefault="00436100">
            <w:r>
              <w:t>Работы по оценке соответствия лифтов  в течении назначенного срока службы в форме технического освидетельствования</w:t>
            </w:r>
          </w:p>
        </w:tc>
        <w:tc>
          <w:tcPr>
            <w:tcW w:w="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402171">
            <w:r>
              <w:t>.</w:t>
            </w:r>
          </w:p>
        </w:tc>
        <w:tc>
          <w:tcPr>
            <w:tcW w:w="9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A142B7"/>
        </w:tc>
        <w:tc>
          <w:tcPr>
            <w:tcW w:w="986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60F69" w:rsidRPr="00402171" w:rsidRDefault="00402171" w:rsidP="00402171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 w:rsidRPr="00402171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1.Пассажирский лифт на 5 остановок</w:t>
            </w:r>
            <w:r w:rsidR="00AB70C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Состав работ по оценке соответствия:</w:t>
            </w:r>
          </w:p>
          <w:p w:rsidR="00AB70C7" w:rsidRDefault="00402171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модели </w:t>
            </w: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  <w:lang w:val="en-US"/>
              </w:rPr>
              <w:t>ZIRCON</w:t>
            </w:r>
            <w:r w:rsidRPr="00402171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изготовитель</w:t>
            </w:r>
            <w:r w:rsidR="00AB70C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1. Техническое освидетельствование на </w:t>
            </w:r>
          </w:p>
          <w:p w:rsidR="00402171" w:rsidRDefault="00402171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  <w:lang w:val="en-US"/>
              </w:rPr>
              <w:t>LIFT</w:t>
            </w:r>
            <w:r w:rsidR="00AB70C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  <w:lang w:val="en-US"/>
              </w:rPr>
              <w:t>MATERIAL</w:t>
            </w:r>
            <w:r w:rsidR="00AB70C7" w:rsidRPr="00AB70C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AB70C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.</w:t>
            </w:r>
            <w:proofErr w:type="gramEnd"/>
            <w:r w:rsidR="00AB70C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№ 131200,2012 </w:t>
            </w:r>
            <w:proofErr w:type="spellStart"/>
            <w:r w:rsidR="00AB70C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г.в</w:t>
            </w:r>
            <w:proofErr w:type="spellEnd"/>
            <w:r w:rsidR="00AB70C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.                           соответствие требованиям Технического</w:t>
            </w:r>
          </w:p>
          <w:p w:rsidR="00AB70C7" w:rsidRDefault="00AB70C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Дата ввода в эксплуатацию 09.12.12 г.</w:t>
            </w:r>
            <w:r w:rsidR="00DB2FA3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</w:t>
            </w: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регламента Таможенного союза </w:t>
            </w:r>
          </w:p>
          <w:p w:rsidR="00AB70C7" w:rsidRDefault="00AB70C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по адресу г. Рязань 59/1.             </w:t>
            </w:r>
            <w:r w:rsidR="00DB2FA3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</w:t>
            </w: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«Безопасность лифтов» (ТР ТС 011/2011)</w:t>
            </w:r>
          </w:p>
          <w:p w:rsidR="00AB70C7" w:rsidRDefault="00AB70C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</w:t>
            </w:r>
            <w:r w:rsidR="00DB2FA3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</w:t>
            </w: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и иных нормативных</w:t>
            </w:r>
            <w:r w:rsidR="00DB2FA3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документов, </w:t>
            </w:r>
          </w:p>
          <w:p w:rsidR="00DB2FA3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    действующих на территории РФ.</w:t>
            </w:r>
          </w:p>
          <w:p w:rsidR="00DB2FA3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2.Электроизмерения и измерения</w:t>
            </w:r>
          </w:p>
          <w:p w:rsidR="00DB2FA3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   </w:t>
            </w:r>
            <w:r w:rsidR="00BC51D5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п</w:t>
            </w: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олного сопротивления петли «фаза-нуль».</w:t>
            </w:r>
          </w:p>
          <w:p w:rsidR="00DB2FA3" w:rsidRDefault="00DB2FA3" w:rsidP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B2FA3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</w:p>
          <w:p w:rsidR="00BC51D5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2.Пассажирский лифт на 9 остановок</w:t>
            </w:r>
            <w:r w:rsidR="00BC51D5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1. Техническое освидетельствование на</w:t>
            </w:r>
          </w:p>
          <w:p w:rsidR="00DB2FA3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Модели ЛП-0401БЭ изготовитель ОАО</w:t>
            </w:r>
            <w:r w:rsidR="00BC51D5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соответствие требованиям Технического</w:t>
            </w:r>
          </w:p>
          <w:p w:rsidR="00DB2FA3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«</w:t>
            </w:r>
            <w:proofErr w:type="spell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Могилевлифтмаш</w:t>
            </w:r>
            <w:proofErr w:type="spell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» зав.№ 164334</w:t>
            </w:r>
            <w:r w:rsidR="00BC51D5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регламента Таможенного союза</w:t>
            </w:r>
          </w:p>
          <w:p w:rsidR="00DB2FA3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2012 </w:t>
            </w:r>
            <w:proofErr w:type="spell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г.в</w:t>
            </w:r>
            <w:proofErr w:type="spell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., дата вв</w:t>
            </w:r>
            <w:r w:rsidR="00BC51D5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ода в эксплуатацию               </w:t>
            </w:r>
            <w:proofErr w:type="gramStart"/>
            <w:r w:rsidR="00BC51D5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«</w:t>
            </w:r>
            <w:proofErr w:type="gramEnd"/>
            <w:r w:rsidR="00BC51D5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Безопасность лифтов»(ТР ТС 011/2011)</w:t>
            </w:r>
          </w:p>
          <w:p w:rsidR="00BC51D5" w:rsidRDefault="00BC51D5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13.12.2012 г. по адресу г. Рязань ул.                    </w:t>
            </w:r>
            <w:proofErr w:type="gram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и  иных</w:t>
            </w:r>
            <w:proofErr w:type="gram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нормативных документов,</w:t>
            </w:r>
          </w:p>
          <w:p w:rsidR="00BC51D5" w:rsidRDefault="00BC51D5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Циолковского 5 </w:t>
            </w:r>
            <w:proofErr w:type="gram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к.1,подъезд</w:t>
            </w:r>
            <w:proofErr w:type="gram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1.                              действующих на территории РФ.</w:t>
            </w:r>
          </w:p>
          <w:p w:rsidR="00BC51D5" w:rsidRDefault="00BC51D5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</w:t>
            </w:r>
            <w:r w:rsidR="00E11877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</w:t>
            </w: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2B6452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2. </w:t>
            </w:r>
            <w:proofErr w:type="spellStart"/>
            <w:r w:rsidR="002B6452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Электроизмерения</w:t>
            </w:r>
            <w:proofErr w:type="spellEnd"/>
            <w:r w:rsidR="002B6452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и измерения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полного сопротивления петли «фаза-нуль»</w:t>
            </w:r>
          </w:p>
          <w:p w:rsidR="00E11877" w:rsidRDefault="00E1187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</w:p>
          <w:p w:rsidR="00E11877" w:rsidRDefault="00E1187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3.Пассажирский лифт на 9 остановок            1. Техническое освидетельствование на</w:t>
            </w:r>
          </w:p>
          <w:p w:rsidR="00E11877" w:rsidRDefault="00E1187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Модели ЛП-0401БЭ изготовитель ОАО               соответствие требованиям Технического</w:t>
            </w:r>
          </w:p>
          <w:p w:rsidR="00E11877" w:rsidRDefault="00E1187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«</w:t>
            </w:r>
            <w:proofErr w:type="spell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Могилевлифтмаш</w:t>
            </w:r>
            <w:proofErr w:type="spell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» зав.» 16434                          регламента Таможенного союза</w:t>
            </w:r>
          </w:p>
          <w:p w:rsidR="00E11877" w:rsidRDefault="00E1187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2012 </w:t>
            </w:r>
            <w:proofErr w:type="spell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г.в</w:t>
            </w:r>
            <w:proofErr w:type="spell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., дата ввода в эксплуатацию                </w:t>
            </w:r>
            <w:proofErr w:type="gram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«</w:t>
            </w:r>
            <w:proofErr w:type="gram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Безопасность лифтов»(ТР ТС 011/2011)</w:t>
            </w:r>
          </w:p>
          <w:p w:rsidR="00E11877" w:rsidRDefault="00E1187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13.12.2012 г. по адресу г. Рязань, ул.                    </w:t>
            </w:r>
            <w:r w:rsidR="002B6452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и иных нормативных документов,</w:t>
            </w:r>
          </w:p>
          <w:p w:rsidR="00E11877" w:rsidRDefault="00E11877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Циолковского 5 корп.1, подъезд 2.</w:t>
            </w:r>
            <w:r w:rsidR="002B6452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Действующих на территории РФ.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2. </w:t>
            </w:r>
            <w:proofErr w:type="spell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Электроизмерения</w:t>
            </w:r>
            <w:proofErr w:type="spell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и измерения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 </w:t>
            </w:r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п</w:t>
            </w: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олного сопротивления петли «фаза-нуль»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4.Платформа подъемная с вертикальным</w:t>
            </w:r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1. Техническое освидетельствование на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Перемещением для инвалидов модели</w:t>
            </w:r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соответствие требованиям Технического     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БК А111 изготовитель ООО «РТС </w:t>
            </w:r>
            <w:proofErr w:type="gram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Лифт»</w:t>
            </w:r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</w:t>
            </w:r>
            <w:proofErr w:type="gramEnd"/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регламента Таможенного союза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зав. № 2914 2010 </w:t>
            </w:r>
            <w:proofErr w:type="spell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г.в</w:t>
            </w:r>
            <w:proofErr w:type="spell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., дата ввода в </w:t>
            </w:r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</w:t>
            </w:r>
            <w:proofErr w:type="gramStart"/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«</w:t>
            </w:r>
            <w:proofErr w:type="gramEnd"/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Безопасность лифтов»(ТР ТС 011/2011)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эксплуатацию12.04.11 г. по адресу</w:t>
            </w:r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и иных нормативных документов,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г.Рязань</w:t>
            </w:r>
            <w:proofErr w:type="spell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ул.Гагарина</w:t>
            </w:r>
            <w:proofErr w:type="spellEnd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59/1</w:t>
            </w:r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действующих на территории РФ.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(Бассейн «Радиоволна</w:t>
            </w:r>
            <w:proofErr w:type="gramStart"/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»)</w:t>
            </w:r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</w:t>
            </w:r>
            <w:proofErr w:type="gramEnd"/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2. </w:t>
            </w:r>
            <w:proofErr w:type="spellStart"/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>Электроизмерения</w:t>
            </w:r>
            <w:proofErr w:type="spellEnd"/>
            <w:r w:rsidR="002B6708"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и измерения</w:t>
            </w:r>
          </w:p>
          <w:p w:rsidR="002B6708" w:rsidRDefault="002B6708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    полного сопротивления петли «фаза-нуль»</w:t>
            </w:r>
          </w:p>
          <w:p w:rsidR="002B6452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  </w:t>
            </w:r>
          </w:p>
          <w:p w:rsidR="00E11877" w:rsidRDefault="002B6452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  <w:p w:rsidR="00BC51D5" w:rsidRDefault="00BC51D5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</w:t>
            </w:r>
          </w:p>
          <w:p w:rsidR="00DB2FA3" w:rsidRPr="00AB70C7" w:rsidRDefault="00DB2FA3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</w:p>
          <w:p w:rsidR="00402171" w:rsidRPr="00402171" w:rsidRDefault="00402171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</w:tbl>
    <w:p w:rsidR="001719B2" w:rsidRDefault="001719B2" w:rsidP="001719B2">
      <w:pPr>
        <w:spacing w:before="160" w:after="80" w:line="276" w:lineRule="auto"/>
      </w:pPr>
      <w:r>
        <w:rPr>
          <w:b/>
          <w:bCs/>
        </w:rPr>
        <w:lastRenderedPageBreak/>
        <w:t>3. Требования к работам, технологии и применяемым материалам</w:t>
      </w:r>
    </w:p>
    <w:p w:rsidR="001719B2" w:rsidRDefault="001719B2" w:rsidP="001719B2">
      <w:pPr>
        <w:pStyle w:val="a4"/>
        <w:numPr>
          <w:ilvl w:val="0"/>
          <w:numId w:val="2"/>
        </w:numPr>
        <w:spacing w:after="60" w:line="276" w:lineRule="auto"/>
        <w:jc w:val="both"/>
      </w:pPr>
      <w:r>
        <w:lastRenderedPageBreak/>
        <w:t>Работы выполняются в соответствии с проектной / сметной / рабочей документацией — реквизиты и требованиями ГОСТ, СП, СНиП, технических регламентов.</w:t>
      </w:r>
    </w:p>
    <w:p w:rsidR="001719B2" w:rsidRDefault="001719B2" w:rsidP="001719B2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Применяемые материалы и оборудование — новые, соответствующие требованиям; при необходимости их применение согласуется с заказчиком.</w:t>
      </w:r>
    </w:p>
    <w:p w:rsidR="001719B2" w:rsidRDefault="001719B2" w:rsidP="001719B2">
      <w:pPr>
        <w:pStyle w:val="a4"/>
        <w:numPr>
          <w:ilvl w:val="0"/>
          <w:numId w:val="2"/>
        </w:numPr>
        <w:spacing w:before="160" w:after="80" w:line="276" w:lineRule="auto"/>
      </w:pPr>
      <w:r w:rsidRPr="001719B2">
        <w:rPr>
          <w:b/>
          <w:bCs/>
        </w:rPr>
        <w:t>4. Место, сроки и этапы выполнения работ</w:t>
      </w:r>
    </w:p>
    <w:p w:rsidR="001719B2" w:rsidRDefault="001719B2" w:rsidP="001719B2">
      <w:pPr>
        <w:pStyle w:val="a4"/>
        <w:numPr>
          <w:ilvl w:val="0"/>
          <w:numId w:val="2"/>
        </w:numPr>
        <w:spacing w:after="60" w:line="276" w:lineRule="auto"/>
      </w:pPr>
      <w:r>
        <w:t xml:space="preserve">Место (объект) выполнения работ: </w:t>
      </w:r>
      <w:r>
        <w:rPr>
          <w:color w:val="444444"/>
        </w:rPr>
        <w:t>г. Рязань ул. Гагарина 59/1; г.</w:t>
      </w:r>
      <w:r w:rsidR="00910950">
        <w:rPr>
          <w:color w:val="444444"/>
        </w:rPr>
        <w:t xml:space="preserve"> </w:t>
      </w:r>
      <w:r>
        <w:rPr>
          <w:color w:val="444444"/>
        </w:rPr>
        <w:t>Рязань ул.</w:t>
      </w:r>
      <w:r w:rsidR="00910950">
        <w:rPr>
          <w:color w:val="444444"/>
        </w:rPr>
        <w:t xml:space="preserve"> </w:t>
      </w:r>
      <w:bookmarkStart w:id="0" w:name="_GoBack"/>
      <w:bookmarkEnd w:id="0"/>
      <w:r>
        <w:rPr>
          <w:color w:val="444444"/>
        </w:rPr>
        <w:t>Циолковского 5/1, подъезд 1,2.</w:t>
      </w:r>
    </w:p>
    <w:p w:rsidR="001719B2" w:rsidRDefault="001719B2" w:rsidP="001719B2">
      <w:pPr>
        <w:pStyle w:val="a4"/>
        <w:numPr>
          <w:ilvl w:val="0"/>
          <w:numId w:val="2"/>
        </w:numPr>
        <w:spacing w:after="60" w:line="276" w:lineRule="auto"/>
      </w:pPr>
      <w:r>
        <w:t>Срок выполнения работ: до 31.12.2026 г.</w:t>
      </w:r>
    </w:p>
    <w:p w:rsidR="001719B2" w:rsidRDefault="001719B2" w:rsidP="001719B2">
      <w:pPr>
        <w:spacing w:before="160" w:after="80" w:line="276" w:lineRule="auto"/>
      </w:pPr>
      <w:r>
        <w:rPr>
          <w:b/>
          <w:bCs/>
        </w:rPr>
        <w:t>Требования к подрядчику (исполнителю)</w:t>
      </w:r>
    </w:p>
    <w:p w:rsidR="001719B2" w:rsidRDefault="001719B2" w:rsidP="001719B2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Членство в СРО, если это требуется для соответствующих видов работ (строительство, реконструкция, капитальный ремонт, снос, проект</w:t>
      </w:r>
      <w:r w:rsidR="00C05C9D">
        <w:t>ирование, изыскания)</w:t>
      </w:r>
      <w:r>
        <w:t>.</w:t>
      </w:r>
    </w:p>
    <w:p w:rsidR="001719B2" w:rsidRDefault="001719B2" w:rsidP="001719B2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Наличие лицензий / </w:t>
      </w:r>
      <w:r w:rsidR="00C05C9D">
        <w:t>разрешений</w:t>
      </w:r>
      <w:r>
        <w:t>; дополнител</w:t>
      </w:r>
      <w:r w:rsidR="00C05C9D">
        <w:t xml:space="preserve">ьные требования к участникам — </w:t>
      </w:r>
      <w:r>
        <w:t>при п</w:t>
      </w:r>
      <w:r w:rsidR="00C05C9D">
        <w:t>рименимости соответствующих НПА</w:t>
      </w:r>
      <w:r>
        <w:t>.</w:t>
      </w:r>
    </w:p>
    <w:p w:rsidR="001719B2" w:rsidRDefault="001719B2" w:rsidP="001719B2">
      <w:pPr>
        <w:spacing w:before="160" w:after="80" w:line="276" w:lineRule="auto"/>
      </w:pPr>
      <w:r>
        <w:rPr>
          <w:b/>
          <w:bCs/>
        </w:rPr>
        <w:t>6. Требования к результату работ и гарантийные обязательства</w:t>
      </w:r>
    </w:p>
    <w:p w:rsidR="001719B2" w:rsidRDefault="001719B2" w:rsidP="001719B2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Резу</w:t>
      </w:r>
      <w:r w:rsidR="00C05C9D">
        <w:t>льтат работ соответствует ТЗ и проектной / нормативной</w:t>
      </w:r>
      <w:r>
        <w:t xml:space="preserve"> документации.</w:t>
      </w:r>
    </w:p>
    <w:p w:rsidR="001719B2" w:rsidRDefault="001719B2" w:rsidP="001719B2">
      <w:pPr>
        <w:spacing w:before="160" w:after="80" w:line="276" w:lineRule="auto"/>
      </w:pPr>
      <w:r>
        <w:rPr>
          <w:b/>
          <w:bCs/>
        </w:rPr>
        <w:t>7. Порядок сдачи-приёмки работ</w:t>
      </w:r>
    </w:p>
    <w:p w:rsidR="001719B2" w:rsidRDefault="001719B2" w:rsidP="001719B2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Освидетельствование скрытых работ (акты), ведение исполнительной документации.</w:t>
      </w:r>
    </w:p>
    <w:p w:rsidR="001719B2" w:rsidRDefault="001719B2" w:rsidP="001719B2">
      <w:pPr>
        <w:spacing w:before="160" w:after="80" w:line="276" w:lineRule="auto"/>
      </w:pPr>
      <w:r>
        <w:rPr>
          <w:b/>
          <w:bCs/>
        </w:rPr>
        <w:t>8. Требования по охране труда, промышленной, пожарной и экологической безопасности</w:t>
      </w:r>
    </w:p>
    <w:p w:rsidR="001719B2" w:rsidRDefault="001719B2" w:rsidP="001719B2">
      <w:pPr>
        <w:spacing w:after="100" w:line="276" w:lineRule="auto"/>
        <w:ind w:firstLine="567"/>
        <w:jc w:val="both"/>
      </w:pPr>
      <w:r>
        <w:t>Соблюдение требований охраны труда, техники безопасности, пожарной и экологической безопаснос</w:t>
      </w:r>
      <w:r w:rsidR="00C05C9D">
        <w:t>ти; вывоз и утилизация отходов.</w:t>
      </w:r>
    </w:p>
    <w:p w:rsidR="001719B2" w:rsidRDefault="001719B2" w:rsidP="001719B2">
      <w:pPr>
        <w:spacing w:before="240" w:after="100" w:line="276" w:lineRule="auto"/>
      </w:pPr>
      <w:r>
        <w:t xml:space="preserve">Исполнитель (специалист контрактной службы): __________________ / </w:t>
      </w:r>
      <w:proofErr w:type="spellStart"/>
      <w:r w:rsidR="00C05C9D">
        <w:t>Федиов</w:t>
      </w:r>
      <w:proofErr w:type="spellEnd"/>
      <w:r w:rsidR="00C05C9D">
        <w:t xml:space="preserve"> С.В.</w:t>
      </w:r>
      <w:r>
        <w:t xml:space="preserve"> /</w:t>
      </w:r>
    </w:p>
    <w:p w:rsidR="00A142B7" w:rsidRDefault="00A142B7">
      <w:pPr>
        <w:spacing w:after="100" w:line="276" w:lineRule="auto"/>
        <w:ind w:firstLine="567"/>
        <w:jc w:val="both"/>
      </w:pPr>
    </w:p>
    <w:sectPr w:rsidR="00A142B7" w:rsidSect="00687294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D068E"/>
    <w:multiLevelType w:val="hybridMultilevel"/>
    <w:tmpl w:val="94701E38"/>
    <w:lvl w:ilvl="0" w:tplc="B2D8BD98">
      <w:start w:val="1"/>
      <w:numFmt w:val="bullet"/>
      <w:lvlText w:val="●"/>
      <w:lvlJc w:val="left"/>
      <w:pPr>
        <w:ind w:left="720" w:hanging="360"/>
      </w:pPr>
    </w:lvl>
    <w:lvl w:ilvl="1" w:tplc="18362008">
      <w:start w:val="1"/>
      <w:numFmt w:val="bullet"/>
      <w:lvlText w:val="○"/>
      <w:lvlJc w:val="left"/>
      <w:pPr>
        <w:ind w:left="1440" w:hanging="360"/>
      </w:pPr>
    </w:lvl>
    <w:lvl w:ilvl="2" w:tplc="22CC65C0">
      <w:start w:val="1"/>
      <w:numFmt w:val="bullet"/>
      <w:lvlText w:val="■"/>
      <w:lvlJc w:val="left"/>
      <w:pPr>
        <w:ind w:left="2160" w:hanging="360"/>
      </w:pPr>
    </w:lvl>
    <w:lvl w:ilvl="3" w:tplc="09869382">
      <w:start w:val="1"/>
      <w:numFmt w:val="bullet"/>
      <w:lvlText w:val="●"/>
      <w:lvlJc w:val="left"/>
      <w:pPr>
        <w:ind w:left="2880" w:hanging="360"/>
      </w:pPr>
    </w:lvl>
    <w:lvl w:ilvl="4" w:tplc="705CEF66">
      <w:start w:val="1"/>
      <w:numFmt w:val="bullet"/>
      <w:lvlText w:val="○"/>
      <w:lvlJc w:val="left"/>
      <w:pPr>
        <w:ind w:left="3600" w:hanging="360"/>
      </w:pPr>
    </w:lvl>
    <w:lvl w:ilvl="5" w:tplc="DB247A3C">
      <w:start w:val="1"/>
      <w:numFmt w:val="bullet"/>
      <w:lvlText w:val="■"/>
      <w:lvlJc w:val="left"/>
      <w:pPr>
        <w:ind w:left="4320" w:hanging="360"/>
      </w:pPr>
    </w:lvl>
    <w:lvl w:ilvl="6" w:tplc="D92293F8">
      <w:start w:val="1"/>
      <w:numFmt w:val="bullet"/>
      <w:lvlText w:val="●"/>
      <w:lvlJc w:val="left"/>
      <w:pPr>
        <w:ind w:left="5040" w:hanging="360"/>
      </w:pPr>
    </w:lvl>
    <w:lvl w:ilvl="7" w:tplc="06B0EC5A">
      <w:start w:val="1"/>
      <w:numFmt w:val="bullet"/>
      <w:lvlText w:val="●"/>
      <w:lvlJc w:val="left"/>
      <w:pPr>
        <w:ind w:left="5760" w:hanging="360"/>
      </w:pPr>
    </w:lvl>
    <w:lvl w:ilvl="8" w:tplc="E51621A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83D4A6D"/>
    <w:multiLevelType w:val="hybridMultilevel"/>
    <w:tmpl w:val="0EB4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</w:lvl>
    <w:lvl w:ilvl="2" w:tplc="5C1E7EFA">
      <w:numFmt w:val="decimal"/>
      <w:lvlText w:val=""/>
      <w:lvlJc w:val="left"/>
    </w:lvl>
    <w:lvl w:ilvl="3" w:tplc="CAF8193A">
      <w:numFmt w:val="decimal"/>
      <w:lvlText w:val=""/>
      <w:lvlJc w:val="left"/>
    </w:lvl>
    <w:lvl w:ilvl="4" w:tplc="3A869FB4">
      <w:numFmt w:val="decimal"/>
      <w:lvlText w:val=""/>
      <w:lvlJc w:val="left"/>
    </w:lvl>
    <w:lvl w:ilvl="5" w:tplc="30EC1D5A">
      <w:numFmt w:val="decimal"/>
      <w:lvlText w:val=""/>
      <w:lvlJc w:val="left"/>
    </w:lvl>
    <w:lvl w:ilvl="6" w:tplc="4DD8CF3E">
      <w:numFmt w:val="decimal"/>
      <w:lvlText w:val=""/>
      <w:lvlJc w:val="left"/>
    </w:lvl>
    <w:lvl w:ilvl="7" w:tplc="23BA0FC0">
      <w:numFmt w:val="decimal"/>
      <w:lvlText w:val=""/>
      <w:lvlJc w:val="left"/>
    </w:lvl>
    <w:lvl w:ilvl="8" w:tplc="B596B4C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B7"/>
    <w:rsid w:val="00060F69"/>
    <w:rsid w:val="00161F49"/>
    <w:rsid w:val="001719B2"/>
    <w:rsid w:val="002367DF"/>
    <w:rsid w:val="002B6452"/>
    <w:rsid w:val="002B6708"/>
    <w:rsid w:val="003D4106"/>
    <w:rsid w:val="00402171"/>
    <w:rsid w:val="00436100"/>
    <w:rsid w:val="0055263D"/>
    <w:rsid w:val="00576266"/>
    <w:rsid w:val="00650329"/>
    <w:rsid w:val="00687294"/>
    <w:rsid w:val="006C6897"/>
    <w:rsid w:val="00723C07"/>
    <w:rsid w:val="007E094A"/>
    <w:rsid w:val="00824A61"/>
    <w:rsid w:val="00910950"/>
    <w:rsid w:val="009156AF"/>
    <w:rsid w:val="00990E22"/>
    <w:rsid w:val="009B2F30"/>
    <w:rsid w:val="00A142B7"/>
    <w:rsid w:val="00A14C63"/>
    <w:rsid w:val="00AB70C7"/>
    <w:rsid w:val="00AE32B7"/>
    <w:rsid w:val="00B40673"/>
    <w:rsid w:val="00BC51D5"/>
    <w:rsid w:val="00C05C9D"/>
    <w:rsid w:val="00C50860"/>
    <w:rsid w:val="00DB2FA3"/>
    <w:rsid w:val="00E11877"/>
    <w:rsid w:val="00E65DE1"/>
    <w:rsid w:val="00F467FA"/>
    <w:rsid w:val="00F53BFD"/>
    <w:rsid w:val="00F6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0004"/>
  <w15:docId w15:val="{250BE158-779C-422B-8700-222911A0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A142B7"/>
    <w:rPr>
      <w:sz w:val="56"/>
      <w:szCs w:val="56"/>
    </w:rPr>
  </w:style>
  <w:style w:type="paragraph" w:customStyle="1" w:styleId="11">
    <w:name w:val="Заголовок 11"/>
    <w:qFormat/>
    <w:rsid w:val="00A142B7"/>
    <w:rPr>
      <w:color w:val="2E74B5"/>
      <w:sz w:val="32"/>
      <w:szCs w:val="32"/>
    </w:rPr>
  </w:style>
  <w:style w:type="paragraph" w:customStyle="1" w:styleId="21">
    <w:name w:val="Заголовок 21"/>
    <w:qFormat/>
    <w:rsid w:val="00A142B7"/>
    <w:rPr>
      <w:color w:val="2E74B5"/>
    </w:rPr>
  </w:style>
  <w:style w:type="paragraph" w:customStyle="1" w:styleId="31">
    <w:name w:val="Заголовок 31"/>
    <w:qFormat/>
    <w:rsid w:val="00A142B7"/>
    <w:rPr>
      <w:color w:val="1F4D78"/>
      <w:sz w:val="24"/>
      <w:szCs w:val="24"/>
    </w:rPr>
  </w:style>
  <w:style w:type="paragraph" w:customStyle="1" w:styleId="41">
    <w:name w:val="Заголовок 41"/>
    <w:qFormat/>
    <w:rsid w:val="00A142B7"/>
    <w:rPr>
      <w:i/>
      <w:iCs/>
      <w:color w:val="2E74B5"/>
    </w:rPr>
  </w:style>
  <w:style w:type="paragraph" w:customStyle="1" w:styleId="51">
    <w:name w:val="Заголовок 51"/>
    <w:qFormat/>
    <w:rsid w:val="00A142B7"/>
    <w:rPr>
      <w:color w:val="2E74B5"/>
    </w:rPr>
  </w:style>
  <w:style w:type="paragraph" w:customStyle="1" w:styleId="61">
    <w:name w:val="Заголовок 61"/>
    <w:qFormat/>
    <w:rsid w:val="00A142B7"/>
    <w:rPr>
      <w:color w:val="1F4D78"/>
    </w:rPr>
  </w:style>
  <w:style w:type="paragraph" w:customStyle="1" w:styleId="1">
    <w:name w:val="Строгий1"/>
    <w:qFormat/>
    <w:rsid w:val="00A142B7"/>
    <w:rPr>
      <w:b/>
      <w:bCs/>
    </w:rPr>
  </w:style>
  <w:style w:type="paragraph" w:styleId="a4">
    <w:name w:val="List Paragraph"/>
    <w:qFormat/>
    <w:rsid w:val="00A142B7"/>
  </w:style>
  <w:style w:type="character" w:styleId="a5">
    <w:name w:val="Hyperlink"/>
    <w:uiPriority w:val="99"/>
    <w:unhideWhenUsed/>
    <w:rsid w:val="00A142B7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A142B7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A142B7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A142B7"/>
    <w:rPr>
      <w:sz w:val="20"/>
      <w:szCs w:val="20"/>
    </w:rPr>
  </w:style>
  <w:style w:type="character" w:styleId="a9">
    <w:name w:val="endnote reference"/>
    <w:uiPriority w:val="99"/>
    <w:semiHidden/>
    <w:unhideWhenUsed/>
    <w:rsid w:val="00A142B7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A142B7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A142B7"/>
    <w:rPr>
      <w:sz w:val="20"/>
      <w:szCs w:val="20"/>
    </w:rPr>
  </w:style>
  <w:style w:type="paragraph" w:styleId="ac">
    <w:name w:val="No Spacing"/>
    <w:uiPriority w:val="1"/>
    <w:qFormat/>
    <w:rsid w:val="007E094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Revision"/>
    <w:hidden/>
    <w:uiPriority w:val="99"/>
    <w:semiHidden/>
    <w:rsid w:val="00402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OTMS-NACH</cp:lastModifiedBy>
  <cp:revision>3</cp:revision>
  <dcterms:created xsi:type="dcterms:W3CDTF">2026-08-17T14:17:00Z</dcterms:created>
  <dcterms:modified xsi:type="dcterms:W3CDTF">2026-08-18T06:56:00Z</dcterms:modified>
</cp:coreProperties>
</file>