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8B3843" w:rsidRDefault="008B3843" w:rsidP="008B3843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8B3843" w:rsidRDefault="008B3843" w:rsidP="008B3843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8B3843" w:rsidRDefault="008B3843" w:rsidP="008B384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8B3843" w:rsidTr="008B3843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43" w:rsidRDefault="008B38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43" w:rsidRDefault="008B384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43" w:rsidRDefault="008B384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8B3843" w:rsidTr="008B3843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43" w:rsidRDefault="008B3843" w:rsidP="008B3843">
            <w:pPr>
              <w:pStyle w:val="ConsPlusNormal"/>
              <w:numPr>
                <w:ilvl w:val="0"/>
                <w:numId w:val="3"/>
              </w:numPr>
              <w:adjustRightInd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43" w:rsidRDefault="008B3843">
            <w:pPr>
              <w:spacing w:after="0" w:line="240" w:lineRule="atLeast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Стол производственный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СПРн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860х1800х800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Комплектация: ·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Ножка угловая СПРн-860 (</w:t>
            </w:r>
            <w:proofErr w:type="gramStart"/>
            <w:r>
              <w:rPr>
                <w:sz w:val="22"/>
                <w:szCs w:val="22"/>
                <w:lang w:eastAsia="en-US"/>
              </w:rPr>
              <w:t>к-т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4шт. под 1 полку) 1шт.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Полка сплошная </w:t>
            </w:r>
            <w:proofErr w:type="spellStart"/>
            <w:r>
              <w:rPr>
                <w:sz w:val="22"/>
                <w:szCs w:val="22"/>
                <w:lang w:eastAsia="en-US"/>
              </w:rPr>
              <w:t>СПРн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РПЦн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- (д. 1800, 800) - 1шт.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Столешница стола производственного </w:t>
            </w:r>
            <w:proofErr w:type="spellStart"/>
            <w:r>
              <w:rPr>
                <w:sz w:val="22"/>
                <w:szCs w:val="22"/>
                <w:lang w:eastAsia="en-US"/>
              </w:rPr>
              <w:t>СПРн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-1800*800, борт - 1шт.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Стол производственный </w:t>
            </w:r>
            <w:proofErr w:type="spellStart"/>
            <w:r>
              <w:rPr>
                <w:sz w:val="22"/>
                <w:szCs w:val="22"/>
                <w:lang w:eastAsia="en-US"/>
              </w:rPr>
              <w:t>СПРн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860х1800х800 борт (полка сплошная, ножка угловая) применяется на профессиональной кухне для хранения или разделки продуктов.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Особенности: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Материал столешницы – пищевая нержавеющая сталь AISI430;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усиление столешницы – подложка из ЛДСП 16мм; толщина нержавеющей стали столешницы – 0,8мм; ·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высота столешницы - 30мм;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сплошная полка с усилением;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материал </w:t>
            </w:r>
            <w:proofErr w:type="gramStart"/>
            <w:r>
              <w:rPr>
                <w:sz w:val="22"/>
                <w:szCs w:val="22"/>
                <w:lang w:eastAsia="en-US"/>
              </w:rPr>
              <w:t>полки–нержавеющая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сталь;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толщина полки – 0,8мм;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материал </w:t>
            </w:r>
            <w:proofErr w:type="gramStart"/>
            <w:r>
              <w:rPr>
                <w:sz w:val="22"/>
                <w:szCs w:val="22"/>
                <w:lang w:eastAsia="en-US"/>
              </w:rPr>
              <w:t>каркаса–нержавеющая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сталь;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толщина стали каркаса–1,5мм;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ножки–гнутый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угловой профиль с дополнительными подгибами и базирующими </w:t>
            </w:r>
            <w:proofErr w:type="spellStart"/>
            <w:r>
              <w:rPr>
                <w:sz w:val="22"/>
                <w:szCs w:val="22"/>
                <w:lang w:eastAsia="en-US"/>
              </w:rPr>
              <w:t>пуклевками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регулируемые опоры и стальные подпятники; </w:t>
            </w:r>
          </w:p>
          <w:p w:rsidR="008B3843" w:rsidRDefault="008B384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борт с вальцовкой.</w:t>
            </w:r>
          </w:p>
        </w:tc>
      </w:tr>
      <w:tr w:rsidR="008B3843" w:rsidTr="008B3843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B3843" w:rsidRDefault="008B384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8B3843" w:rsidRDefault="008B384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B3843" w:rsidRDefault="008B384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8B3843" w:rsidTr="008B3843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3843" w:rsidRDefault="008B3843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8B3843" w:rsidRDefault="008B3843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8B3843" w:rsidRDefault="008B3843">
            <w:pPr>
              <w:snapToGrid w:val="0"/>
              <w:spacing w:after="0" w:line="240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8B3843" w:rsidRDefault="008B3843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3843" w:rsidRDefault="008B3843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8B3843" w:rsidRDefault="008B3843" w:rsidP="008B3843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8B3843" w:rsidRDefault="008B3843" w:rsidP="008B3843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на русском языке. Гарантия производителя на товар составляет не менее 12 месяцев. Гарантия Поставщика на поставленный товар составляет (не менее гарантии производителя) не менее 12 месяцев. </w:t>
      </w:r>
    </w:p>
    <w:p w:rsidR="008B3843" w:rsidRDefault="008B3843" w:rsidP="008B3843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2.2. Иные требования: Требования к качеству товара: Год выпуска не ранее 2026 года. </w:t>
      </w:r>
    </w:p>
    <w:p w:rsidR="008B3843" w:rsidRDefault="008B3843" w:rsidP="008B3843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Требования к упаковке и маркировке: Оборудование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оборудования при перевозке всеми видами транспорта.</w:t>
      </w:r>
    </w:p>
    <w:p w:rsidR="00294664" w:rsidRPr="00691581" w:rsidRDefault="00294664" w:rsidP="008B3843">
      <w:pPr>
        <w:pStyle w:val="ConsPlusNormal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B574D"/>
    <w:rsid w:val="00294664"/>
    <w:rsid w:val="002A2F52"/>
    <w:rsid w:val="002E7042"/>
    <w:rsid w:val="00353805"/>
    <w:rsid w:val="00513C0C"/>
    <w:rsid w:val="00536817"/>
    <w:rsid w:val="00553A10"/>
    <w:rsid w:val="005674C7"/>
    <w:rsid w:val="0062127C"/>
    <w:rsid w:val="00655299"/>
    <w:rsid w:val="0065763F"/>
    <w:rsid w:val="00691581"/>
    <w:rsid w:val="007F3016"/>
    <w:rsid w:val="008550BB"/>
    <w:rsid w:val="00894DD5"/>
    <w:rsid w:val="008B3843"/>
    <w:rsid w:val="009167DF"/>
    <w:rsid w:val="009A2294"/>
    <w:rsid w:val="009C5850"/>
    <w:rsid w:val="00B6758F"/>
    <w:rsid w:val="00B75392"/>
    <w:rsid w:val="00C44F17"/>
    <w:rsid w:val="00C90C0F"/>
    <w:rsid w:val="00DA65F0"/>
    <w:rsid w:val="00E1317D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916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916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27</cp:revision>
  <dcterms:created xsi:type="dcterms:W3CDTF">2025-04-24T11:24:00Z</dcterms:created>
  <dcterms:modified xsi:type="dcterms:W3CDTF">2026-08-04T01:23:00Z</dcterms:modified>
</cp:coreProperties>
</file>