
<file path=[Content_Types].xml><?xml version="1.0" encoding="utf-8"?>
<Types xmlns="http://schemas.openxmlformats.org/package/2006/content-types"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21" w:rsidRDefault="007C1A9D">
      <w:pPr>
        <w:spacing w:after="200"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Приложение к Технической части</w:t>
      </w:r>
    </w:p>
    <w:p w:rsidR="003D4021" w:rsidRDefault="003D4021">
      <w:pPr>
        <w:ind w:firstLine="709"/>
        <w:outlineLvl w:val="0"/>
        <w:rPr>
          <w:rFonts w:eastAsia="Calibri"/>
          <w:b/>
        </w:rPr>
      </w:pPr>
    </w:p>
    <w:p w:rsidR="003D4021" w:rsidRDefault="007C1A9D">
      <w:pPr>
        <w:jc w:val="both"/>
        <w:rPr>
          <w:b/>
        </w:rPr>
      </w:pPr>
      <w:r>
        <w:tab/>
      </w:r>
      <w:r>
        <w:rPr>
          <w:b/>
        </w:rPr>
        <w:t>Порядок и условия оказания услуг:</w:t>
      </w:r>
    </w:p>
    <w:p w:rsidR="003D4021" w:rsidRDefault="007C1A9D">
      <w:pPr>
        <w:ind w:left="708"/>
        <w:jc w:val="both"/>
      </w:pPr>
      <w:r>
        <w:t xml:space="preserve">Оказание услуг осуществляется на основании путёвок. </w:t>
      </w:r>
    </w:p>
    <w:p w:rsidR="003D4021" w:rsidRDefault="007C1A9D">
      <w:pPr>
        <w:ind w:left="708"/>
        <w:jc w:val="both"/>
      </w:pPr>
      <w:r>
        <w:t xml:space="preserve">- количество дней в смене – </w:t>
      </w:r>
      <w:r w:rsidR="006B065B">
        <w:t>12</w:t>
      </w:r>
      <w:r>
        <w:t>;</w:t>
      </w:r>
    </w:p>
    <w:p w:rsidR="003D4021" w:rsidRDefault="007C1A9D">
      <w:pPr>
        <w:ind w:firstLine="567"/>
        <w:jc w:val="both"/>
        <w:outlineLvl w:val="0"/>
      </w:pPr>
      <w:r>
        <w:t xml:space="preserve">  - период оказания услуг: </w:t>
      </w:r>
      <w:r>
        <w:t>и</w:t>
      </w:r>
      <w:r w:rsidR="006B065B">
        <w:t xml:space="preserve">юнь – июль </w:t>
      </w:r>
      <w:r>
        <w:t>2026 год</w:t>
      </w:r>
    </w:p>
    <w:p w:rsidR="003D4021" w:rsidRDefault="007C1A9D">
      <w:pPr>
        <w:jc w:val="both"/>
      </w:pPr>
      <w:r>
        <w:t xml:space="preserve">           - количество детей – </w:t>
      </w:r>
      <w:r w:rsidR="006B065B">
        <w:t>17</w:t>
      </w:r>
      <w:r>
        <w:t xml:space="preserve"> чел.</w:t>
      </w:r>
    </w:p>
    <w:p w:rsidR="003D4021" w:rsidRDefault="007C1A9D">
      <w:pPr>
        <w:ind w:firstLine="426"/>
        <w:jc w:val="both"/>
      </w:pPr>
      <w:r>
        <w:rPr>
          <w:color w:val="000000"/>
        </w:rPr>
        <w:t xml:space="preserve">     </w:t>
      </w:r>
      <w:proofErr w:type="gramStart"/>
      <w:r>
        <w:t>Путевки должны быть оформлены на бланках строгой отчетности в соответствии с приказом Министерства финансов Российской Федерации от 10.12.1999 № 90н и содержать необходимые обязательные ре</w:t>
      </w:r>
      <w:r>
        <w:t>квизиты (включая срок путевки), в соответствии с действующим законодательством Российской Федерации.</w:t>
      </w:r>
      <w:proofErr w:type="gramEnd"/>
    </w:p>
    <w:p w:rsidR="003D4021" w:rsidRDefault="007C1A9D">
      <w:pPr>
        <w:ind w:firstLine="709"/>
        <w:jc w:val="both"/>
        <w:outlineLvl w:val="0"/>
      </w:pPr>
      <w:r>
        <w:t xml:space="preserve">Исполнитель в течение 5 рабочих дней </w:t>
      </w:r>
      <w:proofErr w:type="gramStart"/>
      <w:r>
        <w:t>с даты заключения</w:t>
      </w:r>
      <w:proofErr w:type="gramEnd"/>
      <w:r>
        <w:t xml:space="preserve"> контракта сообщает Заказчику дату начала смены, предоставляет путевки в загородный оздоровительный л</w:t>
      </w:r>
      <w:r>
        <w:t>агерь по накладной, а также сообщает Заказчику место сбора детей на станции прибытия.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Исполнитель должен быть включен в реестр организаций отдыха детей и их оздоровления.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Исполнитель после окончания услуг предоставляет Заказчику список детей, отдыхавших </w:t>
      </w:r>
      <w:proofErr w:type="gramStart"/>
      <w:r>
        <w:rPr>
          <w:rFonts w:eastAsia="Calibri"/>
          <w:lang w:eastAsia="en-US"/>
        </w:rPr>
        <w:t>в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ЗОЛ</w:t>
      </w:r>
      <w:proofErr w:type="gramEnd"/>
      <w:r>
        <w:rPr>
          <w:rFonts w:eastAsia="Calibri"/>
          <w:lang w:eastAsia="en-US"/>
        </w:rPr>
        <w:t xml:space="preserve">, а также отрывные талоны к путевкам.  </w:t>
      </w:r>
    </w:p>
    <w:p w:rsidR="003D4021" w:rsidRDefault="007C1A9D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Требования к перевозке детей: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осуществлении перевозки детей Заказчик назначает сопровождающих лиц. Посадка в автобус производится в присутствии сопровождающего на основании списка детей (с указанием фамилии, и</w:t>
      </w:r>
      <w:r>
        <w:rPr>
          <w:rFonts w:eastAsia="Calibri"/>
          <w:lang w:eastAsia="en-US"/>
        </w:rPr>
        <w:t>мени, отчества и возраста каждого ребенка).</w:t>
      </w:r>
    </w:p>
    <w:p w:rsidR="003D4021" w:rsidRDefault="007C1A9D">
      <w:pPr>
        <w:ind w:firstLine="720"/>
        <w:jc w:val="both"/>
      </w:pPr>
      <w:r>
        <w:t>Перевозка детей осуществляется при наличии лицензии на осуществление деятельности по перевозкам пассажиров и иных лиц автобусами.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Управление транспортным средством осуществляется квалифицированными водителями, им</w:t>
      </w:r>
      <w:r>
        <w:rPr>
          <w:rFonts w:eastAsia="Calibri"/>
          <w:lang w:eastAsia="en-US"/>
        </w:rPr>
        <w:t>еющими российское национальное водительское удостоверение соответствующей категории, имеющими соответствующие допуски к управлению автобусами, имеющими непрерывный стаж работы в качестве водителя транспортного средства категории "D" не менее 1 года из посл</w:t>
      </w:r>
      <w:r>
        <w:rPr>
          <w:rFonts w:eastAsia="Calibri"/>
          <w:lang w:eastAsia="en-US"/>
        </w:rPr>
        <w:t>едних 2 лет и не привлекавшийся в течение последнего года до начала организованной перевозки группы детей к административной  ответственности в виде лишения права управления транспортным</w:t>
      </w:r>
      <w:proofErr w:type="gramEnd"/>
      <w:r>
        <w:rPr>
          <w:rFonts w:eastAsia="Calibri"/>
          <w:lang w:eastAsia="en-US"/>
        </w:rPr>
        <w:t xml:space="preserve"> средством либо административного ареста за  </w:t>
      </w:r>
      <w:proofErr w:type="gramStart"/>
      <w:r>
        <w:rPr>
          <w:rFonts w:eastAsia="Calibri"/>
          <w:lang w:eastAsia="en-US"/>
        </w:rPr>
        <w:t>административное</w:t>
      </w:r>
      <w:proofErr w:type="gramEnd"/>
      <w:r>
        <w:rPr>
          <w:rFonts w:eastAsia="Calibri"/>
          <w:lang w:eastAsia="en-US"/>
        </w:rPr>
        <w:t xml:space="preserve"> правонар</w:t>
      </w:r>
      <w:r>
        <w:rPr>
          <w:rFonts w:eastAsia="Calibri"/>
          <w:lang w:eastAsia="en-US"/>
        </w:rPr>
        <w:t xml:space="preserve">ушения в области дорожного движения. </w:t>
      </w:r>
      <w:proofErr w:type="gramStart"/>
      <w:r>
        <w:rPr>
          <w:rFonts w:eastAsia="Calibri"/>
          <w:lang w:eastAsia="en-US"/>
        </w:rPr>
        <w:t>При выходе на линию автотранспортного средства водитель должен иметь: свидетельство о регистрации транспортного средства, действующую диагностическую карту транспортного средства, страховой полис ОСАГО владельца транспо</w:t>
      </w:r>
      <w:r>
        <w:rPr>
          <w:rFonts w:eastAsia="Calibri"/>
          <w:lang w:eastAsia="en-US"/>
        </w:rPr>
        <w:t xml:space="preserve">ртного средства, пройденный технический осмотр, путевой лист на транспортное средство (типовая форма № 6 спец), пройденный </w:t>
      </w:r>
      <w:proofErr w:type="spellStart"/>
      <w:r>
        <w:rPr>
          <w:rFonts w:eastAsia="Calibri"/>
          <w:lang w:eastAsia="en-US"/>
        </w:rPr>
        <w:t>предрейсовый</w:t>
      </w:r>
      <w:proofErr w:type="spellEnd"/>
      <w:r>
        <w:rPr>
          <w:rFonts w:eastAsia="Calibri"/>
          <w:lang w:eastAsia="en-US"/>
        </w:rPr>
        <w:t xml:space="preserve"> медосмотр, пройденный </w:t>
      </w:r>
      <w:proofErr w:type="spellStart"/>
      <w:r>
        <w:rPr>
          <w:rFonts w:eastAsia="Calibri"/>
          <w:lang w:eastAsia="en-US"/>
        </w:rPr>
        <w:t>предрейсовый</w:t>
      </w:r>
      <w:proofErr w:type="spellEnd"/>
      <w:r>
        <w:rPr>
          <w:rFonts w:eastAsia="Calibri"/>
          <w:lang w:eastAsia="en-US"/>
        </w:rPr>
        <w:t xml:space="preserve"> инструктаж в соответствии с правилами обеспечения безопасности перевозок автомобильны</w:t>
      </w:r>
      <w:r>
        <w:rPr>
          <w:rFonts w:eastAsia="Calibri"/>
          <w:lang w:eastAsia="en-US"/>
        </w:rPr>
        <w:t>м транспортом и городским наземным электрическим транспортом.</w:t>
      </w:r>
      <w:proofErr w:type="gramEnd"/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Перевозка детей осуществляется на технически исправных автобусах, пригодных для перевозки пассажиров. </w:t>
      </w:r>
      <w:proofErr w:type="gramStart"/>
      <w:r>
        <w:rPr>
          <w:rFonts w:eastAsia="Calibri"/>
          <w:lang w:eastAsia="en-US"/>
        </w:rPr>
        <w:t>Автобус должен быть оборудован стационарно установленными посадочными местами, укомплектован</w:t>
      </w:r>
      <w:r>
        <w:rPr>
          <w:rFonts w:eastAsia="Calibri"/>
          <w:lang w:eastAsia="en-US"/>
        </w:rPr>
        <w:t xml:space="preserve"> средствами защиты на случай аварийной ситуации, ремнями безопасности, предусмотренными конструкцией автотранспорта, оснащен в установленном порядке </w:t>
      </w:r>
      <w:proofErr w:type="spellStart"/>
      <w:r>
        <w:rPr>
          <w:rFonts w:eastAsia="Calibri"/>
          <w:lang w:eastAsia="en-US"/>
        </w:rPr>
        <w:t>тахографами</w:t>
      </w:r>
      <w:proofErr w:type="spellEnd"/>
      <w:r>
        <w:rPr>
          <w:rFonts w:eastAsia="Calibri"/>
          <w:lang w:eastAsia="en-US"/>
        </w:rPr>
        <w:t xml:space="preserve"> и аппаратурой спутниковой навигации ГЛОНАСС или ГЛОНАСС/GPS.</w:t>
      </w:r>
      <w:proofErr w:type="gramEnd"/>
      <w:r>
        <w:rPr>
          <w:rFonts w:eastAsia="Calibri"/>
          <w:lang w:eastAsia="en-US"/>
        </w:rPr>
        <w:t xml:space="preserve">  При движении автобусов на их крыш</w:t>
      </w:r>
      <w:r>
        <w:rPr>
          <w:rFonts w:eastAsia="Calibri"/>
          <w:lang w:eastAsia="en-US"/>
        </w:rPr>
        <w:t>ах или над ними должны быть включены маячки желтого или оранжевого цвета. Автобусы подаются в чистом виде, с чистыми салонами с отсутствием горюче-смазочных материалов в салонах, с исправной системой обеспечения микроклимата в салонах автобусов, исправными</w:t>
      </w:r>
      <w:r>
        <w:rPr>
          <w:rFonts w:eastAsia="Calibri"/>
          <w:lang w:eastAsia="en-US"/>
        </w:rPr>
        <w:t xml:space="preserve"> габаритными огнями, фарами, наличием сре</w:t>
      </w:r>
      <w:proofErr w:type="gramStart"/>
      <w:r>
        <w:rPr>
          <w:rFonts w:eastAsia="Calibri"/>
          <w:lang w:eastAsia="en-US"/>
        </w:rPr>
        <w:t>дств гр</w:t>
      </w:r>
      <w:proofErr w:type="gramEnd"/>
      <w:r>
        <w:rPr>
          <w:rFonts w:eastAsia="Calibri"/>
          <w:lang w:eastAsia="en-US"/>
        </w:rPr>
        <w:t>омкой связи, средств мобильной связи, а также имеющими следующий набор средств (для каждого автобуса):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 два легкосъемных огнетушителя емкостью не менее восьми литров каждый (один - в кабине водителя, другой</w:t>
      </w:r>
      <w:r>
        <w:rPr>
          <w:rFonts w:eastAsia="Calibri"/>
          <w:lang w:eastAsia="en-US"/>
        </w:rPr>
        <w:t xml:space="preserve"> - в пассажирском салоне); 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б) квадратные опознавательные знаки желтого цвета с каймой красного цвета (сторона квадрата - не менее 250 мм, ширина каймы - 1/10 стороны квадрата), с черным изображением символа дорожного знака 1.21 "Дети", которые должны быть</w:t>
      </w:r>
      <w:r>
        <w:rPr>
          <w:rFonts w:eastAsia="Calibri"/>
          <w:lang w:eastAsia="en-US"/>
        </w:rPr>
        <w:t xml:space="preserve"> установлены спереди и сзади каждого автобуса;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в) табличек с надписью: </w:t>
      </w:r>
      <w:proofErr w:type="gramStart"/>
      <w:r>
        <w:rPr>
          <w:rFonts w:eastAsia="Calibri"/>
          <w:lang w:eastAsia="en-US"/>
        </w:rPr>
        <w:t xml:space="preserve">"Заказной" и указателей с информацией: условное изображение транспортного средства (автобуса), используемого для осуществления перевозок пассажиров и </w:t>
      </w:r>
      <w:r>
        <w:rPr>
          <w:rFonts w:eastAsia="Calibri"/>
          <w:lang w:eastAsia="en-US"/>
        </w:rPr>
        <w:lastRenderedPageBreak/>
        <w:t>багажа по заказу; наименования коне</w:t>
      </w:r>
      <w:r>
        <w:rPr>
          <w:rFonts w:eastAsia="Calibri"/>
          <w:lang w:eastAsia="en-US"/>
        </w:rPr>
        <w:t>чного пункта высадки пассажиров; время начала и окончания движения транспортных средств по маршруту; наименование, адрес и контактные телефоны органа, обеспечивающего контроль за осуществлением перевозок пассажиров и багажа;</w:t>
      </w:r>
      <w:proofErr w:type="gramEnd"/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г) две аптечки первой помощи (</w:t>
      </w:r>
      <w:proofErr w:type="gramStart"/>
      <w:r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втомобильными</w:t>
      </w:r>
      <w:proofErr w:type="gramEnd"/>
      <w:r>
        <w:rPr>
          <w:rFonts w:eastAsia="Calibri"/>
          <w:lang w:eastAsia="en-US"/>
        </w:rPr>
        <w:t>);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д) два противооткатных упора;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е) знак аварийной остановки.</w:t>
      </w:r>
    </w:p>
    <w:p w:rsidR="003D4021" w:rsidRDefault="003D4021">
      <w:pPr>
        <w:ind w:firstLine="709"/>
        <w:jc w:val="both"/>
        <w:rPr>
          <w:rFonts w:eastAsia="Calibri"/>
          <w:b/>
          <w:lang w:eastAsia="en-US"/>
        </w:rPr>
      </w:pPr>
    </w:p>
    <w:p w:rsidR="003D4021" w:rsidRDefault="007C1A9D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Перечень нормативных правовых актов, в соответствии с которыми Исполнитель осуществляет оказание Услуг: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Федеральный закон от 24.07.1998 № 124-ФЗ "</w:t>
      </w:r>
      <w:r>
        <w:rPr>
          <w:rFonts w:eastAsia="Calibri"/>
          <w:lang w:eastAsia="en-US"/>
        </w:rPr>
        <w:t>Об основных гарантиях прав ребенка в Российской Федерации";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Федеральный закон от 04.05.2011 № 99-ФЗ "О лицензировании отдельных видов деятельности";</w:t>
      </w:r>
    </w:p>
    <w:p w:rsidR="003D4021" w:rsidRDefault="007C1A9D">
      <w:pPr>
        <w:ind w:firstLine="709"/>
        <w:jc w:val="both"/>
        <w:outlineLvl w:val="0"/>
        <w:rPr>
          <w:bCs/>
        </w:rPr>
      </w:pPr>
      <w:r>
        <w:t xml:space="preserve">- </w:t>
      </w:r>
      <w:r>
        <w:rPr>
          <w:bCs/>
        </w:rPr>
        <w:t>Федеральный закон от 02.01.2000 № 29-ФЗ "О качестве и безопасности пищевых продуктов";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 Федеральный з</w:t>
      </w:r>
      <w:r>
        <w:rPr>
          <w:rFonts w:eastAsia="Calibri"/>
          <w:lang w:eastAsia="en-US"/>
        </w:rPr>
        <w:t>акон от 09.02.2007 № 16-ФЗ "О транспортной безопасности";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Постановление Правительства РФ от 23.10.1993 № 1090 "О правилах дорожного движения";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Постановление Правительства РФ от 23.09.2020 № 1527 "Об утверждении Правил организованной перевозки группы де</w:t>
      </w:r>
      <w:r>
        <w:rPr>
          <w:rFonts w:eastAsia="Calibri"/>
          <w:lang w:eastAsia="en-US"/>
        </w:rPr>
        <w:t>тей автобусами";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Постановление Правительства Российской Федерации от 08.10.2020 № 1640 "Об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</w:t>
      </w:r>
      <w:r>
        <w:rPr>
          <w:rFonts w:eastAsia="Calibri"/>
          <w:lang w:eastAsia="en-US"/>
        </w:rPr>
        <w:t>земного электрического транспорта";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Постановление Правительства Российской Федерации от 08.10.2020 № 1642 "Об утверждении требований по обеспечению транспортной безопасности, в том числе требований к антитеррористической защищенности объектов (территорий</w:t>
      </w:r>
      <w:r>
        <w:rPr>
          <w:rFonts w:eastAsia="Calibri"/>
          <w:lang w:eastAsia="en-US"/>
        </w:rPr>
        <w:t>), учитывающих уровни безопасности для различных категорий объектов транспортной инфраструктуры автомобильного транспорта";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СП 2.4.3648-20 "Санитарно-эпидемиологические требования к организациям воспитания и обучения, отдыха и оздоровления детей и молоде</w:t>
      </w:r>
      <w:r>
        <w:rPr>
          <w:rFonts w:eastAsia="Calibri"/>
          <w:lang w:eastAsia="en-US"/>
        </w:rPr>
        <w:t xml:space="preserve">жи"; 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Приказ Минздрава РФ от 13.06.2018 № 327Н "Об утверждении Порядка оказания медицинской помощи несоверше</w:t>
      </w:r>
      <w:r>
        <w:rPr>
          <w:rFonts w:eastAsia="Calibri"/>
          <w:lang w:eastAsia="en-US"/>
        </w:rPr>
        <w:t>ннолетним в период оздоровления и организованного отдыха";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Приказ Министерства образования и науки РФ от 13 июля 2017 г. № 656 "Об утверждении примерных положений об организациях отдыха детей и их оздоровления";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Письмо Министерства образования и науки </w:t>
      </w:r>
      <w:r>
        <w:rPr>
          <w:rFonts w:eastAsia="Calibri"/>
          <w:lang w:eastAsia="en-US"/>
        </w:rPr>
        <w:t>Российской Федерации от 01.06.2017 № ВК-1463/09 "О перечне нормативных правовых актов в сфере организации отдыха и оздоровления детей";</w:t>
      </w:r>
    </w:p>
    <w:p w:rsidR="003D4021" w:rsidRDefault="007C1A9D"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 ГОСТ </w:t>
      </w:r>
      <w:proofErr w:type="gramStart"/>
      <w:r>
        <w:rPr>
          <w:rFonts w:eastAsia="Calibri"/>
          <w:bCs/>
          <w:lang w:eastAsia="en-US"/>
        </w:rPr>
        <w:t>Р</w:t>
      </w:r>
      <w:proofErr w:type="gramEnd"/>
      <w:r>
        <w:rPr>
          <w:rFonts w:eastAsia="Calibri"/>
          <w:bCs/>
          <w:lang w:eastAsia="en-US"/>
        </w:rPr>
        <w:t xml:space="preserve"> 52887-2018 Национальный стандарт Российской Федерации "Услуги детям в организациях отдыха и оздоровления";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ГОСТ 33552-2015 Межгосударственный стандарт "Автобусы для перевозки детей. </w:t>
      </w:r>
      <w:proofErr w:type="gramStart"/>
      <w:r>
        <w:rPr>
          <w:rFonts w:eastAsia="Calibri"/>
          <w:lang w:eastAsia="en-US"/>
        </w:rPr>
        <w:t>Технические требования и методы испытаний";</w:t>
      </w:r>
      <w:proofErr w:type="gramEnd"/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Методические рекомендации по обеспечению </w:t>
      </w:r>
      <w:proofErr w:type="gramStart"/>
      <w:r>
        <w:rPr>
          <w:rFonts w:eastAsia="Calibri"/>
          <w:lang w:eastAsia="en-US"/>
        </w:rPr>
        <w:t>санитарно-эпидемиологического</w:t>
      </w:r>
      <w:proofErr w:type="gramEnd"/>
      <w:r>
        <w:rPr>
          <w:rFonts w:eastAsia="Calibri"/>
          <w:lang w:eastAsia="en-US"/>
        </w:rPr>
        <w:t xml:space="preserve"> благополучия и безопасности перевозок организованных групп дет</w:t>
      </w:r>
      <w:r>
        <w:rPr>
          <w:rFonts w:eastAsia="Calibri"/>
          <w:lang w:eastAsia="en-US"/>
        </w:rPr>
        <w:t xml:space="preserve">ей автомобильным транспортом", утвержденные </w:t>
      </w:r>
      <w:proofErr w:type="spellStart"/>
      <w:r>
        <w:rPr>
          <w:rFonts w:eastAsia="Calibri"/>
          <w:lang w:eastAsia="en-US"/>
        </w:rPr>
        <w:t>Роспотребнадзором</w:t>
      </w:r>
      <w:proofErr w:type="spellEnd"/>
      <w:r>
        <w:rPr>
          <w:rFonts w:eastAsia="Calibri"/>
          <w:lang w:eastAsia="en-US"/>
        </w:rPr>
        <w:t>, МВД РФ 21.09.2006.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оказываемые услуги</w:t>
      </w:r>
      <w:r>
        <w:rPr>
          <w:rFonts w:eastAsia="Calibri"/>
          <w:lang w:eastAsia="en-US"/>
        </w:rPr>
        <w:t>, а также поставляемые и (или) используемые материалы, оборудование и другие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</w:t>
      </w:r>
      <w:r>
        <w:rPr>
          <w:rFonts w:eastAsia="Calibri"/>
          <w:lang w:eastAsia="en-US"/>
        </w:rPr>
        <w:t>окументах.</w:t>
      </w:r>
      <w:proofErr w:type="gramEnd"/>
      <w:r>
        <w:rPr>
          <w:rFonts w:eastAsia="Calibri"/>
          <w:lang w:eastAsia="en-US"/>
        </w:rPr>
        <w:t xml:space="preserve"> В случае утраты отдельными документами нормативной силы к моменту начала или в процессе оказания услуг,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:rsidR="003D4021" w:rsidRDefault="003D4021">
      <w:pPr>
        <w:jc w:val="both"/>
        <w:rPr>
          <w:rFonts w:eastAsia="Calibri"/>
          <w:u w:val="single"/>
          <w:lang w:eastAsia="en-US"/>
        </w:rPr>
      </w:pP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Требования </w:t>
      </w:r>
      <w:r>
        <w:rPr>
          <w:rFonts w:eastAsia="Calibri"/>
          <w:b/>
          <w:bCs/>
          <w:lang w:eastAsia="en-US"/>
        </w:rPr>
        <w:t>к результатам закупки</w:t>
      </w:r>
    </w:p>
    <w:p w:rsidR="003D4021" w:rsidRDefault="007C1A9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Результатом закупки является оказание</w:t>
      </w:r>
      <w:r>
        <w:rPr>
          <w:rFonts w:eastAsia="Calibri"/>
        </w:rPr>
        <w:t xml:space="preserve"> услуг по организации и обеспечению отдыха и оздоровления </w:t>
      </w:r>
      <w:r>
        <w:t>детей-сирот и детей, оставшихся без попечения родителей</w:t>
      </w:r>
      <w:r>
        <w:rPr>
          <w:rFonts w:eastAsia="Calibri"/>
          <w:lang w:eastAsia="en-US"/>
        </w:rPr>
        <w:t>, в полном объеме в соответствии с требованиями Технической части.</w:t>
      </w:r>
    </w:p>
    <w:p w:rsidR="003D4021" w:rsidRDefault="003D4021">
      <w:pPr>
        <w:jc w:val="both"/>
        <w:outlineLvl w:val="0"/>
      </w:pPr>
    </w:p>
    <w:p w:rsidR="003D4021" w:rsidRDefault="007C1A9D" w:rsidP="006B065B">
      <w:pPr>
        <w:ind w:firstLine="709"/>
        <w:outlineLvl w:val="0"/>
        <w:rPr>
          <w:vanish/>
        </w:rPr>
      </w:pPr>
      <w:r>
        <w:t>Приложе</w:t>
      </w:r>
      <w:bookmarkStart w:id="0" w:name="_GoBack"/>
      <w:bookmarkEnd w:id="0"/>
      <w:r>
        <w:t>ние: Обра</w:t>
      </w:r>
      <w:r>
        <w:t>зец путевки</w:t>
      </w:r>
      <w:r>
        <w:rPr>
          <w:noProof/>
          <w:vanish/>
        </w:rPr>
        <mc:AlternateContent>
          <mc:Choice Requires="wpg">
            <w:drawing>
              <wp:inline distT="0" distB="0" distL="0" distR="0">
                <wp:extent cx="2743200" cy="27432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6.00pt;height:21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sectPr w:rsidR="003D4021">
      <w:headerReference w:type="default" r:id="rId12"/>
      <w:pgSz w:w="11906" w:h="16838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9D" w:rsidRDefault="007C1A9D">
      <w:r>
        <w:separator/>
      </w:r>
    </w:p>
  </w:endnote>
  <w:endnote w:type="continuationSeparator" w:id="0">
    <w:p w:rsidR="007C1A9D" w:rsidRDefault="007C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9D" w:rsidRDefault="007C1A9D">
      <w:r>
        <w:separator/>
      </w:r>
    </w:p>
  </w:footnote>
  <w:footnote w:type="continuationSeparator" w:id="0">
    <w:p w:rsidR="007C1A9D" w:rsidRDefault="007C1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21" w:rsidRDefault="007C1A9D">
    <w:pPr>
      <w:pStyle w:val="ab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B065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3D4021" w:rsidRDefault="003D402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6EF"/>
    <w:multiLevelType w:val="hybridMultilevel"/>
    <w:tmpl w:val="F80ED628"/>
    <w:lvl w:ilvl="0" w:tplc="4DCA9CC2">
      <w:start w:val="3"/>
      <w:numFmt w:val="decimal"/>
      <w:lvlText w:val="%1."/>
      <w:lvlJc w:val="left"/>
      <w:pPr>
        <w:ind w:left="5039" w:hanging="360"/>
      </w:pPr>
    </w:lvl>
    <w:lvl w:ilvl="1" w:tplc="57D4D92E">
      <w:start w:val="1"/>
      <w:numFmt w:val="lowerLetter"/>
      <w:lvlText w:val="%2."/>
      <w:lvlJc w:val="left"/>
      <w:pPr>
        <w:ind w:left="5759" w:hanging="360"/>
      </w:pPr>
    </w:lvl>
    <w:lvl w:ilvl="2" w:tplc="710E8370">
      <w:start w:val="1"/>
      <w:numFmt w:val="lowerRoman"/>
      <w:lvlText w:val="%3."/>
      <w:lvlJc w:val="right"/>
      <w:pPr>
        <w:ind w:left="6479" w:hanging="180"/>
      </w:pPr>
    </w:lvl>
    <w:lvl w:ilvl="3" w:tplc="DFC4E8B6">
      <w:start w:val="1"/>
      <w:numFmt w:val="decimal"/>
      <w:lvlText w:val="%4."/>
      <w:lvlJc w:val="left"/>
      <w:pPr>
        <w:ind w:left="7199" w:hanging="360"/>
      </w:pPr>
    </w:lvl>
    <w:lvl w:ilvl="4" w:tplc="35B6D950">
      <w:start w:val="1"/>
      <w:numFmt w:val="lowerLetter"/>
      <w:lvlText w:val="%5."/>
      <w:lvlJc w:val="left"/>
      <w:pPr>
        <w:ind w:left="7919" w:hanging="360"/>
      </w:pPr>
    </w:lvl>
    <w:lvl w:ilvl="5" w:tplc="6400DFD8">
      <w:start w:val="1"/>
      <w:numFmt w:val="lowerRoman"/>
      <w:lvlText w:val="%6."/>
      <w:lvlJc w:val="right"/>
      <w:pPr>
        <w:ind w:left="8639" w:hanging="180"/>
      </w:pPr>
    </w:lvl>
    <w:lvl w:ilvl="6" w:tplc="096CBDC0">
      <w:start w:val="1"/>
      <w:numFmt w:val="decimal"/>
      <w:lvlText w:val="%7."/>
      <w:lvlJc w:val="left"/>
      <w:pPr>
        <w:ind w:left="9359" w:hanging="360"/>
      </w:pPr>
    </w:lvl>
    <w:lvl w:ilvl="7" w:tplc="E7BCC13A">
      <w:start w:val="1"/>
      <w:numFmt w:val="lowerLetter"/>
      <w:lvlText w:val="%8."/>
      <w:lvlJc w:val="left"/>
      <w:pPr>
        <w:ind w:left="10079" w:hanging="360"/>
      </w:pPr>
    </w:lvl>
    <w:lvl w:ilvl="8" w:tplc="482AE120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234C5375"/>
    <w:multiLevelType w:val="hybridMultilevel"/>
    <w:tmpl w:val="E0E65B92"/>
    <w:lvl w:ilvl="0" w:tplc="5484CC5A">
      <w:start w:val="3"/>
      <w:numFmt w:val="decimal"/>
      <w:lvlText w:val="%1."/>
      <w:lvlJc w:val="left"/>
      <w:pPr>
        <w:ind w:left="1068" w:hanging="360"/>
      </w:pPr>
    </w:lvl>
    <w:lvl w:ilvl="1" w:tplc="4FEEAFC0">
      <w:start w:val="1"/>
      <w:numFmt w:val="lowerLetter"/>
      <w:lvlText w:val="%2."/>
      <w:lvlJc w:val="left"/>
      <w:pPr>
        <w:ind w:left="1788" w:hanging="360"/>
      </w:pPr>
    </w:lvl>
    <w:lvl w:ilvl="2" w:tplc="DBBAFA62">
      <w:start w:val="1"/>
      <w:numFmt w:val="lowerRoman"/>
      <w:lvlText w:val="%3."/>
      <w:lvlJc w:val="right"/>
      <w:pPr>
        <w:ind w:left="2508" w:hanging="180"/>
      </w:pPr>
    </w:lvl>
    <w:lvl w:ilvl="3" w:tplc="3594B8EE">
      <w:start w:val="1"/>
      <w:numFmt w:val="decimal"/>
      <w:lvlText w:val="%4."/>
      <w:lvlJc w:val="left"/>
      <w:pPr>
        <w:ind w:left="3228" w:hanging="360"/>
      </w:pPr>
    </w:lvl>
    <w:lvl w:ilvl="4" w:tplc="25E65BD2">
      <w:start w:val="1"/>
      <w:numFmt w:val="lowerLetter"/>
      <w:lvlText w:val="%5."/>
      <w:lvlJc w:val="left"/>
      <w:pPr>
        <w:ind w:left="3948" w:hanging="360"/>
      </w:pPr>
    </w:lvl>
    <w:lvl w:ilvl="5" w:tplc="E826A964">
      <w:start w:val="1"/>
      <w:numFmt w:val="lowerRoman"/>
      <w:lvlText w:val="%6."/>
      <w:lvlJc w:val="right"/>
      <w:pPr>
        <w:ind w:left="4668" w:hanging="180"/>
      </w:pPr>
    </w:lvl>
    <w:lvl w:ilvl="6" w:tplc="DB224602">
      <w:start w:val="1"/>
      <w:numFmt w:val="decimal"/>
      <w:lvlText w:val="%7."/>
      <w:lvlJc w:val="left"/>
      <w:pPr>
        <w:ind w:left="5388" w:hanging="360"/>
      </w:pPr>
    </w:lvl>
    <w:lvl w:ilvl="7" w:tplc="2D14D276">
      <w:start w:val="1"/>
      <w:numFmt w:val="lowerLetter"/>
      <w:lvlText w:val="%8."/>
      <w:lvlJc w:val="left"/>
      <w:pPr>
        <w:ind w:left="6108" w:hanging="360"/>
      </w:pPr>
    </w:lvl>
    <w:lvl w:ilvl="8" w:tplc="B1C67D4A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B705A4"/>
    <w:multiLevelType w:val="hybridMultilevel"/>
    <w:tmpl w:val="3FD66210"/>
    <w:lvl w:ilvl="0" w:tplc="7C5C7A3C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 w:tplc="E1C49C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97ECE6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02AA6F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8E6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E3A615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58867B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C8DB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714E28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3">
    <w:nsid w:val="26967788"/>
    <w:multiLevelType w:val="hybridMultilevel"/>
    <w:tmpl w:val="CB76294A"/>
    <w:lvl w:ilvl="0" w:tplc="697C3D30">
      <w:start w:val="7"/>
      <w:numFmt w:val="upperRoman"/>
      <w:lvlText w:val="%1."/>
      <w:lvlJc w:val="left"/>
      <w:pPr>
        <w:ind w:left="1789" w:hanging="720"/>
      </w:pPr>
    </w:lvl>
    <w:lvl w:ilvl="1" w:tplc="CCAEE944">
      <w:start w:val="1"/>
      <w:numFmt w:val="lowerLetter"/>
      <w:lvlText w:val="%2."/>
      <w:lvlJc w:val="left"/>
      <w:pPr>
        <w:ind w:left="2149" w:hanging="360"/>
      </w:pPr>
    </w:lvl>
    <w:lvl w:ilvl="2" w:tplc="5CEE9782">
      <w:start w:val="1"/>
      <w:numFmt w:val="lowerRoman"/>
      <w:lvlText w:val="%3."/>
      <w:lvlJc w:val="right"/>
      <w:pPr>
        <w:ind w:left="2869" w:hanging="180"/>
      </w:pPr>
    </w:lvl>
    <w:lvl w:ilvl="3" w:tplc="DE24A4DA">
      <w:start w:val="1"/>
      <w:numFmt w:val="decimal"/>
      <w:lvlText w:val="%4."/>
      <w:lvlJc w:val="left"/>
      <w:pPr>
        <w:ind w:left="3589" w:hanging="360"/>
      </w:pPr>
    </w:lvl>
    <w:lvl w:ilvl="4" w:tplc="DE982946">
      <w:start w:val="1"/>
      <w:numFmt w:val="lowerLetter"/>
      <w:lvlText w:val="%5."/>
      <w:lvlJc w:val="left"/>
      <w:pPr>
        <w:ind w:left="4309" w:hanging="360"/>
      </w:pPr>
    </w:lvl>
    <w:lvl w:ilvl="5" w:tplc="DC646EA4">
      <w:start w:val="1"/>
      <w:numFmt w:val="lowerRoman"/>
      <w:lvlText w:val="%6."/>
      <w:lvlJc w:val="right"/>
      <w:pPr>
        <w:ind w:left="5029" w:hanging="180"/>
      </w:pPr>
    </w:lvl>
    <w:lvl w:ilvl="6" w:tplc="FE0EE512">
      <w:start w:val="1"/>
      <w:numFmt w:val="decimal"/>
      <w:lvlText w:val="%7."/>
      <w:lvlJc w:val="left"/>
      <w:pPr>
        <w:ind w:left="5749" w:hanging="360"/>
      </w:pPr>
    </w:lvl>
    <w:lvl w:ilvl="7" w:tplc="63FE77F6">
      <w:start w:val="1"/>
      <w:numFmt w:val="lowerLetter"/>
      <w:lvlText w:val="%8."/>
      <w:lvlJc w:val="left"/>
      <w:pPr>
        <w:ind w:left="6469" w:hanging="360"/>
      </w:pPr>
    </w:lvl>
    <w:lvl w:ilvl="8" w:tplc="9B022A3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8617C5"/>
    <w:multiLevelType w:val="hybridMultilevel"/>
    <w:tmpl w:val="0628654C"/>
    <w:lvl w:ilvl="0" w:tplc="997A8886">
      <w:start w:val="1"/>
      <w:numFmt w:val="decimal"/>
      <w:lvlText w:val="%1."/>
      <w:lvlJc w:val="left"/>
      <w:pPr>
        <w:ind w:left="720" w:hanging="360"/>
      </w:pPr>
    </w:lvl>
    <w:lvl w:ilvl="1" w:tplc="22AEDEE6">
      <w:start w:val="1"/>
      <w:numFmt w:val="lowerLetter"/>
      <w:lvlText w:val="%2."/>
      <w:lvlJc w:val="left"/>
      <w:pPr>
        <w:ind w:left="1440" w:hanging="360"/>
      </w:pPr>
    </w:lvl>
    <w:lvl w:ilvl="2" w:tplc="CDBE7A9A">
      <w:start w:val="1"/>
      <w:numFmt w:val="lowerRoman"/>
      <w:lvlText w:val="%3."/>
      <w:lvlJc w:val="right"/>
      <w:pPr>
        <w:ind w:left="2160" w:hanging="180"/>
      </w:pPr>
    </w:lvl>
    <w:lvl w:ilvl="3" w:tplc="F2A66698">
      <w:start w:val="1"/>
      <w:numFmt w:val="decimal"/>
      <w:lvlText w:val="%4."/>
      <w:lvlJc w:val="left"/>
      <w:pPr>
        <w:ind w:left="2880" w:hanging="360"/>
      </w:pPr>
    </w:lvl>
    <w:lvl w:ilvl="4" w:tplc="6D96A092">
      <w:start w:val="1"/>
      <w:numFmt w:val="lowerLetter"/>
      <w:lvlText w:val="%5."/>
      <w:lvlJc w:val="left"/>
      <w:pPr>
        <w:ind w:left="3600" w:hanging="360"/>
      </w:pPr>
    </w:lvl>
    <w:lvl w:ilvl="5" w:tplc="9DB805B0">
      <w:start w:val="1"/>
      <w:numFmt w:val="lowerRoman"/>
      <w:lvlText w:val="%6."/>
      <w:lvlJc w:val="right"/>
      <w:pPr>
        <w:ind w:left="4320" w:hanging="180"/>
      </w:pPr>
    </w:lvl>
    <w:lvl w:ilvl="6" w:tplc="710AFBF2">
      <w:start w:val="1"/>
      <w:numFmt w:val="decimal"/>
      <w:lvlText w:val="%7."/>
      <w:lvlJc w:val="left"/>
      <w:pPr>
        <w:ind w:left="5040" w:hanging="360"/>
      </w:pPr>
    </w:lvl>
    <w:lvl w:ilvl="7" w:tplc="333E2E54">
      <w:start w:val="1"/>
      <w:numFmt w:val="lowerLetter"/>
      <w:lvlText w:val="%8."/>
      <w:lvlJc w:val="left"/>
      <w:pPr>
        <w:ind w:left="5760" w:hanging="360"/>
      </w:pPr>
    </w:lvl>
    <w:lvl w:ilvl="8" w:tplc="C27CBF8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D18BB"/>
    <w:multiLevelType w:val="hybridMultilevel"/>
    <w:tmpl w:val="076CF2C6"/>
    <w:lvl w:ilvl="0" w:tplc="3ED00F92">
      <w:start w:val="1"/>
      <w:numFmt w:val="decimal"/>
      <w:lvlText w:val="%1."/>
      <w:lvlJc w:val="left"/>
      <w:pPr>
        <w:ind w:left="2204" w:hanging="360"/>
      </w:pPr>
    </w:lvl>
    <w:lvl w:ilvl="1" w:tplc="D83276E6">
      <w:start w:val="1"/>
      <w:numFmt w:val="lowerLetter"/>
      <w:lvlText w:val="%2."/>
      <w:lvlJc w:val="left"/>
      <w:pPr>
        <w:ind w:left="2924" w:hanging="360"/>
      </w:pPr>
    </w:lvl>
    <w:lvl w:ilvl="2" w:tplc="BCBAC764">
      <w:start w:val="1"/>
      <w:numFmt w:val="lowerRoman"/>
      <w:lvlText w:val="%3."/>
      <w:lvlJc w:val="right"/>
      <w:pPr>
        <w:ind w:left="3644" w:hanging="180"/>
      </w:pPr>
    </w:lvl>
    <w:lvl w:ilvl="3" w:tplc="D1A8CD7C">
      <w:start w:val="1"/>
      <w:numFmt w:val="decimal"/>
      <w:lvlText w:val="%4."/>
      <w:lvlJc w:val="left"/>
      <w:pPr>
        <w:ind w:left="4364" w:hanging="360"/>
      </w:pPr>
    </w:lvl>
    <w:lvl w:ilvl="4" w:tplc="AAC0FDE4">
      <w:start w:val="1"/>
      <w:numFmt w:val="lowerLetter"/>
      <w:lvlText w:val="%5."/>
      <w:lvlJc w:val="left"/>
      <w:pPr>
        <w:ind w:left="5084" w:hanging="360"/>
      </w:pPr>
    </w:lvl>
    <w:lvl w:ilvl="5" w:tplc="DDA806BC">
      <w:start w:val="1"/>
      <w:numFmt w:val="lowerRoman"/>
      <w:lvlText w:val="%6."/>
      <w:lvlJc w:val="right"/>
      <w:pPr>
        <w:ind w:left="5804" w:hanging="180"/>
      </w:pPr>
    </w:lvl>
    <w:lvl w:ilvl="6" w:tplc="C85C1990">
      <w:start w:val="1"/>
      <w:numFmt w:val="decimal"/>
      <w:lvlText w:val="%7."/>
      <w:lvlJc w:val="left"/>
      <w:pPr>
        <w:ind w:left="6524" w:hanging="360"/>
      </w:pPr>
    </w:lvl>
    <w:lvl w:ilvl="7" w:tplc="186AFEC8">
      <w:start w:val="1"/>
      <w:numFmt w:val="lowerLetter"/>
      <w:lvlText w:val="%8."/>
      <w:lvlJc w:val="left"/>
      <w:pPr>
        <w:ind w:left="7244" w:hanging="360"/>
      </w:pPr>
    </w:lvl>
    <w:lvl w:ilvl="8" w:tplc="E4EE411C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3EE81DF1"/>
    <w:multiLevelType w:val="hybridMultilevel"/>
    <w:tmpl w:val="A1301968"/>
    <w:lvl w:ilvl="0" w:tplc="31B42B3E">
      <w:start w:val="1"/>
      <w:numFmt w:val="decimal"/>
      <w:lvlText w:val="%1."/>
      <w:lvlJc w:val="left"/>
      <w:pPr>
        <w:ind w:left="720" w:hanging="360"/>
      </w:pPr>
    </w:lvl>
    <w:lvl w:ilvl="1" w:tplc="63DEC5E0">
      <w:start w:val="1"/>
      <w:numFmt w:val="lowerLetter"/>
      <w:lvlText w:val="%2."/>
      <w:lvlJc w:val="left"/>
      <w:pPr>
        <w:ind w:left="1440" w:hanging="360"/>
      </w:pPr>
    </w:lvl>
    <w:lvl w:ilvl="2" w:tplc="D7266C0E">
      <w:start w:val="1"/>
      <w:numFmt w:val="lowerRoman"/>
      <w:lvlText w:val="%3."/>
      <w:lvlJc w:val="right"/>
      <w:pPr>
        <w:ind w:left="2160" w:hanging="180"/>
      </w:pPr>
    </w:lvl>
    <w:lvl w:ilvl="3" w:tplc="E7F65CD0">
      <w:start w:val="1"/>
      <w:numFmt w:val="decimal"/>
      <w:lvlText w:val="%4."/>
      <w:lvlJc w:val="left"/>
      <w:pPr>
        <w:ind w:left="2880" w:hanging="360"/>
      </w:pPr>
    </w:lvl>
    <w:lvl w:ilvl="4" w:tplc="3118DF7E">
      <w:start w:val="1"/>
      <w:numFmt w:val="lowerLetter"/>
      <w:lvlText w:val="%5."/>
      <w:lvlJc w:val="left"/>
      <w:pPr>
        <w:ind w:left="3600" w:hanging="360"/>
      </w:pPr>
    </w:lvl>
    <w:lvl w:ilvl="5" w:tplc="A8A6695E">
      <w:start w:val="1"/>
      <w:numFmt w:val="lowerRoman"/>
      <w:lvlText w:val="%6."/>
      <w:lvlJc w:val="right"/>
      <w:pPr>
        <w:ind w:left="4320" w:hanging="180"/>
      </w:pPr>
    </w:lvl>
    <w:lvl w:ilvl="6" w:tplc="9AA8C8AE">
      <w:start w:val="1"/>
      <w:numFmt w:val="decimal"/>
      <w:lvlText w:val="%7."/>
      <w:lvlJc w:val="left"/>
      <w:pPr>
        <w:ind w:left="5040" w:hanging="360"/>
      </w:pPr>
    </w:lvl>
    <w:lvl w:ilvl="7" w:tplc="6D14102E">
      <w:start w:val="1"/>
      <w:numFmt w:val="lowerLetter"/>
      <w:lvlText w:val="%8."/>
      <w:lvlJc w:val="left"/>
      <w:pPr>
        <w:ind w:left="5760" w:hanging="360"/>
      </w:pPr>
    </w:lvl>
    <w:lvl w:ilvl="8" w:tplc="3A90F23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916A0"/>
    <w:multiLevelType w:val="hybridMultilevel"/>
    <w:tmpl w:val="583C63E8"/>
    <w:lvl w:ilvl="0" w:tplc="511AEC34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/>
      </w:rPr>
    </w:lvl>
    <w:lvl w:ilvl="1" w:tplc="37D8A6D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E47C1902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E7C63F50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70D62500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DC7073BA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22AA16B4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5DF631B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8BFCAA96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8">
    <w:nsid w:val="44E37B71"/>
    <w:multiLevelType w:val="hybridMultilevel"/>
    <w:tmpl w:val="C7A8F480"/>
    <w:lvl w:ilvl="0" w:tplc="96047ECA">
      <w:start w:val="1"/>
      <w:numFmt w:val="decimal"/>
      <w:lvlText w:val="%1."/>
      <w:lvlJc w:val="left"/>
      <w:pPr>
        <w:ind w:left="720" w:hanging="360"/>
      </w:pPr>
    </w:lvl>
    <w:lvl w:ilvl="1" w:tplc="98DCD352">
      <w:start w:val="1"/>
      <w:numFmt w:val="lowerLetter"/>
      <w:lvlText w:val="%2."/>
      <w:lvlJc w:val="left"/>
      <w:pPr>
        <w:ind w:left="1440" w:hanging="360"/>
      </w:pPr>
    </w:lvl>
    <w:lvl w:ilvl="2" w:tplc="8698D464">
      <w:start w:val="1"/>
      <w:numFmt w:val="lowerRoman"/>
      <w:lvlText w:val="%3."/>
      <w:lvlJc w:val="right"/>
      <w:pPr>
        <w:ind w:left="2160" w:hanging="180"/>
      </w:pPr>
    </w:lvl>
    <w:lvl w:ilvl="3" w:tplc="B2CEF90C">
      <w:start w:val="1"/>
      <w:numFmt w:val="decimal"/>
      <w:lvlText w:val="%4."/>
      <w:lvlJc w:val="left"/>
      <w:pPr>
        <w:ind w:left="2880" w:hanging="360"/>
      </w:pPr>
    </w:lvl>
    <w:lvl w:ilvl="4" w:tplc="F11082FC">
      <w:start w:val="1"/>
      <w:numFmt w:val="lowerLetter"/>
      <w:lvlText w:val="%5."/>
      <w:lvlJc w:val="left"/>
      <w:pPr>
        <w:ind w:left="3600" w:hanging="360"/>
      </w:pPr>
    </w:lvl>
    <w:lvl w:ilvl="5" w:tplc="9ACAD0AA">
      <w:start w:val="1"/>
      <w:numFmt w:val="lowerRoman"/>
      <w:lvlText w:val="%6."/>
      <w:lvlJc w:val="right"/>
      <w:pPr>
        <w:ind w:left="4320" w:hanging="180"/>
      </w:pPr>
    </w:lvl>
    <w:lvl w:ilvl="6" w:tplc="A2F053E2">
      <w:start w:val="1"/>
      <w:numFmt w:val="decimal"/>
      <w:lvlText w:val="%7."/>
      <w:lvlJc w:val="left"/>
      <w:pPr>
        <w:ind w:left="5040" w:hanging="360"/>
      </w:pPr>
    </w:lvl>
    <w:lvl w:ilvl="7" w:tplc="8D126D70">
      <w:start w:val="1"/>
      <w:numFmt w:val="lowerLetter"/>
      <w:lvlText w:val="%8."/>
      <w:lvlJc w:val="left"/>
      <w:pPr>
        <w:ind w:left="5760" w:hanging="360"/>
      </w:pPr>
    </w:lvl>
    <w:lvl w:ilvl="8" w:tplc="F40E6A8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0088F"/>
    <w:multiLevelType w:val="hybridMultilevel"/>
    <w:tmpl w:val="26CEF5FA"/>
    <w:lvl w:ilvl="0" w:tplc="31C6F3C6">
      <w:start w:val="1"/>
      <w:numFmt w:val="decimal"/>
      <w:lvlText w:val="%1."/>
      <w:lvlJc w:val="left"/>
      <w:pPr>
        <w:ind w:left="900" w:hanging="360"/>
      </w:pPr>
    </w:lvl>
    <w:lvl w:ilvl="1" w:tplc="A1663F14">
      <w:start w:val="1"/>
      <w:numFmt w:val="lowerLetter"/>
      <w:lvlText w:val="%2."/>
      <w:lvlJc w:val="left"/>
      <w:pPr>
        <w:ind w:left="1620" w:hanging="360"/>
      </w:pPr>
    </w:lvl>
    <w:lvl w:ilvl="2" w:tplc="312835BE">
      <w:start w:val="1"/>
      <w:numFmt w:val="lowerRoman"/>
      <w:lvlText w:val="%3."/>
      <w:lvlJc w:val="right"/>
      <w:pPr>
        <w:ind w:left="2340" w:hanging="180"/>
      </w:pPr>
    </w:lvl>
    <w:lvl w:ilvl="3" w:tplc="3B7EC29A">
      <w:start w:val="1"/>
      <w:numFmt w:val="decimal"/>
      <w:lvlText w:val="%4."/>
      <w:lvlJc w:val="left"/>
      <w:pPr>
        <w:ind w:left="3060" w:hanging="360"/>
      </w:pPr>
    </w:lvl>
    <w:lvl w:ilvl="4" w:tplc="349E086C">
      <w:start w:val="1"/>
      <w:numFmt w:val="lowerLetter"/>
      <w:lvlText w:val="%5."/>
      <w:lvlJc w:val="left"/>
      <w:pPr>
        <w:ind w:left="3780" w:hanging="360"/>
      </w:pPr>
    </w:lvl>
    <w:lvl w:ilvl="5" w:tplc="9336EFC6">
      <w:start w:val="1"/>
      <w:numFmt w:val="lowerRoman"/>
      <w:lvlText w:val="%6."/>
      <w:lvlJc w:val="right"/>
      <w:pPr>
        <w:ind w:left="4500" w:hanging="180"/>
      </w:pPr>
    </w:lvl>
    <w:lvl w:ilvl="6" w:tplc="1D26BB78">
      <w:start w:val="1"/>
      <w:numFmt w:val="decimal"/>
      <w:lvlText w:val="%7."/>
      <w:lvlJc w:val="left"/>
      <w:pPr>
        <w:ind w:left="5220" w:hanging="360"/>
      </w:pPr>
    </w:lvl>
    <w:lvl w:ilvl="7" w:tplc="A4C2158E">
      <w:start w:val="1"/>
      <w:numFmt w:val="lowerLetter"/>
      <w:lvlText w:val="%8."/>
      <w:lvlJc w:val="left"/>
      <w:pPr>
        <w:ind w:left="5940" w:hanging="360"/>
      </w:pPr>
    </w:lvl>
    <w:lvl w:ilvl="8" w:tplc="56CAD978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C1242C"/>
    <w:multiLevelType w:val="multilevel"/>
    <w:tmpl w:val="46B4EF1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1">
    <w:nsid w:val="64C53696"/>
    <w:multiLevelType w:val="hybridMultilevel"/>
    <w:tmpl w:val="A3EACBA0"/>
    <w:lvl w:ilvl="0" w:tplc="76F8A66C">
      <w:start w:val="1"/>
      <w:numFmt w:val="decimal"/>
      <w:lvlText w:val="%1."/>
      <w:lvlJc w:val="left"/>
      <w:pPr>
        <w:ind w:left="1068" w:hanging="360"/>
      </w:pPr>
    </w:lvl>
    <w:lvl w:ilvl="1" w:tplc="1ADE1F06">
      <w:start w:val="1"/>
      <w:numFmt w:val="lowerLetter"/>
      <w:lvlText w:val="%2."/>
      <w:lvlJc w:val="left"/>
      <w:pPr>
        <w:ind w:left="1788" w:hanging="360"/>
      </w:pPr>
    </w:lvl>
    <w:lvl w:ilvl="2" w:tplc="8CB0E03C">
      <w:start w:val="1"/>
      <w:numFmt w:val="lowerRoman"/>
      <w:lvlText w:val="%3."/>
      <w:lvlJc w:val="right"/>
      <w:pPr>
        <w:ind w:left="2508" w:hanging="180"/>
      </w:pPr>
    </w:lvl>
    <w:lvl w:ilvl="3" w:tplc="FF3AF64A">
      <w:start w:val="1"/>
      <w:numFmt w:val="decimal"/>
      <w:lvlText w:val="%4."/>
      <w:lvlJc w:val="left"/>
      <w:pPr>
        <w:ind w:left="3228" w:hanging="360"/>
      </w:pPr>
    </w:lvl>
    <w:lvl w:ilvl="4" w:tplc="41224674">
      <w:start w:val="1"/>
      <w:numFmt w:val="lowerLetter"/>
      <w:lvlText w:val="%5."/>
      <w:lvlJc w:val="left"/>
      <w:pPr>
        <w:ind w:left="3948" w:hanging="360"/>
      </w:pPr>
    </w:lvl>
    <w:lvl w:ilvl="5" w:tplc="5F62C5D6">
      <w:start w:val="1"/>
      <w:numFmt w:val="lowerRoman"/>
      <w:lvlText w:val="%6."/>
      <w:lvlJc w:val="right"/>
      <w:pPr>
        <w:ind w:left="4668" w:hanging="180"/>
      </w:pPr>
    </w:lvl>
    <w:lvl w:ilvl="6" w:tplc="4EB04216">
      <w:start w:val="1"/>
      <w:numFmt w:val="decimal"/>
      <w:lvlText w:val="%7."/>
      <w:lvlJc w:val="left"/>
      <w:pPr>
        <w:ind w:left="5388" w:hanging="360"/>
      </w:pPr>
    </w:lvl>
    <w:lvl w:ilvl="7" w:tplc="D3748EA8">
      <w:start w:val="1"/>
      <w:numFmt w:val="lowerLetter"/>
      <w:lvlText w:val="%8."/>
      <w:lvlJc w:val="left"/>
      <w:pPr>
        <w:ind w:left="6108" w:hanging="360"/>
      </w:pPr>
    </w:lvl>
    <w:lvl w:ilvl="8" w:tplc="3C027E16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1F0FBF"/>
    <w:multiLevelType w:val="multilevel"/>
    <w:tmpl w:val="682AAA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lvlText w:val="%1.%2."/>
      <w:lvlJc w:val="left"/>
      <w:pPr>
        <w:ind w:left="-2981" w:hanging="420"/>
      </w:pPr>
    </w:lvl>
    <w:lvl w:ilvl="2">
      <w:start w:val="1"/>
      <w:numFmt w:val="decimal"/>
      <w:lvlText w:val="%1.%2.%3."/>
      <w:lvlJc w:val="left"/>
      <w:pPr>
        <w:ind w:left="-2671" w:hanging="720"/>
      </w:pPr>
    </w:lvl>
    <w:lvl w:ilvl="3">
      <w:start w:val="1"/>
      <w:numFmt w:val="decimal"/>
      <w:lvlText w:val="%1.%2.%3.%4."/>
      <w:lvlJc w:val="left"/>
      <w:pPr>
        <w:ind w:left="-2671" w:hanging="720"/>
      </w:pPr>
    </w:lvl>
    <w:lvl w:ilvl="4">
      <w:start w:val="1"/>
      <w:numFmt w:val="decimal"/>
      <w:lvlText w:val="%1.%2.%3.%4.%5."/>
      <w:lvlJc w:val="left"/>
      <w:pPr>
        <w:ind w:left="-2311" w:hanging="1080"/>
      </w:pPr>
    </w:lvl>
    <w:lvl w:ilvl="5">
      <w:start w:val="1"/>
      <w:numFmt w:val="decimal"/>
      <w:lvlText w:val="%1.%2.%3.%4.%5.%6."/>
      <w:lvlJc w:val="left"/>
      <w:pPr>
        <w:ind w:left="-2311" w:hanging="1080"/>
      </w:pPr>
    </w:lvl>
    <w:lvl w:ilvl="6">
      <w:start w:val="1"/>
      <w:numFmt w:val="decimal"/>
      <w:lvlText w:val="%1.%2.%3.%4.%5.%6.%7."/>
      <w:lvlJc w:val="left"/>
      <w:pPr>
        <w:ind w:left="-1951" w:hanging="1440"/>
      </w:pPr>
    </w:lvl>
    <w:lvl w:ilvl="7">
      <w:start w:val="1"/>
      <w:numFmt w:val="decimal"/>
      <w:lvlText w:val="%1.%2.%3.%4.%5.%6.%7.%8."/>
      <w:lvlJc w:val="left"/>
      <w:pPr>
        <w:ind w:left="-1951" w:hanging="1440"/>
      </w:pPr>
    </w:lvl>
    <w:lvl w:ilvl="8">
      <w:start w:val="1"/>
      <w:numFmt w:val="decimal"/>
      <w:lvlText w:val="%1.%2.%3.%4.%5.%6.%7.%8.%9."/>
      <w:lvlJc w:val="left"/>
      <w:pPr>
        <w:ind w:left="-1591" w:hanging="1800"/>
      </w:pPr>
    </w:lvl>
  </w:abstractNum>
  <w:abstractNum w:abstractNumId="13">
    <w:nsid w:val="6A005948"/>
    <w:multiLevelType w:val="hybridMultilevel"/>
    <w:tmpl w:val="AB8456B4"/>
    <w:lvl w:ilvl="0" w:tplc="B9E63142">
      <w:start w:val="1"/>
      <w:numFmt w:val="decimal"/>
      <w:lvlText w:val="%1."/>
      <w:lvlJc w:val="left"/>
      <w:pPr>
        <w:ind w:left="1070" w:hanging="360"/>
      </w:pPr>
    </w:lvl>
    <w:lvl w:ilvl="1" w:tplc="0C520506">
      <w:start w:val="1"/>
      <w:numFmt w:val="lowerLetter"/>
      <w:lvlText w:val="%2."/>
      <w:lvlJc w:val="left"/>
      <w:pPr>
        <w:ind w:left="1789" w:hanging="360"/>
      </w:pPr>
    </w:lvl>
    <w:lvl w:ilvl="2" w:tplc="1318C116">
      <w:start w:val="1"/>
      <w:numFmt w:val="lowerRoman"/>
      <w:lvlText w:val="%3."/>
      <w:lvlJc w:val="right"/>
      <w:pPr>
        <w:ind w:left="2509" w:hanging="180"/>
      </w:pPr>
    </w:lvl>
    <w:lvl w:ilvl="3" w:tplc="E570B4E2">
      <w:start w:val="1"/>
      <w:numFmt w:val="decimal"/>
      <w:lvlText w:val="%4."/>
      <w:lvlJc w:val="left"/>
      <w:pPr>
        <w:ind w:left="3229" w:hanging="360"/>
      </w:pPr>
    </w:lvl>
    <w:lvl w:ilvl="4" w:tplc="D03AE684">
      <w:start w:val="1"/>
      <w:numFmt w:val="lowerLetter"/>
      <w:lvlText w:val="%5."/>
      <w:lvlJc w:val="left"/>
      <w:pPr>
        <w:ind w:left="3949" w:hanging="360"/>
      </w:pPr>
    </w:lvl>
    <w:lvl w:ilvl="5" w:tplc="F13AC6C4">
      <w:start w:val="1"/>
      <w:numFmt w:val="lowerRoman"/>
      <w:lvlText w:val="%6."/>
      <w:lvlJc w:val="right"/>
      <w:pPr>
        <w:ind w:left="4669" w:hanging="180"/>
      </w:pPr>
    </w:lvl>
    <w:lvl w:ilvl="6" w:tplc="C5B8B1E8">
      <w:start w:val="1"/>
      <w:numFmt w:val="decimal"/>
      <w:lvlText w:val="%7."/>
      <w:lvlJc w:val="left"/>
      <w:pPr>
        <w:ind w:left="5389" w:hanging="360"/>
      </w:pPr>
    </w:lvl>
    <w:lvl w:ilvl="7" w:tplc="7CECDD5E">
      <w:start w:val="1"/>
      <w:numFmt w:val="lowerLetter"/>
      <w:lvlText w:val="%8."/>
      <w:lvlJc w:val="left"/>
      <w:pPr>
        <w:ind w:left="6109" w:hanging="360"/>
      </w:pPr>
    </w:lvl>
    <w:lvl w:ilvl="8" w:tplc="0700D380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D44EB8"/>
    <w:multiLevelType w:val="hybridMultilevel"/>
    <w:tmpl w:val="3B5C8B42"/>
    <w:lvl w:ilvl="0" w:tplc="CC94C27E">
      <w:start w:val="1"/>
      <w:numFmt w:val="decimal"/>
      <w:lvlText w:val="%1."/>
      <w:lvlJc w:val="left"/>
      <w:pPr>
        <w:ind w:left="1069" w:hanging="360"/>
      </w:pPr>
    </w:lvl>
    <w:lvl w:ilvl="1" w:tplc="E67A963E">
      <w:start w:val="1"/>
      <w:numFmt w:val="lowerLetter"/>
      <w:lvlText w:val="%2."/>
      <w:lvlJc w:val="left"/>
      <w:pPr>
        <w:ind w:left="1789" w:hanging="360"/>
      </w:pPr>
    </w:lvl>
    <w:lvl w:ilvl="2" w:tplc="5B645DAE">
      <w:start w:val="1"/>
      <w:numFmt w:val="lowerRoman"/>
      <w:lvlText w:val="%3."/>
      <w:lvlJc w:val="right"/>
      <w:pPr>
        <w:ind w:left="2509" w:hanging="180"/>
      </w:pPr>
    </w:lvl>
    <w:lvl w:ilvl="3" w:tplc="395AC0D2">
      <w:start w:val="1"/>
      <w:numFmt w:val="decimal"/>
      <w:lvlText w:val="%4."/>
      <w:lvlJc w:val="left"/>
      <w:pPr>
        <w:ind w:left="3229" w:hanging="360"/>
      </w:pPr>
    </w:lvl>
    <w:lvl w:ilvl="4" w:tplc="E62E21C0">
      <w:start w:val="1"/>
      <w:numFmt w:val="lowerLetter"/>
      <w:lvlText w:val="%5."/>
      <w:lvlJc w:val="left"/>
      <w:pPr>
        <w:ind w:left="3949" w:hanging="360"/>
      </w:pPr>
    </w:lvl>
    <w:lvl w:ilvl="5" w:tplc="2F0437E6">
      <w:start w:val="1"/>
      <w:numFmt w:val="lowerRoman"/>
      <w:lvlText w:val="%6."/>
      <w:lvlJc w:val="right"/>
      <w:pPr>
        <w:ind w:left="4669" w:hanging="180"/>
      </w:pPr>
    </w:lvl>
    <w:lvl w:ilvl="6" w:tplc="C4D80850">
      <w:start w:val="1"/>
      <w:numFmt w:val="decimal"/>
      <w:lvlText w:val="%7."/>
      <w:lvlJc w:val="left"/>
      <w:pPr>
        <w:ind w:left="5389" w:hanging="360"/>
      </w:pPr>
    </w:lvl>
    <w:lvl w:ilvl="7" w:tplc="446C4C44">
      <w:start w:val="1"/>
      <w:numFmt w:val="lowerLetter"/>
      <w:lvlText w:val="%8."/>
      <w:lvlJc w:val="left"/>
      <w:pPr>
        <w:ind w:left="6109" w:hanging="360"/>
      </w:pPr>
    </w:lvl>
    <w:lvl w:ilvl="8" w:tplc="4E6E69BA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DE4319"/>
    <w:multiLevelType w:val="multilevel"/>
    <w:tmpl w:val="E4180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>
    <w:nsid w:val="783F6BEA"/>
    <w:multiLevelType w:val="hybridMultilevel"/>
    <w:tmpl w:val="812E28EE"/>
    <w:lvl w:ilvl="0" w:tplc="B2D8BA04">
      <w:start w:val="1"/>
      <w:numFmt w:val="decimal"/>
      <w:lvlText w:val="%1."/>
      <w:lvlJc w:val="left"/>
      <w:pPr>
        <w:ind w:left="720" w:hanging="360"/>
      </w:pPr>
    </w:lvl>
    <w:lvl w:ilvl="1" w:tplc="E3C4579C">
      <w:start w:val="1"/>
      <w:numFmt w:val="lowerLetter"/>
      <w:lvlText w:val="%2."/>
      <w:lvlJc w:val="left"/>
      <w:pPr>
        <w:ind w:left="1440" w:hanging="360"/>
      </w:pPr>
    </w:lvl>
    <w:lvl w:ilvl="2" w:tplc="887216D4">
      <w:start w:val="1"/>
      <w:numFmt w:val="lowerRoman"/>
      <w:lvlText w:val="%3."/>
      <w:lvlJc w:val="right"/>
      <w:pPr>
        <w:ind w:left="2160" w:hanging="180"/>
      </w:pPr>
    </w:lvl>
    <w:lvl w:ilvl="3" w:tplc="0772DB58">
      <w:start w:val="1"/>
      <w:numFmt w:val="decimal"/>
      <w:lvlText w:val="%4."/>
      <w:lvlJc w:val="left"/>
      <w:pPr>
        <w:ind w:left="2880" w:hanging="360"/>
      </w:pPr>
    </w:lvl>
    <w:lvl w:ilvl="4" w:tplc="7D8613EA">
      <w:start w:val="1"/>
      <w:numFmt w:val="lowerLetter"/>
      <w:lvlText w:val="%5."/>
      <w:lvlJc w:val="left"/>
      <w:pPr>
        <w:ind w:left="3600" w:hanging="360"/>
      </w:pPr>
    </w:lvl>
    <w:lvl w:ilvl="5" w:tplc="651099F4">
      <w:start w:val="1"/>
      <w:numFmt w:val="lowerRoman"/>
      <w:lvlText w:val="%6."/>
      <w:lvlJc w:val="right"/>
      <w:pPr>
        <w:ind w:left="4320" w:hanging="180"/>
      </w:pPr>
    </w:lvl>
    <w:lvl w:ilvl="6" w:tplc="9D3C7E16">
      <w:start w:val="1"/>
      <w:numFmt w:val="decimal"/>
      <w:lvlText w:val="%7."/>
      <w:lvlJc w:val="left"/>
      <w:pPr>
        <w:ind w:left="5040" w:hanging="360"/>
      </w:pPr>
    </w:lvl>
    <w:lvl w:ilvl="7" w:tplc="6EA88296">
      <w:start w:val="1"/>
      <w:numFmt w:val="lowerLetter"/>
      <w:lvlText w:val="%8."/>
      <w:lvlJc w:val="left"/>
      <w:pPr>
        <w:ind w:left="5760" w:hanging="360"/>
      </w:pPr>
    </w:lvl>
    <w:lvl w:ilvl="8" w:tplc="4DBECE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3"/>
  </w:num>
  <w:num w:numId="5">
    <w:abstractNumId w:val="0"/>
  </w:num>
  <w:num w:numId="6">
    <w:abstractNumId w:val="16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  <w:num w:numId="13">
    <w:abstractNumId w:val="6"/>
  </w:num>
  <w:num w:numId="14">
    <w:abstractNumId w:val="14"/>
  </w:num>
  <w:num w:numId="15">
    <w:abstractNumId w:val="11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21"/>
    <w:rsid w:val="003D4021"/>
    <w:rsid w:val="006B065B"/>
    <w:rsid w:val="007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99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ind w:firstLine="709"/>
    </w:pPr>
    <w:rPr>
      <w:rFonts w:ascii="Times New Roman" w:hAnsi="Times New Roman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d">
    <w:name w:val="Содержимое таблицы"/>
    <w:basedOn w:val="a"/>
    <w:pPr>
      <w:widowControl w:val="0"/>
      <w:suppressLineNumbers/>
    </w:pPr>
    <w:rPr>
      <w:rFonts w:ascii="Arial" w:eastAsia="Lucida Sans Unicode" w:hAnsi="Arial"/>
      <w:sz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lang w:eastAsia="ru-RU" w:bidi="ar-SA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en-US"/>
    </w:rPr>
  </w:style>
  <w:style w:type="paragraph" w:customStyle="1" w:styleId="24">
    <w:name w:val="Текст сноски;Знак;Знак2"/>
    <w:basedOn w:val="a"/>
    <w:link w:val="25"/>
    <w:rPr>
      <w:sz w:val="20"/>
      <w:szCs w:val="20"/>
      <w:lang w:val="en-US" w:eastAsia="ar-SA"/>
    </w:rPr>
  </w:style>
  <w:style w:type="character" w:customStyle="1" w:styleId="25">
    <w:name w:val="Текст сноски Знак;Знак Знак;Знак2 Знак"/>
    <w:link w:val="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e">
    <w:name w:val="page number"/>
    <w:basedOn w:val="a0"/>
    <w:uiPriority w:val="99"/>
    <w:semiHidden/>
    <w:unhideWhenUsed/>
  </w:style>
  <w:style w:type="paragraph" w:customStyle="1" w:styleId="Caaieiaieaeaaubodytext1contentsCorpsdetextebtbodytesxtRFQTextRFQbodytext1bodytext2bt1bodytext3bt2bodytext4bt3bodytext5bt4bodytext6bt5bodytext7bt6bodytext8bt7bodytext11bodytext21bt11">
    <w:name w:val="Основной текст;Caaieiaie aeaau;body text;Заг1;contents;Corps de texte;bt;body tesx;t;RFQ Text;RFQ;body text1;body text2;bt1;body text3;bt2;body text4;bt3;body text5;bt4;body text6;bt5;body text7;bt6;body text8;bt7;body text11;body text21;bt11"/>
    <w:basedOn w:val="a"/>
    <w:link w:val="Caaieiaieaeaaubodytext1contentsCorpsdetextebtbodytesxtRFQTextRFQbodytext1bodytext2bt1bodytext3bt2bodytext4bt3bt4"/>
    <w:uiPriority w:val="99"/>
    <w:pPr>
      <w:jc w:val="both"/>
    </w:pPr>
    <w:rPr>
      <w:color w:val="000000"/>
      <w:szCs w:val="20"/>
      <w:lang w:val="en-US"/>
    </w:rPr>
  </w:style>
  <w:style w:type="character" w:customStyle="1" w:styleId="Caaieiaieaeaaubodytext1contentsCorpsdetextebtbodytesxtRFQTextRFQbodytext1bodytext2bt1bodytext3bt2bodytext4bt3bt4">
    <w:name w:val="Основной текст Знак;Caaieiaie aeaau Знак;body text Знак;Заг1 Знак;contents Знак;Corps de texte Знак;bt Знак;body tesx Знак;t Знак;RFQ Text Знак;RFQ Знак;body text1 Знак;body text2 Знак;bt1 Знак;body text3 Знак;bt2 Знак;body text4 Знак;bt3 Знак;bt4 Знак"/>
    <w:link w:val="Caaieiaieaeaaubodytext1contentsCorpsdetextebtbodytesxtRFQTextRFQbodytext1bodytext2bt1bodytext3bt2bodytext4bt3bodytext5bt4bodytext6bt5bodytext7bt6bodytext8bt7bodytext11bodytext21bt11"/>
    <w:uiPriority w:val="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Pr>
      <w:rFonts w:ascii="Times New Roman" w:hAnsi="Times New Roman"/>
      <w:sz w:val="24"/>
      <w:szCs w:val="24"/>
      <w:lang w:eastAsia="en-US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  <w:rPr>
      <w:lang w:val="en-US" w:eastAsia="en-US"/>
    </w:rPr>
  </w:style>
  <w:style w:type="character" w:customStyle="1" w:styleId="aff0">
    <w:name w:val="Основной текст с отступом Знак"/>
    <w:link w:val="aff"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99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ind w:firstLine="709"/>
    </w:pPr>
    <w:rPr>
      <w:rFonts w:ascii="Times New Roman" w:hAnsi="Times New Roman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d">
    <w:name w:val="Содержимое таблицы"/>
    <w:basedOn w:val="a"/>
    <w:pPr>
      <w:widowControl w:val="0"/>
      <w:suppressLineNumbers/>
    </w:pPr>
    <w:rPr>
      <w:rFonts w:ascii="Arial" w:eastAsia="Lucida Sans Unicode" w:hAnsi="Arial"/>
      <w:sz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lang w:eastAsia="ru-RU" w:bidi="ar-SA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en-US"/>
    </w:rPr>
  </w:style>
  <w:style w:type="paragraph" w:customStyle="1" w:styleId="24">
    <w:name w:val="Текст сноски;Знак;Знак2"/>
    <w:basedOn w:val="a"/>
    <w:link w:val="25"/>
    <w:rPr>
      <w:sz w:val="20"/>
      <w:szCs w:val="20"/>
      <w:lang w:val="en-US" w:eastAsia="ar-SA"/>
    </w:rPr>
  </w:style>
  <w:style w:type="character" w:customStyle="1" w:styleId="25">
    <w:name w:val="Текст сноски Знак;Знак Знак;Знак2 Знак"/>
    <w:link w:val="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e">
    <w:name w:val="page number"/>
    <w:basedOn w:val="a0"/>
    <w:uiPriority w:val="99"/>
    <w:semiHidden/>
    <w:unhideWhenUsed/>
  </w:style>
  <w:style w:type="paragraph" w:customStyle="1" w:styleId="Caaieiaieaeaaubodytext1contentsCorpsdetextebtbodytesxtRFQTextRFQbodytext1bodytext2bt1bodytext3bt2bodytext4bt3bodytext5bt4bodytext6bt5bodytext7bt6bodytext8bt7bodytext11bodytext21bt11">
    <w:name w:val="Основной текст;Caaieiaie aeaau;body text;Заг1;contents;Corps de texte;bt;body tesx;t;RFQ Text;RFQ;body text1;body text2;bt1;body text3;bt2;body text4;bt3;body text5;bt4;body text6;bt5;body text7;bt6;body text8;bt7;body text11;body text21;bt11"/>
    <w:basedOn w:val="a"/>
    <w:link w:val="Caaieiaieaeaaubodytext1contentsCorpsdetextebtbodytesxtRFQTextRFQbodytext1bodytext2bt1bodytext3bt2bodytext4bt3bt4"/>
    <w:uiPriority w:val="99"/>
    <w:pPr>
      <w:jc w:val="both"/>
    </w:pPr>
    <w:rPr>
      <w:color w:val="000000"/>
      <w:szCs w:val="20"/>
      <w:lang w:val="en-US"/>
    </w:rPr>
  </w:style>
  <w:style w:type="character" w:customStyle="1" w:styleId="Caaieiaieaeaaubodytext1contentsCorpsdetextebtbodytesxtRFQTextRFQbodytext1bodytext2bt1bodytext3bt2bodytext4bt3bt4">
    <w:name w:val="Основной текст Знак;Caaieiaie aeaau Знак;body text Знак;Заг1 Знак;contents Знак;Corps de texte Знак;bt Знак;body tesx Знак;t Знак;RFQ Text Знак;RFQ Знак;body text1 Знак;body text2 Знак;bt1 Знак;body text3 Знак;bt2 Знак;body text4 Знак;bt3 Знак;bt4 Знак"/>
    <w:link w:val="Caaieiaieaeaaubodytext1contentsCorpsdetextebtbodytesxtRFQTextRFQbodytext1bodytext2bt1bodytext3bt2bodytext4bt3bodytext5bt4bodytext6bt5bodytext7bt6bodytext8bt7bodytext11bodytext21bt11"/>
    <w:uiPriority w:val="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Pr>
      <w:rFonts w:ascii="Times New Roman" w:hAnsi="Times New Roman"/>
      <w:sz w:val="24"/>
      <w:szCs w:val="24"/>
      <w:lang w:eastAsia="en-US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  <w:rPr>
      <w:lang w:val="en-US" w:eastAsia="en-US"/>
    </w:rPr>
  </w:style>
  <w:style w:type="character" w:customStyle="1" w:styleId="aff0">
    <w:name w:val="Основной текст с отступом Знак"/>
    <w:link w:val="aff"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media1.svg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КГКУ ДД 21 ЗАКУПЩИК</cp:lastModifiedBy>
  <cp:revision>1</cp:revision>
  <dcterms:created xsi:type="dcterms:W3CDTF">2026-04-23T02:48:00Z</dcterms:created>
  <dcterms:modified xsi:type="dcterms:W3CDTF">2026-06-04T02:36:00Z</dcterms:modified>
  <cp:version>1048576</cp:version>
</cp:coreProperties>
</file>