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CB" w:rsidRPr="00F972CB" w:rsidRDefault="00F972CB" w:rsidP="00F97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ДОГОВОР № </w:t>
      </w:r>
      <w:r w:rsidR="002456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</w:p>
    <w:p w:rsidR="00F972CB" w:rsidRPr="00F972CB" w:rsidRDefault="00F972CB" w:rsidP="00F97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</w:t>
      </w:r>
      <w:proofErr w:type="spellStart"/>
      <w:r w:rsidR="00245637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="00245637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-накопителей</w:t>
      </w:r>
    </w:p>
    <w:p w:rsidR="00F972CB" w:rsidRPr="00F972CB" w:rsidRDefault="00F972CB" w:rsidP="00F972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Владивосток                                                                                     «__» </w:t>
      </w:r>
      <w:r w:rsidR="00502B9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г. </w:t>
      </w:r>
    </w:p>
    <w:p w:rsidR="00F972CB" w:rsidRPr="00F972CB" w:rsidRDefault="00F972CB" w:rsidP="00F972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972CB" w:rsidRPr="00F972CB" w:rsidRDefault="00F972CB" w:rsidP="00F97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Федеральное государственное бюджетное учреждение «Дальневосточное отделение Российской академии наук» (ДВО РАН)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именуемое в дальнейшем Заказчик, в лице заместителя председателя по общим вопросам </w:t>
      </w:r>
      <w:proofErr w:type="spellStart"/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Дондюка</w:t>
      </w:r>
      <w:proofErr w:type="spellEnd"/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Григория Антоновича, действующего на основании доверенности № 16022-1422 от 24.11.2025, с одной стороны, и </w:t>
      </w:r>
      <w:r w:rsidR="004932D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F709C4" w:rsidRPr="00CD79E7">
        <w:rPr>
          <w:rFonts w:ascii="Times New Roman" w:hAnsi="Times New Roman"/>
          <w:sz w:val="26"/>
          <w:szCs w:val="26"/>
        </w:rPr>
        <w:t xml:space="preserve">именуемое в дальнейшем Поставщик, в лице </w:t>
      </w:r>
      <w:r w:rsidR="004932D1">
        <w:rPr>
          <w:rFonts w:ascii="Times New Roman" w:hAnsi="Times New Roman"/>
          <w:sz w:val="26"/>
          <w:szCs w:val="26"/>
        </w:rPr>
        <w:t>______________________________________________</w:t>
      </w:r>
      <w:r w:rsidR="00F709C4" w:rsidRPr="00CD79E7">
        <w:rPr>
          <w:rFonts w:ascii="Times New Roman" w:hAnsi="Times New Roman"/>
          <w:sz w:val="26"/>
          <w:szCs w:val="26"/>
        </w:rPr>
        <w:t xml:space="preserve">, действующего на основании </w:t>
      </w:r>
      <w:r w:rsidR="004932D1">
        <w:rPr>
          <w:rFonts w:ascii="Times New Roman" w:hAnsi="Times New Roman"/>
          <w:sz w:val="26"/>
          <w:szCs w:val="26"/>
        </w:rPr>
        <w:t>_______________________________</w:t>
      </w:r>
      <w:r w:rsidR="00F709C4" w:rsidRPr="00CD79E7">
        <w:rPr>
          <w:rFonts w:ascii="Times New Roman" w:hAnsi="Times New Roman"/>
          <w:sz w:val="26"/>
          <w:szCs w:val="26"/>
        </w:rPr>
        <w:t xml:space="preserve">, 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с другой стороны, совместно именуемые в дальнейшем Стороны, руководствуясь положениями пункта 5 части 1 статьи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F972CB" w:rsidRPr="00F972CB" w:rsidRDefault="00F972CB" w:rsidP="00F972CB">
      <w:pPr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ДОГОВОРА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Заказчик поручает, а Поставщик принимает на себя обязательство поставить </w:t>
      </w:r>
      <w:proofErr w:type="spellStart"/>
      <w:r w:rsidR="008D2E04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="008D2E04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-накопители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товар), указанные в Спецификации (Приложение №1), являющейся неотъемлемой частью настоящего Договора. 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Срок поставки товара: в течении 5 (пяти) </w:t>
      </w:r>
      <w:r w:rsidR="0024563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 </w:t>
      </w:r>
      <w:r w:rsidR="008D2E0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даты</w:t>
      </w:r>
      <w:bookmarkStart w:id="0" w:name="_GoBack"/>
      <w:bookmarkEnd w:id="0"/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заключения Договора.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Место поставки товара: г. Владивосток, ул. </w:t>
      </w:r>
      <w:proofErr w:type="spellStart"/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Светланская</w:t>
      </w:r>
      <w:proofErr w:type="spellEnd"/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, д. 50, цокольный этаж.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Поставщик подтверждает соответствие его единым требованиям, предусмотренным ч.1 ст.31 Закона 44-ФЗ.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1.5.</w:t>
      </w: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ИКЗ:</w:t>
      </w:r>
      <w:r w:rsidRPr="00F972CB">
        <w:rPr>
          <w:rFonts w:ascii="Arial" w:eastAsia="Times New Roman" w:hAnsi="Arial" w:cs="Times New Roman"/>
          <w:sz w:val="24"/>
          <w:szCs w:val="20"/>
          <w:lang w:eastAsia="ru-RU"/>
        </w:rPr>
        <w:t xml:space="preserve"> 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______________________________________________. 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2CB" w:rsidRPr="00F972CB" w:rsidRDefault="00F972CB" w:rsidP="00F97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ПРАВА И ОБЯЗАННОСТИ СТОРОН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2.1. Права и обязанности Заказчика: </w:t>
      </w:r>
    </w:p>
    <w:p w:rsidR="00F972CB" w:rsidRPr="00F972CB" w:rsidRDefault="00F972CB" w:rsidP="00F972CB">
      <w:pPr>
        <w:tabs>
          <w:tab w:val="left" w:pos="600"/>
          <w:tab w:val="left" w:pos="1000"/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2.1.1. Производить оплату по Договору в соответствии с разделом 3 настоящего Договора.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2.1.3. Принять поставленный Поставщиком товар на условиях настоящего Договора (раздел 4).</w:t>
      </w:r>
    </w:p>
    <w:p w:rsidR="00F972CB" w:rsidRPr="00F972CB" w:rsidRDefault="00F972CB" w:rsidP="00F972C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Права и обязанности Исполнителя: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Поставить товар надлежащего качества, в соответствии с условиями настоящего Договора. </w:t>
      </w:r>
      <w:r w:rsidRPr="00F972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товара должно соответствовать общепринятым требованиям, предъявляемым к такого рода товарам,</w:t>
      </w:r>
      <w:r w:rsidRPr="00F972C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нормам и правилам, действующим на территории Российской Федерации.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2.2.2. Уведомлять Заказчика обо всех обстоятельствах, препятствующих исполнению Договора.</w:t>
      </w:r>
    </w:p>
    <w:p w:rsidR="00F972CB" w:rsidRPr="00F972CB" w:rsidRDefault="00F972CB" w:rsidP="00F97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ЦЕНА И ПОРЯДОК РАСЧЕТОВ</w:t>
      </w: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72CB">
        <w:rPr>
          <w:rFonts w:ascii="Times New Roman" w:eastAsia="Calibri" w:hAnsi="Times New Roman" w:cs="Times New Roman"/>
          <w:sz w:val="26"/>
          <w:szCs w:val="26"/>
        </w:rPr>
        <w:t xml:space="preserve">         3.1. Цена Договора составляет </w:t>
      </w:r>
      <w:r w:rsidRPr="00F972CB">
        <w:rPr>
          <w:rFonts w:ascii="Times New Roman" w:eastAsia="Calibri" w:hAnsi="Times New Roman" w:cs="Times New Roman"/>
          <w:b/>
          <w:sz w:val="26"/>
          <w:szCs w:val="26"/>
        </w:rPr>
        <w:t>_______________</w:t>
      </w:r>
      <w:r w:rsidRPr="00F972CB">
        <w:rPr>
          <w:rFonts w:ascii="Times New Roman" w:eastAsia="Calibri" w:hAnsi="Times New Roman" w:cs="Times New Roman"/>
          <w:sz w:val="26"/>
          <w:szCs w:val="26"/>
        </w:rPr>
        <w:t xml:space="preserve"> (__________________________ рублей __ копеек), в том числе НДС_% / либо НДС не облагается.</w:t>
      </w: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3.2. Цена Договора является твердой и определяется на весь срок его исполнения. Цена Договора включает стоимость товара, его упаковки, доставки, расходы на уплату налогов, на уплату таможенных пошлин, сборов и других обязательных платежей в бюджеты всех уровней.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 Заказчик осуществляет оплату товара на основании выставленного счета путем перечисления денежных средств на расчетный счет Поставщика в течение 7 (семи) рабочих дней с даты подписания Заказчиком документа о приемке.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Датой оплаты считается дата поступления денежных средств на расчетный счет Поставщика. 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Источник финансирования: средства бюджетного учреждения.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972CB" w:rsidRPr="00F972CB" w:rsidRDefault="00F972CB" w:rsidP="00F972CB">
      <w:pPr>
        <w:numPr>
          <w:ilvl w:val="0"/>
          <w:numId w:val="2"/>
        </w:num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ПРИЕМКИ ТОВАРА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В день поставки товара Поставщик должен передать Заказчику документ о приемке товара и счет на оплату.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Помимо указанных в п.4.1. документов, Заказчик в момент сдачи-приемки товара формирует Акт приемки товаров, работ, услуг (ф.0510452) (далее - Акт), который оформляется в соответствии с Приказом Минфина России от 15.04.2021 № 61н (ред. от 30.10.2023 г.)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передает его Поставщику для подписания представителем Поставщика собственноручно на бумажном носителе либо посредством подписания в электронном виде (ЭДО) с применением квалифицированной электронной подписи. Поставщик обязуется в течение 3 (трех) календарных дней с даты получения соответствующего Акта рассмотреть его и направить Заказчику подписанный Акт. 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претензий, расхождений по результатам приемки, проведенной без участия Поставщика при сдачи-приемке товаров (работ, услуг) Заказчик уведомляет Поставщика о результатах приемки путем направления подписанной им скан копии Акта по адресу электронной почты Поставщика, указанной в Договоре или в применяемой в работе системе ЭДО. При невозврате подписанного Акта, а также отказе от его подписания, при отсутствии мотивированного письменного возражения со стороны Поставщика, товар считается принятым Заказчиком в полном объеме и подлежат оплате.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Полученный Заказчиком товар должен быть им принят в течение 5 (пяти) рабочих дней.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Для проверки поставленного товара, предусмотренного Договором, в части его соответствия условиям Договора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В срок, указанный в п. 4.2. Договора Заказчик обязан проверить количество, качество и комплектность принятого товара требованиям, установленным настоящим Договором, и о выявленных несоответствиях или недостатках товара незамедлительно письменно уведомить Поставщика.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Заказчик вправе, уведомив Поставщика, отказаться от принятия товара, поставка которого просрочена. Товар, поставленный до получения Поставщиком уведомления, Заказчик обязан принять и оплатить.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4.7. 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Заказчиком документа о приемке. 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2CB" w:rsidRPr="00F972CB" w:rsidRDefault="00F972CB" w:rsidP="00F972CB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</w:p>
    <w:p w:rsidR="00F972CB" w:rsidRPr="00F972CB" w:rsidRDefault="00F972CB" w:rsidP="00F972CB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</w:p>
    <w:p w:rsidR="00F972CB" w:rsidRPr="00F972CB" w:rsidRDefault="00F972CB" w:rsidP="00F972CB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Arial"/>
          <w:b/>
          <w:sz w:val="26"/>
          <w:szCs w:val="26"/>
          <w:lang w:eastAsia="ru-RU"/>
        </w:rPr>
        <w:lastRenderedPageBreak/>
        <w:t>5. ОТВЕТСТВЕННОСТЬ СТОРОН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условиями Договора.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сумма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За каждый факт неисполнения или ненадлежащего исполнения обязательства, предусмотренного Договором, которое не имеет стоимостного выражения, Поставщик уплачивает штраф в размере 1000 (одна тысяча) рублей.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972CB" w:rsidRPr="00F972CB" w:rsidRDefault="00F972CB" w:rsidP="00F972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72CB" w:rsidRPr="00F972CB" w:rsidRDefault="00F972CB" w:rsidP="00F972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ПОРЯДОК РАЗРЕШЕНИЯ СПОРОВ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Все споры или разногласия, возникающие между Сторонами по настоящему Договору или в связи с ним, разрешаются путем переговоров между ними. 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В случае невозможности разрешения разногласий путем переговоров они подлежат рассмотрению в арбитражном суде согласно порядку, установленному законодательством Российской Федерации.</w:t>
      </w:r>
    </w:p>
    <w:p w:rsidR="00F972CB" w:rsidRPr="00F972CB" w:rsidRDefault="00F972CB" w:rsidP="00F972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72CB" w:rsidRPr="00F972CB" w:rsidRDefault="00F972CB" w:rsidP="00F972C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РАСТОРЖЕНИЯ ДОГОВОРА</w:t>
      </w:r>
    </w:p>
    <w:p w:rsidR="00F972CB" w:rsidRPr="00F972CB" w:rsidRDefault="00F972CB" w:rsidP="00F97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F972CB" w:rsidRPr="00F972CB" w:rsidRDefault="00F972CB" w:rsidP="00F972CB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Досрочное расторжение настоящего Договора может иметь место по письменному соглашению Сторон, либо на основаниях,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предусмотренных настоящим Договором и действующим законодательством Российской Федерации. Порядок расторжения Договора в связи с принятием решения об одностороннем отказе от исполнения Договора установлен статьей 95 Закона 44-ФЗ.</w:t>
      </w:r>
      <w:r w:rsidRPr="00F972CB">
        <w:rPr>
          <w:rFonts w:ascii="Arial" w:eastAsia="Times New Roman" w:hAnsi="Arial" w:cs="Times New Roman"/>
          <w:b/>
          <w:sz w:val="26"/>
          <w:szCs w:val="26"/>
          <w:lang w:eastAsia="ru-RU"/>
        </w:rPr>
        <w:t xml:space="preserve"> </w:t>
      </w:r>
    </w:p>
    <w:p w:rsidR="00F972CB" w:rsidRPr="00F972CB" w:rsidRDefault="00F972CB" w:rsidP="00F972CB">
      <w:pPr>
        <w:tabs>
          <w:tab w:val="left" w:pos="1134"/>
        </w:tabs>
        <w:spacing w:after="0" w:line="240" w:lineRule="auto"/>
        <w:ind w:left="360"/>
        <w:jc w:val="both"/>
        <w:rPr>
          <w:rFonts w:ascii="Arial" w:eastAsia="Times New Roman" w:hAnsi="Arial" w:cs="Times New Roman"/>
          <w:b/>
          <w:sz w:val="26"/>
          <w:szCs w:val="26"/>
          <w:lang w:eastAsia="ru-RU"/>
        </w:rPr>
      </w:pPr>
    </w:p>
    <w:p w:rsidR="00F972CB" w:rsidRPr="00F972CB" w:rsidRDefault="00F972CB" w:rsidP="00F972CB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ЭЛЕКТРОННЫЙ ДОКУМЕНТООБОРОТ</w:t>
      </w:r>
    </w:p>
    <w:p w:rsidR="00F972CB" w:rsidRPr="00F972CB" w:rsidRDefault="00F972CB" w:rsidP="00F972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9.1 Стороны допускают использование электронных подписей при исполнении Договора и совершении иных юридически значимых действий по Договору и признают электронные документы, подписанные электронной подписью установленного настоящим Договором вида, равнозначными документам на бумажном носителе, подписанным собственноручной подписью.</w:t>
      </w:r>
    </w:p>
    <w:p w:rsidR="00F972CB" w:rsidRPr="00F972CB" w:rsidRDefault="00F972CB" w:rsidP="00F972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9.2. В целях исполнения Договора и совершения иных юридически значимых действий по Договору Стороны установили, что электронные документы Сторон признаются равнозначными документам на бумажном носителе, подписанным собственноручной подписью, только в случае их подписания квалифицированной электронной подписью. </w:t>
      </w:r>
    </w:p>
    <w:p w:rsidR="00F972CB" w:rsidRPr="00F972CB" w:rsidRDefault="00F972CB" w:rsidP="00F972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9.3.  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квалифицированной электронной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F972CB" w:rsidRPr="00F972CB" w:rsidRDefault="00F972CB" w:rsidP="00F972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9.4. Стороны несут ответственность за содержание документов, подписанных квалифицированной электронной подписью.</w:t>
      </w:r>
    </w:p>
    <w:p w:rsidR="00F972CB" w:rsidRPr="00F972CB" w:rsidRDefault="00F972CB" w:rsidP="00F972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9.5. Стороны не несут ответственности за возможные временные задержки получения документов или недопоставку документов, возникающие по вине Оператора.</w:t>
      </w:r>
    </w:p>
    <w:p w:rsidR="00F972CB" w:rsidRPr="00F972CB" w:rsidRDefault="00F972CB" w:rsidP="00F972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2CB" w:rsidRPr="00F972CB" w:rsidRDefault="00F972CB" w:rsidP="00F972C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ПРОЧИЕ УСЛОВИЯ</w:t>
      </w:r>
    </w:p>
    <w:p w:rsidR="00F972CB" w:rsidRPr="00F972CB" w:rsidRDefault="00F972CB" w:rsidP="00F972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8.1. Настоящий Договор вступает в силу с </w:t>
      </w: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момента его подписания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действует до </w:t>
      </w: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«31» декабря 2026 года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972CB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а в части взаиморасчетов, до полного исполнения Сторонами своих обязательств.</w:t>
      </w:r>
    </w:p>
    <w:p w:rsidR="00F972CB" w:rsidRPr="00F972CB" w:rsidRDefault="00F972CB" w:rsidP="00F972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>8.2. В случае изменения у какой-либо из Сторон местонахождения, названия, банковских реквизитов и прочего она обязана в течении 10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:rsidR="00F972CB" w:rsidRPr="00F972CB" w:rsidRDefault="00F972CB" w:rsidP="00F972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72CB" w:rsidRPr="00F972CB" w:rsidRDefault="00F972CB" w:rsidP="00F972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72CB" w:rsidRPr="00F972CB" w:rsidRDefault="00F972CB" w:rsidP="00F972C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972CB" w:rsidRPr="00F972CB" w:rsidTr="004F4269">
        <w:tc>
          <w:tcPr>
            <w:tcW w:w="4785" w:type="dxa"/>
            <w:shd w:val="clear" w:color="auto" w:fill="auto"/>
          </w:tcPr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Поставщик:</w:t>
            </w: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_________________________</w:t>
            </w: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___________________________</w:t>
            </w: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______________/_______________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Заказчик:</w:t>
            </w:r>
          </w:p>
          <w:p w:rsidR="00F972CB" w:rsidRPr="00F972CB" w:rsidRDefault="00F972CB" w:rsidP="00F97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Федеральное государственное бюджетное учреждение «Дальневосточное отделение Российской академии наук»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Адрес: 690091, г. Владивосток,      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Светланская</w:t>
            </w:r>
            <w:proofErr w:type="spellEnd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50.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Тел.: 8 (423) 222-51-86 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2536035190 КПП 253601001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 (ДВО РАН л/с 20206Ц13240)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р/</w:t>
            </w:r>
            <w:proofErr w:type="spellStart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</w:t>
            </w:r>
            <w:proofErr w:type="spellEnd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03214643000000012000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</w:t>
            </w:r>
            <w:proofErr w:type="spellEnd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</w:t>
            </w:r>
            <w:proofErr w:type="spellEnd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40102810545370000012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ОКЦ № 1 ДГУ Банка России //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УФК по Приморскому краю 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БИК 010507002 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председателя 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общим вопросам</w:t>
            </w:r>
          </w:p>
          <w:p w:rsidR="00F972CB" w:rsidRPr="00F972CB" w:rsidRDefault="00F972CB" w:rsidP="00F97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_______________________ Г.А. </w:t>
            </w:r>
            <w:proofErr w:type="spellStart"/>
            <w:r w:rsidRPr="00F97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Дондюк</w:t>
            </w:r>
            <w:proofErr w:type="spellEnd"/>
          </w:p>
        </w:tc>
      </w:tr>
    </w:tbl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Приложение №1</w:t>
      </w: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к Договору № __ от __________2026 г.</w:t>
      </w: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СПЕЦИФИКАЦИЯ</w:t>
      </w: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683"/>
        <w:gridCol w:w="850"/>
        <w:gridCol w:w="935"/>
        <w:gridCol w:w="1842"/>
        <w:gridCol w:w="2127"/>
      </w:tblGrid>
      <w:tr w:rsidR="00F972CB" w:rsidRPr="00F972CB" w:rsidTr="002E75A0">
        <w:trPr>
          <w:trHeight w:val="55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Наименование, модель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Ед.</w:t>
            </w:r>
          </w:p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изм.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Цена за ед., руб.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Сумма, руб. </w:t>
            </w:r>
          </w:p>
        </w:tc>
      </w:tr>
      <w:tr w:rsidR="00F972CB" w:rsidRPr="00F972CB" w:rsidTr="002E75A0">
        <w:trPr>
          <w:trHeight w:val="52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CB" w:rsidRPr="00F972CB" w:rsidRDefault="00F972CB" w:rsidP="00F972CB">
            <w:pPr>
              <w:numPr>
                <w:ilvl w:val="0"/>
                <w:numId w:val="4"/>
              </w:numPr>
              <w:tabs>
                <w:tab w:val="left" w:pos="4095"/>
              </w:tabs>
              <w:spacing w:before="12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37" w:rsidRPr="00245637" w:rsidRDefault="00245637" w:rsidP="002456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(указать торговую марку)</w:t>
            </w:r>
          </w:p>
          <w:p w:rsidR="00F972CB" w:rsidRDefault="00245637" w:rsidP="0024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-накопитель </w:t>
            </w:r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 ГБ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USB 3.2 </w:t>
            </w:r>
            <w:proofErr w:type="spellStart"/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Gen</w:t>
            </w:r>
            <w:proofErr w:type="spellEnd"/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максимальная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скорость чтения </w:t>
            </w:r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300 МБ/с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245637" w:rsidRPr="00245637" w:rsidRDefault="00245637" w:rsidP="0024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максимальная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скорость записи – 50 МБ/с, корпус </w:t>
            </w:r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цельнометаллический (алюминиевый сплав)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разъём интегрирован в корпус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ударопрочность</w:t>
            </w:r>
            <w:proofErr w:type="spellEnd"/>
            <w:r w:rsidRPr="00245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 1500 g, водонепроницаемость, устойчивость к магнитным полям, рентгену, перепадам температур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CB" w:rsidRPr="00F972CB" w:rsidRDefault="00F972CB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972C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CB" w:rsidRPr="00F972CB" w:rsidRDefault="00245637" w:rsidP="00F972CB">
            <w:pPr>
              <w:tabs>
                <w:tab w:val="left" w:pos="409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CB" w:rsidRPr="00F972CB" w:rsidRDefault="00F972CB" w:rsidP="00F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CB" w:rsidRPr="00F972CB" w:rsidRDefault="00F972CB" w:rsidP="00F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972CB" w:rsidRPr="00F972CB" w:rsidTr="002E75A0">
        <w:trPr>
          <w:trHeight w:val="520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CB" w:rsidRDefault="00F972CB" w:rsidP="00F97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  <w:p w:rsidR="00F972CB" w:rsidRPr="00F972CB" w:rsidRDefault="002E75A0" w:rsidP="002E7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НДС __% / без НДС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CB" w:rsidRPr="00F972CB" w:rsidRDefault="00F972CB" w:rsidP="00F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2CB" w:rsidRPr="00F972CB" w:rsidRDefault="00F972CB" w:rsidP="00F972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Гарантия н</w:t>
      </w:r>
      <w:r w:rsidR="002456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 не менее одного года</w:t>
      </w:r>
      <w:r w:rsidR="002456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972CB" w:rsidRPr="00F972CB" w:rsidRDefault="00F972CB" w:rsidP="00F972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иметь повреждений, соответствующим общепринятым стандартам.</w:t>
      </w:r>
    </w:p>
    <w:p w:rsidR="00F972CB" w:rsidRPr="00F972CB" w:rsidRDefault="00F972CB" w:rsidP="00F972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Товар должен быть поставлен в упаковке, обеспечивающей его сохранность и целостность</w:t>
      </w:r>
      <w:r w:rsidR="002456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97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5637" w:rsidRPr="00245637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Маркировка на корпусе или упаковке должна содержать: наименование модели, объём, серийный номер, страну происхождения, дату производства (или квартал/год).</w:t>
      </w:r>
      <w:r w:rsidR="002E7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75A0" w:rsidRPr="002E7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</w:t>
      </w:r>
      <w:r w:rsidR="002E7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гарантийного талона и </w:t>
      </w:r>
      <w:r w:rsidR="002E75A0" w:rsidRPr="002E75A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сервисной поддержки производителя на территории РФ (сервисные центры/контакты для обращений).</w:t>
      </w: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7"/>
        <w:gridCol w:w="4986"/>
      </w:tblGrid>
      <w:tr w:rsidR="00F972CB" w:rsidRPr="00F972CB" w:rsidTr="004F4269">
        <w:tc>
          <w:tcPr>
            <w:tcW w:w="5139" w:type="dxa"/>
            <w:shd w:val="clear" w:color="auto" w:fill="auto"/>
          </w:tcPr>
          <w:p w:rsidR="00F972CB" w:rsidRPr="00F972CB" w:rsidRDefault="00F972CB" w:rsidP="00F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_________________________</w:t>
            </w:r>
          </w:p>
          <w:p w:rsidR="00F972CB" w:rsidRPr="00F972CB" w:rsidRDefault="00F972CB" w:rsidP="00F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F972CB" w:rsidRPr="00F972CB" w:rsidRDefault="00F972CB" w:rsidP="00F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__________________/_____________</w:t>
            </w:r>
          </w:p>
        </w:tc>
        <w:tc>
          <w:tcPr>
            <w:tcW w:w="5140" w:type="dxa"/>
            <w:shd w:val="clear" w:color="auto" w:fill="auto"/>
          </w:tcPr>
          <w:p w:rsidR="00F972CB" w:rsidRPr="00F972CB" w:rsidRDefault="00F972CB" w:rsidP="00F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Заместитель председателя</w:t>
            </w:r>
          </w:p>
          <w:p w:rsidR="00F972CB" w:rsidRPr="00F972CB" w:rsidRDefault="00F972CB" w:rsidP="00F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общим вопросам</w:t>
            </w:r>
          </w:p>
          <w:p w:rsidR="00F972CB" w:rsidRPr="00F972CB" w:rsidRDefault="00F972CB" w:rsidP="00F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72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__________________/Г.А. </w:t>
            </w:r>
            <w:proofErr w:type="spellStart"/>
            <w:r w:rsidRPr="00F972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Дондюк</w:t>
            </w:r>
            <w:proofErr w:type="spellEnd"/>
          </w:p>
          <w:p w:rsidR="00F972CB" w:rsidRPr="00F972CB" w:rsidRDefault="00F972CB" w:rsidP="00F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F972CB" w:rsidRPr="00F972CB" w:rsidRDefault="00F972CB" w:rsidP="00F97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3284" w:rsidRDefault="00813284"/>
    <w:sectPr w:rsidR="00813284" w:rsidSect="004E1144">
      <w:headerReference w:type="default" r:id="rId7"/>
      <w:pgSz w:w="11906" w:h="16838" w:code="9"/>
      <w:pgMar w:top="1134" w:right="567" w:bottom="993" w:left="709" w:header="720" w:footer="720" w:gutter="56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880" w:rsidRDefault="008854D4">
      <w:pPr>
        <w:spacing w:after="0" w:line="240" w:lineRule="auto"/>
      </w:pPr>
      <w:r>
        <w:separator/>
      </w:r>
    </w:p>
  </w:endnote>
  <w:endnote w:type="continuationSeparator" w:id="0">
    <w:p w:rsidR="003C4880" w:rsidRDefault="0088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880" w:rsidRDefault="008854D4">
      <w:pPr>
        <w:spacing w:after="0" w:line="240" w:lineRule="auto"/>
      </w:pPr>
      <w:r>
        <w:separator/>
      </w:r>
    </w:p>
  </w:footnote>
  <w:footnote w:type="continuationSeparator" w:id="0">
    <w:p w:rsidR="003C4880" w:rsidRDefault="00885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61E" w:rsidRPr="004E1144" w:rsidRDefault="00F972CB">
    <w:pPr>
      <w:pStyle w:val="a3"/>
      <w:jc w:val="center"/>
      <w:rPr>
        <w:rFonts w:ascii="Times New Roman" w:hAnsi="Times New Roman"/>
      </w:rPr>
    </w:pPr>
    <w:r w:rsidRPr="004E1144">
      <w:rPr>
        <w:rFonts w:ascii="Times New Roman" w:hAnsi="Times New Roman"/>
      </w:rPr>
      <w:fldChar w:fldCharType="begin"/>
    </w:r>
    <w:r w:rsidRPr="004E1144">
      <w:rPr>
        <w:rFonts w:ascii="Times New Roman" w:hAnsi="Times New Roman"/>
      </w:rPr>
      <w:instrText>PAGE   \* MERGEFORMAT</w:instrText>
    </w:r>
    <w:r w:rsidRPr="004E1144">
      <w:rPr>
        <w:rFonts w:ascii="Times New Roman" w:hAnsi="Times New Roman"/>
      </w:rPr>
      <w:fldChar w:fldCharType="separate"/>
    </w:r>
    <w:r w:rsidR="008D2E04">
      <w:rPr>
        <w:rFonts w:ascii="Times New Roman" w:hAnsi="Times New Roman"/>
        <w:noProof/>
      </w:rPr>
      <w:t>5</w:t>
    </w:r>
    <w:r w:rsidRPr="004E1144">
      <w:rPr>
        <w:rFonts w:ascii="Times New Roman" w:hAnsi="Times New Roman"/>
      </w:rPr>
      <w:fldChar w:fldCharType="end"/>
    </w:r>
  </w:p>
  <w:p w:rsidR="00D8461E" w:rsidRDefault="008D2E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2558"/>
    <w:multiLevelType w:val="hybridMultilevel"/>
    <w:tmpl w:val="BF0CC3C0"/>
    <w:lvl w:ilvl="0" w:tplc="45F089F6">
      <w:start w:val="1"/>
      <w:numFmt w:val="decimal"/>
      <w:lvlText w:val="%1."/>
      <w:lvlJc w:val="left"/>
      <w:pPr>
        <w:tabs>
          <w:tab w:val="num" w:pos="1300"/>
        </w:tabs>
        <w:ind w:left="1300" w:hanging="1187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9773FE"/>
    <w:multiLevelType w:val="hybridMultilevel"/>
    <w:tmpl w:val="A38EED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C7F08"/>
    <w:multiLevelType w:val="multilevel"/>
    <w:tmpl w:val="50EE1B4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48155F5"/>
    <w:multiLevelType w:val="hybridMultilevel"/>
    <w:tmpl w:val="A1DE54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72"/>
    <w:rsid w:val="00245637"/>
    <w:rsid w:val="0027027A"/>
    <w:rsid w:val="002E75A0"/>
    <w:rsid w:val="003C4880"/>
    <w:rsid w:val="004932D1"/>
    <w:rsid w:val="00502B92"/>
    <w:rsid w:val="005A7B54"/>
    <w:rsid w:val="006E6A1E"/>
    <w:rsid w:val="00813284"/>
    <w:rsid w:val="00826F97"/>
    <w:rsid w:val="00852572"/>
    <w:rsid w:val="008854D4"/>
    <w:rsid w:val="008D2E04"/>
    <w:rsid w:val="00F709C4"/>
    <w:rsid w:val="00F9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B6E0"/>
  <w15:chartTrackingRefBased/>
  <w15:docId w15:val="{3A8E036D-4C9C-4B66-839A-1477698F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2CB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972CB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Козырева Елена Николаевна</dc:creator>
  <cp:keywords/>
  <dc:description/>
  <cp:lastModifiedBy>Каширина Ольга Александровна</cp:lastModifiedBy>
  <cp:revision>12</cp:revision>
  <dcterms:created xsi:type="dcterms:W3CDTF">2026-03-31T02:01:00Z</dcterms:created>
  <dcterms:modified xsi:type="dcterms:W3CDTF">2026-08-25T23:58:00Z</dcterms:modified>
</cp:coreProperties>
</file>