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4B69BA">
        <w:rPr>
          <w:rFonts w:ascii="Times New Roman" w:hAnsi="Times New Roman" w:cs="Times New Roman"/>
          <w:b/>
          <w:bCs/>
          <w:kern w:val="1"/>
          <w:sz w:val="22"/>
          <w:szCs w:val="22"/>
          <w:lang w:eastAsia="hi-IN" w:bidi="hi-IN"/>
        </w:rPr>
        <w:t>2/2026-135</w:t>
      </w:r>
      <w:r w:rsidR="009C352D">
        <w:rPr>
          <w:rFonts w:ascii="Times New Roman" w:hAnsi="Times New Roman" w:cs="Times New Roman"/>
          <w:b/>
          <w:bCs/>
          <w:kern w:val="1"/>
          <w:sz w:val="22"/>
          <w:szCs w:val="22"/>
          <w:lang w:eastAsia="hi-IN" w:bidi="hi-IN"/>
        </w:rPr>
        <w:t>/2</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4A196D">
        <w:rPr>
          <w:rFonts w:ascii="Times New Roman" w:hAnsi="Times New Roman" w:cs="Times New Roman"/>
          <w:b/>
          <w:bCs/>
          <w:kern w:val="1"/>
          <w:sz w:val="22"/>
          <w:szCs w:val="22"/>
          <w:lang w:eastAsia="hi-IN" w:bidi="hi-IN"/>
        </w:rPr>
        <w:t>26177360991297736010010005</w:t>
      </w:r>
      <w:r w:rsidR="00EE1606" w:rsidRPr="00EE1606">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C20CBD">
        <w:rPr>
          <w:rFonts w:ascii="Times New Roman" w:hAnsi="Times New Roman" w:cs="Times New Roman"/>
          <w:b/>
          <w:bCs/>
          <w:kern w:val="1"/>
          <w:sz w:val="22"/>
          <w:szCs w:val="22"/>
          <w:lang w:eastAsia="hi-IN" w:bidi="hi-IN"/>
        </w:rPr>
        <w:t xml:space="preserve">  </w:t>
      </w:r>
      <w:r w:rsidR="004B69BA">
        <w:rPr>
          <w:rFonts w:ascii="Times New Roman" w:hAnsi="Times New Roman" w:cs="Times New Roman"/>
          <w:b/>
          <w:bCs/>
          <w:kern w:val="1"/>
          <w:sz w:val="22"/>
          <w:szCs w:val="22"/>
          <w:lang w:eastAsia="hi-IN" w:bidi="hi-IN"/>
        </w:rPr>
        <w:t xml:space="preserve">июня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Мисюрина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4A196D">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4B69BA">
        <w:rPr>
          <w:rFonts w:ascii="Times New Roman" w:hAnsi="Times New Roman" w:cs="Times New Roman"/>
          <w:b/>
          <w:bCs/>
          <w:kern w:val="1"/>
          <w:sz w:val="22"/>
          <w:szCs w:val="22"/>
          <w:u w:val="single"/>
          <w:lang w:eastAsia="hi-IN" w:bidi="hi-IN"/>
        </w:rPr>
        <w:t>6</w:t>
      </w:r>
      <w:r w:rsidR="00026CA3">
        <w:rPr>
          <w:rFonts w:ascii="Times New Roman" w:hAnsi="Times New Roman" w:cs="Times New Roman"/>
          <w:b/>
          <w:bCs/>
          <w:kern w:val="1"/>
          <w:sz w:val="22"/>
          <w:szCs w:val="22"/>
          <w:u w:val="single"/>
          <w:lang w:eastAsia="hi-IN" w:bidi="hi-IN"/>
        </w:rPr>
        <w:t>0</w:t>
      </w:r>
      <w:r w:rsidR="00EE1606">
        <w:rPr>
          <w:rFonts w:ascii="Times New Roman" w:hAnsi="Times New Roman" w:cs="Times New Roman"/>
          <w:b/>
          <w:bCs/>
          <w:kern w:val="1"/>
          <w:sz w:val="22"/>
          <w:szCs w:val="22"/>
          <w:u w:val="single"/>
          <w:lang w:eastAsia="hi-IN" w:bidi="hi-IN"/>
        </w:rPr>
        <w:t xml:space="preserve"> (</w:t>
      </w:r>
      <w:r w:rsidR="004B69BA">
        <w:rPr>
          <w:rFonts w:ascii="Times New Roman" w:hAnsi="Times New Roman" w:cs="Times New Roman"/>
          <w:b/>
          <w:bCs/>
          <w:kern w:val="1"/>
          <w:sz w:val="22"/>
          <w:szCs w:val="22"/>
          <w:u w:val="single"/>
          <w:lang w:eastAsia="hi-IN" w:bidi="hi-IN"/>
        </w:rPr>
        <w:t>Шестидесяти</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r w:rsidR="00206947">
        <w:rPr>
          <w:rFonts w:ascii="Times New Roman" w:hAnsi="Times New Roman" w:cs="Times New Roman"/>
          <w:b/>
          <w:kern w:val="1"/>
          <w:sz w:val="22"/>
          <w:szCs w:val="22"/>
          <w:lang w:eastAsia="hi-IN" w:bidi="hi-IN"/>
        </w:rPr>
        <w:t>каб.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w:t>
      </w:r>
      <w:r w:rsidR="004B69BA" w:rsidRPr="004B69BA">
        <w:rPr>
          <w:rFonts w:ascii="Times New Roman" w:hAnsi="Times New Roman" w:cs="Times New Roman"/>
          <w:bCs/>
          <w:kern w:val="1"/>
          <w:sz w:val="22"/>
          <w:szCs w:val="22"/>
          <w:lang w:eastAsia="hi-IN" w:bidi="hi-IN"/>
        </w:rPr>
        <w:t>Настоящий Контракт вступает в силу с даты его подписания и действует до 31.12.2026г. Истечение срока действия Контракта не прекращает обязательств Сторон по Контракту, если такие обязательства возникли в период действия Контракта и не были исполнены Сторонами до истечения срока действия Контракта.</w:t>
      </w: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C20CBD" w:rsidRPr="00F56BFD" w:rsidRDefault="00C20CBD" w:rsidP="0083036E">
      <w:pPr>
        <w:jc w:val="both"/>
        <w:rPr>
          <w:rFonts w:ascii="Times New Roman" w:hAnsi="Times New Roman"/>
          <w:b/>
          <w:sz w:val="22"/>
          <w:szCs w:val="22"/>
        </w:rPr>
      </w:pP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Тел./факс: 8 (499) 132-89-63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(ИОГен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4B69BA">
        <w:rPr>
          <w:rFonts w:ascii="Times New Roman" w:hAnsi="Times New Roman" w:cs="Times New Roman"/>
          <w:bCs/>
          <w:sz w:val="22"/>
          <w:szCs w:val="22"/>
        </w:rPr>
        <w:t>2/2026-135</w:t>
      </w:r>
      <w:r w:rsidR="009C352D">
        <w:rPr>
          <w:rFonts w:ascii="Times New Roman" w:hAnsi="Times New Roman" w:cs="Times New Roman"/>
          <w:bCs/>
          <w:sz w:val="22"/>
          <w:szCs w:val="22"/>
        </w:rPr>
        <w:t>/2</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w:t>
      </w:r>
      <w:r w:rsidR="004B69BA">
        <w:rPr>
          <w:rFonts w:ascii="Times New Roman" w:hAnsi="Times New Roman" w:cs="Times New Roman"/>
          <w:sz w:val="22"/>
          <w:szCs w:val="22"/>
        </w:rPr>
        <w:t xml:space="preserve">  июня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Default="00B208DD" w:rsidP="009C352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r>
              <w:rPr>
                <w:rFonts w:ascii="Times New Roman" w:hAnsi="Times New Roman" w:cs="Times New Roman"/>
                <w:sz w:val="22"/>
                <w:szCs w:val="22"/>
              </w:rPr>
              <w:t>Ед.изм</w:t>
            </w:r>
          </w:p>
        </w:tc>
        <w:tc>
          <w:tcPr>
            <w:tcW w:w="1100" w:type="dxa"/>
            <w:noWrap/>
            <w:tcMar>
              <w:top w:w="0" w:type="dxa"/>
              <w:left w:w="108" w:type="dxa"/>
              <w:bottom w:w="0" w:type="dxa"/>
              <w:right w:w="108" w:type="dxa"/>
            </w:tcMar>
            <w:vAlign w:val="center"/>
            <w:hideMark/>
          </w:tcPr>
          <w:p w:rsidR="00CB44D8" w:rsidRPr="00F56BFD" w:rsidRDefault="004B69BA" w:rsidP="00D00477">
            <w:pPr>
              <w:jc w:val="center"/>
              <w:rPr>
                <w:rFonts w:ascii="Times New Roman" w:hAnsi="Times New Roman" w:cs="Times New Roman"/>
                <w:sz w:val="22"/>
                <w:szCs w:val="22"/>
              </w:rPr>
            </w:pPr>
            <w:r>
              <w:rPr>
                <w:rFonts w:ascii="Times New Roman" w:hAnsi="Times New Roman" w:cs="Times New Roman"/>
                <w:sz w:val="22"/>
                <w:szCs w:val="22"/>
              </w:rPr>
              <w:t>Кол-во</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4B69BA" w:rsidRDefault="004B69BA" w:rsidP="00CB44D8">
            <w:pPr>
              <w:jc w:val="center"/>
              <w:rPr>
                <w:rFonts w:ascii="Times New Roman" w:hAnsi="Times New Roman" w:cs="Times New Roman"/>
                <w:sz w:val="22"/>
                <w:szCs w:val="22"/>
              </w:rPr>
            </w:pPr>
            <w:r>
              <w:rPr>
                <w:rFonts w:ascii="Times New Roman" w:hAnsi="Times New Roman" w:cs="Times New Roman"/>
                <w:sz w:val="22"/>
                <w:szCs w:val="22"/>
              </w:rPr>
              <w:t>1</w:t>
            </w:r>
          </w:p>
        </w:tc>
        <w:tc>
          <w:tcPr>
            <w:tcW w:w="5463" w:type="dxa"/>
            <w:tcMar>
              <w:top w:w="0" w:type="dxa"/>
              <w:left w:w="108" w:type="dxa"/>
              <w:bottom w:w="0" w:type="dxa"/>
              <w:right w:w="108" w:type="dxa"/>
            </w:tcMar>
            <w:vAlign w:val="center"/>
          </w:tcPr>
          <w:p w:rsidR="00CB44D8" w:rsidRPr="004B69BA" w:rsidRDefault="00CB44D8" w:rsidP="00035E23">
            <w:pPr>
              <w:rPr>
                <w:rFonts w:ascii="Times New Roman" w:hAnsi="Times New Roman" w:cs="Times New Roman"/>
                <w:sz w:val="22"/>
                <w:szCs w:val="22"/>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4B69BA" w:rsidRDefault="00CB44D8" w:rsidP="00D00477">
            <w:pPr>
              <w:jc w:val="center"/>
              <w:rPr>
                <w:rFonts w:ascii="Times New Roman" w:hAnsi="Times New Roman" w:cs="Times New Roman"/>
                <w:sz w:val="22"/>
                <w:szCs w:val="22"/>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F71276" w:rsidRPr="00F71276" w:rsidRDefault="00722AED" w:rsidP="00F71276">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1. </w:t>
      </w:r>
      <w:r w:rsidR="00F71276" w:rsidRPr="00F71276">
        <w:rPr>
          <w:rFonts w:ascii="Times New Roman" w:hAnsi="Times New Roman" w:cs="Times New Roman"/>
          <w:sz w:val="22"/>
          <w:szCs w:val="22"/>
          <w:lang w:eastAsia="en-US"/>
        </w:rPr>
        <w:t>Поставщик гарантирует, что Товар</w:t>
      </w:r>
      <w:r w:rsidR="00F71276">
        <w:rPr>
          <w:rFonts w:ascii="Times New Roman" w:hAnsi="Times New Roman" w:cs="Times New Roman"/>
          <w:sz w:val="22"/>
          <w:szCs w:val="22"/>
          <w:lang w:eastAsia="en-US"/>
        </w:rPr>
        <w:t xml:space="preserve"> по </w:t>
      </w:r>
      <w:r w:rsidR="00F71276" w:rsidRPr="00F71276">
        <w:rPr>
          <w:rFonts w:ascii="Times New Roman" w:hAnsi="Times New Roman" w:cs="Times New Roman"/>
          <w:sz w:val="22"/>
          <w:szCs w:val="22"/>
          <w:lang w:eastAsia="en-US"/>
        </w:rPr>
        <w:t xml:space="preserve">будет соответствовать заявленным заводом-изготовителем требованиям утвержденных ГОСТов, ТУ и/или других установленных уполномоченными органами требований к качеству Товара и обеспечит достижение заявленных Поставщиком показателей работы Товара (производительность, мощность, ресурс и прочие показатели) (гарантия). </w:t>
      </w:r>
    </w:p>
    <w:p w:rsidR="00F71276" w:rsidRPr="00F71276" w:rsidRDefault="00F71276" w:rsidP="00F71276">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sidRPr="00F71276">
        <w:rPr>
          <w:rFonts w:ascii="Times New Roman" w:hAnsi="Times New Roman" w:cs="Times New Roman"/>
          <w:sz w:val="22"/>
          <w:szCs w:val="22"/>
          <w:lang w:eastAsia="en-US"/>
        </w:rPr>
        <w:t>На Товар Поставщик устанавливает гарантийный срок 12 месяцев, но не менее установленного производителем, с даты получения товара и подписания Сторонами товарной накладной (форма ТОРГ-12)/УПД. Отсчет гарантийных сроков начинается с момента подписания документа о приемке Товара обеими сторонами договора. Поставщик обязан предоставить Покупателю документ, удостоверяющий гарантию на поставляемый Товар в момент передачи Товара.</w:t>
      </w:r>
    </w:p>
    <w:p w:rsidR="00F71276" w:rsidRPr="00F71276" w:rsidRDefault="00F71276" w:rsidP="00F71276">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sidRPr="00F71276">
        <w:rPr>
          <w:rFonts w:ascii="Times New Roman" w:hAnsi="Times New Roman" w:cs="Times New Roman"/>
          <w:sz w:val="22"/>
          <w:szCs w:val="22"/>
          <w:lang w:eastAsia="en-US"/>
        </w:rPr>
        <w:t>Если в период эксплуатации Товара в течение действия гарантийного срока выявятся недостатки Товара (не качественный, некомплектный и др.), то Поставщик обязуется в течение 10 дней устранить все обнаруженные дефекты путем обеспечения допоставки, исправления либо замены дефектного Товара или его частей полностью за счет Поставщика, включая транспортные расходы по доставке Товара или его частей от Покупателя и обратно.</w:t>
      </w:r>
    </w:p>
    <w:p w:rsidR="00F71276" w:rsidRPr="00F71276" w:rsidRDefault="00F71276" w:rsidP="00F71276">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sidRPr="00F71276">
        <w:rPr>
          <w:rFonts w:ascii="Times New Roman" w:hAnsi="Times New Roman" w:cs="Times New Roman"/>
          <w:sz w:val="22"/>
          <w:szCs w:val="22"/>
          <w:lang w:eastAsia="en-US"/>
        </w:rPr>
        <w:t>Проведение гарантийных ремонтов Товара осуществляется Поставщиком в течение всего срока гарантийной эксплуатации Товара. В случае, когда устранение дефектов в гарантийный период не требует заводского ремонта или ремонта в условиях сервисного центра, и они могут быть устранены Покупателем на месте, последний вправе устранить дефекты своими силами и средствами, но за счет Поставщика. В этих случаях Поставщик обязан восполнить Покупателю его детали, агрегаты и узлы, израсходованные на замену дефектных в срок 10 дней со дня получения рекламации (по соглашению Сторон могут быть установлены иные сроки отгрузки деталей, агрегатов и узлов) или возместить все расходы Покупателю, связанные с устранением дефектов.</w:t>
      </w:r>
    </w:p>
    <w:p w:rsidR="00722AED" w:rsidRDefault="00F71276" w:rsidP="00F71276">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sidRPr="00F71276">
        <w:rPr>
          <w:rFonts w:ascii="Times New Roman" w:hAnsi="Times New Roman" w:cs="Times New Roman"/>
          <w:sz w:val="22"/>
          <w:szCs w:val="22"/>
          <w:lang w:eastAsia="en-US"/>
        </w:rPr>
        <w:t>Гарантийный срок эксплуатации Товара продлевается на время, в течение которого Товар не использовался Покупателем из-за обнаруженных дефектов. Это время исчисляется от даты направления Покупателем уведомления о недостатке Товара до даты его устранения.</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026CA3">
        <w:rPr>
          <w:rFonts w:ascii="Times New Roman" w:hAnsi="Times New Roman" w:cs="Times New Roman"/>
          <w:color w:val="000000"/>
          <w:sz w:val="22"/>
          <w:szCs w:val="22"/>
          <w:lang w:eastAsia="zh-CN"/>
        </w:rPr>
        <w:t>6-</w:t>
      </w:r>
      <w:r w:rsidR="004B69BA">
        <w:rPr>
          <w:rFonts w:ascii="Times New Roman" w:hAnsi="Times New Roman" w:cs="Times New Roman"/>
          <w:color w:val="000000"/>
          <w:sz w:val="22"/>
          <w:szCs w:val="22"/>
          <w:lang w:eastAsia="zh-CN"/>
        </w:rPr>
        <w:t>135</w:t>
      </w:r>
      <w:r w:rsidR="009C352D">
        <w:rPr>
          <w:rFonts w:ascii="Times New Roman" w:hAnsi="Times New Roman" w:cs="Times New Roman"/>
          <w:color w:val="000000"/>
          <w:sz w:val="22"/>
          <w:szCs w:val="22"/>
          <w:lang w:eastAsia="zh-CN"/>
        </w:rPr>
        <w:t>/2</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w:t>
      </w:r>
      <w:r w:rsidR="004B69BA">
        <w:rPr>
          <w:rFonts w:ascii="Times New Roman" w:hAnsi="Times New Roman" w:cs="Times New Roman"/>
          <w:color w:val="000000"/>
          <w:sz w:val="22"/>
          <w:szCs w:val="22"/>
          <w:lang w:eastAsia="zh-CN"/>
        </w:rPr>
        <w:t xml:space="preserve"> июня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6CA3"/>
    <w:rsid w:val="000274CF"/>
    <w:rsid w:val="00035E23"/>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524A0"/>
    <w:rsid w:val="00154626"/>
    <w:rsid w:val="00175710"/>
    <w:rsid w:val="00182563"/>
    <w:rsid w:val="001836EB"/>
    <w:rsid w:val="0018585D"/>
    <w:rsid w:val="00193BD1"/>
    <w:rsid w:val="001A65E3"/>
    <w:rsid w:val="001B1768"/>
    <w:rsid w:val="001C35D3"/>
    <w:rsid w:val="001E018B"/>
    <w:rsid w:val="001F42EC"/>
    <w:rsid w:val="001F4CC6"/>
    <w:rsid w:val="001F5B43"/>
    <w:rsid w:val="00205551"/>
    <w:rsid w:val="00206947"/>
    <w:rsid w:val="002139B9"/>
    <w:rsid w:val="00213A06"/>
    <w:rsid w:val="00221193"/>
    <w:rsid w:val="002224D7"/>
    <w:rsid w:val="00231773"/>
    <w:rsid w:val="00236BCC"/>
    <w:rsid w:val="0026042B"/>
    <w:rsid w:val="0026355C"/>
    <w:rsid w:val="00270261"/>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F1A51"/>
    <w:rsid w:val="00423F3A"/>
    <w:rsid w:val="004360AF"/>
    <w:rsid w:val="00437FC2"/>
    <w:rsid w:val="00457792"/>
    <w:rsid w:val="00467124"/>
    <w:rsid w:val="00476918"/>
    <w:rsid w:val="004816EF"/>
    <w:rsid w:val="004A196D"/>
    <w:rsid w:val="004A227F"/>
    <w:rsid w:val="004A36D0"/>
    <w:rsid w:val="004B5083"/>
    <w:rsid w:val="004B53EF"/>
    <w:rsid w:val="004B69BA"/>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356DC"/>
    <w:rsid w:val="00845CEC"/>
    <w:rsid w:val="00850410"/>
    <w:rsid w:val="008532F2"/>
    <w:rsid w:val="008667B4"/>
    <w:rsid w:val="008708D3"/>
    <w:rsid w:val="008739AC"/>
    <w:rsid w:val="0089096D"/>
    <w:rsid w:val="00895979"/>
    <w:rsid w:val="008A0CDF"/>
    <w:rsid w:val="008B0575"/>
    <w:rsid w:val="008B5021"/>
    <w:rsid w:val="008C35B9"/>
    <w:rsid w:val="008C382D"/>
    <w:rsid w:val="008E0BD9"/>
    <w:rsid w:val="008E462D"/>
    <w:rsid w:val="008F462C"/>
    <w:rsid w:val="00906416"/>
    <w:rsid w:val="00931C03"/>
    <w:rsid w:val="00932FD0"/>
    <w:rsid w:val="009334DE"/>
    <w:rsid w:val="00992C60"/>
    <w:rsid w:val="009A1248"/>
    <w:rsid w:val="009A4E01"/>
    <w:rsid w:val="009B0874"/>
    <w:rsid w:val="009C352D"/>
    <w:rsid w:val="009C6F9D"/>
    <w:rsid w:val="00A14AC5"/>
    <w:rsid w:val="00A16350"/>
    <w:rsid w:val="00A31EF2"/>
    <w:rsid w:val="00A410F8"/>
    <w:rsid w:val="00A52D71"/>
    <w:rsid w:val="00A5675D"/>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64ADF"/>
    <w:rsid w:val="00B822DE"/>
    <w:rsid w:val="00BA23DF"/>
    <w:rsid w:val="00BB00CA"/>
    <w:rsid w:val="00BC49B3"/>
    <w:rsid w:val="00BC74D7"/>
    <w:rsid w:val="00BD5919"/>
    <w:rsid w:val="00BD6512"/>
    <w:rsid w:val="00C07E50"/>
    <w:rsid w:val="00C12A51"/>
    <w:rsid w:val="00C1626E"/>
    <w:rsid w:val="00C20CBD"/>
    <w:rsid w:val="00C27AA6"/>
    <w:rsid w:val="00C355D1"/>
    <w:rsid w:val="00C46715"/>
    <w:rsid w:val="00C52449"/>
    <w:rsid w:val="00C61EA8"/>
    <w:rsid w:val="00C626F0"/>
    <w:rsid w:val="00C628CE"/>
    <w:rsid w:val="00C65435"/>
    <w:rsid w:val="00C749F6"/>
    <w:rsid w:val="00C76183"/>
    <w:rsid w:val="00C81305"/>
    <w:rsid w:val="00C81CDB"/>
    <w:rsid w:val="00C86E1C"/>
    <w:rsid w:val="00CA0AC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71276"/>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F4A966-24EC-4786-8649-0D15FE4C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9">
    <w:name w:val="Основной текст Знак39"/>
    <w:basedOn w:val="a0"/>
    <w:uiPriority w:val="99"/>
    <w:semiHidden/>
    <w:rPr>
      <w:rFonts w:ascii="Calibri" w:hAnsi="Calibri" w:cs="Calibri"/>
      <w:sz w:val="20"/>
      <w:szCs w:val="20"/>
      <w:lang w:val="x-none" w:eastAsia="ar-SA" w:bidi="ar-SA"/>
    </w:rPr>
  </w:style>
  <w:style w:type="character" w:customStyle="1" w:styleId="38">
    <w:name w:val="Основной текст Знак38"/>
    <w:basedOn w:val="a0"/>
    <w:uiPriority w:val="99"/>
    <w:semiHidden/>
    <w:rPr>
      <w:rFonts w:ascii="Calibri" w:hAnsi="Calibri" w:cs="Calibri"/>
      <w:sz w:val="20"/>
      <w:szCs w:val="20"/>
      <w:lang w:val="x-none" w:eastAsia="ar-SA" w:bidi="ar-SA"/>
    </w:rPr>
  </w:style>
  <w:style w:type="character" w:customStyle="1" w:styleId="37">
    <w:name w:val="Основной текст Знак37"/>
    <w:basedOn w:val="a0"/>
    <w:uiPriority w:val="99"/>
    <w:semiHidden/>
    <w:rPr>
      <w:rFonts w:ascii="Calibri" w:hAnsi="Calibri" w:cs="Calibri"/>
      <w:sz w:val="20"/>
      <w:szCs w:val="20"/>
      <w:lang w:val="x-none" w:eastAsia="ar-SA" w:bidi="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774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3849</Words>
  <Characters>21944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2026-05-28T11:46:00Z</cp:lastPrinted>
  <dcterms:created xsi:type="dcterms:W3CDTF">2026-06-17T08:01:00Z</dcterms:created>
  <dcterms:modified xsi:type="dcterms:W3CDTF">2026-06-17T08:01:00Z</dcterms:modified>
</cp:coreProperties>
</file>