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E17221" w:rsidRDefault="00DE6ACC" w:rsidP="00E17221">
      <w:pPr>
        <w:contextualSpacing/>
        <w:jc w:val="center"/>
        <w:rPr>
          <w:rFonts w:eastAsia="MS Mincho"/>
          <w:b/>
          <w:spacing w:val="-6"/>
        </w:rPr>
      </w:pPr>
      <w:r w:rsidRPr="00E17221">
        <w:rPr>
          <w:rFonts w:eastAsia="MS Mincho"/>
          <w:b/>
          <w:spacing w:val="-6"/>
        </w:rPr>
        <w:t>Приложение закупочной сессии</w:t>
      </w:r>
    </w:p>
    <w:p w14:paraId="59395145" w14:textId="2DF73681" w:rsidR="00CE4866" w:rsidRPr="00E17221" w:rsidRDefault="00CE4866" w:rsidP="00E17221">
      <w:pPr>
        <w:pBdr>
          <w:top w:val="none" w:sz="4" w:space="0" w:color="000000"/>
          <w:left w:val="none" w:sz="4" w:space="0" w:color="000000"/>
          <w:bottom w:val="none" w:sz="4" w:space="0" w:color="000000"/>
          <w:right w:val="none" w:sz="4" w:space="0" w:color="000000"/>
        </w:pBdr>
        <w:shd w:val="clear" w:color="FFFFFF" w:fill="FFFFFF"/>
        <w:contextualSpacing/>
        <w:jc w:val="center"/>
        <w:rPr>
          <w:rFonts w:eastAsia="Arial"/>
          <w:b/>
          <w:bCs/>
          <w:lang w:eastAsia="en-US"/>
        </w:rPr>
      </w:pPr>
      <w:bookmarkStart w:id="0" w:name="Par688"/>
      <w:bookmarkEnd w:id="0"/>
      <w:r w:rsidRPr="00E17221">
        <w:rPr>
          <w:rFonts w:eastAsia="Tahoma"/>
          <w:b/>
          <w:bCs/>
          <w:color w:val="000000"/>
          <w:lang w:eastAsia="en-US"/>
        </w:rPr>
        <w:t>ИКЗ </w:t>
      </w:r>
      <w:r w:rsidR="00A27876" w:rsidRPr="00E17221">
        <w:rPr>
          <w:rFonts w:eastAsia="Tahoma"/>
          <w:b/>
          <w:bCs/>
          <w:color w:val="000000"/>
          <w:lang w:eastAsia="en-US"/>
        </w:rPr>
        <w:t>261773301215177330100100270000000244</w:t>
      </w:r>
    </w:p>
    <w:p w14:paraId="3312C1AE" w14:textId="3081181E" w:rsidR="005F2F24" w:rsidRPr="00E17221" w:rsidRDefault="005F2F24" w:rsidP="00E17221">
      <w:pPr>
        <w:shd w:val="clear" w:color="auto" w:fill="FFFFFF"/>
        <w:contextualSpacing/>
        <w:jc w:val="center"/>
        <w:rPr>
          <w:color w:val="1A1A1A"/>
        </w:rPr>
      </w:pPr>
    </w:p>
    <w:p w14:paraId="719CFD16" w14:textId="77777777" w:rsidR="00565D42" w:rsidRPr="00E17221" w:rsidRDefault="00565D42" w:rsidP="00E17221">
      <w:pPr>
        <w:widowControl w:val="0"/>
        <w:tabs>
          <w:tab w:val="left" w:pos="284"/>
        </w:tabs>
        <w:autoSpaceDE w:val="0"/>
        <w:autoSpaceDN w:val="0"/>
        <w:adjustRightInd w:val="0"/>
        <w:contextualSpacing/>
        <w:jc w:val="center"/>
        <w:outlineLvl w:val="1"/>
        <w:rPr>
          <w:rFonts w:eastAsia="MS Mincho"/>
          <w:b/>
          <w:spacing w:val="-6"/>
        </w:rPr>
      </w:pPr>
    </w:p>
    <w:p w14:paraId="2EA61CC5" w14:textId="77777777" w:rsidR="00374383" w:rsidRPr="00E17221" w:rsidRDefault="000356EF" w:rsidP="00E17221">
      <w:pPr>
        <w:widowControl w:val="0"/>
        <w:tabs>
          <w:tab w:val="left" w:pos="284"/>
        </w:tabs>
        <w:autoSpaceDE w:val="0"/>
        <w:autoSpaceDN w:val="0"/>
        <w:adjustRightInd w:val="0"/>
        <w:contextualSpacing/>
        <w:jc w:val="center"/>
        <w:outlineLvl w:val="1"/>
        <w:rPr>
          <w:b/>
        </w:rPr>
      </w:pPr>
      <w:r w:rsidRPr="00E17221">
        <w:rPr>
          <w:b/>
        </w:rPr>
        <w:t>1.</w:t>
      </w:r>
      <w:r w:rsidRPr="00E17221">
        <w:rPr>
          <w:b/>
        </w:rPr>
        <w:tab/>
      </w:r>
      <w:r w:rsidR="00374383" w:rsidRPr="00E17221">
        <w:rPr>
          <w:b/>
        </w:rPr>
        <w:t xml:space="preserve">Предмет </w:t>
      </w:r>
      <w:r w:rsidR="00F11093" w:rsidRPr="00E17221">
        <w:rPr>
          <w:b/>
        </w:rPr>
        <w:t>закупки</w:t>
      </w:r>
    </w:p>
    <w:p w14:paraId="35AA7B12" w14:textId="00748623" w:rsidR="00DE4E6D" w:rsidRPr="00E17221" w:rsidRDefault="00AC0FFC" w:rsidP="00E17221">
      <w:pPr>
        <w:ind w:firstLine="709"/>
        <w:contextualSpacing/>
        <w:jc w:val="both"/>
        <w:rPr>
          <w:b/>
        </w:rPr>
      </w:pPr>
      <w:bookmarkStart w:id="1" w:name="Par690"/>
      <w:bookmarkEnd w:id="1"/>
      <w:r w:rsidRPr="00E17221">
        <w:t xml:space="preserve">1.1. </w:t>
      </w:r>
      <w:r w:rsidR="00826C0F" w:rsidRPr="00E17221">
        <w:t>Поставщик</w:t>
      </w:r>
      <w:r w:rsidR="00497EE6" w:rsidRPr="00E17221">
        <w:t xml:space="preserve"> обязуется </w:t>
      </w:r>
      <w:r w:rsidR="00DE6ACC" w:rsidRPr="00E17221">
        <w:rPr>
          <w:b/>
        </w:rPr>
        <w:t>осуществить поставку</w:t>
      </w:r>
      <w:r w:rsidR="00F5425F" w:rsidRPr="00E17221">
        <w:rPr>
          <w:b/>
        </w:rPr>
        <w:t xml:space="preserve"> комбикорма </w:t>
      </w:r>
      <w:r w:rsidR="00813ACB" w:rsidRPr="00E17221">
        <w:t>(</w:t>
      </w:r>
      <w:r w:rsidR="00B16A85" w:rsidRPr="00E17221">
        <w:t>Д</w:t>
      </w:r>
      <w:r w:rsidR="00813ACB" w:rsidRPr="00E17221">
        <w:t>алее – товар)</w:t>
      </w:r>
      <w:r w:rsidR="00497EE6" w:rsidRPr="00E17221">
        <w:t xml:space="preserve">, а </w:t>
      </w:r>
      <w:r w:rsidR="00C8598A" w:rsidRPr="00E17221">
        <w:t>З</w:t>
      </w:r>
      <w:r w:rsidR="00497EE6" w:rsidRPr="00E17221">
        <w:t xml:space="preserve">аказчик обязуется принять и оплатить </w:t>
      </w:r>
      <w:r w:rsidR="001C3A02" w:rsidRPr="00E17221">
        <w:t>товар</w:t>
      </w:r>
      <w:r w:rsidR="00497EE6" w:rsidRPr="00E17221">
        <w:t xml:space="preserve"> в порядке и на условиях, предусмотренных </w:t>
      </w:r>
      <w:r w:rsidR="00F11093" w:rsidRPr="00E17221">
        <w:t>электронным контрактом</w:t>
      </w:r>
      <w:r w:rsidR="00497EE6" w:rsidRPr="00E17221">
        <w:t>.</w:t>
      </w:r>
    </w:p>
    <w:p w14:paraId="684042A5" w14:textId="77777777" w:rsidR="00D906ED" w:rsidRPr="00E17221" w:rsidRDefault="00B55CD6" w:rsidP="00E17221">
      <w:pPr>
        <w:ind w:firstLine="709"/>
        <w:contextualSpacing/>
        <w:jc w:val="both"/>
      </w:pPr>
      <w:r w:rsidRPr="00E17221">
        <w:t xml:space="preserve">1.2. </w:t>
      </w:r>
      <w:r w:rsidR="00F11093" w:rsidRPr="00E17221">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E17221" w:rsidRDefault="00142A35" w:rsidP="00E17221">
      <w:pPr>
        <w:ind w:firstLine="709"/>
        <w:contextualSpacing/>
        <w:jc w:val="both"/>
      </w:pPr>
      <w:r w:rsidRPr="00E17221">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E17221" w:rsidRDefault="00F11093" w:rsidP="00E17221">
      <w:pPr>
        <w:ind w:firstLine="709"/>
        <w:contextualSpacing/>
        <w:jc w:val="both"/>
      </w:pPr>
    </w:p>
    <w:p w14:paraId="4AAF902A" w14:textId="77777777" w:rsidR="007F0339" w:rsidRPr="00E17221" w:rsidRDefault="00826C0F" w:rsidP="00E17221">
      <w:pPr>
        <w:contextualSpacing/>
        <w:jc w:val="center"/>
        <w:rPr>
          <w:b/>
        </w:rPr>
      </w:pPr>
      <w:bookmarkStart w:id="2" w:name="Par692"/>
      <w:bookmarkEnd w:id="2"/>
      <w:r w:rsidRPr="00E17221">
        <w:rPr>
          <w:b/>
        </w:rPr>
        <w:t xml:space="preserve">2. </w:t>
      </w:r>
      <w:r w:rsidR="007F0339" w:rsidRPr="00E17221">
        <w:rPr>
          <w:b/>
        </w:rPr>
        <w:t>Цена и порядок расчетов</w:t>
      </w:r>
    </w:p>
    <w:p w14:paraId="4C3A6AAE" w14:textId="77777777" w:rsidR="007F0339" w:rsidRPr="00E17221" w:rsidRDefault="007F0339" w:rsidP="00E17221">
      <w:pPr>
        <w:ind w:firstLine="709"/>
        <w:contextualSpacing/>
        <w:jc w:val="both"/>
      </w:pPr>
      <w:r w:rsidRPr="00E17221">
        <w:t xml:space="preserve">2.1. </w:t>
      </w:r>
      <w:r w:rsidR="00730D22" w:rsidRPr="00E17221">
        <w:rPr>
          <w:rFonts w:eastAsia="MS Mincho"/>
        </w:rPr>
        <w:t xml:space="preserve">Цена </w:t>
      </w:r>
      <w:r w:rsidR="00AF09DE" w:rsidRPr="00E17221">
        <w:rPr>
          <w:rFonts w:eastAsia="MS Mincho"/>
        </w:rPr>
        <w:t>Контракт</w:t>
      </w:r>
      <w:r w:rsidR="00730D22" w:rsidRPr="00E17221">
        <w:rPr>
          <w:rFonts w:eastAsia="MS Mincho"/>
        </w:rPr>
        <w:t>а установлена в электронно</w:t>
      </w:r>
      <w:r w:rsidR="00CC306A" w:rsidRPr="00E17221">
        <w:rPr>
          <w:rFonts w:eastAsia="MS Mincho"/>
        </w:rPr>
        <w:t>м контракте</w:t>
      </w:r>
      <w:r w:rsidR="00730D22" w:rsidRPr="00E17221">
        <w:rPr>
          <w:rFonts w:eastAsia="MS Mincho"/>
        </w:rPr>
        <w:t xml:space="preserve">, в российских рублях и остается неизменной на весь срок исполнения </w:t>
      </w:r>
      <w:r w:rsidR="00AF09DE" w:rsidRPr="00E17221">
        <w:rPr>
          <w:rFonts w:eastAsia="MS Mincho"/>
        </w:rPr>
        <w:t>Контракт</w:t>
      </w:r>
      <w:r w:rsidR="00730D22" w:rsidRPr="00E17221">
        <w:rPr>
          <w:rFonts w:eastAsia="MS Mincho"/>
        </w:rPr>
        <w:t xml:space="preserve">а. </w:t>
      </w:r>
      <w:r w:rsidRPr="00E17221">
        <w:t xml:space="preserve">Цена </w:t>
      </w:r>
      <w:r w:rsidR="00AF09DE" w:rsidRPr="00E17221">
        <w:t>Контракт</w:t>
      </w:r>
      <w:r w:rsidRPr="00E17221">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E17221" w:rsidRDefault="007F0339" w:rsidP="00E17221">
      <w:pPr>
        <w:pStyle w:val="a9"/>
        <w:ind w:firstLine="720"/>
        <w:contextualSpacing/>
        <w:rPr>
          <w:rFonts w:ascii="Times New Roman" w:eastAsia="MS Mincho" w:hAnsi="Times New Roman"/>
          <w:sz w:val="24"/>
          <w:szCs w:val="24"/>
        </w:rPr>
      </w:pPr>
      <w:r w:rsidRPr="00E17221">
        <w:rPr>
          <w:rFonts w:ascii="Times New Roman" w:hAnsi="Times New Roman"/>
          <w:sz w:val="24"/>
          <w:szCs w:val="24"/>
        </w:rPr>
        <w:t xml:space="preserve">2.2. </w:t>
      </w:r>
      <w:r w:rsidRPr="00E17221">
        <w:rPr>
          <w:rFonts w:ascii="Times New Roman" w:eastAsia="MS Mincho" w:hAnsi="Times New Roman"/>
          <w:sz w:val="24"/>
          <w:szCs w:val="24"/>
        </w:rPr>
        <w:t xml:space="preserve">Цена настоящего </w:t>
      </w:r>
      <w:r w:rsidR="00AF09DE" w:rsidRPr="00E17221">
        <w:rPr>
          <w:rFonts w:ascii="Times New Roman" w:eastAsia="MS Mincho" w:hAnsi="Times New Roman"/>
          <w:sz w:val="24"/>
          <w:szCs w:val="24"/>
        </w:rPr>
        <w:t>Контракт</w:t>
      </w:r>
      <w:r w:rsidRPr="00E17221">
        <w:rPr>
          <w:rFonts w:ascii="Times New Roman" w:eastAsia="MS Mincho" w:hAnsi="Times New Roman"/>
          <w:sz w:val="24"/>
          <w:szCs w:val="24"/>
        </w:rPr>
        <w:t xml:space="preserve">а может быть снижена по соглашению Сторон без изменения, предусмотренного </w:t>
      </w:r>
      <w:r w:rsidR="00AF09DE" w:rsidRPr="00E17221">
        <w:rPr>
          <w:rFonts w:ascii="Times New Roman" w:eastAsia="MS Mincho" w:hAnsi="Times New Roman"/>
          <w:sz w:val="24"/>
          <w:szCs w:val="24"/>
        </w:rPr>
        <w:t>Контракт</w:t>
      </w:r>
      <w:r w:rsidRPr="00E17221">
        <w:rPr>
          <w:rFonts w:ascii="Times New Roman" w:eastAsia="MS Mincho" w:hAnsi="Times New Roman"/>
          <w:sz w:val="24"/>
          <w:szCs w:val="24"/>
        </w:rPr>
        <w:t xml:space="preserve">ом количества товаров и иных условий исполнения </w:t>
      </w:r>
      <w:r w:rsidR="00AF09DE" w:rsidRPr="00E17221">
        <w:rPr>
          <w:rFonts w:ascii="Times New Roman" w:eastAsia="MS Mincho" w:hAnsi="Times New Roman"/>
          <w:sz w:val="24"/>
          <w:szCs w:val="24"/>
        </w:rPr>
        <w:t>Контракт</w:t>
      </w:r>
      <w:r w:rsidRPr="00E17221">
        <w:rPr>
          <w:rFonts w:ascii="Times New Roman" w:eastAsia="MS Mincho" w:hAnsi="Times New Roman"/>
          <w:sz w:val="24"/>
          <w:szCs w:val="24"/>
        </w:rPr>
        <w:t xml:space="preserve">а. </w:t>
      </w:r>
    </w:p>
    <w:p w14:paraId="529973B3" w14:textId="77777777" w:rsidR="007F0339" w:rsidRPr="00E17221" w:rsidRDefault="007F0339" w:rsidP="00E17221">
      <w:pPr>
        <w:autoSpaceDE w:val="0"/>
        <w:autoSpaceDN w:val="0"/>
        <w:adjustRightInd w:val="0"/>
        <w:ind w:firstLine="709"/>
        <w:contextualSpacing/>
        <w:jc w:val="both"/>
      </w:pPr>
      <w:r w:rsidRPr="00E17221">
        <w:t>2.3.</w:t>
      </w:r>
      <w:r w:rsidRPr="00E17221">
        <w:rPr>
          <w:rFonts w:eastAsia="MS Mincho"/>
        </w:rPr>
        <w:t xml:space="preserve"> Сумма, подлежащая уплате заказчиком в соответствии с п. </w:t>
      </w:r>
      <w:r w:rsidR="00AF4003" w:rsidRPr="00E17221">
        <w:rPr>
          <w:rFonts w:eastAsia="MS Mincho"/>
        </w:rPr>
        <w:t>2</w:t>
      </w:r>
      <w:r w:rsidRPr="00E17221">
        <w:rPr>
          <w:rFonts w:eastAsia="MS Mincho"/>
        </w:rPr>
        <w:t xml:space="preserve">.1 настоящего </w:t>
      </w:r>
      <w:r w:rsidR="00AF09DE" w:rsidRPr="00E17221">
        <w:rPr>
          <w:rFonts w:eastAsia="MS Mincho"/>
        </w:rPr>
        <w:t>Контракт</w:t>
      </w:r>
      <w:r w:rsidRPr="00E17221">
        <w:rPr>
          <w:rFonts w:eastAsia="MS Mincho"/>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E17221" w:rsidRDefault="007F0339" w:rsidP="00E17221">
      <w:pPr>
        <w:autoSpaceDE w:val="0"/>
        <w:autoSpaceDN w:val="0"/>
        <w:adjustRightInd w:val="0"/>
        <w:ind w:firstLine="709"/>
        <w:contextualSpacing/>
        <w:jc w:val="both"/>
      </w:pPr>
      <w:r w:rsidRPr="00E17221">
        <w:t xml:space="preserve">2.4. </w:t>
      </w:r>
      <w:r w:rsidR="002C0774" w:rsidRPr="00E17221">
        <w:t xml:space="preserve">Оплата за поставленный товар осуществляется Заказчиком в течение </w:t>
      </w:r>
      <w:r w:rsidR="0075037E" w:rsidRPr="00E17221">
        <w:t>7 (семи</w:t>
      </w:r>
      <w:r w:rsidR="002C0774" w:rsidRPr="00E17221">
        <w:t>) рабочих дней с момента подписания Заказчиком товар</w:t>
      </w:r>
      <w:r w:rsidR="005854DD" w:rsidRPr="00E17221">
        <w:t>ной накладной</w:t>
      </w:r>
      <w:r w:rsidR="002C0774" w:rsidRPr="00E17221">
        <w:t>, на основании выставленного Поставщиком счёта на оплату</w:t>
      </w:r>
      <w:r w:rsidR="006B6F3E" w:rsidRPr="00E17221">
        <w:rPr>
          <w:rFonts w:eastAsia="MS Mincho"/>
        </w:rPr>
        <w:t>.</w:t>
      </w:r>
    </w:p>
    <w:p w14:paraId="4F7BC68F" w14:textId="77777777" w:rsidR="007F0339" w:rsidRPr="00E17221" w:rsidRDefault="007F0339" w:rsidP="00E17221">
      <w:pPr>
        <w:ind w:firstLine="709"/>
        <w:contextualSpacing/>
        <w:jc w:val="both"/>
        <w:rPr>
          <w:rFonts w:eastAsia="MS Mincho"/>
        </w:rPr>
      </w:pPr>
      <w:r w:rsidRPr="00E17221">
        <w:rPr>
          <w:rFonts w:eastAsia="MS Mincho"/>
        </w:rPr>
        <w:t xml:space="preserve">2.5. </w:t>
      </w:r>
      <w:r w:rsidRPr="00E17221">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E17221">
        <w:t xml:space="preserve"> </w:t>
      </w:r>
      <w:r w:rsidRPr="00E17221">
        <w:rPr>
          <w:rFonts w:eastAsia="MS Mincho"/>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E17221" w:rsidRDefault="007F0339" w:rsidP="00E17221">
      <w:pPr>
        <w:ind w:firstLine="709"/>
        <w:contextualSpacing/>
        <w:jc w:val="both"/>
      </w:pPr>
      <w:r w:rsidRPr="00E17221">
        <w:rPr>
          <w:rFonts w:eastAsia="MS Mincho"/>
        </w:rPr>
        <w:t xml:space="preserve">2.6. </w:t>
      </w:r>
      <w:r w:rsidRPr="00E17221">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E17221" w:rsidRDefault="00DE6ACC" w:rsidP="00E17221">
      <w:pPr>
        <w:ind w:firstLine="709"/>
        <w:contextualSpacing/>
        <w:jc w:val="both"/>
      </w:pPr>
      <w:r w:rsidRPr="00E17221">
        <w:t xml:space="preserve">2.7. В случае ненадлежащего исполнения Поставщиком обязательств, предусмотренных </w:t>
      </w:r>
      <w:r w:rsidR="00AF09DE" w:rsidRPr="00E17221">
        <w:t>Контракт</w:t>
      </w:r>
      <w:r w:rsidRPr="00E17221">
        <w:t xml:space="preserve">ом, в том числе нарушения срока поставки Товара по </w:t>
      </w:r>
      <w:r w:rsidR="00AF09DE" w:rsidRPr="00E17221">
        <w:t>Контракт</w:t>
      </w:r>
      <w:r w:rsidRPr="00E17221">
        <w:t xml:space="preserve">у (этапу), Заказчик вправе произвести оплату поставленного по </w:t>
      </w:r>
      <w:r w:rsidR="00AF09DE" w:rsidRPr="00E17221">
        <w:t>Контракт</w:t>
      </w:r>
      <w:r w:rsidRPr="00E17221">
        <w:t xml:space="preserve">у (этапу) Товара с учетом </w:t>
      </w:r>
      <w:proofErr w:type="gramStart"/>
      <w:r w:rsidRPr="00E17221">
        <w:t>вычета</w:t>
      </w:r>
      <w:proofErr w:type="gramEnd"/>
      <w:r w:rsidRPr="00E17221">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E17221" w:rsidRDefault="007F0339" w:rsidP="00E17221">
      <w:pPr>
        <w:contextualSpacing/>
        <w:jc w:val="center"/>
        <w:rPr>
          <w:b/>
        </w:rPr>
      </w:pPr>
    </w:p>
    <w:p w14:paraId="44A84110" w14:textId="77777777" w:rsidR="00826C0F" w:rsidRPr="00E17221" w:rsidRDefault="007F0339" w:rsidP="00E17221">
      <w:pPr>
        <w:contextualSpacing/>
        <w:jc w:val="center"/>
        <w:rPr>
          <w:b/>
        </w:rPr>
      </w:pPr>
      <w:r w:rsidRPr="00E17221">
        <w:rPr>
          <w:b/>
        </w:rPr>
        <w:t xml:space="preserve">3. </w:t>
      </w:r>
      <w:r w:rsidR="00826C0F" w:rsidRPr="00E17221">
        <w:rPr>
          <w:b/>
        </w:rPr>
        <w:t>Сроки и порядок поставки</w:t>
      </w:r>
    </w:p>
    <w:p w14:paraId="390871A2" w14:textId="692CF4C5" w:rsidR="00A27876" w:rsidRPr="00E17221" w:rsidRDefault="00A27876" w:rsidP="00E17221">
      <w:pPr>
        <w:shd w:val="clear" w:color="auto" w:fill="FFFFFF"/>
        <w:contextualSpacing/>
        <w:jc w:val="both"/>
        <w:rPr>
          <w:b/>
          <w:bCs/>
          <w:color w:val="1A1A1A"/>
        </w:rPr>
      </w:pPr>
      <w:r w:rsidRPr="00E17221">
        <w:t xml:space="preserve">              </w:t>
      </w:r>
      <w:r w:rsidR="007F0339" w:rsidRPr="00E17221">
        <w:t>3</w:t>
      </w:r>
      <w:r w:rsidR="00826C0F" w:rsidRPr="00E17221">
        <w:t xml:space="preserve">.1. </w:t>
      </w:r>
      <w:r w:rsidR="008D011B" w:rsidRPr="00E17221">
        <w:rPr>
          <w:iCs/>
        </w:rPr>
        <w:t xml:space="preserve">Товар Заказчику поставляется </w:t>
      </w:r>
      <w:r w:rsidRPr="00E17221">
        <w:rPr>
          <w:b/>
          <w:bCs/>
          <w:color w:val="1A1A1A"/>
        </w:rPr>
        <w:t>на следующий рабочий день с момента размещения заявки Заказчиком.</w:t>
      </w:r>
    </w:p>
    <w:p w14:paraId="50DFD2D3" w14:textId="00A56ACB" w:rsidR="008D011B" w:rsidRPr="00E17221" w:rsidRDefault="007F0339" w:rsidP="00E17221">
      <w:pPr>
        <w:ind w:firstLine="709"/>
        <w:contextualSpacing/>
        <w:jc w:val="both"/>
      </w:pPr>
      <w:r w:rsidRPr="00E17221">
        <w:rPr>
          <w:rFonts w:eastAsia="MS Mincho"/>
        </w:rPr>
        <w:t>3</w:t>
      </w:r>
      <w:r w:rsidR="00826C0F" w:rsidRPr="00E17221">
        <w:rPr>
          <w:rFonts w:eastAsia="MS Mincho"/>
        </w:rPr>
        <w:t xml:space="preserve">.2. </w:t>
      </w:r>
      <w:r w:rsidR="000D140E" w:rsidRPr="00E17221">
        <w:t>Поставка товара осуществляется в рабочие дни по адрес</w:t>
      </w:r>
      <w:r w:rsidR="00937A53" w:rsidRPr="00E17221">
        <w:t>у:</w:t>
      </w:r>
      <w:r w:rsidR="00E11AB8" w:rsidRPr="00E17221">
        <w:t xml:space="preserve"> </w:t>
      </w:r>
      <w:r w:rsidR="000D140E" w:rsidRPr="00E17221">
        <w:t>г. Москва,</w:t>
      </w:r>
      <w:r w:rsidR="00A27876" w:rsidRPr="00E17221">
        <w:t xml:space="preserve"> переулок Обуха, дом 5, строение 2</w:t>
      </w:r>
      <w:r w:rsidR="006F5C55" w:rsidRPr="00E17221">
        <w:t xml:space="preserve"> (далее </w:t>
      </w:r>
      <w:r w:rsidR="00B20475" w:rsidRPr="00E17221">
        <w:t>–</w:t>
      </w:r>
      <w:r w:rsidR="006F5C55" w:rsidRPr="00E17221">
        <w:t xml:space="preserve"> место доставки).</w:t>
      </w:r>
      <w:r w:rsidR="008D011B" w:rsidRPr="00E17221">
        <w:rPr>
          <w:iCs/>
        </w:rPr>
        <w:tab/>
      </w:r>
    </w:p>
    <w:p w14:paraId="35A7C33E" w14:textId="77777777" w:rsidR="00BC50FD" w:rsidRPr="00E17221" w:rsidRDefault="00BC50FD" w:rsidP="00E17221">
      <w:pPr>
        <w:tabs>
          <w:tab w:val="num" w:pos="360"/>
          <w:tab w:val="left" w:pos="10065"/>
        </w:tabs>
        <w:ind w:firstLine="709"/>
        <w:contextualSpacing/>
        <w:jc w:val="both"/>
      </w:pPr>
      <w:r w:rsidRPr="00E17221">
        <w:t>3.3. Поставка Товара осуществляется путем передачи Поставщиком Товара и следующих документов:</w:t>
      </w:r>
    </w:p>
    <w:p w14:paraId="7FF9EC26" w14:textId="77777777" w:rsidR="00BC50FD" w:rsidRPr="00E17221" w:rsidRDefault="00BC50FD" w:rsidP="00E17221">
      <w:pPr>
        <w:numPr>
          <w:ilvl w:val="2"/>
          <w:numId w:val="26"/>
        </w:numPr>
        <w:tabs>
          <w:tab w:val="num" w:pos="360"/>
          <w:tab w:val="left" w:pos="10065"/>
        </w:tabs>
        <w:contextualSpacing/>
        <w:jc w:val="both"/>
      </w:pPr>
      <w:r w:rsidRPr="00E17221">
        <w:t>Счета;</w:t>
      </w:r>
    </w:p>
    <w:p w14:paraId="31E56AB6" w14:textId="77777777" w:rsidR="00BC50FD" w:rsidRPr="00E17221" w:rsidRDefault="00BC50FD" w:rsidP="00E17221">
      <w:pPr>
        <w:numPr>
          <w:ilvl w:val="2"/>
          <w:numId w:val="26"/>
        </w:numPr>
        <w:tabs>
          <w:tab w:val="num" w:pos="360"/>
          <w:tab w:val="left" w:pos="10065"/>
        </w:tabs>
        <w:contextualSpacing/>
        <w:jc w:val="both"/>
      </w:pPr>
      <w:r w:rsidRPr="00E17221">
        <w:t>счет-фактуры в соответствии с налоговым законодательством Российской Федерации;</w:t>
      </w:r>
    </w:p>
    <w:p w14:paraId="493B9A2A" w14:textId="77777777" w:rsidR="00BC50FD" w:rsidRPr="00E17221" w:rsidRDefault="00BC50FD" w:rsidP="00E17221">
      <w:pPr>
        <w:numPr>
          <w:ilvl w:val="2"/>
          <w:numId w:val="26"/>
        </w:numPr>
        <w:tabs>
          <w:tab w:val="num" w:pos="360"/>
          <w:tab w:val="left" w:pos="10065"/>
        </w:tabs>
        <w:contextualSpacing/>
        <w:jc w:val="both"/>
      </w:pPr>
      <w:r w:rsidRPr="00E17221">
        <w:t>товарной накладной либо универсального передаточного документа (УПД);</w:t>
      </w:r>
    </w:p>
    <w:p w14:paraId="0E961321" w14:textId="77777777" w:rsidR="00BC50FD" w:rsidRPr="00E17221" w:rsidRDefault="00BC50FD" w:rsidP="00E17221">
      <w:pPr>
        <w:numPr>
          <w:ilvl w:val="2"/>
          <w:numId w:val="26"/>
        </w:numPr>
        <w:tabs>
          <w:tab w:val="num" w:pos="360"/>
          <w:tab w:val="left" w:pos="10065"/>
        </w:tabs>
        <w:contextualSpacing/>
        <w:jc w:val="both"/>
      </w:pPr>
      <w:r w:rsidRPr="00E17221">
        <w:t>сертификат</w:t>
      </w:r>
      <w:r w:rsidR="00C819B9" w:rsidRPr="00E17221">
        <w:t>а</w:t>
      </w:r>
      <w:r w:rsidRPr="00E17221">
        <w:t xml:space="preserve"> соответствия или деклараци</w:t>
      </w:r>
      <w:r w:rsidR="00C819B9" w:rsidRPr="00E17221">
        <w:t>и</w:t>
      </w:r>
      <w:r w:rsidRPr="00E17221">
        <w:t xml:space="preserve"> о соответствии</w:t>
      </w:r>
      <w:r w:rsidR="00C819B9" w:rsidRPr="00E17221">
        <w:t xml:space="preserve"> (при наличии).</w:t>
      </w:r>
    </w:p>
    <w:p w14:paraId="2E68929C" w14:textId="77777777" w:rsidR="00826C0F" w:rsidRPr="00E17221" w:rsidRDefault="007F0339" w:rsidP="00E17221">
      <w:pPr>
        <w:tabs>
          <w:tab w:val="num" w:pos="360"/>
          <w:tab w:val="left" w:pos="10065"/>
        </w:tabs>
        <w:ind w:firstLine="709"/>
        <w:contextualSpacing/>
        <w:jc w:val="both"/>
      </w:pPr>
      <w:r w:rsidRPr="00E17221">
        <w:lastRenderedPageBreak/>
        <w:t>3</w:t>
      </w:r>
      <w:r w:rsidR="00826C0F" w:rsidRPr="00E17221">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E17221">
        <w:t xml:space="preserve"> погрузочно-разгрузочных работ.</w:t>
      </w:r>
    </w:p>
    <w:p w14:paraId="7CCD384B" w14:textId="77777777" w:rsidR="005C2F1B" w:rsidRPr="00E17221" w:rsidRDefault="005C2F1B" w:rsidP="00E17221">
      <w:pPr>
        <w:contextualSpacing/>
        <w:jc w:val="both"/>
        <w:rPr>
          <w:rFonts w:eastAsia="Calibri"/>
          <w:color w:val="000000"/>
          <w:kern w:val="2"/>
          <w:shd w:val="clear" w:color="auto" w:fill="FFFFFF"/>
          <w:lang w:eastAsia="en-US"/>
          <w14:ligatures w14:val="standardContextual"/>
        </w:rPr>
      </w:pPr>
      <w:r w:rsidRPr="00E17221">
        <w:t xml:space="preserve">              </w:t>
      </w:r>
      <w:r w:rsidR="007F0339" w:rsidRPr="00E17221">
        <w:t>3</w:t>
      </w:r>
      <w:r w:rsidR="00826C0F" w:rsidRPr="00E17221">
        <w:t xml:space="preserve">.5. </w:t>
      </w:r>
      <w:r w:rsidRPr="00E17221">
        <w:rPr>
          <w:rFonts w:eastAsia="Calibri"/>
          <w:color w:val="000000"/>
          <w:kern w:val="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E17221" w:rsidRDefault="00826C0F" w:rsidP="00E17221">
      <w:pPr>
        <w:tabs>
          <w:tab w:val="left" w:pos="9720"/>
          <w:tab w:val="left" w:pos="9900"/>
        </w:tabs>
        <w:ind w:firstLine="720"/>
        <w:contextualSpacing/>
        <w:jc w:val="both"/>
      </w:pPr>
      <w:r w:rsidRPr="00E17221">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E17221" w:rsidRDefault="00BC50FD" w:rsidP="00E17221">
      <w:pPr>
        <w:tabs>
          <w:tab w:val="left" w:pos="9720"/>
          <w:tab w:val="left" w:pos="9900"/>
        </w:tabs>
        <w:ind w:firstLine="720"/>
        <w:contextualSpacing/>
        <w:jc w:val="both"/>
      </w:pPr>
      <w:r w:rsidRPr="00E17221">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E17221" w:rsidRDefault="00F117FD" w:rsidP="00E17221">
      <w:pPr>
        <w:tabs>
          <w:tab w:val="left" w:pos="9720"/>
          <w:tab w:val="left" w:pos="9900"/>
        </w:tabs>
        <w:ind w:firstLine="720"/>
        <w:contextualSpacing/>
        <w:jc w:val="both"/>
      </w:pPr>
      <w:r w:rsidRPr="00E17221">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E17221" w:rsidRDefault="008D011B" w:rsidP="00E17221">
      <w:pPr>
        <w:tabs>
          <w:tab w:val="left" w:pos="9720"/>
          <w:tab w:val="left" w:pos="9900"/>
        </w:tabs>
        <w:ind w:firstLine="720"/>
        <w:contextualSpacing/>
        <w:jc w:val="both"/>
      </w:pPr>
      <w:r w:rsidRPr="00E17221">
        <w:t>3.</w:t>
      </w:r>
      <w:r w:rsidR="00296035" w:rsidRPr="00E17221">
        <w:t>8</w:t>
      </w:r>
      <w:r w:rsidRPr="00E17221">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802A73B" w14:textId="77777777" w:rsidR="00826C0F" w:rsidRPr="00E17221" w:rsidRDefault="00826C0F" w:rsidP="00E17221">
      <w:pPr>
        <w:tabs>
          <w:tab w:val="left" w:pos="10065"/>
        </w:tabs>
        <w:contextualSpacing/>
        <w:jc w:val="both"/>
        <w:rPr>
          <w:b/>
        </w:rPr>
      </w:pPr>
    </w:p>
    <w:p w14:paraId="28D66198" w14:textId="77777777" w:rsidR="00826C0F" w:rsidRPr="00E17221" w:rsidRDefault="007F0339" w:rsidP="00E17221">
      <w:pPr>
        <w:tabs>
          <w:tab w:val="left" w:pos="10065"/>
        </w:tabs>
        <w:contextualSpacing/>
        <w:jc w:val="center"/>
        <w:rPr>
          <w:b/>
        </w:rPr>
      </w:pPr>
      <w:r w:rsidRPr="00E17221">
        <w:rPr>
          <w:b/>
        </w:rPr>
        <w:t>4</w:t>
      </w:r>
      <w:r w:rsidR="00826C0F" w:rsidRPr="00E17221">
        <w:rPr>
          <w:b/>
        </w:rPr>
        <w:t xml:space="preserve">. </w:t>
      </w:r>
      <w:r w:rsidR="008D4B18" w:rsidRPr="00E17221">
        <w:rPr>
          <w:b/>
        </w:rPr>
        <w:t>Качество товара</w:t>
      </w:r>
    </w:p>
    <w:p w14:paraId="436AD1EB" w14:textId="77777777" w:rsidR="00BC50FD" w:rsidRPr="00E17221" w:rsidRDefault="00BC50FD" w:rsidP="00E17221">
      <w:pPr>
        <w:autoSpaceDE w:val="0"/>
        <w:autoSpaceDN w:val="0"/>
        <w:adjustRightInd w:val="0"/>
        <w:ind w:firstLine="709"/>
        <w:contextualSpacing/>
        <w:jc w:val="both"/>
        <w:rPr>
          <w:rFonts w:eastAsia="Calibri"/>
          <w:lang w:eastAsia="en-US"/>
        </w:rPr>
      </w:pPr>
      <w:r w:rsidRPr="00E17221">
        <w:rPr>
          <w:rFonts w:eastAsia="Calibri"/>
          <w:lang w:eastAsia="en-US"/>
        </w:rPr>
        <w:t xml:space="preserve">4.1. Поставщик гарантирует, что поставляемый Товар соответствует требованиям, установленным </w:t>
      </w:r>
      <w:r w:rsidR="00AF09DE" w:rsidRPr="00E17221">
        <w:rPr>
          <w:rFonts w:eastAsia="Calibri"/>
          <w:lang w:eastAsia="en-US"/>
        </w:rPr>
        <w:t>Контракт</w:t>
      </w:r>
      <w:r w:rsidRPr="00E17221">
        <w:rPr>
          <w:rFonts w:eastAsia="Calibri"/>
          <w:lang w:eastAsia="en-US"/>
        </w:rPr>
        <w:t>ом.</w:t>
      </w:r>
    </w:p>
    <w:p w14:paraId="74040C12" w14:textId="77777777" w:rsidR="008D011B" w:rsidRPr="00E17221" w:rsidRDefault="00BC50FD" w:rsidP="00E17221">
      <w:pPr>
        <w:autoSpaceDE w:val="0"/>
        <w:autoSpaceDN w:val="0"/>
        <w:adjustRightInd w:val="0"/>
        <w:ind w:firstLine="709"/>
        <w:contextualSpacing/>
        <w:jc w:val="both"/>
        <w:rPr>
          <w:rFonts w:eastAsia="Calibri"/>
          <w:lang w:eastAsia="en-US"/>
        </w:rPr>
      </w:pPr>
      <w:r w:rsidRPr="00E17221">
        <w:rPr>
          <w:rFonts w:eastAsia="Calibri"/>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E17221">
        <w:rPr>
          <w:rFonts w:eastAsia="Calibri"/>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E17221" w:rsidRDefault="008D011B" w:rsidP="00E17221">
      <w:pPr>
        <w:autoSpaceDE w:val="0"/>
        <w:autoSpaceDN w:val="0"/>
        <w:adjustRightInd w:val="0"/>
        <w:ind w:firstLine="709"/>
        <w:contextualSpacing/>
        <w:jc w:val="both"/>
        <w:rPr>
          <w:rFonts w:eastAsia="Calibri"/>
          <w:lang w:eastAsia="en-US"/>
        </w:rPr>
      </w:pPr>
      <w:r w:rsidRPr="00E17221">
        <w:rPr>
          <w:rFonts w:eastAsia="Calibri"/>
          <w:lang w:eastAsia="en-US"/>
        </w:rPr>
        <w:t xml:space="preserve">4.3. </w:t>
      </w:r>
      <w:r w:rsidRPr="00E17221">
        <w:rPr>
          <w:rFonts w:eastAsia="Calibri"/>
        </w:rPr>
        <w:t>Товар не должен представлять опасности для жизни и здоровья граждан.</w:t>
      </w:r>
    </w:p>
    <w:p w14:paraId="48D1891F" w14:textId="77777777" w:rsidR="008D011B" w:rsidRPr="00E17221" w:rsidRDefault="008D011B" w:rsidP="00E17221">
      <w:pPr>
        <w:autoSpaceDE w:val="0"/>
        <w:autoSpaceDN w:val="0"/>
        <w:adjustRightInd w:val="0"/>
        <w:ind w:firstLine="709"/>
        <w:contextualSpacing/>
        <w:jc w:val="both"/>
        <w:rPr>
          <w:rFonts w:eastAsia="Calibri"/>
          <w:lang w:eastAsia="en-US"/>
        </w:rPr>
      </w:pPr>
      <w:r w:rsidRPr="00E17221">
        <w:rPr>
          <w:rFonts w:eastAsia="Calibri"/>
          <w:lang w:eastAsia="en-US"/>
        </w:rPr>
        <w:t xml:space="preserve">4.4. </w:t>
      </w:r>
      <w:r w:rsidRPr="00E17221">
        <w:rPr>
          <w:rFonts w:eastAsia="Calibri"/>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E17221" w:rsidRDefault="008D011B" w:rsidP="00E17221">
      <w:pPr>
        <w:autoSpaceDE w:val="0"/>
        <w:autoSpaceDN w:val="0"/>
        <w:adjustRightInd w:val="0"/>
        <w:ind w:firstLine="709"/>
        <w:contextualSpacing/>
        <w:jc w:val="both"/>
        <w:rPr>
          <w:rFonts w:eastAsia="Calibri"/>
        </w:rPr>
      </w:pPr>
      <w:r w:rsidRPr="00E17221">
        <w:rPr>
          <w:rFonts w:eastAsia="Calibri"/>
          <w:lang w:eastAsia="en-US"/>
        </w:rPr>
        <w:t xml:space="preserve">4.5. </w:t>
      </w:r>
      <w:r w:rsidRPr="00E17221">
        <w:rPr>
          <w:rFonts w:eastAsia="Calibri"/>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E17221" w:rsidRDefault="008D011B" w:rsidP="00E17221">
      <w:pPr>
        <w:widowControl w:val="0"/>
        <w:ind w:firstLine="709"/>
        <w:contextualSpacing/>
        <w:jc w:val="both"/>
        <w:rPr>
          <w:rFonts w:eastAsia="Calibri"/>
        </w:rPr>
      </w:pPr>
      <w:r w:rsidRPr="00E17221">
        <w:rPr>
          <w:rFonts w:eastAsia="Calibri"/>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E17221" w:rsidRDefault="00BC50FD" w:rsidP="00E17221">
      <w:pPr>
        <w:autoSpaceDE w:val="0"/>
        <w:autoSpaceDN w:val="0"/>
        <w:adjustRightInd w:val="0"/>
        <w:ind w:firstLine="709"/>
        <w:contextualSpacing/>
        <w:jc w:val="both"/>
        <w:rPr>
          <w:rFonts w:eastAsia="Calibri"/>
          <w:lang w:eastAsia="en-US"/>
        </w:rPr>
      </w:pPr>
      <w:r w:rsidRPr="00E17221">
        <w:rPr>
          <w:rFonts w:eastAsia="Calibri"/>
          <w:lang w:eastAsia="en-US"/>
        </w:rPr>
        <w:t>4.</w:t>
      </w:r>
      <w:r w:rsidR="008D011B" w:rsidRPr="00E17221">
        <w:rPr>
          <w:rFonts w:eastAsia="Calibri"/>
          <w:lang w:eastAsia="en-US"/>
        </w:rPr>
        <w:t>6</w:t>
      </w:r>
      <w:r w:rsidRPr="00E17221">
        <w:rPr>
          <w:rFonts w:eastAsia="Calibri"/>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E17221" w:rsidRDefault="00BC50FD" w:rsidP="00E17221">
      <w:pPr>
        <w:autoSpaceDE w:val="0"/>
        <w:autoSpaceDN w:val="0"/>
        <w:adjustRightInd w:val="0"/>
        <w:ind w:firstLine="709"/>
        <w:contextualSpacing/>
        <w:jc w:val="both"/>
        <w:rPr>
          <w:rFonts w:eastAsia="Calibri"/>
          <w:lang w:eastAsia="en-US"/>
        </w:rPr>
      </w:pPr>
      <w:bookmarkStart w:id="3" w:name="P1546"/>
      <w:bookmarkEnd w:id="3"/>
      <w:r w:rsidRPr="00E17221">
        <w:rPr>
          <w:rFonts w:eastAsia="Calibri"/>
          <w:lang w:eastAsia="en-US"/>
        </w:rPr>
        <w:t>4.</w:t>
      </w:r>
      <w:r w:rsidR="008D011B" w:rsidRPr="00E17221">
        <w:rPr>
          <w:rFonts w:eastAsia="Calibri"/>
          <w:lang w:eastAsia="en-US"/>
        </w:rPr>
        <w:t>7</w:t>
      </w:r>
      <w:r w:rsidRPr="00E17221">
        <w:rPr>
          <w:rFonts w:eastAsia="Calibri"/>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E17221" w:rsidRDefault="00BC50FD" w:rsidP="00E17221">
      <w:pPr>
        <w:autoSpaceDE w:val="0"/>
        <w:autoSpaceDN w:val="0"/>
        <w:adjustRightInd w:val="0"/>
        <w:ind w:firstLine="709"/>
        <w:contextualSpacing/>
        <w:jc w:val="both"/>
        <w:rPr>
          <w:rFonts w:eastAsia="Calibri"/>
          <w:lang w:eastAsia="en-US"/>
        </w:rPr>
      </w:pPr>
      <w:bookmarkStart w:id="4" w:name="P1547"/>
      <w:bookmarkStart w:id="5" w:name="P1548"/>
      <w:bookmarkEnd w:id="4"/>
      <w:bookmarkEnd w:id="5"/>
      <w:r w:rsidRPr="00E17221">
        <w:rPr>
          <w:rFonts w:eastAsia="Calibri"/>
          <w:lang w:eastAsia="en-US"/>
        </w:rPr>
        <w:t>4.</w:t>
      </w:r>
      <w:r w:rsidR="008D011B" w:rsidRPr="00E17221">
        <w:rPr>
          <w:rFonts w:eastAsia="Calibri"/>
          <w:lang w:eastAsia="en-US"/>
        </w:rPr>
        <w:t>8</w:t>
      </w:r>
      <w:r w:rsidRPr="00E17221">
        <w:rPr>
          <w:rFonts w:eastAsia="Calibri"/>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E17221" w:rsidRDefault="00BC50FD" w:rsidP="00E17221">
      <w:pPr>
        <w:ind w:firstLine="709"/>
        <w:contextualSpacing/>
        <w:jc w:val="both"/>
      </w:pPr>
      <w:bookmarkStart w:id="6" w:name="Par162"/>
      <w:bookmarkEnd w:id="6"/>
      <w:r w:rsidRPr="00E17221">
        <w:rPr>
          <w:rFonts w:eastAsia="Calibri"/>
          <w:lang w:eastAsia="en-US"/>
        </w:rPr>
        <w:t>4.</w:t>
      </w:r>
      <w:r w:rsidR="008D011B" w:rsidRPr="00E17221">
        <w:rPr>
          <w:rFonts w:eastAsia="Calibri"/>
          <w:lang w:eastAsia="en-US"/>
        </w:rPr>
        <w:t>9</w:t>
      </w:r>
      <w:r w:rsidRPr="00E17221">
        <w:rPr>
          <w:rFonts w:eastAsia="Calibri"/>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02B9F5EC" w14:textId="77777777" w:rsidR="00A25AE0" w:rsidRPr="00E17221" w:rsidRDefault="007772EA" w:rsidP="00E17221">
      <w:pPr>
        <w:ind w:firstLine="709"/>
        <w:contextualSpacing/>
        <w:jc w:val="both"/>
      </w:pPr>
      <w:r w:rsidRPr="00E17221">
        <w:t>4.</w:t>
      </w:r>
      <w:r w:rsidR="008D011B" w:rsidRPr="00E17221">
        <w:t>10</w:t>
      </w:r>
      <w:r w:rsidRPr="00E17221">
        <w:t xml:space="preserve">. </w:t>
      </w:r>
      <w:r w:rsidR="00F10EE7" w:rsidRPr="00E17221">
        <w:t xml:space="preserve">Наименование и технические характеристики </w:t>
      </w:r>
      <w:r w:rsidR="00254266" w:rsidRPr="00E17221">
        <w:t>поставляемого товара приведен</w:t>
      </w:r>
      <w:r w:rsidR="00F10EE7" w:rsidRPr="00E17221">
        <w:t>ы</w:t>
      </w:r>
      <w:r w:rsidR="00254266" w:rsidRPr="00E17221">
        <w:t xml:space="preserve"> в таблице </w:t>
      </w:r>
    </w:p>
    <w:p w14:paraId="670C0F60" w14:textId="77777777" w:rsidR="00A27876" w:rsidRDefault="00A27876" w:rsidP="00E17221">
      <w:pPr>
        <w:contextualSpacing/>
        <w:rPr>
          <w:color w:val="1A1A1A"/>
        </w:rPr>
      </w:pPr>
    </w:p>
    <w:p w14:paraId="79B6C7EE" w14:textId="77777777" w:rsidR="00DD062F" w:rsidRDefault="00DD062F" w:rsidP="00E17221">
      <w:pPr>
        <w:contextualSpacing/>
        <w:rPr>
          <w:color w:val="1A1A1A"/>
        </w:rPr>
      </w:pPr>
    </w:p>
    <w:tbl>
      <w:tblPr>
        <w:tblStyle w:val="14"/>
        <w:tblW w:w="0" w:type="auto"/>
        <w:tblLayout w:type="fixed"/>
        <w:tblLook w:val="04A0" w:firstRow="1" w:lastRow="0" w:firstColumn="1" w:lastColumn="0" w:noHBand="0" w:noVBand="1"/>
      </w:tblPr>
      <w:tblGrid>
        <w:gridCol w:w="425"/>
        <w:gridCol w:w="2835"/>
        <w:gridCol w:w="4961"/>
        <w:gridCol w:w="850"/>
        <w:gridCol w:w="426"/>
      </w:tblGrid>
      <w:tr w:rsidR="000411C4" w:rsidRPr="000411C4" w14:paraId="2DDB7704" w14:textId="77777777" w:rsidTr="00E1506E">
        <w:tc>
          <w:tcPr>
            <w:tcW w:w="425" w:type="dxa"/>
          </w:tcPr>
          <w:p w14:paraId="4D974227"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lastRenderedPageBreak/>
              <w:t>№</w:t>
            </w:r>
          </w:p>
        </w:tc>
        <w:tc>
          <w:tcPr>
            <w:tcW w:w="2835" w:type="dxa"/>
          </w:tcPr>
          <w:p w14:paraId="3ED1A5DD"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Наименование товара</w:t>
            </w:r>
          </w:p>
        </w:tc>
        <w:tc>
          <w:tcPr>
            <w:tcW w:w="4961" w:type="dxa"/>
          </w:tcPr>
          <w:p w14:paraId="0BD4E502"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Технические характеристики</w:t>
            </w:r>
          </w:p>
        </w:tc>
        <w:tc>
          <w:tcPr>
            <w:tcW w:w="1276" w:type="dxa"/>
            <w:gridSpan w:val="2"/>
          </w:tcPr>
          <w:p w14:paraId="0162296A"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Кол-во</w:t>
            </w:r>
          </w:p>
        </w:tc>
      </w:tr>
      <w:tr w:rsidR="000411C4" w:rsidRPr="000411C4" w14:paraId="1D033BE4" w14:textId="77777777" w:rsidTr="00E1506E">
        <w:tc>
          <w:tcPr>
            <w:tcW w:w="425" w:type="dxa"/>
          </w:tcPr>
          <w:p w14:paraId="57718E13" w14:textId="77777777" w:rsidR="000411C4" w:rsidRPr="000411C4" w:rsidRDefault="000411C4" w:rsidP="000411C4">
            <w:pPr>
              <w:rPr>
                <w:rFonts w:ascii="Times New Roman" w:hAnsi="Times New Roman"/>
                <w:sz w:val="22"/>
                <w:szCs w:val="22"/>
              </w:rPr>
            </w:pPr>
            <w:r w:rsidRPr="000411C4">
              <w:rPr>
                <w:rFonts w:ascii="Times New Roman" w:eastAsia="Times New Roman" w:hAnsi="Times New Roman"/>
                <w:sz w:val="22"/>
                <w:szCs w:val="22"/>
              </w:rPr>
              <w:t>1</w:t>
            </w:r>
          </w:p>
        </w:tc>
        <w:tc>
          <w:tcPr>
            <w:tcW w:w="2835" w:type="dxa"/>
          </w:tcPr>
          <w:p w14:paraId="3A644808"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10" w:line="232" w:lineRule="auto"/>
              <w:ind w:left="25" w:right="203"/>
              <w:rPr>
                <w:rFonts w:ascii="Times New Roman" w:eastAsia="Times New Roman" w:hAnsi="Times New Roman"/>
                <w:sz w:val="22"/>
                <w:szCs w:val="22"/>
              </w:rPr>
            </w:pPr>
            <w:r w:rsidRPr="000411C4">
              <w:rPr>
                <w:rFonts w:ascii="Times New Roman" w:eastAsia="Times New Roman" w:hAnsi="Times New Roman"/>
                <w:sz w:val="22"/>
                <w:szCs w:val="22"/>
              </w:rPr>
              <w:t>Корм полнорационный комбикорм для лабораторных</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животных (мышей, крыс, хомяков) (Страна</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 xml:space="preserve">происхождения: </w:t>
            </w:r>
            <w:r w:rsidRPr="000411C4">
              <w:rPr>
                <w:rFonts w:ascii="Times New Roman" w:eastAsia="Times New Roman" w:hAnsi="Times New Roman"/>
                <w:spacing w:val="-2"/>
                <w:sz w:val="22"/>
                <w:szCs w:val="22"/>
              </w:rPr>
              <w:t>Россия)</w:t>
            </w:r>
          </w:p>
        </w:tc>
        <w:tc>
          <w:tcPr>
            <w:tcW w:w="4961" w:type="dxa"/>
          </w:tcPr>
          <w:p w14:paraId="342C23E3"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3" w:line="249" w:lineRule="exact"/>
              <w:ind w:left="24"/>
              <w:rPr>
                <w:rFonts w:ascii="Times New Roman" w:eastAsia="Times New Roman" w:hAnsi="Times New Roman"/>
                <w:b/>
                <w:i/>
                <w:sz w:val="22"/>
                <w:szCs w:val="22"/>
              </w:rPr>
            </w:pPr>
            <w:r w:rsidRPr="000411C4">
              <w:rPr>
                <w:rFonts w:ascii="Times New Roman" w:eastAsia="Times New Roman" w:hAnsi="Times New Roman"/>
                <w:b/>
                <w:i/>
                <w:sz w:val="22"/>
                <w:szCs w:val="22"/>
              </w:rPr>
              <w:t>Комбикорм</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для</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крыс</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и</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мышей</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для</w:t>
            </w:r>
            <w:r w:rsidRPr="000411C4">
              <w:rPr>
                <w:rFonts w:ascii="Times New Roman" w:eastAsia="Times New Roman" w:hAnsi="Times New Roman"/>
                <w:b/>
                <w:i/>
                <w:spacing w:val="-2"/>
                <w:sz w:val="22"/>
                <w:szCs w:val="22"/>
              </w:rPr>
              <w:t xml:space="preserve"> содержания.</w:t>
            </w:r>
          </w:p>
          <w:p w14:paraId="1C699229"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2" w:line="232" w:lineRule="auto"/>
              <w:ind w:left="24"/>
              <w:rPr>
                <w:rFonts w:ascii="Times New Roman" w:eastAsia="Times New Roman" w:hAnsi="Times New Roman"/>
                <w:sz w:val="22"/>
                <w:szCs w:val="22"/>
              </w:rPr>
            </w:pPr>
            <w:r w:rsidRPr="000411C4">
              <w:rPr>
                <w:rFonts w:ascii="Times New Roman" w:eastAsia="Times New Roman" w:hAnsi="Times New Roman"/>
                <w:sz w:val="22"/>
                <w:szCs w:val="22"/>
              </w:rPr>
              <w:t>Корм</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в</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виде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твердых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экструдированных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гранул</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диаметром 10мм. Соответствует</w:t>
            </w:r>
            <w:r w:rsidRPr="000411C4">
              <w:rPr>
                <w:rFonts w:ascii="Times New Roman" w:eastAsia="Times New Roman" w:hAnsi="Times New Roman"/>
                <w:spacing w:val="40"/>
                <w:sz w:val="22"/>
                <w:szCs w:val="22"/>
              </w:rPr>
              <w:t xml:space="preserve"> </w:t>
            </w:r>
            <w:r w:rsidRPr="000411C4">
              <w:rPr>
                <w:rFonts w:ascii="Times New Roman" w:eastAsia="Times New Roman" w:hAnsi="Times New Roman"/>
                <w:sz w:val="22"/>
                <w:szCs w:val="22"/>
              </w:rPr>
              <w:t>показателям качества:</w:t>
            </w:r>
          </w:p>
          <w:p w14:paraId="1918E871"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line="232" w:lineRule="auto"/>
              <w:ind w:left="24" w:right="549"/>
              <w:rPr>
                <w:rFonts w:ascii="Times New Roman" w:eastAsia="Times New Roman" w:hAnsi="Times New Roman"/>
                <w:sz w:val="22"/>
                <w:szCs w:val="22"/>
              </w:rPr>
            </w:pPr>
            <w:r w:rsidRPr="000411C4">
              <w:rPr>
                <w:rFonts w:ascii="Times New Roman" w:eastAsia="Times New Roman" w:hAnsi="Times New Roman"/>
                <w:sz w:val="22"/>
                <w:szCs w:val="22"/>
              </w:rPr>
              <w:t>Сырой протеин — 19%, Обменная энергия-295 ккал Сырая</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клетчатка-4%,</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Сырой</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жир-5%,</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Сырая</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зола-9%.</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Без</w:t>
            </w:r>
          </w:p>
          <w:p w14:paraId="6B99FDB5"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line="232" w:lineRule="auto"/>
              <w:ind w:left="24"/>
              <w:rPr>
                <w:rFonts w:ascii="Times New Roman" w:eastAsia="Times New Roman" w:hAnsi="Times New Roman"/>
                <w:sz w:val="22"/>
                <w:szCs w:val="22"/>
              </w:rPr>
            </w:pPr>
            <w:r w:rsidRPr="000411C4">
              <w:rPr>
                <w:rFonts w:ascii="Times New Roman" w:eastAsia="Times New Roman" w:hAnsi="Times New Roman"/>
                <w:sz w:val="22"/>
                <w:szCs w:val="22"/>
              </w:rPr>
              <w:t>применения</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консервантов,</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не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токсичен,</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не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содержит</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нитратов Упаковка — полиэтиленовые мешки, 15 кг.</w:t>
            </w:r>
          </w:p>
        </w:tc>
        <w:tc>
          <w:tcPr>
            <w:tcW w:w="850" w:type="dxa"/>
          </w:tcPr>
          <w:p w14:paraId="0DA6ED9C"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600</w:t>
            </w:r>
          </w:p>
        </w:tc>
        <w:tc>
          <w:tcPr>
            <w:tcW w:w="425" w:type="dxa"/>
          </w:tcPr>
          <w:p w14:paraId="57F64007"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кг</w:t>
            </w:r>
          </w:p>
        </w:tc>
      </w:tr>
      <w:tr w:rsidR="000411C4" w:rsidRPr="000411C4" w14:paraId="2C927EF9" w14:textId="77777777" w:rsidTr="00E1506E">
        <w:tc>
          <w:tcPr>
            <w:tcW w:w="425" w:type="dxa"/>
          </w:tcPr>
          <w:p w14:paraId="201D4A29" w14:textId="77777777" w:rsidR="000411C4" w:rsidRPr="000411C4" w:rsidRDefault="000411C4" w:rsidP="000411C4">
            <w:pPr>
              <w:rPr>
                <w:rFonts w:ascii="Times New Roman" w:hAnsi="Times New Roman"/>
                <w:sz w:val="22"/>
                <w:szCs w:val="22"/>
              </w:rPr>
            </w:pPr>
            <w:r w:rsidRPr="000411C4">
              <w:rPr>
                <w:rFonts w:ascii="Times New Roman" w:eastAsia="Times New Roman" w:hAnsi="Times New Roman"/>
                <w:sz w:val="22"/>
                <w:szCs w:val="22"/>
              </w:rPr>
              <w:t>2</w:t>
            </w:r>
          </w:p>
        </w:tc>
        <w:tc>
          <w:tcPr>
            <w:tcW w:w="2835" w:type="dxa"/>
          </w:tcPr>
          <w:p w14:paraId="1EB2C071"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15" w:line="232" w:lineRule="auto"/>
              <w:ind w:left="25" w:right="203"/>
              <w:rPr>
                <w:rFonts w:ascii="Times New Roman" w:eastAsia="Times New Roman" w:hAnsi="Times New Roman"/>
                <w:sz w:val="22"/>
                <w:szCs w:val="22"/>
              </w:rPr>
            </w:pPr>
            <w:r w:rsidRPr="000411C4">
              <w:rPr>
                <w:rFonts w:ascii="Times New Roman" w:eastAsia="Times New Roman" w:hAnsi="Times New Roman"/>
                <w:sz w:val="22"/>
                <w:szCs w:val="22"/>
              </w:rPr>
              <w:t>Корм полнорационный комбикорм для лабораторных</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животных (мышей, крыс, хомяков) (Страна</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 xml:space="preserve">происхождения: </w:t>
            </w:r>
            <w:r w:rsidRPr="000411C4">
              <w:rPr>
                <w:rFonts w:ascii="Times New Roman" w:eastAsia="Times New Roman" w:hAnsi="Times New Roman"/>
                <w:spacing w:val="-2"/>
                <w:sz w:val="22"/>
                <w:szCs w:val="22"/>
              </w:rPr>
              <w:t>Россия)</w:t>
            </w:r>
          </w:p>
        </w:tc>
        <w:tc>
          <w:tcPr>
            <w:tcW w:w="4961" w:type="dxa"/>
          </w:tcPr>
          <w:p w14:paraId="4A8D75B5"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8" w:line="249" w:lineRule="exact"/>
              <w:ind w:left="24"/>
              <w:rPr>
                <w:rFonts w:ascii="Times New Roman" w:eastAsia="Times New Roman" w:hAnsi="Times New Roman"/>
                <w:b/>
                <w:i/>
                <w:sz w:val="22"/>
                <w:szCs w:val="22"/>
              </w:rPr>
            </w:pPr>
            <w:r w:rsidRPr="000411C4">
              <w:rPr>
                <w:rFonts w:ascii="Times New Roman" w:eastAsia="Times New Roman" w:hAnsi="Times New Roman"/>
                <w:b/>
                <w:i/>
                <w:sz w:val="22"/>
                <w:szCs w:val="22"/>
              </w:rPr>
              <w:t>Комбикорм</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для</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крыс</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и</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мышей</w:t>
            </w:r>
            <w:r w:rsidRPr="000411C4">
              <w:rPr>
                <w:rFonts w:ascii="Times New Roman" w:eastAsia="Times New Roman" w:hAnsi="Times New Roman"/>
                <w:b/>
                <w:i/>
                <w:spacing w:val="-3"/>
                <w:sz w:val="22"/>
                <w:szCs w:val="22"/>
              </w:rPr>
              <w:t xml:space="preserve"> </w:t>
            </w:r>
            <w:r w:rsidRPr="000411C4">
              <w:rPr>
                <w:rFonts w:ascii="Times New Roman" w:eastAsia="Times New Roman" w:hAnsi="Times New Roman"/>
                <w:b/>
                <w:i/>
                <w:sz w:val="22"/>
                <w:szCs w:val="22"/>
              </w:rPr>
              <w:t>для</w:t>
            </w:r>
            <w:r w:rsidRPr="000411C4">
              <w:rPr>
                <w:rFonts w:ascii="Times New Roman" w:eastAsia="Times New Roman" w:hAnsi="Times New Roman"/>
                <w:b/>
                <w:i/>
                <w:spacing w:val="-2"/>
                <w:sz w:val="22"/>
                <w:szCs w:val="22"/>
              </w:rPr>
              <w:t xml:space="preserve"> разведения.</w:t>
            </w:r>
          </w:p>
          <w:p w14:paraId="2FE9859C"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2" w:line="232" w:lineRule="auto"/>
              <w:ind w:left="24"/>
              <w:rPr>
                <w:rFonts w:ascii="Times New Roman" w:eastAsia="Times New Roman" w:hAnsi="Times New Roman"/>
                <w:sz w:val="22"/>
                <w:szCs w:val="22"/>
              </w:rPr>
            </w:pPr>
            <w:r w:rsidRPr="000411C4">
              <w:rPr>
                <w:rFonts w:ascii="Times New Roman" w:eastAsia="Times New Roman" w:hAnsi="Times New Roman"/>
                <w:sz w:val="22"/>
                <w:szCs w:val="22"/>
              </w:rPr>
              <w:t>Корм</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в</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виде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твердых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экструдированных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гранул</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диаметром 10мм. Соответствует</w:t>
            </w:r>
            <w:r w:rsidRPr="000411C4">
              <w:rPr>
                <w:rFonts w:ascii="Times New Roman" w:eastAsia="Times New Roman" w:hAnsi="Times New Roman"/>
                <w:spacing w:val="40"/>
                <w:sz w:val="22"/>
                <w:szCs w:val="22"/>
              </w:rPr>
              <w:t xml:space="preserve"> </w:t>
            </w:r>
            <w:r w:rsidRPr="000411C4">
              <w:rPr>
                <w:rFonts w:ascii="Times New Roman" w:eastAsia="Times New Roman" w:hAnsi="Times New Roman"/>
                <w:sz w:val="22"/>
                <w:szCs w:val="22"/>
              </w:rPr>
              <w:t>показателям качества:</w:t>
            </w:r>
          </w:p>
          <w:p w14:paraId="2CB777E2"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line="240" w:lineRule="exact"/>
              <w:ind w:left="24"/>
              <w:rPr>
                <w:rFonts w:ascii="Times New Roman" w:eastAsia="Times New Roman" w:hAnsi="Times New Roman"/>
                <w:sz w:val="22"/>
                <w:szCs w:val="22"/>
              </w:rPr>
            </w:pPr>
            <w:r w:rsidRPr="000411C4">
              <w:rPr>
                <w:rFonts w:ascii="Times New Roman" w:eastAsia="Times New Roman" w:hAnsi="Times New Roman"/>
                <w:sz w:val="22"/>
                <w:szCs w:val="22"/>
              </w:rPr>
              <w:t>Сырой</w:t>
            </w:r>
            <w:r w:rsidRPr="000411C4">
              <w:rPr>
                <w:rFonts w:ascii="Times New Roman" w:eastAsia="Times New Roman" w:hAnsi="Times New Roman"/>
                <w:spacing w:val="-9"/>
                <w:sz w:val="22"/>
                <w:szCs w:val="22"/>
              </w:rPr>
              <w:t xml:space="preserve"> </w:t>
            </w:r>
            <w:r w:rsidRPr="000411C4">
              <w:rPr>
                <w:rFonts w:ascii="Times New Roman" w:eastAsia="Times New Roman" w:hAnsi="Times New Roman"/>
                <w:sz w:val="22"/>
                <w:szCs w:val="22"/>
              </w:rPr>
              <w:t>протеин</w:t>
            </w:r>
            <w:r w:rsidRPr="000411C4">
              <w:rPr>
                <w:rFonts w:ascii="Times New Roman" w:eastAsia="Times New Roman" w:hAnsi="Times New Roman"/>
                <w:spacing w:val="-6"/>
                <w:sz w:val="22"/>
                <w:szCs w:val="22"/>
              </w:rPr>
              <w:t xml:space="preserve"> </w:t>
            </w:r>
            <w:r w:rsidRPr="000411C4">
              <w:rPr>
                <w:rFonts w:ascii="Times New Roman" w:eastAsia="Times New Roman" w:hAnsi="Times New Roman"/>
                <w:sz w:val="22"/>
                <w:szCs w:val="22"/>
              </w:rPr>
              <w:t>-22%,</w:t>
            </w:r>
            <w:r w:rsidRPr="000411C4">
              <w:rPr>
                <w:rFonts w:ascii="Times New Roman" w:eastAsia="Times New Roman" w:hAnsi="Times New Roman"/>
                <w:spacing w:val="-5"/>
                <w:sz w:val="22"/>
                <w:szCs w:val="22"/>
              </w:rPr>
              <w:t xml:space="preserve"> </w:t>
            </w:r>
            <w:r w:rsidRPr="000411C4">
              <w:rPr>
                <w:rFonts w:ascii="Times New Roman" w:eastAsia="Times New Roman" w:hAnsi="Times New Roman"/>
                <w:sz w:val="22"/>
                <w:szCs w:val="22"/>
              </w:rPr>
              <w:t>Обменная</w:t>
            </w:r>
            <w:r w:rsidRPr="000411C4">
              <w:rPr>
                <w:rFonts w:ascii="Times New Roman" w:eastAsia="Times New Roman" w:hAnsi="Times New Roman"/>
                <w:spacing w:val="-5"/>
                <w:sz w:val="22"/>
                <w:szCs w:val="22"/>
              </w:rPr>
              <w:t xml:space="preserve"> </w:t>
            </w:r>
            <w:r w:rsidRPr="000411C4">
              <w:rPr>
                <w:rFonts w:ascii="Times New Roman" w:eastAsia="Times New Roman" w:hAnsi="Times New Roman"/>
                <w:sz w:val="22"/>
                <w:szCs w:val="22"/>
              </w:rPr>
              <w:t>энергия-</w:t>
            </w:r>
            <w:r w:rsidRPr="000411C4">
              <w:rPr>
                <w:rFonts w:ascii="Times New Roman" w:eastAsia="Times New Roman" w:hAnsi="Times New Roman"/>
                <w:spacing w:val="-2"/>
                <w:sz w:val="22"/>
                <w:szCs w:val="22"/>
              </w:rPr>
              <w:t>295 ккал</w:t>
            </w:r>
          </w:p>
          <w:p w14:paraId="157ED426"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2" w:line="232" w:lineRule="auto"/>
              <w:ind w:left="24"/>
              <w:rPr>
                <w:rFonts w:ascii="Times New Roman" w:eastAsia="Times New Roman" w:hAnsi="Times New Roman"/>
                <w:sz w:val="22"/>
                <w:szCs w:val="22"/>
              </w:rPr>
            </w:pPr>
            <w:r w:rsidRPr="000411C4">
              <w:rPr>
                <w:rFonts w:ascii="Times New Roman" w:eastAsia="Times New Roman" w:hAnsi="Times New Roman"/>
                <w:sz w:val="22"/>
                <w:szCs w:val="22"/>
              </w:rPr>
              <w:t>Сырая клетчатка-4%, Сырой жир-5%, Сырая зола-9%</w:t>
            </w:r>
            <w:proofErr w:type="gramStart"/>
            <w:r w:rsidRPr="000411C4">
              <w:rPr>
                <w:rFonts w:ascii="Times New Roman" w:eastAsia="Times New Roman" w:hAnsi="Times New Roman"/>
                <w:sz w:val="22"/>
                <w:szCs w:val="22"/>
              </w:rPr>
              <w:t>, Без</w:t>
            </w:r>
            <w:proofErr w:type="gramEnd"/>
            <w:r w:rsidRPr="000411C4">
              <w:rPr>
                <w:rFonts w:ascii="Times New Roman" w:eastAsia="Times New Roman" w:hAnsi="Times New Roman"/>
                <w:sz w:val="22"/>
                <w:szCs w:val="22"/>
              </w:rPr>
              <w:t xml:space="preserve"> применения</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консервантов,</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не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токсичен,</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не</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содержит</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нитратов Упаковка — полиэтиленовые мешки, 15 кг.</w:t>
            </w:r>
          </w:p>
        </w:tc>
        <w:tc>
          <w:tcPr>
            <w:tcW w:w="850" w:type="dxa"/>
          </w:tcPr>
          <w:p w14:paraId="3D9D6E60"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600</w:t>
            </w:r>
          </w:p>
        </w:tc>
        <w:tc>
          <w:tcPr>
            <w:tcW w:w="425" w:type="dxa"/>
          </w:tcPr>
          <w:p w14:paraId="5BA03808"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кг</w:t>
            </w:r>
          </w:p>
        </w:tc>
      </w:tr>
      <w:tr w:rsidR="000411C4" w:rsidRPr="000411C4" w14:paraId="718675C8" w14:textId="77777777" w:rsidTr="00E1506E">
        <w:tc>
          <w:tcPr>
            <w:tcW w:w="425" w:type="dxa"/>
          </w:tcPr>
          <w:p w14:paraId="0B1DD7CC" w14:textId="77777777" w:rsidR="000411C4" w:rsidRPr="000411C4" w:rsidRDefault="000411C4" w:rsidP="000411C4">
            <w:pPr>
              <w:rPr>
                <w:rFonts w:ascii="Times New Roman" w:hAnsi="Times New Roman"/>
                <w:sz w:val="22"/>
                <w:szCs w:val="22"/>
              </w:rPr>
            </w:pPr>
            <w:r w:rsidRPr="000411C4">
              <w:rPr>
                <w:rFonts w:ascii="Times New Roman" w:eastAsia="Times New Roman" w:hAnsi="Times New Roman"/>
                <w:sz w:val="22"/>
                <w:szCs w:val="22"/>
              </w:rPr>
              <w:t>3</w:t>
            </w:r>
          </w:p>
        </w:tc>
        <w:tc>
          <w:tcPr>
            <w:tcW w:w="2835" w:type="dxa"/>
          </w:tcPr>
          <w:p w14:paraId="12EC6F93"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16" w:line="232" w:lineRule="auto"/>
              <w:ind w:left="25" w:right="203"/>
              <w:rPr>
                <w:rFonts w:ascii="Times New Roman" w:eastAsia="Times New Roman" w:hAnsi="Times New Roman"/>
                <w:sz w:val="22"/>
                <w:szCs w:val="22"/>
              </w:rPr>
            </w:pPr>
            <w:r w:rsidRPr="000411C4">
              <w:rPr>
                <w:rFonts w:ascii="Times New Roman" w:eastAsia="Times New Roman" w:hAnsi="Times New Roman"/>
                <w:sz w:val="22"/>
                <w:szCs w:val="22"/>
              </w:rPr>
              <w:t>Стружка</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древесная</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 xml:space="preserve">для </w:t>
            </w:r>
            <w:r w:rsidRPr="000411C4">
              <w:rPr>
                <w:rFonts w:ascii="Times New Roman" w:eastAsia="Times New Roman" w:hAnsi="Times New Roman"/>
                <w:spacing w:val="-2"/>
                <w:sz w:val="22"/>
                <w:szCs w:val="22"/>
              </w:rPr>
              <w:t>лабораторных</w:t>
            </w:r>
          </w:p>
          <w:p w14:paraId="1381124D"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line="244" w:lineRule="exact"/>
              <w:ind w:left="25" w:right="215"/>
              <w:rPr>
                <w:rFonts w:ascii="Times New Roman" w:eastAsia="Times New Roman" w:hAnsi="Times New Roman"/>
                <w:sz w:val="22"/>
                <w:szCs w:val="22"/>
              </w:rPr>
            </w:pPr>
            <w:r w:rsidRPr="000411C4">
              <w:rPr>
                <w:rFonts w:ascii="Times New Roman" w:eastAsia="Times New Roman" w:hAnsi="Times New Roman"/>
                <w:sz w:val="22"/>
                <w:szCs w:val="22"/>
              </w:rPr>
              <w:t>(Страна</w:t>
            </w:r>
            <w:r w:rsidRPr="000411C4">
              <w:rPr>
                <w:rFonts w:ascii="Times New Roman" w:eastAsia="Times New Roman" w:hAnsi="Times New Roman"/>
                <w:spacing w:val="-14"/>
                <w:sz w:val="22"/>
                <w:szCs w:val="22"/>
              </w:rPr>
              <w:t xml:space="preserve"> </w:t>
            </w:r>
            <w:r w:rsidRPr="000411C4">
              <w:rPr>
                <w:rFonts w:ascii="Times New Roman" w:eastAsia="Times New Roman" w:hAnsi="Times New Roman"/>
                <w:sz w:val="22"/>
                <w:szCs w:val="22"/>
              </w:rPr>
              <w:t xml:space="preserve">происхождения: </w:t>
            </w:r>
            <w:r w:rsidRPr="000411C4">
              <w:rPr>
                <w:rFonts w:ascii="Times New Roman" w:eastAsia="Times New Roman" w:hAnsi="Times New Roman"/>
                <w:spacing w:val="-2"/>
                <w:sz w:val="22"/>
                <w:szCs w:val="22"/>
              </w:rPr>
              <w:t>Россия)</w:t>
            </w:r>
          </w:p>
        </w:tc>
        <w:tc>
          <w:tcPr>
            <w:tcW w:w="4961" w:type="dxa"/>
          </w:tcPr>
          <w:p w14:paraId="59A7DAC7"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before="16" w:line="232" w:lineRule="auto"/>
              <w:ind w:left="23"/>
              <w:rPr>
                <w:rFonts w:ascii="Times New Roman" w:eastAsia="Times New Roman" w:hAnsi="Times New Roman"/>
                <w:sz w:val="22"/>
                <w:szCs w:val="22"/>
              </w:rPr>
            </w:pPr>
            <w:r w:rsidRPr="000411C4">
              <w:rPr>
                <w:rFonts w:ascii="Times New Roman" w:eastAsia="Times New Roman" w:hAnsi="Times New Roman"/>
                <w:sz w:val="22"/>
                <w:szCs w:val="22"/>
              </w:rPr>
              <w:t>Стружка</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древесная</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для</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лабораторных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животных</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из</w:t>
            </w:r>
            <w:r w:rsidRPr="000411C4">
              <w:rPr>
                <w:rFonts w:ascii="Times New Roman" w:eastAsia="Times New Roman" w:hAnsi="Times New Roman"/>
                <w:spacing w:val="-8"/>
                <w:sz w:val="22"/>
                <w:szCs w:val="22"/>
              </w:rPr>
              <w:t xml:space="preserve"> </w:t>
            </w:r>
            <w:r w:rsidRPr="000411C4">
              <w:rPr>
                <w:rFonts w:ascii="Times New Roman" w:eastAsia="Times New Roman" w:hAnsi="Times New Roman"/>
                <w:sz w:val="22"/>
                <w:szCs w:val="22"/>
              </w:rPr>
              <w:t xml:space="preserve">древесины лиственный пород деревьев, свободна от эктопаразитов и чесоточных клещей. (стружка </w:t>
            </w:r>
            <w:proofErr w:type="spellStart"/>
            <w:r w:rsidRPr="000411C4">
              <w:rPr>
                <w:rFonts w:ascii="Times New Roman" w:eastAsia="Times New Roman" w:hAnsi="Times New Roman"/>
                <w:sz w:val="22"/>
                <w:szCs w:val="22"/>
              </w:rPr>
              <w:t>обеспыленная</w:t>
            </w:r>
            <w:proofErr w:type="spellEnd"/>
            <w:r w:rsidRPr="000411C4">
              <w:rPr>
                <w:rFonts w:ascii="Times New Roman" w:eastAsia="Times New Roman" w:hAnsi="Times New Roman"/>
                <w:sz w:val="22"/>
                <w:szCs w:val="22"/>
              </w:rPr>
              <w:t>)</w:t>
            </w:r>
          </w:p>
          <w:p w14:paraId="1780F716" w14:textId="77777777" w:rsidR="000411C4" w:rsidRPr="000411C4" w:rsidRDefault="000411C4" w:rsidP="000411C4">
            <w:pPr>
              <w:widowControl w:val="0"/>
              <w:pBdr>
                <w:top w:val="none" w:sz="4" w:space="0" w:color="000000"/>
                <w:left w:val="none" w:sz="4" w:space="0" w:color="000000"/>
                <w:bottom w:val="none" w:sz="4" w:space="0" w:color="000000"/>
                <w:right w:val="none" w:sz="4" w:space="0" w:color="000000"/>
                <w:between w:val="none" w:sz="4" w:space="0" w:color="000000"/>
              </w:pBdr>
              <w:spacing w:line="218" w:lineRule="exact"/>
              <w:ind w:left="23"/>
              <w:rPr>
                <w:rFonts w:ascii="Times New Roman" w:eastAsia="Times New Roman" w:hAnsi="Times New Roman"/>
                <w:sz w:val="22"/>
                <w:szCs w:val="22"/>
              </w:rPr>
            </w:pPr>
            <w:r w:rsidRPr="000411C4">
              <w:rPr>
                <w:rFonts w:ascii="Times New Roman" w:eastAsia="Times New Roman" w:hAnsi="Times New Roman"/>
                <w:sz w:val="22"/>
                <w:szCs w:val="22"/>
              </w:rPr>
              <w:t>Упаковка</w:t>
            </w:r>
            <w:r w:rsidRPr="000411C4">
              <w:rPr>
                <w:rFonts w:ascii="Times New Roman" w:eastAsia="Times New Roman" w:hAnsi="Times New Roman"/>
                <w:spacing w:val="-7"/>
                <w:sz w:val="22"/>
                <w:szCs w:val="22"/>
              </w:rPr>
              <w:t xml:space="preserve"> </w:t>
            </w:r>
            <w:r w:rsidRPr="000411C4">
              <w:rPr>
                <w:rFonts w:ascii="Times New Roman" w:eastAsia="Times New Roman" w:hAnsi="Times New Roman"/>
                <w:sz w:val="22"/>
                <w:szCs w:val="22"/>
              </w:rPr>
              <w:t>—</w:t>
            </w:r>
            <w:r w:rsidRPr="000411C4">
              <w:rPr>
                <w:rFonts w:ascii="Times New Roman" w:eastAsia="Times New Roman" w:hAnsi="Times New Roman"/>
                <w:spacing w:val="-6"/>
                <w:sz w:val="22"/>
                <w:szCs w:val="22"/>
              </w:rPr>
              <w:t xml:space="preserve"> </w:t>
            </w:r>
            <w:r w:rsidRPr="000411C4">
              <w:rPr>
                <w:rFonts w:ascii="Times New Roman" w:eastAsia="Times New Roman" w:hAnsi="Times New Roman"/>
                <w:sz w:val="22"/>
                <w:szCs w:val="22"/>
              </w:rPr>
              <w:t>полипропиленовые</w:t>
            </w:r>
            <w:r w:rsidRPr="000411C4">
              <w:rPr>
                <w:rFonts w:ascii="Times New Roman" w:eastAsia="Times New Roman" w:hAnsi="Times New Roman"/>
                <w:spacing w:val="-4"/>
                <w:sz w:val="22"/>
                <w:szCs w:val="22"/>
              </w:rPr>
              <w:t xml:space="preserve"> </w:t>
            </w:r>
            <w:r w:rsidRPr="000411C4">
              <w:rPr>
                <w:rFonts w:ascii="Times New Roman" w:eastAsia="Times New Roman" w:hAnsi="Times New Roman"/>
                <w:sz w:val="22"/>
                <w:szCs w:val="22"/>
              </w:rPr>
              <w:t>мешки,</w:t>
            </w:r>
            <w:r w:rsidRPr="000411C4">
              <w:rPr>
                <w:rFonts w:ascii="Times New Roman" w:eastAsia="Times New Roman" w:hAnsi="Times New Roman"/>
                <w:spacing w:val="-5"/>
                <w:sz w:val="22"/>
                <w:szCs w:val="22"/>
              </w:rPr>
              <w:t xml:space="preserve"> </w:t>
            </w:r>
            <w:r w:rsidRPr="000411C4">
              <w:rPr>
                <w:rFonts w:ascii="Times New Roman" w:eastAsia="Times New Roman" w:hAnsi="Times New Roman"/>
                <w:sz w:val="22"/>
                <w:szCs w:val="22"/>
              </w:rPr>
              <w:t>5</w:t>
            </w:r>
            <w:r w:rsidRPr="000411C4">
              <w:rPr>
                <w:rFonts w:ascii="Times New Roman" w:eastAsia="Times New Roman" w:hAnsi="Times New Roman"/>
                <w:spacing w:val="-5"/>
                <w:sz w:val="22"/>
                <w:szCs w:val="22"/>
              </w:rPr>
              <w:t xml:space="preserve"> кг</w:t>
            </w:r>
          </w:p>
        </w:tc>
        <w:tc>
          <w:tcPr>
            <w:tcW w:w="850" w:type="dxa"/>
          </w:tcPr>
          <w:p w14:paraId="4993C4F5"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1 000</w:t>
            </w:r>
          </w:p>
        </w:tc>
        <w:tc>
          <w:tcPr>
            <w:tcW w:w="425" w:type="dxa"/>
          </w:tcPr>
          <w:p w14:paraId="44F7CD29" w14:textId="77777777" w:rsidR="000411C4" w:rsidRPr="000411C4" w:rsidRDefault="000411C4" w:rsidP="000411C4">
            <w:pPr>
              <w:jc w:val="center"/>
              <w:rPr>
                <w:rFonts w:ascii="Times New Roman" w:hAnsi="Times New Roman"/>
                <w:sz w:val="22"/>
                <w:szCs w:val="22"/>
              </w:rPr>
            </w:pPr>
            <w:r w:rsidRPr="000411C4">
              <w:rPr>
                <w:rFonts w:ascii="Times New Roman" w:eastAsia="Times New Roman" w:hAnsi="Times New Roman"/>
                <w:sz w:val="22"/>
                <w:szCs w:val="22"/>
              </w:rPr>
              <w:t>кг</w:t>
            </w:r>
          </w:p>
        </w:tc>
      </w:tr>
    </w:tbl>
    <w:p w14:paraId="4E617C55" w14:textId="77777777" w:rsidR="000411C4" w:rsidRPr="000411C4" w:rsidRDefault="000411C4" w:rsidP="000411C4">
      <w:pPr>
        <w:spacing w:after="200" w:line="276" w:lineRule="auto"/>
        <w:rPr>
          <w:rFonts w:ascii="Arial" w:eastAsia="Arial" w:hAnsi="Arial"/>
          <w:lang w:eastAsia="en-US"/>
        </w:rPr>
      </w:pPr>
    </w:p>
    <w:p w14:paraId="6B83CCA4" w14:textId="4A69875D" w:rsidR="000411C4" w:rsidRPr="000411C4" w:rsidRDefault="000411C4" w:rsidP="000411C4">
      <w:pPr>
        <w:shd w:val="clear" w:color="auto" w:fill="FFFFFF"/>
        <w:jc w:val="both"/>
        <w:rPr>
          <w:color w:val="1A1A1A"/>
        </w:rPr>
      </w:pPr>
      <w:r w:rsidRPr="000411C4">
        <w:rPr>
          <w:color w:val="1A1A1A"/>
        </w:rPr>
        <w:t xml:space="preserve">Поставка </w:t>
      </w:r>
      <w:r w:rsidRPr="000411C4">
        <w:rPr>
          <w:color w:val="1A1A1A"/>
        </w:rPr>
        <w:t>по адресу: город Москва,</w:t>
      </w:r>
      <w:r w:rsidRPr="000411C4">
        <w:rPr>
          <w:color w:val="1A1A1A"/>
        </w:rPr>
        <w:t xml:space="preserve"> пер</w:t>
      </w:r>
      <w:r w:rsidRPr="000411C4">
        <w:rPr>
          <w:color w:val="1A1A1A"/>
        </w:rPr>
        <w:t>еулок</w:t>
      </w:r>
      <w:r w:rsidRPr="000411C4">
        <w:rPr>
          <w:color w:val="1A1A1A"/>
        </w:rPr>
        <w:t xml:space="preserve"> Обуха д. 5 стр.2.</w:t>
      </w:r>
    </w:p>
    <w:p w14:paraId="7655ED70" w14:textId="77777777" w:rsidR="000411C4" w:rsidRPr="000411C4" w:rsidRDefault="000411C4" w:rsidP="000411C4">
      <w:pPr>
        <w:shd w:val="clear" w:color="auto" w:fill="FFFFFF"/>
        <w:jc w:val="both"/>
        <w:rPr>
          <w:color w:val="1A1A1A"/>
        </w:rPr>
      </w:pPr>
      <w:r w:rsidRPr="000411C4">
        <w:rPr>
          <w:color w:val="1A1A1A"/>
        </w:rPr>
        <w:t>Срок действия договора до 31.12.2026, поставка партиями на следующий рабочий день с момента размещения заявки Заказчиком.</w:t>
      </w:r>
    </w:p>
    <w:p w14:paraId="5982CE55" w14:textId="77777777" w:rsidR="000411C4" w:rsidRPr="000411C4" w:rsidRDefault="000411C4" w:rsidP="000411C4">
      <w:pPr>
        <w:shd w:val="clear" w:color="auto" w:fill="FFFFFF"/>
        <w:jc w:val="both"/>
        <w:rPr>
          <w:color w:val="1A1A1A"/>
        </w:rPr>
      </w:pPr>
      <w:r w:rsidRPr="000411C4">
        <w:rPr>
          <w:color w:val="1A1A1A"/>
        </w:rPr>
        <w:t>Обязательное условие: в момент подачи заявок предоставление удостоверений качества и безопасности полнорационного комбикорма и сертификатов/деклараций о соответствии.</w:t>
      </w:r>
    </w:p>
    <w:p w14:paraId="0A327B68" w14:textId="77777777" w:rsidR="000411C4" w:rsidRPr="000411C4" w:rsidRDefault="000411C4" w:rsidP="000411C4">
      <w:pPr>
        <w:shd w:val="clear" w:color="auto" w:fill="FFFFFF"/>
        <w:rPr>
          <w:rFonts w:ascii="Arial" w:hAnsi="Arial" w:cs="Arial"/>
          <w:color w:val="1A1A1A"/>
        </w:rPr>
      </w:pPr>
      <w:r w:rsidRPr="000411C4">
        <w:rPr>
          <w:rFonts w:ascii="Arial" w:hAnsi="Arial" w:cs="Arial"/>
          <w:color w:val="1A1A1A"/>
        </w:rPr>
        <w:t> </w:t>
      </w:r>
    </w:p>
    <w:p w14:paraId="08D11039" w14:textId="5E79D679" w:rsidR="00B537C5" w:rsidRPr="00E17221" w:rsidRDefault="00B537C5" w:rsidP="00DD062F">
      <w:pPr>
        <w:ind w:firstLine="709"/>
        <w:contextualSpacing/>
        <w:jc w:val="both"/>
      </w:pPr>
      <w:r w:rsidRPr="00E17221">
        <w:t>4.8.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p>
    <w:p w14:paraId="5768093D" w14:textId="77777777" w:rsidR="00B50B20" w:rsidRPr="00E17221" w:rsidRDefault="00B50B20" w:rsidP="00E17221">
      <w:pPr>
        <w:ind w:firstLine="709"/>
        <w:contextualSpacing/>
        <w:jc w:val="both"/>
      </w:pPr>
    </w:p>
    <w:p w14:paraId="4D373B48" w14:textId="77777777" w:rsidR="00826C0F" w:rsidRPr="00E17221" w:rsidRDefault="007F0339" w:rsidP="00E17221">
      <w:pPr>
        <w:tabs>
          <w:tab w:val="num" w:pos="0"/>
        </w:tabs>
        <w:contextualSpacing/>
        <w:jc w:val="center"/>
        <w:rPr>
          <w:b/>
        </w:rPr>
      </w:pPr>
      <w:r w:rsidRPr="00E17221">
        <w:rPr>
          <w:b/>
        </w:rPr>
        <w:t>5</w:t>
      </w:r>
      <w:r w:rsidR="00826C0F" w:rsidRPr="00E17221">
        <w:rPr>
          <w:b/>
        </w:rPr>
        <w:t xml:space="preserve">. </w:t>
      </w:r>
      <w:r w:rsidR="008D4B18" w:rsidRPr="00E17221">
        <w:rPr>
          <w:b/>
        </w:rPr>
        <w:t>Порядок приемки товара</w:t>
      </w:r>
    </w:p>
    <w:p w14:paraId="5AEA15FE" w14:textId="764A052D" w:rsidR="007F0339" w:rsidRPr="00E17221" w:rsidRDefault="007F0339" w:rsidP="00E17221">
      <w:pPr>
        <w:autoSpaceDE w:val="0"/>
        <w:autoSpaceDN w:val="0"/>
        <w:adjustRightInd w:val="0"/>
        <w:ind w:firstLine="709"/>
        <w:contextualSpacing/>
        <w:jc w:val="both"/>
      </w:pPr>
      <w:r w:rsidRPr="00E17221">
        <w:t>5.1. В день отгрузки Товара Поставщик обязан передать Заказчику оригина</w:t>
      </w:r>
      <w:r w:rsidR="00243CBF" w:rsidRPr="00E17221">
        <w:t>лы следующих документов: товарной</w:t>
      </w:r>
      <w:r w:rsidRPr="00E17221">
        <w:t xml:space="preserve"> накладн</w:t>
      </w:r>
      <w:r w:rsidR="00243CBF" w:rsidRPr="00E17221">
        <w:t>ой</w:t>
      </w:r>
      <w:r w:rsidRPr="00E17221">
        <w:t xml:space="preserve">, </w:t>
      </w:r>
      <w:r w:rsidR="0024585D" w:rsidRPr="00E17221">
        <w:t>товарно-транспортной накладной,</w:t>
      </w:r>
      <w:r w:rsidR="00AB2E35" w:rsidRPr="00E17221">
        <w:t xml:space="preserve"> УПД,</w:t>
      </w:r>
      <w:r w:rsidR="0024585D" w:rsidRPr="00E17221">
        <w:t xml:space="preserve"> </w:t>
      </w:r>
      <w:r w:rsidRPr="00E17221">
        <w:t>счета, счета-фактуры</w:t>
      </w:r>
      <w:r w:rsidR="00243CBF" w:rsidRPr="00E17221">
        <w:t xml:space="preserve"> (в соответствии с налоговым законодательством РФ)</w:t>
      </w:r>
      <w:r w:rsidRPr="00E17221">
        <w:t>, сертификат</w:t>
      </w:r>
      <w:r w:rsidR="00243CBF" w:rsidRPr="00E17221">
        <w:t>а</w:t>
      </w:r>
      <w:r w:rsidRPr="00E17221">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E17221" w:rsidRDefault="00481F2A" w:rsidP="00E17221">
      <w:pPr>
        <w:autoSpaceDE w:val="0"/>
        <w:autoSpaceDN w:val="0"/>
        <w:adjustRightInd w:val="0"/>
        <w:ind w:firstLine="709"/>
        <w:contextualSpacing/>
        <w:jc w:val="both"/>
      </w:pPr>
      <w:r w:rsidRPr="00E17221">
        <w:t>5.1.1. Приемка Товара оформляется Актом приемки</w:t>
      </w:r>
      <w:r w:rsidR="00AB2E35" w:rsidRPr="00E17221">
        <w:t xml:space="preserve">, УПД, </w:t>
      </w:r>
      <w:r w:rsidRPr="00E17221">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69E545B7" w14:textId="77777777" w:rsidR="007F0339" w:rsidRPr="00E17221" w:rsidRDefault="007F0339" w:rsidP="00E17221">
      <w:pPr>
        <w:autoSpaceDE w:val="0"/>
        <w:autoSpaceDN w:val="0"/>
        <w:adjustRightInd w:val="0"/>
        <w:ind w:firstLine="709"/>
        <w:contextualSpacing/>
        <w:jc w:val="both"/>
      </w:pPr>
      <w:r w:rsidRPr="00E17221">
        <w:lastRenderedPageBreak/>
        <w:t>5.2. В случае если Поставщик некорректно о</w:t>
      </w:r>
      <w:r w:rsidR="00243CBF" w:rsidRPr="00E17221">
        <w:t>формил счет, товарную накладную или</w:t>
      </w:r>
      <w:r w:rsidRPr="00E17221">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E17221" w:rsidRDefault="00243CBF" w:rsidP="00E17221">
      <w:pPr>
        <w:autoSpaceDE w:val="0"/>
        <w:autoSpaceDN w:val="0"/>
        <w:adjustRightInd w:val="0"/>
        <w:ind w:firstLine="709"/>
        <w:contextualSpacing/>
        <w:jc w:val="both"/>
      </w:pPr>
      <w:r w:rsidRPr="00E17221">
        <w:t xml:space="preserve">5.3. Для проверки предоставленных Поставщиком результатов, предусмотренных </w:t>
      </w:r>
      <w:r w:rsidR="00AF09DE" w:rsidRPr="00E17221">
        <w:t>Контракт</w:t>
      </w:r>
      <w:r w:rsidRPr="00E17221">
        <w:t xml:space="preserve">ом, в части их соответствия условиям </w:t>
      </w:r>
      <w:r w:rsidR="00AF09DE" w:rsidRPr="00E17221">
        <w:t>Контракт</w:t>
      </w:r>
      <w:r w:rsidRPr="00E17221">
        <w:t xml:space="preserve">а Заказчик проводит экспертизу. Экспертиза результатов, предусмотренных </w:t>
      </w:r>
      <w:r w:rsidR="00AF09DE" w:rsidRPr="00E17221">
        <w:t>Контракт</w:t>
      </w:r>
      <w:r w:rsidRPr="00E17221">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E17221">
        <w:t xml:space="preserve"> </w:t>
      </w:r>
    </w:p>
    <w:p w14:paraId="579410A4" w14:textId="77777777" w:rsidR="001D09B8" w:rsidRPr="00E17221" w:rsidRDefault="001D09B8" w:rsidP="00E17221">
      <w:pPr>
        <w:autoSpaceDE w:val="0"/>
        <w:autoSpaceDN w:val="0"/>
        <w:adjustRightInd w:val="0"/>
        <w:ind w:firstLine="709"/>
        <w:contextualSpacing/>
        <w:jc w:val="both"/>
      </w:pPr>
      <w:r w:rsidRPr="00E17221">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E17221">
        <w:t>Контракт</w:t>
      </w:r>
      <w:r w:rsidRPr="00E17221">
        <w:t xml:space="preserve">а, соответствующими условиям </w:t>
      </w:r>
      <w:r w:rsidR="00AF09DE" w:rsidRPr="00E17221">
        <w:t>Контракт</w:t>
      </w:r>
      <w:r w:rsidRPr="00E17221">
        <w:t xml:space="preserve">а, и подписания приёма-передачи товара Заказчиком. </w:t>
      </w:r>
    </w:p>
    <w:p w14:paraId="664F4356" w14:textId="77777777" w:rsidR="007F0339" w:rsidRPr="00E17221" w:rsidRDefault="001D09B8" w:rsidP="00E17221">
      <w:pPr>
        <w:autoSpaceDE w:val="0"/>
        <w:autoSpaceDN w:val="0"/>
        <w:adjustRightInd w:val="0"/>
        <w:ind w:firstLine="709"/>
        <w:contextualSpacing/>
        <w:jc w:val="both"/>
      </w:pPr>
      <w:r w:rsidRPr="00E17221">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E17221">
        <w:t>Контракт</w:t>
      </w:r>
      <w:r w:rsidRPr="00E17221">
        <w:t xml:space="preserve">а является основанием для признания товаров, поставка которых является предметом настоящего </w:t>
      </w:r>
      <w:r w:rsidR="00AF09DE" w:rsidRPr="00E17221">
        <w:t>Контракт</w:t>
      </w:r>
      <w:r w:rsidRPr="00E17221">
        <w:t xml:space="preserve">а, соответствующими условиям </w:t>
      </w:r>
      <w:r w:rsidR="00AF09DE" w:rsidRPr="00E17221">
        <w:t>Контракт</w:t>
      </w:r>
      <w:r w:rsidRPr="00E17221">
        <w:t xml:space="preserve">а, и подписания </w:t>
      </w:r>
      <w:r w:rsidR="005854DD" w:rsidRPr="00E17221">
        <w:t xml:space="preserve">товарной накладной </w:t>
      </w:r>
      <w:r w:rsidRPr="00E17221">
        <w:t>Заказчиком.</w:t>
      </w:r>
    </w:p>
    <w:p w14:paraId="09D71954" w14:textId="77777777" w:rsidR="007F0339" w:rsidRPr="00E17221" w:rsidRDefault="007F0339" w:rsidP="00E17221">
      <w:pPr>
        <w:autoSpaceDE w:val="0"/>
        <w:autoSpaceDN w:val="0"/>
        <w:adjustRightInd w:val="0"/>
        <w:ind w:firstLine="709"/>
        <w:contextualSpacing/>
        <w:jc w:val="both"/>
      </w:pPr>
      <w:r w:rsidRPr="00E17221">
        <w:t xml:space="preserve">5.4. Проверка соответствия Товара требованиям, установленным </w:t>
      </w:r>
      <w:r w:rsidR="00AF09DE" w:rsidRPr="00E17221">
        <w:t>Контракт</w:t>
      </w:r>
      <w:r w:rsidRPr="00E17221">
        <w:t>ом, осуществляется в следующем порядке:</w:t>
      </w:r>
    </w:p>
    <w:p w14:paraId="1BF37240" w14:textId="77777777" w:rsidR="007F0339" w:rsidRPr="00E17221" w:rsidRDefault="007F0339" w:rsidP="00E17221">
      <w:pPr>
        <w:autoSpaceDE w:val="0"/>
        <w:autoSpaceDN w:val="0"/>
        <w:adjustRightInd w:val="0"/>
        <w:ind w:firstLine="709"/>
        <w:contextualSpacing/>
        <w:jc w:val="both"/>
      </w:pPr>
      <w:r w:rsidRPr="00E17221">
        <w:t>- проверка соответствия информации, указанно</w:t>
      </w:r>
      <w:r w:rsidR="00243CBF" w:rsidRPr="00E17221">
        <w:t xml:space="preserve">й в товарной накладной, </w:t>
      </w:r>
      <w:r w:rsidR="00AF09DE" w:rsidRPr="00E17221">
        <w:t>Контракт</w:t>
      </w:r>
      <w:r w:rsidR="00243CBF" w:rsidRPr="00E17221">
        <w:t xml:space="preserve">е </w:t>
      </w:r>
      <w:r w:rsidRPr="00E17221">
        <w:t>или заявке;</w:t>
      </w:r>
    </w:p>
    <w:p w14:paraId="6572C6B5" w14:textId="77777777" w:rsidR="007F0339" w:rsidRPr="00E17221" w:rsidRDefault="007F0339" w:rsidP="00E17221">
      <w:pPr>
        <w:autoSpaceDE w:val="0"/>
        <w:autoSpaceDN w:val="0"/>
        <w:adjustRightInd w:val="0"/>
        <w:ind w:firstLine="709"/>
        <w:contextualSpacing/>
        <w:jc w:val="both"/>
      </w:pPr>
      <w:r w:rsidRPr="00E17221">
        <w:t xml:space="preserve">- проверка наличия и правильности оформления сопроводительных документов на Товар (п. </w:t>
      </w:r>
      <w:r w:rsidR="008F1252" w:rsidRPr="00E17221">
        <w:t>3</w:t>
      </w:r>
      <w:r w:rsidRPr="00E17221">
        <w:t>.</w:t>
      </w:r>
      <w:r w:rsidR="008F1252" w:rsidRPr="00E17221">
        <w:t>3</w:t>
      </w:r>
      <w:r w:rsidRPr="00E17221">
        <w:t xml:space="preserve"> </w:t>
      </w:r>
      <w:r w:rsidR="00AF09DE" w:rsidRPr="00E17221">
        <w:t>Контракт</w:t>
      </w:r>
      <w:r w:rsidRPr="00E17221">
        <w:t>а);</w:t>
      </w:r>
    </w:p>
    <w:p w14:paraId="7F3DF633" w14:textId="77777777" w:rsidR="007F0339" w:rsidRPr="00E17221" w:rsidRDefault="007F0339" w:rsidP="00E17221">
      <w:pPr>
        <w:autoSpaceDE w:val="0"/>
        <w:autoSpaceDN w:val="0"/>
        <w:adjustRightInd w:val="0"/>
        <w:ind w:firstLine="709"/>
        <w:contextualSpacing/>
        <w:jc w:val="both"/>
      </w:pPr>
      <w:r w:rsidRPr="00E17221">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E17221" w:rsidRDefault="007F0339" w:rsidP="00E17221">
      <w:pPr>
        <w:autoSpaceDE w:val="0"/>
        <w:autoSpaceDN w:val="0"/>
        <w:adjustRightInd w:val="0"/>
        <w:ind w:firstLine="709"/>
        <w:contextualSpacing/>
        <w:jc w:val="both"/>
      </w:pPr>
      <w:r w:rsidRPr="00E17221">
        <w:t>- проверка соответствия количества Товара, указанного в товарной накладной и фактически доставленного;</w:t>
      </w:r>
    </w:p>
    <w:p w14:paraId="337543F9" w14:textId="77777777" w:rsidR="007F0339" w:rsidRPr="00E17221" w:rsidRDefault="007F0339" w:rsidP="00E17221">
      <w:pPr>
        <w:autoSpaceDE w:val="0"/>
        <w:autoSpaceDN w:val="0"/>
        <w:adjustRightInd w:val="0"/>
        <w:ind w:firstLine="709"/>
        <w:contextualSpacing/>
        <w:jc w:val="both"/>
      </w:pPr>
      <w:r w:rsidRPr="00E17221">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E17221" w:rsidRDefault="007F0339" w:rsidP="00E17221">
      <w:pPr>
        <w:autoSpaceDE w:val="0"/>
        <w:autoSpaceDN w:val="0"/>
        <w:adjustRightInd w:val="0"/>
        <w:ind w:firstLine="709"/>
        <w:contextualSpacing/>
        <w:jc w:val="both"/>
      </w:pPr>
      <w:r w:rsidRPr="00E17221">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E17221" w:rsidRDefault="007F0339" w:rsidP="00E17221">
      <w:pPr>
        <w:autoSpaceDE w:val="0"/>
        <w:autoSpaceDN w:val="0"/>
        <w:adjustRightInd w:val="0"/>
        <w:ind w:firstLine="709"/>
        <w:contextualSpacing/>
        <w:jc w:val="both"/>
      </w:pPr>
      <w:r w:rsidRPr="00E17221">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E17221">
        <w:t>Контракт</w:t>
      </w:r>
      <w:r w:rsidRPr="00E17221">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E17221" w:rsidRDefault="007F0339" w:rsidP="00E17221">
      <w:pPr>
        <w:autoSpaceDE w:val="0"/>
        <w:autoSpaceDN w:val="0"/>
        <w:adjustRightInd w:val="0"/>
        <w:ind w:firstLine="709"/>
        <w:contextualSpacing/>
        <w:jc w:val="both"/>
      </w:pPr>
      <w:r w:rsidRPr="00E17221">
        <w:t>5.6. Поставщик обязан согласовать с Заказчиком точное время и дату поставки.</w:t>
      </w:r>
    </w:p>
    <w:p w14:paraId="1E715B94" w14:textId="77777777" w:rsidR="007F0339" w:rsidRPr="00E17221" w:rsidRDefault="007F0339" w:rsidP="00E17221">
      <w:pPr>
        <w:autoSpaceDE w:val="0"/>
        <w:autoSpaceDN w:val="0"/>
        <w:adjustRightInd w:val="0"/>
        <w:ind w:firstLine="709"/>
        <w:contextualSpacing/>
        <w:jc w:val="both"/>
      </w:pPr>
      <w:r w:rsidRPr="00E17221">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E17221" w:rsidRDefault="007F0339" w:rsidP="00E17221">
      <w:pPr>
        <w:autoSpaceDE w:val="0"/>
        <w:autoSpaceDN w:val="0"/>
        <w:adjustRightInd w:val="0"/>
        <w:ind w:firstLine="709"/>
        <w:contextualSpacing/>
        <w:jc w:val="both"/>
      </w:pPr>
      <w:r w:rsidRPr="00E17221">
        <w:t>5.8.</w:t>
      </w:r>
      <w:r w:rsidR="00473B67" w:rsidRPr="00E17221">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77777777" w:rsidR="007F0339" w:rsidRPr="00E17221" w:rsidRDefault="007F0339" w:rsidP="00E17221">
      <w:pPr>
        <w:autoSpaceDE w:val="0"/>
        <w:autoSpaceDN w:val="0"/>
        <w:adjustRightInd w:val="0"/>
        <w:ind w:firstLine="709"/>
        <w:contextualSpacing/>
        <w:jc w:val="both"/>
      </w:pPr>
      <w:r w:rsidRPr="00E17221">
        <w:t>5.9.</w:t>
      </w:r>
      <w:r w:rsidR="00473B67" w:rsidRPr="00E17221">
        <w:t xml:space="preserve"> Заказчик в течение 5 рабочих дней со дня получения от Поставщика документов, предусмотренных пунктом </w:t>
      </w:r>
      <w:r w:rsidR="000A5A47" w:rsidRPr="00E17221">
        <w:t>3.3</w:t>
      </w:r>
      <w:r w:rsidR="00473B67" w:rsidRPr="00E17221">
        <w:t xml:space="preserve">. </w:t>
      </w:r>
      <w:r w:rsidR="00AF09DE" w:rsidRPr="00E17221">
        <w:t>Контракт</w:t>
      </w:r>
      <w:r w:rsidR="00473B67" w:rsidRPr="00E17221">
        <w:t xml:space="preserve">а, направляет Поставщику подписанный экземпляр </w:t>
      </w:r>
      <w:r w:rsidR="00473B67" w:rsidRPr="00E17221">
        <w:lastRenderedPageBreak/>
        <w:t>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E17221" w:rsidRDefault="007F0339" w:rsidP="00E17221">
      <w:pPr>
        <w:autoSpaceDE w:val="0"/>
        <w:autoSpaceDN w:val="0"/>
        <w:adjustRightInd w:val="0"/>
        <w:ind w:firstLine="709"/>
        <w:contextualSpacing/>
        <w:jc w:val="both"/>
      </w:pPr>
      <w:r w:rsidRPr="00E17221">
        <w:t>5.10.</w:t>
      </w:r>
      <w:r w:rsidR="00473B67" w:rsidRPr="00E17221">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E17221" w:rsidRDefault="00473B67" w:rsidP="00E17221">
      <w:pPr>
        <w:autoSpaceDE w:val="0"/>
        <w:autoSpaceDN w:val="0"/>
        <w:adjustRightInd w:val="0"/>
        <w:ind w:firstLine="709"/>
        <w:contextualSpacing/>
        <w:jc w:val="both"/>
      </w:pPr>
      <w:r w:rsidRPr="00E17221">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E17221" w:rsidRDefault="00473B67" w:rsidP="00E17221">
      <w:pPr>
        <w:autoSpaceDE w:val="0"/>
        <w:autoSpaceDN w:val="0"/>
        <w:adjustRightInd w:val="0"/>
        <w:ind w:firstLine="709"/>
        <w:contextualSpacing/>
        <w:jc w:val="both"/>
      </w:pPr>
      <w:r w:rsidRPr="00E17221">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E17221" w:rsidRDefault="007F0339" w:rsidP="00E17221">
      <w:pPr>
        <w:autoSpaceDE w:val="0"/>
        <w:autoSpaceDN w:val="0"/>
        <w:adjustRightInd w:val="0"/>
        <w:ind w:firstLine="709"/>
        <w:contextualSpacing/>
        <w:jc w:val="both"/>
      </w:pPr>
      <w:r w:rsidRPr="00E17221">
        <w:t xml:space="preserve">5.13. </w:t>
      </w:r>
      <w:r w:rsidR="00473B67" w:rsidRPr="00E17221">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E17221" w:rsidRDefault="007F0339" w:rsidP="00E17221">
      <w:pPr>
        <w:autoSpaceDE w:val="0"/>
        <w:autoSpaceDN w:val="0"/>
        <w:adjustRightInd w:val="0"/>
        <w:ind w:firstLine="709"/>
        <w:contextualSpacing/>
        <w:jc w:val="both"/>
      </w:pPr>
      <w:r w:rsidRPr="00E17221">
        <w:t xml:space="preserve">5.14. </w:t>
      </w:r>
      <w:r w:rsidR="00473B67" w:rsidRPr="00E17221">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E17221" w:rsidRDefault="007F0339" w:rsidP="00E17221">
      <w:pPr>
        <w:autoSpaceDE w:val="0"/>
        <w:autoSpaceDN w:val="0"/>
        <w:adjustRightInd w:val="0"/>
        <w:ind w:firstLine="709"/>
        <w:contextualSpacing/>
        <w:jc w:val="both"/>
      </w:pPr>
      <w:r w:rsidRPr="00E17221">
        <w:t xml:space="preserve">5.15. </w:t>
      </w:r>
      <w:r w:rsidR="00473B67" w:rsidRPr="00E17221">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E17221" w:rsidRDefault="007F0339" w:rsidP="00E17221">
      <w:pPr>
        <w:autoSpaceDE w:val="0"/>
        <w:autoSpaceDN w:val="0"/>
        <w:adjustRightInd w:val="0"/>
        <w:ind w:firstLine="709"/>
        <w:contextualSpacing/>
        <w:jc w:val="both"/>
      </w:pPr>
      <w:r w:rsidRPr="00E17221">
        <w:t xml:space="preserve">5.16. </w:t>
      </w:r>
      <w:r w:rsidR="00473B67" w:rsidRPr="00E17221">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E17221" w:rsidRDefault="007F0339" w:rsidP="00E17221">
      <w:pPr>
        <w:autoSpaceDE w:val="0"/>
        <w:autoSpaceDN w:val="0"/>
        <w:adjustRightInd w:val="0"/>
        <w:ind w:firstLine="709"/>
        <w:contextualSpacing/>
        <w:jc w:val="both"/>
      </w:pPr>
      <w:r w:rsidRPr="00E17221">
        <w:t xml:space="preserve">5.17. </w:t>
      </w:r>
      <w:r w:rsidR="00473B67" w:rsidRPr="00E17221">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E17221">
        <w:t>Контракт</w:t>
      </w:r>
      <w:r w:rsidR="00473B67" w:rsidRPr="00E17221">
        <w:t xml:space="preserve">а по соглашению сторон (и (или) принять решение об одностороннем отказе от исполнения </w:t>
      </w:r>
      <w:r w:rsidR="00AF09DE" w:rsidRPr="00E17221">
        <w:t>Контракт</w:t>
      </w:r>
      <w:r w:rsidR="00473B67" w:rsidRPr="00E17221">
        <w:t>а</w:t>
      </w:r>
      <w:proofErr w:type="gramStart"/>
      <w:r w:rsidR="00473B67" w:rsidRPr="00E17221">
        <w:t>), в случае, если</w:t>
      </w:r>
      <w:proofErr w:type="gramEnd"/>
      <w:r w:rsidR="00473B67" w:rsidRPr="00E17221">
        <w:t xml:space="preserve"> устранение нарушений потребует больших временных затрат, в связи с чем Заказчик утрачивает интерес к </w:t>
      </w:r>
      <w:r w:rsidR="00AF09DE" w:rsidRPr="00E17221">
        <w:t>Контракт</w:t>
      </w:r>
      <w:r w:rsidR="00473B67" w:rsidRPr="00E17221">
        <w:t>у.</w:t>
      </w:r>
    </w:p>
    <w:p w14:paraId="02F1E2A5" w14:textId="77777777" w:rsidR="007F0339" w:rsidRPr="00E17221" w:rsidRDefault="00243CBF" w:rsidP="00E17221">
      <w:pPr>
        <w:autoSpaceDE w:val="0"/>
        <w:autoSpaceDN w:val="0"/>
        <w:adjustRightInd w:val="0"/>
        <w:ind w:firstLine="709"/>
        <w:contextualSpacing/>
        <w:jc w:val="both"/>
      </w:pPr>
      <w:r w:rsidRPr="00E17221">
        <w:t xml:space="preserve">5.18. </w:t>
      </w:r>
      <w:r w:rsidR="00473B67" w:rsidRPr="00E17221">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E17221" w:rsidRDefault="00194A48" w:rsidP="00E17221">
      <w:pPr>
        <w:autoSpaceDE w:val="0"/>
        <w:autoSpaceDN w:val="0"/>
        <w:adjustRightInd w:val="0"/>
        <w:ind w:firstLine="709"/>
        <w:contextualSpacing/>
        <w:jc w:val="both"/>
      </w:pPr>
    </w:p>
    <w:p w14:paraId="06AAF0EE" w14:textId="77777777" w:rsidR="00826C0F" w:rsidRPr="00E17221" w:rsidRDefault="007F0339" w:rsidP="00E17221">
      <w:pPr>
        <w:contextualSpacing/>
        <w:jc w:val="center"/>
        <w:rPr>
          <w:b/>
        </w:rPr>
      </w:pPr>
      <w:r w:rsidRPr="00E17221">
        <w:rPr>
          <w:b/>
        </w:rPr>
        <w:t>6</w:t>
      </w:r>
      <w:r w:rsidR="00826C0F" w:rsidRPr="00E17221">
        <w:rPr>
          <w:b/>
        </w:rPr>
        <w:t>. Обязанности Сторон</w:t>
      </w:r>
    </w:p>
    <w:p w14:paraId="66E98F82" w14:textId="77777777" w:rsidR="00826C0F" w:rsidRPr="00E17221" w:rsidRDefault="007F0339" w:rsidP="00E17221">
      <w:pPr>
        <w:tabs>
          <w:tab w:val="num" w:pos="720"/>
        </w:tabs>
        <w:ind w:firstLine="709"/>
        <w:contextualSpacing/>
        <w:jc w:val="both"/>
      </w:pPr>
      <w:r w:rsidRPr="00E17221">
        <w:t>6</w:t>
      </w:r>
      <w:r w:rsidR="00826C0F" w:rsidRPr="00E17221">
        <w:t xml:space="preserve">.1. </w:t>
      </w:r>
      <w:r w:rsidR="006C523A" w:rsidRPr="00E17221">
        <w:t>Поставщик обязан</w:t>
      </w:r>
      <w:r w:rsidR="00826C0F" w:rsidRPr="00E17221">
        <w:t>:</w:t>
      </w:r>
    </w:p>
    <w:p w14:paraId="29335F25" w14:textId="77777777" w:rsidR="00826C0F" w:rsidRPr="00E17221" w:rsidRDefault="007F0339" w:rsidP="00E17221">
      <w:pPr>
        <w:tabs>
          <w:tab w:val="num" w:pos="360"/>
          <w:tab w:val="left" w:pos="10065"/>
        </w:tabs>
        <w:ind w:firstLine="709"/>
        <w:contextualSpacing/>
        <w:jc w:val="both"/>
      </w:pPr>
      <w:r w:rsidRPr="00E17221">
        <w:t>6</w:t>
      </w:r>
      <w:r w:rsidR="00826C0F" w:rsidRPr="00E17221">
        <w:t xml:space="preserve">.1.1. </w:t>
      </w:r>
      <w:r w:rsidR="006C523A" w:rsidRPr="00E17221">
        <w:t>Согласовать с Заказчиком точное время и дату поставки.</w:t>
      </w:r>
    </w:p>
    <w:p w14:paraId="32D5DE04" w14:textId="77777777" w:rsidR="00826C0F" w:rsidRPr="00E17221" w:rsidRDefault="007F0339" w:rsidP="00E17221">
      <w:pPr>
        <w:ind w:firstLine="709"/>
        <w:contextualSpacing/>
        <w:jc w:val="both"/>
      </w:pPr>
      <w:r w:rsidRPr="00E17221">
        <w:t>6</w:t>
      </w:r>
      <w:r w:rsidR="00826C0F" w:rsidRPr="00E17221">
        <w:t xml:space="preserve">.1.2. Поставить товар в соответствии с условиями настоящего </w:t>
      </w:r>
      <w:r w:rsidR="00AF09DE" w:rsidRPr="00E17221">
        <w:t>Контракт</w:t>
      </w:r>
      <w:r w:rsidR="006C523A" w:rsidRPr="00E17221">
        <w:t>а</w:t>
      </w:r>
      <w:r w:rsidR="00826C0F" w:rsidRPr="00E17221">
        <w:t>.</w:t>
      </w:r>
    </w:p>
    <w:p w14:paraId="51B3158C" w14:textId="77777777" w:rsidR="00826C0F" w:rsidRPr="00E17221" w:rsidRDefault="007F0339" w:rsidP="00E17221">
      <w:pPr>
        <w:tabs>
          <w:tab w:val="num" w:pos="360"/>
          <w:tab w:val="left" w:pos="10065"/>
        </w:tabs>
        <w:ind w:firstLine="709"/>
        <w:contextualSpacing/>
        <w:jc w:val="both"/>
      </w:pPr>
      <w:r w:rsidRPr="00E17221">
        <w:t>6</w:t>
      </w:r>
      <w:r w:rsidR="00826C0F" w:rsidRPr="00E17221">
        <w:t xml:space="preserve">.1.3. Передать </w:t>
      </w:r>
      <w:r w:rsidR="00C8598A" w:rsidRPr="00E17221">
        <w:t>З</w:t>
      </w:r>
      <w:r w:rsidR="00826C0F" w:rsidRPr="00E17221">
        <w:t xml:space="preserve">аказчику документы на товар, предусмотренные пунктами 2.3 настоящего </w:t>
      </w:r>
      <w:r w:rsidR="00AF09DE" w:rsidRPr="00E17221">
        <w:t>Контракт</w:t>
      </w:r>
      <w:r w:rsidR="00826C0F" w:rsidRPr="00E17221">
        <w:t>а.</w:t>
      </w:r>
    </w:p>
    <w:p w14:paraId="5E4E6A62" w14:textId="77777777" w:rsidR="00826C0F" w:rsidRPr="00E17221" w:rsidRDefault="007F0339" w:rsidP="00E17221">
      <w:pPr>
        <w:pStyle w:val="2"/>
        <w:spacing w:after="0" w:line="240" w:lineRule="auto"/>
        <w:ind w:left="0" w:firstLine="709"/>
        <w:contextualSpacing/>
      </w:pPr>
      <w:r w:rsidRPr="00E17221">
        <w:t>6</w:t>
      </w:r>
      <w:r w:rsidR="00826C0F" w:rsidRPr="00E17221">
        <w:t>.1.4. Обеспечить качество поставленного товара в соответствии с требованиями нормативно-технической документации.</w:t>
      </w:r>
    </w:p>
    <w:p w14:paraId="0154193B" w14:textId="77777777" w:rsidR="00826C0F" w:rsidRPr="00E17221" w:rsidRDefault="007F0339" w:rsidP="00E17221">
      <w:pPr>
        <w:autoSpaceDE w:val="0"/>
        <w:autoSpaceDN w:val="0"/>
        <w:adjustRightInd w:val="0"/>
        <w:ind w:firstLine="720"/>
        <w:contextualSpacing/>
        <w:jc w:val="both"/>
      </w:pPr>
      <w:r w:rsidRPr="00E17221">
        <w:t>6</w:t>
      </w:r>
      <w:r w:rsidR="00826C0F" w:rsidRPr="00E17221">
        <w:t xml:space="preserve">.1.5. По каждой позиции товара, поставляемого по настоящему </w:t>
      </w:r>
      <w:r w:rsidR="00AF09DE" w:rsidRPr="00E17221">
        <w:t>Контракт</w:t>
      </w:r>
      <w:r w:rsidR="006C523A" w:rsidRPr="00E17221">
        <w:t>у</w:t>
      </w:r>
      <w:r w:rsidR="00826C0F" w:rsidRPr="00E17221">
        <w:t xml:space="preserve">, предоставить документы, удостоверяющие качество такого товара. </w:t>
      </w:r>
    </w:p>
    <w:p w14:paraId="1258A7EE" w14:textId="77777777" w:rsidR="00826C0F" w:rsidRPr="00E17221" w:rsidRDefault="007F0339" w:rsidP="00E17221">
      <w:pPr>
        <w:tabs>
          <w:tab w:val="num" w:pos="360"/>
        </w:tabs>
        <w:ind w:firstLine="709"/>
        <w:contextualSpacing/>
        <w:jc w:val="both"/>
      </w:pPr>
      <w:r w:rsidRPr="00E17221">
        <w:t>6</w:t>
      </w:r>
      <w:r w:rsidR="00826C0F" w:rsidRPr="00E17221">
        <w:t>.1.</w:t>
      </w:r>
      <w:r w:rsidR="00100237" w:rsidRPr="00E17221">
        <w:t>6</w:t>
      </w:r>
      <w:r w:rsidR="00826C0F" w:rsidRPr="00E17221">
        <w:t xml:space="preserve">. Уведомить </w:t>
      </w:r>
      <w:r w:rsidR="008D05DC" w:rsidRPr="00E17221">
        <w:t>З</w:t>
      </w:r>
      <w:r w:rsidR="00826C0F" w:rsidRPr="00E17221">
        <w:t>аказчика в течение двух дней в письменной форме об изменении места нахождения, почтового адреса.</w:t>
      </w:r>
    </w:p>
    <w:p w14:paraId="6E2F117A" w14:textId="77777777" w:rsidR="00826C0F" w:rsidRPr="00E17221" w:rsidRDefault="007F0339" w:rsidP="00E17221">
      <w:pPr>
        <w:tabs>
          <w:tab w:val="num" w:pos="360"/>
        </w:tabs>
        <w:ind w:firstLine="709"/>
        <w:contextualSpacing/>
        <w:jc w:val="both"/>
      </w:pPr>
      <w:r w:rsidRPr="00E17221">
        <w:t>6</w:t>
      </w:r>
      <w:r w:rsidR="00826C0F" w:rsidRPr="00E17221">
        <w:t>.1.</w:t>
      </w:r>
      <w:r w:rsidR="00100237" w:rsidRPr="00E17221">
        <w:t>7</w:t>
      </w:r>
      <w:r w:rsidR="00826C0F" w:rsidRPr="00E17221">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E17221">
        <w:t>Контракт</w:t>
      </w:r>
      <w:r w:rsidR="006C523A" w:rsidRPr="00E17221">
        <w:t>а</w:t>
      </w:r>
      <w:r w:rsidR="00826C0F" w:rsidRPr="00E17221">
        <w:t xml:space="preserve">, а также к установленному настоящим </w:t>
      </w:r>
      <w:r w:rsidR="00AF09DE" w:rsidRPr="00E17221">
        <w:t>Контракт</w:t>
      </w:r>
      <w:r w:rsidR="006C523A" w:rsidRPr="00E17221">
        <w:t>ом</w:t>
      </w:r>
      <w:r w:rsidR="00826C0F" w:rsidRPr="00E17221">
        <w:t xml:space="preserve"> сроку обязан предоставить </w:t>
      </w:r>
      <w:r w:rsidR="008D05DC" w:rsidRPr="00E17221">
        <w:t>З</w:t>
      </w:r>
      <w:r w:rsidR="00826C0F" w:rsidRPr="00E17221">
        <w:t>аказчику результаты поставки товара.</w:t>
      </w:r>
    </w:p>
    <w:p w14:paraId="1EBE6D9F" w14:textId="77777777" w:rsidR="0072759B" w:rsidRPr="00E17221" w:rsidRDefault="007F0339" w:rsidP="00E17221">
      <w:pPr>
        <w:tabs>
          <w:tab w:val="num" w:pos="360"/>
        </w:tabs>
        <w:ind w:firstLine="709"/>
        <w:contextualSpacing/>
        <w:jc w:val="both"/>
      </w:pPr>
      <w:r w:rsidRPr="00E17221">
        <w:t>6</w:t>
      </w:r>
      <w:r w:rsidR="0072759B" w:rsidRPr="00E17221">
        <w:t>.1.</w:t>
      </w:r>
      <w:r w:rsidR="00100237" w:rsidRPr="00E17221">
        <w:t>8</w:t>
      </w:r>
      <w:r w:rsidR="0072759B" w:rsidRPr="00E17221">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E17221">
        <w:t>З</w:t>
      </w:r>
      <w:r w:rsidR="0072759B" w:rsidRPr="00E17221">
        <w:t xml:space="preserve">аказчиком в отсутствие представителя Поставщика, с учетом положений раздела 4 настоящего </w:t>
      </w:r>
      <w:r w:rsidR="00AF09DE" w:rsidRPr="00E17221">
        <w:t>Контракт</w:t>
      </w:r>
      <w:r w:rsidR="006C523A" w:rsidRPr="00E17221">
        <w:t>а</w:t>
      </w:r>
      <w:r w:rsidR="0072759B" w:rsidRPr="00E17221">
        <w:t>.</w:t>
      </w:r>
    </w:p>
    <w:p w14:paraId="0A802509" w14:textId="77777777" w:rsidR="00826C0F" w:rsidRPr="00E17221" w:rsidRDefault="007F0339" w:rsidP="00E17221">
      <w:pPr>
        <w:tabs>
          <w:tab w:val="num" w:pos="720"/>
        </w:tabs>
        <w:ind w:firstLine="709"/>
        <w:contextualSpacing/>
        <w:jc w:val="both"/>
      </w:pPr>
      <w:r w:rsidRPr="00E17221">
        <w:t>6</w:t>
      </w:r>
      <w:r w:rsidR="00826C0F" w:rsidRPr="00E17221">
        <w:t xml:space="preserve">.2. </w:t>
      </w:r>
      <w:r w:rsidR="008D05DC" w:rsidRPr="00E17221">
        <w:t>З</w:t>
      </w:r>
      <w:r w:rsidR="006C523A" w:rsidRPr="00E17221">
        <w:t>аказчик обязан</w:t>
      </w:r>
      <w:r w:rsidR="00826C0F" w:rsidRPr="00E17221">
        <w:t>:</w:t>
      </w:r>
    </w:p>
    <w:p w14:paraId="71198D8D" w14:textId="77777777" w:rsidR="00826C0F" w:rsidRPr="00E17221" w:rsidRDefault="007F0339" w:rsidP="00E17221">
      <w:pPr>
        <w:tabs>
          <w:tab w:val="num" w:pos="720"/>
        </w:tabs>
        <w:ind w:firstLine="709"/>
        <w:contextualSpacing/>
        <w:jc w:val="both"/>
      </w:pPr>
      <w:r w:rsidRPr="00E17221">
        <w:rPr>
          <w:rFonts w:eastAsia="MS Mincho"/>
        </w:rPr>
        <w:lastRenderedPageBreak/>
        <w:t>6</w:t>
      </w:r>
      <w:r w:rsidR="00826C0F" w:rsidRPr="00E17221">
        <w:rPr>
          <w:rFonts w:eastAsia="MS Mincho"/>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E17221" w:rsidRDefault="007F0339" w:rsidP="00E17221">
      <w:pPr>
        <w:ind w:firstLine="709"/>
        <w:contextualSpacing/>
        <w:jc w:val="both"/>
      </w:pPr>
      <w:r w:rsidRPr="00E17221">
        <w:t>6</w:t>
      </w:r>
      <w:r w:rsidR="00826C0F" w:rsidRPr="00E17221">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E17221" w:rsidRDefault="007F0339" w:rsidP="00E17221">
      <w:pPr>
        <w:tabs>
          <w:tab w:val="num" w:pos="360"/>
          <w:tab w:val="left" w:pos="10065"/>
        </w:tabs>
        <w:ind w:firstLine="709"/>
        <w:contextualSpacing/>
        <w:jc w:val="both"/>
      </w:pPr>
      <w:r w:rsidRPr="00E17221">
        <w:t>6</w:t>
      </w:r>
      <w:r w:rsidR="00826C0F" w:rsidRPr="00E17221">
        <w:t>.2.</w:t>
      </w:r>
      <w:r w:rsidRPr="00E17221">
        <w:t>3</w:t>
      </w:r>
      <w:r w:rsidR="00826C0F" w:rsidRPr="00E17221">
        <w:t xml:space="preserve">. Оплатить поставленный товар в соответствии с условиями настоящего </w:t>
      </w:r>
      <w:r w:rsidR="00AF09DE" w:rsidRPr="00E17221">
        <w:t>Контракт</w:t>
      </w:r>
      <w:r w:rsidR="006C523A" w:rsidRPr="00E17221">
        <w:t>а</w:t>
      </w:r>
      <w:r w:rsidR="00826C0F" w:rsidRPr="00E17221">
        <w:t>.</w:t>
      </w:r>
    </w:p>
    <w:p w14:paraId="463FE30F" w14:textId="77777777" w:rsidR="006220AC" w:rsidRPr="00E17221" w:rsidRDefault="006220AC" w:rsidP="00E17221">
      <w:pPr>
        <w:tabs>
          <w:tab w:val="num" w:pos="360"/>
          <w:tab w:val="left" w:pos="10065"/>
        </w:tabs>
        <w:ind w:firstLine="709"/>
        <w:contextualSpacing/>
        <w:jc w:val="both"/>
      </w:pPr>
      <w:r w:rsidRPr="00E17221">
        <w:t xml:space="preserve">6.3.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w:t>
      </w:r>
      <w:r w:rsidR="00AF09DE" w:rsidRPr="00E17221">
        <w:t>Контракт</w:t>
      </w:r>
      <w:r w:rsidRPr="00E17221">
        <w:t>а, в соответствии со статьей 268.1 БК РФ.</w:t>
      </w:r>
    </w:p>
    <w:p w14:paraId="1BF69D41" w14:textId="77777777" w:rsidR="00826C0F" w:rsidRPr="00E17221" w:rsidRDefault="00826C0F" w:rsidP="00E17221">
      <w:pPr>
        <w:contextualSpacing/>
        <w:jc w:val="center"/>
        <w:rPr>
          <w:b/>
        </w:rPr>
      </w:pPr>
    </w:p>
    <w:p w14:paraId="5EFB822E" w14:textId="77777777" w:rsidR="007C08AC" w:rsidRPr="00E17221" w:rsidRDefault="007F0339" w:rsidP="00E17221">
      <w:pPr>
        <w:suppressAutoHyphens/>
        <w:contextualSpacing/>
        <w:jc w:val="center"/>
        <w:rPr>
          <w:b/>
        </w:rPr>
      </w:pPr>
      <w:r w:rsidRPr="00E17221">
        <w:rPr>
          <w:b/>
        </w:rPr>
        <w:t>7</w:t>
      </w:r>
      <w:r w:rsidR="007C08AC" w:rsidRPr="00E17221">
        <w:rPr>
          <w:b/>
        </w:rPr>
        <w:t xml:space="preserve">. Ответственность Сторон </w:t>
      </w:r>
    </w:p>
    <w:p w14:paraId="71BE080F" w14:textId="77777777" w:rsidR="007C08AC" w:rsidRPr="00E17221" w:rsidRDefault="007F0339" w:rsidP="00E17221">
      <w:pPr>
        <w:ind w:firstLine="709"/>
        <w:contextualSpacing/>
        <w:jc w:val="both"/>
      </w:pPr>
      <w:r w:rsidRPr="00E17221">
        <w:t>7</w:t>
      </w:r>
      <w:r w:rsidR="007C08AC" w:rsidRPr="00E17221">
        <w:t xml:space="preserve">.1. В случае просрочки исполнения, неисполнения или ненадлежащего исполнения своих обязательств по </w:t>
      </w:r>
      <w:r w:rsidR="00AF09DE" w:rsidRPr="00E17221">
        <w:t>Контракт</w:t>
      </w:r>
      <w:r w:rsidR="006C523A" w:rsidRPr="00E17221">
        <w:t>у</w:t>
      </w:r>
      <w:r w:rsidR="007C08AC" w:rsidRPr="00E17221">
        <w:t xml:space="preserve"> Стороны несут ответственность в соответствии с действующим законодательством </w:t>
      </w:r>
      <w:r w:rsidR="00F85916" w:rsidRPr="00E17221">
        <w:t>РФ</w:t>
      </w:r>
      <w:r w:rsidR="007C08AC" w:rsidRPr="00E17221">
        <w:t>.</w:t>
      </w:r>
    </w:p>
    <w:p w14:paraId="22481020" w14:textId="77777777" w:rsidR="006D3297" w:rsidRPr="00E17221" w:rsidRDefault="007F0339" w:rsidP="00E17221">
      <w:pPr>
        <w:widowControl w:val="0"/>
        <w:suppressAutoHyphens/>
        <w:ind w:firstLine="709"/>
        <w:contextualSpacing/>
        <w:jc w:val="both"/>
        <w:rPr>
          <w:lang w:eastAsia="zh-CN"/>
        </w:rPr>
      </w:pPr>
      <w:r w:rsidRPr="00E17221">
        <w:rPr>
          <w:lang w:eastAsia="zh-CN"/>
        </w:rPr>
        <w:t>7</w:t>
      </w:r>
      <w:r w:rsidR="006D3297" w:rsidRPr="00E17221">
        <w:rPr>
          <w:lang w:eastAsia="zh-CN"/>
        </w:rPr>
        <w:t xml:space="preserve">.2. Сторона, не исполнившая или исполнившая ненадлежащим образом обязательства по </w:t>
      </w:r>
      <w:r w:rsidR="00AF09DE" w:rsidRPr="00E17221">
        <w:rPr>
          <w:lang w:eastAsia="zh-CN"/>
        </w:rPr>
        <w:t>Контракт</w:t>
      </w:r>
      <w:r w:rsidR="006C523A" w:rsidRPr="00E17221">
        <w:rPr>
          <w:lang w:eastAsia="zh-CN"/>
        </w:rPr>
        <w:t>у</w:t>
      </w:r>
      <w:r w:rsidR="00090996" w:rsidRPr="00E17221">
        <w:rPr>
          <w:lang w:eastAsia="zh-CN"/>
        </w:rPr>
        <w:t>,</w:t>
      </w:r>
      <w:r w:rsidR="006D3297" w:rsidRPr="00E17221">
        <w:rPr>
          <w:lang w:eastAsia="zh-CN"/>
        </w:rPr>
        <w:t xml:space="preserve"> обязана </w:t>
      </w:r>
      <w:r w:rsidR="00090996" w:rsidRPr="00E17221">
        <w:rPr>
          <w:lang w:eastAsia="zh-CN"/>
        </w:rPr>
        <w:t xml:space="preserve">в полном объеме </w:t>
      </w:r>
      <w:r w:rsidR="006D3297" w:rsidRPr="00E17221">
        <w:rPr>
          <w:lang w:eastAsia="zh-CN"/>
        </w:rPr>
        <w:t>возместить убытки, возникшие по ее вине.</w:t>
      </w:r>
    </w:p>
    <w:p w14:paraId="419F6C06" w14:textId="77777777" w:rsidR="00501C9D" w:rsidRPr="00E17221" w:rsidRDefault="007F0339" w:rsidP="00E17221">
      <w:pPr>
        <w:widowControl w:val="0"/>
        <w:suppressAutoHyphens/>
        <w:ind w:firstLine="709"/>
        <w:contextualSpacing/>
        <w:jc w:val="both"/>
        <w:rPr>
          <w:lang w:eastAsia="zh-CN"/>
        </w:rPr>
      </w:pPr>
      <w:r w:rsidRPr="00E17221">
        <w:rPr>
          <w:lang w:eastAsia="zh-CN"/>
        </w:rPr>
        <w:t>7</w:t>
      </w:r>
      <w:r w:rsidR="006D3297" w:rsidRPr="00E17221">
        <w:rPr>
          <w:lang w:eastAsia="zh-CN"/>
        </w:rPr>
        <w:t xml:space="preserve">.3. За каждый факт неисполнения или ненадлежащего исполнения </w:t>
      </w:r>
      <w:r w:rsidR="00BC57EC" w:rsidRPr="00E17221">
        <w:rPr>
          <w:iCs/>
        </w:rPr>
        <w:t xml:space="preserve">Поставщиком </w:t>
      </w:r>
      <w:r w:rsidR="006D3297" w:rsidRPr="00E17221">
        <w:rPr>
          <w:lang w:eastAsia="zh-CN"/>
        </w:rPr>
        <w:t xml:space="preserve">обязательств, предусмотренных </w:t>
      </w:r>
      <w:r w:rsidR="00AF09DE" w:rsidRPr="00E17221">
        <w:rPr>
          <w:lang w:eastAsia="zh-CN"/>
        </w:rPr>
        <w:t>Контракт</w:t>
      </w:r>
      <w:r w:rsidR="006C523A" w:rsidRPr="00E17221">
        <w:rPr>
          <w:lang w:eastAsia="zh-CN"/>
        </w:rPr>
        <w:t>ом</w:t>
      </w:r>
      <w:r w:rsidR="006D3297" w:rsidRPr="00E17221">
        <w:rPr>
          <w:lang w:eastAsia="zh-CN"/>
        </w:rPr>
        <w:t xml:space="preserve">, за исключением просрочки исполнения обязательств (в том числе гарантийного обязательства), предусмотренных </w:t>
      </w:r>
      <w:r w:rsidR="00AF09DE" w:rsidRPr="00E17221">
        <w:rPr>
          <w:lang w:eastAsia="zh-CN"/>
        </w:rPr>
        <w:t>Контракт</w:t>
      </w:r>
      <w:r w:rsidR="006C523A" w:rsidRPr="00E17221">
        <w:rPr>
          <w:lang w:eastAsia="zh-CN"/>
        </w:rPr>
        <w:t>ом</w:t>
      </w:r>
      <w:r w:rsidR="006D3297" w:rsidRPr="00E17221">
        <w:rPr>
          <w:lang w:eastAsia="zh-CN"/>
        </w:rPr>
        <w:t xml:space="preserve">, размер штрафа устанавливается в </w:t>
      </w:r>
      <w:r w:rsidR="00051A14" w:rsidRPr="00E17221">
        <w:rPr>
          <w:lang w:eastAsia="zh-CN"/>
        </w:rPr>
        <w:t>следующем порядке:</w:t>
      </w:r>
      <w:r w:rsidR="00714FE9" w:rsidRPr="00E17221">
        <w:rPr>
          <w:lang w:eastAsia="zh-CN"/>
        </w:rPr>
        <w:t xml:space="preserve"> </w:t>
      </w:r>
      <w:r w:rsidR="00090996" w:rsidRPr="00E17221">
        <w:t xml:space="preserve">10 процентов цены </w:t>
      </w:r>
      <w:r w:rsidR="00AF09DE" w:rsidRPr="00E17221">
        <w:t>Контракт</w:t>
      </w:r>
      <w:r w:rsidR="006C523A" w:rsidRPr="00E17221">
        <w:t>а</w:t>
      </w:r>
      <w:r w:rsidR="00090996" w:rsidRPr="00E17221">
        <w:t xml:space="preserve"> (этапа) в случае, если цена </w:t>
      </w:r>
      <w:r w:rsidR="00AF09DE" w:rsidRPr="00E17221">
        <w:t>Контракт</w:t>
      </w:r>
      <w:r w:rsidR="006C523A" w:rsidRPr="00E17221">
        <w:t>а</w:t>
      </w:r>
      <w:r w:rsidR="00090996" w:rsidRPr="00E17221">
        <w:t xml:space="preserve"> (этапа) не превышает 3 млн. рублей;</w:t>
      </w:r>
    </w:p>
    <w:p w14:paraId="1BFFF833" w14:textId="77777777" w:rsidR="006D3297" w:rsidRPr="00E17221" w:rsidRDefault="007F0339" w:rsidP="00E17221">
      <w:pPr>
        <w:pStyle w:val="ConsPlusNormal"/>
        <w:ind w:firstLine="709"/>
        <w:contextualSpacing/>
        <w:jc w:val="both"/>
      </w:pPr>
      <w:r w:rsidRPr="00E17221">
        <w:t>7</w:t>
      </w:r>
      <w:r w:rsidR="00117811" w:rsidRPr="00E17221">
        <w:t xml:space="preserve">.4. </w:t>
      </w:r>
      <w:r w:rsidR="008D05DC" w:rsidRPr="00E17221">
        <w:t>З</w:t>
      </w:r>
      <w:r w:rsidR="006D3297" w:rsidRPr="00E17221">
        <w:t xml:space="preserve">аказчик получает право требования уплаты штрафа в следующих случаях неисполнения (ненадлежащего исполнения) </w:t>
      </w:r>
      <w:r w:rsidR="00AF09DE" w:rsidRPr="00E17221">
        <w:t>Контракт</w:t>
      </w:r>
      <w:r w:rsidR="006C523A" w:rsidRPr="00E17221">
        <w:t>а</w:t>
      </w:r>
      <w:r w:rsidR="006D3297" w:rsidRPr="00E17221">
        <w:t>:</w:t>
      </w:r>
    </w:p>
    <w:p w14:paraId="45E18415" w14:textId="77777777" w:rsidR="007C08AC" w:rsidRPr="00E17221" w:rsidRDefault="007C08AC" w:rsidP="00E17221">
      <w:pPr>
        <w:pStyle w:val="ConsPlusNormal"/>
        <w:ind w:firstLine="709"/>
        <w:contextualSpacing/>
        <w:jc w:val="both"/>
      </w:pPr>
      <w:r w:rsidRPr="00E17221">
        <w:t xml:space="preserve">а) если Поставщик не поставил </w:t>
      </w:r>
      <w:r w:rsidR="008D05DC" w:rsidRPr="00E17221">
        <w:t>З</w:t>
      </w:r>
      <w:r w:rsidRPr="00E17221">
        <w:t>аказчику</w:t>
      </w:r>
      <w:r w:rsidR="00E41CF9" w:rsidRPr="00E17221">
        <w:t xml:space="preserve"> полностью или частично</w:t>
      </w:r>
      <w:r w:rsidRPr="00E17221">
        <w:t xml:space="preserve"> товар, являющийся предметом </w:t>
      </w:r>
      <w:r w:rsidR="00AF09DE" w:rsidRPr="00E17221">
        <w:t>Контракт</w:t>
      </w:r>
      <w:r w:rsidR="006C523A" w:rsidRPr="00E17221">
        <w:t>а</w:t>
      </w:r>
      <w:r w:rsidRPr="00E17221">
        <w:t>;</w:t>
      </w:r>
    </w:p>
    <w:p w14:paraId="7795055F" w14:textId="77777777" w:rsidR="007C08AC" w:rsidRPr="00E17221" w:rsidRDefault="007C08AC" w:rsidP="00E17221">
      <w:pPr>
        <w:pStyle w:val="ConsPlusNormal"/>
        <w:ind w:firstLine="709"/>
        <w:contextualSpacing/>
        <w:jc w:val="both"/>
      </w:pPr>
      <w:r w:rsidRPr="00E17221">
        <w:t xml:space="preserve">б) если Поставщик поставил товар, не соответствующий требования </w:t>
      </w:r>
      <w:r w:rsidR="00AF09DE" w:rsidRPr="00E17221">
        <w:t>Контракт</w:t>
      </w:r>
      <w:r w:rsidR="006C523A" w:rsidRPr="00E17221">
        <w:t>а</w:t>
      </w:r>
      <w:r w:rsidRPr="00E17221">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E17221">
        <w:t>Контракт</w:t>
      </w:r>
      <w:r w:rsidR="006C523A" w:rsidRPr="00E17221">
        <w:t>ом</w:t>
      </w:r>
      <w:r w:rsidRPr="00E17221">
        <w:t xml:space="preserve">, и не осуществил в течение </w:t>
      </w:r>
      <w:r w:rsidR="006D3297" w:rsidRPr="00E17221">
        <w:t>3</w:t>
      </w:r>
      <w:r w:rsidR="00754A41" w:rsidRPr="00E17221">
        <w:t>0</w:t>
      </w:r>
      <w:r w:rsidRPr="00E17221">
        <w:t xml:space="preserve"> дней замену такого товара на товар, соответствующий требованиям </w:t>
      </w:r>
      <w:r w:rsidR="00AF09DE" w:rsidRPr="00E17221">
        <w:t>Контракт</w:t>
      </w:r>
      <w:r w:rsidR="006C523A" w:rsidRPr="00E17221">
        <w:t>а</w:t>
      </w:r>
      <w:r w:rsidR="00B9401C" w:rsidRPr="00E17221">
        <w:t>.</w:t>
      </w:r>
    </w:p>
    <w:p w14:paraId="2AFC155C" w14:textId="77777777" w:rsidR="00117811" w:rsidRPr="00E17221" w:rsidRDefault="007F0339" w:rsidP="00E17221">
      <w:pPr>
        <w:pStyle w:val="ConsPlusNormal"/>
        <w:ind w:firstLine="709"/>
        <w:contextualSpacing/>
        <w:jc w:val="both"/>
      </w:pPr>
      <w:r w:rsidRPr="00E17221">
        <w:rPr>
          <w:iCs/>
        </w:rPr>
        <w:t>7</w:t>
      </w:r>
      <w:r w:rsidR="006D3297" w:rsidRPr="00E17221">
        <w:rPr>
          <w:iCs/>
        </w:rPr>
        <w:t>.</w:t>
      </w:r>
      <w:r w:rsidR="00117811" w:rsidRPr="00E17221">
        <w:rPr>
          <w:iCs/>
        </w:rPr>
        <w:t>5</w:t>
      </w:r>
      <w:r w:rsidR="006D3297" w:rsidRPr="00E17221">
        <w:rPr>
          <w:iCs/>
        </w:rPr>
        <w:t xml:space="preserve">. За каждый факт неисполнения или ненадлежащего исполнения </w:t>
      </w:r>
      <w:r w:rsidR="00454050" w:rsidRPr="00E17221">
        <w:rPr>
          <w:iCs/>
        </w:rPr>
        <w:t>Поставщиком</w:t>
      </w:r>
      <w:r w:rsidR="006D3297" w:rsidRPr="00E17221">
        <w:rPr>
          <w:iCs/>
        </w:rPr>
        <w:t xml:space="preserve"> обязательства, предусмотренного </w:t>
      </w:r>
      <w:r w:rsidR="00AF09DE" w:rsidRPr="00E17221">
        <w:rPr>
          <w:iCs/>
        </w:rPr>
        <w:t>Контракт</w:t>
      </w:r>
      <w:r w:rsidR="006C523A" w:rsidRPr="00E17221">
        <w:rPr>
          <w:iCs/>
        </w:rPr>
        <w:t>ом</w:t>
      </w:r>
      <w:r w:rsidR="006D3297" w:rsidRPr="00E17221">
        <w:rPr>
          <w:iCs/>
        </w:rPr>
        <w:t xml:space="preserve">, которое не имеет стоимостного выражения, размер штрафа устанавливается в </w:t>
      </w:r>
      <w:r w:rsidR="00117811" w:rsidRPr="00E17221">
        <w:t>следующем порядке</w:t>
      </w:r>
      <w:r w:rsidR="00714FE9" w:rsidRPr="00E17221">
        <w:t xml:space="preserve">: </w:t>
      </w:r>
      <w:r w:rsidR="00117811" w:rsidRPr="00E17221">
        <w:t xml:space="preserve">1000 рублей, если цена </w:t>
      </w:r>
      <w:r w:rsidR="00AF09DE" w:rsidRPr="00E17221">
        <w:t>Контракт</w:t>
      </w:r>
      <w:r w:rsidR="006C523A" w:rsidRPr="00E17221">
        <w:t>а</w:t>
      </w:r>
      <w:r w:rsidR="00117811" w:rsidRPr="00E17221">
        <w:t xml:space="preserve"> не превышает 3 млн. рублей;</w:t>
      </w:r>
    </w:p>
    <w:p w14:paraId="23CC2A0A" w14:textId="77777777" w:rsidR="00714FE9" w:rsidRPr="00E17221" w:rsidRDefault="007F0339" w:rsidP="00E17221">
      <w:pPr>
        <w:pStyle w:val="ConsPlusNormal"/>
        <w:ind w:firstLine="709"/>
        <w:contextualSpacing/>
        <w:jc w:val="both"/>
      </w:pPr>
      <w:r w:rsidRPr="00E17221">
        <w:rPr>
          <w:lang w:eastAsia="zh-CN"/>
        </w:rPr>
        <w:t>7</w:t>
      </w:r>
      <w:r w:rsidR="00117811" w:rsidRPr="00E17221">
        <w:rPr>
          <w:lang w:eastAsia="zh-CN"/>
        </w:rPr>
        <w:t>.</w:t>
      </w:r>
      <w:r w:rsidR="00FB0AFF" w:rsidRPr="00E17221">
        <w:rPr>
          <w:lang w:eastAsia="zh-CN"/>
        </w:rPr>
        <w:t>6</w:t>
      </w:r>
      <w:r w:rsidR="00117811" w:rsidRPr="00E17221">
        <w:rPr>
          <w:lang w:eastAsia="zh-CN"/>
        </w:rPr>
        <w:t xml:space="preserve">. </w:t>
      </w:r>
      <w:r w:rsidR="006D3297" w:rsidRPr="00E17221">
        <w:rPr>
          <w:lang w:eastAsia="zh-CN"/>
        </w:rPr>
        <w:t xml:space="preserve">За каждый факт неисполнения </w:t>
      </w:r>
      <w:r w:rsidR="008D05DC" w:rsidRPr="00E17221">
        <w:rPr>
          <w:lang w:eastAsia="zh-CN"/>
        </w:rPr>
        <w:t>З</w:t>
      </w:r>
      <w:r w:rsidR="006D3297" w:rsidRPr="00E17221">
        <w:rPr>
          <w:lang w:eastAsia="zh-CN"/>
        </w:rPr>
        <w:t xml:space="preserve">аказчиком обязательств, предусмотренных </w:t>
      </w:r>
      <w:r w:rsidR="00AF09DE" w:rsidRPr="00E17221">
        <w:rPr>
          <w:lang w:eastAsia="zh-CN"/>
        </w:rPr>
        <w:t>Контракт</w:t>
      </w:r>
      <w:r w:rsidR="006C523A" w:rsidRPr="00E17221">
        <w:rPr>
          <w:lang w:eastAsia="zh-CN"/>
        </w:rPr>
        <w:t>ом</w:t>
      </w:r>
      <w:r w:rsidR="006D3297" w:rsidRPr="00E17221">
        <w:rPr>
          <w:lang w:eastAsia="zh-CN"/>
        </w:rPr>
        <w:t xml:space="preserve">, за исключением просрочки исполнения обязательств, предусмотренных </w:t>
      </w:r>
      <w:r w:rsidR="00AF09DE" w:rsidRPr="00E17221">
        <w:rPr>
          <w:lang w:eastAsia="zh-CN"/>
        </w:rPr>
        <w:t>Контракт</w:t>
      </w:r>
      <w:r w:rsidR="006C523A" w:rsidRPr="00E17221">
        <w:rPr>
          <w:lang w:eastAsia="zh-CN"/>
        </w:rPr>
        <w:t>ом</w:t>
      </w:r>
      <w:r w:rsidR="006D3297" w:rsidRPr="00E17221">
        <w:rPr>
          <w:lang w:eastAsia="zh-CN"/>
        </w:rPr>
        <w:t xml:space="preserve">, размер штрафа </w:t>
      </w:r>
      <w:r w:rsidR="00117811" w:rsidRPr="00E17221">
        <w:t>определяе</w:t>
      </w:r>
      <w:r w:rsidR="00051A14" w:rsidRPr="00E17221">
        <w:t>тся</w:t>
      </w:r>
      <w:r w:rsidR="00117811" w:rsidRPr="00E17221">
        <w:t xml:space="preserve"> в следующем порядке:</w:t>
      </w:r>
      <w:r w:rsidR="00714FE9" w:rsidRPr="00E17221">
        <w:t xml:space="preserve"> </w:t>
      </w:r>
      <w:r w:rsidR="00117811" w:rsidRPr="00E17221">
        <w:t xml:space="preserve">1000 рублей, если цена </w:t>
      </w:r>
      <w:r w:rsidR="00AF09DE" w:rsidRPr="00E17221">
        <w:t>Контракт</w:t>
      </w:r>
      <w:r w:rsidR="006C523A" w:rsidRPr="00E17221">
        <w:t>а</w:t>
      </w:r>
      <w:r w:rsidR="00117811" w:rsidRPr="00E17221">
        <w:t xml:space="preserve"> не превышает 3 млн. рублей (включительно);</w:t>
      </w:r>
    </w:p>
    <w:p w14:paraId="6A757D46" w14:textId="77777777" w:rsidR="006D3297" w:rsidRPr="00E17221" w:rsidRDefault="007F0339" w:rsidP="00E17221">
      <w:pPr>
        <w:widowControl w:val="0"/>
        <w:suppressAutoHyphens/>
        <w:ind w:firstLine="709"/>
        <w:contextualSpacing/>
        <w:jc w:val="both"/>
        <w:rPr>
          <w:color w:val="000000"/>
          <w:shd w:val="clear" w:color="auto" w:fill="FFFFFF"/>
          <w:lang w:eastAsia="zh-CN"/>
        </w:rPr>
      </w:pPr>
      <w:r w:rsidRPr="00E17221">
        <w:rPr>
          <w:lang w:eastAsia="zh-CN"/>
        </w:rPr>
        <w:t>7</w:t>
      </w:r>
      <w:r w:rsidR="006D3297" w:rsidRPr="00E17221">
        <w:rPr>
          <w:lang w:eastAsia="zh-CN"/>
        </w:rPr>
        <w:t>.</w:t>
      </w:r>
      <w:r w:rsidR="00FB0AFF" w:rsidRPr="00E17221">
        <w:rPr>
          <w:lang w:eastAsia="zh-CN"/>
        </w:rPr>
        <w:t>8</w:t>
      </w:r>
      <w:r w:rsidR="006D3297" w:rsidRPr="00E17221">
        <w:rPr>
          <w:lang w:eastAsia="zh-CN"/>
        </w:rPr>
        <w:t xml:space="preserve">. </w:t>
      </w:r>
      <w:r w:rsidR="006D3297" w:rsidRPr="00E17221">
        <w:rPr>
          <w:color w:val="000000"/>
          <w:shd w:val="clear" w:color="auto" w:fill="FFFFFF"/>
          <w:lang w:eastAsia="zh-CN"/>
        </w:rPr>
        <w:t>Общая сумма начисленн</w:t>
      </w:r>
      <w:r w:rsidR="00CB2971" w:rsidRPr="00E17221">
        <w:rPr>
          <w:color w:val="000000"/>
          <w:shd w:val="clear" w:color="auto" w:fill="FFFFFF"/>
          <w:lang w:eastAsia="zh-CN"/>
        </w:rPr>
        <w:t>ых</w:t>
      </w:r>
      <w:r w:rsidR="006D3297" w:rsidRPr="00E17221">
        <w:rPr>
          <w:color w:val="000000"/>
          <w:shd w:val="clear" w:color="auto" w:fill="FFFFFF"/>
          <w:lang w:eastAsia="zh-CN"/>
        </w:rPr>
        <w:t xml:space="preserve"> штрафов</w:t>
      </w:r>
      <w:r w:rsidR="00051A14" w:rsidRPr="00E17221">
        <w:rPr>
          <w:color w:val="000000"/>
          <w:shd w:val="clear" w:color="auto" w:fill="FFFFFF"/>
          <w:lang w:eastAsia="zh-CN"/>
        </w:rPr>
        <w:t xml:space="preserve"> </w:t>
      </w:r>
      <w:r w:rsidR="006D3297" w:rsidRPr="00E17221">
        <w:rPr>
          <w:color w:val="000000"/>
          <w:shd w:val="clear" w:color="auto" w:fill="FFFFFF"/>
          <w:lang w:eastAsia="zh-CN"/>
        </w:rPr>
        <w:t xml:space="preserve">за ненадлежащее исполнение </w:t>
      </w:r>
      <w:r w:rsidR="008D05DC" w:rsidRPr="00E17221">
        <w:rPr>
          <w:color w:val="000000"/>
          <w:shd w:val="clear" w:color="auto" w:fill="FFFFFF"/>
          <w:lang w:eastAsia="zh-CN"/>
        </w:rPr>
        <w:t>З</w:t>
      </w:r>
      <w:r w:rsidR="006D3297" w:rsidRPr="00E17221">
        <w:rPr>
          <w:color w:val="000000"/>
          <w:shd w:val="clear" w:color="auto" w:fill="FFFFFF"/>
          <w:lang w:eastAsia="zh-CN"/>
        </w:rPr>
        <w:t xml:space="preserve">аказчиком обязательств, предусмотренных </w:t>
      </w:r>
      <w:r w:rsidR="00AF09DE" w:rsidRPr="00E17221">
        <w:rPr>
          <w:color w:val="000000"/>
          <w:shd w:val="clear" w:color="auto" w:fill="FFFFFF"/>
          <w:lang w:eastAsia="zh-CN"/>
        </w:rPr>
        <w:t>Контракт</w:t>
      </w:r>
      <w:r w:rsidR="006C523A" w:rsidRPr="00E17221">
        <w:rPr>
          <w:color w:val="000000"/>
          <w:shd w:val="clear" w:color="auto" w:fill="FFFFFF"/>
          <w:lang w:eastAsia="zh-CN"/>
        </w:rPr>
        <w:t>ом</w:t>
      </w:r>
      <w:r w:rsidR="006D3297" w:rsidRPr="00E17221">
        <w:rPr>
          <w:color w:val="000000"/>
          <w:shd w:val="clear" w:color="auto" w:fill="FFFFFF"/>
          <w:lang w:eastAsia="zh-CN"/>
        </w:rPr>
        <w:t xml:space="preserve">, не может превышать цену </w:t>
      </w:r>
      <w:r w:rsidR="00AF09DE" w:rsidRPr="00E17221">
        <w:rPr>
          <w:color w:val="000000"/>
          <w:shd w:val="clear" w:color="auto" w:fill="FFFFFF"/>
          <w:lang w:eastAsia="zh-CN"/>
        </w:rPr>
        <w:t>Контракт</w:t>
      </w:r>
      <w:r w:rsidR="006C523A" w:rsidRPr="00E17221">
        <w:rPr>
          <w:color w:val="000000"/>
          <w:shd w:val="clear" w:color="auto" w:fill="FFFFFF"/>
          <w:lang w:eastAsia="zh-CN"/>
        </w:rPr>
        <w:t>а</w:t>
      </w:r>
      <w:r w:rsidR="006D3297" w:rsidRPr="00E17221">
        <w:rPr>
          <w:color w:val="000000"/>
          <w:shd w:val="clear" w:color="auto" w:fill="FFFFFF"/>
          <w:lang w:eastAsia="zh-CN"/>
        </w:rPr>
        <w:t>.</w:t>
      </w:r>
    </w:p>
    <w:p w14:paraId="3853D6BF" w14:textId="77777777" w:rsidR="00051A14" w:rsidRPr="00E17221" w:rsidRDefault="007F0339" w:rsidP="00E17221">
      <w:pPr>
        <w:widowControl w:val="0"/>
        <w:suppressAutoHyphens/>
        <w:ind w:firstLine="709"/>
        <w:contextualSpacing/>
        <w:jc w:val="both"/>
        <w:rPr>
          <w:lang w:eastAsia="zh-CN"/>
        </w:rPr>
      </w:pPr>
      <w:r w:rsidRPr="00E17221">
        <w:rPr>
          <w:color w:val="000000"/>
          <w:shd w:val="clear" w:color="auto" w:fill="FFFFFF"/>
          <w:lang w:eastAsia="zh-CN"/>
        </w:rPr>
        <w:t>7</w:t>
      </w:r>
      <w:r w:rsidR="00051A14" w:rsidRPr="00E17221">
        <w:rPr>
          <w:color w:val="000000"/>
          <w:shd w:val="clear" w:color="auto" w:fill="FFFFFF"/>
          <w:lang w:eastAsia="zh-CN"/>
        </w:rPr>
        <w:t>.8</w:t>
      </w:r>
      <w:r w:rsidR="00051A14" w:rsidRPr="00E17221">
        <w:rPr>
          <w:shd w:val="clear" w:color="auto" w:fill="FFFFFF"/>
          <w:lang w:eastAsia="zh-CN"/>
        </w:rPr>
        <w:t>.1.</w:t>
      </w:r>
      <w:r w:rsidR="00051A14" w:rsidRPr="00E17221">
        <w:rPr>
          <w:lang w:eastAsia="zh-CN"/>
        </w:rPr>
        <w:t xml:space="preserve"> </w:t>
      </w:r>
      <w:r w:rsidR="00051A14" w:rsidRPr="00E17221">
        <w:rPr>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E17221">
        <w:rPr>
          <w:shd w:val="clear" w:color="auto" w:fill="FFFFFF"/>
          <w:lang w:eastAsia="zh-CN"/>
        </w:rPr>
        <w:t>Контракт</w:t>
      </w:r>
      <w:r w:rsidR="006C523A" w:rsidRPr="00E17221">
        <w:rPr>
          <w:shd w:val="clear" w:color="auto" w:fill="FFFFFF"/>
          <w:lang w:eastAsia="zh-CN"/>
        </w:rPr>
        <w:t>ом</w:t>
      </w:r>
      <w:r w:rsidR="00051A14" w:rsidRPr="00E17221">
        <w:rPr>
          <w:shd w:val="clear" w:color="auto" w:fill="FFFFFF"/>
          <w:lang w:eastAsia="zh-CN"/>
        </w:rPr>
        <w:t xml:space="preserve">, не может превышать цену </w:t>
      </w:r>
      <w:r w:rsidR="00AF09DE" w:rsidRPr="00E17221">
        <w:rPr>
          <w:shd w:val="clear" w:color="auto" w:fill="FFFFFF"/>
          <w:lang w:eastAsia="zh-CN"/>
        </w:rPr>
        <w:t>Контракт</w:t>
      </w:r>
      <w:r w:rsidR="006C523A" w:rsidRPr="00E17221">
        <w:rPr>
          <w:shd w:val="clear" w:color="auto" w:fill="FFFFFF"/>
          <w:lang w:eastAsia="zh-CN"/>
        </w:rPr>
        <w:t>а</w:t>
      </w:r>
      <w:r w:rsidR="00051A14" w:rsidRPr="00E17221">
        <w:rPr>
          <w:shd w:val="clear" w:color="auto" w:fill="FFFFFF"/>
          <w:lang w:eastAsia="zh-CN"/>
        </w:rPr>
        <w:t>.</w:t>
      </w:r>
    </w:p>
    <w:p w14:paraId="036241F2" w14:textId="77777777" w:rsidR="006D3297" w:rsidRPr="00E17221" w:rsidRDefault="007F0339" w:rsidP="00E17221">
      <w:pPr>
        <w:suppressAutoHyphens/>
        <w:ind w:firstLine="709"/>
        <w:contextualSpacing/>
        <w:jc w:val="both"/>
        <w:rPr>
          <w:lang w:eastAsia="zh-CN"/>
        </w:rPr>
      </w:pPr>
      <w:r w:rsidRPr="00E17221">
        <w:rPr>
          <w:lang w:eastAsia="zh-CN"/>
        </w:rPr>
        <w:t>7</w:t>
      </w:r>
      <w:r w:rsidR="006D3297" w:rsidRPr="00E17221">
        <w:rPr>
          <w:lang w:eastAsia="zh-CN"/>
        </w:rPr>
        <w:t>.</w:t>
      </w:r>
      <w:r w:rsidR="00CB2971" w:rsidRPr="00E17221">
        <w:rPr>
          <w:lang w:eastAsia="zh-CN"/>
        </w:rPr>
        <w:t>9</w:t>
      </w:r>
      <w:r w:rsidR="006D3297" w:rsidRPr="00E17221">
        <w:rPr>
          <w:lang w:eastAsia="zh-CN"/>
        </w:rPr>
        <w:t xml:space="preserve">. Уплата штрафных санкций не освобождает стороны от выполнения обязательств по настоящему </w:t>
      </w:r>
      <w:r w:rsidR="00AF09DE" w:rsidRPr="00E17221">
        <w:rPr>
          <w:lang w:eastAsia="zh-CN"/>
        </w:rPr>
        <w:t>Контракт</w:t>
      </w:r>
      <w:r w:rsidR="006C523A" w:rsidRPr="00E17221">
        <w:rPr>
          <w:lang w:eastAsia="zh-CN"/>
        </w:rPr>
        <w:t>у</w:t>
      </w:r>
      <w:r w:rsidR="006D3297" w:rsidRPr="00E17221">
        <w:rPr>
          <w:lang w:eastAsia="zh-CN"/>
        </w:rPr>
        <w:t>.</w:t>
      </w:r>
    </w:p>
    <w:p w14:paraId="6B888B3F" w14:textId="77777777" w:rsidR="00051A14" w:rsidRPr="00E17221" w:rsidRDefault="007F0339" w:rsidP="00E17221">
      <w:pPr>
        <w:ind w:firstLine="709"/>
        <w:contextualSpacing/>
        <w:jc w:val="both"/>
        <w:rPr>
          <w:shd w:val="clear" w:color="auto" w:fill="FFFFFF"/>
        </w:rPr>
      </w:pPr>
      <w:r w:rsidRPr="00E17221">
        <w:rPr>
          <w:shd w:val="clear" w:color="auto" w:fill="FFFFFF"/>
        </w:rPr>
        <w:t>7</w:t>
      </w:r>
      <w:r w:rsidR="006C523A" w:rsidRPr="00E17221">
        <w:rPr>
          <w:shd w:val="clear" w:color="auto" w:fill="FFFFFF"/>
        </w:rPr>
        <w:t>.1</w:t>
      </w:r>
      <w:r w:rsidR="00810F35" w:rsidRPr="00E17221">
        <w:rPr>
          <w:shd w:val="clear" w:color="auto" w:fill="FFFFFF"/>
        </w:rPr>
        <w:t>0</w:t>
      </w:r>
      <w:r w:rsidR="006F64B0" w:rsidRPr="00E17221">
        <w:rPr>
          <w:shd w:val="clear" w:color="auto" w:fill="FFFFFF"/>
        </w:rPr>
        <w:t>.</w:t>
      </w:r>
      <w:r w:rsidR="006C523A" w:rsidRPr="00E17221">
        <w:rPr>
          <w:shd w:val="clear" w:color="auto" w:fill="FFFFFF"/>
        </w:rPr>
        <w:t xml:space="preserve"> В случае просрочки исполнения З</w:t>
      </w:r>
      <w:r w:rsidR="00051A14" w:rsidRPr="00E17221">
        <w:rPr>
          <w:shd w:val="clear" w:color="auto" w:fill="FFFFFF"/>
        </w:rPr>
        <w:t xml:space="preserve">аказчиком обязательств, предусмотренных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а также в иных случаях неисполнения или ненадлежащего исполнения </w:t>
      </w:r>
      <w:r w:rsidR="006C523A" w:rsidRPr="00E17221">
        <w:rPr>
          <w:shd w:val="clear" w:color="auto" w:fill="FFFFFF"/>
        </w:rPr>
        <w:t>З</w:t>
      </w:r>
      <w:r w:rsidR="00051A14" w:rsidRPr="00E17221">
        <w:rPr>
          <w:shd w:val="clear" w:color="auto" w:fill="FFFFFF"/>
        </w:rPr>
        <w:t xml:space="preserve">аказчиком обязательств, предусмотренных </w:t>
      </w:r>
      <w:r w:rsidR="00AF09DE" w:rsidRPr="00E17221">
        <w:rPr>
          <w:shd w:val="clear" w:color="auto" w:fill="FFFFFF"/>
        </w:rPr>
        <w:t>Контракт</w:t>
      </w:r>
      <w:r w:rsidR="006C523A" w:rsidRPr="00E17221">
        <w:rPr>
          <w:shd w:val="clear" w:color="auto" w:fill="FFFFFF"/>
        </w:rPr>
        <w:t>ом, П</w:t>
      </w:r>
      <w:r w:rsidR="00051A14" w:rsidRPr="00E17221">
        <w:rPr>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начиная со дня, следующего после дня истечения установленного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срока исполнения обязательства. Такая пеня устанавливается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E17221" w:rsidRDefault="007F0339" w:rsidP="00E17221">
      <w:pPr>
        <w:ind w:firstLine="709"/>
        <w:contextualSpacing/>
        <w:jc w:val="both"/>
        <w:rPr>
          <w:shd w:val="clear" w:color="auto" w:fill="FFFFFF"/>
        </w:rPr>
      </w:pPr>
      <w:r w:rsidRPr="00E17221">
        <w:rPr>
          <w:shd w:val="clear" w:color="auto" w:fill="FFFFFF"/>
        </w:rPr>
        <w:t>7</w:t>
      </w:r>
      <w:r w:rsidR="00051A14" w:rsidRPr="00E17221">
        <w:rPr>
          <w:shd w:val="clear" w:color="auto" w:fill="FFFFFF"/>
        </w:rPr>
        <w:t>.1</w:t>
      </w:r>
      <w:r w:rsidR="00810F35" w:rsidRPr="00E17221">
        <w:rPr>
          <w:shd w:val="clear" w:color="auto" w:fill="FFFFFF"/>
        </w:rPr>
        <w:t>1</w:t>
      </w:r>
      <w:r w:rsidR="006F64B0" w:rsidRPr="00E17221">
        <w:rPr>
          <w:shd w:val="clear" w:color="auto" w:fill="FFFFFF"/>
        </w:rPr>
        <w:t>.</w:t>
      </w:r>
      <w:r w:rsidR="00051A14" w:rsidRPr="00E17221">
        <w:rPr>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а </w:t>
      </w:r>
      <w:r w:rsidR="00051A14" w:rsidRPr="00E17221">
        <w:rPr>
          <w:shd w:val="clear" w:color="auto" w:fill="FFFFFF"/>
        </w:rPr>
        <w:lastRenderedPageBreak/>
        <w:t xml:space="preserve">также в иных случаях неисполнения или ненадлежащего исполнения </w:t>
      </w:r>
      <w:r w:rsidR="006C523A" w:rsidRPr="00E17221">
        <w:rPr>
          <w:shd w:val="clear" w:color="auto" w:fill="FFFFFF"/>
        </w:rPr>
        <w:t>П</w:t>
      </w:r>
      <w:r w:rsidR="00051A14" w:rsidRPr="00E17221">
        <w:rPr>
          <w:shd w:val="clear" w:color="auto" w:fill="FFFFFF"/>
        </w:rPr>
        <w:t xml:space="preserve">оставщиком (подрядчиком, исполнителем) обязательств, предусмотренных </w:t>
      </w:r>
      <w:r w:rsidR="00AF09DE" w:rsidRPr="00E17221">
        <w:rPr>
          <w:shd w:val="clear" w:color="auto" w:fill="FFFFFF"/>
        </w:rPr>
        <w:t>Контракт</w:t>
      </w:r>
      <w:r w:rsidR="006C523A" w:rsidRPr="00E17221">
        <w:rPr>
          <w:shd w:val="clear" w:color="auto" w:fill="FFFFFF"/>
        </w:rPr>
        <w:t>ом, Заказчик направляет П</w:t>
      </w:r>
      <w:r w:rsidR="00051A14" w:rsidRPr="00E17221">
        <w:rPr>
          <w:shd w:val="clear" w:color="auto" w:fill="FFFFFF"/>
        </w:rPr>
        <w:t>оставщику (подрядчику, исполнителю) требование об уплате неустоек (штрафов, пеней).</w:t>
      </w:r>
      <w:r w:rsidR="00DB664A" w:rsidRPr="00E17221">
        <w:rPr>
          <w:shd w:val="clear" w:color="auto" w:fill="FFFFFF"/>
        </w:rPr>
        <w:t xml:space="preserve"> </w:t>
      </w:r>
      <w:r w:rsidR="00051A14" w:rsidRPr="00E17221">
        <w:rPr>
          <w:shd w:val="clear" w:color="auto" w:fill="FFFFFF"/>
        </w:rPr>
        <w:t xml:space="preserve">Пеня начисляется за каждый день просрочки исполнения </w:t>
      </w:r>
      <w:r w:rsidR="006C523A" w:rsidRPr="00E17221">
        <w:rPr>
          <w:shd w:val="clear" w:color="auto" w:fill="FFFFFF"/>
        </w:rPr>
        <w:t>П</w:t>
      </w:r>
      <w:r w:rsidR="00051A14" w:rsidRPr="00E17221">
        <w:rPr>
          <w:shd w:val="clear" w:color="auto" w:fill="FFFFFF"/>
        </w:rPr>
        <w:t xml:space="preserve">оставщиком (подрядчиком, исполнителем) обязательства, предусмотренного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начиная со дня, следующего после дня истечения установленного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срока исполнения обязательства, и устанавливается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E17221">
        <w:rPr>
          <w:shd w:val="clear" w:color="auto" w:fill="FFFFFF"/>
        </w:rPr>
        <w:t>Контракт</w:t>
      </w:r>
      <w:r w:rsidR="006C523A" w:rsidRPr="00E17221">
        <w:rPr>
          <w:shd w:val="clear" w:color="auto" w:fill="FFFFFF"/>
        </w:rPr>
        <w:t>а</w:t>
      </w:r>
      <w:r w:rsidR="00051A14" w:rsidRPr="00E17221">
        <w:rPr>
          <w:shd w:val="clear" w:color="auto" w:fill="FFFFFF"/>
        </w:rPr>
        <w:t xml:space="preserve">, уменьшенной на сумму, пропорциональную объему обязательств, предусмотренных </w:t>
      </w:r>
      <w:r w:rsidR="00AF09DE" w:rsidRPr="00E17221">
        <w:rPr>
          <w:shd w:val="clear" w:color="auto" w:fill="FFFFFF"/>
        </w:rPr>
        <w:t>Контракт</w:t>
      </w:r>
      <w:r w:rsidR="006C523A" w:rsidRPr="00E17221">
        <w:rPr>
          <w:shd w:val="clear" w:color="auto" w:fill="FFFFFF"/>
        </w:rPr>
        <w:t>ом</w:t>
      </w:r>
      <w:r w:rsidR="00051A14" w:rsidRPr="00E17221">
        <w:rPr>
          <w:shd w:val="clear" w:color="auto" w:fill="FFFFFF"/>
        </w:rPr>
        <w:t xml:space="preserve"> и фактически исполненных </w:t>
      </w:r>
      <w:r w:rsidR="006C523A" w:rsidRPr="00E17221">
        <w:rPr>
          <w:shd w:val="clear" w:color="auto" w:fill="FFFFFF"/>
        </w:rPr>
        <w:t>П</w:t>
      </w:r>
      <w:r w:rsidR="00051A14" w:rsidRPr="00E17221">
        <w:rPr>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E17221" w:rsidRDefault="00953419" w:rsidP="00E17221">
      <w:pPr>
        <w:shd w:val="clear" w:color="auto" w:fill="FFFFFF"/>
        <w:tabs>
          <w:tab w:val="left" w:pos="700"/>
        </w:tabs>
        <w:ind w:firstLine="709"/>
        <w:contextualSpacing/>
        <w:jc w:val="both"/>
      </w:pPr>
    </w:p>
    <w:p w14:paraId="0FD408E5" w14:textId="77777777" w:rsidR="001529CD" w:rsidRPr="00E17221" w:rsidRDefault="007F0339" w:rsidP="00E17221">
      <w:pPr>
        <w:contextualSpacing/>
        <w:jc w:val="center"/>
        <w:rPr>
          <w:b/>
        </w:rPr>
      </w:pPr>
      <w:r w:rsidRPr="00E17221">
        <w:rPr>
          <w:b/>
        </w:rPr>
        <w:t>8</w:t>
      </w:r>
      <w:r w:rsidR="001529CD" w:rsidRPr="00E17221">
        <w:rPr>
          <w:b/>
        </w:rPr>
        <w:t>. Действие обстоятельств непреодолимой силы</w:t>
      </w:r>
    </w:p>
    <w:p w14:paraId="5465ED31" w14:textId="77777777" w:rsidR="001529CD" w:rsidRPr="00E17221" w:rsidRDefault="007F0339" w:rsidP="00E17221">
      <w:pPr>
        <w:pStyle w:val="a4"/>
        <w:ind w:firstLine="708"/>
        <w:contextualSpacing/>
        <w:jc w:val="both"/>
        <w:rPr>
          <w:rFonts w:eastAsia="MS Mincho"/>
        </w:rPr>
      </w:pPr>
      <w:r w:rsidRPr="00E17221">
        <w:rPr>
          <w:rFonts w:eastAsia="MS Mincho"/>
        </w:rPr>
        <w:t>8</w:t>
      </w:r>
      <w:r w:rsidR="001529CD" w:rsidRPr="00E17221">
        <w:rPr>
          <w:rFonts w:eastAsia="MS Mincho"/>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E17221">
        <w:rPr>
          <w:rFonts w:eastAsia="MS Mincho"/>
        </w:rPr>
        <w:t xml:space="preserve"> </w:t>
      </w:r>
      <w:r w:rsidR="001529CD" w:rsidRPr="00E17221">
        <w:rPr>
          <w:rFonts w:eastAsia="MS Mincho"/>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E17221">
        <w:rPr>
          <w:rFonts w:eastAsia="MS Mincho"/>
        </w:rPr>
        <w:t xml:space="preserve">Стороны </w:t>
      </w:r>
      <w:r w:rsidR="001529CD" w:rsidRPr="00E17221">
        <w:rPr>
          <w:rFonts w:eastAsia="MS Mincho"/>
        </w:rPr>
        <w:t>не могли предвидеть или предотвратить.</w:t>
      </w:r>
    </w:p>
    <w:p w14:paraId="65494CE3" w14:textId="77777777" w:rsidR="001529CD" w:rsidRPr="00E17221" w:rsidRDefault="007F0339" w:rsidP="00E17221">
      <w:pPr>
        <w:ind w:firstLine="709"/>
        <w:contextualSpacing/>
        <w:jc w:val="both"/>
      </w:pPr>
      <w:r w:rsidRPr="00E17221">
        <w:t>8</w:t>
      </w:r>
      <w:r w:rsidR="009E412A" w:rsidRPr="00E17221">
        <w:t>.2</w:t>
      </w:r>
      <w:r w:rsidR="001529CD" w:rsidRPr="00E17221">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E17221">
        <w:t>Контракт</w:t>
      </w:r>
      <w:r w:rsidR="006C523A" w:rsidRPr="00E17221">
        <w:t>у</w:t>
      </w:r>
      <w:r w:rsidR="001529CD" w:rsidRPr="00E17221">
        <w:t>.</w:t>
      </w:r>
    </w:p>
    <w:p w14:paraId="4817835F" w14:textId="77777777" w:rsidR="001529CD" w:rsidRPr="00E17221" w:rsidRDefault="007F0339" w:rsidP="00E17221">
      <w:pPr>
        <w:ind w:firstLine="709"/>
        <w:contextualSpacing/>
        <w:jc w:val="both"/>
        <w:rPr>
          <w:rFonts w:eastAsia="MS Mincho"/>
        </w:rPr>
      </w:pPr>
      <w:r w:rsidRPr="00E17221">
        <w:t>8</w:t>
      </w:r>
      <w:r w:rsidR="009E412A" w:rsidRPr="00E17221">
        <w:t>.3</w:t>
      </w:r>
      <w:r w:rsidR="001529CD" w:rsidRPr="00E17221">
        <w:t xml:space="preserve">. </w:t>
      </w:r>
      <w:r w:rsidR="001529CD" w:rsidRPr="00E17221">
        <w:rPr>
          <w:rFonts w:eastAsia="MS Mincho"/>
        </w:rPr>
        <w:t xml:space="preserve">В случае, когда </w:t>
      </w:r>
      <w:r w:rsidR="00C75F38" w:rsidRPr="00E17221">
        <w:rPr>
          <w:rFonts w:eastAsia="MS Mincho"/>
        </w:rPr>
        <w:t>обстоятельства</w:t>
      </w:r>
      <w:r w:rsidR="001529CD" w:rsidRPr="00E17221">
        <w:rPr>
          <w:rFonts w:eastAsia="MS Mincho"/>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E17221">
        <w:rPr>
          <w:rFonts w:eastAsia="MS Mincho"/>
        </w:rPr>
        <w:t>Контракт</w:t>
      </w:r>
      <w:r w:rsidR="006C523A" w:rsidRPr="00E17221">
        <w:rPr>
          <w:rFonts w:eastAsia="MS Mincho"/>
        </w:rPr>
        <w:t>а</w:t>
      </w:r>
      <w:r w:rsidR="001529CD" w:rsidRPr="00E17221">
        <w:rPr>
          <w:rFonts w:eastAsia="MS Mincho"/>
        </w:rPr>
        <w:t>.</w:t>
      </w:r>
    </w:p>
    <w:p w14:paraId="4917A45C" w14:textId="77777777" w:rsidR="009E412A" w:rsidRPr="00E17221" w:rsidRDefault="009E412A" w:rsidP="00E17221">
      <w:pPr>
        <w:pStyle w:val="a4"/>
        <w:ind w:firstLine="708"/>
        <w:contextualSpacing/>
        <w:jc w:val="both"/>
        <w:rPr>
          <w:rFonts w:eastAsia="MS Mincho"/>
        </w:rPr>
      </w:pPr>
    </w:p>
    <w:p w14:paraId="2B0936E3" w14:textId="77777777" w:rsidR="001529CD" w:rsidRPr="00E17221" w:rsidRDefault="006C523A" w:rsidP="00E17221">
      <w:pPr>
        <w:pStyle w:val="a4"/>
        <w:contextualSpacing/>
        <w:jc w:val="center"/>
        <w:rPr>
          <w:rFonts w:eastAsia="MS Mincho"/>
          <w:b/>
          <w:bCs/>
        </w:rPr>
      </w:pPr>
      <w:bookmarkStart w:id="7" w:name="Par825"/>
      <w:bookmarkEnd w:id="7"/>
      <w:r w:rsidRPr="00E17221">
        <w:rPr>
          <w:rFonts w:eastAsia="MS Mincho"/>
          <w:b/>
          <w:bCs/>
        </w:rPr>
        <w:t>9</w:t>
      </w:r>
      <w:r w:rsidR="001529CD" w:rsidRPr="00E17221">
        <w:rPr>
          <w:rFonts w:eastAsia="MS Mincho"/>
          <w:b/>
          <w:bCs/>
        </w:rPr>
        <w:t>. Порядок урегулирования споров</w:t>
      </w:r>
    </w:p>
    <w:p w14:paraId="1B8B77A9" w14:textId="77777777" w:rsidR="001529CD" w:rsidRPr="00E17221" w:rsidRDefault="006C523A" w:rsidP="00E17221">
      <w:pPr>
        <w:pStyle w:val="ConsPlusNormal"/>
        <w:ind w:firstLine="709"/>
        <w:contextualSpacing/>
        <w:jc w:val="both"/>
      </w:pPr>
      <w:r w:rsidRPr="00E17221">
        <w:t>9</w:t>
      </w:r>
      <w:r w:rsidR="001529CD" w:rsidRPr="00E17221">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E17221">
        <w:t>Контракт</w:t>
      </w:r>
      <w:r w:rsidRPr="00E17221">
        <w:t>а</w:t>
      </w:r>
      <w:r w:rsidR="001529CD" w:rsidRPr="00E17221">
        <w:t xml:space="preserve"> </w:t>
      </w:r>
      <w:r w:rsidR="001529CD" w:rsidRPr="00E17221">
        <w:rPr>
          <w:rFonts w:eastAsia="MS Mincho"/>
        </w:rPr>
        <w:t>или в связи с ним, были урегулированы путем переговоров.</w:t>
      </w:r>
    </w:p>
    <w:p w14:paraId="507A5606" w14:textId="77777777" w:rsidR="001529CD" w:rsidRPr="00E17221" w:rsidRDefault="006C523A" w:rsidP="00E17221">
      <w:pPr>
        <w:pStyle w:val="ConsPlusNormal"/>
        <w:ind w:firstLine="709"/>
        <w:contextualSpacing/>
        <w:jc w:val="both"/>
      </w:pPr>
      <w:r w:rsidRPr="00E17221">
        <w:t>9</w:t>
      </w:r>
      <w:r w:rsidR="001529CD" w:rsidRPr="00E17221">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E17221">
        <w:t>Контракт</w:t>
      </w:r>
      <w:r w:rsidRPr="00E17221">
        <w:t>у</w:t>
      </w:r>
      <w:r w:rsidR="001529CD" w:rsidRPr="00E17221">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E17221" w:rsidRDefault="006C523A" w:rsidP="00E17221">
      <w:pPr>
        <w:pStyle w:val="ConsPlusNormal"/>
        <w:ind w:firstLine="709"/>
        <w:contextualSpacing/>
        <w:jc w:val="both"/>
      </w:pPr>
      <w:r w:rsidRPr="00E17221">
        <w:t>9</w:t>
      </w:r>
      <w:r w:rsidR="001529CD" w:rsidRPr="00E17221">
        <w:t xml:space="preserve">.3. Любые споры, не урегулированные во внесудебном порядке, разрешаются Арбитражным судом </w:t>
      </w:r>
      <w:r w:rsidRPr="00E17221">
        <w:t>города Москвы</w:t>
      </w:r>
      <w:r w:rsidR="001529CD" w:rsidRPr="00E17221">
        <w:t>.</w:t>
      </w:r>
    </w:p>
    <w:p w14:paraId="28D22C8E" w14:textId="77777777" w:rsidR="009E412A" w:rsidRPr="00E17221" w:rsidRDefault="009E412A" w:rsidP="00E17221">
      <w:pPr>
        <w:pStyle w:val="ConsPlusNormal"/>
        <w:ind w:firstLine="709"/>
        <w:contextualSpacing/>
        <w:jc w:val="both"/>
      </w:pPr>
    </w:p>
    <w:p w14:paraId="22040381" w14:textId="77777777" w:rsidR="001529CD" w:rsidRPr="00E17221" w:rsidRDefault="00A914F4" w:rsidP="00E17221">
      <w:pPr>
        <w:contextualSpacing/>
        <w:jc w:val="center"/>
        <w:rPr>
          <w:b/>
        </w:rPr>
      </w:pPr>
      <w:r w:rsidRPr="00E17221">
        <w:rPr>
          <w:b/>
        </w:rPr>
        <w:t>1</w:t>
      </w:r>
      <w:r w:rsidR="006C523A" w:rsidRPr="00E17221">
        <w:rPr>
          <w:b/>
        </w:rPr>
        <w:t>0</w:t>
      </w:r>
      <w:r w:rsidR="001529CD" w:rsidRPr="00E17221">
        <w:rPr>
          <w:b/>
        </w:rPr>
        <w:t>.</w:t>
      </w:r>
      <w:r w:rsidR="001A11BC" w:rsidRPr="00E17221">
        <w:rPr>
          <w:b/>
        </w:rPr>
        <w:t xml:space="preserve"> </w:t>
      </w:r>
      <w:r w:rsidR="001529CD" w:rsidRPr="00E17221">
        <w:rPr>
          <w:b/>
        </w:rPr>
        <w:t>Прочие условия</w:t>
      </w:r>
    </w:p>
    <w:p w14:paraId="0F072B68" w14:textId="77777777" w:rsidR="001529CD" w:rsidRPr="00E17221" w:rsidRDefault="00A914F4" w:rsidP="00E17221">
      <w:pPr>
        <w:ind w:firstLine="709"/>
        <w:contextualSpacing/>
        <w:jc w:val="both"/>
      </w:pPr>
      <w:r w:rsidRPr="00E17221">
        <w:rPr>
          <w:rFonts w:eastAsia="MS Mincho"/>
        </w:rPr>
        <w:t>1</w:t>
      </w:r>
      <w:r w:rsidR="006C523A" w:rsidRPr="00E17221">
        <w:rPr>
          <w:rFonts w:eastAsia="MS Mincho"/>
        </w:rPr>
        <w:t>0</w:t>
      </w:r>
      <w:r w:rsidR="001529CD" w:rsidRPr="00E17221">
        <w:rPr>
          <w:rFonts w:eastAsia="MS Mincho"/>
        </w:rPr>
        <w:t>.1.</w:t>
      </w:r>
      <w:r w:rsidR="00496A0B" w:rsidRPr="00E17221">
        <w:rPr>
          <w:rFonts w:eastAsia="MS Mincho"/>
        </w:rPr>
        <w:t xml:space="preserve"> </w:t>
      </w:r>
      <w:r w:rsidR="001529CD" w:rsidRPr="00E17221">
        <w:t xml:space="preserve">Расторжение </w:t>
      </w:r>
      <w:r w:rsidR="00AF09DE" w:rsidRPr="00E17221">
        <w:t>Контракт</w:t>
      </w:r>
      <w:r w:rsidR="006C523A" w:rsidRPr="00E17221">
        <w:t>а</w:t>
      </w:r>
      <w:r w:rsidR="005C7A90" w:rsidRPr="00E17221">
        <w:t xml:space="preserve"> </w:t>
      </w:r>
      <w:r w:rsidR="001529CD" w:rsidRPr="00E17221">
        <w:t xml:space="preserve">допускается по соглашению </w:t>
      </w:r>
      <w:r w:rsidR="00691C31" w:rsidRPr="00E17221">
        <w:t>Сторон</w:t>
      </w:r>
      <w:r w:rsidR="001529CD" w:rsidRPr="00E17221">
        <w:t xml:space="preserve">, по решению суда, в случае одностороннего отказа </w:t>
      </w:r>
      <w:r w:rsidR="00691C31" w:rsidRPr="00E17221">
        <w:t xml:space="preserve">Стороны </w:t>
      </w:r>
      <w:r w:rsidR="00AF09DE" w:rsidRPr="00E17221">
        <w:t>Контракт</w:t>
      </w:r>
      <w:r w:rsidR="006C523A" w:rsidRPr="00E17221">
        <w:t>а</w:t>
      </w:r>
      <w:r w:rsidR="001529CD" w:rsidRPr="00E17221">
        <w:t xml:space="preserve"> от исполнения </w:t>
      </w:r>
      <w:r w:rsidR="00AF09DE" w:rsidRPr="00E17221">
        <w:t>Контракт</w:t>
      </w:r>
      <w:r w:rsidR="006C523A" w:rsidRPr="00E17221">
        <w:t>а</w:t>
      </w:r>
      <w:r w:rsidR="001529CD" w:rsidRPr="00E17221">
        <w:t xml:space="preserve"> </w:t>
      </w:r>
      <w:r w:rsidR="006C523A" w:rsidRPr="00E17221">
        <w:t xml:space="preserve">в соответствии со статьей 450.1. ГК РФ, а также в соответствии с </w:t>
      </w:r>
      <w:proofErr w:type="spellStart"/>
      <w:r w:rsidR="006C523A" w:rsidRPr="00E17221">
        <w:t>п.п</w:t>
      </w:r>
      <w:proofErr w:type="spellEnd"/>
      <w:r w:rsidR="006C523A" w:rsidRPr="00E17221">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E17221" w:rsidRDefault="00A22D97" w:rsidP="00E17221">
      <w:pPr>
        <w:ind w:firstLine="709"/>
        <w:contextualSpacing/>
        <w:jc w:val="both"/>
      </w:pPr>
      <w:r w:rsidRPr="00E17221">
        <w:t>1</w:t>
      </w:r>
      <w:r w:rsidR="006C523A" w:rsidRPr="00E17221">
        <w:t>0</w:t>
      </w:r>
      <w:r w:rsidRPr="00E17221">
        <w:t xml:space="preserve">.2. Изменение существенных условий </w:t>
      </w:r>
      <w:r w:rsidR="00AF09DE" w:rsidRPr="00E17221">
        <w:t>Контракт</w:t>
      </w:r>
      <w:r w:rsidR="006C523A" w:rsidRPr="00E17221">
        <w:t>а</w:t>
      </w:r>
      <w:r w:rsidRPr="00E17221">
        <w:t xml:space="preserve"> при его исполнении допускается в следующих случаях:</w:t>
      </w:r>
    </w:p>
    <w:p w14:paraId="53C0FB94" w14:textId="77777777" w:rsidR="00A22D97" w:rsidRPr="00E17221" w:rsidRDefault="00A22D97" w:rsidP="00E17221">
      <w:pPr>
        <w:autoSpaceDE w:val="0"/>
        <w:autoSpaceDN w:val="0"/>
        <w:adjustRightInd w:val="0"/>
        <w:ind w:firstLine="709"/>
        <w:contextualSpacing/>
        <w:jc w:val="both"/>
      </w:pPr>
      <w:r w:rsidRPr="00E17221">
        <w:t xml:space="preserve">1) при снижении Цены </w:t>
      </w:r>
      <w:r w:rsidR="00AF09DE" w:rsidRPr="00E17221">
        <w:t>Контракт</w:t>
      </w:r>
      <w:r w:rsidR="006C523A" w:rsidRPr="00E17221">
        <w:t>а</w:t>
      </w:r>
      <w:r w:rsidRPr="00E17221">
        <w:t xml:space="preserve"> без изменения предусмотренных </w:t>
      </w:r>
      <w:r w:rsidR="00AF09DE" w:rsidRPr="00E17221">
        <w:t>Контракт</w:t>
      </w:r>
      <w:r w:rsidR="006C523A" w:rsidRPr="00E17221">
        <w:t>ом</w:t>
      </w:r>
      <w:r w:rsidRPr="00E17221">
        <w:t xml:space="preserve"> количества товара, качества поставляемого товара и иных условий </w:t>
      </w:r>
      <w:r w:rsidR="00AF09DE" w:rsidRPr="00E17221">
        <w:t>Контракт</w:t>
      </w:r>
      <w:r w:rsidR="006C523A" w:rsidRPr="00E17221">
        <w:t>а</w:t>
      </w:r>
      <w:r w:rsidRPr="00E17221">
        <w:t>;</w:t>
      </w:r>
    </w:p>
    <w:p w14:paraId="2D8040F2" w14:textId="77777777" w:rsidR="00A22D97" w:rsidRPr="00E17221" w:rsidRDefault="00A22D97" w:rsidP="00E17221">
      <w:pPr>
        <w:autoSpaceDE w:val="0"/>
        <w:autoSpaceDN w:val="0"/>
        <w:adjustRightInd w:val="0"/>
        <w:ind w:firstLine="709"/>
        <w:contextualSpacing/>
        <w:jc w:val="both"/>
      </w:pPr>
      <w:r w:rsidRPr="00E17221">
        <w:t xml:space="preserve">2) если по предложению </w:t>
      </w:r>
      <w:r w:rsidR="008D05DC" w:rsidRPr="00E17221">
        <w:t>З</w:t>
      </w:r>
      <w:r w:rsidRPr="00E17221">
        <w:t xml:space="preserve">аказчика предусмотренное </w:t>
      </w:r>
      <w:r w:rsidR="00AF09DE" w:rsidRPr="00E17221">
        <w:t>Контракт</w:t>
      </w:r>
      <w:r w:rsidR="006C523A" w:rsidRPr="00E17221">
        <w:t>ом</w:t>
      </w:r>
      <w:r w:rsidRPr="00E17221">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E17221">
        <w:t>РФ</w:t>
      </w:r>
      <w:r w:rsidRPr="00E17221">
        <w:t xml:space="preserve"> Цены </w:t>
      </w:r>
      <w:r w:rsidR="00AF09DE" w:rsidRPr="00E17221">
        <w:t>Контракт</w:t>
      </w:r>
      <w:r w:rsidR="006C523A" w:rsidRPr="00E17221">
        <w:t>а</w:t>
      </w:r>
      <w:r w:rsidRPr="00E17221">
        <w:t xml:space="preserve"> пропорционально дополнительному количеству товара исходя из установленной в </w:t>
      </w:r>
      <w:r w:rsidR="00AF09DE" w:rsidRPr="00E17221">
        <w:t>Контракт</w:t>
      </w:r>
      <w:r w:rsidR="006C523A" w:rsidRPr="00E17221">
        <w:t>е</w:t>
      </w:r>
      <w:r w:rsidRPr="00E17221">
        <w:t xml:space="preserve"> цены единицы товара, но не более чем на десять процентов Цены </w:t>
      </w:r>
      <w:r w:rsidR="00AF09DE" w:rsidRPr="00E17221">
        <w:t>Контракт</w:t>
      </w:r>
      <w:r w:rsidR="006C523A" w:rsidRPr="00E17221">
        <w:t>а</w:t>
      </w:r>
      <w:r w:rsidRPr="00E17221">
        <w:t xml:space="preserve">. При </w:t>
      </w:r>
      <w:r w:rsidRPr="00E17221">
        <w:lastRenderedPageBreak/>
        <w:t xml:space="preserve">уменьшении предусмотренных </w:t>
      </w:r>
      <w:r w:rsidR="00AF09DE" w:rsidRPr="00E17221">
        <w:t>Контракт</w:t>
      </w:r>
      <w:r w:rsidR="006C523A" w:rsidRPr="00E17221">
        <w:t>ом</w:t>
      </w:r>
      <w:r w:rsidRPr="00E17221">
        <w:t xml:space="preserve"> количества товара Стороны </w:t>
      </w:r>
      <w:r w:rsidR="00AF09DE" w:rsidRPr="00E17221">
        <w:t>Контракт</w:t>
      </w:r>
      <w:r w:rsidR="006C523A" w:rsidRPr="00E17221">
        <w:t>а</w:t>
      </w:r>
      <w:r w:rsidRPr="00E17221">
        <w:t xml:space="preserve"> обязаны уменьшить Цену </w:t>
      </w:r>
      <w:r w:rsidR="00AF09DE" w:rsidRPr="00E17221">
        <w:t>Контракт</w:t>
      </w:r>
      <w:r w:rsidR="006C523A" w:rsidRPr="00E17221">
        <w:t>а</w:t>
      </w:r>
      <w:r w:rsidR="009E412A" w:rsidRPr="00E17221">
        <w:t xml:space="preserve"> исходя из цены единицы товара</w:t>
      </w:r>
      <w:r w:rsidRPr="00E17221">
        <w:t xml:space="preserve">. Цена единицы дополнительно поставляемого товара или цена единицы товара при уменьшении предусмотренного </w:t>
      </w:r>
      <w:r w:rsidR="00AF09DE" w:rsidRPr="00E17221">
        <w:t>Контракт</w:t>
      </w:r>
      <w:r w:rsidR="006C523A" w:rsidRPr="00E17221">
        <w:t>ом</w:t>
      </w:r>
      <w:r w:rsidRPr="00E17221">
        <w:t xml:space="preserve"> количества поставляемого товара должна определяться как частное от деления первоначальной Цены </w:t>
      </w:r>
      <w:r w:rsidR="00AF09DE" w:rsidRPr="00E17221">
        <w:t>Контракт</w:t>
      </w:r>
      <w:r w:rsidR="006C523A" w:rsidRPr="00E17221">
        <w:t>а</w:t>
      </w:r>
      <w:r w:rsidRPr="00E17221">
        <w:t xml:space="preserve"> на предусмотренное в </w:t>
      </w:r>
      <w:r w:rsidR="00AF09DE" w:rsidRPr="00E17221">
        <w:t>Контракт</w:t>
      </w:r>
      <w:r w:rsidR="006C523A" w:rsidRPr="00E17221">
        <w:t>е</w:t>
      </w:r>
      <w:r w:rsidRPr="00E17221">
        <w:t xml:space="preserve"> количество такого товара.</w:t>
      </w:r>
    </w:p>
    <w:p w14:paraId="2C485823" w14:textId="77777777" w:rsidR="00010BC5" w:rsidRPr="00E17221" w:rsidRDefault="00A22D97" w:rsidP="00E17221">
      <w:pPr>
        <w:ind w:firstLine="709"/>
        <w:contextualSpacing/>
        <w:jc w:val="both"/>
      </w:pPr>
      <w:r w:rsidRPr="00E17221">
        <w:t xml:space="preserve">3) в случаях, предусмотренных пунктом 6 статьи 161 Бюджетного кодекса </w:t>
      </w:r>
      <w:r w:rsidR="00F85916" w:rsidRPr="00E17221">
        <w:t>РФ</w:t>
      </w:r>
      <w:r w:rsidRPr="00E17221">
        <w:t xml:space="preserve">, при уменьшении ранее доведенных до </w:t>
      </w:r>
      <w:r w:rsidR="008D05DC" w:rsidRPr="00E17221">
        <w:t>З</w:t>
      </w:r>
      <w:r w:rsidRPr="00E17221">
        <w:t xml:space="preserve">аказчика как получателя бюджетных средств лимитов бюджетных обязательств. При этом </w:t>
      </w:r>
      <w:r w:rsidR="008D05DC" w:rsidRPr="00E17221">
        <w:t>З</w:t>
      </w:r>
      <w:r w:rsidRPr="00E17221">
        <w:t xml:space="preserve">аказчик в ходе исполнения </w:t>
      </w:r>
      <w:r w:rsidR="00AF09DE" w:rsidRPr="00E17221">
        <w:t>Контракт</w:t>
      </w:r>
      <w:r w:rsidR="006C523A" w:rsidRPr="00E17221">
        <w:t>а</w:t>
      </w:r>
      <w:r w:rsidRPr="00E17221">
        <w:t xml:space="preserve"> обеспечивает согласование новых условий </w:t>
      </w:r>
      <w:r w:rsidR="00AF09DE" w:rsidRPr="00E17221">
        <w:t>Контракт</w:t>
      </w:r>
      <w:r w:rsidR="006C523A" w:rsidRPr="00E17221">
        <w:t>а</w:t>
      </w:r>
      <w:r w:rsidRPr="00E17221">
        <w:t xml:space="preserve">, в том числе цены и (или) сроков исполнения </w:t>
      </w:r>
      <w:r w:rsidR="00AF09DE" w:rsidRPr="00E17221">
        <w:t>Контракт</w:t>
      </w:r>
      <w:r w:rsidR="006C523A" w:rsidRPr="00E17221">
        <w:t>а</w:t>
      </w:r>
      <w:r w:rsidRPr="00E17221">
        <w:t xml:space="preserve"> и (или) количества товара, предусмотренного </w:t>
      </w:r>
      <w:r w:rsidR="00AF09DE" w:rsidRPr="00E17221">
        <w:t>Контракт</w:t>
      </w:r>
      <w:r w:rsidR="006C523A" w:rsidRPr="00E17221">
        <w:t>ом</w:t>
      </w:r>
      <w:r w:rsidRPr="00E17221">
        <w:t xml:space="preserve">; изменение </w:t>
      </w:r>
      <w:r w:rsidR="00AF09DE" w:rsidRPr="00E17221">
        <w:t>Контракт</w:t>
      </w:r>
      <w:r w:rsidR="006C523A" w:rsidRPr="00E17221">
        <w:t>а</w:t>
      </w:r>
      <w:r w:rsidRPr="00E17221">
        <w:t xml:space="preserve"> в связи с уменьшением лимитов бюджетных обязательств осуществляется исходя из соразмерности изменения цены </w:t>
      </w:r>
      <w:r w:rsidR="00AF09DE" w:rsidRPr="00E17221">
        <w:t>Контракт</w:t>
      </w:r>
      <w:r w:rsidR="006C523A" w:rsidRPr="00E17221">
        <w:t>а</w:t>
      </w:r>
      <w:r w:rsidRPr="00E17221">
        <w:t xml:space="preserve"> и количества товаров и сокращение количества товаров при уменьшении цены </w:t>
      </w:r>
      <w:r w:rsidR="00AF09DE" w:rsidRPr="00E17221">
        <w:t>Контракт</w:t>
      </w:r>
      <w:r w:rsidR="006C523A" w:rsidRPr="00E17221">
        <w:t>а</w:t>
      </w:r>
      <w:r w:rsidRPr="00E17221">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E17221">
        <w:t xml:space="preserve"> при уменьшении цены контракта»;</w:t>
      </w:r>
    </w:p>
    <w:p w14:paraId="6E69F07B" w14:textId="77777777" w:rsidR="00A22D97" w:rsidRPr="00E17221" w:rsidRDefault="00010BC5" w:rsidP="00E17221">
      <w:pPr>
        <w:ind w:firstLine="709"/>
        <w:contextualSpacing/>
        <w:jc w:val="both"/>
      </w:pPr>
      <w:r w:rsidRPr="00E17221">
        <w:t xml:space="preserve">4) если при исполнении </w:t>
      </w:r>
      <w:r w:rsidR="00AF09DE" w:rsidRPr="00E17221">
        <w:t>контракт</w:t>
      </w:r>
      <w:r w:rsidRPr="00E17221">
        <w:t xml:space="preserve">а изменяется срок исполнения отдельного этапа исполнения </w:t>
      </w:r>
      <w:r w:rsidR="00AF09DE" w:rsidRPr="00E17221">
        <w:t>контракт</w:t>
      </w:r>
      <w:r w:rsidRPr="00E17221">
        <w:t xml:space="preserve">а в рамках срока исполнения </w:t>
      </w:r>
      <w:r w:rsidR="00AF09DE" w:rsidRPr="00E17221">
        <w:t>контракт</w:t>
      </w:r>
      <w:r w:rsidRPr="00E17221">
        <w:t>а, предусмотренного при его заключении.</w:t>
      </w:r>
    </w:p>
    <w:p w14:paraId="713BA09B" w14:textId="77777777" w:rsidR="001529CD" w:rsidRPr="00E17221" w:rsidRDefault="00A914F4" w:rsidP="00E17221">
      <w:pPr>
        <w:ind w:firstLine="709"/>
        <w:contextualSpacing/>
        <w:jc w:val="both"/>
      </w:pPr>
      <w:r w:rsidRPr="00E17221">
        <w:t>1</w:t>
      </w:r>
      <w:r w:rsidR="006C523A" w:rsidRPr="00E17221">
        <w:t>0</w:t>
      </w:r>
      <w:r w:rsidR="001529CD" w:rsidRPr="00E17221">
        <w:t>.</w:t>
      </w:r>
      <w:r w:rsidR="00A22D97" w:rsidRPr="00E17221">
        <w:t>3</w:t>
      </w:r>
      <w:r w:rsidR="001529CD" w:rsidRPr="00E17221">
        <w:t xml:space="preserve">. </w:t>
      </w:r>
      <w:r w:rsidR="00115E9C" w:rsidRPr="00E17221">
        <w:t>Поставщик</w:t>
      </w:r>
      <w:r w:rsidR="001529CD" w:rsidRPr="00E17221">
        <w:t xml:space="preserve"> представляет по запросу </w:t>
      </w:r>
      <w:r w:rsidR="008D05DC" w:rsidRPr="00E17221">
        <w:t>З</w:t>
      </w:r>
      <w:r w:rsidR="00A91500" w:rsidRPr="00E17221">
        <w:t>аказчика</w:t>
      </w:r>
      <w:r w:rsidR="001529CD" w:rsidRPr="00E17221">
        <w:t xml:space="preserve"> в сроки, указанные в таком запросе, информацию о ходе исполнения обязательств по настоящему </w:t>
      </w:r>
      <w:r w:rsidR="00AF09DE" w:rsidRPr="00E17221">
        <w:t>Контракт</w:t>
      </w:r>
      <w:r w:rsidR="006C523A" w:rsidRPr="00E17221">
        <w:t>у</w:t>
      </w:r>
      <w:r w:rsidR="001529CD" w:rsidRPr="00E17221">
        <w:t>.</w:t>
      </w:r>
    </w:p>
    <w:p w14:paraId="178D5951" w14:textId="77777777" w:rsidR="001529CD" w:rsidRPr="00E17221" w:rsidRDefault="00714FE9" w:rsidP="00E17221">
      <w:pPr>
        <w:ind w:firstLine="709"/>
        <w:contextualSpacing/>
        <w:jc w:val="both"/>
      </w:pPr>
      <w:r w:rsidRPr="00E17221">
        <w:t>1</w:t>
      </w:r>
      <w:r w:rsidR="006C523A" w:rsidRPr="00E17221">
        <w:t>0</w:t>
      </w:r>
      <w:r w:rsidR="00A22D97" w:rsidRPr="00E17221">
        <w:t>.4</w:t>
      </w:r>
      <w:r w:rsidR="001529CD" w:rsidRPr="00E17221">
        <w:t xml:space="preserve">. Любое уведомление, которое одна сторона направляет другой стороне в соответствии с </w:t>
      </w:r>
      <w:r w:rsidR="00AF09DE" w:rsidRPr="00E17221">
        <w:t>Контракт</w:t>
      </w:r>
      <w:r w:rsidR="006C523A" w:rsidRPr="00E17221">
        <w:t>ом</w:t>
      </w:r>
      <w:r w:rsidR="001529CD" w:rsidRPr="00E17221">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E17221">
        <w:t>Контракт</w:t>
      </w:r>
      <w:r w:rsidR="006C523A" w:rsidRPr="00E17221">
        <w:t>ом</w:t>
      </w:r>
      <w:r w:rsidR="001529CD" w:rsidRPr="00E17221">
        <w:t>.</w:t>
      </w:r>
    </w:p>
    <w:p w14:paraId="24A82768" w14:textId="77777777" w:rsidR="001529CD" w:rsidRPr="00E17221" w:rsidRDefault="006C523A" w:rsidP="00E17221">
      <w:pPr>
        <w:ind w:firstLine="709"/>
        <w:contextualSpacing/>
        <w:jc w:val="both"/>
      </w:pPr>
      <w:r w:rsidRPr="00E17221">
        <w:t>10.5</w:t>
      </w:r>
      <w:r w:rsidR="0096645C" w:rsidRPr="00E17221">
        <w:t xml:space="preserve">. </w:t>
      </w:r>
      <w:r w:rsidR="001529CD" w:rsidRPr="00E17221">
        <w:t xml:space="preserve">Любые изменения и дополнения к настоящему </w:t>
      </w:r>
      <w:r w:rsidR="00AF09DE" w:rsidRPr="00E17221">
        <w:t>Контракт</w:t>
      </w:r>
      <w:r w:rsidRPr="00E17221">
        <w:t>у</w:t>
      </w:r>
      <w:r w:rsidR="001529CD" w:rsidRPr="00E17221">
        <w:t xml:space="preserve">, не противоречащие действующему законодательству </w:t>
      </w:r>
      <w:r w:rsidR="00F85916" w:rsidRPr="00E17221">
        <w:t>РФ</w:t>
      </w:r>
      <w:r w:rsidR="001529CD" w:rsidRPr="00E17221">
        <w:t>, оформляются дополнительными соглашениями сторон в письменной форме.</w:t>
      </w:r>
    </w:p>
    <w:p w14:paraId="61FC9659" w14:textId="77777777" w:rsidR="001529CD" w:rsidRPr="00E17221" w:rsidRDefault="00A22D97" w:rsidP="00E17221">
      <w:pPr>
        <w:ind w:firstLine="709"/>
        <w:contextualSpacing/>
        <w:jc w:val="both"/>
      </w:pPr>
      <w:r w:rsidRPr="00E17221">
        <w:t>1</w:t>
      </w:r>
      <w:r w:rsidR="006C523A" w:rsidRPr="00E17221">
        <w:t>0</w:t>
      </w:r>
      <w:r w:rsidR="001529CD" w:rsidRPr="00E17221">
        <w:t>.</w:t>
      </w:r>
      <w:r w:rsidR="006C523A" w:rsidRPr="00E17221">
        <w:t>6</w:t>
      </w:r>
      <w:r w:rsidR="008B4756" w:rsidRPr="00E17221">
        <w:t>.</w:t>
      </w:r>
      <w:r w:rsidR="001529CD" w:rsidRPr="00E17221">
        <w:t xml:space="preserve"> Во всем, что не предусмотрено настоящим </w:t>
      </w:r>
      <w:r w:rsidR="00AF09DE" w:rsidRPr="00E17221">
        <w:t>Контракт</w:t>
      </w:r>
      <w:r w:rsidR="006C523A" w:rsidRPr="00E17221">
        <w:t>ом</w:t>
      </w:r>
      <w:r w:rsidR="001529CD" w:rsidRPr="00E17221">
        <w:t xml:space="preserve">, стороны руководствуются действующим законодательством </w:t>
      </w:r>
      <w:r w:rsidR="00F85916" w:rsidRPr="00E17221">
        <w:t>РФ</w:t>
      </w:r>
      <w:r w:rsidR="001529CD" w:rsidRPr="00E17221">
        <w:t>.</w:t>
      </w:r>
    </w:p>
    <w:p w14:paraId="3220BECE" w14:textId="6BCB38D8" w:rsidR="001529CD" w:rsidRPr="00E17221" w:rsidRDefault="00A914F4" w:rsidP="00E17221">
      <w:pPr>
        <w:ind w:firstLine="709"/>
        <w:contextualSpacing/>
        <w:jc w:val="both"/>
      </w:pPr>
      <w:r w:rsidRPr="00E17221">
        <w:t>1</w:t>
      </w:r>
      <w:r w:rsidR="006C523A" w:rsidRPr="00E17221">
        <w:t>0</w:t>
      </w:r>
      <w:r w:rsidR="0067747B" w:rsidRPr="00E17221">
        <w:t>.</w:t>
      </w:r>
      <w:r w:rsidR="006C523A" w:rsidRPr="00E17221">
        <w:t>7</w:t>
      </w:r>
      <w:r w:rsidR="001529CD" w:rsidRPr="00E17221">
        <w:t xml:space="preserve">. Срок действия настоящего </w:t>
      </w:r>
      <w:r w:rsidR="00AF09DE" w:rsidRPr="00E17221">
        <w:t>Контракт</w:t>
      </w:r>
      <w:r w:rsidR="006C523A" w:rsidRPr="00E17221">
        <w:t>а</w:t>
      </w:r>
      <w:r w:rsidR="005C7A90" w:rsidRPr="00E17221">
        <w:t xml:space="preserve"> </w:t>
      </w:r>
      <w:r w:rsidR="001529CD" w:rsidRPr="00E17221">
        <w:t xml:space="preserve">устанавливается с момента его подписания </w:t>
      </w:r>
      <w:r w:rsidR="0024266A" w:rsidRPr="00E17221">
        <w:t xml:space="preserve">и </w:t>
      </w:r>
      <w:r w:rsidR="0067747B" w:rsidRPr="00E17221">
        <w:t xml:space="preserve">по </w:t>
      </w:r>
      <w:r w:rsidR="002A3123" w:rsidRPr="00E17221">
        <w:t>3</w:t>
      </w:r>
      <w:r w:rsidR="00A27876" w:rsidRPr="00E17221">
        <w:t>1</w:t>
      </w:r>
      <w:r w:rsidR="002A3123" w:rsidRPr="00E17221">
        <w:t>.</w:t>
      </w:r>
      <w:r w:rsidR="00A27876" w:rsidRPr="00E17221">
        <w:t>12</w:t>
      </w:r>
      <w:r w:rsidR="006C523A" w:rsidRPr="00E17221">
        <w:t>.202</w:t>
      </w:r>
      <w:r w:rsidR="000315F7" w:rsidRPr="00E17221">
        <w:t>6</w:t>
      </w:r>
      <w:r w:rsidR="00496A0B" w:rsidRPr="00E17221">
        <w:t xml:space="preserve"> г</w:t>
      </w:r>
      <w:r w:rsidR="001529CD" w:rsidRPr="00E17221">
        <w:t>.</w:t>
      </w:r>
    </w:p>
    <w:p w14:paraId="2D44C2F3" w14:textId="77777777" w:rsidR="009D301A" w:rsidRPr="00E17221" w:rsidRDefault="009D301A" w:rsidP="00E17221">
      <w:pPr>
        <w:ind w:firstLine="709"/>
        <w:contextualSpacing/>
        <w:jc w:val="both"/>
      </w:pPr>
      <w:r w:rsidRPr="00E17221">
        <w:t xml:space="preserve">10.8. Окончание срока действия </w:t>
      </w:r>
      <w:r w:rsidR="00AF09DE" w:rsidRPr="00E17221">
        <w:t>контракт</w:t>
      </w:r>
      <w:r w:rsidRPr="00E17221">
        <w:t xml:space="preserve">а влечет прекращение обязательств сторон по </w:t>
      </w:r>
      <w:r w:rsidR="00AF09DE" w:rsidRPr="00E17221">
        <w:t>контракт</w:t>
      </w:r>
      <w:r w:rsidRPr="00E17221">
        <w:t>у, за исключением оплаты за поставленный товар и ответственности сторон за его нарушение.</w:t>
      </w:r>
    </w:p>
    <w:p w14:paraId="523A94BA" w14:textId="77777777" w:rsidR="008C14E3" w:rsidRPr="00E17221" w:rsidRDefault="008C14E3" w:rsidP="00E17221">
      <w:pPr>
        <w:contextualSpacing/>
        <w:jc w:val="center"/>
      </w:pPr>
      <w:r w:rsidRPr="00E17221">
        <w:rPr>
          <w:b/>
          <w:highlight w:val="white"/>
        </w:rPr>
        <w:t xml:space="preserve">                11. Порядок обмена документами</w:t>
      </w:r>
    </w:p>
    <w:p w14:paraId="2C687505" w14:textId="77777777" w:rsidR="008C14E3" w:rsidRPr="00E17221" w:rsidRDefault="008C14E3" w:rsidP="00E17221">
      <w:pPr>
        <w:ind w:firstLine="709"/>
        <w:contextualSpacing/>
        <w:jc w:val="both"/>
        <w:rPr>
          <w:rFonts w:eastAsia="Calibri"/>
        </w:rPr>
      </w:pPr>
      <w:r w:rsidRPr="00E17221">
        <w:rPr>
          <w:rFonts w:eastAsia="Calibri"/>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E17221" w:rsidRDefault="008C14E3" w:rsidP="00E17221">
      <w:pPr>
        <w:ind w:firstLine="709"/>
        <w:contextualSpacing/>
        <w:jc w:val="both"/>
        <w:rPr>
          <w:rFonts w:eastAsia="Calibri"/>
        </w:rPr>
      </w:pPr>
      <w:r w:rsidRPr="00E17221">
        <w:rPr>
          <w:rFonts w:eastAsia="Calibri"/>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E17221" w:rsidRDefault="008C14E3" w:rsidP="00E17221">
      <w:pPr>
        <w:ind w:firstLine="709"/>
        <w:contextualSpacing/>
        <w:jc w:val="both"/>
        <w:rPr>
          <w:highlight w:val="white"/>
        </w:rPr>
      </w:pPr>
      <w:r w:rsidRPr="00E17221">
        <w:rPr>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E17221" w:rsidRDefault="008C14E3" w:rsidP="00E17221">
      <w:pPr>
        <w:ind w:firstLine="709"/>
        <w:contextualSpacing/>
        <w:jc w:val="both"/>
        <w:rPr>
          <w:highlight w:val="white"/>
        </w:rPr>
      </w:pPr>
      <w:r w:rsidRPr="00E17221">
        <w:rPr>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E17221" w:rsidRDefault="008C14E3" w:rsidP="00E17221">
      <w:pPr>
        <w:ind w:firstLine="709"/>
        <w:contextualSpacing/>
        <w:jc w:val="both"/>
        <w:rPr>
          <w:highlight w:val="white"/>
        </w:rPr>
      </w:pPr>
      <w:r w:rsidRPr="00E17221">
        <w:rPr>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E17221" w:rsidRDefault="008C14E3" w:rsidP="00E17221">
      <w:pPr>
        <w:ind w:firstLine="709"/>
        <w:contextualSpacing/>
        <w:jc w:val="both"/>
        <w:rPr>
          <w:highlight w:val="white"/>
        </w:rPr>
      </w:pPr>
      <w:r w:rsidRPr="00E17221">
        <w:rPr>
          <w:highlight w:val="white"/>
        </w:rPr>
        <w:lastRenderedPageBreak/>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E17221" w:rsidRDefault="008C14E3" w:rsidP="00E17221">
      <w:pPr>
        <w:ind w:firstLine="709"/>
        <w:contextualSpacing/>
        <w:jc w:val="both"/>
        <w:rPr>
          <w:highlight w:val="white"/>
        </w:rPr>
      </w:pPr>
      <w:r w:rsidRPr="00E17221">
        <w:rPr>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E17221">
        <w:rPr>
          <w:highlight w:val="white"/>
        </w:rPr>
        <w:t>Диадок</w:t>
      </w:r>
      <w:proofErr w:type="spellEnd"/>
      <w:r w:rsidRPr="00E17221">
        <w:rPr>
          <w:highlight w:val="white"/>
        </w:rPr>
        <w:t>.</w:t>
      </w:r>
    </w:p>
    <w:p w14:paraId="6BDA36B4" w14:textId="77777777" w:rsidR="008C14E3" w:rsidRPr="00E17221" w:rsidRDefault="008C14E3" w:rsidP="00E17221">
      <w:pPr>
        <w:ind w:firstLine="708"/>
        <w:contextualSpacing/>
        <w:jc w:val="both"/>
      </w:pPr>
      <w:r w:rsidRPr="00E17221">
        <w:rPr>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D7191FA" w14:textId="77777777" w:rsidR="008C14E3" w:rsidRPr="00E17221" w:rsidRDefault="008C14E3" w:rsidP="00E17221">
      <w:pPr>
        <w:ind w:firstLine="708"/>
        <w:contextualSpacing/>
        <w:jc w:val="both"/>
      </w:pPr>
      <w:r w:rsidRPr="00E17221">
        <w:rPr>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78F9DD96" w14:textId="77777777" w:rsidR="008C14E3" w:rsidRPr="00E17221" w:rsidRDefault="008C14E3" w:rsidP="00E17221">
      <w:pPr>
        <w:contextualSpacing/>
        <w:jc w:val="both"/>
      </w:pPr>
    </w:p>
    <w:p w14:paraId="53548F79" w14:textId="515AEF93" w:rsidR="00F23206" w:rsidRPr="00E17221" w:rsidRDefault="00F23206" w:rsidP="00E17221">
      <w:pPr>
        <w:pStyle w:val="a9"/>
        <w:contextualSpacing/>
        <w:jc w:val="center"/>
        <w:rPr>
          <w:rFonts w:ascii="Times New Roman" w:eastAsia="MS Mincho" w:hAnsi="Times New Roman"/>
          <w:b/>
          <w:bCs/>
          <w:sz w:val="24"/>
          <w:szCs w:val="24"/>
        </w:rPr>
      </w:pPr>
      <w:r w:rsidRPr="00E17221">
        <w:rPr>
          <w:rFonts w:ascii="Times New Roman" w:eastAsia="MS Mincho" w:hAnsi="Times New Roman"/>
          <w:b/>
          <w:bCs/>
          <w:sz w:val="24"/>
          <w:szCs w:val="24"/>
        </w:rPr>
        <w:t>1</w:t>
      </w:r>
      <w:r w:rsidR="008C14E3" w:rsidRPr="00E17221">
        <w:rPr>
          <w:rFonts w:ascii="Times New Roman" w:eastAsia="MS Mincho" w:hAnsi="Times New Roman"/>
          <w:b/>
          <w:bCs/>
          <w:sz w:val="24"/>
          <w:szCs w:val="24"/>
        </w:rPr>
        <w:t>2</w:t>
      </w:r>
      <w:r w:rsidRPr="00E17221">
        <w:rPr>
          <w:rFonts w:ascii="Times New Roman" w:eastAsia="MS Mincho" w:hAnsi="Times New Roman"/>
          <w:b/>
          <w:bCs/>
          <w:sz w:val="24"/>
          <w:szCs w:val="24"/>
        </w:rPr>
        <w:t>. Контактная информация Заказчика</w:t>
      </w:r>
    </w:p>
    <w:p w14:paraId="6E10F889" w14:textId="77777777" w:rsidR="00F23206" w:rsidRPr="00E17221" w:rsidRDefault="00F23206" w:rsidP="00E17221">
      <w:pPr>
        <w:pStyle w:val="a9"/>
        <w:contextualSpacing/>
        <w:jc w:val="center"/>
        <w:rPr>
          <w:rFonts w:ascii="Times New Roman" w:eastAsia="MS Mincho" w:hAnsi="Times New Roman"/>
          <w:b/>
          <w:bCs/>
          <w:sz w:val="24"/>
          <w:szCs w:val="24"/>
        </w:rPr>
      </w:pPr>
    </w:p>
    <w:p w14:paraId="1C1B88F9" w14:textId="77777777" w:rsidR="00F23206" w:rsidRPr="00E17221" w:rsidRDefault="00F23206" w:rsidP="00E17221">
      <w:pPr>
        <w:contextualSpacing/>
        <w:jc w:val="both"/>
      </w:pPr>
      <w:r w:rsidRPr="00E17221">
        <w:t xml:space="preserve">Юридический адрес: 125367, г. Москва, Волоколамское шоссе, д. 80, </w:t>
      </w:r>
    </w:p>
    <w:p w14:paraId="67626CD4" w14:textId="4960AB62" w:rsidR="00F23206" w:rsidRPr="00E17221" w:rsidRDefault="004A69B0" w:rsidP="00E17221">
      <w:pPr>
        <w:contextualSpacing/>
        <w:jc w:val="both"/>
        <w:rPr>
          <w:rStyle w:val="af2"/>
        </w:rPr>
      </w:pPr>
      <w:r w:rsidRPr="00E17221">
        <w:t xml:space="preserve">Заключение </w:t>
      </w:r>
      <w:r w:rsidR="00AF09DE" w:rsidRPr="00E17221">
        <w:t>контракт</w:t>
      </w:r>
      <w:r w:rsidRPr="00E17221">
        <w:t xml:space="preserve">а: </w:t>
      </w:r>
      <w:r w:rsidR="004010FD" w:rsidRPr="00E17221">
        <w:t>+7(495)490-22-30 доб. 0029</w:t>
      </w:r>
    </w:p>
    <w:p w14:paraId="45F5FFF2" w14:textId="77777777" w:rsidR="0097316C" w:rsidRPr="00E17221" w:rsidRDefault="00DD2F41" w:rsidP="00E17221">
      <w:pPr>
        <w:contextualSpacing/>
        <w:jc w:val="both"/>
      </w:pPr>
      <w:r w:rsidRPr="00E17221">
        <w:t xml:space="preserve">Согласование поставки: </w:t>
      </w:r>
    </w:p>
    <w:p w14:paraId="7457E087" w14:textId="43764130" w:rsidR="00B16A85" w:rsidRPr="00E17221" w:rsidRDefault="00107569" w:rsidP="00E17221">
      <w:pPr>
        <w:shd w:val="clear" w:color="auto" w:fill="FFFFFF"/>
        <w:contextualSpacing/>
        <w:rPr>
          <w:color w:val="1A1A1A"/>
        </w:rPr>
      </w:pPr>
      <w:r w:rsidRPr="00E17221">
        <w:t>Селифанова Наталья Львовна (495) 490-25-04</w:t>
      </w:r>
      <w:r w:rsidRPr="00E17221">
        <w:tab/>
        <w:t>349</w:t>
      </w:r>
      <w:r w:rsidR="00B16A85" w:rsidRPr="00E17221">
        <w:rPr>
          <w:color w:val="1A1A1A"/>
        </w:rPr>
        <w:t xml:space="preserve"> </w:t>
      </w:r>
    </w:p>
    <w:p w14:paraId="0968B538" w14:textId="0236333A" w:rsidR="00107569" w:rsidRPr="00E17221" w:rsidRDefault="00B16A85" w:rsidP="00E17221">
      <w:pPr>
        <w:shd w:val="clear" w:color="auto" w:fill="FFFFFF"/>
        <w:contextualSpacing/>
        <w:rPr>
          <w:color w:val="1A1A1A"/>
        </w:rPr>
      </w:pPr>
      <w:r w:rsidRPr="00E17221">
        <w:rPr>
          <w:color w:val="1A1A1A"/>
        </w:rPr>
        <w:t>E-mail: </w:t>
      </w:r>
      <w:hyperlink r:id="rId8" w:tgtFrame="_blank" w:history="1">
        <w:r w:rsidRPr="00E17221">
          <w:rPr>
            <w:color w:val="0077FF"/>
            <w:u w:val="single"/>
          </w:rPr>
          <w:t>borisenkova@neurology.ru</w:t>
        </w:r>
      </w:hyperlink>
    </w:p>
    <w:p w14:paraId="10FCD1B4" w14:textId="77777777" w:rsidR="00107569" w:rsidRPr="00E17221" w:rsidRDefault="00107569" w:rsidP="00E17221">
      <w:pPr>
        <w:contextualSpacing/>
        <w:jc w:val="both"/>
      </w:pPr>
      <w:r w:rsidRPr="00E17221">
        <w:t>Борисенкова Мария Алексеевна (495) 490-25-04</w:t>
      </w:r>
      <w:r w:rsidRPr="00E17221">
        <w:tab/>
        <w:t>349</w:t>
      </w:r>
    </w:p>
    <w:p w14:paraId="4E05AE3F" w14:textId="77777777" w:rsidR="00F23206" w:rsidRPr="00E17221" w:rsidRDefault="00DE67BC" w:rsidP="00E17221">
      <w:pPr>
        <w:contextualSpacing/>
        <w:jc w:val="both"/>
      </w:pPr>
      <w:r w:rsidRPr="00E17221">
        <w:t>О</w:t>
      </w:r>
      <w:r w:rsidR="00F23206" w:rsidRPr="00E17221">
        <w:t>ГРН 1027739766812 от 16.04.1993 г.</w:t>
      </w:r>
    </w:p>
    <w:p w14:paraId="4AFA8825" w14:textId="77777777" w:rsidR="00F23206" w:rsidRPr="00E17221" w:rsidRDefault="00F23206" w:rsidP="00E17221">
      <w:pPr>
        <w:contextualSpacing/>
        <w:jc w:val="both"/>
      </w:pPr>
      <w:r w:rsidRPr="00E17221">
        <w:t xml:space="preserve">ИНН 7733012151, КПП 773301001 </w:t>
      </w:r>
    </w:p>
    <w:p w14:paraId="0845C471" w14:textId="77777777" w:rsidR="00F23206" w:rsidRPr="00E17221" w:rsidRDefault="00F23206" w:rsidP="00E17221">
      <w:pPr>
        <w:contextualSpacing/>
        <w:jc w:val="both"/>
      </w:pPr>
      <w:r w:rsidRPr="00E17221">
        <w:t>ОКПО 01897653, ОКТМО 45368000</w:t>
      </w:r>
      <w:r w:rsidR="00D43EDF" w:rsidRPr="00E17221">
        <w:t>, ОКОПФ 75103</w:t>
      </w:r>
    </w:p>
    <w:p w14:paraId="2F8A15B0" w14:textId="77777777" w:rsidR="004F6970" w:rsidRPr="00E17221" w:rsidRDefault="004F6970" w:rsidP="00E17221">
      <w:pPr>
        <w:shd w:val="clear" w:color="auto" w:fill="FFFFFF"/>
        <w:contextualSpacing/>
        <w:rPr>
          <w:color w:val="000000"/>
          <w:spacing w:val="5"/>
        </w:rPr>
      </w:pPr>
      <w:r w:rsidRPr="00E17221">
        <w:rPr>
          <w:color w:val="000000"/>
          <w:spacing w:val="5"/>
        </w:rPr>
        <w:t xml:space="preserve">Наименование получателя: УФК по г. Москве </w:t>
      </w:r>
    </w:p>
    <w:p w14:paraId="5F6EBA8E" w14:textId="77777777" w:rsidR="004F6970" w:rsidRPr="00E17221" w:rsidRDefault="004F6970" w:rsidP="00E17221">
      <w:pPr>
        <w:autoSpaceDE w:val="0"/>
        <w:autoSpaceDN w:val="0"/>
        <w:adjustRightInd w:val="0"/>
        <w:spacing w:after="160" w:line="259" w:lineRule="auto"/>
        <w:contextualSpacing/>
        <w:rPr>
          <w:rFonts w:eastAsia="Calibri"/>
          <w:kern w:val="2"/>
          <w:lang w:eastAsia="en-US"/>
          <w14:ligatures w14:val="standardContextual"/>
        </w:rPr>
      </w:pPr>
      <w:r w:rsidRPr="00E17221">
        <w:rPr>
          <w:color w:val="000000"/>
          <w:spacing w:val="5"/>
        </w:rPr>
        <w:t>(ФГБНУ РЦНН л/с 20736У94110</w:t>
      </w:r>
      <w:r w:rsidRPr="00E17221">
        <w:rPr>
          <w:rFonts w:eastAsia="Calibri"/>
          <w:kern w:val="2"/>
          <w:lang w:eastAsia="en-US"/>
          <w14:ligatures w14:val="standardContextual"/>
        </w:rPr>
        <w:t xml:space="preserve">, </w:t>
      </w:r>
    </w:p>
    <w:p w14:paraId="35F7CD93" w14:textId="77777777" w:rsidR="004F6970" w:rsidRPr="00E17221" w:rsidRDefault="004F6970" w:rsidP="00E17221">
      <w:pPr>
        <w:autoSpaceDE w:val="0"/>
        <w:autoSpaceDN w:val="0"/>
        <w:adjustRightInd w:val="0"/>
        <w:spacing w:after="160" w:line="259" w:lineRule="auto"/>
        <w:contextualSpacing/>
        <w:rPr>
          <w:rFonts w:eastAsia="Calibri"/>
          <w:kern w:val="2"/>
          <w:lang w:eastAsia="en-US"/>
          <w14:ligatures w14:val="standardContextual"/>
        </w:rPr>
      </w:pPr>
      <w:r w:rsidRPr="00E17221">
        <w:rPr>
          <w:rFonts w:eastAsia="Calibri"/>
          <w:kern w:val="2"/>
          <w:lang w:eastAsia="en-US"/>
          <w14:ligatures w14:val="standardContextual"/>
        </w:rPr>
        <w:t xml:space="preserve">21736У94110, 22736У94110) </w:t>
      </w:r>
    </w:p>
    <w:p w14:paraId="7E966122" w14:textId="00FF5F6F" w:rsidR="004F6970" w:rsidRPr="00E17221" w:rsidRDefault="004F6970" w:rsidP="00E17221">
      <w:pPr>
        <w:shd w:val="clear" w:color="auto" w:fill="FFFFFF"/>
        <w:contextualSpacing/>
        <w:rPr>
          <w:color w:val="000000"/>
          <w:spacing w:val="5"/>
        </w:rPr>
      </w:pPr>
      <w:r w:rsidRPr="00E17221">
        <w:rPr>
          <w:color w:val="000000"/>
          <w:spacing w:val="5"/>
        </w:rPr>
        <w:t>Единый казначейский счет 40102810545370000003</w:t>
      </w:r>
    </w:p>
    <w:p w14:paraId="6A19424C" w14:textId="77777777" w:rsidR="004F6970" w:rsidRPr="00E17221" w:rsidRDefault="004F6970" w:rsidP="00E17221">
      <w:pPr>
        <w:shd w:val="clear" w:color="auto" w:fill="FFFFFF"/>
        <w:contextualSpacing/>
        <w:rPr>
          <w:color w:val="000000"/>
          <w:spacing w:val="5"/>
        </w:rPr>
      </w:pPr>
      <w:r w:rsidRPr="00E17221">
        <w:rPr>
          <w:color w:val="000000"/>
          <w:spacing w:val="5"/>
        </w:rPr>
        <w:t xml:space="preserve">р/с 03214643000000017300 </w:t>
      </w:r>
    </w:p>
    <w:p w14:paraId="66113BA4" w14:textId="77777777" w:rsidR="004F6970" w:rsidRPr="00E17221" w:rsidRDefault="004F6970" w:rsidP="00E17221">
      <w:pPr>
        <w:shd w:val="clear" w:color="auto" w:fill="FFFFFF"/>
        <w:contextualSpacing/>
        <w:rPr>
          <w:color w:val="000000"/>
          <w:spacing w:val="5"/>
        </w:rPr>
      </w:pPr>
      <w:r w:rsidRPr="00E17221">
        <w:rPr>
          <w:color w:val="000000"/>
          <w:spacing w:val="5"/>
        </w:rPr>
        <w:t>Банк получателя: ОКЦ № 1 ГУ БАНКА РОССИИ ПО ЦФО//УФК</w:t>
      </w:r>
    </w:p>
    <w:p w14:paraId="3E2A0135" w14:textId="77777777" w:rsidR="004F6970" w:rsidRPr="00E17221" w:rsidRDefault="004F6970" w:rsidP="00E17221">
      <w:pPr>
        <w:shd w:val="clear" w:color="auto" w:fill="FFFFFF"/>
        <w:contextualSpacing/>
        <w:rPr>
          <w:color w:val="000000"/>
          <w:spacing w:val="5"/>
        </w:rPr>
      </w:pPr>
      <w:r w:rsidRPr="00E17221">
        <w:rPr>
          <w:color w:val="000000"/>
          <w:spacing w:val="5"/>
        </w:rPr>
        <w:t>ПО Г. МОСКВЕ г. Москва</w:t>
      </w:r>
    </w:p>
    <w:p w14:paraId="6C7D270B" w14:textId="77777777" w:rsidR="004F6970" w:rsidRPr="00E17221" w:rsidRDefault="004F6970" w:rsidP="00E17221">
      <w:pPr>
        <w:shd w:val="clear" w:color="auto" w:fill="FFFFFF"/>
        <w:contextualSpacing/>
      </w:pPr>
      <w:r w:rsidRPr="00E17221">
        <w:rPr>
          <w:color w:val="000000"/>
          <w:spacing w:val="5"/>
        </w:rPr>
        <w:t>КБК 00000000000000000130</w:t>
      </w:r>
    </w:p>
    <w:p w14:paraId="184FB434" w14:textId="77777777" w:rsidR="004F6970" w:rsidRPr="00E17221" w:rsidRDefault="004F6970" w:rsidP="00E17221">
      <w:pPr>
        <w:shd w:val="clear" w:color="auto" w:fill="FFFFFF"/>
        <w:contextualSpacing/>
        <w:rPr>
          <w:color w:val="000000"/>
          <w:spacing w:val="5"/>
        </w:rPr>
      </w:pPr>
      <w:r w:rsidRPr="00E17221">
        <w:rPr>
          <w:color w:val="000000"/>
          <w:spacing w:val="5"/>
        </w:rPr>
        <w:t xml:space="preserve">БИК 004525988   </w:t>
      </w:r>
    </w:p>
    <w:p w14:paraId="44C0F540" w14:textId="77777777" w:rsidR="004F6970" w:rsidRPr="00E17221" w:rsidRDefault="004F6970" w:rsidP="00E17221">
      <w:pPr>
        <w:spacing w:after="160" w:line="259" w:lineRule="auto"/>
        <w:contextualSpacing/>
      </w:pPr>
    </w:p>
    <w:p w14:paraId="7F925253" w14:textId="2752116F" w:rsidR="00E24913" w:rsidRPr="00E17221" w:rsidRDefault="00E24913" w:rsidP="00E17221">
      <w:pPr>
        <w:contextualSpacing/>
        <w:jc w:val="both"/>
      </w:pPr>
    </w:p>
    <w:sectPr w:rsidR="00E24913" w:rsidRPr="00E17221" w:rsidSect="0088473F">
      <w:headerReference w:type="even" r:id="rId9"/>
      <w:headerReference w:type="default" r:id="rId10"/>
      <w:footerReference w:type="even" r:id="rId11"/>
      <w:footerReference w:type="default" r:id="rId12"/>
      <w:headerReference w:type="first" r:id="rId13"/>
      <w:footerReference w:type="first" r:id="rId14"/>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EA11" w14:textId="77777777" w:rsidR="008F215C" w:rsidRDefault="008F215C" w:rsidP="00117B31">
      <w:r>
        <w:separator/>
      </w:r>
    </w:p>
  </w:endnote>
  <w:endnote w:type="continuationSeparator" w:id="0">
    <w:p w14:paraId="554210D0" w14:textId="77777777" w:rsidR="008F215C" w:rsidRDefault="008F215C"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730C" w14:textId="77777777" w:rsidR="008F215C" w:rsidRDefault="008F215C" w:rsidP="00117B31">
      <w:r>
        <w:separator/>
      </w:r>
    </w:p>
  </w:footnote>
  <w:footnote w:type="continuationSeparator" w:id="0">
    <w:p w14:paraId="78896792" w14:textId="77777777" w:rsidR="008F215C" w:rsidRDefault="008F215C"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350A" w14:textId="77777777" w:rsidR="00F10EE7" w:rsidRPr="00730D22" w:rsidRDefault="00DE6ACC" w:rsidP="00730D22">
    <w:pPr>
      <w:pStyle w:val="a4"/>
      <w:jc w:val="right"/>
      <w:rPr>
        <w:i/>
      </w:rPr>
    </w:pPr>
    <w:r>
      <w:rPr>
        <w:i/>
      </w:rPr>
      <w:t>Приложение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2pt;height:18.6pt;visibility:visible;mso-wrap-style:square" o:bullet="t">
        <v:imagedata r:id="rId1" o:title=""/>
      </v:shape>
    </w:pict>
  </w:numPicBullet>
  <w:abstractNum w:abstractNumId="0"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3"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17"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1"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26"/>
  </w:num>
  <w:num w:numId="2" w16cid:durableId="1839151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8"/>
  </w:num>
  <w:num w:numId="4" w16cid:durableId="1737166491">
    <w:abstractNumId w:val="21"/>
  </w:num>
  <w:num w:numId="5" w16cid:durableId="1063600554">
    <w:abstractNumId w:val="25"/>
  </w:num>
  <w:num w:numId="6" w16cid:durableId="1781535212">
    <w:abstractNumId w:val="18"/>
  </w:num>
  <w:num w:numId="7" w16cid:durableId="1092894460">
    <w:abstractNumId w:val="22"/>
  </w:num>
  <w:num w:numId="8" w16cid:durableId="1048794638">
    <w:abstractNumId w:val="12"/>
  </w:num>
  <w:num w:numId="9" w16cid:durableId="1652052113">
    <w:abstractNumId w:val="9"/>
  </w:num>
  <w:num w:numId="10" w16cid:durableId="1015426912">
    <w:abstractNumId w:val="6"/>
  </w:num>
  <w:num w:numId="11" w16cid:durableId="343434713">
    <w:abstractNumId w:val="28"/>
  </w:num>
  <w:num w:numId="12" w16cid:durableId="1878198576">
    <w:abstractNumId w:val="7"/>
  </w:num>
  <w:num w:numId="13" w16cid:durableId="647709273">
    <w:abstractNumId w:val="3"/>
  </w:num>
  <w:num w:numId="14" w16cid:durableId="1515730994">
    <w:abstractNumId w:val="20"/>
  </w:num>
  <w:num w:numId="15" w16cid:durableId="306786351">
    <w:abstractNumId w:val="11"/>
  </w:num>
  <w:num w:numId="16" w16cid:durableId="736779289">
    <w:abstractNumId w:val="19"/>
  </w:num>
  <w:num w:numId="17" w16cid:durableId="736904894">
    <w:abstractNumId w:val="4"/>
  </w:num>
  <w:num w:numId="18" w16cid:durableId="1663124092">
    <w:abstractNumId w:val="13"/>
  </w:num>
  <w:num w:numId="19" w16cid:durableId="90199209">
    <w:abstractNumId w:val="17"/>
  </w:num>
  <w:num w:numId="20" w16cid:durableId="568269065">
    <w:abstractNumId w:val="14"/>
  </w:num>
  <w:num w:numId="21" w16cid:durableId="447239369">
    <w:abstractNumId w:val="5"/>
  </w:num>
  <w:num w:numId="22" w16cid:durableId="480314804">
    <w:abstractNumId w:val="30"/>
  </w:num>
  <w:num w:numId="23" w16cid:durableId="1091702903">
    <w:abstractNumId w:val="31"/>
  </w:num>
  <w:num w:numId="24" w16cid:durableId="1620409757">
    <w:abstractNumId w:val="27"/>
  </w:num>
  <w:num w:numId="25" w16cid:durableId="1364096433">
    <w:abstractNumId w:val="24"/>
  </w:num>
  <w:num w:numId="26" w16cid:durableId="1436438637">
    <w:abstractNumId w:val="10"/>
  </w:num>
  <w:num w:numId="27" w16cid:durableId="529729575">
    <w:abstractNumId w:val="15"/>
  </w:num>
  <w:num w:numId="28" w16cid:durableId="455950939">
    <w:abstractNumId w:val="16"/>
  </w:num>
  <w:num w:numId="29" w16cid:durableId="81514691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C4E"/>
    <w:rsid w:val="00032E32"/>
    <w:rsid w:val="00033C7B"/>
    <w:rsid w:val="000343B1"/>
    <w:rsid w:val="000343EB"/>
    <w:rsid w:val="0003491F"/>
    <w:rsid w:val="000356EF"/>
    <w:rsid w:val="0004073D"/>
    <w:rsid w:val="000411C4"/>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D11"/>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E9C"/>
    <w:rsid w:val="00116A86"/>
    <w:rsid w:val="00117113"/>
    <w:rsid w:val="001171CB"/>
    <w:rsid w:val="00117226"/>
    <w:rsid w:val="00117811"/>
    <w:rsid w:val="00117B31"/>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DB6"/>
    <w:rsid w:val="001C7060"/>
    <w:rsid w:val="001D02C9"/>
    <w:rsid w:val="001D04D9"/>
    <w:rsid w:val="001D09B8"/>
    <w:rsid w:val="001D1D3B"/>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5D8"/>
    <w:rsid w:val="0021634E"/>
    <w:rsid w:val="00216AE5"/>
    <w:rsid w:val="00217174"/>
    <w:rsid w:val="00220BAB"/>
    <w:rsid w:val="00220C6D"/>
    <w:rsid w:val="00220C9E"/>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F1"/>
    <w:rsid w:val="002354CD"/>
    <w:rsid w:val="0023554C"/>
    <w:rsid w:val="00235AC1"/>
    <w:rsid w:val="00235D32"/>
    <w:rsid w:val="002372FD"/>
    <w:rsid w:val="0024164A"/>
    <w:rsid w:val="00241E72"/>
    <w:rsid w:val="0024266A"/>
    <w:rsid w:val="00242A9B"/>
    <w:rsid w:val="00242FC1"/>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2347"/>
    <w:rsid w:val="00282816"/>
    <w:rsid w:val="00282906"/>
    <w:rsid w:val="00282B96"/>
    <w:rsid w:val="002835C2"/>
    <w:rsid w:val="00283E5B"/>
    <w:rsid w:val="002840AE"/>
    <w:rsid w:val="002845D0"/>
    <w:rsid w:val="00285623"/>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93F"/>
    <w:rsid w:val="00374C2D"/>
    <w:rsid w:val="00377633"/>
    <w:rsid w:val="00377710"/>
    <w:rsid w:val="00380692"/>
    <w:rsid w:val="00382887"/>
    <w:rsid w:val="00387E49"/>
    <w:rsid w:val="00390E21"/>
    <w:rsid w:val="00392941"/>
    <w:rsid w:val="00392DA2"/>
    <w:rsid w:val="00392E4F"/>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CD"/>
    <w:rsid w:val="004923EB"/>
    <w:rsid w:val="00492C8A"/>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9B0"/>
    <w:rsid w:val="004A69DA"/>
    <w:rsid w:val="004B033C"/>
    <w:rsid w:val="004B095C"/>
    <w:rsid w:val="004B170F"/>
    <w:rsid w:val="004B1A7D"/>
    <w:rsid w:val="004B2901"/>
    <w:rsid w:val="004B2D38"/>
    <w:rsid w:val="004B3672"/>
    <w:rsid w:val="004B4239"/>
    <w:rsid w:val="004B4AA6"/>
    <w:rsid w:val="004B6A82"/>
    <w:rsid w:val="004C0596"/>
    <w:rsid w:val="004C130F"/>
    <w:rsid w:val="004C14E1"/>
    <w:rsid w:val="004C189A"/>
    <w:rsid w:val="004C1E54"/>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7F86"/>
    <w:rsid w:val="005501E8"/>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9BE"/>
    <w:rsid w:val="00572D71"/>
    <w:rsid w:val="00574821"/>
    <w:rsid w:val="00574C4C"/>
    <w:rsid w:val="00575F27"/>
    <w:rsid w:val="00580192"/>
    <w:rsid w:val="00580789"/>
    <w:rsid w:val="00581307"/>
    <w:rsid w:val="00581851"/>
    <w:rsid w:val="00581DE8"/>
    <w:rsid w:val="00583BA4"/>
    <w:rsid w:val="005854DD"/>
    <w:rsid w:val="0058695A"/>
    <w:rsid w:val="00592770"/>
    <w:rsid w:val="00592ADB"/>
    <w:rsid w:val="00592CAB"/>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428C"/>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306B"/>
    <w:rsid w:val="00613BDC"/>
    <w:rsid w:val="00614FB5"/>
    <w:rsid w:val="00615101"/>
    <w:rsid w:val="00615AF2"/>
    <w:rsid w:val="006172D5"/>
    <w:rsid w:val="00620CCB"/>
    <w:rsid w:val="00620DAB"/>
    <w:rsid w:val="006220AC"/>
    <w:rsid w:val="0062256A"/>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524AC"/>
    <w:rsid w:val="006534F6"/>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3C9A"/>
    <w:rsid w:val="006A4FAD"/>
    <w:rsid w:val="006A6659"/>
    <w:rsid w:val="006A6C9D"/>
    <w:rsid w:val="006A77D8"/>
    <w:rsid w:val="006B136A"/>
    <w:rsid w:val="006B1D8E"/>
    <w:rsid w:val="006B27A9"/>
    <w:rsid w:val="006B3088"/>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7186"/>
    <w:rsid w:val="007B7E55"/>
    <w:rsid w:val="007C0178"/>
    <w:rsid w:val="007C06B0"/>
    <w:rsid w:val="007C08AC"/>
    <w:rsid w:val="007C0ABE"/>
    <w:rsid w:val="007C11BB"/>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E55"/>
    <w:rsid w:val="00897EA6"/>
    <w:rsid w:val="008A1B3E"/>
    <w:rsid w:val="008A24FC"/>
    <w:rsid w:val="008A2733"/>
    <w:rsid w:val="008A2C95"/>
    <w:rsid w:val="008A4216"/>
    <w:rsid w:val="008A7EFA"/>
    <w:rsid w:val="008B1010"/>
    <w:rsid w:val="008B29F3"/>
    <w:rsid w:val="008B2FDF"/>
    <w:rsid w:val="008B3B4D"/>
    <w:rsid w:val="008B4242"/>
    <w:rsid w:val="008B42D0"/>
    <w:rsid w:val="008B4756"/>
    <w:rsid w:val="008B4ECD"/>
    <w:rsid w:val="008B693E"/>
    <w:rsid w:val="008C0838"/>
    <w:rsid w:val="008C1033"/>
    <w:rsid w:val="008C14E3"/>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15C"/>
    <w:rsid w:val="008F2405"/>
    <w:rsid w:val="008F313A"/>
    <w:rsid w:val="008F35FB"/>
    <w:rsid w:val="008F3C35"/>
    <w:rsid w:val="008F5650"/>
    <w:rsid w:val="008F69DC"/>
    <w:rsid w:val="008F69DD"/>
    <w:rsid w:val="008F7D02"/>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A0E1C"/>
    <w:rsid w:val="009A2B04"/>
    <w:rsid w:val="009A2D48"/>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D0E0B"/>
    <w:rsid w:val="009D145B"/>
    <w:rsid w:val="009D16FF"/>
    <w:rsid w:val="009D1C5E"/>
    <w:rsid w:val="009D2BDE"/>
    <w:rsid w:val="009D301A"/>
    <w:rsid w:val="009D39A1"/>
    <w:rsid w:val="009D43A7"/>
    <w:rsid w:val="009D49AF"/>
    <w:rsid w:val="009D4BF6"/>
    <w:rsid w:val="009D6054"/>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6B1C"/>
    <w:rsid w:val="00AA14DB"/>
    <w:rsid w:val="00AA1B3B"/>
    <w:rsid w:val="00AA1E20"/>
    <w:rsid w:val="00AA40E2"/>
    <w:rsid w:val="00AA5D03"/>
    <w:rsid w:val="00AA778D"/>
    <w:rsid w:val="00AA7E6A"/>
    <w:rsid w:val="00AB110F"/>
    <w:rsid w:val="00AB1312"/>
    <w:rsid w:val="00AB2116"/>
    <w:rsid w:val="00AB2607"/>
    <w:rsid w:val="00AB2E35"/>
    <w:rsid w:val="00AB30CF"/>
    <w:rsid w:val="00AB3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A1B"/>
    <w:rsid w:val="00BD7A8E"/>
    <w:rsid w:val="00BE024A"/>
    <w:rsid w:val="00BE2A2B"/>
    <w:rsid w:val="00BE3283"/>
    <w:rsid w:val="00BF0044"/>
    <w:rsid w:val="00BF0C1B"/>
    <w:rsid w:val="00BF3090"/>
    <w:rsid w:val="00BF4FBA"/>
    <w:rsid w:val="00BF597B"/>
    <w:rsid w:val="00BF5F1F"/>
    <w:rsid w:val="00BF6137"/>
    <w:rsid w:val="00C0018A"/>
    <w:rsid w:val="00C03595"/>
    <w:rsid w:val="00C04C99"/>
    <w:rsid w:val="00C054EE"/>
    <w:rsid w:val="00C05F9F"/>
    <w:rsid w:val="00C0610B"/>
    <w:rsid w:val="00C076B1"/>
    <w:rsid w:val="00C10034"/>
    <w:rsid w:val="00C12D10"/>
    <w:rsid w:val="00C12FCA"/>
    <w:rsid w:val="00C145AA"/>
    <w:rsid w:val="00C14B73"/>
    <w:rsid w:val="00C14B89"/>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0980"/>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5154"/>
    <w:rsid w:val="00D75ABB"/>
    <w:rsid w:val="00D810F6"/>
    <w:rsid w:val="00D8155B"/>
    <w:rsid w:val="00D8172C"/>
    <w:rsid w:val="00D82471"/>
    <w:rsid w:val="00D86542"/>
    <w:rsid w:val="00D86756"/>
    <w:rsid w:val="00D87F41"/>
    <w:rsid w:val="00D903E8"/>
    <w:rsid w:val="00D906ED"/>
    <w:rsid w:val="00D92439"/>
    <w:rsid w:val="00D92440"/>
    <w:rsid w:val="00D924AC"/>
    <w:rsid w:val="00D934C4"/>
    <w:rsid w:val="00D93869"/>
    <w:rsid w:val="00D94D79"/>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62F"/>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7F47"/>
    <w:rsid w:val="00E10214"/>
    <w:rsid w:val="00E107A5"/>
    <w:rsid w:val="00E11564"/>
    <w:rsid w:val="00E11AB8"/>
    <w:rsid w:val="00E11D1C"/>
    <w:rsid w:val="00E144D8"/>
    <w:rsid w:val="00E14A8F"/>
    <w:rsid w:val="00E15238"/>
    <w:rsid w:val="00E16251"/>
    <w:rsid w:val="00E16283"/>
    <w:rsid w:val="00E16FA7"/>
    <w:rsid w:val="00E17221"/>
    <w:rsid w:val="00E17671"/>
    <w:rsid w:val="00E17AF4"/>
    <w:rsid w:val="00E20222"/>
    <w:rsid w:val="00E2076F"/>
    <w:rsid w:val="00E20F77"/>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693"/>
    <w:rsid w:val="00E709A5"/>
    <w:rsid w:val="00E71D04"/>
    <w:rsid w:val="00E7234A"/>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F1D"/>
    <w:rsid w:val="00EC02B8"/>
    <w:rsid w:val="00EC0544"/>
    <w:rsid w:val="00EC10D5"/>
    <w:rsid w:val="00EC12CF"/>
    <w:rsid w:val="00EC14C4"/>
    <w:rsid w:val="00EC20A0"/>
    <w:rsid w:val="00EC3884"/>
    <w:rsid w:val="00EC48A4"/>
    <w:rsid w:val="00EC5535"/>
    <w:rsid w:val="00EC559C"/>
    <w:rsid w:val="00EC588A"/>
    <w:rsid w:val="00ED02F9"/>
    <w:rsid w:val="00ED04F2"/>
    <w:rsid w:val="00ED0BA3"/>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D2B"/>
    <w:rsid w:val="00F50DD0"/>
    <w:rsid w:val="00F519FF"/>
    <w:rsid w:val="00F51B95"/>
    <w:rsid w:val="00F530B4"/>
    <w:rsid w:val="00F531CF"/>
    <w:rsid w:val="00F53885"/>
    <w:rsid w:val="00F5425F"/>
    <w:rsid w:val="00F548F8"/>
    <w:rsid w:val="00F54A31"/>
    <w:rsid w:val="00F55271"/>
    <w:rsid w:val="00F553BB"/>
    <w:rsid w:val="00F57D99"/>
    <w:rsid w:val="00F606F0"/>
    <w:rsid w:val="00F62772"/>
    <w:rsid w:val="00F627F5"/>
    <w:rsid w:val="00F639F8"/>
    <w:rsid w:val="00F64DFB"/>
    <w:rsid w:val="00F65103"/>
    <w:rsid w:val="00F6547F"/>
    <w:rsid w:val="00F65EC0"/>
    <w:rsid w:val="00F66E48"/>
    <w:rsid w:val="00F6730A"/>
    <w:rsid w:val="00F674A7"/>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6158"/>
    <w:rsid w:val="00FC111F"/>
    <w:rsid w:val="00FC14D0"/>
    <w:rsid w:val="00FC209F"/>
    <w:rsid w:val="00FC2604"/>
    <w:rsid w:val="00FC317C"/>
    <w:rsid w:val="00FC3DC4"/>
    <w:rsid w:val="00FC4D55"/>
    <w:rsid w:val="00FC4F39"/>
    <w:rsid w:val="00FC54D2"/>
    <w:rsid w:val="00FC55BF"/>
    <w:rsid w:val="00FC55D8"/>
    <w:rsid w:val="00FC5B43"/>
    <w:rsid w:val="00FC6809"/>
    <w:rsid w:val="00FC7A39"/>
    <w:rsid w:val="00FC7E2C"/>
    <w:rsid w:val="00FD04C5"/>
    <w:rsid w:val="00FD13F3"/>
    <w:rsid w:val="00FD2189"/>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DD062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0411C4"/>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4635</Words>
  <Characters>26425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30999</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48</cp:revision>
  <cp:lastPrinted>2018-02-06T08:59:00Z</cp:lastPrinted>
  <dcterms:created xsi:type="dcterms:W3CDTF">2024-06-27T15:20:00Z</dcterms:created>
  <dcterms:modified xsi:type="dcterms:W3CDTF">2026-06-03T17:58:00Z</dcterms:modified>
</cp:coreProperties>
</file>