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C387" w14:textId="7C2BDF84" w:rsidR="00C62308" w:rsidRDefault="00C62308" w:rsidP="00C62308">
      <w:pPr>
        <w:widowControl w:val="0"/>
        <w:suppressAutoHyphens/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  <w:r w:rsidRPr="00C62308">
        <w:rPr>
          <w:rFonts w:ascii="Times New Roman" w:eastAsia="Calibri" w:hAnsi="Times New Roman" w:cs="Times New Roman"/>
          <w:bCs/>
          <w:sz w:val="20"/>
          <w:szCs w:val="20"/>
          <w:lang w:eastAsia="ar-SA"/>
        </w:rPr>
        <w:t>Приложение к Контракту № от</w:t>
      </w:r>
    </w:p>
    <w:p w14:paraId="3A2AC41D" w14:textId="77777777" w:rsidR="00C62308" w:rsidRPr="00C62308" w:rsidRDefault="00C62308" w:rsidP="00C62308">
      <w:pPr>
        <w:widowControl w:val="0"/>
        <w:suppressAutoHyphens/>
        <w:spacing w:after="0" w:line="240" w:lineRule="auto"/>
        <w:ind w:left="708"/>
        <w:jc w:val="right"/>
        <w:rPr>
          <w:rFonts w:ascii="Times New Roman" w:eastAsia="Calibri" w:hAnsi="Times New Roman" w:cs="Times New Roman"/>
          <w:bCs/>
          <w:sz w:val="20"/>
          <w:szCs w:val="20"/>
          <w:lang w:eastAsia="ar-SA"/>
        </w:rPr>
      </w:pPr>
    </w:p>
    <w:p w14:paraId="151788B3" w14:textId="4FB0BBA3" w:rsidR="00203AB6" w:rsidRPr="00812836" w:rsidRDefault="00BF14C4" w:rsidP="00812836">
      <w:pPr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26271FC5" w14:textId="2E0D2E68" w:rsidR="006A0AF5" w:rsidRPr="00812836" w:rsidRDefault="00203AB6" w:rsidP="00812836">
      <w:pPr>
        <w:spacing w:after="0"/>
        <w:ind w:left="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Р</w:t>
      </w:r>
      <w:r w:rsidR="006A0AF5" w:rsidRPr="00812836">
        <w:rPr>
          <w:rFonts w:ascii="Times New Roman" w:hAnsi="Times New Roman" w:cs="Times New Roman"/>
          <w:sz w:val="24"/>
          <w:szCs w:val="24"/>
        </w:rPr>
        <w:t>азработк</w:t>
      </w:r>
      <w:r w:rsidRPr="00812836">
        <w:rPr>
          <w:rFonts w:ascii="Times New Roman" w:hAnsi="Times New Roman" w:cs="Times New Roman"/>
          <w:sz w:val="24"/>
          <w:szCs w:val="24"/>
        </w:rPr>
        <w:t>а</w:t>
      </w:r>
      <w:r w:rsidR="006A0AF5" w:rsidRPr="00812836">
        <w:rPr>
          <w:rFonts w:ascii="Times New Roman" w:hAnsi="Times New Roman" w:cs="Times New Roman"/>
          <w:sz w:val="24"/>
          <w:szCs w:val="24"/>
        </w:rPr>
        <w:t xml:space="preserve"> проектной документации измерительной системы</w:t>
      </w:r>
    </w:p>
    <w:p w14:paraId="661628A4" w14:textId="45FA9EF5" w:rsidR="008115AE" w:rsidRPr="00812836" w:rsidRDefault="006A0AF5" w:rsidP="00812836">
      <w:pPr>
        <w:pStyle w:val="ae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836">
        <w:rPr>
          <w:rFonts w:ascii="Times New Roman" w:hAnsi="Times New Roman" w:cs="Times New Roman"/>
          <w:sz w:val="24"/>
          <w:szCs w:val="24"/>
        </w:rPr>
        <w:t xml:space="preserve">узла учета для источников тепловой энергии, с пусконаладочными работами и согласованиями </w:t>
      </w:r>
      <w:r w:rsidRPr="00812836">
        <w:rPr>
          <w:rFonts w:ascii="Times New Roman" w:hAnsi="Times New Roman" w:cs="Times New Roman"/>
          <w:sz w:val="24"/>
          <w:szCs w:val="24"/>
          <w:shd w:val="clear" w:color="auto" w:fill="FFFFFF"/>
        </w:rPr>
        <w:t>со смежной теплоснабжающей (теплосетевой) организацией.</w:t>
      </w:r>
    </w:p>
    <w:p w14:paraId="50CA4D66" w14:textId="064F65FC" w:rsidR="008115AE" w:rsidRPr="00812836" w:rsidRDefault="008115AE" w:rsidP="00812836">
      <w:pPr>
        <w:pStyle w:val="ae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8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Заказчик:</w:t>
      </w:r>
      <w:r w:rsidRPr="0081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8D9" w:rsidRPr="0081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казенное учреждение </w:t>
      </w:r>
      <w:r w:rsidRPr="0081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«Санаторий «Электроника» ФТС России» </w:t>
      </w:r>
    </w:p>
    <w:p w14:paraId="11BAE92D" w14:textId="0113AA57" w:rsidR="008115AE" w:rsidRPr="00812836" w:rsidRDefault="008115AE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81283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Местоположение объекта:</w:t>
      </w:r>
      <w:r w:rsidRPr="00812836">
        <w:rPr>
          <w:rFonts w:ascii="Times New Roman" w:hAnsi="Times New Roman" w:cs="Times New Roman"/>
          <w:sz w:val="24"/>
          <w:szCs w:val="24"/>
          <w:lang w:eastAsia="ru-RU"/>
        </w:rPr>
        <w:t xml:space="preserve"> 357700, Ставропольский край, г. Кисловодск, ул. Российская, д. 14</w:t>
      </w:r>
    </w:p>
    <w:tbl>
      <w:tblPr>
        <w:tblStyle w:val="a6"/>
        <w:tblW w:w="9914" w:type="dxa"/>
        <w:tblInd w:w="-572" w:type="dxa"/>
        <w:tblLook w:val="04A0" w:firstRow="1" w:lastRow="0" w:firstColumn="1" w:lastColumn="0" w:noHBand="0" w:noVBand="1"/>
      </w:tblPr>
      <w:tblGrid>
        <w:gridCol w:w="560"/>
        <w:gridCol w:w="7855"/>
        <w:gridCol w:w="1499"/>
      </w:tblGrid>
      <w:tr w:rsidR="000A62C6" w:rsidRPr="00203AB6" w14:paraId="576E0045" w14:textId="77777777" w:rsidTr="000A62C6">
        <w:tc>
          <w:tcPr>
            <w:tcW w:w="531" w:type="dxa"/>
          </w:tcPr>
          <w:p w14:paraId="78C8F608" w14:textId="77777777" w:rsidR="000A62C6" w:rsidRPr="00203AB6" w:rsidRDefault="000A62C6" w:rsidP="000A62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966" w:type="dxa"/>
            <w:hideMark/>
          </w:tcPr>
          <w:p w14:paraId="50938738" w14:textId="0AACF598" w:rsidR="000A62C6" w:rsidRPr="00203AB6" w:rsidRDefault="000A62C6" w:rsidP="000A62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 </w:t>
            </w:r>
            <w:r w:rsidR="006A0AF5" w:rsidRPr="00203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оказываемых услуг и работ</w:t>
            </w:r>
          </w:p>
          <w:p w14:paraId="46B741FD" w14:textId="77777777" w:rsidR="000A62C6" w:rsidRPr="00203AB6" w:rsidRDefault="000A62C6" w:rsidP="000A62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F6B6E28" w14:textId="77777777" w:rsidR="000A62C6" w:rsidRPr="00203AB6" w:rsidRDefault="000A62C6" w:rsidP="000A62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0A62C6" w:rsidRPr="00203AB6" w14:paraId="0F29F1E0" w14:textId="77777777" w:rsidTr="001E4ACC">
        <w:trPr>
          <w:trHeight w:val="841"/>
        </w:trPr>
        <w:tc>
          <w:tcPr>
            <w:tcW w:w="531" w:type="dxa"/>
          </w:tcPr>
          <w:p w14:paraId="320D4E21" w14:textId="77777777" w:rsidR="000A62C6" w:rsidRPr="00203AB6" w:rsidRDefault="000A62C6" w:rsidP="003C0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66" w:type="dxa"/>
            <w:hideMark/>
          </w:tcPr>
          <w:p w14:paraId="2AE0C2A1" w14:textId="7CE5DB6B" w:rsidR="000A62C6" w:rsidRPr="00203AB6" w:rsidRDefault="006A0AF5" w:rsidP="003C0DC0">
            <w:pPr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B6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A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проектной документации </w:t>
            </w: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измерительной системы узла учета для источников тепловой энергии </w:t>
            </w:r>
            <w:r w:rsidRPr="00203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согласованиями </w:t>
            </w:r>
            <w:r w:rsidRPr="00203A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 смежной теплоснабжающей (теплосетевой) организацией в части соблюдения условий договора и условий подключения источника тепловой энергии к системе теплоснабжения</w:t>
            </w: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расположенном по адресу: г. Кисловодск, ул. Российская, 14</w:t>
            </w:r>
            <w:r w:rsidRPr="00203AB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9D485F4" w14:textId="3B13EE3A" w:rsidR="006A0AF5" w:rsidRPr="00203AB6" w:rsidRDefault="006A0AF5" w:rsidP="003C0DC0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Технические требования:</w:t>
            </w:r>
          </w:p>
          <w:p w14:paraId="0B9756E2" w14:textId="2419018E" w:rsidR="006A0AF5" w:rsidRPr="00203AB6" w:rsidRDefault="006A0AF5" w:rsidP="003C0DC0">
            <w:pPr>
              <w:widowControl w:val="0"/>
              <w:tabs>
                <w:tab w:val="left" w:pos="993"/>
                <w:tab w:val="left" w:pos="1134"/>
                <w:tab w:val="left" w:pos="1276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Проектная организация обязана выполнить работы в сроки, предусмотренные настоящим Техническим заданием </w:t>
            </w:r>
            <w:r w:rsidRPr="00203AB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и в соответствии с имеющимся УУТЭ</w:t>
            </w: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. Сдача и приемка результатов выполненных работ осуществляется в соответствии с договором.</w:t>
            </w:r>
          </w:p>
          <w:p w14:paraId="6D350D63" w14:textId="77777777" w:rsidR="006A0AF5" w:rsidRPr="00203AB6" w:rsidRDefault="006A0AF5" w:rsidP="003C0DC0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- Работы, выполненные с изменением или отклонением от Технического задания, не оформленные в установленном порядке, оплате не подлежат.</w:t>
            </w:r>
          </w:p>
          <w:p w14:paraId="0D07495C" w14:textId="77777777" w:rsidR="006A0AF5" w:rsidRPr="00203AB6" w:rsidRDefault="006A0AF5" w:rsidP="003C0DC0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. При выполнении работ Проектная организация обязана:</w:t>
            </w:r>
          </w:p>
          <w:p w14:paraId="68CA04FB" w14:textId="77777777" w:rsidR="006A0AF5" w:rsidRPr="00203AB6" w:rsidRDefault="006A0AF5" w:rsidP="003C0DC0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руководствоваться настоящим Техническим заданием, техническими условиями (выданными </w:t>
            </w:r>
            <w:r w:rsidRPr="00203A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теплоснабжающей (теплосетевой) организацией)</w:t>
            </w: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условиями Договора.</w:t>
            </w:r>
          </w:p>
          <w:p w14:paraId="4E457135" w14:textId="0C13F19B" w:rsidR="006A0AF5" w:rsidRPr="00203AB6" w:rsidRDefault="006A0AF5" w:rsidP="003C0DC0">
            <w:pPr>
              <w:ind w:left="7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bCs/>
                <w:sz w:val="24"/>
                <w:szCs w:val="24"/>
              </w:rPr>
              <w:t>3. Состав работ и основные требования:</w:t>
            </w:r>
          </w:p>
          <w:p w14:paraId="5B19607A" w14:textId="77777777" w:rsidR="006A0AF5" w:rsidRPr="00203AB6" w:rsidRDefault="006A0AF5" w:rsidP="003C0DC0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Обследование объекта проектирования.</w:t>
            </w:r>
          </w:p>
          <w:p w14:paraId="779720F4" w14:textId="5D1648E6" w:rsidR="006A0AF5" w:rsidRPr="00203AB6" w:rsidRDefault="006A0AF5" w:rsidP="003C0D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- выполнить необходимые обмерные работы.</w:t>
            </w:r>
          </w:p>
          <w:p w14:paraId="3AF77D24" w14:textId="77777777" w:rsidR="006A0AF5" w:rsidRPr="00203AB6" w:rsidRDefault="006A0AF5" w:rsidP="003C0D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D81B69" w14:textId="2822E0C9" w:rsidR="006A0AF5" w:rsidRPr="00203AB6" w:rsidRDefault="006A0AF5" w:rsidP="003C0DC0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4. Разработка проектной документации.</w:t>
            </w:r>
          </w:p>
          <w:p w14:paraId="2CA08534" w14:textId="77777777" w:rsidR="006A0AF5" w:rsidRPr="00203AB6" w:rsidRDefault="006A0AF5" w:rsidP="003C0D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разработать проект узла учета тепловой энергией;</w:t>
            </w:r>
          </w:p>
          <w:p w14:paraId="2522F1AF" w14:textId="77777777" w:rsidR="006A0AF5" w:rsidRPr="00203AB6" w:rsidRDefault="006A0AF5" w:rsidP="003C0D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- учесть технические условия на УУТЭ, предоставленные теплоснабжающей организацией.</w:t>
            </w:r>
          </w:p>
          <w:p w14:paraId="627BD651" w14:textId="77777777" w:rsidR="006A0AF5" w:rsidRPr="00203AB6" w:rsidRDefault="006A0AF5" w:rsidP="003C0DC0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-  согласовать проект узла учета тепловой энергией с теплоснабжающей организацией</w:t>
            </w:r>
          </w:p>
          <w:p w14:paraId="43D9C78E" w14:textId="77777777" w:rsidR="003C0DC0" w:rsidRPr="00203AB6" w:rsidRDefault="003C0DC0" w:rsidP="003C0DC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документации:</w:t>
            </w:r>
          </w:p>
          <w:p w14:paraId="16D2960E" w14:textId="08D306FA" w:rsidR="001E4ACC" w:rsidRPr="001E4ACC" w:rsidRDefault="003C0DC0" w:rsidP="001E4AC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03AB6">
              <w:t xml:space="preserve">     </w:t>
            </w:r>
            <w:r w:rsidR="001E4ACC">
              <w:t xml:space="preserve">   </w:t>
            </w:r>
            <w:r w:rsidRPr="00203AB6">
              <w:t xml:space="preserve"> - </w:t>
            </w:r>
            <w:r w:rsidRPr="001E4AC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документация: </w:t>
            </w:r>
          </w:p>
          <w:p w14:paraId="0BE19F56" w14:textId="27417FDA" w:rsidR="003C0DC0" w:rsidRPr="001E4ACC" w:rsidRDefault="003C0DC0" w:rsidP="001E4AC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4ACC">
              <w:rPr>
                <w:rFonts w:ascii="Times New Roman" w:hAnsi="Times New Roman" w:cs="Times New Roman"/>
                <w:sz w:val="24"/>
                <w:szCs w:val="24"/>
              </w:rPr>
              <w:t xml:space="preserve">       - пояснительная записка; </w:t>
            </w:r>
          </w:p>
          <w:p w14:paraId="1E2FD87B" w14:textId="77777777" w:rsidR="003C0DC0" w:rsidRPr="001E4ACC" w:rsidRDefault="003C0DC0" w:rsidP="001E4AC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4ACC">
              <w:rPr>
                <w:rFonts w:ascii="Times New Roman" w:hAnsi="Times New Roman" w:cs="Times New Roman"/>
                <w:sz w:val="24"/>
                <w:szCs w:val="24"/>
              </w:rPr>
              <w:t xml:space="preserve">       - рабочие чертежи;</w:t>
            </w:r>
          </w:p>
          <w:p w14:paraId="38066AF3" w14:textId="22BDDEB4" w:rsidR="003C0DC0" w:rsidRPr="001E4ACC" w:rsidRDefault="003C0DC0" w:rsidP="001E4ACC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1E4ACC">
              <w:rPr>
                <w:rFonts w:ascii="Times New Roman" w:hAnsi="Times New Roman" w:cs="Times New Roman"/>
                <w:sz w:val="24"/>
                <w:szCs w:val="24"/>
              </w:rPr>
              <w:t xml:space="preserve">       - спецификация.</w:t>
            </w:r>
          </w:p>
          <w:p w14:paraId="691554F6" w14:textId="594E6FCC" w:rsidR="003C0DC0" w:rsidRPr="00203AB6" w:rsidRDefault="003C0DC0" w:rsidP="003C0DC0">
            <w:pPr>
              <w:pStyle w:val="a7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требования к выполнению работ:</w:t>
            </w:r>
          </w:p>
          <w:p w14:paraId="6941CEBB" w14:textId="77777777" w:rsidR="003C0DC0" w:rsidRPr="00203AB6" w:rsidRDefault="003C0DC0" w:rsidP="003C0DC0">
            <w:pPr>
              <w:widowControl w:val="0"/>
              <w:tabs>
                <w:tab w:val="left" w:pos="1255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решения и проектная документация должны быть согласованы с </w:t>
            </w:r>
            <w:r w:rsidRPr="00203AB6">
              <w:rPr>
                <w:rFonts w:ascii="Times New Roman" w:eastAsia="Calibri" w:hAnsi="Times New Roman" w:cs="Times New Roman"/>
                <w:sz w:val="24"/>
                <w:szCs w:val="24"/>
              </w:rPr>
              <w:t>теплоснабжающей организацией</w:t>
            </w: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 xml:space="preserve"> и Заказчиком. </w:t>
            </w:r>
          </w:p>
          <w:p w14:paraId="1CA4CFB3" w14:textId="77777777" w:rsidR="003C0DC0" w:rsidRPr="00203AB6" w:rsidRDefault="003C0DC0" w:rsidP="003C0DC0">
            <w:pPr>
              <w:widowControl w:val="0"/>
              <w:tabs>
                <w:tab w:val="left" w:pos="1255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>Проект должен соответствовать действующей на период выдачи проекта нормативной документации.</w:t>
            </w:r>
          </w:p>
          <w:p w14:paraId="79C0D1DA" w14:textId="77777777" w:rsidR="003C0DC0" w:rsidRPr="00203AB6" w:rsidRDefault="003C0DC0" w:rsidP="003C0DC0">
            <w:pPr>
              <w:widowControl w:val="0"/>
              <w:tabs>
                <w:tab w:val="left" w:pos="1255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>Все возможные и необходимые дополнения, не противоречащие заданию, образующиеся в ходе проектирования согласовывать с Заказчиком.</w:t>
            </w:r>
          </w:p>
          <w:p w14:paraId="67163394" w14:textId="753F9180" w:rsidR="003C0DC0" w:rsidRPr="00203AB6" w:rsidRDefault="003C0DC0" w:rsidP="003C0DC0">
            <w:pPr>
              <w:pStyle w:val="a7"/>
              <w:spacing w:after="16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 составляет и сдаёт на согласование заказчику проектную документацию. Работы считаются выполненными после подписания актов приёмки работ.</w:t>
            </w:r>
          </w:p>
        </w:tc>
        <w:tc>
          <w:tcPr>
            <w:tcW w:w="1417" w:type="dxa"/>
          </w:tcPr>
          <w:p w14:paraId="59C5AA7A" w14:textId="63BFCBC3" w:rsidR="000A62C6" w:rsidRPr="00203AB6" w:rsidRDefault="006A0AF5" w:rsidP="003C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="000A62C6"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0D75"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="000A62C6"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E0D75"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</w:p>
        </w:tc>
      </w:tr>
      <w:tr w:rsidR="000A62C6" w:rsidRPr="00203AB6" w14:paraId="0AEE07B3" w14:textId="77777777" w:rsidTr="003E0D75">
        <w:trPr>
          <w:trHeight w:val="410"/>
        </w:trPr>
        <w:tc>
          <w:tcPr>
            <w:tcW w:w="531" w:type="dxa"/>
          </w:tcPr>
          <w:p w14:paraId="5730D2E6" w14:textId="77777777" w:rsidR="000A62C6" w:rsidRPr="00203AB6" w:rsidRDefault="000A62C6" w:rsidP="003C0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66" w:type="dxa"/>
          </w:tcPr>
          <w:p w14:paraId="4B4ACCC8" w14:textId="77777777" w:rsidR="000A62C6" w:rsidRPr="00203AB6" w:rsidRDefault="006A0AF5" w:rsidP="003C0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sz w:val="24"/>
                <w:szCs w:val="24"/>
              </w:rPr>
              <w:t>Пусконаладочные работы</w:t>
            </w:r>
            <w:r w:rsidR="003C0DC0" w:rsidRPr="00203A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9F01C1" w14:textId="24E4A032" w:rsidR="003C0DC0" w:rsidRPr="00203AB6" w:rsidRDefault="003C0DC0" w:rsidP="003C0DC0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3AB6">
              <w:rPr>
                <w:rFonts w:ascii="Times New Roman" w:hAnsi="Times New Roman" w:cs="Times New Roman"/>
                <w:iCs/>
                <w:sz w:val="24"/>
                <w:szCs w:val="24"/>
              </w:rPr>
              <w:t>- Произвести настройку УУТЭ согласно проектной документации;</w:t>
            </w:r>
          </w:p>
          <w:p w14:paraId="0717A80F" w14:textId="61122656" w:rsidR="003C0DC0" w:rsidRPr="00203AB6" w:rsidRDefault="003C0DC0" w:rsidP="003C0D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B6">
              <w:rPr>
                <w:rFonts w:ascii="Times New Roman" w:hAnsi="Times New Roman" w:cs="Times New Roman"/>
                <w:iCs/>
                <w:sz w:val="24"/>
                <w:szCs w:val="24"/>
              </w:rPr>
              <w:t>- Произвести пусконаладочные работы УУТЭ.</w:t>
            </w:r>
          </w:p>
        </w:tc>
        <w:tc>
          <w:tcPr>
            <w:tcW w:w="1417" w:type="dxa"/>
            <w:shd w:val="clear" w:color="auto" w:fill="FFFFFF" w:themeFill="background1"/>
          </w:tcPr>
          <w:p w14:paraId="31970D82" w14:textId="2509F383" w:rsidR="000A62C6" w:rsidRPr="00203AB6" w:rsidRDefault="006A0AF5" w:rsidP="003C0D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62C6"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E0D75"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="003E0D75" w:rsidRPr="00203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ед.</w:t>
            </w:r>
          </w:p>
        </w:tc>
      </w:tr>
    </w:tbl>
    <w:p w14:paraId="4FCE4146" w14:textId="77777777" w:rsidR="001E4ACC" w:rsidRDefault="001E4ACC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</w:p>
    <w:p w14:paraId="0928F4DB" w14:textId="4C4A0C7F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Требования к нормативной документации при проектировании:</w:t>
      </w:r>
    </w:p>
    <w:p w14:paraId="785A6AF4" w14:textId="77777777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Разработка рабочей документации осуществляется в соответствии с требованиями нормативных документов:</w:t>
      </w:r>
    </w:p>
    <w:p w14:paraId="3FC61D42" w14:textId="77777777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 xml:space="preserve">- ГОСТ 30494-2011 «Здания жилые и общественные. Параметры микроклимата в помещениях»; </w:t>
      </w:r>
    </w:p>
    <w:p w14:paraId="2E5D4851" w14:textId="77777777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 xml:space="preserve">- ГОСТ 3262-75 * «Трубы стальные водогазопроводные»; </w:t>
      </w:r>
    </w:p>
    <w:p w14:paraId="4BAC0F03" w14:textId="77777777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 xml:space="preserve">- ГОСТ 10706-76 «Трубы стальные электросварные </w:t>
      </w:r>
      <w:proofErr w:type="spellStart"/>
      <w:r w:rsidRPr="00812836">
        <w:rPr>
          <w:rFonts w:ascii="Times New Roman" w:hAnsi="Times New Roman" w:cs="Times New Roman"/>
          <w:sz w:val="24"/>
          <w:szCs w:val="24"/>
        </w:rPr>
        <w:t>прямошовные</w:t>
      </w:r>
      <w:proofErr w:type="spellEnd"/>
      <w:r w:rsidRPr="00812836">
        <w:rPr>
          <w:rFonts w:ascii="Times New Roman" w:hAnsi="Times New Roman" w:cs="Times New Roman"/>
          <w:sz w:val="24"/>
          <w:szCs w:val="24"/>
        </w:rPr>
        <w:t>»;</w:t>
      </w:r>
    </w:p>
    <w:p w14:paraId="22C8B9C9" w14:textId="77777777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- СП 60.13330.2012 «Отопление, вентиляция и кондиционирование»;</w:t>
      </w:r>
    </w:p>
    <w:p w14:paraId="098C29BE" w14:textId="77777777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- СП 41-101-95 «Проектирование тепловых пунктов»;</w:t>
      </w:r>
    </w:p>
    <w:p w14:paraId="612A09B4" w14:textId="0C16A9D7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- СП 124.13330.2012 «Тепловые сети»;</w:t>
      </w:r>
    </w:p>
    <w:p w14:paraId="7605A8DD" w14:textId="77777777" w:rsidR="009B431B" w:rsidRPr="00812836" w:rsidRDefault="009B431B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- Правилами технической эксплуатации тепловых энергоустановок (Приказ Минэнерго РФ № 115).</w:t>
      </w:r>
    </w:p>
    <w:p w14:paraId="5C7E5813" w14:textId="04378ADE" w:rsidR="009B431B" w:rsidRPr="00812836" w:rsidRDefault="009B431B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- Постановлением Правительства РФ № 1034 «О коммерческом учёте тепловой энергии, теплоносителя»;</w:t>
      </w:r>
    </w:p>
    <w:p w14:paraId="1A190A95" w14:textId="24C33AA0" w:rsidR="003C0DC0" w:rsidRPr="00812836" w:rsidRDefault="003C0DC0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- ПУЭ «Правила устройства электроустановок. 7-е издание»;</w:t>
      </w:r>
    </w:p>
    <w:p w14:paraId="1C58DC8A" w14:textId="0C1E8034" w:rsidR="003C0DC0" w:rsidRPr="00812836" w:rsidRDefault="003C0DC0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eastAsia="Calibri" w:hAnsi="Times New Roman" w:cs="Times New Roman"/>
          <w:sz w:val="24"/>
          <w:szCs w:val="24"/>
        </w:rPr>
        <w:t>В части общих требований:</w:t>
      </w:r>
    </w:p>
    <w:p w14:paraId="18114D20" w14:textId="77777777" w:rsidR="003C0DC0" w:rsidRPr="00812836" w:rsidRDefault="003C0DC0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eastAsia="Calibri" w:hAnsi="Times New Roman" w:cs="Times New Roman"/>
          <w:sz w:val="24"/>
          <w:szCs w:val="24"/>
        </w:rPr>
        <w:t>- Проектная организация должна иметь все допуски и разрешения, установленные законодательством РФ для выполнения проектных работ.</w:t>
      </w:r>
    </w:p>
    <w:p w14:paraId="6AC87C2F" w14:textId="77777777" w:rsidR="003C0DC0" w:rsidRPr="00812836" w:rsidRDefault="003C0DC0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eastAsia="Calibri" w:hAnsi="Times New Roman" w:cs="Times New Roman"/>
          <w:sz w:val="24"/>
          <w:szCs w:val="24"/>
        </w:rPr>
        <w:t>- В проектной документации принимать решения без изменения архитектурно-планировочной и конструктивной схемы помещения УУТЭ.</w:t>
      </w:r>
    </w:p>
    <w:p w14:paraId="2850F812" w14:textId="4860CBC3" w:rsidR="003C0DC0" w:rsidRPr="00812836" w:rsidRDefault="003C0DC0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9B431B" w:rsidRPr="00812836">
        <w:rPr>
          <w:rFonts w:ascii="Times New Roman" w:hAnsi="Times New Roman" w:cs="Times New Roman"/>
          <w:sz w:val="24"/>
          <w:szCs w:val="24"/>
        </w:rPr>
        <w:t>Любые изменения в проекте, влияющие на сроки или стоимость работ, оформляются дополнительным соглашением к договору.</w:t>
      </w:r>
      <w:r w:rsidR="009B431B" w:rsidRPr="00812836">
        <w:rPr>
          <w:rFonts w:ascii="Times New Roman" w:hAnsi="Times New Roman" w:cs="Times New Roman"/>
          <w:sz w:val="24"/>
          <w:szCs w:val="24"/>
        </w:rPr>
        <w:br/>
        <w:t>Отступления от нормативов должны быть обоснованы и отражены в пояснительной записке.</w:t>
      </w:r>
      <w:r w:rsidR="009B431B" w:rsidRPr="00812836">
        <w:rPr>
          <w:rFonts w:ascii="Times New Roman" w:hAnsi="Times New Roman" w:cs="Times New Roman"/>
          <w:sz w:val="24"/>
          <w:szCs w:val="24"/>
        </w:rPr>
        <w:br/>
        <w:t>Все дополнительные требования, возникающие в ходе проектирования, согласовываются с заказчиком в письменном виде.</w:t>
      </w:r>
    </w:p>
    <w:p w14:paraId="45499671" w14:textId="77777777" w:rsidR="003C0DC0" w:rsidRPr="00812836" w:rsidRDefault="003C0DC0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eastAsia="Calibri" w:hAnsi="Times New Roman" w:cs="Times New Roman"/>
          <w:sz w:val="24"/>
          <w:szCs w:val="24"/>
        </w:rPr>
        <w:t>- Отступления от нормативов должны быть обоснованы и отражены в пояснительной записке к проекту.</w:t>
      </w:r>
    </w:p>
    <w:p w14:paraId="7D425492" w14:textId="242BFE5A" w:rsidR="006A0AF5" w:rsidRPr="00812836" w:rsidRDefault="003C0DC0" w:rsidP="00812836">
      <w:pPr>
        <w:pStyle w:val="ae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812836">
        <w:rPr>
          <w:rFonts w:ascii="Times New Roman" w:eastAsia="Calibri" w:hAnsi="Times New Roman" w:cs="Times New Roman"/>
          <w:sz w:val="24"/>
          <w:szCs w:val="24"/>
        </w:rPr>
        <w:t>Принятые решения в проектной документации должны соответствовать требованиям экологических, санитарно-гигиенических, противопожарных, и других норм, действующих на территории РФ.</w:t>
      </w:r>
    </w:p>
    <w:p w14:paraId="58191A8C" w14:textId="3FE26125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 xml:space="preserve">Срок выполнения работ (оказания услуг) по заявке Заказчика в течении </w:t>
      </w:r>
      <w:r w:rsidR="003E0D75" w:rsidRPr="00812836">
        <w:rPr>
          <w:rFonts w:ascii="Times New Roman" w:hAnsi="Times New Roman" w:cs="Times New Roman"/>
          <w:sz w:val="24"/>
          <w:szCs w:val="24"/>
        </w:rPr>
        <w:t>21</w:t>
      </w:r>
      <w:r w:rsidRPr="00812836">
        <w:rPr>
          <w:rFonts w:ascii="Times New Roman" w:hAnsi="Times New Roman" w:cs="Times New Roman"/>
          <w:sz w:val="24"/>
          <w:szCs w:val="24"/>
        </w:rPr>
        <w:t xml:space="preserve"> календарн</w:t>
      </w:r>
      <w:r w:rsidR="003E0D75" w:rsidRPr="00812836">
        <w:rPr>
          <w:rFonts w:ascii="Times New Roman" w:hAnsi="Times New Roman" w:cs="Times New Roman"/>
          <w:sz w:val="24"/>
          <w:szCs w:val="24"/>
        </w:rPr>
        <w:t>ого</w:t>
      </w:r>
      <w:r w:rsidRPr="00812836">
        <w:rPr>
          <w:rFonts w:ascii="Times New Roman" w:hAnsi="Times New Roman" w:cs="Times New Roman"/>
          <w:sz w:val="24"/>
          <w:szCs w:val="24"/>
        </w:rPr>
        <w:t xml:space="preserve"> дн</w:t>
      </w:r>
      <w:r w:rsidR="003E0D75" w:rsidRPr="00812836">
        <w:rPr>
          <w:rFonts w:ascii="Times New Roman" w:hAnsi="Times New Roman" w:cs="Times New Roman"/>
          <w:sz w:val="24"/>
          <w:szCs w:val="24"/>
        </w:rPr>
        <w:t>я</w:t>
      </w:r>
      <w:r w:rsidRPr="00812836">
        <w:rPr>
          <w:rFonts w:ascii="Times New Roman" w:hAnsi="Times New Roman" w:cs="Times New Roman"/>
          <w:sz w:val="24"/>
          <w:szCs w:val="24"/>
        </w:rPr>
        <w:t>.</w:t>
      </w:r>
    </w:p>
    <w:p w14:paraId="427D321E" w14:textId="7605819B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 xml:space="preserve">Затраты, связанные с предоставлением временного жилья, оплаты командировок персоналу </w:t>
      </w:r>
      <w:r w:rsidR="001E4ACC" w:rsidRPr="00812836">
        <w:rPr>
          <w:rFonts w:ascii="Times New Roman" w:hAnsi="Times New Roman" w:cs="Times New Roman"/>
          <w:sz w:val="24"/>
          <w:szCs w:val="24"/>
        </w:rPr>
        <w:t>Исполнител</w:t>
      </w:r>
      <w:r w:rsidR="001E4ACC">
        <w:rPr>
          <w:rFonts w:ascii="Times New Roman" w:hAnsi="Times New Roman" w:cs="Times New Roman"/>
          <w:sz w:val="24"/>
          <w:szCs w:val="24"/>
        </w:rPr>
        <w:t xml:space="preserve">я </w:t>
      </w:r>
      <w:r w:rsidRPr="00812836">
        <w:rPr>
          <w:rFonts w:ascii="Times New Roman" w:hAnsi="Times New Roman" w:cs="Times New Roman"/>
          <w:sz w:val="24"/>
          <w:szCs w:val="24"/>
        </w:rPr>
        <w:t xml:space="preserve">относятся к затратам </w:t>
      </w:r>
      <w:r w:rsidR="001E4ACC" w:rsidRPr="00812836">
        <w:rPr>
          <w:rFonts w:ascii="Times New Roman" w:hAnsi="Times New Roman" w:cs="Times New Roman"/>
          <w:sz w:val="24"/>
          <w:szCs w:val="24"/>
        </w:rPr>
        <w:t>Исполнител</w:t>
      </w:r>
      <w:r w:rsidR="001E4ACC">
        <w:rPr>
          <w:rFonts w:ascii="Times New Roman" w:hAnsi="Times New Roman" w:cs="Times New Roman"/>
          <w:sz w:val="24"/>
          <w:szCs w:val="24"/>
        </w:rPr>
        <w:t>я</w:t>
      </w:r>
      <w:r w:rsidR="001E4ACC" w:rsidRPr="00812836">
        <w:rPr>
          <w:rFonts w:ascii="Times New Roman" w:hAnsi="Times New Roman" w:cs="Times New Roman"/>
          <w:sz w:val="24"/>
          <w:szCs w:val="24"/>
        </w:rPr>
        <w:t xml:space="preserve"> </w:t>
      </w:r>
      <w:r w:rsidRPr="00812836">
        <w:rPr>
          <w:rFonts w:ascii="Times New Roman" w:hAnsi="Times New Roman" w:cs="Times New Roman"/>
          <w:sz w:val="24"/>
          <w:szCs w:val="24"/>
        </w:rPr>
        <w:t>и Заказчиком не оплачиваются.</w:t>
      </w:r>
    </w:p>
    <w:p w14:paraId="5D3B9E4F" w14:textId="53352646" w:rsidR="003C0DC0" w:rsidRPr="00812836" w:rsidRDefault="003C0DC0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>Исполнитель производит комиссионную сдачу УУТЭ    совместно с Заказчиком в коммерческую эксплуатацию.</w:t>
      </w:r>
    </w:p>
    <w:p w14:paraId="1C7B8E7E" w14:textId="6F971D08" w:rsidR="00A422B0" w:rsidRPr="00812836" w:rsidRDefault="00FC594B" w:rsidP="00812836">
      <w:pPr>
        <w:pStyle w:val="ae"/>
        <w:ind w:firstLine="426"/>
        <w:rPr>
          <w:rFonts w:ascii="Times New Roman" w:hAnsi="Times New Roman" w:cs="Times New Roman"/>
          <w:sz w:val="24"/>
          <w:szCs w:val="24"/>
        </w:rPr>
      </w:pPr>
      <w:r w:rsidRPr="00812836">
        <w:rPr>
          <w:rFonts w:ascii="Times New Roman" w:hAnsi="Times New Roman" w:cs="Times New Roman"/>
          <w:sz w:val="24"/>
          <w:szCs w:val="24"/>
        </w:rPr>
        <w:t xml:space="preserve">Персонал </w:t>
      </w:r>
      <w:r w:rsidR="00390248">
        <w:rPr>
          <w:rFonts w:ascii="Times New Roman" w:hAnsi="Times New Roman" w:cs="Times New Roman"/>
          <w:sz w:val="24"/>
          <w:szCs w:val="24"/>
        </w:rPr>
        <w:t>исполнителя</w:t>
      </w:r>
      <w:r w:rsidR="009B431B" w:rsidRPr="00812836">
        <w:rPr>
          <w:rFonts w:ascii="Times New Roman" w:hAnsi="Times New Roman" w:cs="Times New Roman"/>
          <w:sz w:val="24"/>
          <w:szCs w:val="24"/>
        </w:rPr>
        <w:t xml:space="preserve"> </w:t>
      </w:r>
      <w:r w:rsidRPr="00812836">
        <w:rPr>
          <w:rFonts w:ascii="Times New Roman" w:hAnsi="Times New Roman" w:cs="Times New Roman"/>
          <w:sz w:val="24"/>
          <w:szCs w:val="24"/>
        </w:rPr>
        <w:t>должен работать в спецодежде, соблюдать правила охраны труда, пожарной и электробезопасности.</w:t>
      </w:r>
    </w:p>
    <w:sectPr w:rsidR="00A422B0" w:rsidRPr="00812836" w:rsidSect="00203A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1CB"/>
    <w:multiLevelType w:val="multilevel"/>
    <w:tmpl w:val="BE88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2E5E94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" w15:restartNumberingAfterBreak="0">
    <w:nsid w:val="05A422C8"/>
    <w:multiLevelType w:val="multilevel"/>
    <w:tmpl w:val="41085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91031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0E447D1F"/>
    <w:multiLevelType w:val="multilevel"/>
    <w:tmpl w:val="AAFA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D0890"/>
    <w:multiLevelType w:val="multilevel"/>
    <w:tmpl w:val="7586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C13F70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D5987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8" w15:restartNumberingAfterBreak="0">
    <w:nsid w:val="1229561D"/>
    <w:multiLevelType w:val="multilevel"/>
    <w:tmpl w:val="B04AB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542974"/>
    <w:multiLevelType w:val="multilevel"/>
    <w:tmpl w:val="43301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8F6EDD"/>
    <w:multiLevelType w:val="multilevel"/>
    <w:tmpl w:val="BE88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1" w15:restartNumberingAfterBreak="0">
    <w:nsid w:val="14E25DA2"/>
    <w:multiLevelType w:val="multilevel"/>
    <w:tmpl w:val="D0DA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A2718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3" w15:restartNumberingAfterBreak="0">
    <w:nsid w:val="26454C65"/>
    <w:multiLevelType w:val="multilevel"/>
    <w:tmpl w:val="0FD2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281410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5" w15:restartNumberingAfterBreak="0">
    <w:nsid w:val="30D80F12"/>
    <w:multiLevelType w:val="multilevel"/>
    <w:tmpl w:val="BE88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D01D86"/>
    <w:multiLevelType w:val="multilevel"/>
    <w:tmpl w:val="CFDA5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102360"/>
    <w:multiLevelType w:val="multilevel"/>
    <w:tmpl w:val="AE244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4756FF"/>
    <w:multiLevelType w:val="multilevel"/>
    <w:tmpl w:val="634A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B170A0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0" w15:restartNumberingAfterBreak="0">
    <w:nsid w:val="390C47CB"/>
    <w:multiLevelType w:val="multilevel"/>
    <w:tmpl w:val="F896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5F1527"/>
    <w:multiLevelType w:val="multilevel"/>
    <w:tmpl w:val="3CC84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614666"/>
    <w:multiLevelType w:val="multilevel"/>
    <w:tmpl w:val="FB78C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83661D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4" w15:restartNumberingAfterBreak="0">
    <w:nsid w:val="489417A7"/>
    <w:multiLevelType w:val="multilevel"/>
    <w:tmpl w:val="63C8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E93ADC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6" w15:restartNumberingAfterBreak="0">
    <w:nsid w:val="54E93F0D"/>
    <w:multiLevelType w:val="multilevel"/>
    <w:tmpl w:val="23B66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1C44C9"/>
    <w:multiLevelType w:val="multilevel"/>
    <w:tmpl w:val="63C8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94F4EDB"/>
    <w:multiLevelType w:val="multilevel"/>
    <w:tmpl w:val="C1800106"/>
    <w:lvl w:ilvl="0">
      <w:start w:val="1"/>
      <w:numFmt w:val="decimal"/>
      <w:lvlText w:val="%1."/>
      <w:lvlJc w:val="left"/>
      <w:pPr>
        <w:ind w:left="38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230DD"/>
    <w:multiLevelType w:val="multilevel"/>
    <w:tmpl w:val="D0DA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F935FB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32" w15:restartNumberingAfterBreak="0">
    <w:nsid w:val="756D267A"/>
    <w:multiLevelType w:val="multilevel"/>
    <w:tmpl w:val="41085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96581B"/>
    <w:multiLevelType w:val="multilevel"/>
    <w:tmpl w:val="FC4C8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99009D"/>
    <w:multiLevelType w:val="multilevel"/>
    <w:tmpl w:val="54B04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BA7B94"/>
    <w:multiLevelType w:val="multilevel"/>
    <w:tmpl w:val="F1E4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3A09DB"/>
    <w:multiLevelType w:val="multilevel"/>
    <w:tmpl w:val="41085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C137C5"/>
    <w:multiLevelType w:val="multilevel"/>
    <w:tmpl w:val="D0DAE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C8019D"/>
    <w:multiLevelType w:val="multilevel"/>
    <w:tmpl w:val="3092C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4"/>
  </w:num>
  <w:num w:numId="3">
    <w:abstractNumId w:val="38"/>
  </w:num>
  <w:num w:numId="4">
    <w:abstractNumId w:val="17"/>
  </w:num>
  <w:num w:numId="5">
    <w:abstractNumId w:val="1"/>
  </w:num>
  <w:num w:numId="6">
    <w:abstractNumId w:val="31"/>
  </w:num>
  <w:num w:numId="7">
    <w:abstractNumId w:val="12"/>
  </w:num>
  <w:num w:numId="8">
    <w:abstractNumId w:val="23"/>
  </w:num>
  <w:num w:numId="9">
    <w:abstractNumId w:val="7"/>
  </w:num>
  <w:num w:numId="10">
    <w:abstractNumId w:val="3"/>
  </w:num>
  <w:num w:numId="11">
    <w:abstractNumId w:val="25"/>
  </w:num>
  <w:num w:numId="12">
    <w:abstractNumId w:val="19"/>
  </w:num>
  <w:num w:numId="13">
    <w:abstractNumId w:val="4"/>
  </w:num>
  <w:num w:numId="14">
    <w:abstractNumId w:val="8"/>
  </w:num>
  <w:num w:numId="15">
    <w:abstractNumId w:val="27"/>
  </w:num>
  <w:num w:numId="16">
    <w:abstractNumId w:val="21"/>
  </w:num>
  <w:num w:numId="17">
    <w:abstractNumId w:val="26"/>
  </w:num>
  <w:num w:numId="18">
    <w:abstractNumId w:val="22"/>
  </w:num>
  <w:num w:numId="19">
    <w:abstractNumId w:val="5"/>
  </w:num>
  <w:num w:numId="20">
    <w:abstractNumId w:val="10"/>
  </w:num>
  <w:num w:numId="21">
    <w:abstractNumId w:val="18"/>
  </w:num>
  <w:num w:numId="22">
    <w:abstractNumId w:val="32"/>
  </w:num>
  <w:num w:numId="23">
    <w:abstractNumId w:val="34"/>
  </w:num>
  <w:num w:numId="24">
    <w:abstractNumId w:val="2"/>
  </w:num>
  <w:num w:numId="25">
    <w:abstractNumId w:val="16"/>
  </w:num>
  <w:num w:numId="26">
    <w:abstractNumId w:val="6"/>
  </w:num>
  <w:num w:numId="27">
    <w:abstractNumId w:val="33"/>
  </w:num>
  <w:num w:numId="28">
    <w:abstractNumId w:val="13"/>
  </w:num>
  <w:num w:numId="29">
    <w:abstractNumId w:val="15"/>
  </w:num>
  <w:num w:numId="30">
    <w:abstractNumId w:val="24"/>
  </w:num>
  <w:num w:numId="31">
    <w:abstractNumId w:val="0"/>
  </w:num>
  <w:num w:numId="32">
    <w:abstractNumId w:val="36"/>
  </w:num>
  <w:num w:numId="33">
    <w:abstractNumId w:val="11"/>
  </w:num>
  <w:num w:numId="34">
    <w:abstractNumId w:val="37"/>
  </w:num>
  <w:num w:numId="35">
    <w:abstractNumId w:val="30"/>
  </w:num>
  <w:num w:numId="36">
    <w:abstractNumId w:val="9"/>
  </w:num>
  <w:num w:numId="37">
    <w:abstractNumId w:val="35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47"/>
    <w:rsid w:val="000A62C6"/>
    <w:rsid w:val="000E70D6"/>
    <w:rsid w:val="000F23B4"/>
    <w:rsid w:val="001C6FBF"/>
    <w:rsid w:val="001E4ACC"/>
    <w:rsid w:val="00203AB6"/>
    <w:rsid w:val="00323B59"/>
    <w:rsid w:val="00390248"/>
    <w:rsid w:val="003C0DC0"/>
    <w:rsid w:val="003E0D75"/>
    <w:rsid w:val="00460DBF"/>
    <w:rsid w:val="00571747"/>
    <w:rsid w:val="006A0AF5"/>
    <w:rsid w:val="006F0A17"/>
    <w:rsid w:val="0078282B"/>
    <w:rsid w:val="00787BB8"/>
    <w:rsid w:val="008115AE"/>
    <w:rsid w:val="00812836"/>
    <w:rsid w:val="00991A68"/>
    <w:rsid w:val="009B3CB7"/>
    <w:rsid w:val="009B431B"/>
    <w:rsid w:val="009E02A1"/>
    <w:rsid w:val="009E5A1F"/>
    <w:rsid w:val="00A422B0"/>
    <w:rsid w:val="00AA27D9"/>
    <w:rsid w:val="00BB4B34"/>
    <w:rsid w:val="00BF14C4"/>
    <w:rsid w:val="00C62308"/>
    <w:rsid w:val="00CD38D9"/>
    <w:rsid w:val="00D2696A"/>
    <w:rsid w:val="00D90E1E"/>
    <w:rsid w:val="00DC2F06"/>
    <w:rsid w:val="00DD351B"/>
    <w:rsid w:val="00E60F54"/>
    <w:rsid w:val="00F24757"/>
    <w:rsid w:val="00F37BD5"/>
    <w:rsid w:val="00FB50AA"/>
    <w:rsid w:val="00FC594B"/>
    <w:rsid w:val="00FD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CA93"/>
  <w15:chartTrackingRefBased/>
  <w15:docId w15:val="{623E947C-F394-4AFC-801B-48712785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1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115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5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15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15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15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1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5AE"/>
    <w:rPr>
      <w:b/>
      <w:bCs/>
    </w:rPr>
  </w:style>
  <w:style w:type="character" w:styleId="a5">
    <w:name w:val="Emphasis"/>
    <w:basedOn w:val="a0"/>
    <w:uiPriority w:val="20"/>
    <w:qFormat/>
    <w:rsid w:val="008115A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11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5A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8115AE"/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39"/>
    <w:rsid w:val="00811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F0A17"/>
    <w:pPr>
      <w:ind w:left="720"/>
      <w:contextualSpacing/>
    </w:pPr>
  </w:style>
  <w:style w:type="table" w:styleId="a8">
    <w:name w:val="Grid Table Light"/>
    <w:basedOn w:val="a1"/>
    <w:uiPriority w:val="40"/>
    <w:rsid w:val="00FD72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9">
    <w:name w:val="Базовый"/>
    <w:rsid w:val="00460DBF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0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0E1E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3C0DC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1">
    <w:name w:val="4. Текст"/>
    <w:basedOn w:val="ac"/>
    <w:link w:val="42"/>
    <w:autoRedefine/>
    <w:uiPriority w:val="99"/>
    <w:rsid w:val="00812836"/>
    <w:pPr>
      <w:widowControl w:val="0"/>
      <w:spacing w:before="60" w:after="60" w:line="288" w:lineRule="auto"/>
      <w:ind w:firstLine="567"/>
      <w:jc w:val="both"/>
    </w:pPr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eastAsia="ru-RU"/>
    </w:rPr>
  </w:style>
  <w:style w:type="character" w:customStyle="1" w:styleId="42">
    <w:name w:val="4. Текст Знак"/>
    <w:link w:val="41"/>
    <w:uiPriority w:val="99"/>
    <w:locked/>
    <w:rsid w:val="00812836"/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81283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12836"/>
    <w:rPr>
      <w:sz w:val="20"/>
      <w:szCs w:val="20"/>
    </w:rPr>
  </w:style>
  <w:style w:type="paragraph" w:styleId="ae">
    <w:name w:val="No Spacing"/>
    <w:uiPriority w:val="1"/>
    <w:qFormat/>
    <w:rsid w:val="008128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1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5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4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7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46F4-2F1D-4B19-8EA5-A8B7B49F2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fhd</cp:lastModifiedBy>
  <cp:revision>4</cp:revision>
  <cp:lastPrinted>2026-08-10T07:31:00Z</cp:lastPrinted>
  <dcterms:created xsi:type="dcterms:W3CDTF">2026-08-14T07:27:00Z</dcterms:created>
  <dcterms:modified xsi:type="dcterms:W3CDTF">2026-08-14T07:33:00Z</dcterms:modified>
</cp:coreProperties>
</file>