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 xml:space="preserve">Государственный контракт № </w:t>
      </w:r>
      <w:r w:rsidR="002B6254">
        <w:rPr>
          <w:rFonts w:ascii="Times New Roman" w:hAnsi="Times New Roman"/>
          <w:b/>
          <w:lang w:val="ru-RU"/>
        </w:rPr>
        <w:t>___________________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F32BCD">
        <w:rPr>
          <w:rFonts w:ascii="Times New Roman" w:hAnsi="Times New Roman"/>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2B6254">
        <w:rPr>
          <w:rFonts w:ascii="Times New Roman" w:hAnsi="Times New Roman"/>
          <w:b/>
          <w:lang w:val="ru-RU"/>
        </w:rPr>
        <w:t>______________</w:t>
      </w:r>
      <w:r w:rsidR="001F6CB1">
        <w:rPr>
          <w:rFonts w:ascii="Times New Roman" w:hAnsi="Times New Roman"/>
          <w:b/>
          <w:lang w:val="ru-RU"/>
        </w:rPr>
        <w:t xml:space="preserve">, </w:t>
      </w:r>
      <w:r w:rsidR="00B91161" w:rsidRPr="00B91161">
        <w:rPr>
          <w:rFonts w:ascii="Times New Roman" w:hAnsi="Times New Roman"/>
          <w:lang w:val="ru-RU"/>
        </w:rPr>
        <w:t>именуемое в дальнейшем «Поставщик»</w:t>
      </w:r>
      <w:r w:rsidR="00B91161" w:rsidRPr="00F32BCD">
        <w:rPr>
          <w:rFonts w:ascii="Times New Roman" w:hAnsi="Times New Roman"/>
          <w:lang w:val="ru-RU"/>
        </w:rPr>
        <w:t>,</w:t>
      </w:r>
      <w:r w:rsidR="00B91161" w:rsidRPr="00B91161">
        <w:rPr>
          <w:rFonts w:ascii="Times New Roman" w:hAnsi="Times New Roman"/>
          <w:lang w:val="ru-RU"/>
        </w:rPr>
        <w:t xml:space="preserve"> в лице </w:t>
      </w:r>
      <w:r w:rsidR="002B6254">
        <w:rPr>
          <w:rFonts w:ascii="Times New Roman" w:hAnsi="Times New Roman"/>
          <w:lang w:val="ru-RU"/>
        </w:rPr>
        <w:t>___________________</w:t>
      </w:r>
      <w:r w:rsidR="00B91161" w:rsidRPr="00B91161">
        <w:rPr>
          <w:rFonts w:ascii="Times New Roman" w:hAnsi="Times New Roman"/>
          <w:lang w:val="ru-RU"/>
        </w:rPr>
        <w:t xml:space="preserve">, действующего на основании </w:t>
      </w:r>
      <w:r w:rsidR="002B6254">
        <w:rPr>
          <w:rFonts w:ascii="Times New Roman" w:hAnsi="Times New Roman"/>
          <w:lang w:val="ru-RU"/>
        </w:rPr>
        <w:t>__________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аказчик поручает, а Поставщик принимает на себя обязательства по</w:t>
      </w:r>
      <w:r w:rsidR="00C41FFF">
        <w:rPr>
          <w:rFonts w:ascii="Times New Roman" w:hAnsi="Times New Roman"/>
          <w:lang w:val="ru-RU"/>
        </w:rPr>
        <w:t xml:space="preserve"> </w:t>
      </w:r>
      <w:r w:rsidR="00E00D40">
        <w:rPr>
          <w:rFonts w:ascii="Times New Roman" w:hAnsi="Times New Roman"/>
          <w:lang w:val="ru-RU"/>
        </w:rPr>
        <w:t xml:space="preserve">разработке, </w:t>
      </w:r>
      <w:r w:rsidR="00C41FFF">
        <w:rPr>
          <w:rFonts w:ascii="Times New Roman" w:hAnsi="Times New Roman"/>
          <w:lang w:val="ru-RU"/>
        </w:rPr>
        <w:t>изготовлению и</w:t>
      </w:r>
      <w:r w:rsidR="00261F7B">
        <w:rPr>
          <w:rFonts w:ascii="Times New Roman" w:hAnsi="Times New Roman"/>
          <w:lang w:val="ru-RU"/>
        </w:rPr>
        <w:t xml:space="preserve"> поставке </w:t>
      </w:r>
      <w:r>
        <w:rPr>
          <w:rFonts w:ascii="Times New Roman" w:hAnsi="Times New Roman"/>
          <w:lang w:val="ru-RU"/>
        </w:rPr>
        <w:t>материальных запасов</w:t>
      </w:r>
      <w:r w:rsidR="00261F7B" w:rsidRPr="00261F7B">
        <w:rPr>
          <w:rFonts w:ascii="Times New Roman" w:hAnsi="Times New Roman"/>
          <w:lang w:val="ru-RU"/>
        </w:rPr>
        <w:t xml:space="preserve"> </w:t>
      </w:r>
      <w:r w:rsidR="00E00D40">
        <w:rPr>
          <w:rFonts w:ascii="Times New Roman" w:hAnsi="Times New Roman"/>
          <w:lang w:val="ru-RU"/>
        </w:rPr>
        <w:t>– полиграфической продукции</w:t>
      </w:r>
      <w:r>
        <w:rPr>
          <w:rFonts w:ascii="Times New Roman" w:hAnsi="Times New Roman"/>
          <w:lang w:val="ru-RU"/>
        </w:rPr>
        <w:t xml:space="preserve"> </w:t>
      </w:r>
      <w:r w:rsidR="00261F7B">
        <w:rPr>
          <w:rFonts w:ascii="Times New Roman" w:hAnsi="Times New Roman"/>
          <w:lang w:val="ru-RU"/>
        </w:rPr>
        <w:t>согласно</w:t>
      </w:r>
      <w:r w:rsidR="002B6254">
        <w:rPr>
          <w:rFonts w:ascii="Times New Roman" w:hAnsi="Times New Roman"/>
          <w:lang w:val="ru-RU"/>
        </w:rPr>
        <w:t xml:space="preserve"> </w:t>
      </w:r>
      <w:r w:rsidR="00261F7B">
        <w:rPr>
          <w:rFonts w:ascii="Times New Roman" w:hAnsi="Times New Roman"/>
          <w:lang w:val="ru-RU"/>
        </w:rPr>
        <w:t xml:space="preserve">Спецификации </w:t>
      </w:r>
      <w:r>
        <w:rPr>
          <w:rFonts w:ascii="Times New Roman" w:hAnsi="Times New Roman"/>
          <w:lang w:val="ru-RU"/>
        </w:rPr>
        <w:t>(далее – товар):</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2B6254">
        <w:rPr>
          <w:rFonts w:ascii="Times New Roman" w:hAnsi="Times New Roman"/>
          <w:b/>
          <w:lang w:val="ru-RU"/>
        </w:rPr>
        <w:t>___</w:t>
      </w:r>
      <w:r w:rsidR="00261F7B">
        <w:rPr>
          <w:rFonts w:ascii="Times New Roman" w:hAnsi="Times New Roman"/>
          <w:b/>
          <w:lang w:val="ru-RU"/>
        </w:rPr>
        <w:t xml:space="preserve"> </w:t>
      </w:r>
      <w:r w:rsidR="00CD0F92">
        <w:rPr>
          <w:rFonts w:ascii="Times New Roman" w:hAnsi="Times New Roman"/>
          <w:b/>
          <w:lang w:val="ru-RU"/>
        </w:rPr>
        <w:t>от</w:t>
      </w:r>
      <w:r w:rsidR="002B6254">
        <w:rPr>
          <w:rFonts w:ascii="Times New Roman" w:hAnsi="Times New Roman"/>
          <w:b/>
          <w:lang w:val="ru-RU"/>
        </w:rPr>
        <w:t xml:space="preserve"> __</w:t>
      </w:r>
      <w:r w:rsidR="00B91161">
        <w:rPr>
          <w:rFonts w:ascii="Times New Roman" w:hAnsi="Times New Roman"/>
          <w:b/>
          <w:lang w:val="ru-RU"/>
        </w:rPr>
        <w:t>.</w:t>
      </w:r>
      <w:r w:rsidR="002B6254">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 xml:space="preserve">1.3. </w:t>
      </w:r>
      <w:r w:rsidR="00E00D40">
        <w:rPr>
          <w:sz w:val="24"/>
          <w:szCs w:val="24"/>
          <w:lang w:val="ru-RU"/>
        </w:rPr>
        <w:t xml:space="preserve">Изготовление и поставка </w:t>
      </w:r>
      <w:r>
        <w:rPr>
          <w:sz w:val="24"/>
          <w:szCs w:val="24"/>
          <w:lang w:val="ru-RU"/>
        </w:rPr>
        <w:t xml:space="preserve">товара </w:t>
      </w:r>
      <w:r w:rsidR="00E00D40">
        <w:rPr>
          <w:sz w:val="24"/>
          <w:szCs w:val="24"/>
          <w:lang w:val="ru-RU"/>
        </w:rPr>
        <w:t xml:space="preserve">до 29.06.2026 года, но не ранее </w:t>
      </w:r>
      <w:r>
        <w:rPr>
          <w:sz w:val="24"/>
          <w:szCs w:val="24"/>
          <w:lang w:val="ru-RU"/>
        </w:rPr>
        <w:t>даты заключения государственного контракта.</w:t>
      </w:r>
    </w:p>
    <w:p w:rsidR="00E24740" w:rsidRDefault="00E24740" w:rsidP="00560C53">
      <w:pPr>
        <w:pStyle w:val="FR1"/>
        <w:spacing w:before="0" w:line="240" w:lineRule="auto"/>
        <w:ind w:firstLine="567"/>
        <w:rPr>
          <w:sz w:val="24"/>
          <w:szCs w:val="24"/>
          <w:lang w:val="ru-RU"/>
        </w:rPr>
      </w:pPr>
      <w:r>
        <w:rPr>
          <w:sz w:val="24"/>
          <w:szCs w:val="24"/>
          <w:lang w:val="ru-RU"/>
        </w:rPr>
        <w:t xml:space="preserve">1.4. </w:t>
      </w:r>
      <w:r w:rsidR="00C41FFF">
        <w:rPr>
          <w:sz w:val="24"/>
          <w:szCs w:val="24"/>
          <w:lang w:val="ru-RU"/>
        </w:rPr>
        <w:t>До поставки Товара Поставщик направляет Г</w:t>
      </w:r>
      <w:r w:rsidR="002B6254">
        <w:rPr>
          <w:sz w:val="24"/>
          <w:szCs w:val="24"/>
          <w:lang w:val="ru-RU"/>
        </w:rPr>
        <w:t>осударственному заказчику</w:t>
      </w:r>
      <w:r w:rsidR="00C41FFF">
        <w:rPr>
          <w:sz w:val="24"/>
          <w:szCs w:val="24"/>
          <w:lang w:val="ru-RU"/>
        </w:rPr>
        <w:t xml:space="preserve"> на согласование макет изготавливаемой продукции</w:t>
      </w:r>
      <w:r w:rsidR="002B6254">
        <w:rPr>
          <w:sz w:val="24"/>
          <w:szCs w:val="24"/>
          <w:lang w:val="ru-RU"/>
        </w:rPr>
        <w:t xml:space="preserve"> согласно Спецификации (Приложение № 1) к настоящему Контракту.</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2B6254">
        <w:rPr>
          <w:rFonts w:ascii="Times New Roman" w:hAnsi="Times New Roman"/>
          <w:b/>
          <w:lang w:val="ru-RU"/>
        </w:rPr>
        <w:t>___________________________________________.</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spellStart"/>
      <w:proofErr w:type="gramStart"/>
      <w:r>
        <w:rPr>
          <w:rFonts w:ascii="Times New Roman" w:hAnsi="Times New Roman"/>
          <w:lang w:val="ru-RU"/>
        </w:rPr>
        <w:t>счет-фактуры</w:t>
      </w:r>
      <w:proofErr w:type="spellEnd"/>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2B6254">
        <w:rPr>
          <w:rFonts w:ascii="Times New Roman" w:hAnsi="Times New Roman"/>
          <w:b/>
          <w:lang w:val="ru-RU"/>
        </w:rPr>
        <w:t>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 xml:space="preserve">В соответствии с частью 13 статьи 34 Федерального закона от 05.04.2013 № 44-ФЗ «О контрактной системе в сфере закупок товаров, работ, услуг для обеспечения </w:t>
      </w:r>
      <w:r>
        <w:rPr>
          <w:rFonts w:ascii="Times New Roman" w:hAnsi="Times New Roman"/>
          <w:lang w:val="ru-RU"/>
        </w:rPr>
        <w:lastRenderedPageBreak/>
        <w:t>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sidR="00E00D40">
        <w:rPr>
          <w:rFonts w:ascii="Times New Roman" w:hAnsi="Times New Roman"/>
          <w:lang w:val="ru-RU"/>
        </w:rPr>
        <w:t>Изготовить и п</w:t>
      </w:r>
      <w:r>
        <w:rPr>
          <w:rFonts w:ascii="Times New Roman" w:hAnsi="Times New Roman"/>
          <w:lang w:val="ru-RU"/>
        </w:rPr>
        <w:t xml:space="preserve">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B565F0" w:rsidRPr="00B565F0" w:rsidRDefault="00B565F0" w:rsidP="00CD0F92">
      <w:pPr>
        <w:ind w:firstLine="567"/>
        <w:jc w:val="both"/>
        <w:rPr>
          <w:rFonts w:ascii="Times New Roman" w:hAnsi="Times New Roman"/>
          <w:sz w:val="10"/>
          <w:szCs w:val="10"/>
          <w:lang w:val="ru-RU"/>
        </w:rPr>
      </w:pP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B565F0" w:rsidRPr="002B3C0E" w:rsidRDefault="00B565F0"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lastRenderedPageBreak/>
        <w:t xml:space="preserve">4.2. Поставка товара и погрузо-разгрузочные работы осуществляется Поставщиком за его счет, по адресу </w:t>
      </w:r>
      <w:r w:rsidR="00DE7814">
        <w:rPr>
          <w:sz w:val="24"/>
          <w:szCs w:val="24"/>
          <w:lang w:val="ru-RU"/>
        </w:rPr>
        <w:t xml:space="preserve">Грузополучателя: Чувашская Республика, </w:t>
      </w:r>
      <w:proofErr w:type="gramStart"/>
      <w:r w:rsidR="00DE7814">
        <w:rPr>
          <w:sz w:val="24"/>
          <w:szCs w:val="24"/>
          <w:lang w:val="ru-RU"/>
        </w:rPr>
        <w:t>г</w:t>
      </w:r>
      <w:proofErr w:type="gramEnd"/>
      <w:r w:rsidR="00DE7814">
        <w:rPr>
          <w:sz w:val="24"/>
          <w:szCs w:val="24"/>
          <w:lang w:val="ru-RU"/>
        </w:rPr>
        <w:t xml:space="preserve">. Чебоксары, ул. </w:t>
      </w:r>
      <w:proofErr w:type="spellStart"/>
      <w:r w:rsidR="00DE7814">
        <w:rPr>
          <w:sz w:val="24"/>
          <w:szCs w:val="24"/>
          <w:lang w:val="ru-RU"/>
        </w:rPr>
        <w:t>Эльменя</w:t>
      </w:r>
      <w:proofErr w:type="spellEnd"/>
      <w:r w:rsidR="00DE7814">
        <w:rPr>
          <w:sz w:val="24"/>
          <w:szCs w:val="24"/>
          <w:lang w:val="ru-RU"/>
        </w:rPr>
        <w:t>, д. 11</w:t>
      </w:r>
      <w:r>
        <w:rPr>
          <w:sz w:val="24"/>
          <w:szCs w:val="24"/>
          <w:lang w:val="ru-RU"/>
        </w:rPr>
        <w:t>.</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w:t>
      </w:r>
      <w:proofErr w:type="spellStart"/>
      <w:r>
        <w:rPr>
          <w:rFonts w:ascii="Times New Roman" w:hAnsi="Times New Roman"/>
          <w:lang w:val="ru-RU"/>
        </w:rPr>
        <w:t>ГОСТам</w:t>
      </w:r>
      <w:proofErr w:type="spellEnd"/>
      <w:r>
        <w:rPr>
          <w:rFonts w:ascii="Times New Roman" w:hAnsi="Times New Roman"/>
          <w:lang w:val="ru-RU"/>
        </w:rPr>
        <w:t xml:space="preserve">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2B6254">
        <w:rPr>
          <w:rFonts w:ascii="Times New Roman" w:hAnsi="Times New Roman"/>
          <w:lang w:val="ru-RU"/>
        </w:rPr>
        <w:t>Государственного заказчика</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w:t>
      </w:r>
      <w:r w:rsidR="00560C53">
        <w:rPr>
          <w:sz w:val="24"/>
          <w:szCs w:val="24"/>
          <w:lang w:val="ru-RU"/>
        </w:rPr>
        <w:lastRenderedPageBreak/>
        <w:t xml:space="preserve">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0"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8"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1"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w:t>
      </w:r>
      <w:r>
        <w:rPr>
          <w:rFonts w:ascii="Times New Roman" w:hAnsi="Times New Roman"/>
          <w:sz w:val="24"/>
          <w:szCs w:val="24"/>
          <w:lang w:val="ru-RU"/>
        </w:rPr>
        <w:lastRenderedPageBreak/>
        <w:t>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 xml:space="preserve">по основаниям, предусмотренным </w:t>
      </w:r>
      <w:proofErr w:type="gramStart"/>
      <w:r>
        <w:rPr>
          <w:rFonts w:ascii="Times New Roman" w:hAnsi="Times New Roman"/>
          <w:lang w:val="ru-RU"/>
        </w:rPr>
        <w:t>ч</w:t>
      </w:r>
      <w:proofErr w:type="gramEnd"/>
      <w:r>
        <w:rPr>
          <w:rFonts w:ascii="Times New Roman" w:hAnsi="Times New Roman"/>
          <w:lang w:val="ru-RU"/>
        </w:rPr>
        <w:t>.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lastRenderedPageBreak/>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УФК по Нижегородской области, </w:t>
      </w:r>
      <w:proofErr w:type="gramStart"/>
      <w:r w:rsidRPr="00AB2AE3">
        <w:rPr>
          <w:rFonts w:ascii="Times New Roman" w:hAnsi="Times New Roman"/>
          <w:i/>
          <w:lang w:val="ru-RU"/>
        </w:rPr>
        <w:t>г</w:t>
      </w:r>
      <w:proofErr w:type="gramEnd"/>
      <w:r w:rsidRPr="00AB2AE3">
        <w:rPr>
          <w:rFonts w:ascii="Times New Roman" w:hAnsi="Times New Roman"/>
          <w:i/>
          <w:lang w:val="ru-RU"/>
        </w:rPr>
        <w:t>.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2B6254">
        <w:rPr>
          <w:rFonts w:ascii="Times New Roman" w:hAnsi="Times New Roman"/>
          <w:lang w:val="ru-RU"/>
        </w:rPr>
        <w:t>__</w:t>
      </w:r>
      <w:r w:rsidR="00B91161">
        <w:rPr>
          <w:rFonts w:ascii="Times New Roman" w:hAnsi="Times New Roman"/>
          <w:lang w:val="ru-RU"/>
        </w:rPr>
        <w:t xml:space="preserve"> </w:t>
      </w:r>
      <w:r w:rsidR="005A7245">
        <w:rPr>
          <w:rFonts w:ascii="Times New Roman" w:hAnsi="Times New Roman"/>
          <w:lang w:val="ru-RU"/>
        </w:rPr>
        <w:t>(</w:t>
      </w:r>
      <w:r w:rsidR="002B6254">
        <w:rPr>
          <w:rFonts w:ascii="Times New Roman" w:hAnsi="Times New Roman"/>
          <w:lang w:val="ru-RU"/>
        </w:rPr>
        <w:t>_____</w:t>
      </w:r>
      <w:r w:rsidR="005A7245">
        <w:rPr>
          <w:rFonts w:ascii="Times New Roman" w:hAnsi="Times New Roman"/>
          <w:lang w:val="ru-RU"/>
        </w:rPr>
        <w:t xml:space="preserve">) </w:t>
      </w:r>
      <w:proofErr w:type="gramEnd"/>
      <w:r w:rsidR="005A7245">
        <w:rPr>
          <w:rFonts w:ascii="Times New Roman" w:hAnsi="Times New Roman"/>
          <w:lang w:val="ru-RU"/>
        </w:rPr>
        <w:t>рубл</w:t>
      </w:r>
      <w:r w:rsidR="00261F7B">
        <w:rPr>
          <w:rFonts w:ascii="Times New Roman" w:hAnsi="Times New Roman"/>
          <w:lang w:val="ru-RU"/>
        </w:rPr>
        <w:t xml:space="preserve">я </w:t>
      </w:r>
      <w:r w:rsidR="002B6254">
        <w:rPr>
          <w:rFonts w:ascii="Times New Roman" w:hAnsi="Times New Roman"/>
          <w:lang w:val="ru-RU"/>
        </w:rPr>
        <w:t>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0"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1"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2"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 xml:space="preserve">Государственный контракт и иные документы, связанные с его исполнением, переданные средствами факсимильной связи, имеют юридическую силу до получения </w:t>
      </w:r>
      <w:r w:rsidR="00560C53" w:rsidRPr="00CC3EFC">
        <w:rPr>
          <w:sz w:val="24"/>
          <w:szCs w:val="24"/>
        </w:rPr>
        <w:lastRenderedPageBreak/>
        <w:t>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56"/>
        <w:gridCol w:w="7353"/>
      </w:tblGrid>
      <w:tr w:rsidR="003E0403" w:rsidRPr="001010AB" w:rsidTr="00D879E6">
        <w:trPr>
          <w:trHeight w:val="3214"/>
          <w:jc w:val="center"/>
        </w:trPr>
        <w:tc>
          <w:tcPr>
            <w:tcW w:w="7356" w:type="dxa"/>
          </w:tcPr>
          <w:p w:rsidR="003E0403" w:rsidRPr="003E0403" w:rsidRDefault="003E0403" w:rsidP="006024E6">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6024E6">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6024E6">
            <w:pPr>
              <w:rPr>
                <w:rFonts w:ascii="Times New Roman" w:hAnsi="Times New Roman"/>
                <w:b/>
                <w:sz w:val="24"/>
                <w:szCs w:val="24"/>
                <w:lang w:val="ru-RU"/>
              </w:rPr>
            </w:pPr>
          </w:p>
          <w:p w:rsidR="003E0403" w:rsidRPr="003E0403" w:rsidRDefault="003E0403" w:rsidP="006024E6">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6024E6">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6024E6">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6024E6">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6024E6">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6024E6">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6024E6">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3"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6024E6">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6024E6">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7353" w:type="dxa"/>
          </w:tcPr>
          <w:p w:rsidR="003E0403" w:rsidRPr="001010AB" w:rsidRDefault="003E0403" w:rsidP="006024E6">
            <w:pPr>
              <w:rPr>
                <w:rFonts w:ascii="Times New Roman" w:hAnsi="Times New Roman"/>
                <w:b/>
                <w:sz w:val="24"/>
                <w:szCs w:val="24"/>
              </w:rPr>
            </w:pPr>
          </w:p>
        </w:tc>
      </w:tr>
    </w:tbl>
    <w:p w:rsidR="00F12C76" w:rsidRPr="001010AB" w:rsidRDefault="00F12C76"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261F7B" w:rsidRDefault="00261F7B" w:rsidP="00AA4E63">
      <w:pPr>
        <w:jc w:val="both"/>
        <w:rPr>
          <w:lang w:val="ru-RU"/>
        </w:rPr>
      </w:pPr>
    </w:p>
    <w:p w:rsidR="001010AB" w:rsidRPr="001010AB" w:rsidRDefault="001010AB" w:rsidP="00AA4E63">
      <w:pPr>
        <w:jc w:val="both"/>
        <w:rPr>
          <w:lang w:val="ru-RU"/>
        </w:rPr>
      </w:pPr>
    </w:p>
    <w:p w:rsidR="00261F7B" w:rsidRPr="001010AB" w:rsidRDefault="00261F7B" w:rsidP="00AA4E63">
      <w:pPr>
        <w:jc w:val="both"/>
      </w:pPr>
    </w:p>
    <w:p w:rsidR="00261F7B" w:rsidRPr="001010AB" w:rsidRDefault="00261F7B" w:rsidP="00AA4E63">
      <w:pPr>
        <w:jc w:val="both"/>
      </w:pPr>
    </w:p>
    <w:p w:rsidR="00B565F0" w:rsidRDefault="00B565F0"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Pr="001010AB" w:rsidRDefault="002B6254"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B565F0" w:rsidRDefault="00B565F0" w:rsidP="00B565F0">
      <w:pPr>
        <w:jc w:val="right"/>
        <w:rPr>
          <w:rFonts w:ascii="Times New Roman" w:hAnsi="Times New Roman"/>
          <w:lang w:val="ru-RU"/>
        </w:rPr>
      </w:pPr>
      <w:r w:rsidRPr="00B565F0">
        <w:rPr>
          <w:rFonts w:ascii="Times New Roman" w:hAnsi="Times New Roman"/>
          <w:lang w:val="ru-RU"/>
        </w:rPr>
        <w:t xml:space="preserve">Приложение № 1 к государственному контракту </w:t>
      </w:r>
    </w:p>
    <w:p w:rsidR="00B565F0" w:rsidRPr="00B565F0" w:rsidRDefault="00B565F0" w:rsidP="00B565F0">
      <w:pPr>
        <w:jc w:val="right"/>
        <w:rPr>
          <w:rFonts w:ascii="Times New Roman" w:hAnsi="Times New Roman"/>
          <w:lang w:val="ru-RU"/>
        </w:rPr>
      </w:pPr>
      <w:r w:rsidRPr="00B565F0">
        <w:rPr>
          <w:rFonts w:ascii="Times New Roman" w:hAnsi="Times New Roman"/>
          <w:lang w:val="ru-RU"/>
        </w:rPr>
        <w:t>от __.__.2026 года</w:t>
      </w:r>
    </w:p>
    <w:p w:rsidR="00B565F0" w:rsidRPr="00B565F0" w:rsidRDefault="00B565F0" w:rsidP="00B565F0">
      <w:pPr>
        <w:jc w:val="right"/>
        <w:rPr>
          <w:rFonts w:ascii="Times New Roman" w:hAnsi="Times New Roman"/>
          <w:lang w:val="ru-RU"/>
        </w:rPr>
      </w:pPr>
      <w:r w:rsidRPr="00B565F0">
        <w:rPr>
          <w:rFonts w:ascii="Times New Roman" w:hAnsi="Times New Roman"/>
          <w:lang w:val="ru-RU"/>
        </w:rPr>
        <w:t>№</w:t>
      </w:r>
      <w:r w:rsidR="002B6254">
        <w:rPr>
          <w:rFonts w:ascii="Times New Roman" w:hAnsi="Times New Roman"/>
          <w:lang w:val="ru-RU"/>
        </w:rPr>
        <w:t xml:space="preserve"> </w:t>
      </w:r>
      <w:r w:rsidR="002B6254">
        <w:rPr>
          <w:rFonts w:ascii="Times New Roman" w:hAnsi="Times New Roman"/>
          <w:b/>
          <w:lang w:val="ru-RU"/>
        </w:rPr>
        <w:t>_______________________</w:t>
      </w:r>
    </w:p>
    <w:p w:rsidR="00B565F0" w:rsidRDefault="00B565F0" w:rsidP="00B565F0">
      <w:pPr>
        <w:jc w:val="right"/>
        <w:rPr>
          <w:rFonts w:ascii="Times New Roman" w:hAnsi="Times New Roman"/>
          <w:lang w:val="ru-RU"/>
        </w:rPr>
      </w:pPr>
    </w:p>
    <w:p w:rsidR="00B565F0" w:rsidRPr="00B565F0" w:rsidRDefault="00B565F0" w:rsidP="00B565F0">
      <w:pPr>
        <w:jc w:val="right"/>
        <w:rPr>
          <w:rFonts w:ascii="Times New Roman" w:hAnsi="Times New Roman"/>
          <w:lang w:val="ru-RU"/>
        </w:rPr>
      </w:pPr>
    </w:p>
    <w:p w:rsidR="00B565F0" w:rsidRDefault="00B565F0" w:rsidP="00B565F0">
      <w:pPr>
        <w:jc w:val="center"/>
        <w:rPr>
          <w:rFonts w:ascii="Times New Roman" w:hAnsi="Times New Roman"/>
          <w:b/>
          <w:lang w:val="ru-RU"/>
        </w:rPr>
      </w:pPr>
      <w:r w:rsidRPr="00B565F0">
        <w:rPr>
          <w:rFonts w:ascii="Times New Roman" w:hAnsi="Times New Roman"/>
          <w:b/>
          <w:lang w:val="ru-RU"/>
        </w:rPr>
        <w:t>Спецификация изготавливаемой и поставляемой продукции</w:t>
      </w:r>
    </w:p>
    <w:p w:rsidR="003B7BC3" w:rsidRPr="009144DF" w:rsidRDefault="003B7BC3" w:rsidP="00B565F0">
      <w:pPr>
        <w:jc w:val="center"/>
        <w:rPr>
          <w:rFonts w:ascii="Times New Roman" w:hAnsi="Times New Roman"/>
          <w:b/>
          <w:lang w:val="ru-RU"/>
        </w:rPr>
      </w:pPr>
    </w:p>
    <w:tbl>
      <w:tblPr>
        <w:tblStyle w:val="aa"/>
        <w:tblW w:w="0" w:type="auto"/>
        <w:tblInd w:w="-743" w:type="dxa"/>
        <w:tblLayout w:type="fixed"/>
        <w:tblLook w:val="04A0"/>
      </w:tblPr>
      <w:tblGrid>
        <w:gridCol w:w="709"/>
        <w:gridCol w:w="5104"/>
        <w:gridCol w:w="850"/>
        <w:gridCol w:w="709"/>
        <w:gridCol w:w="1417"/>
        <w:gridCol w:w="1524"/>
      </w:tblGrid>
      <w:tr w:rsidR="009144DF" w:rsidRPr="009144DF" w:rsidTr="00DE7814">
        <w:tc>
          <w:tcPr>
            <w:tcW w:w="709" w:type="dxa"/>
          </w:tcPr>
          <w:p w:rsidR="009144DF" w:rsidRPr="002B6254" w:rsidRDefault="009144DF" w:rsidP="002B6254">
            <w:pPr>
              <w:rPr>
                <w:rFonts w:ascii="Times New Roman" w:hAnsi="Times New Roman"/>
                <w:lang w:val="ru-RU"/>
              </w:rPr>
            </w:pPr>
            <w:r w:rsidRPr="002B6254">
              <w:rPr>
                <w:rFonts w:ascii="Times New Roman" w:hAnsi="Times New Roman"/>
                <w:lang w:val="ru-RU"/>
              </w:rPr>
              <w:t>№</w:t>
            </w:r>
          </w:p>
          <w:p w:rsidR="009144DF" w:rsidRPr="002B6254" w:rsidRDefault="009144DF" w:rsidP="002B6254">
            <w:pPr>
              <w:rPr>
                <w:rFonts w:ascii="Times New Roman" w:hAnsi="Times New Roman"/>
                <w:lang w:val="ru-RU"/>
              </w:rPr>
            </w:pPr>
            <w:proofErr w:type="spellStart"/>
            <w:proofErr w:type="gramStart"/>
            <w:r w:rsidRPr="002B6254">
              <w:rPr>
                <w:rFonts w:ascii="Times New Roman" w:hAnsi="Times New Roman"/>
                <w:lang w:val="ru-RU"/>
              </w:rPr>
              <w:t>п</w:t>
            </w:r>
            <w:proofErr w:type="spellEnd"/>
            <w:proofErr w:type="gramEnd"/>
            <w:r w:rsidRPr="002B6254">
              <w:rPr>
                <w:rFonts w:ascii="Times New Roman" w:hAnsi="Times New Roman"/>
                <w:lang w:val="ru-RU"/>
              </w:rPr>
              <w:t>/</w:t>
            </w:r>
            <w:proofErr w:type="spellStart"/>
            <w:r w:rsidRPr="002B6254">
              <w:rPr>
                <w:rFonts w:ascii="Times New Roman" w:hAnsi="Times New Roman"/>
                <w:lang w:val="ru-RU"/>
              </w:rPr>
              <w:t>п</w:t>
            </w:r>
            <w:proofErr w:type="spellEnd"/>
          </w:p>
        </w:tc>
        <w:tc>
          <w:tcPr>
            <w:tcW w:w="5104" w:type="dxa"/>
          </w:tcPr>
          <w:p w:rsidR="009144DF" w:rsidRPr="002B6254" w:rsidRDefault="00DE7814" w:rsidP="00DE7814">
            <w:pPr>
              <w:jc w:val="center"/>
              <w:rPr>
                <w:rFonts w:ascii="Times New Roman" w:hAnsi="Times New Roman"/>
                <w:lang w:val="ru-RU"/>
              </w:rPr>
            </w:pPr>
            <w:r>
              <w:rPr>
                <w:rFonts w:ascii="Times New Roman" w:hAnsi="Times New Roman"/>
                <w:lang w:val="ru-RU"/>
              </w:rPr>
              <w:t>Наименование товара</w:t>
            </w:r>
          </w:p>
        </w:tc>
        <w:tc>
          <w:tcPr>
            <w:tcW w:w="850" w:type="dxa"/>
          </w:tcPr>
          <w:p w:rsidR="009144DF" w:rsidRPr="009144DF" w:rsidRDefault="009144DF" w:rsidP="009144DF">
            <w:pPr>
              <w:jc w:val="center"/>
              <w:rPr>
                <w:rFonts w:ascii="Times New Roman" w:hAnsi="Times New Roman"/>
                <w:sz w:val="24"/>
                <w:szCs w:val="24"/>
                <w:lang w:val="ru-RU"/>
              </w:rPr>
            </w:pPr>
            <w:proofErr w:type="spellStart"/>
            <w:r w:rsidRPr="009144DF">
              <w:rPr>
                <w:rFonts w:ascii="Times New Roman" w:hAnsi="Times New Roman"/>
                <w:sz w:val="24"/>
                <w:szCs w:val="24"/>
                <w:lang w:val="ru-RU"/>
              </w:rPr>
              <w:t>Усл</w:t>
            </w:r>
            <w:proofErr w:type="spellEnd"/>
            <w:r w:rsidRPr="009144DF">
              <w:rPr>
                <w:rFonts w:ascii="Times New Roman" w:hAnsi="Times New Roman"/>
                <w:sz w:val="24"/>
                <w:szCs w:val="24"/>
                <w:lang w:val="ru-RU"/>
              </w:rPr>
              <w:t>.</w:t>
            </w:r>
          </w:p>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ед.</w:t>
            </w:r>
          </w:p>
        </w:tc>
        <w:tc>
          <w:tcPr>
            <w:tcW w:w="709" w:type="dxa"/>
          </w:tcPr>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Кол-во</w:t>
            </w:r>
          </w:p>
        </w:tc>
        <w:tc>
          <w:tcPr>
            <w:tcW w:w="1417" w:type="dxa"/>
          </w:tcPr>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Цена, руб.</w:t>
            </w:r>
          </w:p>
        </w:tc>
        <w:tc>
          <w:tcPr>
            <w:tcW w:w="1524" w:type="dxa"/>
          </w:tcPr>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Сумма, руб.</w:t>
            </w:r>
          </w:p>
        </w:tc>
      </w:tr>
      <w:tr w:rsidR="00105545" w:rsidRPr="00E00D40" w:rsidTr="00DE7814">
        <w:tc>
          <w:tcPr>
            <w:tcW w:w="709" w:type="dxa"/>
          </w:tcPr>
          <w:p w:rsidR="00105545" w:rsidRPr="002B6254" w:rsidRDefault="00105545" w:rsidP="002B6254">
            <w:pPr>
              <w:rPr>
                <w:rFonts w:ascii="Times New Roman" w:hAnsi="Times New Roman"/>
                <w:lang w:val="ru-RU"/>
              </w:rPr>
            </w:pPr>
            <w:r w:rsidRPr="002B6254">
              <w:rPr>
                <w:rFonts w:ascii="Times New Roman" w:hAnsi="Times New Roman"/>
                <w:lang w:val="ru-RU"/>
              </w:rPr>
              <w:t>1</w:t>
            </w:r>
          </w:p>
        </w:tc>
        <w:tc>
          <w:tcPr>
            <w:tcW w:w="5104" w:type="dxa"/>
          </w:tcPr>
          <w:p w:rsidR="002B6254" w:rsidRPr="00E00D40" w:rsidRDefault="00E00D40" w:rsidP="00E00D40">
            <w:pPr>
              <w:ind w:firstLine="0"/>
              <w:rPr>
                <w:rStyle w:val="af0"/>
                <w:rFonts w:ascii="Times New Roman" w:hAnsi="Times New Roman"/>
                <w:b w:val="0"/>
                <w:sz w:val="24"/>
                <w:szCs w:val="24"/>
                <w:lang w:val="ru-RU"/>
              </w:rPr>
            </w:pPr>
            <w:proofErr w:type="gramStart"/>
            <w:r w:rsidRPr="00E00D40">
              <w:rPr>
                <w:rFonts w:ascii="Times New Roman" w:hAnsi="Times New Roman"/>
                <w:sz w:val="24"/>
                <w:szCs w:val="24"/>
                <w:lang w:val="ru-RU"/>
              </w:rPr>
              <w:t>Брошюра А5, цветная односторонняя печать на мелованной бумаге 250 гр.  И блок (цветная двусторонняя печа</w:t>
            </w:r>
            <w:r>
              <w:rPr>
                <w:rFonts w:ascii="Times New Roman" w:hAnsi="Times New Roman"/>
                <w:sz w:val="24"/>
                <w:szCs w:val="24"/>
                <w:lang w:val="ru-RU"/>
              </w:rPr>
              <w:t xml:space="preserve">ть на мелованной бумаге 130 гр., </w:t>
            </w:r>
            <w:r w:rsidRPr="00E00D40">
              <w:rPr>
                <w:rFonts w:ascii="Times New Roman" w:hAnsi="Times New Roman"/>
                <w:sz w:val="24"/>
                <w:szCs w:val="24"/>
                <w:lang w:val="ru-RU"/>
              </w:rPr>
              <w:t>количестве 24 страниц, переплет на 2 скобы</w:t>
            </w:r>
            <w:proofErr w:type="gramEnd"/>
          </w:p>
        </w:tc>
        <w:tc>
          <w:tcPr>
            <w:tcW w:w="850" w:type="dxa"/>
            <w:vAlign w:val="center"/>
          </w:tcPr>
          <w:p w:rsidR="00105545" w:rsidRPr="00B206E4" w:rsidRDefault="00105545" w:rsidP="00261F7B">
            <w:pPr>
              <w:jc w:val="center"/>
              <w:rPr>
                <w:rFonts w:ascii="Times New Roman" w:hAnsi="Times New Roman"/>
                <w:lang w:val="ru-RU"/>
              </w:rPr>
            </w:pPr>
            <w:proofErr w:type="spellStart"/>
            <w:proofErr w:type="gramStart"/>
            <w:r w:rsidRPr="00B206E4">
              <w:rPr>
                <w:rFonts w:ascii="Times New Roman" w:hAnsi="Times New Roman"/>
                <w:lang w:val="ru-RU"/>
              </w:rPr>
              <w:t>шт</w:t>
            </w:r>
            <w:proofErr w:type="spellEnd"/>
            <w:proofErr w:type="gramEnd"/>
          </w:p>
        </w:tc>
        <w:tc>
          <w:tcPr>
            <w:tcW w:w="709" w:type="dxa"/>
            <w:vAlign w:val="center"/>
          </w:tcPr>
          <w:p w:rsidR="00105545" w:rsidRPr="00C259BB" w:rsidRDefault="00E00D40" w:rsidP="00261F7B">
            <w:pPr>
              <w:jc w:val="center"/>
              <w:rPr>
                <w:rFonts w:ascii="Times New Roman" w:hAnsi="Times New Roman"/>
                <w:sz w:val="24"/>
                <w:szCs w:val="24"/>
                <w:lang w:val="ru-RU"/>
              </w:rPr>
            </w:pPr>
            <w:r>
              <w:rPr>
                <w:rFonts w:ascii="Times New Roman" w:hAnsi="Times New Roman"/>
                <w:sz w:val="24"/>
                <w:szCs w:val="24"/>
                <w:lang w:val="ru-RU"/>
              </w:rPr>
              <w:t>200</w:t>
            </w:r>
          </w:p>
        </w:tc>
        <w:tc>
          <w:tcPr>
            <w:tcW w:w="1417" w:type="dxa"/>
            <w:vAlign w:val="center"/>
          </w:tcPr>
          <w:p w:rsidR="00105545" w:rsidRPr="00E74E6A" w:rsidRDefault="00105545" w:rsidP="00261F7B">
            <w:pPr>
              <w:ind w:firstLine="0"/>
              <w:jc w:val="center"/>
              <w:rPr>
                <w:rFonts w:ascii="Times New Roman" w:hAnsi="Times New Roman"/>
                <w:lang w:val="ru-RU"/>
              </w:rPr>
            </w:pPr>
          </w:p>
        </w:tc>
        <w:tc>
          <w:tcPr>
            <w:tcW w:w="1524" w:type="dxa"/>
            <w:vAlign w:val="center"/>
          </w:tcPr>
          <w:p w:rsidR="00105545" w:rsidRPr="00E74E6A" w:rsidRDefault="00105545" w:rsidP="00261F7B">
            <w:pPr>
              <w:jc w:val="center"/>
              <w:rPr>
                <w:rFonts w:ascii="Times New Roman" w:hAnsi="Times New Roman"/>
                <w:lang w:val="ru-RU"/>
              </w:rPr>
            </w:pPr>
          </w:p>
        </w:tc>
      </w:tr>
      <w:tr w:rsidR="00E74E6A" w:rsidRPr="00E00D40" w:rsidTr="002B6254">
        <w:tc>
          <w:tcPr>
            <w:tcW w:w="6663" w:type="dxa"/>
            <w:gridSpan w:val="3"/>
          </w:tcPr>
          <w:p w:rsidR="00E74E6A" w:rsidRPr="00B206E4" w:rsidRDefault="00E74E6A" w:rsidP="003B7BC3">
            <w:pPr>
              <w:rPr>
                <w:rFonts w:ascii="Times New Roman" w:hAnsi="Times New Roman"/>
                <w:lang w:val="ru-RU"/>
              </w:rPr>
            </w:pPr>
            <w:r>
              <w:rPr>
                <w:rFonts w:ascii="Times New Roman" w:hAnsi="Times New Roman"/>
                <w:lang w:val="ru-RU"/>
              </w:rPr>
              <w:t>ИТОГО</w:t>
            </w:r>
          </w:p>
        </w:tc>
        <w:tc>
          <w:tcPr>
            <w:tcW w:w="709" w:type="dxa"/>
          </w:tcPr>
          <w:p w:rsidR="00E74E6A" w:rsidRPr="00C259BB" w:rsidRDefault="00DE7814" w:rsidP="00B206E4">
            <w:pPr>
              <w:jc w:val="center"/>
              <w:rPr>
                <w:rFonts w:ascii="Times New Roman" w:hAnsi="Times New Roman"/>
                <w:sz w:val="24"/>
                <w:szCs w:val="24"/>
                <w:lang w:val="ru-RU"/>
              </w:rPr>
            </w:pPr>
            <w:r>
              <w:rPr>
                <w:rFonts w:ascii="Times New Roman" w:hAnsi="Times New Roman"/>
                <w:sz w:val="24"/>
                <w:szCs w:val="24"/>
                <w:lang w:val="ru-RU"/>
              </w:rPr>
              <w:t>2</w:t>
            </w:r>
            <w:r w:rsidR="00E00D40">
              <w:rPr>
                <w:rFonts w:ascii="Times New Roman" w:hAnsi="Times New Roman"/>
                <w:sz w:val="24"/>
                <w:szCs w:val="24"/>
                <w:lang w:val="ru-RU"/>
              </w:rPr>
              <w:t>00</w:t>
            </w:r>
          </w:p>
        </w:tc>
        <w:tc>
          <w:tcPr>
            <w:tcW w:w="2941" w:type="dxa"/>
            <w:gridSpan w:val="2"/>
          </w:tcPr>
          <w:p w:rsidR="00E74E6A" w:rsidRDefault="00E74E6A" w:rsidP="00261F7B">
            <w:pPr>
              <w:jc w:val="right"/>
              <w:rPr>
                <w:rFonts w:ascii="Times New Roman" w:hAnsi="Times New Roman"/>
                <w:b/>
                <w:lang w:val="ru-RU"/>
              </w:rPr>
            </w:pPr>
          </w:p>
        </w:tc>
      </w:tr>
    </w:tbl>
    <w:p w:rsidR="00E00D40" w:rsidRPr="00E00D40" w:rsidRDefault="00E00D40" w:rsidP="00E00D40">
      <w:pPr>
        <w:jc w:val="both"/>
        <w:rPr>
          <w:rFonts w:ascii="Times New Roman" w:hAnsi="Times New Roman"/>
          <w:lang w:val="ru-RU"/>
        </w:rPr>
      </w:pPr>
      <w:r w:rsidRPr="00E00D40">
        <w:rPr>
          <w:rFonts w:ascii="Times New Roman" w:hAnsi="Times New Roman"/>
          <w:lang w:val="ru-RU"/>
        </w:rPr>
        <w:t>Макет брошюры должен быть разработан дизайнером и согласован с заказчиком в течени</w:t>
      </w:r>
      <w:r>
        <w:rPr>
          <w:rFonts w:ascii="Times New Roman" w:hAnsi="Times New Roman"/>
          <w:lang w:val="ru-RU"/>
        </w:rPr>
        <w:t>е</w:t>
      </w:r>
      <w:r w:rsidRPr="00E00D40">
        <w:rPr>
          <w:rFonts w:ascii="Times New Roman" w:hAnsi="Times New Roman"/>
          <w:lang w:val="ru-RU"/>
        </w:rPr>
        <w:t xml:space="preserve"> 3 дней после подписания контракта</w:t>
      </w:r>
      <w:r>
        <w:rPr>
          <w:rFonts w:ascii="Times New Roman" w:hAnsi="Times New Roman"/>
          <w:lang w:val="ru-RU"/>
        </w:rPr>
        <w:t>. Редакция макета входит в стоимость Контракта.</w:t>
      </w:r>
    </w:p>
    <w:p w:rsidR="00C259BB" w:rsidRDefault="00C259BB" w:rsidP="00C259BB">
      <w:pPr>
        <w:jc w:val="both"/>
        <w:rPr>
          <w:rFonts w:ascii="Times New Roman" w:hAnsi="Times New Roman"/>
          <w:b/>
          <w:lang w:val="ru-RU"/>
        </w:rPr>
      </w:pPr>
    </w:p>
    <w:p w:rsidR="002B6254" w:rsidRDefault="002B6254" w:rsidP="00C259BB">
      <w:pPr>
        <w:jc w:val="both"/>
        <w:rPr>
          <w:rFonts w:ascii="Times New Roman" w:hAnsi="Times New Roman"/>
          <w:b/>
          <w:lang w:val="ru-RU"/>
        </w:rPr>
      </w:pPr>
    </w:p>
    <w:p w:rsidR="00C259BB" w:rsidRDefault="00C259BB" w:rsidP="00C259BB">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Поставщик           </w:t>
      </w:r>
    </w:p>
    <w:p w:rsidR="005C6534" w:rsidRDefault="005C6534" w:rsidP="00C259BB">
      <w:pPr>
        <w:rPr>
          <w:rFonts w:ascii="Times New Roman" w:hAnsi="Times New Roman"/>
          <w:b/>
          <w:lang w:val="ru-RU"/>
        </w:rPr>
      </w:pPr>
    </w:p>
    <w:p w:rsidR="00017F5B" w:rsidRDefault="00C259BB" w:rsidP="00C259BB">
      <w:pPr>
        <w:rPr>
          <w:rFonts w:ascii="Times New Roman" w:hAnsi="Times New Roman"/>
          <w:b/>
          <w:lang w:val="ru-RU"/>
        </w:rPr>
      </w:pPr>
      <w:r>
        <w:rPr>
          <w:rFonts w:ascii="Times New Roman" w:hAnsi="Times New Roman"/>
          <w:b/>
          <w:lang w:val="ru-RU"/>
        </w:rPr>
        <w:t xml:space="preserve"> </w:t>
      </w:r>
    </w:p>
    <w:p w:rsidR="00261F7B" w:rsidRDefault="00C259BB" w:rsidP="00C259BB">
      <w:pPr>
        <w:rPr>
          <w:rFonts w:ascii="Times New Roman" w:hAnsi="Times New Roman"/>
          <w:b/>
          <w:lang w:val="ru-RU"/>
        </w:rPr>
      </w:pPr>
      <w:r w:rsidRPr="00C259BB">
        <w:rPr>
          <w:rFonts w:ascii="Times New Roman" w:hAnsi="Times New Roman"/>
          <w:b/>
          <w:lang w:val="ru-RU"/>
        </w:rPr>
        <w:t>___________________ Т.Г. Маланьина</w:t>
      </w:r>
      <w:r w:rsidR="00261F7B">
        <w:rPr>
          <w:rFonts w:ascii="Times New Roman" w:hAnsi="Times New Roman"/>
          <w:b/>
          <w:lang w:val="ru-RU"/>
        </w:rPr>
        <w:t xml:space="preserve">                    __________________ </w:t>
      </w:r>
    </w:p>
    <w:p w:rsidR="003B7BC3" w:rsidRPr="00261F7B" w:rsidRDefault="00C259BB" w:rsidP="00261F7B">
      <w:pPr>
        <w:tabs>
          <w:tab w:val="left" w:pos="5295"/>
        </w:tabs>
        <w:rPr>
          <w:rFonts w:ascii="Times New Roman" w:hAnsi="Times New Roman"/>
          <w:b/>
          <w:lang w:val="ru-RU"/>
        </w:rPr>
      </w:pPr>
      <w:r w:rsidRPr="00261F7B">
        <w:rPr>
          <w:rFonts w:ascii="Times New Roman" w:hAnsi="Times New Roman"/>
          <w:b/>
          <w:lang w:val="ru-RU"/>
        </w:rPr>
        <w:t xml:space="preserve"> </w:t>
      </w:r>
      <w:r w:rsidRPr="003E0403">
        <w:rPr>
          <w:rFonts w:ascii="Times New Roman" w:hAnsi="Times New Roman"/>
          <w:b/>
        </w:rPr>
        <w:t>«___» ______________ 202</w:t>
      </w:r>
      <w:r>
        <w:rPr>
          <w:rFonts w:ascii="Times New Roman" w:hAnsi="Times New Roman"/>
          <w:b/>
        </w:rPr>
        <w:t>6</w:t>
      </w:r>
      <w:r w:rsidRPr="003E0403">
        <w:rPr>
          <w:rFonts w:ascii="Times New Roman" w:hAnsi="Times New Roman"/>
          <w:b/>
        </w:rPr>
        <w:t xml:space="preserve"> </w:t>
      </w:r>
      <w:proofErr w:type="spellStart"/>
      <w:r w:rsidRPr="003E0403">
        <w:rPr>
          <w:rFonts w:ascii="Times New Roman" w:hAnsi="Times New Roman"/>
          <w:b/>
        </w:rPr>
        <w:t>года</w:t>
      </w:r>
      <w:proofErr w:type="spellEnd"/>
      <w:r w:rsidR="00261F7B">
        <w:rPr>
          <w:rFonts w:ascii="Times New Roman" w:hAnsi="Times New Roman"/>
          <w:b/>
        </w:rPr>
        <w:tab/>
      </w:r>
      <w:r w:rsidR="00261F7B">
        <w:rPr>
          <w:rFonts w:ascii="Times New Roman" w:hAnsi="Times New Roman"/>
          <w:b/>
          <w:lang w:val="ru-RU"/>
        </w:rPr>
        <w:t>«___» ______________ 2026 года</w:t>
      </w:r>
    </w:p>
    <w:sectPr w:rsidR="003B7BC3" w:rsidRPr="00261F7B"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297" w:rsidRDefault="00C81297" w:rsidP="00CD0F92">
      <w:r>
        <w:separator/>
      </w:r>
    </w:p>
  </w:endnote>
  <w:endnote w:type="continuationSeparator" w:id="0">
    <w:p w:rsidR="00C81297" w:rsidRDefault="00C81297" w:rsidP="00CD0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297" w:rsidRDefault="00C81297" w:rsidP="00CD0F92">
      <w:r>
        <w:separator/>
      </w:r>
    </w:p>
  </w:footnote>
  <w:footnote w:type="continuationSeparator" w:id="0">
    <w:p w:rsidR="00C81297" w:rsidRDefault="00C81297" w:rsidP="00CD0F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0C53"/>
    <w:rsid w:val="00017F5B"/>
    <w:rsid w:val="000207C9"/>
    <w:rsid w:val="00021B3F"/>
    <w:rsid w:val="0003468C"/>
    <w:rsid w:val="00041962"/>
    <w:rsid w:val="00074636"/>
    <w:rsid w:val="0007477D"/>
    <w:rsid w:val="000856FA"/>
    <w:rsid w:val="00090FA1"/>
    <w:rsid w:val="000A4D18"/>
    <w:rsid w:val="000D0D40"/>
    <w:rsid w:val="000D3A6D"/>
    <w:rsid w:val="000F3DC6"/>
    <w:rsid w:val="001010AB"/>
    <w:rsid w:val="00105545"/>
    <w:rsid w:val="001228A3"/>
    <w:rsid w:val="00133EE5"/>
    <w:rsid w:val="00135B1E"/>
    <w:rsid w:val="0015074D"/>
    <w:rsid w:val="00165EDA"/>
    <w:rsid w:val="00170D38"/>
    <w:rsid w:val="001823B8"/>
    <w:rsid w:val="00193D64"/>
    <w:rsid w:val="001946E6"/>
    <w:rsid w:val="001A17A1"/>
    <w:rsid w:val="001A7ACE"/>
    <w:rsid w:val="001D0EFD"/>
    <w:rsid w:val="001E0330"/>
    <w:rsid w:val="001F06C0"/>
    <w:rsid w:val="001F6CB1"/>
    <w:rsid w:val="0020144D"/>
    <w:rsid w:val="00203826"/>
    <w:rsid w:val="00224063"/>
    <w:rsid w:val="00224BE3"/>
    <w:rsid w:val="00253DDC"/>
    <w:rsid w:val="002570DA"/>
    <w:rsid w:val="00261F7B"/>
    <w:rsid w:val="00276529"/>
    <w:rsid w:val="00277131"/>
    <w:rsid w:val="002918D1"/>
    <w:rsid w:val="002B0188"/>
    <w:rsid w:val="002B341A"/>
    <w:rsid w:val="002B3C0E"/>
    <w:rsid w:val="002B6254"/>
    <w:rsid w:val="002E11C8"/>
    <w:rsid w:val="002F3960"/>
    <w:rsid w:val="00302622"/>
    <w:rsid w:val="003102AF"/>
    <w:rsid w:val="003312CD"/>
    <w:rsid w:val="00334FDA"/>
    <w:rsid w:val="00386642"/>
    <w:rsid w:val="003A0BB8"/>
    <w:rsid w:val="003B7BC3"/>
    <w:rsid w:val="003C347C"/>
    <w:rsid w:val="003C6B4F"/>
    <w:rsid w:val="003E0403"/>
    <w:rsid w:val="003E0CE5"/>
    <w:rsid w:val="00401622"/>
    <w:rsid w:val="00421388"/>
    <w:rsid w:val="004332D8"/>
    <w:rsid w:val="00455D36"/>
    <w:rsid w:val="00467698"/>
    <w:rsid w:val="004A13A0"/>
    <w:rsid w:val="004A5A56"/>
    <w:rsid w:val="004E34A3"/>
    <w:rsid w:val="005242C7"/>
    <w:rsid w:val="0053077C"/>
    <w:rsid w:val="00537643"/>
    <w:rsid w:val="00542E82"/>
    <w:rsid w:val="0055717C"/>
    <w:rsid w:val="00560C53"/>
    <w:rsid w:val="00570F5B"/>
    <w:rsid w:val="00580EC5"/>
    <w:rsid w:val="005907AB"/>
    <w:rsid w:val="00596FD2"/>
    <w:rsid w:val="005A7245"/>
    <w:rsid w:val="005B6FDB"/>
    <w:rsid w:val="005C025B"/>
    <w:rsid w:val="005C5065"/>
    <w:rsid w:val="005C6534"/>
    <w:rsid w:val="005D789D"/>
    <w:rsid w:val="005E3C7F"/>
    <w:rsid w:val="006024E6"/>
    <w:rsid w:val="00602A75"/>
    <w:rsid w:val="0062035E"/>
    <w:rsid w:val="00652F13"/>
    <w:rsid w:val="006758D9"/>
    <w:rsid w:val="006850FE"/>
    <w:rsid w:val="006940E7"/>
    <w:rsid w:val="006A2108"/>
    <w:rsid w:val="006A7510"/>
    <w:rsid w:val="006B50A7"/>
    <w:rsid w:val="006C0B77"/>
    <w:rsid w:val="006C608B"/>
    <w:rsid w:val="006D04A1"/>
    <w:rsid w:val="006D3B64"/>
    <w:rsid w:val="006D6F0A"/>
    <w:rsid w:val="00733A00"/>
    <w:rsid w:val="007428B8"/>
    <w:rsid w:val="00770BE5"/>
    <w:rsid w:val="00794C09"/>
    <w:rsid w:val="007C6A8C"/>
    <w:rsid w:val="007D400C"/>
    <w:rsid w:val="00810C5A"/>
    <w:rsid w:val="008242FF"/>
    <w:rsid w:val="00830E3D"/>
    <w:rsid w:val="008334AE"/>
    <w:rsid w:val="00840C0E"/>
    <w:rsid w:val="00860E3F"/>
    <w:rsid w:val="00870751"/>
    <w:rsid w:val="00884A8D"/>
    <w:rsid w:val="008A0258"/>
    <w:rsid w:val="008A591F"/>
    <w:rsid w:val="008C6104"/>
    <w:rsid w:val="008E77F5"/>
    <w:rsid w:val="008F13A9"/>
    <w:rsid w:val="00902D73"/>
    <w:rsid w:val="009144DF"/>
    <w:rsid w:val="00922C48"/>
    <w:rsid w:val="009554AD"/>
    <w:rsid w:val="00972955"/>
    <w:rsid w:val="009D5373"/>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206E4"/>
    <w:rsid w:val="00B3415C"/>
    <w:rsid w:val="00B565F0"/>
    <w:rsid w:val="00B62C6B"/>
    <w:rsid w:val="00B82D70"/>
    <w:rsid w:val="00B91161"/>
    <w:rsid w:val="00B915B7"/>
    <w:rsid w:val="00BA4B84"/>
    <w:rsid w:val="00BB0A9F"/>
    <w:rsid w:val="00BB6B11"/>
    <w:rsid w:val="00BC0345"/>
    <w:rsid w:val="00BC0661"/>
    <w:rsid w:val="00BC0CF8"/>
    <w:rsid w:val="00BE4841"/>
    <w:rsid w:val="00C259BB"/>
    <w:rsid w:val="00C41FFF"/>
    <w:rsid w:val="00C5393C"/>
    <w:rsid w:val="00C71135"/>
    <w:rsid w:val="00C72FAB"/>
    <w:rsid w:val="00C81297"/>
    <w:rsid w:val="00C829C7"/>
    <w:rsid w:val="00C83223"/>
    <w:rsid w:val="00C855E6"/>
    <w:rsid w:val="00C86060"/>
    <w:rsid w:val="00C91FEE"/>
    <w:rsid w:val="00CB69B5"/>
    <w:rsid w:val="00CC0EA4"/>
    <w:rsid w:val="00CC3EFC"/>
    <w:rsid w:val="00CC7791"/>
    <w:rsid w:val="00CD0F92"/>
    <w:rsid w:val="00CE1941"/>
    <w:rsid w:val="00D3211F"/>
    <w:rsid w:val="00D33A36"/>
    <w:rsid w:val="00D3420E"/>
    <w:rsid w:val="00D760A6"/>
    <w:rsid w:val="00D810D7"/>
    <w:rsid w:val="00D87966"/>
    <w:rsid w:val="00D879E6"/>
    <w:rsid w:val="00DB0D76"/>
    <w:rsid w:val="00DC419C"/>
    <w:rsid w:val="00DE7814"/>
    <w:rsid w:val="00E001B8"/>
    <w:rsid w:val="00E00D40"/>
    <w:rsid w:val="00E0144B"/>
    <w:rsid w:val="00E121B5"/>
    <w:rsid w:val="00E24740"/>
    <w:rsid w:val="00E25300"/>
    <w:rsid w:val="00E32167"/>
    <w:rsid w:val="00E32C9C"/>
    <w:rsid w:val="00E438DB"/>
    <w:rsid w:val="00E516C0"/>
    <w:rsid w:val="00E51E39"/>
    <w:rsid w:val="00E56341"/>
    <w:rsid w:val="00E7107F"/>
    <w:rsid w:val="00E74E6A"/>
    <w:rsid w:val="00E934F7"/>
    <w:rsid w:val="00EA59DF"/>
    <w:rsid w:val="00EC08D7"/>
    <w:rsid w:val="00EE4070"/>
    <w:rsid w:val="00EF3854"/>
    <w:rsid w:val="00EF489A"/>
    <w:rsid w:val="00EF5637"/>
    <w:rsid w:val="00F06249"/>
    <w:rsid w:val="00F07C61"/>
    <w:rsid w:val="00F11FD2"/>
    <w:rsid w:val="00F12C76"/>
    <w:rsid w:val="00F14E77"/>
    <w:rsid w:val="00F15BDA"/>
    <w:rsid w:val="00F25BBE"/>
    <w:rsid w:val="00F32BCD"/>
    <w:rsid w:val="00F40568"/>
    <w:rsid w:val="00F823EF"/>
    <w:rsid w:val="00F85D0F"/>
    <w:rsid w:val="00FA5962"/>
    <w:rsid w:val="00FE41B0"/>
    <w:rsid w:val="00FF3DA2"/>
    <w:rsid w:val="00FF5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 w:type="character" w:styleId="af0">
    <w:name w:val="Book Title"/>
    <w:basedOn w:val="a0"/>
    <w:uiPriority w:val="33"/>
    <w:qFormat/>
    <w:rsid w:val="009144DF"/>
    <w:rPr>
      <w:b/>
      <w:bCs/>
      <w:smallCaps/>
      <w:spacing w:val="5"/>
    </w:rPr>
  </w:style>
  <w:style w:type="paragraph" w:styleId="af1">
    <w:name w:val="Title"/>
    <w:basedOn w:val="a"/>
    <w:next w:val="a"/>
    <w:link w:val="af2"/>
    <w:uiPriority w:val="10"/>
    <w:qFormat/>
    <w:rsid w:val="009D537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1"/>
    <w:uiPriority w:val="10"/>
    <w:rsid w:val="009D5373"/>
    <w:rPr>
      <w:rFonts w:asciiTheme="majorHAnsi" w:eastAsiaTheme="majorEastAsia" w:hAnsiTheme="majorHAnsi" w:cstheme="majorBidi"/>
      <w:color w:val="323E4F" w:themeColor="text2" w:themeShade="BF"/>
      <w:spacing w:val="5"/>
      <w:kern w:val="28"/>
      <w:sz w:val="52"/>
      <w:szCs w:val="52"/>
      <w:lang w:val="en-US" w:bidi="en-US"/>
    </w:rPr>
  </w:style>
</w:styles>
</file>

<file path=word/webSettings.xml><?xml version="1.0" encoding="utf-8"?>
<w:webSettings xmlns:r="http://schemas.openxmlformats.org/officeDocument/2006/relationships" xmlns:w="http://schemas.openxmlformats.org/wordprocessingml/2006/main">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yperlink" Target="mailto:ik2@21.fsin.gov.ru" TargetMode="External"/><Relationship Id="rId3" Type="http://schemas.openxmlformats.org/officeDocument/2006/relationships/settings" Target="settings.xml"/><Relationship Id="rId7" Type="http://schemas.openxmlformats.org/officeDocument/2006/relationships/hyperlink" Target="consultantplus://offline/ref=CF7642630507BCE97AA7150EF6DDF218E42BD3D57A9572276A2303CF230E231E154B45E484AC2DE3p2RDK" TargetMode="Externa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4" Type="http://schemas.openxmlformats.org/officeDocument/2006/relationships/webSettings" Target="webSettings.xml"/><Relationship Id="rId9" Type="http://schemas.openxmlformats.org/officeDocument/2006/relationships/hyperlink" Target="consultantplus://offline/ref=89373122A85AC1B53BE98A69BA2DCE40DF329CB3EAC368BF41E42821F063BE1A1417344BEC90902BeFS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590EB-EEFA-474B-BBFC-FDA4E230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8</Pages>
  <Words>3404</Words>
  <Characters>19407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yurist1</cp:lastModifiedBy>
  <cp:revision>90</cp:revision>
  <cp:lastPrinted>2025-12-18T12:03:00Z</cp:lastPrinted>
  <dcterms:created xsi:type="dcterms:W3CDTF">2025-02-04T06:55:00Z</dcterms:created>
  <dcterms:modified xsi:type="dcterms:W3CDTF">2026-06-04T08:25:00Z</dcterms:modified>
</cp:coreProperties>
</file>