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62" w:rsidRDefault="00EE0B62" w:rsidP="00EE0B62">
      <w:pPr>
        <w:autoSpaceDE w:val="0"/>
        <w:autoSpaceDN w:val="0"/>
        <w:adjustRightInd w:val="0"/>
        <w:spacing w:before="120" w:after="120"/>
        <w:jc w:val="center"/>
        <w:rPr>
          <w:b/>
          <w:i/>
          <w:sz w:val="24"/>
          <w:szCs w:val="24"/>
        </w:rPr>
      </w:pPr>
      <w:r w:rsidRPr="00AE1FDD">
        <w:rPr>
          <w:b/>
          <w:sz w:val="28"/>
          <w:szCs w:val="28"/>
        </w:rPr>
        <w:t>ТЕХНИЧЕСКОЕ ЗАДАНИЕ</w:t>
      </w:r>
    </w:p>
    <w:p w:rsidR="00EE0B62" w:rsidRPr="00AE1FDD" w:rsidRDefault="00EE0B62" w:rsidP="00EE0B62">
      <w:pPr>
        <w:autoSpaceDE w:val="0"/>
        <w:autoSpaceDN w:val="0"/>
        <w:adjustRightInd w:val="0"/>
        <w:spacing w:before="120" w:after="12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(ОПИСАНИЕ ОБЪЕКТА ЗАКУПКИ)</w:t>
      </w:r>
    </w:p>
    <w:p w:rsidR="00EE0B62" w:rsidRPr="00DD4F91" w:rsidRDefault="00EE0B62" w:rsidP="00EE0B62">
      <w:pPr>
        <w:spacing w:after="60"/>
        <w:jc w:val="center"/>
        <w:rPr>
          <w:b/>
          <w:kern w:val="24"/>
          <w:sz w:val="24"/>
          <w:szCs w:val="24"/>
        </w:rPr>
      </w:pPr>
      <w:r w:rsidRPr="00DD4F91">
        <w:rPr>
          <w:b/>
          <w:color w:val="000000"/>
          <w:sz w:val="24"/>
          <w:szCs w:val="24"/>
        </w:rPr>
        <w:t xml:space="preserve">На </w:t>
      </w:r>
      <w:r>
        <w:rPr>
          <w:b/>
          <w:sz w:val="24"/>
          <w:szCs w:val="24"/>
        </w:rPr>
        <w:t>о</w:t>
      </w:r>
      <w:r w:rsidRPr="00DD4F91">
        <w:rPr>
          <w:b/>
          <w:sz w:val="24"/>
          <w:szCs w:val="24"/>
        </w:rPr>
        <w:t>казание услуг по централизованной охране административных зданий, помещений УФНС России по Сахалинской области</w:t>
      </w:r>
    </w:p>
    <w:p w:rsidR="00EE0B62" w:rsidRDefault="00EE0B62" w:rsidP="00EE0B62">
      <w:pPr>
        <w:widowControl w:val="0"/>
        <w:spacing w:before="100" w:after="100"/>
        <w:ind w:firstLine="851"/>
        <w:jc w:val="both"/>
        <w:rPr>
          <w:b/>
          <w:sz w:val="24"/>
          <w:szCs w:val="24"/>
        </w:rPr>
      </w:pPr>
    </w:p>
    <w:p w:rsidR="00EE0B62" w:rsidRPr="00B97DF0" w:rsidRDefault="00EE0B62" w:rsidP="00EE0B62">
      <w:pPr>
        <w:widowControl w:val="0"/>
        <w:spacing w:before="100" w:after="100"/>
        <w:ind w:firstLine="851"/>
        <w:jc w:val="both"/>
        <w:rPr>
          <w:sz w:val="24"/>
          <w:szCs w:val="24"/>
        </w:rPr>
      </w:pPr>
      <w:r w:rsidRPr="00B97DF0">
        <w:rPr>
          <w:b/>
          <w:sz w:val="24"/>
          <w:szCs w:val="24"/>
        </w:rPr>
        <w:t>Заказчик:</w:t>
      </w:r>
      <w:r w:rsidRPr="00B97DF0">
        <w:rPr>
          <w:sz w:val="24"/>
          <w:szCs w:val="24"/>
        </w:rPr>
        <w:t xml:space="preserve"> Управление Федеральной налоговой службы по Сахалинской области (УФНС</w:t>
      </w:r>
      <w:r>
        <w:rPr>
          <w:sz w:val="24"/>
          <w:szCs w:val="24"/>
        </w:rPr>
        <w:t xml:space="preserve"> России по Сахалинской области)</w:t>
      </w:r>
    </w:p>
    <w:p w:rsidR="00EE0B62" w:rsidRPr="00B97DF0" w:rsidRDefault="00EE0B62" w:rsidP="00EE0B62">
      <w:pPr>
        <w:widowControl w:val="0"/>
        <w:spacing w:before="100" w:after="100"/>
        <w:ind w:firstLine="851"/>
        <w:jc w:val="both"/>
        <w:outlineLvl w:val="0"/>
        <w:rPr>
          <w:color w:val="000000"/>
          <w:sz w:val="24"/>
          <w:szCs w:val="24"/>
        </w:rPr>
      </w:pPr>
      <w:r w:rsidRPr="00B97DF0">
        <w:rPr>
          <w:b/>
          <w:sz w:val="24"/>
          <w:szCs w:val="24"/>
        </w:rPr>
        <w:t xml:space="preserve">Источник финансирования: </w:t>
      </w:r>
      <w:r w:rsidRPr="00B97DF0">
        <w:rPr>
          <w:sz w:val="24"/>
          <w:szCs w:val="24"/>
        </w:rPr>
        <w:t>Федеральный бюджет.</w:t>
      </w:r>
    </w:p>
    <w:p w:rsidR="00EE0B62" w:rsidRPr="00B97DF0" w:rsidRDefault="00EE0B62" w:rsidP="00EE0B62">
      <w:pPr>
        <w:widowControl w:val="0"/>
        <w:suppressAutoHyphens/>
        <w:spacing w:before="100" w:after="100"/>
        <w:ind w:firstLine="851"/>
        <w:jc w:val="both"/>
        <w:rPr>
          <w:rFonts w:eastAsia="Arial"/>
          <w:sz w:val="24"/>
          <w:szCs w:val="24"/>
          <w:lang w:eastAsia="ar-SA"/>
        </w:rPr>
      </w:pPr>
      <w:r w:rsidRPr="00B97DF0">
        <w:rPr>
          <w:rFonts w:eastAsia="Arial"/>
          <w:b/>
          <w:sz w:val="24"/>
          <w:szCs w:val="24"/>
          <w:lang w:eastAsia="ar-SA"/>
        </w:rPr>
        <w:t>Адреса оказания услуг:</w:t>
      </w:r>
      <w:r w:rsidRPr="00B97DF0">
        <w:rPr>
          <w:rFonts w:eastAsia="Arial"/>
          <w:sz w:val="24"/>
          <w:szCs w:val="24"/>
          <w:lang w:eastAsia="ar-SA"/>
        </w:rPr>
        <w:t xml:space="preserve"> Согласно Разделу 2 </w:t>
      </w:r>
      <w:r>
        <w:rPr>
          <w:rFonts w:eastAsia="Arial"/>
          <w:sz w:val="24"/>
          <w:szCs w:val="24"/>
          <w:lang w:eastAsia="ar-SA"/>
        </w:rPr>
        <w:t>Описания объекта закупки.</w:t>
      </w:r>
    </w:p>
    <w:p w:rsidR="00EE0B62" w:rsidRPr="00B97DF0" w:rsidRDefault="00EE0B62" w:rsidP="00EE0B62">
      <w:pPr>
        <w:widowControl w:val="0"/>
        <w:suppressAutoHyphens/>
        <w:spacing w:before="100" w:after="100"/>
        <w:ind w:firstLine="851"/>
        <w:jc w:val="both"/>
        <w:rPr>
          <w:sz w:val="24"/>
          <w:szCs w:val="24"/>
        </w:rPr>
      </w:pPr>
      <w:r w:rsidRPr="00B97DF0">
        <w:rPr>
          <w:b/>
          <w:bCs/>
          <w:sz w:val="24"/>
          <w:szCs w:val="24"/>
        </w:rPr>
        <w:t>Сроки оказания услуг</w:t>
      </w:r>
      <w:r w:rsidRPr="00B97DF0">
        <w:rPr>
          <w:sz w:val="24"/>
          <w:szCs w:val="24"/>
        </w:rPr>
        <w:t xml:space="preserve">: </w:t>
      </w:r>
      <w:r w:rsidRPr="00B97DF0">
        <w:rPr>
          <w:kern w:val="22"/>
          <w:sz w:val="24"/>
          <w:szCs w:val="24"/>
        </w:rPr>
        <w:t>с 01.0</w:t>
      </w:r>
      <w:r w:rsidR="000F1A6B" w:rsidRPr="000F1A6B">
        <w:rPr>
          <w:kern w:val="22"/>
          <w:sz w:val="24"/>
          <w:szCs w:val="24"/>
        </w:rPr>
        <w:t>5</w:t>
      </w:r>
      <w:r w:rsidRPr="00B97DF0">
        <w:rPr>
          <w:kern w:val="22"/>
          <w:sz w:val="24"/>
          <w:szCs w:val="24"/>
        </w:rPr>
        <w:t>.202</w:t>
      </w:r>
      <w:r w:rsidR="0084150E">
        <w:rPr>
          <w:kern w:val="22"/>
          <w:sz w:val="24"/>
          <w:szCs w:val="24"/>
        </w:rPr>
        <w:t>6</w:t>
      </w:r>
      <w:r w:rsidRPr="00B97DF0">
        <w:rPr>
          <w:kern w:val="22"/>
          <w:sz w:val="24"/>
          <w:szCs w:val="24"/>
        </w:rPr>
        <w:t xml:space="preserve"> по 31.12.202</w:t>
      </w:r>
      <w:r w:rsidR="0084150E">
        <w:rPr>
          <w:kern w:val="22"/>
          <w:sz w:val="24"/>
          <w:szCs w:val="24"/>
        </w:rPr>
        <w:t>6</w:t>
      </w:r>
      <w:r w:rsidRPr="00B97DF0">
        <w:rPr>
          <w:kern w:val="22"/>
          <w:sz w:val="24"/>
          <w:szCs w:val="24"/>
        </w:rPr>
        <w:t xml:space="preserve"> включительно</w:t>
      </w:r>
      <w:r w:rsidRPr="00B97DF0">
        <w:rPr>
          <w:sz w:val="24"/>
          <w:szCs w:val="24"/>
        </w:rPr>
        <w:t>.</w:t>
      </w:r>
    </w:p>
    <w:p w:rsidR="00EE0B62" w:rsidRDefault="00EE0B62" w:rsidP="00EE0B62">
      <w:pPr>
        <w:jc w:val="center"/>
        <w:rPr>
          <w:b/>
          <w:sz w:val="24"/>
          <w:szCs w:val="24"/>
          <w:lang w:eastAsia="ar-SA"/>
        </w:rPr>
      </w:pPr>
    </w:p>
    <w:p w:rsidR="00EE0B62" w:rsidRDefault="00EE0B62" w:rsidP="00EE0B62">
      <w:pPr>
        <w:jc w:val="center"/>
        <w:rPr>
          <w:b/>
          <w:sz w:val="24"/>
          <w:szCs w:val="24"/>
          <w:lang w:eastAsia="ar-SA"/>
        </w:rPr>
      </w:pPr>
      <w:r w:rsidRPr="00B97DF0">
        <w:rPr>
          <w:b/>
          <w:sz w:val="24"/>
          <w:szCs w:val="24"/>
          <w:lang w:eastAsia="ar-SA"/>
        </w:rPr>
        <w:t>РАЗДЕЛ 1</w:t>
      </w:r>
    </w:p>
    <w:p w:rsidR="00EE0B62" w:rsidRPr="00B97DF0" w:rsidRDefault="00EE0B62" w:rsidP="00EE0B62">
      <w:pPr>
        <w:jc w:val="center"/>
        <w:rPr>
          <w:b/>
          <w:sz w:val="24"/>
          <w:szCs w:val="24"/>
          <w:lang w:eastAsia="ar-SA"/>
        </w:rPr>
      </w:pPr>
    </w:p>
    <w:p w:rsidR="00AA12ED" w:rsidRDefault="00AA12ED" w:rsidP="00AA12ED">
      <w:pPr>
        <w:tabs>
          <w:tab w:val="left" w:pos="851"/>
        </w:tabs>
        <w:ind w:firstLine="851"/>
        <w:jc w:val="both"/>
        <w:rPr>
          <w:sz w:val="24"/>
          <w:szCs w:val="24"/>
          <w:lang w:eastAsia="ar-SA"/>
        </w:rPr>
      </w:pPr>
      <w:r w:rsidRPr="00B97DF0">
        <w:rPr>
          <w:sz w:val="24"/>
          <w:szCs w:val="24"/>
          <w:lang w:eastAsia="ar-SA"/>
        </w:rPr>
        <w:t>Объекты</w:t>
      </w:r>
      <w:r>
        <w:rPr>
          <w:sz w:val="24"/>
          <w:szCs w:val="24"/>
          <w:lang w:eastAsia="ar-SA"/>
        </w:rPr>
        <w:t xml:space="preserve"> </w:t>
      </w:r>
      <w:r w:rsidRPr="00B97DF0">
        <w:rPr>
          <w:sz w:val="24"/>
          <w:szCs w:val="24"/>
        </w:rPr>
        <w:t>УФНС России по Сахалинской области</w:t>
      </w:r>
      <w:r>
        <w:rPr>
          <w:sz w:val="24"/>
          <w:szCs w:val="24"/>
        </w:rPr>
        <w:t xml:space="preserve"> (далее – Объекты Управления)</w:t>
      </w:r>
      <w:r w:rsidRPr="00B97DF0">
        <w:rPr>
          <w:sz w:val="24"/>
          <w:szCs w:val="24"/>
          <w:lang w:eastAsia="ar-SA"/>
        </w:rPr>
        <w:t xml:space="preserve"> охраняются в связи с необходимостью обеспечения сохранности значительных материальных ценностей и обеспечения общественного порядка, а также выполнения требований антитеррористической защищенности. </w:t>
      </w:r>
    </w:p>
    <w:p w:rsidR="00AA12ED" w:rsidRDefault="00AA12ED" w:rsidP="00AA12ED">
      <w:pPr>
        <w:widowControl w:val="0"/>
        <w:ind w:firstLine="851"/>
        <w:jc w:val="both"/>
        <w:rPr>
          <w:rFonts w:eastAsia="Calibri"/>
          <w:sz w:val="24"/>
          <w:szCs w:val="24"/>
        </w:rPr>
      </w:pPr>
      <w:proofErr w:type="gramStart"/>
      <w:r w:rsidRPr="00B97DF0">
        <w:rPr>
          <w:sz w:val="24"/>
          <w:szCs w:val="24"/>
          <w:lang w:eastAsia="ar-SA"/>
        </w:rPr>
        <w:t xml:space="preserve">Охрана осуществляется </w:t>
      </w:r>
      <w:r w:rsidRPr="008D1EE0">
        <w:rPr>
          <w:b/>
          <w:sz w:val="24"/>
          <w:szCs w:val="24"/>
          <w:lang w:eastAsia="ar-SA"/>
        </w:rPr>
        <w:t xml:space="preserve">с применением </w:t>
      </w:r>
      <w:r w:rsidRPr="008D1EE0">
        <w:rPr>
          <w:b/>
          <w:sz w:val="24"/>
        </w:rPr>
        <w:t xml:space="preserve">приемно-контрольного объектового прибора, </w:t>
      </w:r>
      <w:r>
        <w:rPr>
          <w:b/>
          <w:sz w:val="24"/>
        </w:rPr>
        <w:t>(</w:t>
      </w:r>
      <w:r w:rsidRPr="008D1EE0">
        <w:rPr>
          <w:b/>
          <w:sz w:val="24"/>
        </w:rPr>
        <w:t>установленного Исполнителем на объект</w:t>
      </w:r>
      <w:r w:rsidR="000F1A6B">
        <w:rPr>
          <w:b/>
          <w:sz w:val="24"/>
        </w:rPr>
        <w:t>е</w:t>
      </w:r>
      <w:r w:rsidRPr="008D1EE0">
        <w:rPr>
          <w:b/>
          <w:sz w:val="24"/>
        </w:rPr>
        <w:t xml:space="preserve"> Заказчика), </w:t>
      </w:r>
      <w:r w:rsidRPr="008D1EE0">
        <w:rPr>
          <w:b/>
          <w:sz w:val="24"/>
          <w:szCs w:val="24"/>
          <w:lang w:eastAsia="ar-SA"/>
        </w:rPr>
        <w:t xml:space="preserve">посредством </w:t>
      </w:r>
      <w:r w:rsidRPr="008D1EE0">
        <w:rPr>
          <w:b/>
          <w:sz w:val="24"/>
        </w:rPr>
        <w:t>приема сообщений,</w:t>
      </w:r>
      <w:r w:rsidRPr="00642750">
        <w:rPr>
          <w:sz w:val="24"/>
        </w:rPr>
        <w:t xml:space="preserve"> </w:t>
      </w:r>
      <w:r w:rsidRPr="008D1EE0">
        <w:rPr>
          <w:b/>
          <w:sz w:val="24"/>
        </w:rPr>
        <w:t>формируемых оборудованным</w:t>
      </w:r>
      <w:r>
        <w:rPr>
          <w:b/>
          <w:sz w:val="24"/>
        </w:rPr>
        <w:t>и</w:t>
      </w:r>
      <w:r w:rsidRPr="008D1EE0">
        <w:rPr>
          <w:b/>
          <w:sz w:val="24"/>
        </w:rPr>
        <w:t xml:space="preserve"> на </w:t>
      </w:r>
      <w:r>
        <w:rPr>
          <w:b/>
          <w:sz w:val="24"/>
        </w:rPr>
        <w:t xml:space="preserve">каждом </w:t>
      </w:r>
      <w:r w:rsidRPr="008D1EE0">
        <w:rPr>
          <w:b/>
          <w:sz w:val="24"/>
        </w:rPr>
        <w:t>Объекте</w:t>
      </w:r>
      <w:r>
        <w:rPr>
          <w:b/>
          <w:sz w:val="24"/>
        </w:rPr>
        <w:t xml:space="preserve"> Управления</w:t>
      </w:r>
      <w:r w:rsidRPr="008D1EE0">
        <w:rPr>
          <w:b/>
          <w:sz w:val="24"/>
        </w:rPr>
        <w:t xml:space="preserve"> действующим комплексом технических средств охраны (далее - Комплекс) с помощью пульта централизованного наблюдения (далее - ПЦН) </w:t>
      </w:r>
      <w:r w:rsidRPr="00B97DF0">
        <w:rPr>
          <w:sz w:val="24"/>
        </w:rPr>
        <w:t>и незамедлительном реагировании мобильными нарядами подразделения охраны на поступающие на ПЦН с Объекта Заказчика «Тревожные» сообщения.</w:t>
      </w:r>
      <w:proofErr w:type="gramEnd"/>
    </w:p>
    <w:p w:rsidR="00D26D6D" w:rsidRDefault="00D26D6D" w:rsidP="00D26D6D">
      <w:pPr>
        <w:widowControl w:val="0"/>
        <w:ind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Услуги должны осуществляться Исполнителем в соответствии с Федеральным законом РФ от 27 мая 1996 года № 57-ФЗ «О государственной охране», Федеральным законом РФ от 06 марта 2006 года № 35-ФЗ «О противодействии терроризму», </w:t>
      </w:r>
      <w:r>
        <w:rPr>
          <w:sz w:val="24"/>
          <w:szCs w:val="24"/>
        </w:rPr>
        <w:t xml:space="preserve">Федеральным законом от 03.07.2016 № 226-ФЗ «О войсках национальной гвардии Российской Федерации», Федеральный закон от 07.02.2011 № 3-ФЗ «О полиции»; Федеральным законом от 11.03.1992 № 2487-1 «О частной детективной и охранной деятельности в Российской Федерации»; </w:t>
      </w:r>
      <w:proofErr w:type="gramStart"/>
      <w:r>
        <w:rPr>
          <w:bCs/>
          <w:iCs/>
          <w:sz w:val="24"/>
          <w:szCs w:val="24"/>
        </w:rPr>
        <w:t>Постановлением Правительства от 23.06.2011 № 498 «О некоторых вопросах осуществления частной детективной (сыскной) и частной охранной деятельности» или</w:t>
      </w:r>
      <w:r>
        <w:rPr>
          <w:b/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копии документа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и другими действующими законодательными актами, регламентирующими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охрану Объектов, а также в соответствии с </w:t>
      </w:r>
      <w:r>
        <w:rPr>
          <w:bCs/>
          <w:kern w:val="32"/>
          <w:sz w:val="24"/>
          <w:szCs w:val="24"/>
        </w:rPr>
        <w:t xml:space="preserve">Положением об организации охраны объектов центрального аппарата ФНС России, территориальных органов ФНС России, федеральных казенных и бюджетных учреждений, находящихся в ведении ФНС России, утвержденным приказом </w:t>
      </w:r>
      <w:r>
        <w:rPr>
          <w:sz w:val="24"/>
          <w:szCs w:val="24"/>
        </w:rPr>
        <w:t>ФНС России от</w:t>
      </w:r>
      <w:proofErr w:type="gramEnd"/>
      <w:r>
        <w:rPr>
          <w:sz w:val="24"/>
          <w:szCs w:val="24"/>
        </w:rPr>
        <w:t xml:space="preserve"> 25.11.2016 № ММВ-7-4/637@</w:t>
      </w:r>
      <w:r>
        <w:rPr>
          <w:rFonts w:eastAsia="Calibri"/>
          <w:sz w:val="24"/>
          <w:szCs w:val="24"/>
        </w:rPr>
        <w:t>.</w:t>
      </w:r>
    </w:p>
    <w:p w:rsidR="00D26D6D" w:rsidRDefault="00D26D6D" w:rsidP="00D26D6D">
      <w:pPr>
        <w:widowControl w:val="0"/>
        <w:ind w:firstLine="851"/>
        <w:jc w:val="both"/>
        <w:rPr>
          <w:rFonts w:eastAsia="Calibri"/>
          <w:sz w:val="24"/>
          <w:szCs w:val="24"/>
        </w:rPr>
      </w:pPr>
    </w:p>
    <w:p w:rsidR="00D26D6D" w:rsidRDefault="00D26D6D" w:rsidP="00D26D6D">
      <w:pPr>
        <w:jc w:val="center"/>
        <w:rPr>
          <w:b/>
          <w:sz w:val="24"/>
          <w:szCs w:val="21"/>
        </w:rPr>
      </w:pPr>
      <w:r>
        <w:rPr>
          <w:b/>
          <w:sz w:val="24"/>
          <w:szCs w:val="21"/>
        </w:rPr>
        <w:t>Характеристика услуг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2577"/>
        <w:gridCol w:w="3969"/>
        <w:gridCol w:w="771"/>
        <w:gridCol w:w="1134"/>
      </w:tblGrid>
      <w:tr w:rsidR="00D26D6D" w:rsidTr="00191124">
        <w:trPr>
          <w:trHeight w:val="2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191124" w:rsidRDefault="00D26D6D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91124">
              <w:rPr>
                <w:b/>
                <w:bCs/>
                <w:color w:val="000000"/>
                <w:sz w:val="18"/>
                <w:szCs w:val="18"/>
                <w:lang w:eastAsia="en-US"/>
              </w:rPr>
              <w:t>Наименование товара, работы, услуги по ОКПД2, КТРУ</w:t>
            </w:r>
          </w:p>
        </w:tc>
        <w:tc>
          <w:tcPr>
            <w:tcW w:w="6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191124" w:rsidRDefault="00D26D6D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91124">
              <w:rPr>
                <w:b/>
                <w:bCs/>
                <w:color w:val="000000"/>
                <w:sz w:val="18"/>
                <w:szCs w:val="18"/>
                <w:lang w:eastAsia="en-US"/>
              </w:rPr>
              <w:t>Характеристики товара, работы, услуги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191124" w:rsidRDefault="00D26D6D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91124">
              <w:rPr>
                <w:b/>
                <w:bCs/>
                <w:color w:val="000000"/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191124" w:rsidRDefault="00D26D6D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91124">
              <w:rPr>
                <w:b/>
                <w:bCs/>
                <w:color w:val="000000"/>
                <w:sz w:val="18"/>
                <w:szCs w:val="18"/>
                <w:lang w:eastAsia="en-US"/>
              </w:rPr>
              <w:t>Количество (объем работы, услуги)</w:t>
            </w:r>
          </w:p>
        </w:tc>
      </w:tr>
      <w:tr w:rsidR="00D26D6D" w:rsidTr="00191124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Default="00D26D6D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Наименование характеристики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Default="00D26D6D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Значение характеристики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b/>
                <w:bCs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D26D6D" w:rsidRDefault="00D26D6D">
            <w:pPr>
              <w:rPr>
                <w:color w:val="000000"/>
                <w:sz w:val="24"/>
                <w:szCs w:val="24"/>
                <w:lang w:eastAsia="en-US"/>
              </w:rPr>
            </w:pPr>
            <w:r w:rsidRPr="00D26D6D">
              <w:rPr>
                <w:color w:val="000000"/>
                <w:sz w:val="24"/>
                <w:szCs w:val="24"/>
                <w:lang w:eastAsia="en-US"/>
              </w:rPr>
              <w:t xml:space="preserve">Услуги частной охраны (Охранный (технический) мониторинг) </w:t>
            </w:r>
          </w:p>
          <w:p w:rsidR="00D26D6D" w:rsidRPr="00D26D6D" w:rsidRDefault="00D26D6D">
            <w:pPr>
              <w:rPr>
                <w:color w:val="000000"/>
                <w:sz w:val="24"/>
                <w:szCs w:val="24"/>
                <w:lang w:eastAsia="en-US"/>
              </w:rPr>
            </w:pPr>
            <w:r w:rsidRPr="00D26D6D">
              <w:rPr>
                <w:color w:val="000000"/>
                <w:sz w:val="24"/>
                <w:szCs w:val="24"/>
                <w:lang w:eastAsia="en-US"/>
              </w:rPr>
              <w:t>80.10.12.000-00000005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6D" w:rsidRPr="00D26D6D" w:rsidRDefault="00D26D6D">
            <w:pPr>
              <w:rPr>
                <w:color w:val="000000"/>
                <w:sz w:val="24"/>
                <w:szCs w:val="24"/>
                <w:lang w:eastAsia="en-US"/>
              </w:rPr>
            </w:pPr>
            <w:r w:rsidRPr="00D26D6D">
              <w:rPr>
                <w:color w:val="000000"/>
                <w:sz w:val="24"/>
                <w:szCs w:val="24"/>
                <w:lang w:eastAsia="en-US"/>
              </w:rPr>
              <w:t>Вид услуги по охране:</w:t>
            </w:r>
          </w:p>
          <w:p w:rsidR="00D26D6D" w:rsidRPr="00D26D6D" w:rsidRDefault="00D26D6D">
            <w:pPr>
              <w:rPr>
                <w:sz w:val="24"/>
                <w:szCs w:val="24"/>
                <w:lang w:eastAsia="en-US"/>
              </w:rPr>
            </w:pPr>
          </w:p>
          <w:p w:rsidR="00D26D6D" w:rsidRPr="00D26D6D" w:rsidRDefault="00D26D6D" w:rsidP="00D26D6D">
            <w:pPr>
              <w:pStyle w:val="12"/>
              <w:numPr>
                <w:ilvl w:val="0"/>
                <w:numId w:val="4"/>
              </w:numPr>
              <w:ind w:left="451"/>
              <w:rPr>
                <w:color w:val="000000"/>
                <w:sz w:val="24"/>
                <w:szCs w:val="24"/>
                <w:lang w:eastAsia="en-US"/>
              </w:rPr>
            </w:pPr>
            <w:r w:rsidRPr="00D26D6D">
              <w:rPr>
                <w:sz w:val="24"/>
                <w:szCs w:val="24"/>
                <w:lang w:eastAsia="en-US"/>
              </w:rPr>
              <w:t>Услуги по централизованной охране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D6D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Охрана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имущества,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Pr="00FF168A" w:rsidRDefault="00D26D6D">
            <w:pPr>
              <w:jc w:val="center"/>
              <w:rPr>
                <w:color w:val="000000"/>
                <w:sz w:val="24"/>
                <w:lang w:eastAsia="en-US"/>
              </w:rPr>
            </w:pPr>
            <w:r w:rsidRPr="00FF168A">
              <w:rPr>
                <w:color w:val="000000"/>
                <w:sz w:val="24"/>
                <w:lang w:eastAsia="en-US"/>
              </w:rPr>
              <w:t>час</w:t>
            </w: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  <w:p w:rsidR="00D26D6D" w:rsidRDefault="00D26D6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6D6D" w:rsidRDefault="00D26D6D">
            <w:pPr>
              <w:jc w:val="right"/>
              <w:rPr>
                <w:b/>
                <w:color w:val="000000"/>
                <w:highlight w:val="yellow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highlight w:val="yellow"/>
                <w:lang w:eastAsia="en-US"/>
              </w:rPr>
            </w:pPr>
          </w:p>
          <w:p w:rsidR="00D26D6D" w:rsidRDefault="00FF168A">
            <w:pPr>
              <w:jc w:val="right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4"/>
              </w:rPr>
              <w:t>3840</w:t>
            </w: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>
            <w:pPr>
              <w:jc w:val="right"/>
              <w:rPr>
                <w:b/>
                <w:color w:val="000000"/>
                <w:lang w:eastAsia="en-US"/>
              </w:rPr>
            </w:pPr>
          </w:p>
          <w:p w:rsidR="00D26D6D" w:rsidRDefault="00D26D6D" w:rsidP="00084376">
            <w:pPr>
              <w:jc w:val="right"/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Охрана имущества на объектах с осуществлением работ по </w:t>
            </w:r>
            <w:r>
              <w:rPr>
                <w:lang w:eastAsia="en-US"/>
              </w:rPr>
              <w:lastRenderedPageBreak/>
              <w:t>проектированию, монтажу и эксплуатационному обслуживанию технических средств охраны, перечень видов которых устанавливается Правительством Российской Федерации, и (или) с принятием соответствующих мер реагирования на их сигнальную информацию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0F794B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 w:rsidRPr="000F794B">
              <w:rPr>
                <w:lang w:eastAsia="en-US"/>
              </w:rPr>
              <w:t>Охрана объектов,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Default="00D26D6D">
            <w:pPr>
              <w:textAlignment w:val="baseline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Использование мобильной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0F794B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 w:rsidRPr="000F794B">
              <w:rPr>
                <w:color w:val="000000"/>
                <w:lang w:eastAsia="en-US"/>
              </w:rPr>
              <w:t>Да (</w:t>
            </w:r>
            <w:r w:rsidRPr="000F794B">
              <w:rPr>
                <w:lang w:eastAsia="en-US"/>
              </w:rPr>
              <w:t>Включение дополнительной информации обусловлено потребностью в дополнительных видах охранных услуг в соответствии с частью третьей статьи 3 Федерального закона от 11.03.1992 № 2487-I "О частной детективной и охранной деятельности в Российской Федерации", а также для уточнения наличия или отсутствия технические средства охраны на объекте</w:t>
            </w:r>
            <w:r w:rsidRPr="000F794B">
              <w:rPr>
                <w:color w:val="000000"/>
                <w:lang w:eastAsia="en-US"/>
              </w:rPr>
              <w:t>)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Default="00D26D6D">
            <w:pPr>
              <w:textAlignment w:val="baseline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Наличие оружия у сотрудников мобильной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0F794B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 w:rsidRPr="000F794B">
              <w:rPr>
                <w:color w:val="000000"/>
                <w:lang w:eastAsia="en-US"/>
              </w:rPr>
              <w:t>Да (</w:t>
            </w:r>
            <w:r w:rsidRPr="000F794B">
              <w:rPr>
                <w:lang w:eastAsia="en-US"/>
              </w:rPr>
              <w:t>Включение дополнительной информации обусловлено потребностью в дополнительных видах охранных услуг в соответствии с частью третьей статьи 3 Федерального закона от 11.03.1992 № 2487-I "О частной детективной и охранной деятельности в Российской Федерации", а также для уточнения наличия или отсутствия технические средства охраны на объекте</w:t>
            </w:r>
            <w:r w:rsidRPr="000F794B">
              <w:rPr>
                <w:color w:val="000000"/>
                <w:lang w:eastAsia="en-US"/>
              </w:rPr>
              <w:t>)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Принадлежность технических средств охраны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0F794B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 w:rsidRPr="000F794B">
              <w:rPr>
                <w:lang w:eastAsia="en-US"/>
              </w:rPr>
              <w:t>Заказчика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D6D" w:rsidRDefault="00D26D6D">
            <w:pPr>
              <w:textAlignment w:val="baseline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Технические средства охраны на объекте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0F794B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 w:rsidRPr="000F794B">
              <w:rPr>
                <w:lang w:eastAsia="en-US"/>
              </w:rPr>
              <w:t>Средства видеонаблюдения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0F794B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 w:rsidRPr="000F794B">
              <w:rPr>
                <w:lang w:eastAsia="en-US"/>
              </w:rPr>
              <w:t>Средства инженерно-технической защиты и контроля доступа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0F794B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 w:rsidRPr="000F794B">
              <w:rPr>
                <w:lang w:eastAsia="en-US"/>
              </w:rPr>
              <w:t>Технические средства охранно-пожарной сигнализации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  <w:tr w:rsidR="00D26D6D" w:rsidTr="00FF168A">
        <w:trPr>
          <w:trHeight w:val="20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D6D" w:rsidRPr="000F794B" w:rsidRDefault="00D26D6D" w:rsidP="00177F8B">
            <w:pPr>
              <w:ind w:left="67" w:right="66"/>
              <w:jc w:val="both"/>
              <w:rPr>
                <w:color w:val="000000"/>
                <w:lang w:eastAsia="en-US"/>
              </w:rPr>
            </w:pPr>
            <w:r w:rsidRPr="000F794B">
              <w:rPr>
                <w:lang w:eastAsia="en-US"/>
              </w:rPr>
              <w:t>Технические средства охранной сигнализации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D6D" w:rsidRDefault="00D26D6D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6D" w:rsidRDefault="00D26D6D">
            <w:pPr>
              <w:rPr>
                <w:b/>
                <w:color w:val="000000"/>
                <w:lang w:eastAsia="en-US"/>
              </w:rPr>
            </w:pPr>
          </w:p>
        </w:tc>
      </w:tr>
    </w:tbl>
    <w:p w:rsidR="00D26D6D" w:rsidRDefault="00D26D6D" w:rsidP="00D26D6D">
      <w:pPr>
        <w:autoSpaceDE w:val="0"/>
        <w:autoSpaceDN w:val="0"/>
        <w:adjustRightInd w:val="0"/>
        <w:ind w:left="425" w:firstLine="567"/>
        <w:jc w:val="center"/>
        <w:rPr>
          <w:rFonts w:eastAsia="Calibri"/>
          <w:b/>
          <w:sz w:val="16"/>
          <w:szCs w:val="16"/>
          <w:lang w:eastAsia="en-US"/>
        </w:rPr>
      </w:pPr>
    </w:p>
    <w:p w:rsidR="00D26D6D" w:rsidRDefault="00D26D6D" w:rsidP="00D26D6D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Требования к Исполнителю</w:t>
      </w:r>
    </w:p>
    <w:p w:rsidR="00D26D6D" w:rsidRDefault="00D26D6D" w:rsidP="00D26D6D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Организациям, осуществляющим частную охранную деятельность необходимо обязательное наличие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лицензий на осуществление частной охранной деятельности с разрешенными видами деятельности:</w:t>
      </w:r>
    </w:p>
    <w:p w:rsidR="00D26D6D" w:rsidRDefault="00D26D6D" w:rsidP="00D26D6D">
      <w:pPr>
        <w:widowControl w:val="0"/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охрана объектов и (или) имущества на объектах с принятием соответствующих мер реагирования на их сигнальную информацию;</w:t>
      </w:r>
    </w:p>
    <w:p w:rsidR="00D26D6D" w:rsidRDefault="00D26D6D" w:rsidP="00D26D6D">
      <w:pPr>
        <w:widowControl w:val="0"/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р</w:t>
      </w:r>
      <w:r>
        <w:rPr>
          <w:noProof/>
          <w:sz w:val="24"/>
          <w:szCs w:val="24"/>
        </w:rPr>
        <w:t>азрешения на хранение и использование оружия и патронов к нему.</w:t>
      </w:r>
    </w:p>
    <w:p w:rsidR="00D26D6D" w:rsidRDefault="00D26D6D" w:rsidP="00D26D6D">
      <w:pPr>
        <w:widowControl w:val="0"/>
        <w:ind w:firstLine="851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sz w:val="24"/>
          <w:szCs w:val="24"/>
        </w:rPr>
        <w:t xml:space="preserve">Требования установлены подпунктом 32 пункта 1 статьи 12 Федерального закона от 04.05.2011 № 99-ФЗ «О лицензировании отдельных видов деятельности», Федеральным законом от 11.03.1992 № 2487-1 «О частной детективной и охранной деятельности в Российской Федерации», </w:t>
      </w:r>
      <w:r>
        <w:rPr>
          <w:bCs/>
          <w:iCs/>
          <w:sz w:val="24"/>
          <w:szCs w:val="24"/>
        </w:rPr>
        <w:t xml:space="preserve">Постановлением Правительства от 23.06.2011 № 498 «О некоторых вопросах </w:t>
      </w:r>
      <w:r>
        <w:rPr>
          <w:bCs/>
          <w:iCs/>
          <w:sz w:val="24"/>
          <w:szCs w:val="24"/>
        </w:rPr>
        <w:lastRenderedPageBreak/>
        <w:t>осуществления частной детективной (сыскной) и частной охранной деятельности» или</w:t>
      </w:r>
      <w:r>
        <w:rPr>
          <w:b/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копии документа (выписка из Устава, ненормативный правовой акт учредителя), подтверждающего соответствие</w:t>
      </w:r>
      <w:proofErr w:type="gramEnd"/>
      <w:r>
        <w:rPr>
          <w:bCs/>
          <w:iCs/>
          <w:sz w:val="24"/>
          <w:szCs w:val="24"/>
        </w:rPr>
        <w:t xml:space="preserve"> участника закупки требованиям Федерального закона от 14.04.1999 №77-ФЗ «О ведомственной охране» (в действующей редакции), </w:t>
      </w:r>
      <w:r>
        <w:rPr>
          <w:noProof/>
          <w:sz w:val="24"/>
          <w:szCs w:val="24"/>
        </w:rPr>
        <w:t>статьей 12 Федерального Закона от 13.12.1996 № 150-ФЗ «Об оружии» (для частных охранных организаций, для которых, получение разрешения (лицензии) на приобретения оружия является обязательным).</w:t>
      </w:r>
    </w:p>
    <w:p w:rsidR="00D26D6D" w:rsidRDefault="00D26D6D" w:rsidP="00D26D6D">
      <w:pPr>
        <w:ind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Исполнитель должен пресекать несанкционированные проникновения на сданные под охрану объекты, определенных в Разделе 2 Описания объекта закупки, и противоправные посягательства на имущество Заказчика, находящегося на этих объектах</w:t>
      </w:r>
      <w:r>
        <w:rPr>
          <w:color w:val="445864"/>
          <w:sz w:val="24"/>
          <w:szCs w:val="24"/>
        </w:rPr>
        <w:t xml:space="preserve">. </w:t>
      </w:r>
      <w:r>
        <w:rPr>
          <w:spacing w:val="5"/>
          <w:sz w:val="24"/>
          <w:szCs w:val="24"/>
        </w:rPr>
        <w:t>После</w:t>
      </w:r>
      <w:r>
        <w:rPr>
          <w:spacing w:val="2"/>
          <w:sz w:val="24"/>
          <w:szCs w:val="24"/>
        </w:rPr>
        <w:t xml:space="preserve"> поступления информации о </w:t>
      </w:r>
      <w:r>
        <w:rPr>
          <w:spacing w:val="5"/>
          <w:sz w:val="24"/>
          <w:szCs w:val="24"/>
        </w:rPr>
        <w:t xml:space="preserve">сигнале «Тревога» на </w:t>
      </w:r>
      <w:r w:rsidR="000065AC">
        <w:rPr>
          <w:sz w:val="24"/>
          <w:szCs w:val="24"/>
        </w:rPr>
        <w:t xml:space="preserve">пульт централизованного наблюдения (далее – </w:t>
      </w:r>
      <w:r>
        <w:rPr>
          <w:spacing w:val="5"/>
          <w:sz w:val="24"/>
          <w:szCs w:val="24"/>
        </w:rPr>
        <w:t>ПЦН</w:t>
      </w:r>
      <w:r w:rsidR="000065AC">
        <w:rPr>
          <w:spacing w:val="5"/>
          <w:sz w:val="24"/>
          <w:szCs w:val="24"/>
        </w:rPr>
        <w:t>)</w:t>
      </w:r>
      <w:r>
        <w:rPr>
          <w:spacing w:val="5"/>
          <w:sz w:val="24"/>
          <w:szCs w:val="24"/>
        </w:rPr>
        <w:t xml:space="preserve"> Исполнителя </w:t>
      </w:r>
      <w:r>
        <w:rPr>
          <w:spacing w:val="-4"/>
          <w:sz w:val="24"/>
          <w:szCs w:val="24"/>
        </w:rPr>
        <w:t>ГБР (не менее двух человек)</w:t>
      </w:r>
      <w:r>
        <w:rPr>
          <w:spacing w:val="5"/>
          <w:sz w:val="24"/>
          <w:szCs w:val="24"/>
        </w:rPr>
        <w:t>,</w:t>
      </w:r>
      <w:r>
        <w:rPr>
          <w:color w:val="445864"/>
          <w:sz w:val="24"/>
          <w:szCs w:val="24"/>
        </w:rPr>
        <w:t xml:space="preserve"> </w:t>
      </w:r>
      <w:r>
        <w:rPr>
          <w:sz w:val="24"/>
          <w:szCs w:val="24"/>
        </w:rPr>
        <w:t>состоящая из сотрудников охраны, вооруженных огнестрельным служебным оружием и специальными средствами (бронежилеты, наручники и др.),</w:t>
      </w:r>
      <w:r>
        <w:rPr>
          <w:spacing w:val="5"/>
          <w:sz w:val="24"/>
          <w:szCs w:val="24"/>
        </w:rPr>
        <w:t xml:space="preserve"> обязана прибыть на объект в максимально короткий срок. В летний период время прибытия на объект - не более 5 минут, в зимний - не более 10 минут.</w:t>
      </w:r>
      <w:r>
        <w:rPr>
          <w:bCs/>
          <w:spacing w:val="-2"/>
          <w:sz w:val="24"/>
          <w:szCs w:val="24"/>
        </w:rPr>
        <w:t xml:space="preserve"> Технические средства охраны, используемые Исполнителем в ходе оказания услуги, должны быть </w:t>
      </w:r>
      <w:r>
        <w:rPr>
          <w:sz w:val="24"/>
          <w:szCs w:val="24"/>
        </w:rPr>
        <w:t>сертифицированы и</w:t>
      </w:r>
      <w:r>
        <w:rPr>
          <w:color w:val="FF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разрешены</w:t>
      </w:r>
      <w:r>
        <w:rPr>
          <w:color w:val="000000"/>
          <w:sz w:val="24"/>
          <w:szCs w:val="24"/>
        </w:rPr>
        <w:t xml:space="preserve"> к </w:t>
      </w:r>
      <w:r>
        <w:rPr>
          <w:bCs/>
          <w:color w:val="000000"/>
          <w:sz w:val="24"/>
          <w:szCs w:val="24"/>
        </w:rPr>
        <w:t>применению</w:t>
      </w:r>
      <w:r>
        <w:rPr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территории</w:t>
      </w:r>
      <w:r>
        <w:rPr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Российской</w:t>
      </w:r>
      <w:r>
        <w:rPr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Федерации</w:t>
      </w:r>
      <w:r>
        <w:rPr>
          <w:color w:val="000000"/>
          <w:sz w:val="24"/>
          <w:szCs w:val="24"/>
        </w:rPr>
        <w:t>.</w:t>
      </w:r>
    </w:p>
    <w:p w:rsidR="00D26D6D" w:rsidRDefault="00D26D6D" w:rsidP="00D26D6D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Объект считается принятым под охрану только после подтверждения дежурного о его взятии под охрану.</w:t>
      </w:r>
    </w:p>
    <w:p w:rsidR="00D26D6D" w:rsidRDefault="00D26D6D" w:rsidP="00D26D6D">
      <w:pPr>
        <w:tabs>
          <w:tab w:val="left" w:pos="709"/>
          <w:tab w:val="left" w:pos="851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несет материальную ответственность за сохранность имущества и ценностей, находящихся в помещениях объектов Заказчика, сданных под охрану.</w:t>
      </w:r>
    </w:p>
    <w:p w:rsidR="00D26D6D" w:rsidRDefault="00D26D6D" w:rsidP="00D26D6D">
      <w:pPr>
        <w:autoSpaceDE w:val="0"/>
        <w:autoSpaceDN w:val="0"/>
        <w:adjustRightInd w:val="0"/>
        <w:ind w:left="425"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D26D6D" w:rsidRDefault="00D26D6D" w:rsidP="00D26D6D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Обязанности Исполнителя</w:t>
      </w:r>
    </w:p>
    <w:p w:rsidR="00D26D6D" w:rsidRDefault="00D26D6D" w:rsidP="00D26D6D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Осуществлять контроль за поступающими на ПЦН «Тревожными» сообщениями Комплекса, установленного на Объектах Заказчика в дни и часы, предусмотренные в Разделе 2 </w:t>
      </w:r>
      <w:r>
        <w:rPr>
          <w:sz w:val="24"/>
          <w:szCs w:val="24"/>
        </w:rPr>
        <w:t>Описания объекта закупки</w:t>
      </w:r>
      <w:r>
        <w:rPr>
          <w:rFonts w:eastAsia="Calibri"/>
          <w:sz w:val="24"/>
          <w:szCs w:val="24"/>
          <w:lang w:eastAsia="en-US"/>
        </w:rPr>
        <w:t>.</w:t>
      </w:r>
    </w:p>
    <w:p w:rsidR="00D26D6D" w:rsidRDefault="00D26D6D" w:rsidP="00D26D6D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Обеспечивать прием и регистрацию «Тревожных» сообщений, передаваемых Комплексом, установленном на охраняемых Объектах Заказчика.</w:t>
      </w:r>
    </w:p>
    <w:p w:rsidR="00D26D6D" w:rsidRDefault="00D26D6D" w:rsidP="00D26D6D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 xml:space="preserve">- При получении «Тревожного» сообщения с Комплекса в охраняемый период времени, незамедлительно направлять </w:t>
      </w:r>
      <w:r>
        <w:rPr>
          <w:sz w:val="24"/>
          <w:szCs w:val="24"/>
        </w:rPr>
        <w:t xml:space="preserve">вооруженный </w:t>
      </w:r>
      <w:r>
        <w:rPr>
          <w:sz w:val="24"/>
        </w:rPr>
        <w:t xml:space="preserve">мобильный наряд подразделения </w:t>
      </w:r>
      <w:proofErr w:type="gramStart"/>
      <w:r>
        <w:rPr>
          <w:sz w:val="24"/>
        </w:rPr>
        <w:t>охраны</w:t>
      </w:r>
      <w:proofErr w:type="gramEnd"/>
      <w:r>
        <w:rPr>
          <w:sz w:val="24"/>
        </w:rPr>
        <w:t xml:space="preserve"> экипированный </w:t>
      </w:r>
      <w:r>
        <w:rPr>
          <w:sz w:val="24"/>
          <w:szCs w:val="24"/>
        </w:rPr>
        <w:t>специальными средствами пассивной защиты (жилеты и шлемы защитные)</w:t>
      </w:r>
      <w:r>
        <w:rPr>
          <w:sz w:val="24"/>
        </w:rPr>
        <w:t xml:space="preserve"> для внешнего осмотра целостности Объекта Заказчика, а при необходимости – принятия мер к задержанию лиц, совершающих противоправные действия. Прибытие на Объект Заказчика наряда подразделения охраны осуществляется после поступления на ПЦН сигнала о срабатывании Комплекса, в максимально короткие сроки, с учетом наиболее оптимально выбранного маршрута движения. </w:t>
      </w:r>
    </w:p>
    <w:p w:rsidR="00D26D6D" w:rsidRDefault="00D26D6D" w:rsidP="00D26D6D">
      <w:pPr>
        <w:widowControl w:val="0"/>
        <w:shd w:val="clear" w:color="auto" w:fill="FFFFFF"/>
        <w:autoSpaceDE w:val="0"/>
        <w:autoSpaceDN w:val="0"/>
        <w:adjustRightInd w:val="0"/>
        <w:ind w:right="-11" w:firstLine="851"/>
        <w:jc w:val="both"/>
        <w:rPr>
          <w:color w:val="000000"/>
          <w:spacing w:val="-4"/>
          <w:sz w:val="24"/>
        </w:rPr>
      </w:pPr>
      <w:r>
        <w:rPr>
          <w:color w:val="000000"/>
          <w:spacing w:val="-4"/>
          <w:sz w:val="24"/>
        </w:rPr>
        <w:t>- По прибытии на Объект Заказчика проводить</w:t>
      </w:r>
      <w:r>
        <w:rPr>
          <w:color w:val="000000"/>
          <w:sz w:val="24"/>
        </w:rPr>
        <w:t xml:space="preserve"> тщательный наружный осмотр Объекта, осмотр прилегающей к Объекту территории</w:t>
      </w:r>
      <w:r>
        <w:rPr>
          <w:color w:val="000000"/>
          <w:spacing w:val="-4"/>
          <w:sz w:val="24"/>
        </w:rPr>
        <w:t>.</w:t>
      </w:r>
    </w:p>
    <w:p w:rsidR="00D26D6D" w:rsidRDefault="00D26D6D" w:rsidP="00D26D6D">
      <w:pPr>
        <w:pStyle w:val="11"/>
        <w:ind w:firstLine="817"/>
        <w:rPr>
          <w:color w:val="000000"/>
          <w:spacing w:val="-4"/>
          <w:szCs w:val="20"/>
        </w:rPr>
      </w:pPr>
      <w:r>
        <w:t xml:space="preserve">- При поступлении тревожных сообщений в ночное время Исполнитель собственными силами организует доставку на объект представителя Заказчика для </w:t>
      </w:r>
      <w:proofErr w:type="spellStart"/>
      <w:r>
        <w:t>перепостановки</w:t>
      </w:r>
      <w:proofErr w:type="spellEnd"/>
      <w:r>
        <w:t xml:space="preserve"> объекта под охрану.</w:t>
      </w:r>
    </w:p>
    <w:p w:rsidR="00D26D6D" w:rsidRDefault="00D26D6D" w:rsidP="00D26D6D">
      <w:pPr>
        <w:widowControl w:val="0"/>
        <w:shd w:val="clear" w:color="auto" w:fill="FFFFFF"/>
        <w:autoSpaceDE w:val="0"/>
        <w:autoSpaceDN w:val="0"/>
        <w:adjustRightInd w:val="0"/>
        <w:ind w:right="-11" w:firstLine="851"/>
        <w:jc w:val="both"/>
        <w:rPr>
          <w:color w:val="000000"/>
          <w:spacing w:val="-4"/>
          <w:sz w:val="24"/>
        </w:rPr>
      </w:pPr>
      <w:r>
        <w:rPr>
          <w:color w:val="000000"/>
          <w:spacing w:val="-4"/>
          <w:sz w:val="24"/>
        </w:rPr>
        <w:t xml:space="preserve">- Информировать Заказчика о </w:t>
      </w:r>
      <w:r>
        <w:rPr>
          <w:color w:val="000000"/>
          <w:spacing w:val="-8"/>
          <w:sz w:val="24"/>
        </w:rPr>
        <w:t>не подключении Объекта на ПЦН после</w:t>
      </w:r>
      <w:r>
        <w:rPr>
          <w:color w:val="000000"/>
          <w:spacing w:val="2"/>
          <w:sz w:val="24"/>
        </w:rPr>
        <w:t xml:space="preserve"> его осмотра и </w:t>
      </w:r>
      <w:r>
        <w:rPr>
          <w:color w:val="000000"/>
          <w:spacing w:val="-4"/>
          <w:sz w:val="24"/>
        </w:rPr>
        <w:t xml:space="preserve">обеспечивать охрану Объекта до прибытия доверенного лица Заказчика в течение времени, предусмотренного </w:t>
      </w:r>
      <w:r>
        <w:rPr>
          <w:sz w:val="24"/>
          <w:szCs w:val="24"/>
        </w:rPr>
        <w:t>Описанием объекта закупки</w:t>
      </w:r>
      <w:r>
        <w:rPr>
          <w:color w:val="000000"/>
          <w:spacing w:val="-3"/>
          <w:sz w:val="24"/>
          <w:szCs w:val="24"/>
        </w:rPr>
        <w:t>.</w:t>
      </w:r>
    </w:p>
    <w:p w:rsidR="00D26D6D" w:rsidRDefault="00D26D6D" w:rsidP="00D26D6D">
      <w:pPr>
        <w:widowControl w:val="0"/>
        <w:shd w:val="clear" w:color="auto" w:fill="FFFFFF"/>
        <w:autoSpaceDE w:val="0"/>
        <w:autoSpaceDN w:val="0"/>
        <w:adjustRightInd w:val="0"/>
        <w:ind w:right="-11" w:firstLine="851"/>
        <w:jc w:val="both"/>
        <w:rPr>
          <w:color w:val="000000"/>
          <w:spacing w:val="-4"/>
          <w:sz w:val="24"/>
        </w:rPr>
      </w:pPr>
      <w:r>
        <w:rPr>
          <w:spacing w:val="-7"/>
          <w:sz w:val="24"/>
        </w:rPr>
        <w:t>- При наличии явных признаков проникновения на Объект (открыта дверь, окно; шум, движение внутри Объекта) п</w:t>
      </w:r>
      <w:r>
        <w:rPr>
          <w:sz w:val="24"/>
        </w:rPr>
        <w:t>ринимать меры к задержанию лиц, находящихся на Объекте, блокированию возможных путей их отхода.</w:t>
      </w:r>
    </w:p>
    <w:p w:rsidR="00D26D6D" w:rsidRDefault="00D26D6D" w:rsidP="00D26D6D">
      <w:pPr>
        <w:widowControl w:val="0"/>
        <w:shd w:val="clear" w:color="auto" w:fill="FFFFFF"/>
        <w:autoSpaceDE w:val="0"/>
        <w:autoSpaceDN w:val="0"/>
        <w:adjustRightInd w:val="0"/>
        <w:ind w:right="-11" w:firstLine="851"/>
        <w:jc w:val="both"/>
        <w:rPr>
          <w:color w:val="000000"/>
          <w:spacing w:val="-4"/>
          <w:sz w:val="24"/>
        </w:rPr>
      </w:pPr>
      <w:r>
        <w:rPr>
          <w:sz w:val="24"/>
        </w:rPr>
        <w:t>- Сообщить в орган внутренних дел и Заказчику о фактах нарушения целостности Объекта в охраняемое время и до прибытия представителей Заказчика и следственно-оперативной группы органа внутренних дел обеспечивать неприкосновенность места происшествия и охрану Объекта.</w:t>
      </w:r>
    </w:p>
    <w:p w:rsidR="00D26D6D" w:rsidRDefault="00D26D6D" w:rsidP="00D26D6D">
      <w:pPr>
        <w:widowControl w:val="0"/>
        <w:shd w:val="clear" w:color="auto" w:fill="FFFFFF"/>
        <w:autoSpaceDE w:val="0"/>
        <w:autoSpaceDN w:val="0"/>
        <w:adjustRightInd w:val="0"/>
        <w:ind w:right="-11" w:firstLine="851"/>
        <w:jc w:val="both"/>
        <w:rPr>
          <w:color w:val="000000"/>
          <w:spacing w:val="-4"/>
          <w:sz w:val="24"/>
        </w:rPr>
      </w:pPr>
      <w:r>
        <w:rPr>
          <w:sz w:val="24"/>
        </w:rPr>
        <w:t xml:space="preserve">- Передать охраняемый Объект под охрану Заказчику или его представителям в случаях: отключения электроэнергии; нарушений каналов связи Комплекса с ПЦН и/или технической </w:t>
      </w:r>
      <w:proofErr w:type="spellStart"/>
      <w:r>
        <w:rPr>
          <w:sz w:val="24"/>
        </w:rPr>
        <w:t>укрепленности</w:t>
      </w:r>
      <w:proofErr w:type="spellEnd"/>
      <w:r>
        <w:rPr>
          <w:sz w:val="24"/>
        </w:rPr>
        <w:t xml:space="preserve"> Объекта; возникновения пожара; выхода из строя Комплекса (при невозможности оперативного восстановления его работоспособности); наступления форс-мажорных обстоятельств, когда Исполнитель не может выполнить обязанности, принятые на себя по настоящему Контракту, в том числе путем замены вида охраны.</w:t>
      </w:r>
    </w:p>
    <w:p w:rsidR="00D26D6D" w:rsidRDefault="00D26D6D" w:rsidP="00D26D6D">
      <w:pPr>
        <w:ind w:right="-11" w:firstLine="851"/>
        <w:jc w:val="both"/>
        <w:rPr>
          <w:sz w:val="24"/>
        </w:rPr>
      </w:pPr>
      <w:r>
        <w:rPr>
          <w:sz w:val="24"/>
        </w:rPr>
        <w:lastRenderedPageBreak/>
        <w:t>- При получении заявления от Заказчика о причиненном в охраняемое время ущербе, при невыполнении Исполнителем своих обязательств по Контракту, участвовать в определении размера этого ущерба и в сверке остатков материальных ценностей.</w:t>
      </w:r>
    </w:p>
    <w:p w:rsidR="00D26D6D" w:rsidRDefault="00D26D6D" w:rsidP="00D26D6D">
      <w:pPr>
        <w:ind w:right="-11" w:firstLine="851"/>
        <w:jc w:val="both"/>
        <w:rPr>
          <w:sz w:val="24"/>
        </w:rPr>
      </w:pPr>
      <w:r>
        <w:rPr>
          <w:sz w:val="24"/>
        </w:rPr>
        <w:t>- При получении от Заказчика информации о намерении отключить Комплекс в охраняемое время, а так же в случае снятия Заказчиком Объекта с охраны без уведомления Исполнителя, незамедлительно направить группу задержания для проверки причин снятия Объекта с охраны в охраняемое время.</w:t>
      </w:r>
    </w:p>
    <w:p w:rsidR="00D26D6D" w:rsidRDefault="00D26D6D" w:rsidP="00D26D6D">
      <w:pPr>
        <w:ind w:firstLine="851"/>
        <w:jc w:val="both"/>
        <w:rPr>
          <w:sz w:val="24"/>
        </w:rPr>
      </w:pPr>
      <w:r>
        <w:rPr>
          <w:sz w:val="24"/>
        </w:rPr>
        <w:t xml:space="preserve">- </w:t>
      </w:r>
      <w:r w:rsidRPr="000E3DA8">
        <w:rPr>
          <w:b/>
          <w:sz w:val="24"/>
        </w:rPr>
        <w:t>Оборудовать каждый объект Заказчика приемно-контрольным объектовым прибором и осуществлять его техническое обслуживание</w:t>
      </w:r>
      <w:r>
        <w:rPr>
          <w:sz w:val="24"/>
        </w:rPr>
        <w:t>.</w:t>
      </w:r>
    </w:p>
    <w:p w:rsidR="00D26D6D" w:rsidRDefault="00D26D6D" w:rsidP="00D26D6D">
      <w:pPr>
        <w:ind w:firstLine="851"/>
        <w:jc w:val="both"/>
        <w:rPr>
          <w:sz w:val="24"/>
        </w:rPr>
      </w:pPr>
      <w:r>
        <w:rPr>
          <w:sz w:val="24"/>
        </w:rPr>
        <w:t xml:space="preserve">- Осуществлять </w:t>
      </w:r>
      <w:r>
        <w:rPr>
          <w:rFonts w:eastAsia="Calibri"/>
          <w:b/>
          <w:sz w:val="24"/>
          <w:szCs w:val="24"/>
          <w:lang w:eastAsia="en-US"/>
        </w:rPr>
        <w:t>техническое обслуживание Комплекса</w:t>
      </w:r>
      <w:r>
        <w:rPr>
          <w:rFonts w:eastAsia="Calibri"/>
          <w:sz w:val="24"/>
          <w:szCs w:val="24"/>
          <w:lang w:eastAsia="en-US"/>
        </w:rPr>
        <w:t>, установленного на охраняемых Объектах Заказчика</w:t>
      </w:r>
      <w:r>
        <w:rPr>
          <w:sz w:val="24"/>
        </w:rPr>
        <w:t xml:space="preserve">, информировать Заказчика о выявленных дефектах, неисправностях и </w:t>
      </w:r>
      <w:r>
        <w:rPr>
          <w:rFonts w:eastAsia="Calibri"/>
          <w:sz w:val="24"/>
          <w:szCs w:val="24"/>
          <w:lang w:eastAsia="en-US"/>
        </w:rPr>
        <w:t>обеспечивать его исправность</w:t>
      </w:r>
      <w:r>
        <w:rPr>
          <w:sz w:val="24"/>
        </w:rPr>
        <w:t>.</w:t>
      </w:r>
    </w:p>
    <w:p w:rsidR="00EE0B62" w:rsidRPr="00B97DF0" w:rsidRDefault="00EE0B62" w:rsidP="00EE0B62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</w:p>
    <w:p w:rsidR="00EE0B62" w:rsidRPr="00B97DF0" w:rsidRDefault="00EE0B62" w:rsidP="00EE0B62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 w:rsidRPr="00B97DF0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EE0B62" w:rsidRPr="00B97DF0" w:rsidRDefault="00EE0B62" w:rsidP="00EE0B62">
      <w:pPr>
        <w:tabs>
          <w:tab w:val="left" w:pos="851"/>
        </w:tabs>
        <w:ind w:firstLine="851"/>
        <w:contextualSpacing/>
        <w:jc w:val="both"/>
        <w:rPr>
          <w:sz w:val="24"/>
          <w:szCs w:val="24"/>
          <w:lang w:val="x-none" w:eastAsia="ar-SA"/>
        </w:rPr>
      </w:pPr>
      <w:r w:rsidRPr="00B97DF0">
        <w:rPr>
          <w:sz w:val="24"/>
          <w:szCs w:val="24"/>
          <w:lang w:val="x-none" w:eastAsia="ar-SA"/>
        </w:rPr>
        <w:t>Техническое состояние принимаемых под охрану объектов, необходимые технические средства охраны, потребность в этих средствах, а также сроки их внедрения указываются в двухстороннем акте обследования, составляемом при заключении контракта.</w:t>
      </w:r>
    </w:p>
    <w:p w:rsidR="00EE0B62" w:rsidRPr="00B97DF0" w:rsidRDefault="00EE0B62" w:rsidP="00EE0B62">
      <w:pPr>
        <w:tabs>
          <w:tab w:val="left" w:pos="851"/>
        </w:tabs>
        <w:ind w:firstLine="851"/>
        <w:jc w:val="both"/>
        <w:rPr>
          <w:sz w:val="24"/>
          <w:szCs w:val="24"/>
          <w:lang w:eastAsia="ar-SA"/>
        </w:rPr>
      </w:pPr>
      <w:r w:rsidRPr="00B97DF0">
        <w:rPr>
          <w:sz w:val="24"/>
          <w:szCs w:val="24"/>
          <w:lang w:eastAsia="ar-SA"/>
        </w:rPr>
        <w:t>Исполнитель гарантирует, что оказанные услуги соответствуют требованиям действующих в системе Министерства внутренних дел РФ инструкций, наставлений и других документов по охране административных зданий и пресечения преступлений с помощью централизованного пульта наблюдения</w:t>
      </w:r>
      <w:r w:rsidR="000E3DA8">
        <w:rPr>
          <w:sz w:val="24"/>
          <w:szCs w:val="24"/>
          <w:lang w:eastAsia="ar-SA"/>
        </w:rPr>
        <w:t>.</w:t>
      </w:r>
    </w:p>
    <w:p w:rsidR="00EE0B62" w:rsidRPr="00B97DF0" w:rsidRDefault="00EE0B62" w:rsidP="00EE0B62">
      <w:pPr>
        <w:tabs>
          <w:tab w:val="left" w:pos="851"/>
        </w:tabs>
        <w:ind w:firstLine="851"/>
        <w:jc w:val="both"/>
        <w:rPr>
          <w:color w:val="000000"/>
          <w:sz w:val="24"/>
          <w:szCs w:val="24"/>
          <w:lang w:eastAsia="ar-SA"/>
        </w:rPr>
      </w:pPr>
      <w:r w:rsidRPr="00B97DF0">
        <w:rPr>
          <w:color w:val="000000"/>
          <w:sz w:val="24"/>
          <w:szCs w:val="24"/>
          <w:lang w:eastAsia="ar-SA"/>
        </w:rPr>
        <w:t>Оказываемые услуги должны соответствовать требованиям безопасности, установленным законодательством Российской Федерации к данному виду услуг.</w:t>
      </w:r>
    </w:p>
    <w:p w:rsidR="00EE0B62" w:rsidRPr="00B97DF0" w:rsidRDefault="00EE0B62" w:rsidP="00EE0B62">
      <w:pPr>
        <w:tabs>
          <w:tab w:val="left" w:pos="851"/>
        </w:tabs>
        <w:suppressAutoHyphens/>
        <w:snapToGrid w:val="0"/>
        <w:ind w:firstLine="851"/>
        <w:jc w:val="both"/>
        <w:rPr>
          <w:sz w:val="24"/>
          <w:szCs w:val="24"/>
          <w:lang w:eastAsia="ar-SA"/>
        </w:rPr>
      </w:pPr>
      <w:r w:rsidRPr="00B97DF0">
        <w:rPr>
          <w:sz w:val="24"/>
          <w:szCs w:val="24"/>
          <w:lang w:eastAsia="ar-SA"/>
        </w:rPr>
        <w:t xml:space="preserve">Результатом оказанных услуг должно быть обеспечение неприкосновенности имущества заказчика и его работников от преступного посягательства третьих лиц на период с </w:t>
      </w:r>
      <w:r w:rsidRPr="00B97DF0">
        <w:rPr>
          <w:b/>
          <w:sz w:val="24"/>
          <w:szCs w:val="24"/>
          <w:lang w:eastAsia="ar-SA"/>
        </w:rPr>
        <w:t>01.0</w:t>
      </w:r>
      <w:r w:rsidR="000F1A6B">
        <w:rPr>
          <w:b/>
          <w:sz w:val="24"/>
          <w:szCs w:val="24"/>
          <w:lang w:eastAsia="ar-SA"/>
        </w:rPr>
        <w:t>5</w:t>
      </w:r>
      <w:r w:rsidRPr="00B97DF0">
        <w:rPr>
          <w:b/>
          <w:sz w:val="24"/>
          <w:szCs w:val="24"/>
          <w:lang w:eastAsia="ar-SA"/>
        </w:rPr>
        <w:t>.202</w:t>
      </w:r>
      <w:r w:rsidR="0084150E">
        <w:rPr>
          <w:b/>
          <w:sz w:val="24"/>
          <w:szCs w:val="24"/>
          <w:lang w:eastAsia="ar-SA"/>
        </w:rPr>
        <w:t>6</w:t>
      </w:r>
      <w:r w:rsidRPr="00B97DF0">
        <w:rPr>
          <w:b/>
          <w:sz w:val="24"/>
          <w:szCs w:val="24"/>
          <w:lang w:eastAsia="ar-SA"/>
        </w:rPr>
        <w:t xml:space="preserve"> по 31.12.202</w:t>
      </w:r>
      <w:r w:rsidR="0084150E">
        <w:rPr>
          <w:b/>
          <w:sz w:val="24"/>
          <w:szCs w:val="24"/>
          <w:lang w:eastAsia="ar-SA"/>
        </w:rPr>
        <w:t>6</w:t>
      </w:r>
      <w:r w:rsidRPr="00B97DF0">
        <w:rPr>
          <w:b/>
          <w:sz w:val="24"/>
          <w:szCs w:val="24"/>
          <w:lang w:eastAsia="ar-SA"/>
        </w:rPr>
        <w:t xml:space="preserve"> до 24.00 ч</w:t>
      </w:r>
      <w:r w:rsidR="00C67A83">
        <w:rPr>
          <w:b/>
          <w:sz w:val="24"/>
          <w:szCs w:val="24"/>
          <w:lang w:eastAsia="ar-SA"/>
        </w:rPr>
        <w:t>асов</w:t>
      </w:r>
      <w:r w:rsidRPr="00B97DF0">
        <w:rPr>
          <w:sz w:val="24"/>
          <w:szCs w:val="24"/>
          <w:lang w:eastAsia="ar-SA"/>
        </w:rPr>
        <w:t xml:space="preserve"> и должны соответствовать установленным действующим законодательством требованиям.</w:t>
      </w:r>
    </w:p>
    <w:p w:rsidR="00EE0B62" w:rsidRPr="00B97DF0" w:rsidRDefault="00EE0B62" w:rsidP="00EE0B62">
      <w:pPr>
        <w:tabs>
          <w:tab w:val="left" w:pos="851"/>
        </w:tabs>
        <w:suppressAutoHyphens/>
        <w:snapToGrid w:val="0"/>
        <w:ind w:firstLine="567"/>
        <w:jc w:val="both"/>
        <w:rPr>
          <w:sz w:val="24"/>
          <w:szCs w:val="24"/>
          <w:lang w:eastAsia="ar-SA"/>
        </w:rPr>
      </w:pPr>
      <w:r w:rsidRPr="00B97DF0">
        <w:rPr>
          <w:sz w:val="24"/>
          <w:szCs w:val="24"/>
          <w:lang w:eastAsia="ar-SA"/>
        </w:rPr>
        <w:t>В случае если оказанные услуги повлекли вред имуществу заказчика по вине исполнителя, исполнитель обязан устранить вред за счет собственных средств.</w:t>
      </w:r>
    </w:p>
    <w:p w:rsidR="00EE0B62" w:rsidRDefault="00EE0B62" w:rsidP="000E3DA8">
      <w:pPr>
        <w:tabs>
          <w:tab w:val="left" w:pos="851"/>
        </w:tabs>
        <w:ind w:firstLine="567"/>
        <w:jc w:val="both"/>
        <w:rPr>
          <w:sz w:val="24"/>
          <w:szCs w:val="24"/>
          <w:lang w:eastAsia="ar-SA"/>
        </w:rPr>
      </w:pPr>
      <w:r w:rsidRPr="00B97DF0">
        <w:rPr>
          <w:sz w:val="24"/>
          <w:szCs w:val="24"/>
          <w:lang w:eastAsia="ar-SA"/>
        </w:rPr>
        <w:t>Оказанные услуги будут считаться исполненными с момента подписания Акта приемки-сдачи оказанных услуг.</w:t>
      </w:r>
    </w:p>
    <w:p w:rsidR="00EE0B62" w:rsidRDefault="00EE0B62" w:rsidP="00EE0B62">
      <w:pPr>
        <w:tabs>
          <w:tab w:val="left" w:pos="851"/>
        </w:tabs>
        <w:ind w:firstLine="567"/>
        <w:rPr>
          <w:sz w:val="24"/>
          <w:szCs w:val="24"/>
          <w:lang w:eastAsia="ar-SA"/>
        </w:rPr>
      </w:pPr>
    </w:p>
    <w:p w:rsidR="00EE0B62" w:rsidRPr="008E7916" w:rsidRDefault="00EE0B62" w:rsidP="00EE0B62">
      <w:pPr>
        <w:jc w:val="center"/>
        <w:rPr>
          <w:b/>
          <w:sz w:val="24"/>
          <w:szCs w:val="24"/>
        </w:rPr>
      </w:pPr>
      <w:r w:rsidRPr="008E7916">
        <w:rPr>
          <w:b/>
          <w:sz w:val="24"/>
          <w:szCs w:val="24"/>
        </w:rPr>
        <w:t xml:space="preserve">ГРАФИК ОКАЗАНИЯ УСЛУГ </w:t>
      </w:r>
    </w:p>
    <w:p w:rsidR="00EE0B62" w:rsidRPr="008E7916" w:rsidRDefault="00EE0B62" w:rsidP="00EE0B62">
      <w:pPr>
        <w:jc w:val="center"/>
        <w:rPr>
          <w:b/>
          <w:sz w:val="24"/>
          <w:szCs w:val="24"/>
        </w:rPr>
      </w:pPr>
      <w:r w:rsidRPr="008E7916">
        <w:rPr>
          <w:b/>
          <w:sz w:val="24"/>
          <w:szCs w:val="24"/>
        </w:rPr>
        <w:t>(этапы исполнения Контракта)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2241"/>
        <w:gridCol w:w="1198"/>
        <w:gridCol w:w="996"/>
        <w:gridCol w:w="2489"/>
        <w:gridCol w:w="2824"/>
      </w:tblGrid>
      <w:tr w:rsidR="00546AB5" w:rsidRPr="008E7916" w:rsidTr="00803109">
        <w:trPr>
          <w:trHeight w:val="100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B5" w:rsidRDefault="00546AB5" w:rsidP="00546AB5">
            <w:pPr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B5" w:rsidRDefault="00546AB5" w:rsidP="00546AB5">
            <w:pPr>
              <w:adjustRightInd w:val="0"/>
              <w:jc w:val="center"/>
              <w:rPr>
                <w:i/>
              </w:rPr>
            </w:pPr>
            <w:r>
              <w:t>Наименование услуги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B5" w:rsidRDefault="00546AB5" w:rsidP="00546AB5">
            <w:pPr>
              <w:adjustRightInd w:val="0"/>
              <w:ind w:left="-71" w:right="-137" w:firstLine="71"/>
              <w:jc w:val="center"/>
            </w:pPr>
            <w:r>
              <w:t>Ед. изм.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AB5" w:rsidRDefault="00546AB5" w:rsidP="00546AB5">
            <w:pPr>
              <w:adjustRightInd w:val="0"/>
              <w:jc w:val="center"/>
            </w:pPr>
            <w:r>
              <w:t>Кол-во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AB5" w:rsidRDefault="00546AB5" w:rsidP="00546AB5">
            <w:pPr>
              <w:adjustRightInd w:val="0"/>
              <w:ind w:left="-71" w:right="120" w:firstLine="71"/>
              <w:jc w:val="center"/>
            </w:pPr>
            <w:r>
              <w:t>Срок оказания услуг по этапу Исполнителем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AB5" w:rsidRDefault="00546AB5" w:rsidP="00546AB5">
            <w:pPr>
              <w:adjustRightInd w:val="0"/>
              <w:ind w:left="-71" w:right="120" w:firstLine="71"/>
              <w:jc w:val="center"/>
            </w:pPr>
            <w:r>
              <w:t>Срок исполнения этапа Заказчиком (включая приёмку и оплату)</w:t>
            </w:r>
          </w:p>
        </w:tc>
      </w:tr>
      <w:tr w:rsidR="00AA12ED" w:rsidRPr="008E7916" w:rsidTr="00FF168A">
        <w:trPr>
          <w:trHeight w:val="17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0E7DD4" w:rsidRDefault="00AA12ED" w:rsidP="00575C8F">
            <w:pPr>
              <w:pStyle w:val="a5"/>
              <w:numPr>
                <w:ilvl w:val="0"/>
                <w:numId w:val="3"/>
              </w:numPr>
              <w:adjustRightInd w:val="0"/>
              <w:spacing w:after="200" w:line="254" w:lineRule="auto"/>
              <w:ind w:left="27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2ED" w:rsidRPr="008E7916" w:rsidRDefault="000F1A6B" w:rsidP="00FF168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166B6">
              <w:rPr>
                <w:sz w:val="24"/>
                <w:szCs w:val="24"/>
              </w:rPr>
              <w:t>слуг</w:t>
            </w:r>
            <w:r>
              <w:rPr>
                <w:sz w:val="24"/>
                <w:szCs w:val="24"/>
              </w:rPr>
              <w:t>и</w:t>
            </w:r>
            <w:r w:rsidRPr="00D166B6">
              <w:rPr>
                <w:sz w:val="24"/>
                <w:szCs w:val="24"/>
              </w:rPr>
              <w:t xml:space="preserve"> по централизованной охране</w:t>
            </w:r>
          </w:p>
        </w:tc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0F1A6B" w:rsidP="00575C8F">
            <w:pPr>
              <w:adjustRightInd w:val="0"/>
              <w:ind w:left="-71" w:right="-137" w:firstLine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2ED" w:rsidRPr="001969C0" w:rsidRDefault="00AA12ED" w:rsidP="00FA17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516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ind w:firstLine="43"/>
              <w:jc w:val="center"/>
            </w:pPr>
            <w:r w:rsidRPr="00636AEF">
              <w:t>с 01 по 31 мая 202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spacing w:line="254" w:lineRule="auto"/>
              <w:ind w:firstLine="43"/>
              <w:jc w:val="center"/>
            </w:pPr>
            <w:r w:rsidRPr="00636AEF">
              <w:t>с 01 мая по 28 июня 202</w:t>
            </w:r>
            <w:r>
              <w:t>6</w:t>
            </w:r>
            <w:r w:rsidR="00B135B6">
              <w:t xml:space="preserve"> года</w:t>
            </w:r>
          </w:p>
        </w:tc>
      </w:tr>
      <w:tr w:rsidR="00AA12ED" w:rsidRPr="008E7916" w:rsidTr="00FA1787">
        <w:trPr>
          <w:trHeight w:val="17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0E7DD4" w:rsidRDefault="00AA12ED" w:rsidP="00575C8F">
            <w:pPr>
              <w:pStyle w:val="a5"/>
              <w:numPr>
                <w:ilvl w:val="0"/>
                <w:numId w:val="3"/>
              </w:numPr>
              <w:adjustRightInd w:val="0"/>
              <w:spacing w:after="200" w:line="254" w:lineRule="auto"/>
              <w:ind w:left="27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hanging="68"/>
              <w:rPr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left="-71" w:right="-137" w:firstLine="71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2ED" w:rsidRPr="001969C0" w:rsidRDefault="00AA12ED" w:rsidP="00FA17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468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ind w:firstLine="43"/>
              <w:jc w:val="center"/>
            </w:pPr>
            <w:r w:rsidRPr="00636AEF">
              <w:t>с 01 по 30 июня 202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spacing w:line="254" w:lineRule="auto"/>
              <w:ind w:firstLine="43"/>
              <w:jc w:val="center"/>
            </w:pPr>
            <w:r w:rsidRPr="00636AEF">
              <w:t>с 01июня по 28 июля 202</w:t>
            </w:r>
            <w:r>
              <w:t>6</w:t>
            </w:r>
            <w:r w:rsidR="00B135B6">
              <w:t xml:space="preserve"> года</w:t>
            </w:r>
          </w:p>
        </w:tc>
      </w:tr>
      <w:tr w:rsidR="00AA12ED" w:rsidRPr="008E7916" w:rsidTr="00FA1787">
        <w:trPr>
          <w:trHeight w:val="17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0E7DD4" w:rsidRDefault="00AA12ED" w:rsidP="00575C8F">
            <w:pPr>
              <w:pStyle w:val="a5"/>
              <w:numPr>
                <w:ilvl w:val="0"/>
                <w:numId w:val="3"/>
              </w:numPr>
              <w:adjustRightInd w:val="0"/>
              <w:spacing w:after="200" w:line="254" w:lineRule="auto"/>
              <w:ind w:left="27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hanging="68"/>
              <w:rPr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left="-71" w:right="-137" w:firstLine="71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2ED" w:rsidRPr="001969C0" w:rsidRDefault="00AA12ED" w:rsidP="00FA17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468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ind w:firstLine="43"/>
              <w:jc w:val="center"/>
            </w:pPr>
            <w:r w:rsidRPr="00636AEF">
              <w:t>с 01 по 31 июля 202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spacing w:line="254" w:lineRule="auto"/>
              <w:ind w:firstLine="43"/>
              <w:jc w:val="center"/>
            </w:pPr>
            <w:r w:rsidRPr="00636AEF">
              <w:t>с 01 июля по 28 августа 202</w:t>
            </w:r>
            <w:r>
              <w:t>6</w:t>
            </w:r>
            <w:r w:rsidR="00B135B6">
              <w:t xml:space="preserve"> года</w:t>
            </w:r>
          </w:p>
        </w:tc>
      </w:tr>
      <w:tr w:rsidR="00AA12ED" w:rsidRPr="008E7916" w:rsidTr="00FA1787">
        <w:trPr>
          <w:trHeight w:val="17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0E7DD4" w:rsidRDefault="00AA12ED" w:rsidP="00575C8F">
            <w:pPr>
              <w:pStyle w:val="a5"/>
              <w:numPr>
                <w:ilvl w:val="0"/>
                <w:numId w:val="3"/>
              </w:numPr>
              <w:adjustRightInd w:val="0"/>
              <w:spacing w:after="200" w:line="254" w:lineRule="auto"/>
              <w:ind w:left="27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hanging="68"/>
              <w:rPr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left="-71" w:right="-137" w:firstLine="71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2ED" w:rsidRPr="001969C0" w:rsidRDefault="00AA12ED" w:rsidP="00FA17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492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ind w:firstLine="43"/>
              <w:jc w:val="center"/>
            </w:pPr>
            <w:r w:rsidRPr="00636AEF">
              <w:t>с 01 по 31 августа 202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spacing w:line="254" w:lineRule="auto"/>
              <w:ind w:firstLine="43"/>
              <w:jc w:val="center"/>
            </w:pPr>
            <w:r w:rsidRPr="00636AEF">
              <w:t>с 01 августа по 28 сентября 202</w:t>
            </w:r>
            <w:r>
              <w:t>6</w:t>
            </w:r>
            <w:r w:rsidR="00B135B6">
              <w:t xml:space="preserve"> года</w:t>
            </w:r>
          </w:p>
        </w:tc>
      </w:tr>
      <w:tr w:rsidR="00AA12ED" w:rsidRPr="008E7916" w:rsidTr="00FA1787">
        <w:trPr>
          <w:trHeight w:val="17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0E7DD4" w:rsidRDefault="00AA12ED" w:rsidP="00575C8F">
            <w:pPr>
              <w:pStyle w:val="a5"/>
              <w:numPr>
                <w:ilvl w:val="0"/>
                <w:numId w:val="3"/>
              </w:numPr>
              <w:adjustRightInd w:val="0"/>
              <w:spacing w:after="200" w:line="254" w:lineRule="auto"/>
              <w:ind w:left="27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hanging="68"/>
              <w:rPr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left="-71" w:right="-137" w:firstLine="71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2ED" w:rsidRPr="001969C0" w:rsidRDefault="00AA12ED" w:rsidP="00FA17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456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ind w:firstLine="43"/>
              <w:jc w:val="center"/>
            </w:pPr>
            <w:r w:rsidRPr="00636AEF">
              <w:t>с 01 по 30 сентября 202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spacing w:line="254" w:lineRule="auto"/>
              <w:ind w:firstLine="43"/>
              <w:jc w:val="center"/>
            </w:pPr>
            <w:r w:rsidRPr="00636AEF">
              <w:t>с 01 сентября по 28 октября 202</w:t>
            </w:r>
            <w:r>
              <w:t>6</w:t>
            </w:r>
            <w:r w:rsidR="00B135B6">
              <w:t xml:space="preserve"> года</w:t>
            </w:r>
          </w:p>
        </w:tc>
      </w:tr>
      <w:tr w:rsidR="00AA12ED" w:rsidRPr="008E7916" w:rsidTr="00FA1787">
        <w:trPr>
          <w:trHeight w:val="17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0E7DD4" w:rsidRDefault="00AA12ED" w:rsidP="00575C8F">
            <w:pPr>
              <w:pStyle w:val="a5"/>
              <w:numPr>
                <w:ilvl w:val="0"/>
                <w:numId w:val="3"/>
              </w:numPr>
              <w:adjustRightInd w:val="0"/>
              <w:spacing w:after="200" w:line="254" w:lineRule="auto"/>
              <w:ind w:left="27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hanging="68"/>
              <w:rPr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left="-71" w:right="-137" w:firstLine="71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2ED" w:rsidRPr="001969C0" w:rsidRDefault="00AA12ED" w:rsidP="00FA17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480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84150E">
            <w:pPr>
              <w:adjustRightInd w:val="0"/>
              <w:ind w:firstLine="43"/>
              <w:jc w:val="center"/>
            </w:pPr>
            <w:r w:rsidRPr="00636AEF">
              <w:t>с 01 по 31 октября 202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spacing w:line="254" w:lineRule="auto"/>
              <w:ind w:firstLine="43"/>
              <w:jc w:val="center"/>
            </w:pPr>
            <w:r w:rsidRPr="00636AEF">
              <w:t>с 01октября по 28 ноября 202</w:t>
            </w:r>
            <w:r w:rsidR="00C67A83">
              <w:t>6</w:t>
            </w:r>
            <w:r w:rsidR="00B135B6">
              <w:t xml:space="preserve"> года</w:t>
            </w:r>
          </w:p>
        </w:tc>
      </w:tr>
      <w:tr w:rsidR="00AA12ED" w:rsidRPr="008E7916" w:rsidTr="00FA1787">
        <w:trPr>
          <w:trHeight w:val="17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0E7DD4" w:rsidRDefault="00AA12ED" w:rsidP="00575C8F">
            <w:pPr>
              <w:pStyle w:val="a5"/>
              <w:numPr>
                <w:ilvl w:val="0"/>
                <w:numId w:val="3"/>
              </w:numPr>
              <w:adjustRightInd w:val="0"/>
              <w:spacing w:after="200" w:line="254" w:lineRule="auto"/>
              <w:ind w:left="27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hanging="68"/>
              <w:rPr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left="-71" w:right="-137" w:firstLine="71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2ED" w:rsidRPr="001969C0" w:rsidRDefault="00AA12ED" w:rsidP="00FA17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480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ind w:firstLine="43"/>
              <w:jc w:val="center"/>
            </w:pPr>
            <w:r w:rsidRPr="00636AEF">
              <w:t>с 01 по 30 ноября 202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84150E">
            <w:pPr>
              <w:adjustRightInd w:val="0"/>
              <w:spacing w:line="254" w:lineRule="auto"/>
              <w:ind w:firstLine="43"/>
              <w:jc w:val="center"/>
            </w:pPr>
            <w:r w:rsidRPr="00636AEF">
              <w:t>с 01 ноября по 25 декабря 202</w:t>
            </w:r>
            <w:r>
              <w:t>6</w:t>
            </w:r>
            <w:r w:rsidR="00B135B6">
              <w:t xml:space="preserve"> года</w:t>
            </w:r>
          </w:p>
        </w:tc>
      </w:tr>
      <w:tr w:rsidR="00AA12ED" w:rsidRPr="008E7916" w:rsidTr="00FA1787">
        <w:trPr>
          <w:trHeight w:val="17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0E7DD4" w:rsidRDefault="00AA12ED" w:rsidP="00575C8F">
            <w:pPr>
              <w:pStyle w:val="a5"/>
              <w:numPr>
                <w:ilvl w:val="0"/>
                <w:numId w:val="3"/>
              </w:numPr>
              <w:adjustRightInd w:val="0"/>
              <w:spacing w:after="200" w:line="254" w:lineRule="auto"/>
              <w:ind w:left="270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hanging="68"/>
              <w:rPr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575C8F">
            <w:pPr>
              <w:adjustRightInd w:val="0"/>
              <w:ind w:left="-71" w:right="-137" w:firstLine="71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2ED" w:rsidRPr="001969C0" w:rsidRDefault="00AA12ED" w:rsidP="00FA178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480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636AEF" w:rsidRDefault="00AA12ED" w:rsidP="00C67A83">
            <w:pPr>
              <w:adjustRightInd w:val="0"/>
              <w:ind w:firstLine="43"/>
              <w:jc w:val="center"/>
            </w:pPr>
            <w:r w:rsidRPr="00636AEF">
              <w:t>с 01 по 31 декабря 202</w:t>
            </w:r>
            <w: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Default="00AA12ED" w:rsidP="00575C8F">
            <w:pPr>
              <w:adjustRightInd w:val="0"/>
              <w:ind w:firstLine="43"/>
              <w:jc w:val="center"/>
            </w:pPr>
            <w:r>
              <w:t>с 01 декабря 2026</w:t>
            </w:r>
            <w:r w:rsidR="006A4EFB">
              <w:t xml:space="preserve"> года</w:t>
            </w:r>
            <w:bookmarkStart w:id="0" w:name="_GoBack"/>
            <w:bookmarkEnd w:id="0"/>
            <w:r w:rsidR="00B135B6">
              <w:t xml:space="preserve"> </w:t>
            </w:r>
            <w:r w:rsidRPr="00636AEF">
              <w:t xml:space="preserve">по </w:t>
            </w:r>
          </w:p>
          <w:p w:rsidR="00AA12ED" w:rsidRPr="00636AEF" w:rsidRDefault="00AA12ED" w:rsidP="0084150E">
            <w:pPr>
              <w:adjustRightInd w:val="0"/>
              <w:ind w:firstLine="43"/>
              <w:jc w:val="center"/>
            </w:pPr>
            <w:r w:rsidRPr="00636AEF">
              <w:t>28 января 202</w:t>
            </w:r>
            <w:r>
              <w:t>7</w:t>
            </w:r>
            <w:r w:rsidR="00B135B6">
              <w:t xml:space="preserve"> года</w:t>
            </w:r>
          </w:p>
        </w:tc>
      </w:tr>
      <w:tr w:rsidR="00AA12ED" w:rsidRPr="008E7916" w:rsidTr="00FF168A">
        <w:trPr>
          <w:trHeight w:val="25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2ED" w:rsidRPr="008E7916" w:rsidRDefault="00AA12ED" w:rsidP="00001912">
            <w:pPr>
              <w:adjustRightInd w:val="0"/>
              <w:spacing w:line="254" w:lineRule="auto"/>
              <w:ind w:firstLine="720"/>
              <w:rPr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2ED" w:rsidRPr="008E7916" w:rsidRDefault="00AA12ED" w:rsidP="00001912">
            <w:pPr>
              <w:adjustRightInd w:val="0"/>
              <w:ind w:firstLine="720"/>
              <w:rPr>
                <w:sz w:val="24"/>
                <w:szCs w:val="24"/>
              </w:rPr>
            </w:pPr>
            <w:r w:rsidRPr="008E7916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2ED" w:rsidRPr="008E7916" w:rsidRDefault="00AA12ED" w:rsidP="00001912">
            <w:pPr>
              <w:adjustRightInd w:val="0"/>
              <w:spacing w:line="254" w:lineRule="auto"/>
              <w:ind w:left="-71" w:right="-137" w:firstLine="71"/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2ED" w:rsidRPr="001969C0" w:rsidRDefault="000F1A6B" w:rsidP="00FA178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3840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2ED" w:rsidRPr="008E7916" w:rsidRDefault="00AA12ED" w:rsidP="00001912">
            <w:pPr>
              <w:adjustRightInd w:val="0"/>
              <w:spacing w:line="254" w:lineRule="auto"/>
              <w:ind w:firstLine="43"/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2ED" w:rsidRPr="008E7916" w:rsidRDefault="00AA12ED" w:rsidP="00001912">
            <w:pPr>
              <w:adjustRightInd w:val="0"/>
              <w:spacing w:line="254" w:lineRule="auto"/>
              <w:ind w:firstLine="43"/>
              <w:jc w:val="center"/>
              <w:rPr>
                <w:sz w:val="24"/>
                <w:szCs w:val="24"/>
              </w:rPr>
            </w:pPr>
          </w:p>
        </w:tc>
      </w:tr>
    </w:tbl>
    <w:p w:rsidR="008D6CD3" w:rsidRDefault="008D6CD3" w:rsidP="00EE0B62">
      <w:pPr>
        <w:tabs>
          <w:tab w:val="left" w:pos="851"/>
        </w:tabs>
        <w:ind w:firstLine="567"/>
        <w:rPr>
          <w:sz w:val="24"/>
          <w:szCs w:val="24"/>
          <w:lang w:eastAsia="ar-SA"/>
        </w:rPr>
      </w:pPr>
    </w:p>
    <w:p w:rsidR="008D6CD3" w:rsidRDefault="008D6CD3" w:rsidP="00EE0B62">
      <w:pPr>
        <w:tabs>
          <w:tab w:val="left" w:pos="851"/>
        </w:tabs>
        <w:ind w:firstLine="567"/>
        <w:rPr>
          <w:sz w:val="24"/>
          <w:szCs w:val="24"/>
          <w:lang w:eastAsia="ar-SA"/>
        </w:rPr>
      </w:pPr>
    </w:p>
    <w:p w:rsidR="008D6CD3" w:rsidRPr="002F2C43" w:rsidRDefault="008D6CD3" w:rsidP="008D6CD3">
      <w:pPr>
        <w:shd w:val="clear" w:color="auto" w:fill="FFFFFF"/>
        <w:jc w:val="both"/>
        <w:rPr>
          <w:sz w:val="24"/>
          <w:szCs w:val="24"/>
        </w:rPr>
      </w:pPr>
      <w:r w:rsidRPr="002F2C43">
        <w:rPr>
          <w:kern w:val="2"/>
          <w:sz w:val="24"/>
          <w:szCs w:val="24"/>
        </w:rPr>
        <w:lastRenderedPageBreak/>
        <w:t xml:space="preserve">Ведущий специалист-эксперт </w:t>
      </w:r>
      <w:r w:rsidRPr="002F2C43">
        <w:rPr>
          <w:sz w:val="24"/>
          <w:szCs w:val="24"/>
        </w:rPr>
        <w:t>отдела</w:t>
      </w:r>
      <w:r w:rsidR="00FF168A">
        <w:rPr>
          <w:sz w:val="24"/>
          <w:szCs w:val="24"/>
        </w:rPr>
        <w:t xml:space="preserve"> кадров,</w:t>
      </w:r>
      <w:r w:rsidRPr="002F2C43">
        <w:rPr>
          <w:sz w:val="24"/>
          <w:szCs w:val="24"/>
        </w:rPr>
        <w:t xml:space="preserve"> профилактики коррупционных</w:t>
      </w:r>
    </w:p>
    <w:p w:rsidR="008D6CD3" w:rsidRPr="002F2C43" w:rsidRDefault="008D6CD3" w:rsidP="008D6CD3">
      <w:pPr>
        <w:shd w:val="clear" w:color="auto" w:fill="FFFFFF"/>
        <w:jc w:val="both"/>
        <w:rPr>
          <w:sz w:val="24"/>
          <w:szCs w:val="24"/>
        </w:rPr>
      </w:pPr>
      <w:r w:rsidRPr="002F2C43">
        <w:rPr>
          <w:sz w:val="24"/>
          <w:szCs w:val="24"/>
        </w:rPr>
        <w:t>и иных правонарушений и безопасности</w:t>
      </w:r>
      <w:r w:rsidR="00FF168A">
        <w:rPr>
          <w:sz w:val="24"/>
          <w:szCs w:val="24"/>
        </w:rPr>
        <w:t xml:space="preserve"> </w:t>
      </w:r>
    </w:p>
    <w:p w:rsidR="00EE0B62" w:rsidRDefault="008D6CD3" w:rsidP="00FF168A">
      <w:pPr>
        <w:tabs>
          <w:tab w:val="left" w:pos="851"/>
        </w:tabs>
        <w:rPr>
          <w:sz w:val="24"/>
          <w:szCs w:val="24"/>
        </w:rPr>
      </w:pPr>
      <w:r w:rsidRPr="002F2C43">
        <w:rPr>
          <w:kern w:val="2"/>
          <w:sz w:val="24"/>
          <w:szCs w:val="24"/>
        </w:rPr>
        <w:t>УФНС России по Сахалинской области</w:t>
      </w:r>
      <w:r w:rsidRPr="002F2C43">
        <w:rPr>
          <w:kern w:val="2"/>
          <w:sz w:val="24"/>
          <w:szCs w:val="24"/>
        </w:rPr>
        <w:tab/>
      </w:r>
      <w:r w:rsidRPr="002F2C43">
        <w:rPr>
          <w:kern w:val="2"/>
          <w:sz w:val="24"/>
          <w:szCs w:val="24"/>
        </w:rPr>
        <w:tab/>
      </w:r>
      <w:r w:rsidRPr="002F2C43">
        <w:rPr>
          <w:kern w:val="2"/>
          <w:sz w:val="24"/>
          <w:szCs w:val="24"/>
        </w:rPr>
        <w:tab/>
      </w:r>
      <w:r w:rsidRPr="002F2C43">
        <w:rPr>
          <w:kern w:val="2"/>
          <w:sz w:val="24"/>
          <w:szCs w:val="24"/>
        </w:rPr>
        <w:tab/>
      </w:r>
      <w:r w:rsidRPr="002F2C43">
        <w:rPr>
          <w:kern w:val="2"/>
          <w:sz w:val="24"/>
          <w:szCs w:val="24"/>
        </w:rPr>
        <w:tab/>
      </w:r>
      <w:r w:rsidRPr="002F2C43">
        <w:rPr>
          <w:kern w:val="2"/>
          <w:sz w:val="24"/>
          <w:szCs w:val="24"/>
        </w:rPr>
        <w:tab/>
        <w:t>В.В. Коломыльцев</w:t>
      </w:r>
    </w:p>
    <w:p w:rsidR="00EE0B62" w:rsidRPr="00B97DF0" w:rsidRDefault="00EE0B62" w:rsidP="00EE0B62">
      <w:pPr>
        <w:rPr>
          <w:sz w:val="24"/>
          <w:szCs w:val="24"/>
          <w:lang w:eastAsia="ar-SA"/>
        </w:rPr>
        <w:sectPr w:rsidR="00EE0B62" w:rsidRPr="00B97DF0" w:rsidSect="00001912">
          <w:pgSz w:w="11906" w:h="16838"/>
          <w:pgMar w:top="624" w:right="567" w:bottom="709" w:left="1134" w:header="709" w:footer="709" w:gutter="0"/>
          <w:cols w:space="708"/>
          <w:docGrid w:linePitch="360"/>
        </w:sectPr>
      </w:pPr>
    </w:p>
    <w:p w:rsidR="00EE0B62" w:rsidRPr="00B97DF0" w:rsidRDefault="00EE0B62" w:rsidP="00EE0B62">
      <w:pPr>
        <w:jc w:val="center"/>
        <w:rPr>
          <w:b/>
          <w:sz w:val="24"/>
          <w:szCs w:val="24"/>
          <w:lang w:eastAsia="ar-SA"/>
        </w:rPr>
      </w:pPr>
      <w:r w:rsidRPr="00B97DF0">
        <w:rPr>
          <w:b/>
          <w:sz w:val="24"/>
          <w:szCs w:val="24"/>
          <w:lang w:eastAsia="ar-SA"/>
        </w:rPr>
        <w:lastRenderedPageBreak/>
        <w:t>РАЗДЕЛ 2</w:t>
      </w:r>
    </w:p>
    <w:p w:rsidR="00EE0B62" w:rsidRPr="00E43A82" w:rsidRDefault="00EE0B62" w:rsidP="00EE0B62">
      <w:pPr>
        <w:spacing w:after="60"/>
        <w:jc w:val="center"/>
        <w:rPr>
          <w:b/>
          <w:kern w:val="24"/>
          <w:sz w:val="24"/>
          <w:szCs w:val="24"/>
        </w:rPr>
      </w:pPr>
      <w:r w:rsidRPr="00B97DF0">
        <w:rPr>
          <w:b/>
          <w:sz w:val="24"/>
          <w:szCs w:val="24"/>
          <w:lang w:eastAsia="ar-SA"/>
        </w:rPr>
        <w:t>Сведения об адресах предоставления услуг</w:t>
      </w:r>
      <w:r>
        <w:rPr>
          <w:b/>
          <w:sz w:val="24"/>
          <w:szCs w:val="24"/>
          <w:lang w:eastAsia="ar-SA"/>
        </w:rPr>
        <w:t xml:space="preserve"> </w:t>
      </w:r>
      <w:r w:rsidRPr="00E43A82">
        <w:rPr>
          <w:b/>
          <w:kern w:val="24"/>
          <w:sz w:val="24"/>
          <w:szCs w:val="24"/>
        </w:rPr>
        <w:t xml:space="preserve">по централизованной охране объектов </w:t>
      </w:r>
      <w:r>
        <w:rPr>
          <w:b/>
          <w:kern w:val="24"/>
          <w:sz w:val="24"/>
          <w:szCs w:val="24"/>
        </w:rPr>
        <w:t>Управления</w:t>
      </w:r>
    </w:p>
    <w:p w:rsidR="00EE0B62" w:rsidRDefault="00EE0B62" w:rsidP="00EE0B62">
      <w:pPr>
        <w:tabs>
          <w:tab w:val="left" w:pos="851"/>
        </w:tabs>
        <w:ind w:firstLine="567"/>
        <w:jc w:val="center"/>
        <w:rPr>
          <w:i/>
          <w:sz w:val="24"/>
        </w:rPr>
      </w:pPr>
      <w:r>
        <w:rPr>
          <w:b/>
          <w:sz w:val="24"/>
          <w:szCs w:val="24"/>
          <w:lang w:eastAsia="ar-SA"/>
        </w:rPr>
        <w:t>(</w:t>
      </w:r>
      <w:r w:rsidRPr="00DD5A09">
        <w:rPr>
          <w:b/>
          <w:i/>
          <w:sz w:val="24"/>
          <w:szCs w:val="24"/>
          <w:lang w:eastAsia="ar-SA"/>
        </w:rPr>
        <w:t xml:space="preserve">по приему </w:t>
      </w:r>
      <w:r w:rsidRPr="00651827">
        <w:rPr>
          <w:b/>
          <w:i/>
          <w:sz w:val="24"/>
        </w:rPr>
        <w:t>на ПЦН</w:t>
      </w:r>
      <w:r w:rsidRPr="00DD5A09">
        <w:rPr>
          <w:i/>
          <w:sz w:val="24"/>
        </w:rPr>
        <w:t xml:space="preserve"> с объекта Заказчика «Тревожных» сообщений</w:t>
      </w:r>
      <w:r>
        <w:rPr>
          <w:i/>
          <w:sz w:val="24"/>
        </w:rPr>
        <w:t>)</w:t>
      </w:r>
    </w:p>
    <w:p w:rsidR="00AA12ED" w:rsidRPr="004A72A0" w:rsidRDefault="00AA12ED" w:rsidP="00AA12ED">
      <w:pPr>
        <w:autoSpaceDE w:val="0"/>
        <w:autoSpaceDN w:val="0"/>
        <w:adjustRightInd w:val="0"/>
        <w:ind w:left="426"/>
        <w:jc w:val="center"/>
        <w:rPr>
          <w:b/>
        </w:rPr>
      </w:pPr>
    </w:p>
    <w:tbl>
      <w:tblPr>
        <w:tblW w:w="14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953"/>
        <w:gridCol w:w="1133"/>
        <w:gridCol w:w="853"/>
        <w:gridCol w:w="854"/>
        <w:gridCol w:w="987"/>
        <w:gridCol w:w="993"/>
      </w:tblGrid>
      <w:tr w:rsidR="00AA12ED" w:rsidRPr="00B97DF0" w:rsidTr="00FA1787">
        <w:trPr>
          <w:cantSplit/>
          <w:trHeight w:val="339"/>
          <w:jc w:val="center"/>
        </w:trPr>
        <w:tc>
          <w:tcPr>
            <w:tcW w:w="3369" w:type="dxa"/>
            <w:vMerge w:val="restart"/>
            <w:shd w:val="clear" w:color="auto" w:fill="auto"/>
            <w:vAlign w:val="center"/>
            <w:hideMark/>
          </w:tcPr>
          <w:p w:rsidR="00AA12ED" w:rsidRPr="00B97DF0" w:rsidRDefault="00AA12ED" w:rsidP="00FA1787">
            <w:pPr>
              <w:tabs>
                <w:tab w:val="left" w:pos="709"/>
                <w:tab w:val="left" w:pos="851"/>
              </w:tabs>
              <w:jc w:val="center"/>
              <w:rPr>
                <w:b/>
              </w:rPr>
            </w:pPr>
          </w:p>
          <w:p w:rsidR="00AA12ED" w:rsidRPr="00B97DF0" w:rsidRDefault="00AA12ED" w:rsidP="00FA1787">
            <w:pPr>
              <w:tabs>
                <w:tab w:val="left" w:pos="709"/>
                <w:tab w:val="left" w:pos="851"/>
              </w:tabs>
              <w:jc w:val="center"/>
              <w:rPr>
                <w:b/>
              </w:rPr>
            </w:pPr>
            <w:r w:rsidRPr="00B97DF0">
              <w:rPr>
                <w:b/>
              </w:rPr>
              <w:t>Наименование налогового органа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  <w:hideMark/>
          </w:tcPr>
          <w:p w:rsidR="00AA12ED" w:rsidRPr="00B97DF0" w:rsidRDefault="00AA12ED" w:rsidP="00FA1787">
            <w:pPr>
              <w:tabs>
                <w:tab w:val="left" w:pos="709"/>
                <w:tab w:val="left" w:pos="851"/>
              </w:tabs>
              <w:jc w:val="center"/>
              <w:rPr>
                <w:b/>
              </w:rPr>
            </w:pPr>
            <w:r w:rsidRPr="00B97DF0">
              <w:rPr>
                <w:b/>
              </w:rPr>
              <w:t>Адрес объекта и его предназначение</w:t>
            </w:r>
          </w:p>
        </w:tc>
        <w:tc>
          <w:tcPr>
            <w:tcW w:w="1133" w:type="dxa"/>
            <w:vMerge w:val="restart"/>
            <w:shd w:val="clear" w:color="auto" w:fill="auto"/>
            <w:hideMark/>
          </w:tcPr>
          <w:p w:rsidR="00AA12ED" w:rsidRPr="00B97DF0" w:rsidRDefault="00AA12ED" w:rsidP="00FA1787">
            <w:pPr>
              <w:tabs>
                <w:tab w:val="left" w:pos="709"/>
                <w:tab w:val="left" w:pos="851"/>
              </w:tabs>
              <w:jc w:val="center"/>
              <w:rPr>
                <w:b/>
              </w:rPr>
            </w:pPr>
          </w:p>
          <w:p w:rsidR="00AA12ED" w:rsidRPr="00B97DF0" w:rsidRDefault="00AA12ED" w:rsidP="00FA1787">
            <w:pPr>
              <w:tabs>
                <w:tab w:val="left" w:pos="709"/>
                <w:tab w:val="left" w:pos="851"/>
              </w:tabs>
              <w:jc w:val="center"/>
              <w:rPr>
                <w:b/>
              </w:rPr>
            </w:pPr>
          </w:p>
          <w:p w:rsidR="00AA12ED" w:rsidRPr="00B97DF0" w:rsidRDefault="00AA12ED" w:rsidP="00FA1787">
            <w:pPr>
              <w:tabs>
                <w:tab w:val="left" w:pos="709"/>
                <w:tab w:val="left" w:pos="851"/>
              </w:tabs>
              <w:jc w:val="center"/>
              <w:rPr>
                <w:b/>
              </w:rPr>
            </w:pPr>
            <w:r w:rsidRPr="00B97DF0">
              <w:rPr>
                <w:b/>
              </w:rPr>
              <w:t>Площадь объекта, м3</w:t>
            </w:r>
          </w:p>
        </w:tc>
        <w:tc>
          <w:tcPr>
            <w:tcW w:w="36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A12ED" w:rsidRPr="00B97DF0" w:rsidRDefault="00AA12ED" w:rsidP="00FA1787">
            <w:pPr>
              <w:widowControl w:val="0"/>
              <w:spacing w:before="100" w:after="100"/>
              <w:jc w:val="center"/>
            </w:pPr>
            <w:r w:rsidRPr="00B97DF0">
              <w:t>Время охраны</w:t>
            </w:r>
          </w:p>
        </w:tc>
      </w:tr>
      <w:tr w:rsidR="00AA12ED" w:rsidRPr="00B97DF0" w:rsidTr="00FA1787">
        <w:trPr>
          <w:cantSplit/>
          <w:trHeight w:val="849"/>
          <w:jc w:val="center"/>
        </w:trPr>
        <w:tc>
          <w:tcPr>
            <w:tcW w:w="3369" w:type="dxa"/>
            <w:vMerge/>
            <w:vAlign w:val="center"/>
            <w:hideMark/>
          </w:tcPr>
          <w:p w:rsidR="00AA12ED" w:rsidRPr="00B97DF0" w:rsidRDefault="00AA12ED" w:rsidP="00FA1787">
            <w:pPr>
              <w:widowControl w:val="0"/>
              <w:spacing w:before="100" w:after="100"/>
              <w:rPr>
                <w:color w:val="FF0000"/>
              </w:rPr>
            </w:pPr>
          </w:p>
        </w:tc>
        <w:tc>
          <w:tcPr>
            <w:tcW w:w="5953" w:type="dxa"/>
            <w:vMerge/>
            <w:vAlign w:val="center"/>
            <w:hideMark/>
          </w:tcPr>
          <w:p w:rsidR="00AA12ED" w:rsidRPr="00B97DF0" w:rsidRDefault="00AA12ED" w:rsidP="00FA1787">
            <w:pPr>
              <w:widowControl w:val="0"/>
              <w:spacing w:before="100" w:after="100"/>
              <w:rPr>
                <w:color w:val="FF0000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:rsidR="00AA12ED" w:rsidRPr="00B97DF0" w:rsidRDefault="00AA12ED" w:rsidP="00FA1787">
            <w:pPr>
              <w:widowControl w:val="0"/>
              <w:spacing w:before="100" w:after="100"/>
              <w:rPr>
                <w:color w:val="FF0000"/>
              </w:rPr>
            </w:pP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A12ED" w:rsidRPr="00B97DF0" w:rsidRDefault="00AA12ED" w:rsidP="000F1A6B">
            <w:pPr>
              <w:widowControl w:val="0"/>
              <w:spacing w:before="100" w:after="100"/>
              <w:jc w:val="center"/>
            </w:pPr>
            <w:r w:rsidRPr="00B97DF0">
              <w:t>рабочие дни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A12ED" w:rsidRPr="00B97DF0" w:rsidRDefault="00AA12ED" w:rsidP="00FA1787">
            <w:pPr>
              <w:widowControl w:val="0"/>
              <w:spacing w:before="100" w:after="100"/>
              <w:jc w:val="center"/>
              <w:rPr>
                <w:bCs/>
                <w:sz w:val="18"/>
                <w:szCs w:val="18"/>
              </w:rPr>
            </w:pPr>
            <w:r w:rsidRPr="00B97DF0">
              <w:t xml:space="preserve">суббота, воскресенье, праздничные дни </w:t>
            </w:r>
          </w:p>
        </w:tc>
      </w:tr>
      <w:tr w:rsidR="00AA12ED" w:rsidRPr="00B97DF0" w:rsidTr="00FA1787">
        <w:trPr>
          <w:cantSplit/>
          <w:trHeight w:val="412"/>
          <w:jc w:val="center"/>
        </w:trPr>
        <w:tc>
          <w:tcPr>
            <w:tcW w:w="3369" w:type="dxa"/>
            <w:vMerge/>
            <w:vAlign w:val="center"/>
            <w:hideMark/>
          </w:tcPr>
          <w:p w:rsidR="00AA12ED" w:rsidRPr="00B97DF0" w:rsidRDefault="00AA12ED" w:rsidP="00FA1787">
            <w:pPr>
              <w:widowControl w:val="0"/>
              <w:spacing w:before="100" w:after="100"/>
              <w:rPr>
                <w:color w:val="FF0000"/>
              </w:rPr>
            </w:pPr>
          </w:p>
        </w:tc>
        <w:tc>
          <w:tcPr>
            <w:tcW w:w="5953" w:type="dxa"/>
            <w:vMerge/>
            <w:vAlign w:val="center"/>
            <w:hideMark/>
          </w:tcPr>
          <w:p w:rsidR="00AA12ED" w:rsidRPr="00B97DF0" w:rsidRDefault="00AA12ED" w:rsidP="00FA1787">
            <w:pPr>
              <w:widowControl w:val="0"/>
              <w:spacing w:before="100" w:after="100"/>
              <w:rPr>
                <w:color w:val="FF0000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:rsidR="00AA12ED" w:rsidRPr="00B97DF0" w:rsidRDefault="00AA12ED" w:rsidP="00FA1787">
            <w:pPr>
              <w:widowControl w:val="0"/>
              <w:spacing w:before="100" w:after="100"/>
              <w:rPr>
                <w:color w:val="FF0000"/>
              </w:rPr>
            </w:pPr>
          </w:p>
        </w:tc>
        <w:tc>
          <w:tcPr>
            <w:tcW w:w="853" w:type="dxa"/>
            <w:shd w:val="clear" w:color="auto" w:fill="DAEEF3"/>
            <w:vAlign w:val="center"/>
            <w:hideMark/>
          </w:tcPr>
          <w:p w:rsidR="00AA12ED" w:rsidRPr="00B97DF0" w:rsidRDefault="00AA12ED" w:rsidP="00FA1787">
            <w:pPr>
              <w:widowControl w:val="0"/>
              <w:spacing w:before="100" w:after="100"/>
              <w:jc w:val="center"/>
              <w:rPr>
                <w:sz w:val="24"/>
                <w:szCs w:val="24"/>
              </w:rPr>
            </w:pPr>
            <w:r w:rsidRPr="00B97DF0">
              <w:rPr>
                <w:sz w:val="24"/>
                <w:szCs w:val="24"/>
              </w:rPr>
              <w:t>с</w:t>
            </w:r>
          </w:p>
        </w:tc>
        <w:tc>
          <w:tcPr>
            <w:tcW w:w="854" w:type="dxa"/>
            <w:shd w:val="clear" w:color="auto" w:fill="DAEEF3"/>
            <w:vAlign w:val="center"/>
          </w:tcPr>
          <w:p w:rsidR="00AA12ED" w:rsidRPr="00B97DF0" w:rsidRDefault="00AA12ED" w:rsidP="00FA1787">
            <w:pPr>
              <w:widowControl w:val="0"/>
              <w:spacing w:before="100" w:after="100"/>
              <w:jc w:val="center"/>
              <w:rPr>
                <w:sz w:val="24"/>
                <w:szCs w:val="24"/>
              </w:rPr>
            </w:pPr>
            <w:r w:rsidRPr="00B97DF0">
              <w:rPr>
                <w:sz w:val="24"/>
                <w:szCs w:val="24"/>
              </w:rPr>
              <w:t>до</w:t>
            </w:r>
          </w:p>
        </w:tc>
        <w:tc>
          <w:tcPr>
            <w:tcW w:w="98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AA12ED" w:rsidRPr="00B97DF0" w:rsidRDefault="00AA12ED" w:rsidP="00FA1787">
            <w:pPr>
              <w:widowControl w:val="0"/>
              <w:spacing w:before="100" w:after="100"/>
              <w:jc w:val="center"/>
              <w:rPr>
                <w:sz w:val="24"/>
                <w:szCs w:val="24"/>
              </w:rPr>
            </w:pPr>
            <w:r w:rsidRPr="00B97DF0">
              <w:rPr>
                <w:sz w:val="24"/>
                <w:szCs w:val="24"/>
              </w:rPr>
              <w:t>с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A12ED" w:rsidRPr="00B97DF0" w:rsidRDefault="00AA12ED" w:rsidP="00FA1787">
            <w:pPr>
              <w:widowControl w:val="0"/>
              <w:spacing w:before="100" w:after="100"/>
              <w:jc w:val="center"/>
              <w:rPr>
                <w:sz w:val="24"/>
                <w:szCs w:val="24"/>
              </w:rPr>
            </w:pPr>
            <w:r w:rsidRPr="00B97DF0">
              <w:rPr>
                <w:sz w:val="24"/>
                <w:szCs w:val="24"/>
              </w:rPr>
              <w:t>до</w:t>
            </w:r>
          </w:p>
        </w:tc>
      </w:tr>
      <w:tr w:rsidR="00AA12ED" w:rsidRPr="00B97DF0" w:rsidTr="00867760">
        <w:trPr>
          <w:cantSplit/>
          <w:trHeight w:val="709"/>
          <w:jc w:val="center"/>
        </w:trPr>
        <w:tc>
          <w:tcPr>
            <w:tcW w:w="3369" w:type="dxa"/>
            <w:shd w:val="clear" w:color="auto" w:fill="auto"/>
          </w:tcPr>
          <w:p w:rsidR="00AA12ED" w:rsidRPr="00064C3D" w:rsidRDefault="00AA12ED" w:rsidP="00FA1787">
            <w:pPr>
              <w:tabs>
                <w:tab w:val="left" w:pos="709"/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064C3D">
              <w:rPr>
                <w:b/>
                <w:sz w:val="26"/>
                <w:szCs w:val="26"/>
              </w:rPr>
              <w:t>УФНС России</w:t>
            </w:r>
          </w:p>
          <w:p w:rsidR="00AA12ED" w:rsidRPr="00064C3D" w:rsidRDefault="00AA12ED" w:rsidP="00FA1787">
            <w:pPr>
              <w:tabs>
                <w:tab w:val="left" w:pos="709"/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064C3D">
              <w:rPr>
                <w:b/>
                <w:sz w:val="26"/>
                <w:szCs w:val="26"/>
              </w:rPr>
              <w:t>по Сахалинской области</w:t>
            </w:r>
          </w:p>
        </w:tc>
        <w:tc>
          <w:tcPr>
            <w:tcW w:w="5953" w:type="dxa"/>
            <w:shd w:val="clear" w:color="000000" w:fill="FFFFFF"/>
            <w:vAlign w:val="center"/>
          </w:tcPr>
          <w:p w:rsidR="00AA12ED" w:rsidRPr="00AA12ED" w:rsidRDefault="00AA12ED" w:rsidP="00AA12ED">
            <w:pPr>
              <w:tabs>
                <w:tab w:val="left" w:pos="709"/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AA12ED">
              <w:rPr>
                <w:sz w:val="26"/>
                <w:szCs w:val="26"/>
              </w:rPr>
              <w:t>694020, Сахалинская область,</w:t>
            </w:r>
          </w:p>
          <w:p w:rsidR="00AA12ED" w:rsidRPr="00AA12ED" w:rsidRDefault="00AA12ED" w:rsidP="00AA12ED">
            <w:pPr>
              <w:tabs>
                <w:tab w:val="left" w:pos="709"/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AA12ED">
              <w:rPr>
                <w:sz w:val="26"/>
                <w:szCs w:val="26"/>
              </w:rPr>
              <w:t xml:space="preserve">г. Корсаков, ул. </w:t>
            </w:r>
            <w:proofErr w:type="gramStart"/>
            <w:r w:rsidRPr="00AA12ED">
              <w:rPr>
                <w:sz w:val="26"/>
                <w:szCs w:val="26"/>
              </w:rPr>
              <w:t>Гвардейская</w:t>
            </w:r>
            <w:proofErr w:type="gramEnd"/>
            <w:r w:rsidRPr="00AA12ED">
              <w:rPr>
                <w:sz w:val="26"/>
                <w:szCs w:val="26"/>
              </w:rPr>
              <w:t>, д. 1</w:t>
            </w:r>
          </w:p>
          <w:p w:rsidR="00AA12ED" w:rsidRPr="00064C3D" w:rsidRDefault="00AA12ED" w:rsidP="000F1A6B">
            <w:pPr>
              <w:tabs>
                <w:tab w:val="left" w:pos="709"/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AA12ED">
              <w:rPr>
                <w:sz w:val="26"/>
                <w:szCs w:val="26"/>
              </w:rPr>
              <w:t xml:space="preserve">административное здание (1 </w:t>
            </w:r>
            <w:r w:rsidR="000F1A6B">
              <w:rPr>
                <w:sz w:val="26"/>
                <w:szCs w:val="26"/>
              </w:rPr>
              <w:t>э</w:t>
            </w:r>
            <w:r w:rsidRPr="00AA12ED">
              <w:rPr>
                <w:sz w:val="26"/>
                <w:szCs w:val="26"/>
              </w:rPr>
              <w:t>таж)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A12ED" w:rsidRPr="00064C3D" w:rsidRDefault="00867760" w:rsidP="00FA1787">
            <w:pPr>
              <w:tabs>
                <w:tab w:val="left" w:pos="709"/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569,8</w:t>
            </w:r>
          </w:p>
        </w:tc>
        <w:tc>
          <w:tcPr>
            <w:tcW w:w="853" w:type="dxa"/>
            <w:shd w:val="clear" w:color="auto" w:fill="DAEEF3"/>
            <w:vAlign w:val="center"/>
          </w:tcPr>
          <w:p w:rsidR="00AA12ED" w:rsidRPr="00064C3D" w:rsidRDefault="00AA12ED" w:rsidP="00FA1787">
            <w:pPr>
              <w:widowControl w:val="0"/>
              <w:spacing w:before="100" w:after="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064C3D">
              <w:rPr>
                <w:sz w:val="26"/>
                <w:szCs w:val="26"/>
              </w:rPr>
              <w:t>:00</w:t>
            </w:r>
          </w:p>
        </w:tc>
        <w:tc>
          <w:tcPr>
            <w:tcW w:w="854" w:type="dxa"/>
            <w:shd w:val="clear" w:color="auto" w:fill="DAEEF3"/>
            <w:vAlign w:val="center"/>
          </w:tcPr>
          <w:p w:rsidR="00AA12ED" w:rsidRPr="00064C3D" w:rsidRDefault="00AA12ED" w:rsidP="00AA12ED">
            <w:pPr>
              <w:widowControl w:val="0"/>
              <w:spacing w:before="100" w:after="100"/>
              <w:jc w:val="center"/>
              <w:rPr>
                <w:sz w:val="26"/>
                <w:szCs w:val="26"/>
              </w:rPr>
            </w:pPr>
            <w:r w:rsidRPr="00064C3D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Pr="00064C3D">
              <w:rPr>
                <w:sz w:val="26"/>
                <w:szCs w:val="26"/>
              </w:rPr>
              <w:t>:00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A12ED" w:rsidRPr="00064C3D" w:rsidRDefault="00AA12ED" w:rsidP="00FA1787">
            <w:pPr>
              <w:widowControl w:val="0"/>
              <w:spacing w:before="100" w:after="100"/>
              <w:jc w:val="center"/>
              <w:rPr>
                <w:sz w:val="26"/>
                <w:szCs w:val="26"/>
              </w:rPr>
            </w:pPr>
            <w:r w:rsidRPr="00064C3D">
              <w:rPr>
                <w:sz w:val="26"/>
                <w:szCs w:val="26"/>
              </w:rPr>
              <w:t>круглосуточно</w:t>
            </w:r>
          </w:p>
        </w:tc>
      </w:tr>
    </w:tbl>
    <w:p w:rsidR="00AA12ED" w:rsidRPr="00E2012E" w:rsidRDefault="00AA12ED" w:rsidP="00AA12ED">
      <w:pPr>
        <w:rPr>
          <w:sz w:val="24"/>
          <w:szCs w:val="24"/>
          <w:lang w:eastAsia="ar-SA"/>
        </w:rPr>
      </w:pPr>
    </w:p>
    <w:p w:rsidR="00001912" w:rsidRDefault="00001912" w:rsidP="00AA12ED">
      <w:pPr>
        <w:tabs>
          <w:tab w:val="left" w:pos="851"/>
        </w:tabs>
        <w:ind w:firstLine="567"/>
        <w:jc w:val="center"/>
      </w:pPr>
    </w:p>
    <w:sectPr w:rsidR="00001912" w:rsidSect="00EE0B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273"/>
    <w:multiLevelType w:val="hybridMultilevel"/>
    <w:tmpl w:val="86BAEEEC"/>
    <w:lvl w:ilvl="0" w:tplc="3FB682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2013A"/>
    <w:multiLevelType w:val="hybridMultilevel"/>
    <w:tmpl w:val="64DA7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A52AA"/>
    <w:multiLevelType w:val="hybridMultilevel"/>
    <w:tmpl w:val="D2B85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B7"/>
    <w:rsid w:val="00001912"/>
    <w:rsid w:val="000065AC"/>
    <w:rsid w:val="00031BA5"/>
    <w:rsid w:val="00084376"/>
    <w:rsid w:val="000E3DA8"/>
    <w:rsid w:val="000E7DD4"/>
    <w:rsid w:val="000F1A6B"/>
    <w:rsid w:val="000F794B"/>
    <w:rsid w:val="00177F8B"/>
    <w:rsid w:val="00191124"/>
    <w:rsid w:val="001B26ED"/>
    <w:rsid w:val="00262E18"/>
    <w:rsid w:val="00291AE9"/>
    <w:rsid w:val="002C20C1"/>
    <w:rsid w:val="002D7E95"/>
    <w:rsid w:val="002F2C43"/>
    <w:rsid w:val="003A3F74"/>
    <w:rsid w:val="005035B6"/>
    <w:rsid w:val="00546AB5"/>
    <w:rsid w:val="00550E9F"/>
    <w:rsid w:val="00575C8F"/>
    <w:rsid w:val="005B701B"/>
    <w:rsid w:val="006A4EFB"/>
    <w:rsid w:val="00763EB7"/>
    <w:rsid w:val="00803109"/>
    <w:rsid w:val="0084150E"/>
    <w:rsid w:val="00867760"/>
    <w:rsid w:val="008D6CD3"/>
    <w:rsid w:val="00943B7E"/>
    <w:rsid w:val="00A978F4"/>
    <w:rsid w:val="00AA12ED"/>
    <w:rsid w:val="00AC0A94"/>
    <w:rsid w:val="00AE11E1"/>
    <w:rsid w:val="00B135B6"/>
    <w:rsid w:val="00B37BBE"/>
    <w:rsid w:val="00B75B8E"/>
    <w:rsid w:val="00C536C6"/>
    <w:rsid w:val="00C67A83"/>
    <w:rsid w:val="00D26D6D"/>
    <w:rsid w:val="00D60EA3"/>
    <w:rsid w:val="00EE0B62"/>
    <w:rsid w:val="00FA1787"/>
    <w:rsid w:val="00FA250B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2"/>
    <w:rPr>
      <w:lang w:eastAsia="ru-RU"/>
    </w:rPr>
  </w:style>
  <w:style w:type="paragraph" w:styleId="1">
    <w:name w:val="heading 1"/>
    <w:basedOn w:val="a"/>
    <w:next w:val="a"/>
    <w:link w:val="10"/>
    <w:qFormat/>
    <w:rsid w:val="002D7E95"/>
    <w:pPr>
      <w:keepNext/>
      <w:spacing w:line="360" w:lineRule="auto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2D7E9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D7E9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2D7E95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2D7E9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E95"/>
    <w:rPr>
      <w:b/>
      <w:caps/>
      <w:sz w:val="24"/>
      <w:lang w:eastAsia="ru-RU"/>
    </w:rPr>
  </w:style>
  <w:style w:type="character" w:customStyle="1" w:styleId="20">
    <w:name w:val="Заголовок 2 Знак"/>
    <w:basedOn w:val="a0"/>
    <w:link w:val="2"/>
    <w:rsid w:val="002D7E95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2D7E95"/>
    <w:rPr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2D7E95"/>
    <w:rPr>
      <w:b/>
      <w:bCs/>
      <w:sz w:val="28"/>
      <w:lang w:eastAsia="ru-RU"/>
    </w:rPr>
  </w:style>
  <w:style w:type="character" w:customStyle="1" w:styleId="50">
    <w:name w:val="Заголовок 5 Знак"/>
    <w:basedOn w:val="a0"/>
    <w:link w:val="5"/>
    <w:rsid w:val="002D7E95"/>
    <w:rPr>
      <w:b/>
      <w:bCs/>
      <w:i/>
      <w:iCs/>
      <w:sz w:val="26"/>
      <w:szCs w:val="26"/>
      <w:lang w:eastAsia="ru-RU"/>
    </w:rPr>
  </w:style>
  <w:style w:type="character" w:styleId="a3">
    <w:name w:val="Emphasis"/>
    <w:basedOn w:val="a0"/>
    <w:qFormat/>
    <w:rsid w:val="002D7E95"/>
    <w:rPr>
      <w:i/>
      <w:iCs/>
    </w:rPr>
  </w:style>
  <w:style w:type="paragraph" w:customStyle="1" w:styleId="11">
    <w:name w:val="Обычный1"/>
    <w:link w:val="CharChar"/>
    <w:rsid w:val="00EE0B62"/>
    <w:pPr>
      <w:jc w:val="both"/>
    </w:pPr>
    <w:rPr>
      <w:rFonts w:ascii="TimesET" w:hAnsi="TimesET"/>
      <w:sz w:val="24"/>
      <w:szCs w:val="24"/>
      <w:lang w:eastAsia="ru-RU"/>
    </w:rPr>
  </w:style>
  <w:style w:type="paragraph" w:customStyle="1" w:styleId="12">
    <w:name w:val="Абзац списка1"/>
    <w:aliases w:val="Bullet List,FooterText,numbered,Paragraphe de liste1,lp1,GOST_TableList,Средняя сетка 1 - Акцент 21,Colorful List - Accent 11"/>
    <w:basedOn w:val="a"/>
    <w:link w:val="a4"/>
    <w:uiPriority w:val="34"/>
    <w:qFormat/>
    <w:rsid w:val="00EE0B62"/>
    <w:pPr>
      <w:ind w:left="720"/>
      <w:contextualSpacing/>
    </w:pPr>
  </w:style>
  <w:style w:type="character" w:customStyle="1" w:styleId="CharChar">
    <w:name w:val="Обычный Char Char"/>
    <w:link w:val="11"/>
    <w:rsid w:val="00EE0B62"/>
    <w:rPr>
      <w:rFonts w:ascii="TimesET" w:hAnsi="TimesET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1 Знак,Bulletr List Paragraph Знак,Bullet Number Знак,列出段落 Знак,列出段落1 Знак,List Paragraph2 Знак,List Paragraph21 Знак,Listeafsnit1 Знак"/>
    <w:link w:val="12"/>
    <w:uiPriority w:val="34"/>
    <w:rsid w:val="00EE0B62"/>
    <w:rPr>
      <w:lang w:eastAsia="ru-RU"/>
    </w:rPr>
  </w:style>
  <w:style w:type="paragraph" w:styleId="a5">
    <w:name w:val="List Paragraph"/>
    <w:basedOn w:val="a"/>
    <w:uiPriority w:val="34"/>
    <w:qFormat/>
    <w:rsid w:val="000E7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62"/>
    <w:rPr>
      <w:lang w:eastAsia="ru-RU"/>
    </w:rPr>
  </w:style>
  <w:style w:type="paragraph" w:styleId="1">
    <w:name w:val="heading 1"/>
    <w:basedOn w:val="a"/>
    <w:next w:val="a"/>
    <w:link w:val="10"/>
    <w:qFormat/>
    <w:rsid w:val="002D7E95"/>
    <w:pPr>
      <w:keepNext/>
      <w:spacing w:line="360" w:lineRule="auto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2D7E9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D7E9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2D7E95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2D7E9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E95"/>
    <w:rPr>
      <w:b/>
      <w:caps/>
      <w:sz w:val="24"/>
      <w:lang w:eastAsia="ru-RU"/>
    </w:rPr>
  </w:style>
  <w:style w:type="character" w:customStyle="1" w:styleId="20">
    <w:name w:val="Заголовок 2 Знак"/>
    <w:basedOn w:val="a0"/>
    <w:link w:val="2"/>
    <w:rsid w:val="002D7E95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2D7E95"/>
    <w:rPr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2D7E95"/>
    <w:rPr>
      <w:b/>
      <w:bCs/>
      <w:sz w:val="28"/>
      <w:lang w:eastAsia="ru-RU"/>
    </w:rPr>
  </w:style>
  <w:style w:type="character" w:customStyle="1" w:styleId="50">
    <w:name w:val="Заголовок 5 Знак"/>
    <w:basedOn w:val="a0"/>
    <w:link w:val="5"/>
    <w:rsid w:val="002D7E95"/>
    <w:rPr>
      <w:b/>
      <w:bCs/>
      <w:i/>
      <w:iCs/>
      <w:sz w:val="26"/>
      <w:szCs w:val="26"/>
      <w:lang w:eastAsia="ru-RU"/>
    </w:rPr>
  </w:style>
  <w:style w:type="character" w:styleId="a3">
    <w:name w:val="Emphasis"/>
    <w:basedOn w:val="a0"/>
    <w:qFormat/>
    <w:rsid w:val="002D7E95"/>
    <w:rPr>
      <w:i/>
      <w:iCs/>
    </w:rPr>
  </w:style>
  <w:style w:type="paragraph" w:customStyle="1" w:styleId="11">
    <w:name w:val="Обычный1"/>
    <w:link w:val="CharChar"/>
    <w:rsid w:val="00EE0B62"/>
    <w:pPr>
      <w:jc w:val="both"/>
    </w:pPr>
    <w:rPr>
      <w:rFonts w:ascii="TimesET" w:hAnsi="TimesET"/>
      <w:sz w:val="24"/>
      <w:szCs w:val="24"/>
      <w:lang w:eastAsia="ru-RU"/>
    </w:rPr>
  </w:style>
  <w:style w:type="paragraph" w:customStyle="1" w:styleId="12">
    <w:name w:val="Абзац списка1"/>
    <w:aliases w:val="Bullet List,FooterText,numbered,Paragraphe de liste1,lp1,GOST_TableList,Средняя сетка 1 - Акцент 21,Colorful List - Accent 11"/>
    <w:basedOn w:val="a"/>
    <w:link w:val="a4"/>
    <w:uiPriority w:val="34"/>
    <w:qFormat/>
    <w:rsid w:val="00EE0B62"/>
    <w:pPr>
      <w:ind w:left="720"/>
      <w:contextualSpacing/>
    </w:pPr>
  </w:style>
  <w:style w:type="character" w:customStyle="1" w:styleId="CharChar">
    <w:name w:val="Обычный Char Char"/>
    <w:link w:val="11"/>
    <w:rsid w:val="00EE0B62"/>
    <w:rPr>
      <w:rFonts w:ascii="TimesET" w:hAnsi="TimesET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1 Знак,Bulletr List Paragraph Знак,Bullet Number Знак,列出段落 Знак,列出段落1 Знак,List Paragraph2 Знак,List Paragraph21 Знак,Listeafsnit1 Знак"/>
    <w:link w:val="12"/>
    <w:uiPriority w:val="34"/>
    <w:rsid w:val="00EE0B62"/>
    <w:rPr>
      <w:lang w:eastAsia="ru-RU"/>
    </w:rPr>
  </w:style>
  <w:style w:type="paragraph" w:styleId="a5">
    <w:name w:val="List Paragraph"/>
    <w:basedOn w:val="a"/>
    <w:uiPriority w:val="34"/>
    <w:qFormat/>
    <w:rsid w:val="000E7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Коломыльцев Валентин Валентинович</dc:creator>
  <cp:lastModifiedBy>Палеева Виктория Викторовна</cp:lastModifiedBy>
  <cp:revision>11</cp:revision>
  <dcterms:created xsi:type="dcterms:W3CDTF">2025-10-07T01:48:00Z</dcterms:created>
  <dcterms:modified xsi:type="dcterms:W3CDTF">2026-04-20T05:51:00Z</dcterms:modified>
</cp:coreProperties>
</file>