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F5" w:rsidRPr="00302975" w:rsidRDefault="00C47AF5" w:rsidP="00DA50A6">
      <w:pPr>
        <w:jc w:val="right"/>
        <w:rPr>
          <w:b/>
        </w:rPr>
      </w:pPr>
    </w:p>
    <w:p w:rsidR="00C47AF5" w:rsidRPr="00302975" w:rsidRDefault="00C47AF5" w:rsidP="00DA50A6">
      <w:pPr>
        <w:jc w:val="right"/>
        <w:rPr>
          <w:b/>
        </w:rPr>
      </w:pPr>
    </w:p>
    <w:p w:rsidR="00C47AF5" w:rsidRPr="00302975" w:rsidRDefault="00C47AF5" w:rsidP="00DA50A6">
      <w:pPr>
        <w:jc w:val="right"/>
        <w:rPr>
          <w:b/>
        </w:rPr>
      </w:pPr>
    </w:p>
    <w:p w:rsidR="00302915" w:rsidRPr="00302975" w:rsidRDefault="00302915" w:rsidP="00672877">
      <w:pPr>
        <w:ind w:firstLine="851"/>
        <w:jc w:val="right"/>
      </w:pPr>
      <w:bookmarkStart w:id="0" w:name="_GoBack"/>
      <w:bookmarkEnd w:id="0"/>
    </w:p>
    <w:p w:rsidR="00AB17ED" w:rsidRPr="00AB17ED" w:rsidRDefault="00AB17ED" w:rsidP="00AB17ED">
      <w:pPr>
        <w:jc w:val="center"/>
        <w:rPr>
          <w:b/>
          <w:bCs/>
        </w:rPr>
      </w:pPr>
      <w:r w:rsidRPr="00AB17ED">
        <w:rPr>
          <w:b/>
          <w:bCs/>
        </w:rPr>
        <w:t>Техническое задание на внедрение лицензии для коробочной версии «Программа для ЭВМ «1С-Битркис24». Лицензия Энтерпрайз-1000 (12 мес.)»</w:t>
      </w:r>
    </w:p>
    <w:p w:rsidR="00AB17ED" w:rsidRPr="00AB17ED" w:rsidRDefault="00AB17ED" w:rsidP="00AB17ED">
      <w:pPr>
        <w:jc w:val="center"/>
        <w:rPr>
          <w:b/>
          <w:bCs/>
        </w:rPr>
      </w:pPr>
    </w:p>
    <w:p w:rsidR="00AB17ED" w:rsidRPr="00AB17ED" w:rsidRDefault="00AB17ED" w:rsidP="00AB17ED">
      <w:pPr>
        <w:jc w:val="both"/>
        <w:rPr>
          <w:bCs/>
        </w:rPr>
      </w:pPr>
      <w:r w:rsidRPr="00AB17ED">
        <w:rPr>
          <w:b/>
          <w:bCs/>
        </w:rPr>
        <w:t xml:space="preserve">Объект закупки: </w:t>
      </w:r>
      <w:r w:rsidRPr="00AB17ED">
        <w:rPr>
          <w:bCs/>
        </w:rPr>
        <w:t>Лицензия «Программа для ЭВМ «1С-Битрикс24». Лицензия Энтерпрайз-1000 (12 мес.)». Название лицензии соответствует официальному названию из реестра.</w:t>
      </w:r>
    </w:p>
    <w:p w:rsidR="00AB17ED" w:rsidRPr="00AB17ED" w:rsidRDefault="00AB17ED" w:rsidP="00AB17ED">
      <w:pPr>
        <w:jc w:val="both"/>
        <w:rPr>
          <w:bCs/>
        </w:rPr>
      </w:pPr>
    </w:p>
    <w:p w:rsidR="00AB17ED" w:rsidRPr="00AB17ED" w:rsidRDefault="00AB17ED" w:rsidP="00AB17ED">
      <w:pPr>
        <w:jc w:val="both"/>
        <w:rPr>
          <w:bCs/>
        </w:rPr>
      </w:pPr>
      <w:r w:rsidRPr="00AB17ED">
        <w:rPr>
          <w:b/>
          <w:bCs/>
        </w:rPr>
        <w:t xml:space="preserve">Срок оказания услуг: </w:t>
      </w:r>
      <w:r w:rsidRPr="00AB17ED">
        <w:rPr>
          <w:bCs/>
        </w:rPr>
        <w:t>Лицензия предоставляется на срок 12 месяцев по факту предоставления услуг.</w:t>
      </w:r>
    </w:p>
    <w:p w:rsidR="00AB17ED" w:rsidRPr="00AB17ED" w:rsidRDefault="00AB17ED" w:rsidP="00AB17ED">
      <w:pPr>
        <w:jc w:val="both"/>
        <w:rPr>
          <w:bCs/>
        </w:rPr>
      </w:pPr>
    </w:p>
    <w:p w:rsidR="00AB17ED" w:rsidRPr="00AB17ED" w:rsidRDefault="00AB17ED" w:rsidP="00AB17ED">
      <w:pPr>
        <w:rPr>
          <w:b/>
          <w:bCs/>
        </w:rPr>
      </w:pPr>
      <w:r w:rsidRPr="00AB17ED">
        <w:rPr>
          <w:b/>
          <w:bCs/>
        </w:rPr>
        <w:t>Преимущества «Битрикс24» в коробке», редакции «Энтерпрайз»:</w:t>
      </w:r>
    </w:p>
    <w:p w:rsidR="00AB17ED" w:rsidRPr="00AB17ED" w:rsidRDefault="00AB17ED" w:rsidP="00AB17ED">
      <w:pPr>
        <w:pStyle w:val="a3"/>
        <w:rPr>
          <w:b/>
          <w:bCs/>
          <w:sz w:val="24"/>
          <w:szCs w:val="24"/>
        </w:rPr>
      </w:pPr>
    </w:p>
    <w:p w:rsidR="00AB17ED" w:rsidRPr="00AB17ED" w:rsidRDefault="00AB17ED" w:rsidP="00AB17ED">
      <w:pPr>
        <w:pStyle w:val="a3"/>
        <w:numPr>
          <w:ilvl w:val="0"/>
          <w:numId w:val="36"/>
        </w:numPr>
        <w:rPr>
          <w:bCs/>
          <w:sz w:val="24"/>
          <w:szCs w:val="24"/>
        </w:rPr>
      </w:pPr>
      <w:r w:rsidRPr="00AB17ED">
        <w:rPr>
          <w:bCs/>
          <w:sz w:val="24"/>
          <w:szCs w:val="24"/>
        </w:rPr>
        <w:t xml:space="preserve">Подходит  для крупных компаний от 1000+ сотрудников, с </w:t>
      </w:r>
      <w:proofErr w:type="spellStart"/>
      <w:r w:rsidRPr="00AB17ED">
        <w:rPr>
          <w:bCs/>
          <w:sz w:val="24"/>
          <w:szCs w:val="24"/>
        </w:rPr>
        <w:t>многодепартаментностью</w:t>
      </w:r>
      <w:proofErr w:type="spellEnd"/>
      <w:r w:rsidRPr="00AB17ED">
        <w:rPr>
          <w:bCs/>
          <w:sz w:val="24"/>
          <w:szCs w:val="24"/>
        </w:rPr>
        <w:t>, возможностями масштабирования и отказоустойчивости, с максимальным уровнем поддержки от 1С-Битрикс;</w:t>
      </w:r>
    </w:p>
    <w:p w:rsidR="00AB17ED" w:rsidRPr="00AB17ED" w:rsidRDefault="00AB17ED" w:rsidP="00AB17ED">
      <w:pPr>
        <w:pStyle w:val="a3"/>
        <w:numPr>
          <w:ilvl w:val="0"/>
          <w:numId w:val="36"/>
        </w:numPr>
        <w:rPr>
          <w:bCs/>
          <w:sz w:val="24"/>
          <w:szCs w:val="24"/>
        </w:rPr>
      </w:pPr>
      <w:r w:rsidRPr="00AB17ED">
        <w:rPr>
          <w:bCs/>
          <w:sz w:val="24"/>
          <w:szCs w:val="24"/>
        </w:rPr>
        <w:t>Расширение числа пользователей возможно только в лицензии «Энтерпрайз» коробочной  версии;</w:t>
      </w:r>
    </w:p>
    <w:p w:rsidR="00AB17ED" w:rsidRPr="00AB17ED" w:rsidRDefault="00AB17ED" w:rsidP="00AB17ED">
      <w:pPr>
        <w:pStyle w:val="a3"/>
        <w:numPr>
          <w:ilvl w:val="0"/>
          <w:numId w:val="36"/>
        </w:numPr>
        <w:rPr>
          <w:bCs/>
          <w:sz w:val="24"/>
          <w:szCs w:val="24"/>
        </w:rPr>
      </w:pPr>
      <w:r w:rsidRPr="00AB17ED">
        <w:rPr>
          <w:bCs/>
          <w:sz w:val="24"/>
          <w:szCs w:val="24"/>
        </w:rPr>
        <w:t xml:space="preserve">Обновление продукта «Битрикс24» в коробке» выполняется по технологии </w:t>
      </w:r>
      <w:proofErr w:type="spellStart"/>
      <w:r w:rsidRPr="00AB17ED">
        <w:rPr>
          <w:bCs/>
          <w:sz w:val="24"/>
          <w:szCs w:val="24"/>
          <w:lang w:val="en-US"/>
        </w:rPr>
        <w:t>SiteUpdate</w:t>
      </w:r>
      <w:proofErr w:type="spellEnd"/>
      <w:r w:rsidRPr="00AB17ED">
        <w:rPr>
          <w:bCs/>
          <w:sz w:val="24"/>
          <w:szCs w:val="24"/>
        </w:rPr>
        <w:t>, которая позволяет без дополнительных расходов скачивать и устанавливать обновления без привлечения технических специалистов;</w:t>
      </w:r>
    </w:p>
    <w:p w:rsidR="00AB17ED" w:rsidRPr="00AB17ED" w:rsidRDefault="00AB17ED" w:rsidP="00AB17ED">
      <w:pPr>
        <w:pStyle w:val="a3"/>
        <w:numPr>
          <w:ilvl w:val="0"/>
          <w:numId w:val="36"/>
        </w:numPr>
        <w:rPr>
          <w:bCs/>
          <w:sz w:val="24"/>
          <w:szCs w:val="24"/>
        </w:rPr>
      </w:pPr>
      <w:r w:rsidRPr="00AB17ED">
        <w:rPr>
          <w:bCs/>
          <w:sz w:val="24"/>
          <w:szCs w:val="24"/>
        </w:rPr>
        <w:t xml:space="preserve"> «Веб-кластер» позволяет распределить один портал на несколько серверов, обеспечивая высокую доступность портала, его масштабирование в условиях возрастающей нагрузки и балансирование трафика;</w:t>
      </w:r>
    </w:p>
    <w:p w:rsidR="00AB17ED" w:rsidRPr="00AB17ED" w:rsidRDefault="00AB17ED" w:rsidP="00AB17ED">
      <w:pPr>
        <w:pStyle w:val="a3"/>
        <w:numPr>
          <w:ilvl w:val="0"/>
          <w:numId w:val="36"/>
        </w:numPr>
        <w:rPr>
          <w:bCs/>
          <w:sz w:val="24"/>
          <w:szCs w:val="24"/>
        </w:rPr>
      </w:pPr>
      <w:r w:rsidRPr="00AB17ED">
        <w:rPr>
          <w:bCs/>
          <w:sz w:val="24"/>
          <w:szCs w:val="24"/>
        </w:rPr>
        <w:t>Модуль «AD/LDAP интеграция» предназначен для интеграции Битрикс24 в корпоративную сеть и централизации управления группами пользователей корпоративной информационной системы;</w:t>
      </w:r>
    </w:p>
    <w:p w:rsidR="00AB17ED" w:rsidRPr="00AB17ED" w:rsidRDefault="00AB17ED" w:rsidP="00AB17ED">
      <w:pPr>
        <w:pStyle w:val="a3"/>
        <w:numPr>
          <w:ilvl w:val="0"/>
          <w:numId w:val="36"/>
        </w:numPr>
        <w:rPr>
          <w:bCs/>
          <w:sz w:val="24"/>
          <w:szCs w:val="24"/>
        </w:rPr>
      </w:pPr>
      <w:r w:rsidRPr="00AB17ED">
        <w:rPr>
          <w:bCs/>
          <w:sz w:val="24"/>
          <w:szCs w:val="24"/>
        </w:rPr>
        <w:t>Открытый исходный код позволяет  дорабатывать интерфейс и функциональность «Битрикс24» в коробке» под индивидуальные потребности;</w:t>
      </w:r>
    </w:p>
    <w:p w:rsidR="0050199A" w:rsidRDefault="00AB17ED" w:rsidP="00AB17ED">
      <w:pPr>
        <w:pStyle w:val="a3"/>
        <w:numPr>
          <w:ilvl w:val="0"/>
          <w:numId w:val="36"/>
        </w:numPr>
        <w:rPr>
          <w:bCs/>
          <w:sz w:val="24"/>
          <w:szCs w:val="24"/>
        </w:rPr>
      </w:pPr>
      <w:r w:rsidRPr="00AB17ED">
        <w:rPr>
          <w:bCs/>
          <w:sz w:val="24"/>
          <w:szCs w:val="24"/>
        </w:rPr>
        <w:t xml:space="preserve">Каталог </w:t>
      </w:r>
      <w:proofErr w:type="spellStart"/>
      <w:r w:rsidRPr="00AB17ED">
        <w:rPr>
          <w:bCs/>
          <w:sz w:val="24"/>
          <w:szCs w:val="24"/>
        </w:rPr>
        <w:t>Маркетплейс</w:t>
      </w:r>
      <w:proofErr w:type="spellEnd"/>
      <w:r w:rsidRPr="00AB17ED">
        <w:rPr>
          <w:bCs/>
          <w:sz w:val="24"/>
          <w:szCs w:val="24"/>
        </w:rPr>
        <w:t xml:space="preserve"> предназначен только для коробочной версии Битрикс24 и предлагает готовые решения для государственных и бюджетных организаций.</w:t>
      </w:r>
    </w:p>
    <w:p w:rsidR="00AB17ED" w:rsidRPr="00AB17ED" w:rsidRDefault="00AB17ED" w:rsidP="00AB17ED">
      <w:pPr>
        <w:pStyle w:val="a3"/>
        <w:rPr>
          <w:bCs/>
          <w:sz w:val="24"/>
          <w:szCs w:val="24"/>
        </w:rPr>
      </w:pPr>
    </w:p>
    <w:sectPr w:rsidR="00AB17ED" w:rsidRPr="00AB17ED" w:rsidSect="00302915">
      <w:pgSz w:w="11906" w:h="16838"/>
      <w:pgMar w:top="709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96A"/>
    <w:multiLevelType w:val="hybridMultilevel"/>
    <w:tmpl w:val="C7FA70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2437F2A"/>
    <w:multiLevelType w:val="hybridMultilevel"/>
    <w:tmpl w:val="83B66F1C"/>
    <w:lvl w:ilvl="0" w:tplc="6864341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262D0"/>
    <w:multiLevelType w:val="hybridMultilevel"/>
    <w:tmpl w:val="2168FA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546C7"/>
    <w:multiLevelType w:val="hybridMultilevel"/>
    <w:tmpl w:val="285A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03C8D"/>
    <w:multiLevelType w:val="hybridMultilevel"/>
    <w:tmpl w:val="1DA4906E"/>
    <w:lvl w:ilvl="0" w:tplc="041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5">
    <w:nsid w:val="0F7F3642"/>
    <w:multiLevelType w:val="hybridMultilevel"/>
    <w:tmpl w:val="266E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B32CEFE">
      <w:start w:val="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088D"/>
    <w:multiLevelType w:val="hybridMultilevel"/>
    <w:tmpl w:val="933E5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F60E4"/>
    <w:multiLevelType w:val="hybridMultilevel"/>
    <w:tmpl w:val="D79C1FC8"/>
    <w:lvl w:ilvl="0" w:tplc="969EB0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10BDE"/>
    <w:multiLevelType w:val="hybridMultilevel"/>
    <w:tmpl w:val="CB3E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B35F6"/>
    <w:multiLevelType w:val="multilevel"/>
    <w:tmpl w:val="BA2EF308"/>
    <w:lvl w:ilvl="0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48D6645"/>
    <w:multiLevelType w:val="hybridMultilevel"/>
    <w:tmpl w:val="3B9A039A"/>
    <w:lvl w:ilvl="0" w:tplc="0A34DEE2">
      <w:start w:val="1"/>
      <w:numFmt w:val="decimal"/>
      <w:lvlText w:val="%1."/>
      <w:lvlJc w:val="left"/>
      <w:pPr>
        <w:ind w:left="11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>
    <w:nsid w:val="24F169DE"/>
    <w:multiLevelType w:val="hybridMultilevel"/>
    <w:tmpl w:val="6C0A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C2EE0"/>
    <w:multiLevelType w:val="hybridMultilevel"/>
    <w:tmpl w:val="4976C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10994"/>
    <w:multiLevelType w:val="hybridMultilevel"/>
    <w:tmpl w:val="6096F4C8"/>
    <w:lvl w:ilvl="0" w:tplc="6AE43728">
      <w:start w:val="1"/>
      <w:numFmt w:val="decimal"/>
      <w:lvlText w:val="%1."/>
      <w:lvlJc w:val="left"/>
      <w:pPr>
        <w:ind w:left="892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4">
    <w:nsid w:val="363540BC"/>
    <w:multiLevelType w:val="hybridMultilevel"/>
    <w:tmpl w:val="75C0E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31756"/>
    <w:multiLevelType w:val="hybridMultilevel"/>
    <w:tmpl w:val="0382E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3D3B0D"/>
    <w:multiLevelType w:val="hybridMultilevel"/>
    <w:tmpl w:val="7CE854EC"/>
    <w:lvl w:ilvl="0" w:tplc="0419000F">
      <w:start w:val="3"/>
      <w:numFmt w:val="decimal"/>
      <w:lvlText w:val="%1."/>
      <w:lvlJc w:val="left"/>
      <w:pPr>
        <w:ind w:left="4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5" w:hanging="360"/>
      </w:pPr>
    </w:lvl>
    <w:lvl w:ilvl="2" w:tplc="0419001B" w:tentative="1">
      <w:start w:val="1"/>
      <w:numFmt w:val="lowerRoman"/>
      <w:lvlText w:val="%3."/>
      <w:lvlJc w:val="right"/>
      <w:pPr>
        <w:ind w:left="6435" w:hanging="180"/>
      </w:pPr>
    </w:lvl>
    <w:lvl w:ilvl="3" w:tplc="0419000F" w:tentative="1">
      <w:start w:val="1"/>
      <w:numFmt w:val="decimal"/>
      <w:lvlText w:val="%4."/>
      <w:lvlJc w:val="left"/>
      <w:pPr>
        <w:ind w:left="7155" w:hanging="360"/>
      </w:pPr>
    </w:lvl>
    <w:lvl w:ilvl="4" w:tplc="04190019" w:tentative="1">
      <w:start w:val="1"/>
      <w:numFmt w:val="lowerLetter"/>
      <w:lvlText w:val="%5."/>
      <w:lvlJc w:val="left"/>
      <w:pPr>
        <w:ind w:left="7875" w:hanging="360"/>
      </w:pPr>
    </w:lvl>
    <w:lvl w:ilvl="5" w:tplc="0419001B" w:tentative="1">
      <w:start w:val="1"/>
      <w:numFmt w:val="lowerRoman"/>
      <w:lvlText w:val="%6."/>
      <w:lvlJc w:val="right"/>
      <w:pPr>
        <w:ind w:left="8595" w:hanging="180"/>
      </w:pPr>
    </w:lvl>
    <w:lvl w:ilvl="6" w:tplc="0419000F" w:tentative="1">
      <w:start w:val="1"/>
      <w:numFmt w:val="decimal"/>
      <w:lvlText w:val="%7."/>
      <w:lvlJc w:val="left"/>
      <w:pPr>
        <w:ind w:left="9315" w:hanging="360"/>
      </w:pPr>
    </w:lvl>
    <w:lvl w:ilvl="7" w:tplc="04190019" w:tentative="1">
      <w:start w:val="1"/>
      <w:numFmt w:val="lowerLetter"/>
      <w:lvlText w:val="%8."/>
      <w:lvlJc w:val="left"/>
      <w:pPr>
        <w:ind w:left="10035" w:hanging="360"/>
      </w:pPr>
    </w:lvl>
    <w:lvl w:ilvl="8" w:tplc="0419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17">
    <w:nsid w:val="3FDF0FE2"/>
    <w:multiLevelType w:val="hybridMultilevel"/>
    <w:tmpl w:val="2168FA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2F3FE1"/>
    <w:multiLevelType w:val="hybridMultilevel"/>
    <w:tmpl w:val="7FE2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E2255"/>
    <w:multiLevelType w:val="hybridMultilevel"/>
    <w:tmpl w:val="7DEAEF54"/>
    <w:lvl w:ilvl="0" w:tplc="BFE4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A298B"/>
    <w:multiLevelType w:val="hybridMultilevel"/>
    <w:tmpl w:val="20EA36DA"/>
    <w:lvl w:ilvl="0" w:tplc="A0CA0E9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A55D9"/>
    <w:multiLevelType w:val="hybridMultilevel"/>
    <w:tmpl w:val="FCA03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33643"/>
    <w:multiLevelType w:val="hybridMultilevel"/>
    <w:tmpl w:val="AEEC49B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5ACD408D"/>
    <w:multiLevelType w:val="hybridMultilevel"/>
    <w:tmpl w:val="36B8AFBE"/>
    <w:lvl w:ilvl="0" w:tplc="BFE4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D6920"/>
    <w:multiLevelType w:val="hybridMultilevel"/>
    <w:tmpl w:val="4CEA1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10878"/>
    <w:multiLevelType w:val="hybridMultilevel"/>
    <w:tmpl w:val="B890E6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4D930F6"/>
    <w:multiLevelType w:val="hybridMultilevel"/>
    <w:tmpl w:val="DDAE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913639"/>
    <w:multiLevelType w:val="hybridMultilevel"/>
    <w:tmpl w:val="4B50910E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FD347CB"/>
    <w:multiLevelType w:val="hybridMultilevel"/>
    <w:tmpl w:val="00865F34"/>
    <w:lvl w:ilvl="0" w:tplc="969EB0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437DF"/>
    <w:multiLevelType w:val="hybridMultilevel"/>
    <w:tmpl w:val="EDF8F5A8"/>
    <w:lvl w:ilvl="0" w:tplc="88C20CF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704316D5"/>
    <w:multiLevelType w:val="hybridMultilevel"/>
    <w:tmpl w:val="0C76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235CD"/>
    <w:multiLevelType w:val="hybridMultilevel"/>
    <w:tmpl w:val="582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D56AB"/>
    <w:multiLevelType w:val="hybridMultilevel"/>
    <w:tmpl w:val="3F6A204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>
    <w:nsid w:val="7BA71A4F"/>
    <w:multiLevelType w:val="hybridMultilevel"/>
    <w:tmpl w:val="285A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84060"/>
    <w:multiLevelType w:val="hybridMultilevel"/>
    <w:tmpl w:val="D5F4A982"/>
    <w:lvl w:ilvl="0" w:tplc="BFE4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2596C"/>
    <w:multiLevelType w:val="hybridMultilevel"/>
    <w:tmpl w:val="BDAA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6"/>
  </w:num>
  <w:num w:numId="5">
    <w:abstractNumId w:val="1"/>
  </w:num>
  <w:num w:numId="6">
    <w:abstractNumId w:val="33"/>
  </w:num>
  <w:num w:numId="7">
    <w:abstractNumId w:val="6"/>
  </w:num>
  <w:num w:numId="8">
    <w:abstractNumId w:val="7"/>
  </w:num>
  <w:num w:numId="9">
    <w:abstractNumId w:val="28"/>
  </w:num>
  <w:num w:numId="10">
    <w:abstractNumId w:val="17"/>
  </w:num>
  <w:num w:numId="11">
    <w:abstractNumId w:val="23"/>
  </w:num>
  <w:num w:numId="12">
    <w:abstractNumId w:val="20"/>
  </w:num>
  <w:num w:numId="13">
    <w:abstractNumId w:val="34"/>
  </w:num>
  <w:num w:numId="14">
    <w:abstractNumId w:val="19"/>
  </w:num>
  <w:num w:numId="15">
    <w:abstractNumId w:val="14"/>
  </w:num>
  <w:num w:numId="16">
    <w:abstractNumId w:val="21"/>
  </w:num>
  <w:num w:numId="17">
    <w:abstractNumId w:val="31"/>
  </w:num>
  <w:num w:numId="18">
    <w:abstractNumId w:val="5"/>
  </w:num>
  <w:num w:numId="19">
    <w:abstractNumId w:val="35"/>
  </w:num>
  <w:num w:numId="20">
    <w:abstractNumId w:val="8"/>
  </w:num>
  <w:num w:numId="21">
    <w:abstractNumId w:val="18"/>
  </w:num>
  <w:num w:numId="22">
    <w:abstractNumId w:val="27"/>
  </w:num>
  <w:num w:numId="23">
    <w:abstractNumId w:val="2"/>
  </w:num>
  <w:num w:numId="24">
    <w:abstractNumId w:val="3"/>
  </w:num>
  <w:num w:numId="25">
    <w:abstractNumId w:val="25"/>
  </w:num>
  <w:num w:numId="26">
    <w:abstractNumId w:val="22"/>
  </w:num>
  <w:num w:numId="27">
    <w:abstractNumId w:val="29"/>
  </w:num>
  <w:num w:numId="28">
    <w:abstractNumId w:val="32"/>
  </w:num>
  <w:num w:numId="29">
    <w:abstractNumId w:val="0"/>
  </w:num>
  <w:num w:numId="30">
    <w:abstractNumId w:val="15"/>
  </w:num>
  <w:num w:numId="31">
    <w:abstractNumId w:val="30"/>
  </w:num>
  <w:num w:numId="32">
    <w:abstractNumId w:val="9"/>
  </w:num>
  <w:num w:numId="33">
    <w:abstractNumId w:val="12"/>
  </w:num>
  <w:num w:numId="34">
    <w:abstractNumId w:val="24"/>
  </w:num>
  <w:num w:numId="35">
    <w:abstractNumId w:val="1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96"/>
    <w:rsid w:val="00011985"/>
    <w:rsid w:val="00021239"/>
    <w:rsid w:val="00043669"/>
    <w:rsid w:val="0004460F"/>
    <w:rsid w:val="00052B0D"/>
    <w:rsid w:val="000628E7"/>
    <w:rsid w:val="000724B8"/>
    <w:rsid w:val="000D745B"/>
    <w:rsid w:val="0014309D"/>
    <w:rsid w:val="001671C9"/>
    <w:rsid w:val="001872E3"/>
    <w:rsid w:val="0018769D"/>
    <w:rsid w:val="001A1A8B"/>
    <w:rsid w:val="001C1FAF"/>
    <w:rsid w:val="001D4EA7"/>
    <w:rsid w:val="001E3ED1"/>
    <w:rsid w:val="001E6157"/>
    <w:rsid w:val="002002AF"/>
    <w:rsid w:val="00213C66"/>
    <w:rsid w:val="002229D3"/>
    <w:rsid w:val="00273D38"/>
    <w:rsid w:val="00287CB7"/>
    <w:rsid w:val="002A3EB9"/>
    <w:rsid w:val="002D08E1"/>
    <w:rsid w:val="002D655C"/>
    <w:rsid w:val="002F75CA"/>
    <w:rsid w:val="00302915"/>
    <w:rsid w:val="00302975"/>
    <w:rsid w:val="003350F3"/>
    <w:rsid w:val="00336085"/>
    <w:rsid w:val="00351842"/>
    <w:rsid w:val="00380D21"/>
    <w:rsid w:val="0039635B"/>
    <w:rsid w:val="003B517C"/>
    <w:rsid w:val="003C3ED4"/>
    <w:rsid w:val="003C791E"/>
    <w:rsid w:val="003D6D84"/>
    <w:rsid w:val="003F448A"/>
    <w:rsid w:val="00447A27"/>
    <w:rsid w:val="00461A7D"/>
    <w:rsid w:val="004E63FA"/>
    <w:rsid w:val="0050199A"/>
    <w:rsid w:val="00504B34"/>
    <w:rsid w:val="00507EBE"/>
    <w:rsid w:val="00515231"/>
    <w:rsid w:val="00517D0E"/>
    <w:rsid w:val="00527123"/>
    <w:rsid w:val="00535F63"/>
    <w:rsid w:val="00572278"/>
    <w:rsid w:val="005873CB"/>
    <w:rsid w:val="005B675B"/>
    <w:rsid w:val="005D0EB2"/>
    <w:rsid w:val="006004BC"/>
    <w:rsid w:val="006109DD"/>
    <w:rsid w:val="00612413"/>
    <w:rsid w:val="00630DFC"/>
    <w:rsid w:val="00635719"/>
    <w:rsid w:val="006526C6"/>
    <w:rsid w:val="00672877"/>
    <w:rsid w:val="00693288"/>
    <w:rsid w:val="00696058"/>
    <w:rsid w:val="00697933"/>
    <w:rsid w:val="006A74DA"/>
    <w:rsid w:val="006C5941"/>
    <w:rsid w:val="006E1A34"/>
    <w:rsid w:val="006E36A8"/>
    <w:rsid w:val="006F0BEC"/>
    <w:rsid w:val="00727E53"/>
    <w:rsid w:val="00734CDF"/>
    <w:rsid w:val="007350EB"/>
    <w:rsid w:val="007410CB"/>
    <w:rsid w:val="007445B6"/>
    <w:rsid w:val="00764A65"/>
    <w:rsid w:val="00770828"/>
    <w:rsid w:val="00794801"/>
    <w:rsid w:val="007A4DDB"/>
    <w:rsid w:val="007C1ADD"/>
    <w:rsid w:val="007D1F2B"/>
    <w:rsid w:val="007D6334"/>
    <w:rsid w:val="00822277"/>
    <w:rsid w:val="00822FF2"/>
    <w:rsid w:val="00860F59"/>
    <w:rsid w:val="00864602"/>
    <w:rsid w:val="008835FC"/>
    <w:rsid w:val="008A5289"/>
    <w:rsid w:val="008D73C0"/>
    <w:rsid w:val="008E3B09"/>
    <w:rsid w:val="008E7F38"/>
    <w:rsid w:val="008F746E"/>
    <w:rsid w:val="00910359"/>
    <w:rsid w:val="00925A17"/>
    <w:rsid w:val="00951BFF"/>
    <w:rsid w:val="00957EE9"/>
    <w:rsid w:val="0096756C"/>
    <w:rsid w:val="00980849"/>
    <w:rsid w:val="009A4E78"/>
    <w:rsid w:val="00A10435"/>
    <w:rsid w:val="00A325B1"/>
    <w:rsid w:val="00A7793D"/>
    <w:rsid w:val="00A90780"/>
    <w:rsid w:val="00A915C8"/>
    <w:rsid w:val="00AB17ED"/>
    <w:rsid w:val="00B05365"/>
    <w:rsid w:val="00B12AE2"/>
    <w:rsid w:val="00B21DF8"/>
    <w:rsid w:val="00B500BA"/>
    <w:rsid w:val="00B720AB"/>
    <w:rsid w:val="00B84766"/>
    <w:rsid w:val="00B872F7"/>
    <w:rsid w:val="00BB1496"/>
    <w:rsid w:val="00BB1997"/>
    <w:rsid w:val="00BB4798"/>
    <w:rsid w:val="00BC51FA"/>
    <w:rsid w:val="00BD1D2D"/>
    <w:rsid w:val="00C041C7"/>
    <w:rsid w:val="00C04BB8"/>
    <w:rsid w:val="00C1175B"/>
    <w:rsid w:val="00C36FC7"/>
    <w:rsid w:val="00C47AF5"/>
    <w:rsid w:val="00C866A2"/>
    <w:rsid w:val="00CC2EFB"/>
    <w:rsid w:val="00CC4FDC"/>
    <w:rsid w:val="00D11211"/>
    <w:rsid w:val="00D17F58"/>
    <w:rsid w:val="00D33A5F"/>
    <w:rsid w:val="00D36C6C"/>
    <w:rsid w:val="00D4357F"/>
    <w:rsid w:val="00D8781A"/>
    <w:rsid w:val="00DA50A6"/>
    <w:rsid w:val="00DC1F1C"/>
    <w:rsid w:val="00E06C27"/>
    <w:rsid w:val="00E11244"/>
    <w:rsid w:val="00E112AF"/>
    <w:rsid w:val="00E307E5"/>
    <w:rsid w:val="00E33AF5"/>
    <w:rsid w:val="00E42BBD"/>
    <w:rsid w:val="00E43269"/>
    <w:rsid w:val="00E54243"/>
    <w:rsid w:val="00E640F1"/>
    <w:rsid w:val="00E81FA1"/>
    <w:rsid w:val="00EF1827"/>
    <w:rsid w:val="00F3124D"/>
    <w:rsid w:val="00F667F4"/>
    <w:rsid w:val="00F73AA5"/>
    <w:rsid w:val="00F83200"/>
    <w:rsid w:val="00FD3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36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Абзац списка4"/>
    <w:basedOn w:val="a"/>
    <w:qFormat/>
    <w:rsid w:val="00DA50A6"/>
    <w:pPr>
      <w:ind w:left="720"/>
      <w:contextualSpacing/>
    </w:pPr>
    <w:rPr>
      <w:szCs w:val="28"/>
    </w:rPr>
  </w:style>
  <w:style w:type="character" w:customStyle="1" w:styleId="bold">
    <w:name w:val="bold"/>
    <w:rsid w:val="00D4357F"/>
  </w:style>
  <w:style w:type="paragraph" w:styleId="a3">
    <w:name w:val="List Paragraph"/>
    <w:aliases w:val="Второй абзац списка,1,UL,Абзац маркированнный,Ненумерованный список,Bullet Number,Индексы,Num Bullet 1,FooterText,numbered,Paragraphe de liste1,lp1,ТЗ список,Абзац списка литеральный,ПС - Нумерованный,Абзац списка нумерованный"/>
    <w:basedOn w:val="a"/>
    <w:link w:val="a4"/>
    <w:uiPriority w:val="34"/>
    <w:qFormat/>
    <w:rsid w:val="001872E3"/>
    <w:pPr>
      <w:ind w:left="720"/>
      <w:contextualSpacing/>
    </w:pPr>
    <w:rPr>
      <w:sz w:val="20"/>
      <w:szCs w:val="20"/>
    </w:rPr>
  </w:style>
  <w:style w:type="table" w:styleId="a5">
    <w:name w:val="Table Grid"/>
    <w:basedOn w:val="a1"/>
    <w:uiPriority w:val="59"/>
    <w:rsid w:val="001872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ubtle Emphasis"/>
    <w:basedOn w:val="a0"/>
    <w:uiPriority w:val="19"/>
    <w:qFormat/>
    <w:rsid w:val="001872E3"/>
    <w:rPr>
      <w:i/>
      <w:iCs/>
      <w:color w:val="808080" w:themeColor="text1" w:themeTint="7F"/>
    </w:rPr>
  </w:style>
  <w:style w:type="paragraph" w:styleId="a7">
    <w:name w:val="No Spacing"/>
    <w:link w:val="a8"/>
    <w:qFormat/>
    <w:rsid w:val="00187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1872E3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Второй абзац списка Знак,1 Знак,UL Знак,Абзац маркированнный Знак,Ненумерованный список Знак,Bullet Number Знак,Индексы Знак,Num Bullet 1 Знак,FooterText Знак,numbered Знак,Paragraphe de liste1 Знак,lp1 Знак,ТЗ список Знак"/>
    <w:link w:val="a3"/>
    <w:uiPriority w:val="99"/>
    <w:locked/>
    <w:rsid w:val="001671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61A7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72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72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">
    <w:name w:val="p1"/>
    <w:rsid w:val="00BB4798"/>
    <w:pPr>
      <w:spacing w:after="0" w:line="240" w:lineRule="auto"/>
    </w:pPr>
    <w:rPr>
      <w:rFonts w:ascii="Helvetica Neue" w:eastAsia="Helvetica Neue" w:hAnsi="Helvetica Neue" w:cs="Times New Roman"/>
      <w:sz w:val="26"/>
      <w:szCs w:val="26"/>
      <w:lang w:val="en-US" w:eastAsia="zh-CN"/>
    </w:rPr>
  </w:style>
  <w:style w:type="character" w:customStyle="1" w:styleId="highlightcolor">
    <w:name w:val="highlightcolor"/>
    <w:basedOn w:val="a0"/>
    <w:rsid w:val="00302975"/>
  </w:style>
  <w:style w:type="character" w:customStyle="1" w:styleId="10">
    <w:name w:val="Заголовок 1 Знак"/>
    <w:basedOn w:val="a0"/>
    <w:link w:val="1"/>
    <w:uiPriority w:val="9"/>
    <w:rsid w:val="006E3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36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Абзац списка4"/>
    <w:basedOn w:val="a"/>
    <w:qFormat/>
    <w:rsid w:val="00DA50A6"/>
    <w:pPr>
      <w:ind w:left="720"/>
      <w:contextualSpacing/>
    </w:pPr>
    <w:rPr>
      <w:szCs w:val="28"/>
    </w:rPr>
  </w:style>
  <w:style w:type="character" w:customStyle="1" w:styleId="bold">
    <w:name w:val="bold"/>
    <w:rsid w:val="00D4357F"/>
  </w:style>
  <w:style w:type="paragraph" w:styleId="a3">
    <w:name w:val="List Paragraph"/>
    <w:aliases w:val="Второй абзац списка,1,UL,Абзац маркированнный,Ненумерованный список,Bullet Number,Индексы,Num Bullet 1,FooterText,numbered,Paragraphe de liste1,lp1,ТЗ список,Абзац списка литеральный,ПС - Нумерованный,Абзац списка нумерованный"/>
    <w:basedOn w:val="a"/>
    <w:link w:val="a4"/>
    <w:uiPriority w:val="34"/>
    <w:qFormat/>
    <w:rsid w:val="001872E3"/>
    <w:pPr>
      <w:ind w:left="720"/>
      <w:contextualSpacing/>
    </w:pPr>
    <w:rPr>
      <w:sz w:val="20"/>
      <w:szCs w:val="20"/>
    </w:rPr>
  </w:style>
  <w:style w:type="table" w:styleId="a5">
    <w:name w:val="Table Grid"/>
    <w:basedOn w:val="a1"/>
    <w:uiPriority w:val="59"/>
    <w:rsid w:val="001872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ubtle Emphasis"/>
    <w:basedOn w:val="a0"/>
    <w:uiPriority w:val="19"/>
    <w:qFormat/>
    <w:rsid w:val="001872E3"/>
    <w:rPr>
      <w:i/>
      <w:iCs/>
      <w:color w:val="808080" w:themeColor="text1" w:themeTint="7F"/>
    </w:rPr>
  </w:style>
  <w:style w:type="paragraph" w:styleId="a7">
    <w:name w:val="No Spacing"/>
    <w:link w:val="a8"/>
    <w:qFormat/>
    <w:rsid w:val="00187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1872E3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Второй абзац списка Знак,1 Знак,UL Знак,Абзац маркированнный Знак,Ненумерованный список Знак,Bullet Number Знак,Индексы Знак,Num Bullet 1 Знак,FooterText Знак,numbered Знак,Paragraphe de liste1 Знак,lp1 Знак,ТЗ список Знак"/>
    <w:link w:val="a3"/>
    <w:uiPriority w:val="99"/>
    <w:locked/>
    <w:rsid w:val="001671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61A7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72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72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">
    <w:name w:val="p1"/>
    <w:rsid w:val="00BB4798"/>
    <w:pPr>
      <w:spacing w:after="0" w:line="240" w:lineRule="auto"/>
    </w:pPr>
    <w:rPr>
      <w:rFonts w:ascii="Helvetica Neue" w:eastAsia="Helvetica Neue" w:hAnsi="Helvetica Neue" w:cs="Times New Roman"/>
      <w:sz w:val="26"/>
      <w:szCs w:val="26"/>
      <w:lang w:val="en-US" w:eastAsia="zh-CN"/>
    </w:rPr>
  </w:style>
  <w:style w:type="character" w:customStyle="1" w:styleId="highlightcolor">
    <w:name w:val="highlightcolor"/>
    <w:basedOn w:val="a0"/>
    <w:rsid w:val="00302975"/>
  </w:style>
  <w:style w:type="character" w:customStyle="1" w:styleId="10">
    <w:name w:val="Заголовок 1 Знак"/>
    <w:basedOn w:val="a0"/>
    <w:link w:val="1"/>
    <w:uiPriority w:val="9"/>
    <w:rsid w:val="006E3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Довольный пользователь Microsoft Office</cp:lastModifiedBy>
  <cp:revision>2</cp:revision>
  <cp:lastPrinted>2023-02-16T11:04:00Z</cp:lastPrinted>
  <dcterms:created xsi:type="dcterms:W3CDTF">2026-06-04T12:34:00Z</dcterms:created>
  <dcterms:modified xsi:type="dcterms:W3CDTF">2026-06-04T12:34:00Z</dcterms:modified>
</cp:coreProperties>
</file>