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E384B" w:rsidRPr="00E56598" w:rsidRDefault="00AE384B" w:rsidP="00AE384B">
      <w:pPr>
        <w:jc w:val="center"/>
        <w:outlineLvl w:val="0"/>
        <w:rPr>
          <w:b/>
          <w:sz w:val="24"/>
          <w:szCs w:val="24"/>
        </w:rPr>
      </w:pPr>
      <w:r w:rsidRPr="00E56598">
        <w:rPr>
          <w:b/>
          <w:sz w:val="24"/>
          <w:szCs w:val="24"/>
        </w:rPr>
        <w:t xml:space="preserve">Договор № </w:t>
      </w:r>
      <w:r w:rsidR="009D3746">
        <w:rPr>
          <w:b/>
          <w:sz w:val="24"/>
          <w:szCs w:val="24"/>
        </w:rPr>
        <w:t>2026-08-27</w:t>
      </w:r>
    </w:p>
    <w:p w:rsidR="00AE384B" w:rsidRPr="00E56598" w:rsidRDefault="00AE384B" w:rsidP="00AE384B">
      <w:pPr>
        <w:jc w:val="center"/>
        <w:outlineLvl w:val="0"/>
        <w:rPr>
          <w:sz w:val="24"/>
          <w:szCs w:val="24"/>
        </w:rPr>
      </w:pPr>
      <w:r w:rsidRPr="00E56598">
        <w:rPr>
          <w:b/>
          <w:sz w:val="24"/>
          <w:szCs w:val="24"/>
        </w:rPr>
        <w:t xml:space="preserve">ИГК: </w:t>
      </w:r>
      <w:bookmarkStart w:id="0" w:name="_Hlk208569853"/>
      <w:r w:rsidRPr="00E56598">
        <w:rPr>
          <w:sz w:val="24"/>
          <w:szCs w:val="24"/>
        </w:rPr>
        <w:t>0000000007525</w:t>
      </w:r>
      <w:r w:rsidRPr="00E56598">
        <w:rPr>
          <w:sz w:val="24"/>
          <w:szCs w:val="24"/>
          <w:lang w:val="en-US"/>
        </w:rPr>
        <w:t>RSU0002</w:t>
      </w:r>
      <w:bookmarkEnd w:id="0"/>
    </w:p>
    <w:p w:rsidR="00E87AF6" w:rsidRPr="00E56598" w:rsidRDefault="00E87AF6" w:rsidP="00AE384B">
      <w:pPr>
        <w:jc w:val="center"/>
        <w:outlineLvl w:val="0"/>
        <w:rPr>
          <w:b/>
          <w:sz w:val="24"/>
          <w:szCs w:val="24"/>
        </w:rPr>
      </w:pPr>
    </w:p>
    <w:tbl>
      <w:tblPr>
        <w:tblW w:w="5000" w:type="pct"/>
        <w:tblLook w:val="01E0"/>
      </w:tblPr>
      <w:tblGrid>
        <w:gridCol w:w="4927"/>
        <w:gridCol w:w="4927"/>
      </w:tblGrid>
      <w:tr w:rsidR="00AE384B" w:rsidRPr="00E56598" w:rsidTr="0079376E">
        <w:trPr>
          <w:trHeight w:val="270"/>
        </w:trPr>
        <w:tc>
          <w:tcPr>
            <w:tcW w:w="2500" w:type="pct"/>
          </w:tcPr>
          <w:p w:rsidR="00AE384B" w:rsidRPr="00E56598" w:rsidRDefault="00AE384B" w:rsidP="0079376E">
            <w:pPr>
              <w:tabs>
                <w:tab w:val="left" w:pos="0"/>
              </w:tabs>
              <w:rPr>
                <w:b/>
                <w:sz w:val="24"/>
                <w:szCs w:val="24"/>
              </w:rPr>
            </w:pPr>
            <w:r w:rsidRPr="00E56598">
              <w:rPr>
                <w:sz w:val="24"/>
                <w:szCs w:val="24"/>
              </w:rPr>
              <w:t>г. Москва</w:t>
            </w:r>
          </w:p>
        </w:tc>
        <w:tc>
          <w:tcPr>
            <w:tcW w:w="2500" w:type="pct"/>
          </w:tcPr>
          <w:p w:rsidR="00AE384B" w:rsidRPr="00E56598" w:rsidRDefault="00AE384B" w:rsidP="0079376E">
            <w:pPr>
              <w:tabs>
                <w:tab w:val="left" w:pos="0"/>
              </w:tabs>
              <w:jc w:val="right"/>
              <w:rPr>
                <w:sz w:val="24"/>
                <w:szCs w:val="24"/>
              </w:rPr>
            </w:pPr>
            <w:r w:rsidRPr="00E56598">
              <w:rPr>
                <w:sz w:val="24"/>
                <w:szCs w:val="24"/>
              </w:rPr>
              <w:t>«___» _________ 202</w:t>
            </w:r>
            <w:r w:rsidR="00E47983" w:rsidRPr="00E56598">
              <w:rPr>
                <w:sz w:val="24"/>
                <w:szCs w:val="24"/>
              </w:rPr>
              <w:t>6</w:t>
            </w:r>
            <w:r w:rsidRPr="00E56598">
              <w:rPr>
                <w:sz w:val="24"/>
                <w:szCs w:val="24"/>
              </w:rPr>
              <w:t xml:space="preserve"> г.</w:t>
            </w:r>
          </w:p>
          <w:p w:rsidR="00AE384B" w:rsidRPr="00E56598" w:rsidRDefault="00AE384B" w:rsidP="0079376E">
            <w:pPr>
              <w:tabs>
                <w:tab w:val="left" w:pos="0"/>
              </w:tabs>
              <w:jc w:val="right"/>
              <w:rPr>
                <w:b/>
                <w:sz w:val="24"/>
                <w:szCs w:val="24"/>
              </w:rPr>
            </w:pPr>
            <w:r w:rsidRPr="00E56598">
              <w:rPr>
                <w:sz w:val="24"/>
                <w:szCs w:val="24"/>
              </w:rPr>
              <w:t xml:space="preserve"> </w:t>
            </w:r>
          </w:p>
        </w:tc>
      </w:tr>
    </w:tbl>
    <w:p w:rsidR="00E83C92" w:rsidRPr="00E56598" w:rsidRDefault="00AE384B" w:rsidP="002B31BB">
      <w:pPr>
        <w:jc w:val="both"/>
        <w:rPr>
          <w:sz w:val="24"/>
          <w:szCs w:val="24"/>
        </w:rPr>
      </w:pPr>
      <w:r w:rsidRPr="00E56598">
        <w:rPr>
          <w:b/>
          <w:bCs/>
          <w:sz w:val="24"/>
          <w:szCs w:val="24"/>
        </w:rPr>
        <w:t>Федеральное государственное бюджетное учреждение науки Институт общей и неорганической химии им. Н.С. Курнакова Российской академии наук (ИОНХ РАН)</w:t>
      </w:r>
      <w:r w:rsidRPr="00E56598">
        <w:rPr>
          <w:b/>
          <w:sz w:val="24"/>
          <w:szCs w:val="24"/>
        </w:rPr>
        <w:t>,</w:t>
      </w:r>
      <w:r w:rsidRPr="00E56598">
        <w:rPr>
          <w:sz w:val="24"/>
          <w:szCs w:val="24"/>
        </w:rPr>
        <w:t xml:space="preserve"> именуемое в дальнейшем «</w:t>
      </w:r>
      <w:r w:rsidR="003B5D2B" w:rsidRPr="00E56598">
        <w:rPr>
          <w:sz w:val="24"/>
          <w:szCs w:val="24"/>
        </w:rPr>
        <w:t>Заказчик</w:t>
      </w:r>
      <w:r w:rsidRPr="00E56598">
        <w:rPr>
          <w:sz w:val="24"/>
          <w:szCs w:val="24"/>
        </w:rPr>
        <w:t>»</w:t>
      </w:r>
      <w:r w:rsidRPr="00E56598">
        <w:rPr>
          <w:b/>
          <w:sz w:val="24"/>
          <w:szCs w:val="24"/>
        </w:rPr>
        <w:t>,</w:t>
      </w:r>
      <w:r w:rsidRPr="00E56598">
        <w:rPr>
          <w:sz w:val="24"/>
          <w:szCs w:val="24"/>
        </w:rPr>
        <w:t xml:space="preserve"> в лице </w:t>
      </w:r>
      <w:r w:rsidR="00E83C92" w:rsidRPr="00E56598">
        <w:rPr>
          <w:color w:val="000000"/>
          <w:sz w:val="24"/>
          <w:szCs w:val="24"/>
        </w:rPr>
        <w:t xml:space="preserve">исполняющего обязанности заместителя директора </w:t>
      </w:r>
      <w:r w:rsidR="00233657" w:rsidRPr="00E56598">
        <w:rPr>
          <w:sz w:val="24"/>
          <w:szCs w:val="24"/>
        </w:rPr>
        <w:t>по научной работе, д.т.н., чл.-корр. РАН</w:t>
      </w:r>
      <w:r w:rsidR="00233657" w:rsidRPr="00E56598">
        <w:rPr>
          <w:color w:val="000000"/>
          <w:sz w:val="24"/>
          <w:szCs w:val="24"/>
        </w:rPr>
        <w:t xml:space="preserve"> </w:t>
      </w:r>
      <w:r w:rsidR="00E83C92" w:rsidRPr="00E56598">
        <w:rPr>
          <w:color w:val="000000"/>
          <w:sz w:val="24"/>
          <w:szCs w:val="24"/>
        </w:rPr>
        <w:t>Вошкина Андрея Алексеевича, действующего на основании машиночитаемой доверенности от 23.08.2024 № 0101240800002345820</w:t>
      </w:r>
      <w:r w:rsidR="00E83C92" w:rsidRPr="00E56598">
        <w:rPr>
          <w:sz w:val="24"/>
          <w:szCs w:val="24"/>
          <w:shd w:val="clear" w:color="auto" w:fill="FFFFFF"/>
        </w:rPr>
        <w:t>, с одной стороны, и ____________________________ ________________________________, именуемое в дальнейшем «</w:t>
      </w:r>
      <w:r w:rsidR="00F33B7D" w:rsidRPr="00E56598">
        <w:rPr>
          <w:sz w:val="24"/>
          <w:szCs w:val="24"/>
        </w:rPr>
        <w:t>Исполнитель</w:t>
      </w:r>
      <w:r w:rsidR="00E83C92" w:rsidRPr="00E56598">
        <w:rPr>
          <w:sz w:val="24"/>
          <w:szCs w:val="24"/>
          <w:shd w:val="clear" w:color="auto" w:fill="FFFFFF"/>
        </w:rPr>
        <w:t xml:space="preserve">», в лице ___________________________________, действующего на основании _______________________, с другой стороны, именуемые в дальнейшем «Стороны», </w:t>
      </w:r>
      <w:r w:rsidR="00E83C92" w:rsidRPr="00E56598">
        <w:rPr>
          <w:spacing w:val="-3"/>
          <w:sz w:val="24"/>
          <w:szCs w:val="24"/>
        </w:rPr>
        <w:t xml:space="preserve">в соответствии с п.4 ч.1 ст.93 </w:t>
      </w:r>
      <w:r w:rsidR="00E83C92" w:rsidRPr="00E56598">
        <w:rPr>
          <w:sz w:val="24"/>
          <w:szCs w:val="24"/>
        </w:rPr>
        <w:t xml:space="preserve">Федерального </w:t>
      </w:r>
      <w:hyperlink r:id="rId8" w:history="1">
        <w:r w:rsidR="00E83C92" w:rsidRPr="00E56598">
          <w:rPr>
            <w:sz w:val="24"/>
            <w:szCs w:val="24"/>
          </w:rPr>
          <w:t>закон</w:t>
        </w:r>
      </w:hyperlink>
      <w:r w:rsidR="00E83C92" w:rsidRPr="00E56598">
        <w:rPr>
          <w:sz w:val="24"/>
          <w:szCs w:val="24"/>
        </w:rPr>
        <w:t xml:space="preserve">а от 5 апреля 2013 г. </w:t>
      </w:r>
      <w:r w:rsidR="00E83C92" w:rsidRPr="00E56598">
        <w:rPr>
          <w:sz w:val="24"/>
          <w:szCs w:val="24"/>
        </w:rPr>
        <w:br/>
        <w:t xml:space="preserve">№ 44-ФЗ «О контрактной системе в сфере закупок товаров, работ, услуг для обеспечения государственных и муниципальных нужд» (далее Федерального закона от 05.04.2013 </w:t>
      </w:r>
      <w:r w:rsidR="00E83C92" w:rsidRPr="00E56598">
        <w:rPr>
          <w:sz w:val="24"/>
          <w:szCs w:val="24"/>
        </w:rPr>
        <w:br/>
        <w:t xml:space="preserve">№ 44-ФЗ), на основании </w:t>
      </w:r>
      <w:r w:rsidR="00E83C92" w:rsidRPr="00E56598">
        <w:rPr>
          <w:rFonts w:eastAsia="Calibri"/>
          <w:sz w:val="24"/>
          <w:szCs w:val="24"/>
        </w:rPr>
        <w:t xml:space="preserve">Протокола подведения итогов __________________________ </w:t>
      </w:r>
      <w:r w:rsidR="00E83C92" w:rsidRPr="00E56598">
        <w:rPr>
          <w:rFonts w:eastAsia="Calibri"/>
          <w:sz w:val="24"/>
          <w:szCs w:val="24"/>
        </w:rPr>
        <w:br/>
      </w:r>
      <w:r w:rsidR="00E83C92" w:rsidRPr="00E56598">
        <w:rPr>
          <w:sz w:val="24"/>
          <w:szCs w:val="24"/>
        </w:rPr>
        <w:t xml:space="preserve">от __________2026 г. </w:t>
      </w:r>
      <w:r w:rsidR="00E83C92" w:rsidRPr="00E56598">
        <w:rPr>
          <w:rFonts w:eastAsia="Calibri"/>
          <w:sz w:val="24"/>
          <w:szCs w:val="24"/>
        </w:rPr>
        <w:t xml:space="preserve">№ ___ </w:t>
      </w:r>
      <w:r w:rsidR="00E83C92" w:rsidRPr="00E56598">
        <w:rPr>
          <w:sz w:val="24"/>
          <w:szCs w:val="24"/>
        </w:rPr>
        <w:t xml:space="preserve"> (</w:t>
      </w:r>
      <w:r w:rsidR="00E83C92" w:rsidRPr="00E56598">
        <w:rPr>
          <w:rFonts w:eastAsia="Calibri"/>
          <w:sz w:val="24"/>
          <w:szCs w:val="24"/>
        </w:rPr>
        <w:t>извещение №_________________)</w:t>
      </w:r>
      <w:r w:rsidR="00E83C92" w:rsidRPr="00E56598">
        <w:rPr>
          <w:sz w:val="24"/>
          <w:szCs w:val="24"/>
        </w:rPr>
        <w:t xml:space="preserve">, </w:t>
      </w:r>
      <w:r w:rsidR="00E83C92" w:rsidRPr="00E56598">
        <w:rPr>
          <w:sz w:val="24"/>
          <w:szCs w:val="24"/>
          <w:shd w:val="clear" w:color="auto" w:fill="FFFFFF"/>
        </w:rPr>
        <w:t>заключили настоящий договор (далее Договор) о нижеследующем:</w:t>
      </w:r>
    </w:p>
    <w:p w:rsidR="00AE384B" w:rsidRPr="00E56598" w:rsidRDefault="00AE384B" w:rsidP="00AE384B">
      <w:pPr>
        <w:shd w:val="clear" w:color="auto" w:fill="FFFFFF"/>
        <w:ind w:firstLine="540"/>
        <w:jc w:val="both"/>
        <w:rPr>
          <w:sz w:val="24"/>
          <w:szCs w:val="24"/>
        </w:rPr>
      </w:pPr>
    </w:p>
    <w:p w:rsidR="00AE384B" w:rsidRPr="00E56598" w:rsidRDefault="00AE384B" w:rsidP="00AE384B">
      <w:pPr>
        <w:jc w:val="center"/>
        <w:rPr>
          <w:sz w:val="24"/>
          <w:szCs w:val="24"/>
        </w:rPr>
      </w:pPr>
      <w:r w:rsidRPr="00E56598">
        <w:rPr>
          <w:b/>
          <w:sz w:val="24"/>
          <w:szCs w:val="24"/>
        </w:rPr>
        <w:t>1. Предмет Договора</w:t>
      </w:r>
    </w:p>
    <w:p w:rsidR="00AE384B" w:rsidRPr="00E56598" w:rsidRDefault="00AE384B" w:rsidP="00AE384B">
      <w:pPr>
        <w:jc w:val="both"/>
        <w:rPr>
          <w:sz w:val="24"/>
          <w:szCs w:val="24"/>
        </w:rPr>
      </w:pPr>
      <w:r w:rsidRPr="00E56598">
        <w:rPr>
          <w:sz w:val="24"/>
          <w:szCs w:val="24"/>
        </w:rPr>
        <w:t xml:space="preserve">1.1. Заказчик, поручает, а Исполнитель принимает на себя </w:t>
      </w:r>
      <w:r w:rsidRPr="00E56598">
        <w:rPr>
          <w:b/>
          <w:sz w:val="24"/>
          <w:szCs w:val="24"/>
        </w:rPr>
        <w:t>выполнение р</w:t>
      </w:r>
      <w:r w:rsidRPr="00E56598">
        <w:rPr>
          <w:b/>
          <w:sz w:val="24"/>
          <w:szCs w:val="24"/>
          <w:shd w:val="clear" w:color="auto" w:fill="FFFFFF"/>
        </w:rPr>
        <w:t>емонтных работ</w:t>
      </w:r>
      <w:r w:rsidR="00E83C92" w:rsidRPr="00E56598">
        <w:rPr>
          <w:b/>
          <w:sz w:val="24"/>
          <w:szCs w:val="24"/>
          <w:shd w:val="clear" w:color="auto" w:fill="FFFFFF"/>
        </w:rPr>
        <w:t xml:space="preserve"> по установке и интеграции автоматической системы управления (далее АСУ) приточной установки и трех вытяжных систем</w:t>
      </w:r>
      <w:r w:rsidR="000F7DE8" w:rsidRPr="00E56598">
        <w:rPr>
          <w:b/>
          <w:sz w:val="24"/>
          <w:szCs w:val="24"/>
          <w:shd w:val="clear" w:color="auto" w:fill="FFFFFF"/>
        </w:rPr>
        <w:t xml:space="preserve"> в помещениях </w:t>
      </w:r>
      <w:r w:rsidR="00FB2305" w:rsidRPr="00E56598">
        <w:rPr>
          <w:b/>
          <w:sz w:val="24"/>
          <w:szCs w:val="24"/>
          <w:shd w:val="clear" w:color="auto" w:fill="FFFFFF"/>
        </w:rPr>
        <w:t>инжинирингового центра научно-технического развития</w:t>
      </w:r>
      <w:r w:rsidR="00FB2305" w:rsidRPr="00E56598">
        <w:rPr>
          <w:sz w:val="24"/>
          <w:szCs w:val="24"/>
          <w:shd w:val="clear" w:color="auto" w:fill="FFFFFF"/>
        </w:rPr>
        <w:t xml:space="preserve"> </w:t>
      </w:r>
      <w:r w:rsidRPr="00E56598">
        <w:rPr>
          <w:b/>
          <w:sz w:val="24"/>
          <w:szCs w:val="24"/>
          <w:shd w:val="clear" w:color="auto" w:fill="FFFFFF"/>
        </w:rPr>
        <w:t xml:space="preserve">ИОНХ РАН, расположенных по адресу </w:t>
      </w:r>
      <w:r w:rsidR="00DC36C6" w:rsidRPr="00E56598">
        <w:rPr>
          <w:b/>
          <w:sz w:val="24"/>
          <w:szCs w:val="24"/>
          <w:shd w:val="clear" w:color="auto" w:fill="FFFFFF"/>
        </w:rPr>
        <w:t>г</w:t>
      </w:r>
      <w:r w:rsidRPr="00E56598">
        <w:rPr>
          <w:b/>
          <w:sz w:val="24"/>
          <w:szCs w:val="24"/>
          <w:shd w:val="clear" w:color="auto" w:fill="FFFFFF"/>
        </w:rPr>
        <w:t>. Москва, Ленинский проспект, д.3</w:t>
      </w:r>
      <w:r w:rsidR="000F7DE8" w:rsidRPr="00E56598">
        <w:rPr>
          <w:b/>
          <w:sz w:val="24"/>
          <w:szCs w:val="24"/>
          <w:shd w:val="clear" w:color="auto" w:fill="FFFFFF"/>
        </w:rPr>
        <w:t xml:space="preserve">1, копр.1, стр.2 </w:t>
      </w:r>
      <w:r w:rsidR="00DC36C6" w:rsidRPr="00E56598">
        <w:rPr>
          <w:sz w:val="24"/>
          <w:szCs w:val="24"/>
        </w:rPr>
        <w:t>в соответствии с Техническим заданием (Приложение № 1 к Договору), далее по тексту - работы.</w:t>
      </w:r>
    </w:p>
    <w:p w:rsidR="00DC36C6" w:rsidRPr="00E56598" w:rsidRDefault="00DC36C6" w:rsidP="00DC36C6">
      <w:pPr>
        <w:jc w:val="both"/>
        <w:rPr>
          <w:sz w:val="24"/>
          <w:szCs w:val="24"/>
        </w:rPr>
      </w:pPr>
      <w:r w:rsidRPr="00E56598">
        <w:rPr>
          <w:sz w:val="24"/>
          <w:szCs w:val="24"/>
        </w:rPr>
        <w:t xml:space="preserve">1.2. Работы выполняются в </w:t>
      </w:r>
      <w:r w:rsidR="00B26D05" w:rsidRPr="00E56598">
        <w:rPr>
          <w:sz w:val="24"/>
          <w:szCs w:val="24"/>
        </w:rPr>
        <w:t>1</w:t>
      </w:r>
      <w:r w:rsidRPr="00E56598">
        <w:rPr>
          <w:sz w:val="24"/>
          <w:szCs w:val="24"/>
        </w:rPr>
        <w:t xml:space="preserve"> (</w:t>
      </w:r>
      <w:r w:rsidR="00C5543B" w:rsidRPr="00E56598">
        <w:rPr>
          <w:sz w:val="24"/>
          <w:szCs w:val="24"/>
        </w:rPr>
        <w:t>один</w:t>
      </w:r>
      <w:r w:rsidRPr="00E56598">
        <w:rPr>
          <w:sz w:val="24"/>
          <w:szCs w:val="24"/>
        </w:rPr>
        <w:t>) этап</w:t>
      </w:r>
      <w:r w:rsidR="00C5543B" w:rsidRPr="00E56598">
        <w:rPr>
          <w:sz w:val="24"/>
          <w:szCs w:val="24"/>
        </w:rPr>
        <w:t>.</w:t>
      </w:r>
    </w:p>
    <w:p w:rsidR="00DC36C6" w:rsidRPr="00E56598" w:rsidRDefault="00DC36C6" w:rsidP="00DC36C6">
      <w:pPr>
        <w:jc w:val="both"/>
        <w:rPr>
          <w:sz w:val="24"/>
          <w:szCs w:val="24"/>
        </w:rPr>
      </w:pPr>
      <w:r w:rsidRPr="00E56598">
        <w:rPr>
          <w:sz w:val="24"/>
          <w:szCs w:val="24"/>
        </w:rPr>
        <w:t>1.3. Исполнитель обязуется выполнить работы, указанные в п. 1.1 Договора, собственными силами в соответствии с требованиями Технического задания (Приложение № 1 к Договору, которое является его неотъемлемой частью).</w:t>
      </w:r>
    </w:p>
    <w:p w:rsidR="00DC36C6" w:rsidRPr="00E56598" w:rsidRDefault="00DC36C6" w:rsidP="00AE384B">
      <w:pPr>
        <w:jc w:val="both"/>
        <w:rPr>
          <w:sz w:val="24"/>
          <w:szCs w:val="24"/>
        </w:rPr>
      </w:pPr>
      <w:r w:rsidRPr="00E56598">
        <w:rPr>
          <w:sz w:val="24"/>
          <w:szCs w:val="24"/>
        </w:rPr>
        <w:t>1.4. Исполнитель обязуется завершить выполнение работ в срок, установленный в п.3.1. настоящего Договора.</w:t>
      </w:r>
    </w:p>
    <w:p w:rsidR="00AE384B" w:rsidRPr="00E56598" w:rsidRDefault="00AE384B" w:rsidP="00AE384B">
      <w:pPr>
        <w:keepNext/>
        <w:jc w:val="both"/>
        <w:rPr>
          <w:rFonts w:eastAsia="SimSun"/>
          <w:noProof/>
          <w:sz w:val="24"/>
          <w:szCs w:val="24"/>
          <w:lang w:eastAsia="zh-CN" w:bidi="hi-IN"/>
        </w:rPr>
      </w:pPr>
      <w:r w:rsidRPr="00E56598">
        <w:rPr>
          <w:rFonts w:eastAsia="SimSun"/>
          <w:noProof/>
          <w:sz w:val="24"/>
          <w:szCs w:val="24"/>
          <w:lang w:eastAsia="zh-CN" w:bidi="hi-IN"/>
        </w:rPr>
        <w:t xml:space="preserve">1.5. Стороны признают существенными условиями Договора следующие условия: </w:t>
      </w:r>
    </w:p>
    <w:p w:rsidR="00AE384B" w:rsidRPr="00E56598" w:rsidRDefault="00AE384B" w:rsidP="00AE384B">
      <w:pPr>
        <w:keepNext/>
        <w:jc w:val="both"/>
        <w:rPr>
          <w:rFonts w:eastAsia="SimSun"/>
          <w:noProof/>
          <w:sz w:val="24"/>
          <w:szCs w:val="24"/>
          <w:lang w:eastAsia="zh-CN" w:bidi="hi-IN"/>
        </w:rPr>
      </w:pPr>
      <w:r w:rsidRPr="00E56598">
        <w:rPr>
          <w:rFonts w:eastAsia="SimSun"/>
          <w:noProof/>
          <w:sz w:val="24"/>
          <w:szCs w:val="24"/>
          <w:lang w:eastAsia="zh-CN" w:bidi="hi-IN"/>
        </w:rPr>
        <w:t xml:space="preserve">- соответствие </w:t>
      </w:r>
      <w:r w:rsidR="00D75EC6" w:rsidRPr="00E56598">
        <w:rPr>
          <w:rFonts w:eastAsia="SimSun"/>
          <w:noProof/>
          <w:sz w:val="24"/>
          <w:szCs w:val="24"/>
          <w:lang w:eastAsia="zh-CN" w:bidi="hi-IN"/>
        </w:rPr>
        <w:t>результата работ</w:t>
      </w:r>
      <w:r w:rsidRPr="00E56598">
        <w:rPr>
          <w:rFonts w:eastAsia="SimSun"/>
          <w:noProof/>
          <w:sz w:val="24"/>
          <w:szCs w:val="24"/>
          <w:lang w:eastAsia="zh-CN" w:bidi="hi-IN"/>
        </w:rPr>
        <w:t xml:space="preserve"> требованиям Договора; </w:t>
      </w:r>
    </w:p>
    <w:p w:rsidR="00AE384B" w:rsidRPr="00E56598" w:rsidRDefault="00AE384B" w:rsidP="00AE384B">
      <w:pPr>
        <w:keepNext/>
        <w:jc w:val="both"/>
        <w:rPr>
          <w:sz w:val="24"/>
          <w:szCs w:val="24"/>
        </w:rPr>
      </w:pPr>
      <w:r w:rsidRPr="00E56598">
        <w:rPr>
          <w:rFonts w:eastAsia="SimSun"/>
          <w:noProof/>
          <w:sz w:val="24"/>
          <w:szCs w:val="24"/>
          <w:lang w:eastAsia="zh-CN" w:bidi="hi-IN"/>
        </w:rPr>
        <w:t xml:space="preserve">- срок </w:t>
      </w:r>
      <w:r w:rsidR="003B5D2B" w:rsidRPr="00E56598">
        <w:rPr>
          <w:rFonts w:eastAsia="SimSun"/>
          <w:noProof/>
          <w:sz w:val="24"/>
          <w:szCs w:val="24"/>
          <w:lang w:eastAsia="zh-CN" w:bidi="hi-IN"/>
        </w:rPr>
        <w:t>выполнения работ</w:t>
      </w:r>
      <w:r w:rsidRPr="00E56598">
        <w:rPr>
          <w:sz w:val="24"/>
          <w:szCs w:val="24"/>
        </w:rPr>
        <w:t>.</w:t>
      </w:r>
    </w:p>
    <w:p w:rsidR="00E83C92" w:rsidRPr="00E56598" w:rsidRDefault="00AE384B" w:rsidP="00E83C92">
      <w:pPr>
        <w:keepNext/>
        <w:jc w:val="both"/>
        <w:rPr>
          <w:sz w:val="24"/>
          <w:szCs w:val="24"/>
        </w:rPr>
      </w:pPr>
      <w:r w:rsidRPr="00E56598">
        <w:rPr>
          <w:sz w:val="24"/>
          <w:szCs w:val="24"/>
        </w:rPr>
        <w:t>1.6. Идентификатор государственного контракта (ИГК): 0000000007525</w:t>
      </w:r>
      <w:r w:rsidRPr="00E56598">
        <w:rPr>
          <w:sz w:val="24"/>
          <w:szCs w:val="24"/>
          <w:lang w:val="en-US"/>
        </w:rPr>
        <w:t>RSU</w:t>
      </w:r>
      <w:r w:rsidRPr="00E56598">
        <w:rPr>
          <w:sz w:val="24"/>
          <w:szCs w:val="24"/>
        </w:rPr>
        <w:t>0002</w:t>
      </w:r>
      <w:r w:rsidR="003B5D2B" w:rsidRPr="00E56598">
        <w:rPr>
          <w:sz w:val="24"/>
          <w:szCs w:val="24"/>
        </w:rPr>
        <w:t>.</w:t>
      </w:r>
    </w:p>
    <w:p w:rsidR="00E83C92" w:rsidRPr="00E56598" w:rsidRDefault="00E83C92" w:rsidP="00E83C92">
      <w:pPr>
        <w:keepNext/>
        <w:jc w:val="both"/>
        <w:rPr>
          <w:sz w:val="24"/>
          <w:szCs w:val="24"/>
        </w:rPr>
      </w:pPr>
      <w:r w:rsidRPr="00E56598">
        <w:rPr>
          <w:sz w:val="24"/>
          <w:szCs w:val="24"/>
        </w:rPr>
        <w:t>1.7. Идентификационный код закупки (ИКЗ):</w:t>
      </w:r>
    </w:p>
    <w:p w:rsidR="00E83C92" w:rsidRPr="00DC3ED3" w:rsidRDefault="00E83C92" w:rsidP="00E83C92">
      <w:pPr>
        <w:keepNext/>
        <w:jc w:val="both"/>
        <w:rPr>
          <w:sz w:val="24"/>
          <w:szCs w:val="24"/>
        </w:rPr>
      </w:pPr>
      <w:r w:rsidRPr="00E56598">
        <w:rPr>
          <w:b/>
          <w:sz w:val="24"/>
          <w:szCs w:val="24"/>
        </w:rPr>
        <w:t xml:space="preserve">26 1 7725009701 772501001 </w:t>
      </w:r>
      <w:r w:rsidRPr="00DC3ED3">
        <w:rPr>
          <w:b/>
          <w:sz w:val="24"/>
          <w:szCs w:val="24"/>
        </w:rPr>
        <w:t>00</w:t>
      </w:r>
      <w:r w:rsidR="00E4021B" w:rsidRPr="00DC3ED3">
        <w:rPr>
          <w:b/>
          <w:sz w:val="24"/>
          <w:szCs w:val="24"/>
        </w:rPr>
        <w:t>0</w:t>
      </w:r>
      <w:r w:rsidRPr="00DC3ED3">
        <w:rPr>
          <w:b/>
          <w:sz w:val="24"/>
          <w:szCs w:val="24"/>
        </w:rPr>
        <w:t>2 00</w:t>
      </w:r>
      <w:r w:rsidR="00211F80" w:rsidRPr="00DC3ED3">
        <w:rPr>
          <w:b/>
          <w:sz w:val="24"/>
          <w:szCs w:val="24"/>
        </w:rPr>
        <w:t>3</w:t>
      </w:r>
      <w:r w:rsidRPr="00DC3ED3">
        <w:rPr>
          <w:b/>
          <w:sz w:val="24"/>
          <w:szCs w:val="24"/>
        </w:rPr>
        <w:t xml:space="preserve"> </w:t>
      </w:r>
      <w:r w:rsidR="00211F80" w:rsidRPr="00DC3ED3">
        <w:rPr>
          <w:b/>
          <w:sz w:val="24"/>
          <w:szCs w:val="24"/>
        </w:rPr>
        <w:t>0000</w:t>
      </w:r>
      <w:r w:rsidRPr="00DC3ED3">
        <w:rPr>
          <w:b/>
          <w:sz w:val="24"/>
          <w:szCs w:val="24"/>
        </w:rPr>
        <w:t xml:space="preserve"> 244</w:t>
      </w:r>
    </w:p>
    <w:p w:rsidR="00AE384B" w:rsidRPr="00DC3ED3" w:rsidRDefault="00AE384B" w:rsidP="00E4021B">
      <w:pPr>
        <w:keepNext/>
        <w:jc w:val="both"/>
        <w:rPr>
          <w:sz w:val="24"/>
          <w:szCs w:val="24"/>
        </w:rPr>
      </w:pPr>
    </w:p>
    <w:p w:rsidR="00AE384B" w:rsidRPr="00E56598" w:rsidRDefault="00AE384B" w:rsidP="00AE384B">
      <w:pPr>
        <w:jc w:val="center"/>
        <w:rPr>
          <w:b/>
          <w:sz w:val="24"/>
          <w:szCs w:val="24"/>
        </w:rPr>
      </w:pPr>
      <w:r w:rsidRPr="00E56598">
        <w:rPr>
          <w:b/>
          <w:sz w:val="24"/>
          <w:szCs w:val="24"/>
        </w:rPr>
        <w:t>2. Цена Договора и порядок расчетов</w:t>
      </w:r>
    </w:p>
    <w:p w:rsidR="00E83C92" w:rsidRPr="00E56598" w:rsidRDefault="00AE384B" w:rsidP="00E83C92">
      <w:pPr>
        <w:ind w:firstLine="567"/>
        <w:jc w:val="both"/>
        <w:rPr>
          <w:sz w:val="24"/>
          <w:szCs w:val="24"/>
        </w:rPr>
      </w:pPr>
      <w:r w:rsidRPr="00E56598">
        <w:rPr>
          <w:sz w:val="24"/>
          <w:szCs w:val="24"/>
        </w:rPr>
        <w:t xml:space="preserve">2.1. </w:t>
      </w:r>
      <w:r w:rsidRPr="00E56598">
        <w:rPr>
          <w:sz w:val="24"/>
          <w:szCs w:val="24"/>
          <w:shd w:val="clear" w:color="auto" w:fill="FFFFFF"/>
        </w:rPr>
        <w:t xml:space="preserve">Цена Договора </w:t>
      </w:r>
      <w:r w:rsidR="00CF0DE5" w:rsidRPr="00E56598">
        <w:rPr>
          <w:sz w:val="24"/>
          <w:szCs w:val="24"/>
          <w:shd w:val="clear" w:color="auto" w:fill="FFFFFF"/>
        </w:rPr>
        <w:t xml:space="preserve">определена </w:t>
      </w:r>
      <w:r w:rsidR="00E83C92" w:rsidRPr="00E56598">
        <w:rPr>
          <w:sz w:val="24"/>
          <w:szCs w:val="24"/>
          <w:shd w:val="clear" w:color="auto" w:fill="FFFFFF"/>
        </w:rPr>
        <w:t xml:space="preserve">протоколом подведения итогов ______________________ </w:t>
      </w:r>
      <w:r w:rsidR="00CF0DE5" w:rsidRPr="00E56598">
        <w:rPr>
          <w:sz w:val="24"/>
          <w:szCs w:val="24"/>
          <w:shd w:val="clear" w:color="auto" w:fill="FFFFFF"/>
        </w:rPr>
        <w:t xml:space="preserve">и </w:t>
      </w:r>
      <w:r w:rsidRPr="00E56598">
        <w:rPr>
          <w:sz w:val="24"/>
          <w:szCs w:val="24"/>
          <w:shd w:val="clear" w:color="auto" w:fill="FFFFFF"/>
        </w:rPr>
        <w:t>составляет</w:t>
      </w:r>
      <w:r w:rsidRPr="00E56598">
        <w:rPr>
          <w:b/>
          <w:sz w:val="24"/>
          <w:szCs w:val="24"/>
          <w:shd w:val="clear" w:color="auto" w:fill="FFFFFF"/>
        </w:rPr>
        <w:t xml:space="preserve"> </w:t>
      </w:r>
      <w:r w:rsidR="00E83C92" w:rsidRPr="00E56598">
        <w:rPr>
          <w:b/>
          <w:sz w:val="24"/>
          <w:szCs w:val="24"/>
          <w:shd w:val="clear" w:color="auto" w:fill="FFFFFF"/>
        </w:rPr>
        <w:t xml:space="preserve">________________________________ ______________________________________________________________________), в том числе НДС в сумме ________________. (____________________________________). </w:t>
      </w:r>
      <w:r w:rsidR="00E83C92" w:rsidRPr="00E56598">
        <w:rPr>
          <w:b/>
          <w:i/>
          <w:sz w:val="24"/>
          <w:szCs w:val="24"/>
          <w:shd w:val="clear" w:color="auto" w:fill="FFFFFF"/>
        </w:rPr>
        <w:t xml:space="preserve">Ставка НДС устанавливается в соответствии с НК РФ </w:t>
      </w:r>
      <w:r w:rsidR="00E83C92" w:rsidRPr="00E56598">
        <w:rPr>
          <w:i/>
          <w:sz w:val="24"/>
          <w:szCs w:val="24"/>
          <w:shd w:val="clear" w:color="auto" w:fill="FFFFFF"/>
        </w:rPr>
        <w:t>или без НДС с указанием основания</w:t>
      </w:r>
      <w:r w:rsidR="00E83C92" w:rsidRPr="00E56598">
        <w:rPr>
          <w:sz w:val="24"/>
          <w:szCs w:val="24"/>
          <w:shd w:val="clear" w:color="auto" w:fill="FFFFFF"/>
        </w:rPr>
        <w:t xml:space="preserve">. </w:t>
      </w:r>
      <w:r w:rsidR="00E83C92" w:rsidRPr="00E56598">
        <w:rPr>
          <w:sz w:val="24"/>
          <w:szCs w:val="24"/>
        </w:rPr>
        <w:t>(</w:t>
      </w:r>
      <w:r w:rsidR="00E83C92" w:rsidRPr="00E56598">
        <w:rPr>
          <w:i/>
          <w:iCs/>
          <w:sz w:val="24"/>
          <w:szCs w:val="24"/>
        </w:rPr>
        <w:t xml:space="preserve">В случае, если участник имеет право на освобождение от уплаты НДС, в связи с установлением для </w:t>
      </w:r>
      <w:r w:rsidR="001769A6" w:rsidRPr="00E56598">
        <w:rPr>
          <w:i/>
          <w:iCs/>
          <w:sz w:val="24"/>
          <w:szCs w:val="24"/>
        </w:rPr>
        <w:t>Исполнителя</w:t>
      </w:r>
      <w:r w:rsidR="00E83C92" w:rsidRPr="00E56598">
        <w:rPr>
          <w:i/>
          <w:iCs/>
          <w:sz w:val="24"/>
          <w:szCs w:val="24"/>
        </w:rPr>
        <w:t xml:space="preserve"> упрощенной системы налогообложения в соответствии со ст. 346.11 Налогового кодекса Российской Федерации, или если данный тип </w:t>
      </w:r>
      <w:r w:rsidR="001769A6" w:rsidRPr="00E56598">
        <w:rPr>
          <w:i/>
          <w:iCs/>
          <w:sz w:val="24"/>
          <w:szCs w:val="24"/>
        </w:rPr>
        <w:t xml:space="preserve">работ </w:t>
      </w:r>
      <w:r w:rsidR="00E83C92" w:rsidRPr="00E56598">
        <w:rPr>
          <w:i/>
          <w:iCs/>
          <w:sz w:val="24"/>
          <w:szCs w:val="24"/>
        </w:rPr>
        <w:t xml:space="preserve">входит в перечень не облагаемых НДС товаров в соответствии с ст.149 НК РФ, </w:t>
      </w:r>
      <w:r w:rsidR="00F33B7D" w:rsidRPr="00E56598">
        <w:rPr>
          <w:i/>
          <w:iCs/>
          <w:sz w:val="24"/>
          <w:szCs w:val="24"/>
        </w:rPr>
        <w:t>Исполнитель</w:t>
      </w:r>
      <w:r w:rsidR="00E83C92" w:rsidRPr="00E56598">
        <w:rPr>
          <w:i/>
          <w:iCs/>
          <w:sz w:val="24"/>
          <w:szCs w:val="24"/>
        </w:rPr>
        <w:t xml:space="preserve"> в обязательном порядке представляет Заказчику копию документа, подтверждающую освобождение от НДС</w:t>
      </w:r>
      <w:r w:rsidR="00E83C92" w:rsidRPr="00E56598">
        <w:rPr>
          <w:sz w:val="24"/>
          <w:szCs w:val="24"/>
        </w:rPr>
        <w:t>).</w:t>
      </w:r>
    </w:p>
    <w:p w:rsidR="00AE384B" w:rsidRPr="00E56598" w:rsidRDefault="00AE384B" w:rsidP="00AE384B">
      <w:pPr>
        <w:keepNext/>
        <w:jc w:val="both"/>
        <w:rPr>
          <w:sz w:val="24"/>
          <w:szCs w:val="24"/>
          <w:shd w:val="clear" w:color="auto" w:fill="FFFFFF"/>
        </w:rPr>
      </w:pPr>
      <w:r w:rsidRPr="00E56598">
        <w:rPr>
          <w:sz w:val="24"/>
          <w:szCs w:val="24"/>
          <w:shd w:val="clear" w:color="auto" w:fill="FFFFFF"/>
        </w:rPr>
        <w:t>Цена Договора остается твердой в течение всего срока действия Договора.</w:t>
      </w:r>
    </w:p>
    <w:p w:rsidR="00A66B09" w:rsidRPr="00E56598" w:rsidRDefault="00AE384B" w:rsidP="00A66B09">
      <w:pPr>
        <w:pStyle w:val="24"/>
        <w:shd w:val="clear" w:color="auto" w:fill="auto"/>
        <w:tabs>
          <w:tab w:val="left" w:pos="486"/>
        </w:tabs>
        <w:spacing w:before="0" w:line="274" w:lineRule="exact"/>
        <w:jc w:val="both"/>
        <w:rPr>
          <w:rFonts w:ascii="Times New Roman" w:hAnsi="Times New Roman" w:cs="Times New Roman"/>
          <w:sz w:val="24"/>
          <w:szCs w:val="24"/>
        </w:rPr>
      </w:pPr>
      <w:r w:rsidRPr="00E56598">
        <w:rPr>
          <w:rFonts w:ascii="Times New Roman" w:hAnsi="Times New Roman" w:cs="Times New Roman"/>
          <w:sz w:val="24"/>
          <w:szCs w:val="24"/>
          <w:shd w:val="clear" w:color="auto" w:fill="FFFFFF"/>
        </w:rPr>
        <w:t>2.2</w:t>
      </w:r>
      <w:r w:rsidR="00A66B09" w:rsidRPr="00E56598">
        <w:rPr>
          <w:rFonts w:ascii="Times New Roman" w:hAnsi="Times New Roman" w:cs="Times New Roman"/>
          <w:sz w:val="24"/>
          <w:szCs w:val="24"/>
          <w:shd w:val="clear" w:color="auto" w:fill="FFFFFF"/>
        </w:rPr>
        <w:t>.</w:t>
      </w:r>
      <w:r w:rsidR="00A66B09" w:rsidRPr="00E56598">
        <w:rPr>
          <w:rFonts w:ascii="Times New Roman" w:hAnsi="Times New Roman" w:cs="Times New Roman"/>
          <w:sz w:val="24"/>
          <w:szCs w:val="24"/>
        </w:rPr>
        <w:t xml:space="preserve"> В цену Договора включены все расходы, связанные с выполнением Исполнителем </w:t>
      </w:r>
      <w:r w:rsidR="00A66B09" w:rsidRPr="00E56598">
        <w:rPr>
          <w:rFonts w:ascii="Times New Roman" w:hAnsi="Times New Roman" w:cs="Times New Roman"/>
          <w:sz w:val="24"/>
          <w:szCs w:val="24"/>
        </w:rPr>
        <w:lastRenderedPageBreak/>
        <w:t>обязательств по Договору, включая доставку и разгрузку материалов</w:t>
      </w:r>
      <w:r w:rsidR="00FB2305" w:rsidRPr="00E56598">
        <w:rPr>
          <w:rFonts w:ascii="Times New Roman" w:hAnsi="Times New Roman" w:cs="Times New Roman"/>
          <w:sz w:val="24"/>
          <w:szCs w:val="24"/>
        </w:rPr>
        <w:t>, применяемых в рамках работ по Договору</w:t>
      </w:r>
      <w:r w:rsidR="00A66B09" w:rsidRPr="00E56598">
        <w:rPr>
          <w:rFonts w:ascii="Times New Roman" w:hAnsi="Times New Roman" w:cs="Times New Roman"/>
          <w:sz w:val="24"/>
          <w:szCs w:val="24"/>
        </w:rPr>
        <w:t>, уплату налогов и других обязательных платежей, которые Исполнитель должен выплатить в связи с выполнением обязательств по Договору в соответствии с законодательством Российской Федерации.</w:t>
      </w:r>
    </w:p>
    <w:p w:rsidR="00AE384B" w:rsidRPr="00E56598" w:rsidRDefault="00AE384B" w:rsidP="00A66B09">
      <w:pPr>
        <w:jc w:val="both"/>
        <w:rPr>
          <w:sz w:val="24"/>
          <w:szCs w:val="24"/>
          <w:shd w:val="clear" w:color="auto" w:fill="FFFFFF"/>
        </w:rPr>
      </w:pPr>
      <w:r w:rsidRPr="00E56598">
        <w:rPr>
          <w:sz w:val="24"/>
          <w:szCs w:val="24"/>
          <w:shd w:val="clear" w:color="auto" w:fill="FFFFFF"/>
        </w:rPr>
        <w:t>2.3.  Финансирование Договора осуществляется за счет средств гранта в форме субсидий из федерального бюджета на реализацию мероприятий, направленных на обновление материально-технической базы организаций, выполняющих научные исследования и разработки (Соглашение от 23 июля 2025 г. № 075-15-2025-627).</w:t>
      </w:r>
    </w:p>
    <w:p w:rsidR="008C506A" w:rsidRPr="00E56598" w:rsidRDefault="00AE384B" w:rsidP="00E47983">
      <w:pPr>
        <w:jc w:val="both"/>
        <w:rPr>
          <w:color w:val="000000" w:themeColor="text1"/>
          <w:sz w:val="24"/>
          <w:szCs w:val="24"/>
          <w:shd w:val="clear" w:color="auto" w:fill="FFFFFF"/>
        </w:rPr>
      </w:pPr>
      <w:r w:rsidRPr="00E56598">
        <w:rPr>
          <w:sz w:val="24"/>
          <w:szCs w:val="24"/>
          <w:shd w:val="clear" w:color="auto" w:fill="FFFFFF"/>
        </w:rPr>
        <w:t>2.4. </w:t>
      </w:r>
      <w:r w:rsidR="0079376E" w:rsidRPr="00E56598">
        <w:rPr>
          <w:sz w:val="24"/>
          <w:szCs w:val="24"/>
          <w:shd w:val="clear" w:color="auto" w:fill="FFFFFF"/>
        </w:rPr>
        <w:t xml:space="preserve">Расчеты по Договору производятся Заказчиком </w:t>
      </w:r>
      <w:r w:rsidR="00E47983" w:rsidRPr="00E56598">
        <w:rPr>
          <w:sz w:val="24"/>
          <w:szCs w:val="24"/>
          <w:shd w:val="clear" w:color="auto" w:fill="FFFFFF"/>
        </w:rPr>
        <w:t xml:space="preserve">за фактически выполненные ремонтные работы в сумме </w:t>
      </w:r>
      <w:r w:rsidR="00E47983" w:rsidRPr="00E56598">
        <w:rPr>
          <w:b/>
          <w:bCs/>
          <w:sz w:val="24"/>
          <w:szCs w:val="24"/>
          <w:shd w:val="clear" w:color="auto" w:fill="FFFFFF"/>
        </w:rPr>
        <w:t xml:space="preserve">000 </w:t>
      </w:r>
      <w:proofErr w:type="spellStart"/>
      <w:r w:rsidR="00E47983" w:rsidRPr="00E56598">
        <w:rPr>
          <w:b/>
          <w:bCs/>
          <w:sz w:val="24"/>
          <w:szCs w:val="24"/>
          <w:shd w:val="clear" w:color="auto" w:fill="FFFFFF"/>
        </w:rPr>
        <w:t>000</w:t>
      </w:r>
      <w:proofErr w:type="spellEnd"/>
      <w:r w:rsidR="00E47983" w:rsidRPr="00E56598">
        <w:rPr>
          <w:b/>
          <w:bCs/>
          <w:sz w:val="24"/>
          <w:szCs w:val="24"/>
          <w:shd w:val="clear" w:color="auto" w:fill="FFFFFF"/>
        </w:rPr>
        <w:t xml:space="preserve"> руб. 00 коп. (Прописью), в том числе НДС в сумме 00000 руб. 00 коп. (Прописью)</w:t>
      </w:r>
      <w:r w:rsidR="00E47983" w:rsidRPr="00E56598">
        <w:rPr>
          <w:i/>
          <w:sz w:val="24"/>
          <w:szCs w:val="24"/>
        </w:rPr>
        <w:t xml:space="preserve"> </w:t>
      </w:r>
      <w:r w:rsidR="00E47983" w:rsidRPr="00E56598">
        <w:rPr>
          <w:b/>
          <w:bCs/>
          <w:i/>
          <w:sz w:val="24"/>
          <w:szCs w:val="24"/>
          <w:shd w:val="clear" w:color="auto" w:fill="FFFFFF"/>
        </w:rPr>
        <w:t xml:space="preserve">(если уплачивается НДС в соответствии с п.2.1 Договора) </w:t>
      </w:r>
      <w:r w:rsidR="008C506A" w:rsidRPr="00E56598">
        <w:rPr>
          <w:color w:val="000000" w:themeColor="text1"/>
          <w:sz w:val="24"/>
          <w:szCs w:val="24"/>
          <w:shd w:val="clear" w:color="auto" w:fill="FFFFFF"/>
        </w:rPr>
        <w:t xml:space="preserve">на основании </w:t>
      </w:r>
      <w:r w:rsidR="00E47983" w:rsidRPr="00E56598">
        <w:rPr>
          <w:sz w:val="24"/>
          <w:szCs w:val="24"/>
          <w:shd w:val="clear" w:color="auto" w:fill="FFFFFF"/>
        </w:rPr>
        <w:t>документа о приемке</w:t>
      </w:r>
      <w:r w:rsidR="00A467B6" w:rsidRPr="00E56598">
        <w:rPr>
          <w:sz w:val="24"/>
          <w:szCs w:val="24"/>
          <w:shd w:val="clear" w:color="auto" w:fill="FFFFFF"/>
        </w:rPr>
        <w:t>,</w:t>
      </w:r>
      <w:r w:rsidR="00C86DDE" w:rsidRPr="00E56598">
        <w:rPr>
          <w:sz w:val="24"/>
          <w:szCs w:val="24"/>
          <w:shd w:val="clear" w:color="auto" w:fill="FFFFFF"/>
        </w:rPr>
        <w:t xml:space="preserve"> </w:t>
      </w:r>
      <w:r w:rsidR="00C20DAB">
        <w:rPr>
          <w:sz w:val="24"/>
          <w:szCs w:val="24"/>
          <w:shd w:val="clear" w:color="auto" w:fill="FFFFFF"/>
        </w:rPr>
        <w:t>составленного и подпис</w:t>
      </w:r>
      <w:r w:rsidR="008D1335">
        <w:rPr>
          <w:sz w:val="24"/>
          <w:szCs w:val="24"/>
          <w:shd w:val="clear" w:color="auto" w:fill="FFFFFF"/>
        </w:rPr>
        <w:t>а</w:t>
      </w:r>
      <w:r w:rsidR="00C20DAB">
        <w:rPr>
          <w:sz w:val="24"/>
          <w:szCs w:val="24"/>
          <w:shd w:val="clear" w:color="auto" w:fill="FFFFFF"/>
        </w:rPr>
        <w:t>нного</w:t>
      </w:r>
      <w:r w:rsidR="00C86DDE" w:rsidRPr="00E56598">
        <w:rPr>
          <w:sz w:val="24"/>
          <w:szCs w:val="24"/>
          <w:shd w:val="clear" w:color="auto" w:fill="FFFFFF"/>
        </w:rPr>
        <w:t xml:space="preserve"> </w:t>
      </w:r>
      <w:r w:rsidR="00C86DDE" w:rsidRPr="00C20DAB">
        <w:rPr>
          <w:sz w:val="24"/>
          <w:szCs w:val="24"/>
          <w:shd w:val="clear" w:color="auto" w:fill="FFFFFF"/>
        </w:rPr>
        <w:t>на основании Акта о приемке выполненных работ по форме № КС-2, Справки о стоимости выполненных работ и затрат по форме № КС-3, утвержденных постановлением Госкомстата России от 11.11.99</w:t>
      </w:r>
      <w:r w:rsidR="00C20DAB">
        <w:rPr>
          <w:sz w:val="24"/>
          <w:szCs w:val="24"/>
          <w:shd w:val="clear" w:color="auto" w:fill="FFFFFF"/>
        </w:rPr>
        <w:t xml:space="preserve"> </w:t>
      </w:r>
      <w:r w:rsidR="00E47983" w:rsidRPr="00E56598">
        <w:rPr>
          <w:sz w:val="24"/>
          <w:szCs w:val="24"/>
          <w:shd w:val="clear" w:color="auto" w:fill="FFFFFF"/>
        </w:rPr>
        <w:t xml:space="preserve">и </w:t>
      </w:r>
      <w:r w:rsidR="008C506A" w:rsidRPr="00E56598">
        <w:rPr>
          <w:color w:val="000000" w:themeColor="text1"/>
          <w:sz w:val="24"/>
          <w:szCs w:val="24"/>
          <w:shd w:val="clear" w:color="auto" w:fill="FFFFFF"/>
        </w:rPr>
        <w:t xml:space="preserve">выставленного </w:t>
      </w:r>
      <w:r w:rsidR="008C506A" w:rsidRPr="00E56598">
        <w:rPr>
          <w:sz w:val="24"/>
          <w:szCs w:val="24"/>
        </w:rPr>
        <w:t>Исполнителе</w:t>
      </w:r>
      <w:r w:rsidR="008C506A" w:rsidRPr="00E56598">
        <w:rPr>
          <w:color w:val="000000" w:themeColor="text1"/>
          <w:sz w:val="24"/>
          <w:szCs w:val="24"/>
          <w:shd w:val="clear" w:color="auto" w:fill="FFFFFF"/>
        </w:rPr>
        <w:t xml:space="preserve">м счёта в течении 7 (семи) рабочих дней от даты </w:t>
      </w:r>
      <w:r w:rsidR="00FD44B6">
        <w:rPr>
          <w:color w:val="000000" w:themeColor="text1"/>
          <w:sz w:val="24"/>
          <w:szCs w:val="24"/>
          <w:shd w:val="clear" w:color="auto" w:fill="FFFFFF"/>
        </w:rPr>
        <w:t>подписания Заказчиком документа о приемке</w:t>
      </w:r>
      <w:r w:rsidR="00E47983" w:rsidRPr="00E56598">
        <w:rPr>
          <w:color w:val="000000" w:themeColor="text1"/>
          <w:sz w:val="24"/>
          <w:szCs w:val="24"/>
          <w:shd w:val="clear" w:color="auto" w:fill="FFFFFF"/>
        </w:rPr>
        <w:t>.</w:t>
      </w:r>
    </w:p>
    <w:p w:rsidR="00AE384B" w:rsidRPr="00E56598" w:rsidRDefault="00AE384B" w:rsidP="00AE384B">
      <w:pPr>
        <w:keepNext/>
        <w:jc w:val="both"/>
        <w:rPr>
          <w:sz w:val="24"/>
          <w:szCs w:val="24"/>
        </w:rPr>
      </w:pPr>
      <w:r w:rsidRPr="00E56598">
        <w:rPr>
          <w:sz w:val="24"/>
          <w:szCs w:val="24"/>
        </w:rPr>
        <w:t xml:space="preserve">2.5. Обязанность Заказчика по оплате </w:t>
      </w:r>
      <w:r w:rsidR="0079376E" w:rsidRPr="00E56598">
        <w:rPr>
          <w:sz w:val="24"/>
          <w:szCs w:val="24"/>
        </w:rPr>
        <w:t>работ</w:t>
      </w:r>
      <w:r w:rsidRPr="00E56598">
        <w:rPr>
          <w:sz w:val="24"/>
          <w:szCs w:val="24"/>
        </w:rPr>
        <w:t xml:space="preserve"> считается исполненной с момента поступления 100 % (ста процентов) от цены Договора на расчетный счет </w:t>
      </w:r>
      <w:r w:rsidR="0079376E" w:rsidRPr="00E56598">
        <w:rPr>
          <w:sz w:val="24"/>
          <w:szCs w:val="24"/>
        </w:rPr>
        <w:t>Исполнителя</w:t>
      </w:r>
      <w:r w:rsidRPr="00E56598">
        <w:rPr>
          <w:sz w:val="24"/>
          <w:szCs w:val="24"/>
        </w:rPr>
        <w:t>.</w:t>
      </w:r>
    </w:p>
    <w:p w:rsidR="00535D0C" w:rsidRPr="00E56598" w:rsidRDefault="00535D0C" w:rsidP="00AE384B">
      <w:pPr>
        <w:jc w:val="both"/>
        <w:rPr>
          <w:sz w:val="24"/>
          <w:szCs w:val="24"/>
        </w:rPr>
      </w:pPr>
    </w:p>
    <w:p w:rsidR="00AE384B" w:rsidRPr="00E56598" w:rsidRDefault="00AE384B" w:rsidP="00AE384B">
      <w:pPr>
        <w:jc w:val="center"/>
        <w:rPr>
          <w:b/>
          <w:sz w:val="24"/>
          <w:szCs w:val="24"/>
        </w:rPr>
      </w:pPr>
      <w:r w:rsidRPr="00E56598">
        <w:rPr>
          <w:b/>
          <w:sz w:val="24"/>
          <w:szCs w:val="24"/>
        </w:rPr>
        <w:t xml:space="preserve">3. Сроки </w:t>
      </w:r>
      <w:r w:rsidR="00535D0C" w:rsidRPr="00E56598">
        <w:rPr>
          <w:b/>
          <w:sz w:val="24"/>
          <w:szCs w:val="24"/>
        </w:rPr>
        <w:t>выполнения работ</w:t>
      </w:r>
    </w:p>
    <w:p w:rsidR="00931991" w:rsidRPr="00E56598" w:rsidRDefault="00AE384B" w:rsidP="00931991">
      <w:pPr>
        <w:widowControl w:val="0"/>
        <w:jc w:val="both"/>
        <w:rPr>
          <w:sz w:val="24"/>
          <w:szCs w:val="24"/>
        </w:rPr>
      </w:pPr>
      <w:r w:rsidRPr="00E56598">
        <w:rPr>
          <w:sz w:val="24"/>
          <w:szCs w:val="24"/>
        </w:rPr>
        <w:t xml:space="preserve">3.1. </w:t>
      </w:r>
      <w:r w:rsidR="00931991" w:rsidRPr="00E56598">
        <w:rPr>
          <w:sz w:val="24"/>
          <w:szCs w:val="24"/>
        </w:rPr>
        <w:t>Календарные сроки выполнения работ по Договору определены Сторонами:</w:t>
      </w:r>
    </w:p>
    <w:p w:rsidR="00931991" w:rsidRPr="00E56598" w:rsidRDefault="00931991" w:rsidP="00931991">
      <w:pPr>
        <w:widowControl w:val="0"/>
        <w:jc w:val="both"/>
        <w:rPr>
          <w:sz w:val="24"/>
          <w:szCs w:val="24"/>
        </w:rPr>
      </w:pPr>
      <w:r w:rsidRPr="00E56598">
        <w:rPr>
          <w:sz w:val="24"/>
          <w:szCs w:val="24"/>
        </w:rPr>
        <w:t xml:space="preserve">      - начало - не позднее </w:t>
      </w:r>
      <w:r w:rsidR="00E47983" w:rsidRPr="00E56598">
        <w:rPr>
          <w:sz w:val="24"/>
          <w:szCs w:val="24"/>
        </w:rPr>
        <w:t xml:space="preserve">одного рабочего дня </w:t>
      </w:r>
      <w:r w:rsidRPr="00E56598">
        <w:rPr>
          <w:sz w:val="24"/>
          <w:szCs w:val="24"/>
        </w:rPr>
        <w:t>с момента подписания Договора.</w:t>
      </w:r>
    </w:p>
    <w:p w:rsidR="00931991" w:rsidRPr="00E56598" w:rsidRDefault="00931991" w:rsidP="00931991">
      <w:pPr>
        <w:widowControl w:val="0"/>
        <w:jc w:val="both"/>
        <w:rPr>
          <w:sz w:val="24"/>
          <w:szCs w:val="24"/>
        </w:rPr>
      </w:pPr>
      <w:r w:rsidRPr="00E56598">
        <w:rPr>
          <w:sz w:val="24"/>
          <w:szCs w:val="24"/>
        </w:rPr>
        <w:t xml:space="preserve">      - окончание – </w:t>
      </w:r>
      <w:r w:rsidR="008C506A" w:rsidRPr="00E56598">
        <w:rPr>
          <w:sz w:val="24"/>
          <w:szCs w:val="24"/>
        </w:rPr>
        <w:t>не позднее</w:t>
      </w:r>
      <w:r w:rsidR="00E47983" w:rsidRPr="00E56598">
        <w:rPr>
          <w:sz w:val="24"/>
          <w:szCs w:val="24"/>
        </w:rPr>
        <w:t xml:space="preserve"> </w:t>
      </w:r>
      <w:r w:rsidR="00FD44B6">
        <w:rPr>
          <w:sz w:val="24"/>
          <w:szCs w:val="24"/>
        </w:rPr>
        <w:t>5 (пять)</w:t>
      </w:r>
      <w:r w:rsidR="00B62762">
        <w:rPr>
          <w:sz w:val="24"/>
          <w:szCs w:val="24"/>
        </w:rPr>
        <w:t xml:space="preserve"> рабочих дней с даты заключения Договора</w:t>
      </w:r>
      <w:r w:rsidRPr="00E56598">
        <w:rPr>
          <w:sz w:val="24"/>
          <w:szCs w:val="24"/>
        </w:rPr>
        <w:t>.</w:t>
      </w:r>
      <w:r w:rsidR="00FB2305" w:rsidRPr="00E56598">
        <w:rPr>
          <w:sz w:val="24"/>
          <w:szCs w:val="24"/>
        </w:rPr>
        <w:t xml:space="preserve"> </w:t>
      </w:r>
    </w:p>
    <w:p w:rsidR="00931991" w:rsidRPr="00E56598" w:rsidRDefault="00931991" w:rsidP="00931991">
      <w:pPr>
        <w:widowControl w:val="0"/>
        <w:jc w:val="both"/>
        <w:rPr>
          <w:sz w:val="24"/>
          <w:szCs w:val="24"/>
        </w:rPr>
      </w:pPr>
      <w:r w:rsidRPr="00E56598">
        <w:rPr>
          <w:sz w:val="24"/>
          <w:szCs w:val="24"/>
        </w:rPr>
        <w:t>3.2. Исполнитель может досрочно выполнить работы, предусмотренные п.1.1. Договора.</w:t>
      </w:r>
    </w:p>
    <w:p w:rsidR="002966EF" w:rsidRPr="00E56598" w:rsidRDefault="002966EF" w:rsidP="00931991">
      <w:pPr>
        <w:widowControl w:val="0"/>
        <w:jc w:val="both"/>
        <w:rPr>
          <w:sz w:val="24"/>
          <w:szCs w:val="24"/>
        </w:rPr>
      </w:pPr>
    </w:p>
    <w:p w:rsidR="00931991" w:rsidRPr="00E56598" w:rsidRDefault="00931991" w:rsidP="00931991">
      <w:pPr>
        <w:widowControl w:val="0"/>
        <w:jc w:val="center"/>
        <w:rPr>
          <w:b/>
          <w:sz w:val="24"/>
          <w:szCs w:val="24"/>
        </w:rPr>
      </w:pPr>
      <w:r w:rsidRPr="00E56598">
        <w:rPr>
          <w:b/>
          <w:sz w:val="24"/>
          <w:szCs w:val="24"/>
        </w:rPr>
        <w:t>4. Обязательства Сторон</w:t>
      </w:r>
    </w:p>
    <w:p w:rsidR="00931991" w:rsidRPr="00E56598" w:rsidRDefault="00931991" w:rsidP="00931991">
      <w:pPr>
        <w:widowControl w:val="0"/>
        <w:jc w:val="both"/>
        <w:rPr>
          <w:b/>
          <w:sz w:val="24"/>
          <w:szCs w:val="24"/>
        </w:rPr>
      </w:pPr>
      <w:r w:rsidRPr="00E56598">
        <w:rPr>
          <w:b/>
          <w:sz w:val="24"/>
          <w:szCs w:val="24"/>
        </w:rPr>
        <w:t>4.1. Обязательства Исполнителя:</w:t>
      </w:r>
    </w:p>
    <w:p w:rsidR="00931991" w:rsidRPr="00E56598" w:rsidRDefault="00931991" w:rsidP="00931991">
      <w:pPr>
        <w:widowControl w:val="0"/>
        <w:jc w:val="both"/>
        <w:rPr>
          <w:sz w:val="24"/>
          <w:szCs w:val="24"/>
        </w:rPr>
      </w:pPr>
      <w:r w:rsidRPr="00E56598">
        <w:rPr>
          <w:sz w:val="24"/>
          <w:szCs w:val="24"/>
        </w:rPr>
        <w:t>Для выполнения работ по Договору Исполнитель принимает на себя обязательства:</w:t>
      </w:r>
    </w:p>
    <w:p w:rsidR="00E47983" w:rsidRPr="00B62762" w:rsidRDefault="00931991" w:rsidP="00931991">
      <w:pPr>
        <w:widowControl w:val="0"/>
        <w:jc w:val="both"/>
        <w:rPr>
          <w:sz w:val="24"/>
          <w:szCs w:val="24"/>
        </w:rPr>
      </w:pPr>
      <w:r w:rsidRPr="00E56598">
        <w:rPr>
          <w:sz w:val="24"/>
          <w:szCs w:val="24"/>
        </w:rPr>
        <w:t>4.1.1.</w:t>
      </w:r>
      <w:r w:rsidR="00013351" w:rsidRPr="00E56598">
        <w:rPr>
          <w:sz w:val="24"/>
          <w:szCs w:val="24"/>
        </w:rPr>
        <w:t xml:space="preserve"> Выполнить работы в объеме и в сроки, предусмотренные Договором своими</w:t>
      </w:r>
      <w:r w:rsidR="002966EF" w:rsidRPr="00E56598">
        <w:rPr>
          <w:sz w:val="24"/>
          <w:szCs w:val="24"/>
        </w:rPr>
        <w:t xml:space="preserve"> силами и средствами </w:t>
      </w:r>
      <w:r w:rsidR="002966EF" w:rsidRPr="00B62762">
        <w:rPr>
          <w:sz w:val="24"/>
          <w:szCs w:val="24"/>
        </w:rPr>
        <w:t>по адресу: 119991, г. Москва, Ленинский проспект, д.31,</w:t>
      </w:r>
      <w:r w:rsidR="00E47983" w:rsidRPr="00B62762">
        <w:rPr>
          <w:sz w:val="24"/>
          <w:szCs w:val="24"/>
        </w:rPr>
        <w:t xml:space="preserve"> корп. 1 стр.2</w:t>
      </w:r>
      <w:r w:rsidR="002B31BB" w:rsidRPr="00B62762">
        <w:rPr>
          <w:sz w:val="24"/>
          <w:szCs w:val="24"/>
        </w:rPr>
        <w:t>.</w:t>
      </w:r>
      <w:r w:rsidR="002966EF" w:rsidRPr="00B62762">
        <w:rPr>
          <w:sz w:val="24"/>
          <w:szCs w:val="24"/>
        </w:rPr>
        <w:t xml:space="preserve"> </w:t>
      </w:r>
    </w:p>
    <w:p w:rsidR="00931991" w:rsidRPr="00B62762" w:rsidRDefault="00931991" w:rsidP="00931991">
      <w:pPr>
        <w:widowControl w:val="0"/>
        <w:jc w:val="both"/>
        <w:rPr>
          <w:sz w:val="24"/>
          <w:szCs w:val="24"/>
        </w:rPr>
      </w:pPr>
      <w:r w:rsidRPr="00B62762">
        <w:rPr>
          <w:sz w:val="24"/>
          <w:szCs w:val="24"/>
        </w:rPr>
        <w:t>4.1.2</w:t>
      </w:r>
      <w:r w:rsidR="00013351" w:rsidRPr="00B62762">
        <w:rPr>
          <w:sz w:val="24"/>
          <w:szCs w:val="24"/>
        </w:rPr>
        <w:t xml:space="preserve">. </w:t>
      </w:r>
      <w:r w:rsidRPr="00B62762">
        <w:rPr>
          <w:sz w:val="24"/>
          <w:szCs w:val="24"/>
        </w:rPr>
        <w:t>Обеспечить:</w:t>
      </w:r>
    </w:p>
    <w:p w:rsidR="002E1AF9" w:rsidRPr="00B62762" w:rsidRDefault="002E1AF9" w:rsidP="002E1AF9">
      <w:pPr>
        <w:tabs>
          <w:tab w:val="left" w:pos="540"/>
        </w:tabs>
        <w:jc w:val="both"/>
        <w:rPr>
          <w:sz w:val="24"/>
          <w:szCs w:val="24"/>
        </w:rPr>
      </w:pPr>
      <w:r w:rsidRPr="00B62762">
        <w:rPr>
          <w:sz w:val="24"/>
          <w:szCs w:val="24"/>
        </w:rPr>
        <w:t>- предоставление Заказчику для оформления пропусков списки персонала, который будет задействован на объекте, с указанием фамилии, имени, отчества, гражданства, номеров автомобилей, подвозящих материалы и другие грузы для выполнения работ;</w:t>
      </w:r>
    </w:p>
    <w:p w:rsidR="00F52015" w:rsidRPr="00B62762" w:rsidRDefault="00F52015" w:rsidP="002E1AF9">
      <w:pPr>
        <w:tabs>
          <w:tab w:val="left" w:pos="540"/>
        </w:tabs>
        <w:jc w:val="both"/>
        <w:rPr>
          <w:sz w:val="24"/>
          <w:szCs w:val="24"/>
        </w:rPr>
      </w:pPr>
      <w:r w:rsidRPr="00B62762">
        <w:rPr>
          <w:sz w:val="24"/>
          <w:szCs w:val="24"/>
        </w:rPr>
        <w:t xml:space="preserve">- </w:t>
      </w:r>
      <w:r w:rsidR="00FD44B6">
        <w:rPr>
          <w:sz w:val="24"/>
          <w:szCs w:val="24"/>
        </w:rPr>
        <w:t>предоставление в течение 2</w:t>
      </w:r>
      <w:r w:rsidR="00B62762" w:rsidRPr="00B62762">
        <w:rPr>
          <w:sz w:val="24"/>
          <w:szCs w:val="24"/>
        </w:rPr>
        <w:t xml:space="preserve"> (</w:t>
      </w:r>
      <w:r w:rsidR="00FD44B6">
        <w:rPr>
          <w:sz w:val="24"/>
          <w:szCs w:val="24"/>
        </w:rPr>
        <w:t>дву</w:t>
      </w:r>
      <w:r w:rsidR="00B62762" w:rsidRPr="00B62762">
        <w:rPr>
          <w:sz w:val="24"/>
          <w:szCs w:val="24"/>
        </w:rPr>
        <w:t xml:space="preserve">х) рабочих дней с даты заключения Договора графика выполнения </w:t>
      </w:r>
      <w:r w:rsidR="00FD44B6">
        <w:rPr>
          <w:sz w:val="24"/>
          <w:szCs w:val="24"/>
        </w:rPr>
        <w:t xml:space="preserve">скрытых </w:t>
      </w:r>
      <w:r w:rsidR="00B62762" w:rsidRPr="00B62762">
        <w:rPr>
          <w:sz w:val="24"/>
          <w:szCs w:val="24"/>
        </w:rPr>
        <w:t>работ для последующих замеров и подписания актов приемки скрытых работ;</w:t>
      </w:r>
    </w:p>
    <w:p w:rsidR="00931991" w:rsidRPr="00B62762" w:rsidRDefault="00931991" w:rsidP="00931991">
      <w:pPr>
        <w:widowControl w:val="0"/>
        <w:jc w:val="both"/>
        <w:rPr>
          <w:sz w:val="24"/>
          <w:szCs w:val="24"/>
        </w:rPr>
      </w:pPr>
      <w:r w:rsidRPr="00B62762">
        <w:rPr>
          <w:sz w:val="24"/>
          <w:szCs w:val="24"/>
        </w:rPr>
        <w:t xml:space="preserve">- выполнение работ в полном соответствии с </w:t>
      </w:r>
      <w:r w:rsidR="002966EF" w:rsidRPr="00B62762">
        <w:rPr>
          <w:sz w:val="24"/>
          <w:szCs w:val="24"/>
        </w:rPr>
        <w:t>Т</w:t>
      </w:r>
      <w:r w:rsidRPr="00B62762">
        <w:rPr>
          <w:sz w:val="24"/>
          <w:szCs w:val="24"/>
        </w:rPr>
        <w:t>ехническим заданием (Приложение № 1)</w:t>
      </w:r>
      <w:r w:rsidR="00013351" w:rsidRPr="00B62762">
        <w:rPr>
          <w:sz w:val="24"/>
          <w:szCs w:val="24"/>
        </w:rPr>
        <w:t>;</w:t>
      </w:r>
      <w:r w:rsidRPr="00B62762">
        <w:rPr>
          <w:sz w:val="24"/>
          <w:szCs w:val="24"/>
        </w:rPr>
        <w:t xml:space="preserve"> </w:t>
      </w:r>
    </w:p>
    <w:p w:rsidR="00931991" w:rsidRPr="00B62762" w:rsidRDefault="00013351" w:rsidP="00931991">
      <w:pPr>
        <w:widowControl w:val="0"/>
        <w:jc w:val="both"/>
        <w:rPr>
          <w:sz w:val="24"/>
          <w:szCs w:val="24"/>
        </w:rPr>
      </w:pPr>
      <w:r w:rsidRPr="00B62762">
        <w:rPr>
          <w:sz w:val="24"/>
          <w:szCs w:val="24"/>
        </w:rPr>
        <w:t>-</w:t>
      </w:r>
      <w:r w:rsidR="008D1335" w:rsidRPr="00B62762">
        <w:rPr>
          <w:sz w:val="24"/>
          <w:szCs w:val="24"/>
        </w:rPr>
        <w:t xml:space="preserve"> </w:t>
      </w:r>
      <w:r w:rsidR="008B3D4D" w:rsidRPr="00B62762">
        <w:rPr>
          <w:sz w:val="24"/>
          <w:szCs w:val="24"/>
        </w:rPr>
        <w:t xml:space="preserve">для </w:t>
      </w:r>
      <w:r w:rsidR="00931991" w:rsidRPr="00B62762">
        <w:rPr>
          <w:sz w:val="24"/>
          <w:szCs w:val="24"/>
        </w:rPr>
        <w:t xml:space="preserve"> выполнение работ</w:t>
      </w:r>
      <w:r w:rsidR="008D1335" w:rsidRPr="00B62762">
        <w:rPr>
          <w:sz w:val="24"/>
          <w:szCs w:val="24"/>
        </w:rPr>
        <w:t xml:space="preserve"> </w:t>
      </w:r>
      <w:r w:rsidR="00931991" w:rsidRPr="00B62762">
        <w:rPr>
          <w:sz w:val="24"/>
          <w:szCs w:val="24"/>
        </w:rPr>
        <w:t>необходимыми приборами и инструментами</w:t>
      </w:r>
      <w:r w:rsidRPr="00B62762">
        <w:rPr>
          <w:sz w:val="24"/>
          <w:szCs w:val="24"/>
        </w:rPr>
        <w:t>;</w:t>
      </w:r>
    </w:p>
    <w:p w:rsidR="00E56598" w:rsidRPr="00B62762" w:rsidRDefault="00013351" w:rsidP="00931991">
      <w:pPr>
        <w:widowControl w:val="0"/>
        <w:jc w:val="both"/>
        <w:rPr>
          <w:sz w:val="24"/>
          <w:szCs w:val="24"/>
        </w:rPr>
      </w:pPr>
      <w:r w:rsidRPr="00B62762">
        <w:rPr>
          <w:sz w:val="24"/>
          <w:szCs w:val="24"/>
        </w:rPr>
        <w:t>-</w:t>
      </w:r>
      <w:r w:rsidR="00931991" w:rsidRPr="00B62762">
        <w:rPr>
          <w:sz w:val="24"/>
          <w:szCs w:val="24"/>
        </w:rPr>
        <w:t>выполнение необходимых работ по: технике безопасности, охране труда, правилам противопожарной безопасности и производственной гигиены, рациональному использованию территории, охране окружающей среды, зеленых насаждений и земли и др.</w:t>
      </w:r>
    </w:p>
    <w:p w:rsidR="00931991" w:rsidRPr="00B62762" w:rsidRDefault="00931991" w:rsidP="00931991">
      <w:pPr>
        <w:widowControl w:val="0"/>
        <w:jc w:val="both"/>
        <w:rPr>
          <w:sz w:val="24"/>
          <w:szCs w:val="24"/>
        </w:rPr>
      </w:pPr>
      <w:r w:rsidRPr="00B62762">
        <w:rPr>
          <w:sz w:val="24"/>
          <w:szCs w:val="24"/>
        </w:rPr>
        <w:t>4.1.</w:t>
      </w:r>
      <w:r w:rsidR="00013351" w:rsidRPr="00B62762">
        <w:rPr>
          <w:sz w:val="24"/>
          <w:szCs w:val="24"/>
        </w:rPr>
        <w:t>3</w:t>
      </w:r>
      <w:r w:rsidRPr="00B62762">
        <w:rPr>
          <w:sz w:val="24"/>
          <w:szCs w:val="24"/>
        </w:rPr>
        <w:t>. Выполнить в полном объеме все свои обязательства, предусмотренные в других статьях Договора.</w:t>
      </w:r>
    </w:p>
    <w:p w:rsidR="00931991" w:rsidRPr="00B62762" w:rsidRDefault="00931991" w:rsidP="00931991">
      <w:pPr>
        <w:widowControl w:val="0"/>
        <w:jc w:val="both"/>
        <w:rPr>
          <w:sz w:val="24"/>
          <w:szCs w:val="24"/>
        </w:rPr>
      </w:pPr>
      <w:r w:rsidRPr="00B62762">
        <w:rPr>
          <w:sz w:val="24"/>
          <w:szCs w:val="24"/>
        </w:rPr>
        <w:t>4.1.</w:t>
      </w:r>
      <w:r w:rsidR="00013351" w:rsidRPr="00B62762">
        <w:rPr>
          <w:sz w:val="24"/>
          <w:szCs w:val="24"/>
        </w:rPr>
        <w:t>4</w:t>
      </w:r>
      <w:r w:rsidRPr="00B62762">
        <w:rPr>
          <w:sz w:val="24"/>
          <w:szCs w:val="24"/>
        </w:rPr>
        <w:t>. Извещать Заказчика обо всех обстоятельствах, затрудняющих или делающих невозможным исполнение Исполнителем своих обязательств в срок и в полном объеме по Договору, в течение 3 (трех) календарных дней с момента их возникновения.</w:t>
      </w:r>
    </w:p>
    <w:p w:rsidR="00501BD2" w:rsidRPr="00B62762" w:rsidRDefault="00501BD2" w:rsidP="00E56598">
      <w:pPr>
        <w:pStyle w:val="a5"/>
        <w:spacing w:after="0"/>
        <w:ind w:left="0"/>
        <w:jc w:val="both"/>
        <w:rPr>
          <w:sz w:val="24"/>
          <w:szCs w:val="24"/>
          <w:shd w:val="clear" w:color="auto" w:fill="FFFFFF"/>
        </w:rPr>
      </w:pPr>
      <w:r w:rsidRPr="00B62762">
        <w:rPr>
          <w:rFonts w:eastAsia="SimSun"/>
          <w:sz w:val="24"/>
          <w:szCs w:val="24"/>
          <w:lang w:bidi="hi-IN"/>
        </w:rPr>
        <w:t xml:space="preserve">4.1.5. Предоставлять Заказчику по его требованию </w:t>
      </w:r>
      <w:r w:rsidRPr="00B62762">
        <w:rPr>
          <w:sz w:val="24"/>
          <w:szCs w:val="24"/>
          <w:shd w:val="clear" w:color="auto" w:fill="FFFFFF"/>
        </w:rPr>
        <w:t>в течение 3 (трех) рабочих дней</w:t>
      </w:r>
      <w:r w:rsidRPr="00B62762">
        <w:rPr>
          <w:rFonts w:eastAsia="SimSun"/>
          <w:sz w:val="24"/>
          <w:szCs w:val="24"/>
          <w:lang w:bidi="hi-IN"/>
        </w:rPr>
        <w:t xml:space="preserve"> необходимую документацию, относящуюся к выполненным работам, и создавать условия для проверки хода и качества выполнения работ. А</w:t>
      </w:r>
      <w:r w:rsidRPr="00B62762">
        <w:rPr>
          <w:sz w:val="24"/>
          <w:szCs w:val="24"/>
          <w:shd w:val="clear" w:color="auto" w:fill="FFFFFF"/>
        </w:rPr>
        <w:t xml:space="preserve"> также своевременно предоставлять достоверную информацию о ходе исполнения своих обязательств, в том числе о сложностях, возникающих при исполнении Договора, а также к установленному Договором сроку предоставить Заказчику результаты</w:t>
      </w:r>
      <w:r w:rsidR="001769A6" w:rsidRPr="00B62762">
        <w:rPr>
          <w:sz w:val="24"/>
          <w:szCs w:val="24"/>
          <w:shd w:val="clear" w:color="auto" w:fill="FFFFFF"/>
        </w:rPr>
        <w:t xml:space="preserve"> выполнения работ</w:t>
      </w:r>
      <w:r w:rsidR="001117A7" w:rsidRPr="00B62762">
        <w:rPr>
          <w:sz w:val="24"/>
          <w:szCs w:val="24"/>
          <w:shd w:val="clear" w:color="auto" w:fill="FFFFFF"/>
        </w:rPr>
        <w:t xml:space="preserve"> (Акт о приемке выполненных работ по форме № КС-2, Справка о стоимости выполненных работ и затрат по форме № КС-3, утвержденных постановлением Госкомстата России от 11.11.99).   </w:t>
      </w:r>
    </w:p>
    <w:p w:rsidR="00931991" w:rsidRPr="00B62762" w:rsidRDefault="00501BD2" w:rsidP="00501BD2">
      <w:pPr>
        <w:pStyle w:val="a5"/>
        <w:spacing w:after="0"/>
        <w:ind w:left="0" w:firstLine="567"/>
        <w:jc w:val="both"/>
        <w:rPr>
          <w:b/>
          <w:sz w:val="24"/>
          <w:szCs w:val="24"/>
        </w:rPr>
      </w:pPr>
      <w:r w:rsidRPr="00B62762">
        <w:rPr>
          <w:sz w:val="24"/>
          <w:szCs w:val="24"/>
          <w:shd w:val="clear" w:color="auto" w:fill="FFFFFF"/>
        </w:rPr>
        <w:t xml:space="preserve">4.1.6. По окончании работ предоставить исполнительную документацию в соответствии </w:t>
      </w:r>
      <w:r w:rsidRPr="00B62762">
        <w:rPr>
          <w:sz w:val="24"/>
          <w:szCs w:val="24"/>
          <w:shd w:val="clear" w:color="auto" w:fill="FFFFFF"/>
        </w:rPr>
        <w:lastRenderedPageBreak/>
        <w:t>с градостроительным кодексом.</w:t>
      </w:r>
    </w:p>
    <w:p w:rsidR="00931991" w:rsidRPr="00B62762" w:rsidRDefault="00931991" w:rsidP="00931991">
      <w:pPr>
        <w:widowControl w:val="0"/>
        <w:jc w:val="both"/>
        <w:rPr>
          <w:b/>
          <w:sz w:val="24"/>
          <w:szCs w:val="24"/>
        </w:rPr>
      </w:pPr>
      <w:r w:rsidRPr="00B62762">
        <w:rPr>
          <w:b/>
          <w:sz w:val="24"/>
          <w:szCs w:val="24"/>
        </w:rPr>
        <w:t xml:space="preserve">4.2. Обязательства Заказчика: </w:t>
      </w:r>
    </w:p>
    <w:p w:rsidR="00931991" w:rsidRPr="00B62762" w:rsidRDefault="00931991" w:rsidP="00931991">
      <w:pPr>
        <w:widowControl w:val="0"/>
        <w:jc w:val="both"/>
        <w:rPr>
          <w:sz w:val="24"/>
          <w:szCs w:val="24"/>
        </w:rPr>
      </w:pPr>
      <w:r w:rsidRPr="00B62762">
        <w:rPr>
          <w:sz w:val="24"/>
          <w:szCs w:val="24"/>
        </w:rPr>
        <w:t>Для реализации Договора Заказчик принимает на себя обязательства:</w:t>
      </w:r>
    </w:p>
    <w:p w:rsidR="00931991" w:rsidRPr="00B62762" w:rsidRDefault="00931991" w:rsidP="00931991">
      <w:pPr>
        <w:widowControl w:val="0"/>
        <w:jc w:val="both"/>
        <w:rPr>
          <w:sz w:val="24"/>
          <w:szCs w:val="24"/>
        </w:rPr>
      </w:pPr>
      <w:r w:rsidRPr="00B62762">
        <w:rPr>
          <w:sz w:val="24"/>
          <w:szCs w:val="24"/>
        </w:rPr>
        <w:t xml:space="preserve"> 4.2.1.Произвести приемку и оплату работ, </w:t>
      </w:r>
      <w:r w:rsidR="002966EF" w:rsidRPr="00B62762">
        <w:rPr>
          <w:sz w:val="24"/>
          <w:szCs w:val="24"/>
        </w:rPr>
        <w:t>выполненных</w:t>
      </w:r>
      <w:r w:rsidRPr="00B62762">
        <w:rPr>
          <w:sz w:val="24"/>
          <w:szCs w:val="24"/>
        </w:rPr>
        <w:t xml:space="preserve"> Исполнителем в порядке, предусмотренном Договором.                                                                                                                                                                                                                                                    </w:t>
      </w:r>
    </w:p>
    <w:p w:rsidR="00495E9F" w:rsidRPr="00B62762" w:rsidRDefault="00931991" w:rsidP="00E56598">
      <w:pPr>
        <w:jc w:val="both"/>
        <w:rPr>
          <w:rFonts w:eastAsia="Calibri"/>
          <w:sz w:val="24"/>
          <w:szCs w:val="24"/>
          <w:shd w:val="clear" w:color="auto" w:fill="FFFFFF"/>
          <w:lang w:eastAsia="en-US"/>
        </w:rPr>
      </w:pPr>
      <w:r w:rsidRPr="00B62762">
        <w:rPr>
          <w:sz w:val="24"/>
          <w:szCs w:val="24"/>
        </w:rPr>
        <w:t xml:space="preserve">4.2.2. </w:t>
      </w:r>
      <w:r w:rsidR="00495E9F" w:rsidRPr="00B62762">
        <w:rPr>
          <w:rFonts w:eastAsia="Calibri"/>
          <w:sz w:val="24"/>
          <w:szCs w:val="24"/>
          <w:shd w:val="clear" w:color="auto" w:fill="FFFFFF"/>
          <w:lang w:eastAsia="en-US"/>
        </w:rPr>
        <w:t xml:space="preserve">На регулярной основе осуществлять </w:t>
      </w:r>
      <w:r w:rsidR="00495E9F" w:rsidRPr="00B62762">
        <w:rPr>
          <w:sz w:val="24"/>
          <w:szCs w:val="24"/>
        </w:rPr>
        <w:t xml:space="preserve">технический надзор за ходом выполнения работ и </w:t>
      </w:r>
      <w:r w:rsidR="00495E9F" w:rsidRPr="00B62762">
        <w:rPr>
          <w:rFonts w:eastAsia="Calibri"/>
          <w:sz w:val="24"/>
          <w:szCs w:val="24"/>
          <w:shd w:val="clear" w:color="auto" w:fill="FFFFFF"/>
          <w:lang w:eastAsia="en-US"/>
        </w:rPr>
        <w:t xml:space="preserve"> надлежащим исполнением обязательств по Договору, а также за соответствием сроков выполнения работ, </w:t>
      </w:r>
      <w:r w:rsidR="001117A7" w:rsidRPr="00B62762">
        <w:rPr>
          <w:rFonts w:eastAsia="Calibri"/>
          <w:sz w:val="24"/>
          <w:szCs w:val="24"/>
          <w:shd w:val="clear" w:color="auto" w:fill="FFFFFF"/>
          <w:lang w:eastAsia="en-US"/>
        </w:rPr>
        <w:t xml:space="preserve">иным </w:t>
      </w:r>
      <w:r w:rsidR="00495E9F" w:rsidRPr="00B62762">
        <w:rPr>
          <w:rFonts w:eastAsia="Calibri"/>
          <w:sz w:val="24"/>
          <w:szCs w:val="24"/>
          <w:shd w:val="clear" w:color="auto" w:fill="FFFFFF"/>
          <w:lang w:eastAsia="en-US"/>
        </w:rPr>
        <w:t>срокам, установленным в Договоре и в  Приложениях к нему, в графике выполнения работ.</w:t>
      </w:r>
    </w:p>
    <w:p w:rsidR="001117A7" w:rsidRPr="00B62762" w:rsidRDefault="00495E9F" w:rsidP="001117A7">
      <w:pPr>
        <w:widowControl w:val="0"/>
        <w:jc w:val="both"/>
        <w:rPr>
          <w:sz w:val="24"/>
          <w:szCs w:val="24"/>
        </w:rPr>
      </w:pPr>
      <w:r w:rsidRPr="00B62762">
        <w:rPr>
          <w:rFonts w:eastAsia="Calibri"/>
          <w:sz w:val="24"/>
          <w:szCs w:val="24"/>
          <w:shd w:val="clear" w:color="auto" w:fill="FFFFFF"/>
          <w:lang w:eastAsia="en-US"/>
        </w:rPr>
        <w:t>Если в результате такой проверки станет очевидным, что обязательства по Договору не исполняются надлежащим образом и (или) в надлежащие сроки,</w:t>
      </w:r>
      <w:r w:rsidR="001117A7" w:rsidRPr="00B62762">
        <w:rPr>
          <w:rFonts w:eastAsia="Calibri"/>
          <w:sz w:val="24"/>
          <w:szCs w:val="24"/>
          <w:shd w:val="clear" w:color="auto" w:fill="FFFFFF"/>
          <w:lang w:eastAsia="en-US"/>
        </w:rPr>
        <w:t xml:space="preserve"> </w:t>
      </w:r>
      <w:r w:rsidR="001117A7" w:rsidRPr="00B62762">
        <w:rPr>
          <w:sz w:val="24"/>
          <w:szCs w:val="24"/>
        </w:rPr>
        <w:t xml:space="preserve">или Заказчика не устраивает качество выполняемых работ, Заказчик </w:t>
      </w:r>
      <w:r w:rsidR="004A7F8B" w:rsidRPr="00B62762">
        <w:rPr>
          <w:rFonts w:eastAsia="Calibri"/>
          <w:sz w:val="24"/>
          <w:szCs w:val="24"/>
          <w:shd w:val="clear" w:color="auto" w:fill="FFFFFF"/>
          <w:lang w:eastAsia="en-US"/>
        </w:rPr>
        <w:t>направляет Исполнителю требование об устранении недостатков (претензию)</w:t>
      </w:r>
      <w:r w:rsidR="001117A7" w:rsidRPr="00B62762">
        <w:rPr>
          <w:sz w:val="24"/>
          <w:szCs w:val="24"/>
        </w:rPr>
        <w:t xml:space="preserve"> в течение 3-х (трех) дней для принятия Исполнителем мер по устранению выявленных недостатков.</w:t>
      </w:r>
    </w:p>
    <w:p w:rsidR="00931991" w:rsidRPr="00B62762" w:rsidRDefault="00931991" w:rsidP="00931991">
      <w:pPr>
        <w:widowControl w:val="0"/>
        <w:jc w:val="both"/>
        <w:rPr>
          <w:sz w:val="24"/>
          <w:szCs w:val="24"/>
        </w:rPr>
      </w:pPr>
      <w:r w:rsidRPr="00B62762">
        <w:rPr>
          <w:sz w:val="24"/>
          <w:szCs w:val="24"/>
        </w:rPr>
        <w:t>4.2.3. Выполнить в полном объеме все свои обязательства, предусмотренные в других статьях Договора.</w:t>
      </w:r>
    </w:p>
    <w:p w:rsidR="00501BD2" w:rsidRPr="00B62762" w:rsidRDefault="00501BD2" w:rsidP="00931991">
      <w:pPr>
        <w:widowControl w:val="0"/>
        <w:jc w:val="both"/>
        <w:rPr>
          <w:sz w:val="24"/>
          <w:szCs w:val="24"/>
        </w:rPr>
      </w:pPr>
      <w:r w:rsidRPr="00B62762">
        <w:rPr>
          <w:sz w:val="24"/>
          <w:szCs w:val="24"/>
        </w:rPr>
        <w:t>4.2.</w:t>
      </w:r>
      <w:r w:rsidR="00A14F4F" w:rsidRPr="00B62762">
        <w:rPr>
          <w:sz w:val="24"/>
          <w:szCs w:val="24"/>
        </w:rPr>
        <w:t>4</w:t>
      </w:r>
      <w:r w:rsidRPr="00B62762">
        <w:rPr>
          <w:sz w:val="24"/>
          <w:szCs w:val="24"/>
        </w:rPr>
        <w:t>. В процессе выполнения работ проводить замеры и составлять акты осмотра и приемки скрытых работ</w:t>
      </w:r>
      <w:r w:rsidR="00F52015" w:rsidRPr="00B62762">
        <w:rPr>
          <w:sz w:val="24"/>
          <w:szCs w:val="24"/>
        </w:rPr>
        <w:t>.</w:t>
      </w:r>
    </w:p>
    <w:p w:rsidR="00495E9F" w:rsidRPr="00B62762" w:rsidRDefault="000816DE" w:rsidP="00E56598">
      <w:pPr>
        <w:jc w:val="both"/>
        <w:rPr>
          <w:rFonts w:eastAsia="Calibri"/>
          <w:sz w:val="24"/>
          <w:szCs w:val="24"/>
          <w:shd w:val="clear" w:color="auto" w:fill="FFFFFF"/>
          <w:lang w:eastAsia="en-US"/>
        </w:rPr>
      </w:pPr>
      <w:r w:rsidRPr="00B62762">
        <w:rPr>
          <w:rFonts w:eastAsia="Calibri"/>
          <w:sz w:val="24"/>
          <w:szCs w:val="24"/>
          <w:shd w:val="clear" w:color="auto" w:fill="FFFFFF"/>
          <w:lang w:eastAsia="en-US"/>
        </w:rPr>
        <w:t>4.2.6.</w:t>
      </w:r>
      <w:r w:rsidR="00495E9F" w:rsidRPr="00B62762">
        <w:rPr>
          <w:rFonts w:eastAsia="Calibri"/>
          <w:sz w:val="24"/>
          <w:szCs w:val="24"/>
          <w:shd w:val="clear" w:color="auto" w:fill="FFFFFF"/>
          <w:lang w:eastAsia="en-US"/>
        </w:rPr>
        <w:t xml:space="preserve">Принять решение об одностороннем отказе от исполнения Договора в случае, если в ходе исполнения Договора установлено, что </w:t>
      </w:r>
      <w:r w:rsidR="001769A6" w:rsidRPr="00B62762">
        <w:rPr>
          <w:rFonts w:eastAsia="Calibri"/>
          <w:sz w:val="24"/>
          <w:szCs w:val="24"/>
          <w:shd w:val="clear" w:color="auto" w:fill="FFFFFF"/>
          <w:lang w:eastAsia="en-US"/>
        </w:rPr>
        <w:t>Исполнитель</w:t>
      </w:r>
      <w:r w:rsidR="00495E9F" w:rsidRPr="00B62762">
        <w:rPr>
          <w:rFonts w:eastAsia="Calibri"/>
          <w:sz w:val="24"/>
          <w:szCs w:val="24"/>
          <w:shd w:val="clear" w:color="auto" w:fill="FFFFFF"/>
          <w:lang w:eastAsia="en-US"/>
        </w:rPr>
        <w:t xml:space="preserve"> и (или) </w:t>
      </w:r>
      <w:r w:rsidR="001769A6" w:rsidRPr="00B62762">
        <w:rPr>
          <w:rFonts w:eastAsia="Calibri"/>
          <w:sz w:val="24"/>
          <w:szCs w:val="24"/>
          <w:shd w:val="clear" w:color="auto" w:fill="FFFFFF"/>
          <w:lang w:eastAsia="en-US"/>
        </w:rPr>
        <w:t xml:space="preserve">выполняемые работы </w:t>
      </w:r>
      <w:r w:rsidR="00495E9F" w:rsidRPr="00B62762">
        <w:rPr>
          <w:rFonts w:eastAsia="Calibri"/>
          <w:sz w:val="24"/>
          <w:szCs w:val="24"/>
          <w:shd w:val="clear" w:color="auto" w:fill="FFFFFF"/>
          <w:lang w:eastAsia="en-US"/>
        </w:rPr>
        <w:t xml:space="preserve">перестали соответствовать установленным извещением об осуществлении закупки  или документации о закупке требованиям к участникам закупки и (или) </w:t>
      </w:r>
      <w:r w:rsidR="001769A6" w:rsidRPr="00B62762">
        <w:rPr>
          <w:rFonts w:eastAsia="Calibri"/>
          <w:sz w:val="24"/>
          <w:szCs w:val="24"/>
          <w:shd w:val="clear" w:color="auto" w:fill="FFFFFF"/>
          <w:lang w:eastAsia="en-US"/>
        </w:rPr>
        <w:t xml:space="preserve">выполняемых работ </w:t>
      </w:r>
      <w:r w:rsidR="00495E9F" w:rsidRPr="00B62762">
        <w:rPr>
          <w:rFonts w:eastAsia="Calibri"/>
          <w:sz w:val="24"/>
          <w:szCs w:val="24"/>
          <w:shd w:val="clear" w:color="auto" w:fill="FFFFFF"/>
          <w:lang w:eastAsia="en-US"/>
        </w:rPr>
        <w:t xml:space="preserve">или представил недостоверную информацию о своем соответствии и (или) соответствии </w:t>
      </w:r>
      <w:r w:rsidR="001769A6" w:rsidRPr="00B62762">
        <w:rPr>
          <w:rFonts w:eastAsia="Calibri"/>
          <w:sz w:val="24"/>
          <w:szCs w:val="24"/>
          <w:shd w:val="clear" w:color="auto" w:fill="FFFFFF"/>
          <w:lang w:eastAsia="en-US"/>
        </w:rPr>
        <w:t>выполняемых работ</w:t>
      </w:r>
      <w:r w:rsidR="00495E9F" w:rsidRPr="00B62762">
        <w:rPr>
          <w:rFonts w:eastAsia="Calibri"/>
          <w:sz w:val="24"/>
          <w:szCs w:val="24"/>
          <w:shd w:val="clear" w:color="auto" w:fill="FFFFFF"/>
          <w:lang w:eastAsia="en-US"/>
        </w:rPr>
        <w:t xml:space="preserve"> таким требованиям, что позволило ему стать победителем определения </w:t>
      </w:r>
      <w:r w:rsidR="00233657" w:rsidRPr="00B62762">
        <w:rPr>
          <w:rFonts w:eastAsia="Calibri"/>
          <w:sz w:val="24"/>
          <w:szCs w:val="24"/>
          <w:shd w:val="clear" w:color="auto" w:fill="FFFFFF"/>
          <w:lang w:eastAsia="en-US"/>
        </w:rPr>
        <w:t>И</w:t>
      </w:r>
      <w:r w:rsidR="001769A6" w:rsidRPr="00B62762">
        <w:rPr>
          <w:rFonts w:eastAsia="Calibri"/>
          <w:sz w:val="24"/>
          <w:szCs w:val="24"/>
          <w:shd w:val="clear" w:color="auto" w:fill="FFFFFF"/>
          <w:lang w:eastAsia="en-US"/>
        </w:rPr>
        <w:t>сполнителя</w:t>
      </w:r>
      <w:r w:rsidR="00495E9F" w:rsidRPr="00B62762">
        <w:rPr>
          <w:rFonts w:eastAsia="Calibri"/>
          <w:sz w:val="24"/>
          <w:szCs w:val="24"/>
          <w:shd w:val="clear" w:color="auto" w:fill="FFFFFF"/>
          <w:lang w:eastAsia="en-US"/>
        </w:rPr>
        <w:t>.</w:t>
      </w:r>
    </w:p>
    <w:p w:rsidR="00495E9F" w:rsidRPr="00B62762" w:rsidRDefault="001769A6" w:rsidP="00E56598">
      <w:pPr>
        <w:jc w:val="both"/>
        <w:rPr>
          <w:rFonts w:eastAsia="Calibri"/>
          <w:sz w:val="24"/>
          <w:szCs w:val="24"/>
          <w:shd w:val="clear" w:color="auto" w:fill="FFFFFF"/>
          <w:lang w:eastAsia="en-US"/>
        </w:rPr>
      </w:pPr>
      <w:r w:rsidRPr="00B62762">
        <w:rPr>
          <w:rFonts w:eastAsia="Calibri"/>
          <w:sz w:val="24"/>
          <w:szCs w:val="24"/>
          <w:shd w:val="clear" w:color="auto" w:fill="FFFFFF"/>
          <w:lang w:eastAsia="en-US"/>
        </w:rPr>
        <w:t>4.2.7</w:t>
      </w:r>
      <w:r w:rsidR="00495E9F" w:rsidRPr="00B62762">
        <w:rPr>
          <w:rFonts w:eastAsia="Calibri"/>
          <w:sz w:val="24"/>
          <w:szCs w:val="24"/>
          <w:shd w:val="clear" w:color="auto" w:fill="FFFFFF"/>
          <w:lang w:eastAsia="en-US"/>
        </w:rPr>
        <w:t xml:space="preserve">. В случае принятия решения об одностороннем отказе от исполнения Договора направить такое решение </w:t>
      </w:r>
      <w:r w:rsidRPr="00B62762">
        <w:rPr>
          <w:rFonts w:eastAsia="Calibri"/>
          <w:sz w:val="24"/>
          <w:szCs w:val="24"/>
          <w:shd w:val="clear" w:color="auto" w:fill="FFFFFF"/>
          <w:lang w:eastAsia="en-US"/>
        </w:rPr>
        <w:t>Исполнителю</w:t>
      </w:r>
      <w:r w:rsidR="00495E9F" w:rsidRPr="00B62762">
        <w:rPr>
          <w:rFonts w:eastAsia="Calibri"/>
          <w:sz w:val="24"/>
          <w:szCs w:val="24"/>
          <w:shd w:val="clear" w:color="auto" w:fill="FFFFFF"/>
          <w:lang w:eastAsia="en-US"/>
        </w:rPr>
        <w:t xml:space="preserve"> в порядке, установленном частью 12.1 статьи 95 </w:t>
      </w:r>
      <w:r w:rsidR="00495E9F" w:rsidRPr="00B62762">
        <w:rPr>
          <w:sz w:val="24"/>
          <w:szCs w:val="24"/>
        </w:rPr>
        <w:t>Федерального закона от 05.04.2013 № 44-ФЗ</w:t>
      </w:r>
      <w:r w:rsidR="00495E9F" w:rsidRPr="00B62762">
        <w:rPr>
          <w:rFonts w:eastAsia="Calibri"/>
          <w:sz w:val="24"/>
          <w:szCs w:val="24"/>
          <w:shd w:val="clear" w:color="auto" w:fill="FFFFFF"/>
          <w:lang w:eastAsia="en-US"/>
        </w:rPr>
        <w:t>.</w:t>
      </w:r>
    </w:p>
    <w:p w:rsidR="00495E9F" w:rsidRPr="00B62762" w:rsidRDefault="001769A6" w:rsidP="00E56598">
      <w:pPr>
        <w:jc w:val="both"/>
        <w:rPr>
          <w:rFonts w:eastAsia="Calibri"/>
          <w:sz w:val="24"/>
          <w:szCs w:val="24"/>
          <w:shd w:val="clear" w:color="auto" w:fill="FFFFFF"/>
          <w:lang w:eastAsia="en-US"/>
        </w:rPr>
      </w:pPr>
      <w:r w:rsidRPr="00B62762">
        <w:rPr>
          <w:rFonts w:eastAsia="Calibri"/>
          <w:sz w:val="24"/>
          <w:szCs w:val="24"/>
          <w:shd w:val="clear" w:color="auto" w:fill="FFFFFF"/>
          <w:lang w:eastAsia="en-US"/>
        </w:rPr>
        <w:t>4.2.8</w:t>
      </w:r>
      <w:r w:rsidR="00495E9F" w:rsidRPr="00B62762">
        <w:rPr>
          <w:rFonts w:eastAsia="Calibri"/>
          <w:sz w:val="24"/>
          <w:szCs w:val="24"/>
          <w:shd w:val="clear" w:color="auto" w:fill="FFFFFF"/>
          <w:lang w:eastAsia="en-US"/>
        </w:rPr>
        <w:t xml:space="preserve">. Требовать уплаты неустоек (штрафов, пеней) в соответствии с разделом 6 Договора. </w:t>
      </w:r>
    </w:p>
    <w:p w:rsidR="00495E9F" w:rsidRPr="00B62762" w:rsidRDefault="001769A6" w:rsidP="00E56598">
      <w:pPr>
        <w:jc w:val="both"/>
        <w:rPr>
          <w:sz w:val="24"/>
          <w:szCs w:val="24"/>
        </w:rPr>
      </w:pPr>
      <w:r w:rsidRPr="00B62762">
        <w:rPr>
          <w:rFonts w:eastAsia="Calibri"/>
          <w:sz w:val="24"/>
          <w:szCs w:val="24"/>
          <w:shd w:val="clear" w:color="auto" w:fill="FFFFFF"/>
          <w:lang w:eastAsia="en-US"/>
        </w:rPr>
        <w:t>4.2.9</w:t>
      </w:r>
      <w:r w:rsidR="00495E9F" w:rsidRPr="00B62762">
        <w:rPr>
          <w:rFonts w:eastAsia="Calibri"/>
          <w:sz w:val="24"/>
          <w:szCs w:val="24"/>
          <w:shd w:val="clear" w:color="auto" w:fill="FFFFFF"/>
          <w:lang w:eastAsia="en-US"/>
        </w:rPr>
        <w:t xml:space="preserve">. Провести экспертизу </w:t>
      </w:r>
      <w:r w:rsidRPr="00B62762">
        <w:rPr>
          <w:rFonts w:eastAsia="Calibri"/>
          <w:sz w:val="24"/>
          <w:szCs w:val="24"/>
          <w:shd w:val="clear" w:color="auto" w:fill="FFFFFF"/>
          <w:lang w:eastAsia="en-US"/>
        </w:rPr>
        <w:t>выполняемых работ</w:t>
      </w:r>
      <w:r w:rsidR="00495E9F" w:rsidRPr="00B62762">
        <w:rPr>
          <w:rFonts w:eastAsia="Calibri"/>
          <w:sz w:val="24"/>
          <w:szCs w:val="24"/>
          <w:shd w:val="clear" w:color="auto" w:fill="FFFFFF"/>
          <w:lang w:eastAsia="en-US"/>
        </w:rPr>
        <w:t xml:space="preserve"> для проверки его соответствия условиям Договора в соответствии с </w:t>
      </w:r>
      <w:r w:rsidR="00495E9F" w:rsidRPr="00B62762">
        <w:rPr>
          <w:sz w:val="24"/>
          <w:szCs w:val="24"/>
        </w:rPr>
        <w:t xml:space="preserve">Федеральным законом от 05.04.2013 </w:t>
      </w:r>
    </w:p>
    <w:p w:rsidR="00495E9F" w:rsidRPr="00B62762" w:rsidRDefault="00495E9F" w:rsidP="00B62762">
      <w:pPr>
        <w:jc w:val="both"/>
        <w:rPr>
          <w:sz w:val="24"/>
          <w:szCs w:val="24"/>
        </w:rPr>
      </w:pPr>
      <w:r w:rsidRPr="00B62762">
        <w:rPr>
          <w:sz w:val="24"/>
          <w:szCs w:val="24"/>
        </w:rPr>
        <w:t>№ 44-ФЗ</w:t>
      </w:r>
      <w:r w:rsidRPr="00B62762">
        <w:rPr>
          <w:rFonts w:eastAsia="Calibri"/>
          <w:sz w:val="24"/>
          <w:szCs w:val="24"/>
          <w:shd w:val="clear" w:color="auto" w:fill="FFFFFF"/>
          <w:lang w:eastAsia="en-US"/>
        </w:rPr>
        <w:t>.</w:t>
      </w:r>
    </w:p>
    <w:p w:rsidR="0090438D" w:rsidRPr="00B62762" w:rsidRDefault="0090438D" w:rsidP="00AE384B">
      <w:pPr>
        <w:jc w:val="both"/>
        <w:rPr>
          <w:sz w:val="24"/>
          <w:szCs w:val="24"/>
        </w:rPr>
      </w:pPr>
    </w:p>
    <w:p w:rsidR="0090438D" w:rsidRPr="00B62762" w:rsidRDefault="0090438D" w:rsidP="00FB2305">
      <w:pPr>
        <w:jc w:val="center"/>
        <w:rPr>
          <w:b/>
          <w:sz w:val="24"/>
          <w:szCs w:val="24"/>
        </w:rPr>
      </w:pPr>
      <w:r w:rsidRPr="00B62762">
        <w:rPr>
          <w:b/>
          <w:sz w:val="24"/>
          <w:szCs w:val="24"/>
        </w:rPr>
        <w:t>5. Сдача и приемка работ</w:t>
      </w:r>
      <w:r w:rsidR="00E31DCB" w:rsidRPr="00B62762">
        <w:rPr>
          <w:b/>
          <w:sz w:val="24"/>
          <w:szCs w:val="24"/>
        </w:rPr>
        <w:t>,</w:t>
      </w:r>
      <w:r w:rsidRPr="00B62762">
        <w:rPr>
          <w:b/>
          <w:sz w:val="24"/>
          <w:szCs w:val="24"/>
        </w:rPr>
        <w:t xml:space="preserve"> и гарантии качества по выполненным работам</w:t>
      </w:r>
    </w:p>
    <w:p w:rsidR="00013351" w:rsidRPr="00E56598" w:rsidRDefault="0090438D" w:rsidP="00FB2305">
      <w:pPr>
        <w:jc w:val="both"/>
        <w:rPr>
          <w:sz w:val="24"/>
          <w:szCs w:val="24"/>
          <w:shd w:val="clear" w:color="auto" w:fill="FFFFFF"/>
        </w:rPr>
      </w:pPr>
      <w:r w:rsidRPr="00B62762">
        <w:rPr>
          <w:sz w:val="24"/>
          <w:szCs w:val="24"/>
        </w:rPr>
        <w:t>5.1. Исполн</w:t>
      </w:r>
      <w:r w:rsidRPr="00E56598">
        <w:rPr>
          <w:sz w:val="24"/>
          <w:szCs w:val="24"/>
        </w:rPr>
        <w:t xml:space="preserve">итель сдает, а Заказчик принимает выполненные </w:t>
      </w:r>
      <w:r w:rsidR="00013351" w:rsidRPr="00E56598">
        <w:rPr>
          <w:sz w:val="24"/>
          <w:szCs w:val="24"/>
        </w:rPr>
        <w:t>р</w:t>
      </w:r>
      <w:r w:rsidR="00013351" w:rsidRPr="00E56598">
        <w:rPr>
          <w:sz w:val="24"/>
          <w:szCs w:val="24"/>
          <w:shd w:val="clear" w:color="auto" w:fill="FFFFFF"/>
        </w:rPr>
        <w:t xml:space="preserve">емонтные работы </w:t>
      </w:r>
      <w:r w:rsidR="00077ED9" w:rsidRPr="00E56598">
        <w:rPr>
          <w:sz w:val="24"/>
          <w:szCs w:val="24"/>
          <w:shd w:val="clear" w:color="auto" w:fill="FFFFFF"/>
        </w:rPr>
        <w:t>в соответствии с п.1.1 Договора</w:t>
      </w:r>
      <w:r w:rsidR="00013351" w:rsidRPr="00E56598">
        <w:rPr>
          <w:sz w:val="24"/>
          <w:szCs w:val="24"/>
          <w:shd w:val="clear" w:color="auto" w:fill="FFFFFF"/>
        </w:rPr>
        <w:t>.</w:t>
      </w:r>
    </w:p>
    <w:p w:rsidR="00077ED9" w:rsidRPr="00E56598" w:rsidRDefault="0090438D" w:rsidP="00E56598">
      <w:pPr>
        <w:autoSpaceDE w:val="0"/>
        <w:autoSpaceDN w:val="0"/>
        <w:adjustRightInd w:val="0"/>
        <w:jc w:val="both"/>
        <w:rPr>
          <w:sz w:val="24"/>
          <w:szCs w:val="24"/>
        </w:rPr>
      </w:pPr>
      <w:r w:rsidRPr="00E56598">
        <w:rPr>
          <w:sz w:val="24"/>
          <w:szCs w:val="24"/>
        </w:rPr>
        <w:t xml:space="preserve">5.2. </w:t>
      </w:r>
      <w:r w:rsidR="00077ED9" w:rsidRPr="00E56598">
        <w:rPr>
          <w:sz w:val="24"/>
          <w:szCs w:val="24"/>
        </w:rPr>
        <w:t>Не позднее 1 рабочего дня с даты</w:t>
      </w:r>
      <w:r w:rsidRPr="00E56598">
        <w:rPr>
          <w:sz w:val="24"/>
          <w:szCs w:val="24"/>
        </w:rPr>
        <w:t xml:space="preserve"> окончани</w:t>
      </w:r>
      <w:r w:rsidR="00077ED9" w:rsidRPr="00E56598">
        <w:rPr>
          <w:sz w:val="24"/>
          <w:szCs w:val="24"/>
        </w:rPr>
        <w:t>я</w:t>
      </w:r>
      <w:r w:rsidRPr="00E56598">
        <w:rPr>
          <w:sz w:val="24"/>
          <w:szCs w:val="24"/>
        </w:rPr>
        <w:t xml:space="preserve"> выполнения работ, предусмотренных Договором, Исполнитель </w:t>
      </w:r>
      <w:r w:rsidR="00077ED9" w:rsidRPr="00E56598">
        <w:rPr>
          <w:sz w:val="24"/>
          <w:szCs w:val="24"/>
        </w:rPr>
        <w:t xml:space="preserve">формирует с использованием единой информационной системы, подписывает усиленной электронной подписью лица, имеющего право действовать от имени </w:t>
      </w:r>
      <w:r w:rsidR="001769A6" w:rsidRPr="00E56598">
        <w:rPr>
          <w:sz w:val="24"/>
          <w:szCs w:val="24"/>
        </w:rPr>
        <w:t>Исполнителя</w:t>
      </w:r>
      <w:r w:rsidR="00077ED9" w:rsidRPr="00E56598">
        <w:rPr>
          <w:sz w:val="24"/>
          <w:szCs w:val="24"/>
        </w:rPr>
        <w:t>, и размещает в единой информационной системе документ о приемке, который должен содержать:</w:t>
      </w:r>
    </w:p>
    <w:p w:rsidR="00077ED9" w:rsidRPr="00E56598" w:rsidRDefault="00077ED9" w:rsidP="00077ED9">
      <w:pPr>
        <w:autoSpaceDE w:val="0"/>
        <w:autoSpaceDN w:val="0"/>
        <w:adjustRightInd w:val="0"/>
        <w:jc w:val="both"/>
        <w:rPr>
          <w:sz w:val="24"/>
          <w:szCs w:val="24"/>
        </w:rPr>
      </w:pPr>
      <w:r w:rsidRPr="00E56598">
        <w:rPr>
          <w:sz w:val="24"/>
          <w:szCs w:val="24"/>
        </w:rPr>
        <w:t>- идентификационный код закупки, наименование, место нахождения Заказчика, наименование объекта закупки, место выполнения работ, информацию об Исполнителе, предусмотренную подпунктами «а», «г» и «е» части 1 статьи 43 Федерального закона от 05.04.2013 № 44-ФЗ;</w:t>
      </w:r>
    </w:p>
    <w:p w:rsidR="00077ED9" w:rsidRPr="00E56598" w:rsidRDefault="00077ED9" w:rsidP="00077ED9">
      <w:pPr>
        <w:autoSpaceDE w:val="0"/>
        <w:autoSpaceDN w:val="0"/>
        <w:adjustRightInd w:val="0"/>
        <w:jc w:val="both"/>
        <w:rPr>
          <w:sz w:val="24"/>
          <w:szCs w:val="24"/>
        </w:rPr>
      </w:pPr>
      <w:r w:rsidRPr="00E56598">
        <w:rPr>
          <w:sz w:val="24"/>
          <w:szCs w:val="24"/>
        </w:rPr>
        <w:t>- наименование работ;</w:t>
      </w:r>
    </w:p>
    <w:p w:rsidR="00077ED9" w:rsidRPr="00E56598" w:rsidRDefault="00077ED9" w:rsidP="00077ED9">
      <w:pPr>
        <w:autoSpaceDE w:val="0"/>
        <w:autoSpaceDN w:val="0"/>
        <w:adjustRightInd w:val="0"/>
        <w:jc w:val="both"/>
        <w:rPr>
          <w:sz w:val="24"/>
          <w:szCs w:val="24"/>
        </w:rPr>
      </w:pPr>
      <w:r w:rsidRPr="00E56598">
        <w:rPr>
          <w:sz w:val="24"/>
          <w:szCs w:val="24"/>
        </w:rPr>
        <w:t>- информацию о количестве и единице измерения объекта закупки;</w:t>
      </w:r>
    </w:p>
    <w:p w:rsidR="00077ED9" w:rsidRPr="00E56598" w:rsidRDefault="00077ED9" w:rsidP="00077ED9">
      <w:pPr>
        <w:autoSpaceDE w:val="0"/>
        <w:autoSpaceDN w:val="0"/>
        <w:adjustRightInd w:val="0"/>
        <w:jc w:val="both"/>
        <w:rPr>
          <w:sz w:val="24"/>
          <w:szCs w:val="24"/>
        </w:rPr>
      </w:pPr>
      <w:r w:rsidRPr="00E56598">
        <w:rPr>
          <w:sz w:val="24"/>
          <w:szCs w:val="24"/>
        </w:rPr>
        <w:t>- стоимость работ с указанием цены за единицу;</w:t>
      </w:r>
    </w:p>
    <w:p w:rsidR="00077ED9" w:rsidRPr="00E56598" w:rsidRDefault="00077ED9" w:rsidP="00077ED9">
      <w:pPr>
        <w:autoSpaceDE w:val="0"/>
        <w:autoSpaceDN w:val="0"/>
        <w:adjustRightInd w:val="0"/>
        <w:jc w:val="both"/>
        <w:rPr>
          <w:sz w:val="24"/>
          <w:szCs w:val="24"/>
        </w:rPr>
      </w:pPr>
      <w:r w:rsidRPr="00E56598">
        <w:rPr>
          <w:sz w:val="24"/>
          <w:szCs w:val="24"/>
        </w:rPr>
        <w:t>- иную информацию с учетом требований, установленных в соответствии с частью 3 статьи 5 Федерального закона от 05.04.2013 № 44-ФЗ.</w:t>
      </w:r>
    </w:p>
    <w:p w:rsidR="00077ED9" w:rsidRPr="00B62762" w:rsidRDefault="00077ED9" w:rsidP="00077ED9">
      <w:pPr>
        <w:widowControl w:val="0"/>
        <w:tabs>
          <w:tab w:val="left" w:pos="284"/>
        </w:tabs>
        <w:ind w:firstLine="567"/>
        <w:jc w:val="both"/>
        <w:rPr>
          <w:sz w:val="24"/>
          <w:szCs w:val="24"/>
        </w:rPr>
      </w:pPr>
      <w:r w:rsidRPr="00E56598">
        <w:rPr>
          <w:sz w:val="24"/>
          <w:szCs w:val="24"/>
        </w:rPr>
        <w:t xml:space="preserve">К </w:t>
      </w:r>
      <w:r w:rsidRPr="00B62762">
        <w:rPr>
          <w:sz w:val="24"/>
          <w:szCs w:val="24"/>
        </w:rPr>
        <w:t xml:space="preserve">документу о приемке </w:t>
      </w:r>
      <w:r w:rsidRPr="00B62762">
        <w:rPr>
          <w:sz w:val="24"/>
          <w:szCs w:val="24"/>
          <w:shd w:val="clear" w:color="auto" w:fill="FFFFFF"/>
        </w:rPr>
        <w:t>могут прилагаться документы, которые считаются его неотъемлемой частью</w:t>
      </w:r>
      <w:r w:rsidRPr="00B62762">
        <w:rPr>
          <w:sz w:val="24"/>
          <w:szCs w:val="24"/>
        </w:rPr>
        <w:t>, а именно счет на оплату и документы, установленные нормативной документацией (градостроительный к</w:t>
      </w:r>
      <w:r w:rsidR="008B3D4D" w:rsidRPr="00B62762">
        <w:rPr>
          <w:sz w:val="24"/>
          <w:szCs w:val="24"/>
        </w:rPr>
        <w:t>о</w:t>
      </w:r>
      <w:r w:rsidRPr="00B62762">
        <w:rPr>
          <w:sz w:val="24"/>
          <w:szCs w:val="24"/>
        </w:rPr>
        <w:t>декс):</w:t>
      </w:r>
    </w:p>
    <w:p w:rsidR="00077ED9" w:rsidRPr="00B62762" w:rsidRDefault="00077ED9" w:rsidP="00077ED9">
      <w:pPr>
        <w:jc w:val="both"/>
        <w:rPr>
          <w:sz w:val="24"/>
          <w:szCs w:val="24"/>
          <w:shd w:val="clear" w:color="auto" w:fill="FFFFFF"/>
        </w:rPr>
      </w:pPr>
      <w:r w:rsidRPr="00B62762">
        <w:rPr>
          <w:sz w:val="24"/>
          <w:szCs w:val="24"/>
          <w:shd w:val="clear" w:color="auto" w:fill="FFFFFF"/>
        </w:rPr>
        <w:t xml:space="preserve">- Акта о приемке выполненных работ по форме № КС-2, </w:t>
      </w:r>
    </w:p>
    <w:p w:rsidR="00077ED9" w:rsidRPr="00B62762" w:rsidRDefault="00077ED9" w:rsidP="00077ED9">
      <w:pPr>
        <w:jc w:val="both"/>
        <w:rPr>
          <w:sz w:val="24"/>
          <w:szCs w:val="24"/>
          <w:shd w:val="clear" w:color="auto" w:fill="FFFFFF"/>
        </w:rPr>
      </w:pPr>
      <w:r w:rsidRPr="00B62762">
        <w:rPr>
          <w:sz w:val="24"/>
          <w:szCs w:val="24"/>
          <w:shd w:val="clear" w:color="auto" w:fill="FFFFFF"/>
        </w:rPr>
        <w:lastRenderedPageBreak/>
        <w:t xml:space="preserve">- Справки о стоимости выполненных работ и затрат по форме № КС-3, утвержденных постановлением Госкомстата России от 11.11.99 г. </w:t>
      </w:r>
    </w:p>
    <w:p w:rsidR="00CC539B" w:rsidRPr="00E56598" w:rsidRDefault="00CC539B" w:rsidP="00E56598">
      <w:pPr>
        <w:autoSpaceDE w:val="0"/>
        <w:autoSpaceDN w:val="0"/>
        <w:adjustRightInd w:val="0"/>
        <w:jc w:val="both"/>
        <w:rPr>
          <w:sz w:val="24"/>
          <w:szCs w:val="24"/>
        </w:rPr>
      </w:pPr>
      <w:r w:rsidRPr="00B62762">
        <w:rPr>
          <w:sz w:val="24"/>
          <w:szCs w:val="24"/>
        </w:rPr>
        <w:t>5.</w:t>
      </w:r>
      <w:r w:rsidR="001769A6" w:rsidRPr="00B62762">
        <w:rPr>
          <w:sz w:val="24"/>
          <w:szCs w:val="24"/>
        </w:rPr>
        <w:t>3.</w:t>
      </w:r>
      <w:r w:rsidRPr="00B62762">
        <w:rPr>
          <w:sz w:val="24"/>
          <w:szCs w:val="24"/>
        </w:rPr>
        <w:t xml:space="preserve"> Документ о приемке, подписанный </w:t>
      </w:r>
      <w:r w:rsidR="001769A6" w:rsidRPr="00B62762">
        <w:rPr>
          <w:sz w:val="24"/>
          <w:szCs w:val="24"/>
        </w:rPr>
        <w:t>Исполнителем</w:t>
      </w:r>
      <w:r w:rsidRPr="00B62762">
        <w:rPr>
          <w:sz w:val="24"/>
          <w:szCs w:val="24"/>
        </w:rPr>
        <w:t>, не позднее одного часа с момента его размещения в единой информационной системе автоматически с использованием единой информационной системы</w:t>
      </w:r>
      <w:r w:rsidRPr="00E56598">
        <w:rPr>
          <w:sz w:val="24"/>
          <w:szCs w:val="24"/>
        </w:rPr>
        <w:t xml:space="preserve"> направляется Заказчику. Датой поступления Заказчику документа о приемке считается дата его размещения в единой информационной системе в соответствии с часовой зоной, в которой расположен Заказчик.</w:t>
      </w:r>
    </w:p>
    <w:p w:rsidR="00CC539B" w:rsidRPr="00E56598" w:rsidRDefault="001769A6" w:rsidP="00E56598">
      <w:pPr>
        <w:autoSpaceDE w:val="0"/>
        <w:autoSpaceDN w:val="0"/>
        <w:adjustRightInd w:val="0"/>
        <w:jc w:val="both"/>
        <w:rPr>
          <w:sz w:val="24"/>
          <w:szCs w:val="24"/>
        </w:rPr>
      </w:pPr>
      <w:r w:rsidRPr="00E56598">
        <w:rPr>
          <w:sz w:val="24"/>
          <w:szCs w:val="24"/>
        </w:rPr>
        <w:t>5.</w:t>
      </w:r>
      <w:r w:rsidR="00CC539B" w:rsidRPr="00E56598">
        <w:rPr>
          <w:sz w:val="24"/>
          <w:szCs w:val="24"/>
        </w:rPr>
        <w:t xml:space="preserve">4. Заказчик не позднее 20 (двадцати) рабочих дней, следующих за днем поступления документа о приемке, осуществляет одно из следующих действий: </w:t>
      </w:r>
    </w:p>
    <w:p w:rsidR="00CC539B" w:rsidRPr="00E56598" w:rsidRDefault="001769A6" w:rsidP="00E56598">
      <w:pPr>
        <w:autoSpaceDE w:val="0"/>
        <w:autoSpaceDN w:val="0"/>
        <w:adjustRightInd w:val="0"/>
        <w:jc w:val="both"/>
        <w:rPr>
          <w:sz w:val="24"/>
          <w:szCs w:val="24"/>
        </w:rPr>
      </w:pPr>
      <w:r w:rsidRPr="00E56598">
        <w:rPr>
          <w:sz w:val="24"/>
          <w:szCs w:val="24"/>
        </w:rPr>
        <w:t>5.4.1.</w:t>
      </w:r>
      <w:r w:rsidR="00CC539B" w:rsidRPr="00E56598">
        <w:rPr>
          <w:sz w:val="24"/>
          <w:szCs w:val="24"/>
        </w:rPr>
        <w:t xml:space="preserve"> Принимает фактически </w:t>
      </w:r>
      <w:r w:rsidRPr="00E56598">
        <w:rPr>
          <w:sz w:val="24"/>
          <w:szCs w:val="24"/>
        </w:rPr>
        <w:t xml:space="preserve">выполненные работы </w:t>
      </w:r>
      <w:r w:rsidR="00CC539B" w:rsidRPr="00E56598">
        <w:rPr>
          <w:sz w:val="24"/>
          <w:szCs w:val="24"/>
        </w:rPr>
        <w:t>по Договору и подписывает документ о приемке усиленной электронной подписью лица, имеющего право действовать от имени Заказчика, и размещает в единой информационной системе;</w:t>
      </w:r>
    </w:p>
    <w:p w:rsidR="00CC539B" w:rsidRPr="00E56598" w:rsidRDefault="001769A6" w:rsidP="00E56598">
      <w:pPr>
        <w:autoSpaceDE w:val="0"/>
        <w:autoSpaceDN w:val="0"/>
        <w:adjustRightInd w:val="0"/>
        <w:jc w:val="both"/>
        <w:rPr>
          <w:sz w:val="24"/>
          <w:szCs w:val="24"/>
        </w:rPr>
      </w:pPr>
      <w:r w:rsidRPr="00E56598">
        <w:rPr>
          <w:sz w:val="24"/>
          <w:szCs w:val="24"/>
        </w:rPr>
        <w:t>5.</w:t>
      </w:r>
      <w:r w:rsidR="00CC539B" w:rsidRPr="00E56598">
        <w:rPr>
          <w:sz w:val="24"/>
          <w:szCs w:val="24"/>
        </w:rPr>
        <w:t xml:space="preserve">4.2. Отказывает в приемке </w:t>
      </w:r>
      <w:r w:rsidRPr="00E56598">
        <w:rPr>
          <w:sz w:val="24"/>
          <w:szCs w:val="24"/>
        </w:rPr>
        <w:t>Работ</w:t>
      </w:r>
      <w:r w:rsidR="00CC539B" w:rsidRPr="00E56598">
        <w:rPr>
          <w:sz w:val="24"/>
          <w:szCs w:val="24"/>
        </w:rPr>
        <w:t xml:space="preserve"> по Договору. В данном случае Заказчик формирует с использованием единой информационной системы, подписывает усиленной электронной подписью лица, имеющего право действовать от имени Заказчика, и размещает в единой информационной системе мотивированный отказ от подписания документа о приемке с указанием причин такого отказа. </w:t>
      </w:r>
    </w:p>
    <w:p w:rsidR="00CC539B" w:rsidRPr="00E56598" w:rsidRDefault="001769A6" w:rsidP="00E56598">
      <w:pPr>
        <w:autoSpaceDE w:val="0"/>
        <w:autoSpaceDN w:val="0"/>
        <w:adjustRightInd w:val="0"/>
        <w:jc w:val="both"/>
        <w:rPr>
          <w:sz w:val="24"/>
          <w:szCs w:val="24"/>
        </w:rPr>
      </w:pPr>
      <w:r w:rsidRPr="00E56598">
        <w:rPr>
          <w:sz w:val="24"/>
          <w:szCs w:val="24"/>
        </w:rPr>
        <w:t>5.5</w:t>
      </w:r>
      <w:r w:rsidR="00CC539B" w:rsidRPr="00E56598">
        <w:rPr>
          <w:sz w:val="24"/>
          <w:szCs w:val="24"/>
        </w:rPr>
        <w:t xml:space="preserve">. Документ о приемке, мотивированный отказ от подписания документа о приемке не позднее одного часа с момента размещения в единой информационной системе направляются автоматически с использованием единой информационной системы </w:t>
      </w:r>
      <w:r w:rsidRPr="00E56598">
        <w:rPr>
          <w:sz w:val="24"/>
          <w:szCs w:val="24"/>
        </w:rPr>
        <w:t>Исполнителю</w:t>
      </w:r>
      <w:r w:rsidR="00CC539B" w:rsidRPr="00E56598">
        <w:rPr>
          <w:sz w:val="24"/>
          <w:szCs w:val="24"/>
        </w:rPr>
        <w:t xml:space="preserve">. Датой поступления </w:t>
      </w:r>
      <w:r w:rsidRPr="00E56598">
        <w:rPr>
          <w:sz w:val="24"/>
          <w:szCs w:val="24"/>
        </w:rPr>
        <w:t>Исполнителю</w:t>
      </w:r>
      <w:r w:rsidR="00CC539B" w:rsidRPr="00E56598">
        <w:rPr>
          <w:sz w:val="24"/>
          <w:szCs w:val="24"/>
        </w:rPr>
        <w:t xml:space="preserve"> документа о приемке, мотивированного отказа от подписания документа о приемке считается дата размещения таких документов в единой информационной системе в соответствии с часовой зоной, в которой расположен </w:t>
      </w:r>
      <w:r w:rsidR="00F33B7D" w:rsidRPr="00E56598">
        <w:rPr>
          <w:sz w:val="24"/>
          <w:szCs w:val="24"/>
        </w:rPr>
        <w:t>Исполнитель</w:t>
      </w:r>
      <w:r w:rsidR="00CC539B" w:rsidRPr="00E56598">
        <w:rPr>
          <w:sz w:val="24"/>
          <w:szCs w:val="24"/>
        </w:rPr>
        <w:t>.</w:t>
      </w:r>
    </w:p>
    <w:p w:rsidR="00501BD2" w:rsidRPr="00E56598" w:rsidRDefault="008B3D4D" w:rsidP="00E56598">
      <w:pPr>
        <w:jc w:val="both"/>
        <w:rPr>
          <w:sz w:val="24"/>
          <w:szCs w:val="24"/>
        </w:rPr>
      </w:pPr>
      <w:r w:rsidRPr="00E56598">
        <w:rPr>
          <w:sz w:val="24"/>
          <w:szCs w:val="24"/>
        </w:rPr>
        <w:t xml:space="preserve">           </w:t>
      </w:r>
      <w:r w:rsidR="00501BD2" w:rsidRPr="00E56598">
        <w:rPr>
          <w:sz w:val="24"/>
          <w:szCs w:val="24"/>
        </w:rPr>
        <w:t>5.</w:t>
      </w:r>
      <w:r w:rsidR="001769A6" w:rsidRPr="00E56598">
        <w:rPr>
          <w:sz w:val="24"/>
          <w:szCs w:val="24"/>
        </w:rPr>
        <w:t>6</w:t>
      </w:r>
      <w:r w:rsidR="00501BD2" w:rsidRPr="00E56598">
        <w:rPr>
          <w:sz w:val="24"/>
          <w:szCs w:val="24"/>
        </w:rPr>
        <w:t>. В случае выявления недостатков в выполненных работах, несоответствия объёмов, заявленных Исполнителем, иных замечаний со стороны Заказчика, Заказчик вправе указать выявленные недостатки в мотивированном отказа от подписания документа о приемке. В случае получения мотивированного отказа от приемки Исполнитель обязан своими силами и за свой счёт без увеличения стоимости в указанный Заказчиком срок устранить причины, указанные в таком мотивированном отказе, и направить Заказчику документ о приемке в порядке, описанном в настоящем разделе Договора.</w:t>
      </w:r>
    </w:p>
    <w:p w:rsidR="00CC539B" w:rsidRPr="00E56598" w:rsidRDefault="001769A6" w:rsidP="00E56598">
      <w:pPr>
        <w:autoSpaceDE w:val="0"/>
        <w:autoSpaceDN w:val="0"/>
        <w:adjustRightInd w:val="0"/>
        <w:jc w:val="both"/>
        <w:rPr>
          <w:sz w:val="24"/>
          <w:szCs w:val="24"/>
        </w:rPr>
      </w:pPr>
      <w:r w:rsidRPr="00E56598">
        <w:rPr>
          <w:sz w:val="24"/>
          <w:szCs w:val="24"/>
        </w:rPr>
        <w:t>5.7.</w:t>
      </w:r>
      <w:r w:rsidR="00CC539B" w:rsidRPr="00E56598">
        <w:rPr>
          <w:sz w:val="24"/>
          <w:szCs w:val="24"/>
        </w:rPr>
        <w:t xml:space="preserve"> Внесение исправлений в документ о приемке, сформированный в электронной форме в единой информационной системе, осуществляется путем формирования, подписания усиленными электронными подписями лиц, имеющих право действовать от имени </w:t>
      </w:r>
      <w:r w:rsidRPr="00E56598">
        <w:rPr>
          <w:sz w:val="24"/>
          <w:szCs w:val="24"/>
        </w:rPr>
        <w:t>Исполнителя</w:t>
      </w:r>
      <w:r w:rsidR="00CC539B" w:rsidRPr="00E56598">
        <w:rPr>
          <w:sz w:val="24"/>
          <w:szCs w:val="24"/>
        </w:rPr>
        <w:t xml:space="preserve"> и Заказчика, и размещения в единой информационной системе исправленного документа о приемке.</w:t>
      </w:r>
    </w:p>
    <w:p w:rsidR="00CC539B" w:rsidRPr="00E56598" w:rsidRDefault="001769A6" w:rsidP="00E56598">
      <w:pPr>
        <w:autoSpaceDE w:val="0"/>
        <w:autoSpaceDN w:val="0"/>
        <w:adjustRightInd w:val="0"/>
        <w:jc w:val="both"/>
        <w:rPr>
          <w:sz w:val="24"/>
          <w:szCs w:val="24"/>
        </w:rPr>
      </w:pPr>
      <w:r w:rsidRPr="00E56598">
        <w:rPr>
          <w:sz w:val="24"/>
          <w:szCs w:val="24"/>
        </w:rPr>
        <w:t>5.8.</w:t>
      </w:r>
      <w:r w:rsidR="00CC539B" w:rsidRPr="00E56598">
        <w:rPr>
          <w:sz w:val="24"/>
          <w:szCs w:val="24"/>
        </w:rPr>
        <w:t xml:space="preserve"> Датой приемки </w:t>
      </w:r>
      <w:r w:rsidRPr="00E56598">
        <w:rPr>
          <w:sz w:val="24"/>
          <w:szCs w:val="24"/>
        </w:rPr>
        <w:t>Работ</w:t>
      </w:r>
      <w:r w:rsidR="00CC539B" w:rsidRPr="00E56598">
        <w:rPr>
          <w:sz w:val="24"/>
          <w:szCs w:val="24"/>
        </w:rPr>
        <w:t xml:space="preserve"> считается дата размещения в единой информационной системе документа о приемке, подписанного Заказчиком. </w:t>
      </w:r>
    </w:p>
    <w:p w:rsidR="00CC539B" w:rsidRPr="00E56598" w:rsidRDefault="001769A6" w:rsidP="00E56598">
      <w:pPr>
        <w:autoSpaceDE w:val="0"/>
        <w:autoSpaceDN w:val="0"/>
        <w:adjustRightInd w:val="0"/>
        <w:jc w:val="both"/>
        <w:rPr>
          <w:sz w:val="24"/>
          <w:szCs w:val="24"/>
        </w:rPr>
      </w:pPr>
      <w:r w:rsidRPr="00E56598">
        <w:rPr>
          <w:sz w:val="24"/>
          <w:szCs w:val="24"/>
        </w:rPr>
        <w:t>5.9.</w:t>
      </w:r>
      <w:r w:rsidR="00CC539B" w:rsidRPr="00E56598">
        <w:rPr>
          <w:sz w:val="24"/>
          <w:szCs w:val="24"/>
        </w:rPr>
        <w:t xml:space="preserve"> В случае если </w:t>
      </w:r>
      <w:r w:rsidR="00F33B7D" w:rsidRPr="00E56598">
        <w:rPr>
          <w:sz w:val="24"/>
          <w:szCs w:val="24"/>
        </w:rPr>
        <w:t>Исполнитель</w:t>
      </w:r>
      <w:r w:rsidR="00CC539B" w:rsidRPr="00E56598">
        <w:rPr>
          <w:sz w:val="24"/>
          <w:szCs w:val="24"/>
        </w:rPr>
        <w:t xml:space="preserve"> некорректно оформил документ о приемке и /или документы, являющиеся его неотъемлемой частью в предоставляемом комплекте документов (счет, товарную накладную, счет-фактуру (или УПД), документы, подтверждающие страну происхождения </w:t>
      </w:r>
      <w:r w:rsidRPr="00E56598">
        <w:rPr>
          <w:sz w:val="24"/>
          <w:szCs w:val="24"/>
        </w:rPr>
        <w:t>товаров, поставляемых в ходе выполнения работ</w:t>
      </w:r>
      <w:r w:rsidR="00CC539B" w:rsidRPr="00E56598">
        <w:rPr>
          <w:sz w:val="24"/>
          <w:szCs w:val="24"/>
        </w:rPr>
        <w:t xml:space="preserve">), Заказчик вправе приостановить приемку </w:t>
      </w:r>
      <w:r w:rsidRPr="00E56598">
        <w:rPr>
          <w:sz w:val="24"/>
          <w:szCs w:val="24"/>
        </w:rPr>
        <w:t xml:space="preserve">выполненных работ </w:t>
      </w:r>
      <w:r w:rsidR="00CC539B" w:rsidRPr="00E56598">
        <w:rPr>
          <w:sz w:val="24"/>
          <w:szCs w:val="24"/>
        </w:rPr>
        <w:t xml:space="preserve">до устранения </w:t>
      </w:r>
      <w:r w:rsidRPr="00E56598">
        <w:rPr>
          <w:sz w:val="24"/>
          <w:szCs w:val="24"/>
        </w:rPr>
        <w:t>Исполнителем</w:t>
      </w:r>
      <w:r w:rsidR="00CC539B" w:rsidRPr="00E56598">
        <w:rPr>
          <w:sz w:val="24"/>
          <w:szCs w:val="24"/>
        </w:rPr>
        <w:t xml:space="preserve"> замечаний к оформлению указанных документов.</w:t>
      </w:r>
    </w:p>
    <w:p w:rsidR="00CC539B" w:rsidRPr="00E56598" w:rsidRDefault="001769A6" w:rsidP="00E56598">
      <w:pPr>
        <w:autoSpaceDE w:val="0"/>
        <w:autoSpaceDN w:val="0"/>
        <w:adjustRightInd w:val="0"/>
        <w:jc w:val="both"/>
        <w:rPr>
          <w:sz w:val="24"/>
          <w:szCs w:val="24"/>
        </w:rPr>
      </w:pPr>
      <w:r w:rsidRPr="00E56598">
        <w:rPr>
          <w:sz w:val="24"/>
          <w:szCs w:val="24"/>
        </w:rPr>
        <w:t>5.10.</w:t>
      </w:r>
      <w:r w:rsidR="00CC539B" w:rsidRPr="00E56598">
        <w:rPr>
          <w:sz w:val="24"/>
          <w:szCs w:val="24"/>
        </w:rPr>
        <w:t xml:space="preserve"> Заказчик вправе не отказывать в приемке </w:t>
      </w:r>
      <w:r w:rsidRPr="00E56598">
        <w:rPr>
          <w:sz w:val="24"/>
          <w:szCs w:val="24"/>
        </w:rPr>
        <w:t>выполненных работ</w:t>
      </w:r>
      <w:r w:rsidR="00CC539B" w:rsidRPr="00E56598">
        <w:rPr>
          <w:sz w:val="24"/>
          <w:szCs w:val="24"/>
        </w:rPr>
        <w:t xml:space="preserve"> в случае выявления несоответствия </w:t>
      </w:r>
      <w:r w:rsidRPr="00E56598">
        <w:rPr>
          <w:sz w:val="24"/>
          <w:szCs w:val="24"/>
        </w:rPr>
        <w:t>результатов работ</w:t>
      </w:r>
      <w:r w:rsidR="00CC539B" w:rsidRPr="00E56598">
        <w:rPr>
          <w:sz w:val="24"/>
          <w:szCs w:val="24"/>
        </w:rPr>
        <w:t xml:space="preserve"> условиям Договора, если выявленное несоответствие не препятствует приемке </w:t>
      </w:r>
      <w:r w:rsidRPr="00E56598">
        <w:rPr>
          <w:sz w:val="24"/>
          <w:szCs w:val="24"/>
        </w:rPr>
        <w:t xml:space="preserve">этих работ </w:t>
      </w:r>
      <w:r w:rsidR="00CC539B" w:rsidRPr="00E56598">
        <w:rPr>
          <w:sz w:val="24"/>
          <w:szCs w:val="24"/>
        </w:rPr>
        <w:t xml:space="preserve">и устранено </w:t>
      </w:r>
      <w:r w:rsidRPr="00E56598">
        <w:rPr>
          <w:sz w:val="24"/>
          <w:szCs w:val="24"/>
        </w:rPr>
        <w:t>Исполнителем</w:t>
      </w:r>
      <w:r w:rsidR="00CC539B" w:rsidRPr="00E56598">
        <w:rPr>
          <w:sz w:val="24"/>
          <w:szCs w:val="24"/>
        </w:rPr>
        <w:t>.</w:t>
      </w:r>
    </w:p>
    <w:p w:rsidR="00CC539B" w:rsidRPr="00E56598" w:rsidRDefault="001769A6" w:rsidP="00E56598">
      <w:pPr>
        <w:autoSpaceDE w:val="0"/>
        <w:autoSpaceDN w:val="0"/>
        <w:adjustRightInd w:val="0"/>
        <w:jc w:val="both"/>
        <w:rPr>
          <w:sz w:val="24"/>
          <w:szCs w:val="24"/>
        </w:rPr>
      </w:pPr>
      <w:r w:rsidRPr="00E56598">
        <w:rPr>
          <w:sz w:val="24"/>
          <w:szCs w:val="24"/>
        </w:rPr>
        <w:t>5.11.</w:t>
      </w:r>
      <w:r w:rsidR="00CC539B" w:rsidRPr="00E56598">
        <w:rPr>
          <w:sz w:val="24"/>
          <w:szCs w:val="24"/>
        </w:rPr>
        <w:t xml:space="preserve"> Для проверки предоставленных </w:t>
      </w:r>
      <w:r w:rsidRPr="00E56598">
        <w:rPr>
          <w:sz w:val="24"/>
          <w:szCs w:val="24"/>
        </w:rPr>
        <w:t>Исполнителем</w:t>
      </w:r>
      <w:r w:rsidR="00CC539B" w:rsidRPr="00E56598">
        <w:rPr>
          <w:sz w:val="24"/>
          <w:szCs w:val="24"/>
        </w:rPr>
        <w:t xml:space="preserve"> результатов, предусмотренных Договором, в части их соответствия условиям Договора Заказчик проводит экспертизу.</w:t>
      </w:r>
    </w:p>
    <w:p w:rsidR="00CC539B" w:rsidRPr="00E56598" w:rsidRDefault="00CC539B" w:rsidP="00E56598">
      <w:pPr>
        <w:tabs>
          <w:tab w:val="left" w:pos="708"/>
        </w:tabs>
        <w:jc w:val="both"/>
        <w:rPr>
          <w:sz w:val="24"/>
          <w:szCs w:val="24"/>
        </w:rPr>
      </w:pPr>
      <w:r w:rsidRPr="00E56598">
        <w:rPr>
          <w:sz w:val="24"/>
          <w:szCs w:val="24"/>
        </w:rPr>
        <w:t xml:space="preserve">Заказчик проверяет </w:t>
      </w:r>
      <w:r w:rsidR="001769A6" w:rsidRPr="00E56598">
        <w:rPr>
          <w:sz w:val="24"/>
          <w:szCs w:val="24"/>
        </w:rPr>
        <w:t>выполненные работы</w:t>
      </w:r>
      <w:r w:rsidRPr="00E56598">
        <w:rPr>
          <w:sz w:val="24"/>
          <w:szCs w:val="24"/>
        </w:rPr>
        <w:t xml:space="preserve"> на соответствие требованиям настоящего Договора, в том числе </w:t>
      </w:r>
      <w:r w:rsidRPr="00E56598">
        <w:rPr>
          <w:rFonts w:eastAsia="Calibri"/>
          <w:sz w:val="24"/>
          <w:szCs w:val="24"/>
        </w:rPr>
        <w:t>Спецификации (Приложение № 1 к настоящему Договору)</w:t>
      </w:r>
      <w:r w:rsidRPr="00E56598">
        <w:rPr>
          <w:sz w:val="24"/>
          <w:szCs w:val="24"/>
        </w:rPr>
        <w:t>.</w:t>
      </w:r>
    </w:p>
    <w:p w:rsidR="00CC539B" w:rsidRPr="00E56598" w:rsidRDefault="00CC539B" w:rsidP="00E56598">
      <w:pPr>
        <w:tabs>
          <w:tab w:val="left" w:pos="708"/>
        </w:tabs>
        <w:jc w:val="both"/>
        <w:rPr>
          <w:rFonts w:eastAsia="Calibri"/>
          <w:sz w:val="24"/>
          <w:szCs w:val="24"/>
        </w:rPr>
      </w:pPr>
      <w:r w:rsidRPr="00E56598">
        <w:rPr>
          <w:sz w:val="24"/>
          <w:szCs w:val="24"/>
        </w:rPr>
        <w:t>Экспертиза результатов, предусмотренных Договором, может проводиться Заказчиком своими силами или к ее проведению могут привлекаться эксперты, экспертные организации на основании договоров, заключенных в соответствии с Федеральным законом от 05.04.2013 № 44-ФЗ.</w:t>
      </w:r>
    </w:p>
    <w:p w:rsidR="0090438D" w:rsidRPr="00E56598" w:rsidRDefault="0090438D" w:rsidP="00E56598">
      <w:pPr>
        <w:jc w:val="both"/>
        <w:rPr>
          <w:sz w:val="24"/>
          <w:szCs w:val="24"/>
        </w:rPr>
      </w:pPr>
      <w:r w:rsidRPr="00E56598">
        <w:rPr>
          <w:sz w:val="24"/>
          <w:szCs w:val="24"/>
        </w:rPr>
        <w:lastRenderedPageBreak/>
        <w:t>5.</w:t>
      </w:r>
      <w:r w:rsidR="001769A6" w:rsidRPr="00E56598">
        <w:rPr>
          <w:sz w:val="24"/>
          <w:szCs w:val="24"/>
        </w:rPr>
        <w:t>12</w:t>
      </w:r>
      <w:r w:rsidRPr="00E56598">
        <w:rPr>
          <w:sz w:val="24"/>
          <w:szCs w:val="24"/>
        </w:rPr>
        <w:t>. Риск случайной гибели или случайного повреждения результата выполненных работ до их приемки Заказчиком несет Исполнитель.</w:t>
      </w:r>
    </w:p>
    <w:p w:rsidR="0090438D" w:rsidRPr="00E56598" w:rsidRDefault="008B3D4D" w:rsidP="00E56598">
      <w:pPr>
        <w:jc w:val="both"/>
        <w:rPr>
          <w:sz w:val="24"/>
          <w:szCs w:val="24"/>
        </w:rPr>
      </w:pPr>
      <w:r w:rsidRPr="00E56598">
        <w:rPr>
          <w:sz w:val="24"/>
          <w:szCs w:val="24"/>
        </w:rPr>
        <w:t xml:space="preserve"> </w:t>
      </w:r>
      <w:r w:rsidR="0090438D" w:rsidRPr="00E56598">
        <w:rPr>
          <w:sz w:val="24"/>
          <w:szCs w:val="24"/>
        </w:rPr>
        <w:t>5.</w:t>
      </w:r>
      <w:r w:rsidR="001769A6" w:rsidRPr="00E56598">
        <w:rPr>
          <w:sz w:val="24"/>
          <w:szCs w:val="24"/>
        </w:rPr>
        <w:t>13</w:t>
      </w:r>
      <w:r w:rsidR="0090438D" w:rsidRPr="00E56598">
        <w:rPr>
          <w:sz w:val="24"/>
          <w:szCs w:val="24"/>
        </w:rPr>
        <w:t>.</w:t>
      </w:r>
      <w:r w:rsidR="00407D66" w:rsidRPr="00E56598">
        <w:rPr>
          <w:sz w:val="24"/>
          <w:szCs w:val="24"/>
        </w:rPr>
        <w:t xml:space="preserve"> </w:t>
      </w:r>
      <w:r w:rsidR="0090438D" w:rsidRPr="00E56598">
        <w:rPr>
          <w:sz w:val="24"/>
          <w:szCs w:val="24"/>
        </w:rPr>
        <w:t>Исполнитель обязан в пятидневный срок со дня подписания акта приемки выполненных работ вывезти за пределы строительной площадки принадлежащие Исполнителю машины, инвентарь, инструменты.</w:t>
      </w:r>
    </w:p>
    <w:p w:rsidR="00E56598" w:rsidRPr="00E56598" w:rsidRDefault="0090438D" w:rsidP="00E56598">
      <w:pPr>
        <w:jc w:val="both"/>
        <w:rPr>
          <w:sz w:val="24"/>
          <w:szCs w:val="24"/>
        </w:rPr>
      </w:pPr>
      <w:r w:rsidRPr="00E56598">
        <w:rPr>
          <w:sz w:val="24"/>
          <w:szCs w:val="24"/>
        </w:rPr>
        <w:t>5.</w:t>
      </w:r>
      <w:r w:rsidR="001769A6" w:rsidRPr="00E56598">
        <w:rPr>
          <w:sz w:val="24"/>
          <w:szCs w:val="24"/>
        </w:rPr>
        <w:t>14</w:t>
      </w:r>
      <w:r w:rsidRPr="00E56598">
        <w:rPr>
          <w:sz w:val="24"/>
          <w:szCs w:val="24"/>
        </w:rPr>
        <w:t>. Гарантии качества распространяются на все конструктивные элементы, материалы, изделия и работы, выполненные Исполнителем по Догово</w:t>
      </w:r>
      <w:r w:rsidR="00F52015">
        <w:rPr>
          <w:sz w:val="24"/>
          <w:szCs w:val="24"/>
        </w:rPr>
        <w:t>ру.</w:t>
      </w:r>
    </w:p>
    <w:p w:rsidR="00E56598" w:rsidRPr="00E56598" w:rsidRDefault="0090438D" w:rsidP="00E56598">
      <w:pPr>
        <w:jc w:val="both"/>
        <w:rPr>
          <w:sz w:val="24"/>
          <w:szCs w:val="24"/>
          <w:shd w:val="clear" w:color="auto" w:fill="FFFFFF"/>
        </w:rPr>
      </w:pPr>
      <w:r w:rsidRPr="00E56598">
        <w:rPr>
          <w:sz w:val="24"/>
          <w:szCs w:val="24"/>
        </w:rPr>
        <w:t>5.</w:t>
      </w:r>
      <w:r w:rsidR="001769A6" w:rsidRPr="00E56598">
        <w:rPr>
          <w:sz w:val="24"/>
          <w:szCs w:val="24"/>
        </w:rPr>
        <w:t>15</w:t>
      </w:r>
      <w:r w:rsidR="00407D66" w:rsidRPr="00E56598">
        <w:rPr>
          <w:sz w:val="24"/>
          <w:szCs w:val="24"/>
        </w:rPr>
        <w:t>.</w:t>
      </w:r>
      <w:r w:rsidRPr="00E56598">
        <w:rPr>
          <w:sz w:val="24"/>
          <w:szCs w:val="24"/>
        </w:rPr>
        <w:t xml:space="preserve"> Гарантийный срок нормальной эксплуатации объекта, входящих в него материалов, изделий и работ устанавливается 36 (тридцать шесть) месяцев с даты подписания Сторонами </w:t>
      </w:r>
      <w:r w:rsidR="00407D66" w:rsidRPr="00E56598">
        <w:rPr>
          <w:sz w:val="24"/>
          <w:szCs w:val="24"/>
          <w:shd w:val="clear" w:color="auto" w:fill="FFFFFF"/>
        </w:rPr>
        <w:t>Акта о приемке выполненных рабо</w:t>
      </w:r>
      <w:r w:rsidR="00F52015">
        <w:rPr>
          <w:sz w:val="24"/>
          <w:szCs w:val="24"/>
          <w:shd w:val="clear" w:color="auto" w:fill="FFFFFF"/>
        </w:rPr>
        <w:t>т.</w:t>
      </w:r>
    </w:p>
    <w:p w:rsidR="0090438D" w:rsidRPr="00E56598" w:rsidRDefault="0090438D" w:rsidP="00E56598">
      <w:pPr>
        <w:jc w:val="both"/>
        <w:rPr>
          <w:sz w:val="24"/>
          <w:szCs w:val="24"/>
        </w:rPr>
      </w:pPr>
      <w:r w:rsidRPr="00E56598">
        <w:rPr>
          <w:sz w:val="24"/>
          <w:szCs w:val="24"/>
        </w:rPr>
        <w:t>5.</w:t>
      </w:r>
      <w:r w:rsidR="00407D66" w:rsidRPr="00E56598">
        <w:rPr>
          <w:sz w:val="24"/>
          <w:szCs w:val="24"/>
        </w:rPr>
        <w:t>1</w:t>
      </w:r>
      <w:r w:rsidR="001769A6" w:rsidRPr="00E56598">
        <w:rPr>
          <w:sz w:val="24"/>
          <w:szCs w:val="24"/>
        </w:rPr>
        <w:t>6</w:t>
      </w:r>
      <w:r w:rsidR="00407D66" w:rsidRPr="00E56598">
        <w:rPr>
          <w:sz w:val="24"/>
          <w:szCs w:val="24"/>
        </w:rPr>
        <w:t>.</w:t>
      </w:r>
      <w:r w:rsidRPr="00E56598">
        <w:rPr>
          <w:sz w:val="24"/>
          <w:szCs w:val="24"/>
        </w:rPr>
        <w:t xml:space="preserve"> Если в период гарантийной эксплуатации объекта обнаружатся дефекты, допущенные по вине Исполнителя, о чем составляется и подписывается Акт обнаружения дефектов, то Исполнитель обязан их устранить за свой счет в течение 10 (десяти рабочих дней) после получения Акта обнаружения дефектов. Гарантийный срок в этом случае продлевается соответственно на период устранения дефектов.</w:t>
      </w:r>
    </w:p>
    <w:p w:rsidR="0090438D" w:rsidRPr="00E56598" w:rsidRDefault="0090438D" w:rsidP="00E56598">
      <w:pPr>
        <w:jc w:val="both"/>
        <w:rPr>
          <w:sz w:val="24"/>
          <w:szCs w:val="24"/>
        </w:rPr>
      </w:pPr>
      <w:r w:rsidRPr="00E56598">
        <w:rPr>
          <w:sz w:val="24"/>
          <w:szCs w:val="24"/>
        </w:rPr>
        <w:t>5.</w:t>
      </w:r>
      <w:r w:rsidR="00407D66" w:rsidRPr="00E56598">
        <w:rPr>
          <w:sz w:val="24"/>
          <w:szCs w:val="24"/>
        </w:rPr>
        <w:t>1</w:t>
      </w:r>
      <w:r w:rsidR="001769A6" w:rsidRPr="00E56598">
        <w:rPr>
          <w:sz w:val="24"/>
          <w:szCs w:val="24"/>
        </w:rPr>
        <w:t>7</w:t>
      </w:r>
      <w:r w:rsidRPr="00E56598">
        <w:rPr>
          <w:sz w:val="24"/>
          <w:szCs w:val="24"/>
        </w:rPr>
        <w:t>. Указанные гарантии не распространяются на случаи преднамеренного повреждения объекта со Стороны Заказчика и третьих лиц, на случаи</w:t>
      </w:r>
      <w:r w:rsidR="00E31F59" w:rsidRPr="00E56598">
        <w:rPr>
          <w:sz w:val="24"/>
          <w:szCs w:val="24"/>
        </w:rPr>
        <w:t xml:space="preserve"> нарушения правил эксплуатации </w:t>
      </w:r>
      <w:r w:rsidRPr="00E56598">
        <w:rPr>
          <w:sz w:val="24"/>
          <w:szCs w:val="24"/>
        </w:rPr>
        <w:t>Заказчиком или третьими лицами.</w:t>
      </w:r>
    </w:p>
    <w:p w:rsidR="0090438D" w:rsidRPr="00E56598" w:rsidRDefault="0090438D" w:rsidP="00E56598">
      <w:pPr>
        <w:jc w:val="both"/>
        <w:rPr>
          <w:sz w:val="24"/>
          <w:szCs w:val="24"/>
        </w:rPr>
      </w:pPr>
      <w:r w:rsidRPr="00E56598">
        <w:rPr>
          <w:sz w:val="24"/>
          <w:szCs w:val="24"/>
        </w:rPr>
        <w:t>5.</w:t>
      </w:r>
      <w:r w:rsidR="00407D66" w:rsidRPr="00E56598">
        <w:rPr>
          <w:sz w:val="24"/>
          <w:szCs w:val="24"/>
        </w:rPr>
        <w:t>1</w:t>
      </w:r>
      <w:r w:rsidR="001769A6" w:rsidRPr="00E56598">
        <w:rPr>
          <w:sz w:val="24"/>
          <w:szCs w:val="24"/>
        </w:rPr>
        <w:t>8</w:t>
      </w:r>
      <w:r w:rsidRPr="00E56598">
        <w:rPr>
          <w:sz w:val="24"/>
          <w:szCs w:val="24"/>
        </w:rPr>
        <w:t>.</w:t>
      </w:r>
      <w:r w:rsidR="00407D66" w:rsidRPr="00E56598">
        <w:rPr>
          <w:sz w:val="24"/>
          <w:szCs w:val="24"/>
        </w:rPr>
        <w:t xml:space="preserve"> </w:t>
      </w:r>
      <w:r w:rsidRPr="00E56598">
        <w:rPr>
          <w:sz w:val="24"/>
          <w:szCs w:val="24"/>
        </w:rPr>
        <w:t>При отказе   Исполнителя от составления или подписания Акта обнаружения дефектов Заказчик составляет односторонний Акт на основании квалифицированной экспертизы, привлекаемой им за свой счет.</w:t>
      </w:r>
    </w:p>
    <w:p w:rsidR="00E31F59" w:rsidRPr="00E56598" w:rsidRDefault="00E31F59" w:rsidP="00E56598">
      <w:pPr>
        <w:jc w:val="both"/>
        <w:rPr>
          <w:sz w:val="24"/>
          <w:szCs w:val="24"/>
        </w:rPr>
      </w:pPr>
    </w:p>
    <w:p w:rsidR="00495E9F" w:rsidRPr="00F52015" w:rsidRDefault="008D1335" w:rsidP="00495E9F">
      <w:pPr>
        <w:pStyle w:val="a5"/>
        <w:spacing w:after="0"/>
        <w:ind w:left="0" w:firstLine="567"/>
        <w:jc w:val="center"/>
        <w:rPr>
          <w:b/>
          <w:sz w:val="24"/>
          <w:szCs w:val="24"/>
          <w:shd w:val="clear" w:color="auto" w:fill="FFFFFF"/>
        </w:rPr>
      </w:pPr>
      <w:r w:rsidRPr="00F52015">
        <w:rPr>
          <w:b/>
          <w:sz w:val="24"/>
          <w:szCs w:val="24"/>
          <w:shd w:val="clear" w:color="auto" w:fill="FFFFFF"/>
        </w:rPr>
        <w:t xml:space="preserve">6. Ответственность Сторон </w:t>
      </w:r>
    </w:p>
    <w:p w:rsidR="00495E9F" w:rsidRPr="00E56598" w:rsidRDefault="00495E9F" w:rsidP="00E56598">
      <w:pPr>
        <w:tabs>
          <w:tab w:val="left" w:pos="2127"/>
        </w:tabs>
        <w:jc w:val="both"/>
        <w:rPr>
          <w:sz w:val="24"/>
          <w:szCs w:val="24"/>
        </w:rPr>
      </w:pPr>
      <w:r w:rsidRPr="00E56598">
        <w:rPr>
          <w:sz w:val="24"/>
          <w:szCs w:val="24"/>
        </w:rPr>
        <w:t>6.1. За неисполнение или ненадлежащее исполнение своих обязательств по настоящему Договору Стороны несут ответственность в соответствии с действующим законодательством и настоящим Договором.</w:t>
      </w:r>
    </w:p>
    <w:p w:rsidR="00495E9F" w:rsidRPr="00E56598" w:rsidRDefault="00495E9F" w:rsidP="00E56598">
      <w:pPr>
        <w:autoSpaceDE w:val="0"/>
        <w:autoSpaceDN w:val="0"/>
        <w:adjustRightInd w:val="0"/>
        <w:jc w:val="both"/>
        <w:rPr>
          <w:sz w:val="24"/>
          <w:szCs w:val="24"/>
        </w:rPr>
      </w:pPr>
      <w:r w:rsidRPr="00E56598">
        <w:rPr>
          <w:sz w:val="24"/>
          <w:szCs w:val="24"/>
        </w:rPr>
        <w:t xml:space="preserve">6.2. В случае просрочки исполнения </w:t>
      </w:r>
      <w:r w:rsidR="001769A6" w:rsidRPr="00E56598">
        <w:rPr>
          <w:sz w:val="24"/>
          <w:szCs w:val="24"/>
        </w:rPr>
        <w:t>Исполнителем</w:t>
      </w:r>
      <w:r w:rsidRPr="00E56598">
        <w:rPr>
          <w:sz w:val="24"/>
          <w:szCs w:val="24"/>
        </w:rPr>
        <w:t xml:space="preserve"> обязательств (в том числе гарантийного обязательства), предусмотренных Договором, а также в иных случаях неисполнения или ненадлежащего исполнения </w:t>
      </w:r>
      <w:r w:rsidR="001769A6" w:rsidRPr="00E56598">
        <w:rPr>
          <w:sz w:val="24"/>
          <w:szCs w:val="24"/>
        </w:rPr>
        <w:t>Исполнителем</w:t>
      </w:r>
      <w:r w:rsidRPr="00E56598">
        <w:rPr>
          <w:sz w:val="24"/>
          <w:szCs w:val="24"/>
        </w:rPr>
        <w:t xml:space="preserve"> обязательств, предусмотренных Договором, Заказчик направляет </w:t>
      </w:r>
      <w:r w:rsidR="001769A6" w:rsidRPr="00E56598">
        <w:rPr>
          <w:sz w:val="24"/>
          <w:szCs w:val="24"/>
        </w:rPr>
        <w:t>Исполнителю</w:t>
      </w:r>
      <w:r w:rsidRPr="00E56598">
        <w:rPr>
          <w:sz w:val="24"/>
          <w:szCs w:val="24"/>
        </w:rPr>
        <w:t xml:space="preserve"> требование об уплате неустоек (штрафов, пеней).</w:t>
      </w:r>
    </w:p>
    <w:p w:rsidR="00495E9F" w:rsidRPr="00E56598" w:rsidRDefault="00495E9F" w:rsidP="00E56598">
      <w:pPr>
        <w:autoSpaceDE w:val="0"/>
        <w:autoSpaceDN w:val="0"/>
        <w:adjustRightInd w:val="0"/>
        <w:jc w:val="both"/>
        <w:rPr>
          <w:sz w:val="24"/>
          <w:szCs w:val="24"/>
        </w:rPr>
      </w:pPr>
      <w:r w:rsidRPr="00E56598">
        <w:rPr>
          <w:sz w:val="24"/>
          <w:szCs w:val="24"/>
        </w:rPr>
        <w:t xml:space="preserve">6.3. Пеня начисляется за каждый день просрочки исполнения </w:t>
      </w:r>
      <w:r w:rsidR="001769A6" w:rsidRPr="00E56598">
        <w:rPr>
          <w:sz w:val="24"/>
          <w:szCs w:val="24"/>
        </w:rPr>
        <w:t>Исполнителем</w:t>
      </w:r>
      <w:r w:rsidRPr="00E56598">
        <w:rPr>
          <w:sz w:val="24"/>
          <w:szCs w:val="24"/>
        </w:rPr>
        <w:t xml:space="preserve">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Договора, за исключением случаев, если законодательством Российской Федерации установлен иной порядок начисления пени.</w:t>
      </w:r>
    </w:p>
    <w:p w:rsidR="00495E9F" w:rsidRPr="00E56598" w:rsidRDefault="00495E9F" w:rsidP="00E56598">
      <w:pPr>
        <w:widowControl w:val="0"/>
        <w:autoSpaceDE w:val="0"/>
        <w:autoSpaceDN w:val="0"/>
        <w:adjustRightInd w:val="0"/>
        <w:jc w:val="both"/>
        <w:rPr>
          <w:sz w:val="24"/>
          <w:szCs w:val="24"/>
        </w:rPr>
      </w:pPr>
      <w:r w:rsidRPr="00E56598">
        <w:rPr>
          <w:sz w:val="24"/>
          <w:szCs w:val="24"/>
        </w:rPr>
        <w:t xml:space="preserve">6.4. В случае просрочки исполнения Заказчиком обязательства, предусмотренного Договором, а также в иных случаях неисполнения или ненадлежащего исполнения Заказчиком обязательства, предусмотренного Договором, </w:t>
      </w:r>
      <w:r w:rsidR="00F33B7D" w:rsidRPr="00E56598">
        <w:rPr>
          <w:sz w:val="24"/>
          <w:szCs w:val="24"/>
        </w:rPr>
        <w:t>Исполнитель</w:t>
      </w:r>
      <w:r w:rsidRPr="00E56598">
        <w:rPr>
          <w:sz w:val="24"/>
          <w:szCs w:val="24"/>
        </w:rPr>
        <w:t xml:space="preserve"> вправе потребовать уплаты неустоек (штрафов, пеней).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Договором в порядке, установленном постановлением Правительства Российской Федерации от 30.08.2017 </w:t>
      </w:r>
      <w:r w:rsidRPr="00E56598">
        <w:rPr>
          <w:sz w:val="24"/>
          <w:szCs w:val="24"/>
        </w:rPr>
        <w:br/>
        <w:t xml:space="preserve">№ 1042 Правительством Российской Федерации. </w:t>
      </w:r>
    </w:p>
    <w:p w:rsidR="00495E9F" w:rsidRPr="00E56598" w:rsidRDefault="00495E9F" w:rsidP="00E56598">
      <w:pPr>
        <w:jc w:val="both"/>
        <w:rPr>
          <w:sz w:val="24"/>
          <w:szCs w:val="24"/>
        </w:rPr>
      </w:pPr>
      <w:r w:rsidRPr="00E56598">
        <w:rPr>
          <w:sz w:val="24"/>
          <w:szCs w:val="24"/>
        </w:rPr>
        <w:t xml:space="preserve">6.5. </w:t>
      </w:r>
      <w:r w:rsidRPr="00E56598">
        <w:rPr>
          <w:sz w:val="24"/>
          <w:szCs w:val="24"/>
          <w:shd w:val="clear" w:color="auto" w:fill="FFFFFF"/>
        </w:rPr>
        <w:t xml:space="preserve">За каждый факт неисполнения или ненадлежащего исполнения </w:t>
      </w:r>
      <w:r w:rsidR="001769A6" w:rsidRPr="00E56598">
        <w:rPr>
          <w:sz w:val="24"/>
          <w:szCs w:val="24"/>
          <w:shd w:val="clear" w:color="auto" w:fill="FFFFFF"/>
        </w:rPr>
        <w:t>Исполнителем</w:t>
      </w:r>
      <w:r w:rsidRPr="00E56598">
        <w:rPr>
          <w:sz w:val="24"/>
          <w:szCs w:val="24"/>
          <w:shd w:val="clear" w:color="auto" w:fill="FFFFFF"/>
        </w:rPr>
        <w:t xml:space="preserve"> обязательств, предусмотренных Договором, заключенным по результатам определения </w:t>
      </w:r>
      <w:r w:rsidR="001769A6" w:rsidRPr="00E56598">
        <w:rPr>
          <w:sz w:val="24"/>
          <w:szCs w:val="24"/>
          <w:shd w:val="clear" w:color="auto" w:fill="FFFFFF"/>
        </w:rPr>
        <w:t>исполнителя</w:t>
      </w:r>
      <w:r w:rsidRPr="00E56598">
        <w:rPr>
          <w:sz w:val="24"/>
          <w:szCs w:val="24"/>
          <w:shd w:val="clear" w:color="auto" w:fill="FFFFFF"/>
        </w:rPr>
        <w:t xml:space="preserve"> в соответствии с </w:t>
      </w:r>
      <w:r w:rsidRPr="00E56598">
        <w:rPr>
          <w:rFonts w:eastAsiaTheme="majorEastAsia"/>
          <w:sz w:val="24"/>
          <w:szCs w:val="24"/>
          <w:shd w:val="clear" w:color="auto" w:fill="FFFFFF"/>
        </w:rPr>
        <w:t>пунктом 1 части 1 статьи 30</w:t>
      </w:r>
      <w:r w:rsidRPr="00E56598">
        <w:rPr>
          <w:sz w:val="24"/>
          <w:szCs w:val="24"/>
          <w:shd w:val="clear" w:color="auto" w:fill="FFFFFF"/>
        </w:rPr>
        <w:t xml:space="preserve"> Федерального закона </w:t>
      </w:r>
      <w:r w:rsidRPr="00E56598">
        <w:rPr>
          <w:sz w:val="24"/>
          <w:szCs w:val="24"/>
        </w:rPr>
        <w:t>от 05.04.2013 №</w:t>
      </w:r>
      <w:r w:rsidRPr="00E56598">
        <w:rPr>
          <w:spacing w:val="-1"/>
          <w:sz w:val="24"/>
          <w:szCs w:val="24"/>
        </w:rPr>
        <w:t xml:space="preserve"> 44-ФЗ</w:t>
      </w:r>
      <w:r w:rsidRPr="00E56598">
        <w:rPr>
          <w:sz w:val="24"/>
          <w:szCs w:val="24"/>
          <w:shd w:val="clear" w:color="auto" w:fill="FFFFFF"/>
        </w:rPr>
        <w:t xml:space="preserve">, за исключением просрочки исполнения обязательств (в том числе гарантийного обязательства), предусмотренных Договором, размер штрафа устанавливается </w:t>
      </w:r>
      <w:r w:rsidRPr="00E56598">
        <w:rPr>
          <w:sz w:val="24"/>
          <w:szCs w:val="24"/>
          <w:shd w:val="clear" w:color="auto" w:fill="FFFFFF"/>
        </w:rPr>
        <w:lastRenderedPageBreak/>
        <w:t>в размере 1 (одного) процента цены Договора, но не более 5 000 рублей и не менее 1 000 рублей.</w:t>
      </w:r>
    </w:p>
    <w:p w:rsidR="00495E9F" w:rsidRPr="00E56598" w:rsidRDefault="00495E9F" w:rsidP="00E56598">
      <w:pPr>
        <w:autoSpaceDE w:val="0"/>
        <w:autoSpaceDN w:val="0"/>
        <w:adjustRightInd w:val="0"/>
        <w:jc w:val="both"/>
        <w:rPr>
          <w:sz w:val="24"/>
          <w:szCs w:val="24"/>
        </w:rPr>
      </w:pPr>
      <w:r w:rsidRPr="00E56598">
        <w:rPr>
          <w:sz w:val="24"/>
          <w:szCs w:val="24"/>
        </w:rPr>
        <w:t>6.6.</w:t>
      </w:r>
      <w:r w:rsidRPr="00E56598">
        <w:rPr>
          <w:i/>
          <w:sz w:val="24"/>
          <w:szCs w:val="24"/>
        </w:rPr>
        <w:t xml:space="preserve"> </w:t>
      </w:r>
      <w:r w:rsidRPr="00E56598">
        <w:rPr>
          <w:sz w:val="24"/>
          <w:szCs w:val="24"/>
        </w:rPr>
        <w:t xml:space="preserve">За каждый факт неисполнения или ненадлежащего исполнения </w:t>
      </w:r>
      <w:r w:rsidR="001769A6" w:rsidRPr="00E56598">
        <w:rPr>
          <w:sz w:val="24"/>
          <w:szCs w:val="24"/>
        </w:rPr>
        <w:t>Исполнителем</w:t>
      </w:r>
      <w:r w:rsidRPr="00E56598">
        <w:rPr>
          <w:sz w:val="24"/>
          <w:szCs w:val="24"/>
        </w:rPr>
        <w:t xml:space="preserve"> обязательства, предусмотренного Договором, которое не имеет стоимостного выражения, </w:t>
      </w:r>
      <w:r w:rsidRPr="00E56598">
        <w:rPr>
          <w:sz w:val="24"/>
          <w:szCs w:val="24"/>
          <w:shd w:val="clear" w:color="auto" w:fill="FFFFFF"/>
        </w:rPr>
        <w:t xml:space="preserve">размер штрафа устанавливается </w:t>
      </w:r>
      <w:r w:rsidRPr="00E56598">
        <w:rPr>
          <w:sz w:val="24"/>
          <w:szCs w:val="24"/>
        </w:rPr>
        <w:t>в следующем порядке:</w:t>
      </w:r>
    </w:p>
    <w:p w:rsidR="00495E9F" w:rsidRPr="00E56598" w:rsidRDefault="00495E9F" w:rsidP="00E56598">
      <w:pPr>
        <w:autoSpaceDE w:val="0"/>
        <w:autoSpaceDN w:val="0"/>
        <w:adjustRightInd w:val="0"/>
        <w:jc w:val="both"/>
        <w:rPr>
          <w:sz w:val="24"/>
          <w:szCs w:val="24"/>
        </w:rPr>
      </w:pPr>
      <w:r w:rsidRPr="00E56598">
        <w:rPr>
          <w:sz w:val="24"/>
          <w:szCs w:val="24"/>
        </w:rPr>
        <w:t>а) 1000 рублей, если цена Договора не превышает 3 млн. рублей;</w:t>
      </w:r>
    </w:p>
    <w:p w:rsidR="00495E9F" w:rsidRPr="00E56598" w:rsidRDefault="00495E9F" w:rsidP="00E56598">
      <w:pPr>
        <w:autoSpaceDE w:val="0"/>
        <w:autoSpaceDN w:val="0"/>
        <w:adjustRightInd w:val="0"/>
        <w:jc w:val="both"/>
        <w:rPr>
          <w:sz w:val="24"/>
          <w:szCs w:val="24"/>
        </w:rPr>
      </w:pPr>
      <w:r w:rsidRPr="00E56598">
        <w:rPr>
          <w:sz w:val="24"/>
          <w:szCs w:val="24"/>
        </w:rPr>
        <w:t>б) 5000 рублей, если цена Договора составляет от 3 млн. рублей до 50 млн. рублей (включительно).</w:t>
      </w:r>
    </w:p>
    <w:p w:rsidR="00495E9F" w:rsidRPr="00E56598" w:rsidRDefault="00495E9F" w:rsidP="00E56598">
      <w:pPr>
        <w:pStyle w:val="s1"/>
        <w:spacing w:before="0" w:beforeAutospacing="0" w:after="0" w:afterAutospacing="0"/>
        <w:jc w:val="both"/>
      </w:pPr>
      <w:r w:rsidRPr="00E56598">
        <w:t>6.7. За каждый факт неисполнения Заказчиком обязательства, предусмотренного Договором, за исключением просрочки исполнения обязательства, предусмотренного Договором, в соответствии с постановлением Правительства Российской Федерации от 30.08.2017 № 1042 размер штрафа устанавливается в следующем порядке:</w:t>
      </w:r>
    </w:p>
    <w:p w:rsidR="00495E9F" w:rsidRPr="00E56598" w:rsidRDefault="00495E9F" w:rsidP="00E56598">
      <w:pPr>
        <w:pStyle w:val="s1"/>
        <w:spacing w:before="0" w:beforeAutospacing="0" w:after="0" w:afterAutospacing="0"/>
        <w:jc w:val="both"/>
      </w:pPr>
      <w:r w:rsidRPr="00E56598">
        <w:t>а) 1000 рублей, если цена Договора не превышает 3 млн. рублей (включительно).</w:t>
      </w:r>
    </w:p>
    <w:p w:rsidR="00495E9F" w:rsidRPr="00E56598" w:rsidRDefault="00495E9F" w:rsidP="00E56598">
      <w:pPr>
        <w:pStyle w:val="s1"/>
        <w:spacing w:before="0" w:beforeAutospacing="0" w:after="0" w:afterAutospacing="0"/>
        <w:jc w:val="both"/>
      </w:pPr>
      <w:r w:rsidRPr="00E56598">
        <w:t>б) 5000 рублей, если цена Договора составляет от 3 млн. рублей до 50 млн. рублей (включительно).</w:t>
      </w:r>
    </w:p>
    <w:p w:rsidR="00495E9F" w:rsidRPr="00E56598" w:rsidRDefault="00495E9F" w:rsidP="00E56598">
      <w:pPr>
        <w:jc w:val="both"/>
        <w:rPr>
          <w:sz w:val="24"/>
          <w:szCs w:val="24"/>
        </w:rPr>
      </w:pPr>
      <w:r w:rsidRPr="00E56598">
        <w:rPr>
          <w:sz w:val="24"/>
          <w:szCs w:val="24"/>
        </w:rPr>
        <w:t xml:space="preserve">6.8. За каждый факт неисполнения или ненадлежащего исполнения </w:t>
      </w:r>
      <w:r w:rsidR="001769A6" w:rsidRPr="00E56598">
        <w:rPr>
          <w:sz w:val="24"/>
          <w:szCs w:val="24"/>
        </w:rPr>
        <w:t>Исполнителем</w:t>
      </w:r>
      <w:r w:rsidRPr="00E56598">
        <w:rPr>
          <w:sz w:val="24"/>
          <w:szCs w:val="24"/>
        </w:rPr>
        <w:t xml:space="preserve"> обязательств, предусмотренных Договором, заключенным с победителем закупки (или с иным участником закупки в случаях, установленных Федеральным законом от 05.04.2013 №</w:t>
      </w:r>
      <w:r w:rsidRPr="00E56598">
        <w:rPr>
          <w:spacing w:val="-1"/>
          <w:sz w:val="24"/>
          <w:szCs w:val="24"/>
        </w:rPr>
        <w:t xml:space="preserve"> 44-ФЗ</w:t>
      </w:r>
      <w:r w:rsidRPr="00E56598">
        <w:rPr>
          <w:sz w:val="24"/>
          <w:szCs w:val="24"/>
        </w:rPr>
        <w:t>), предложившим наиболее высокую цену за право заключения Договором, размер штрафа рассчитывается в порядке, установленном постановлением Правительства Российской Федерации от 30.08.2017 № 1042, за исключением просрочки исполнения обязательств (в том числе гарантийного обязательства), предусмотренных Договором, и устанавливается в следующем порядке:</w:t>
      </w:r>
    </w:p>
    <w:p w:rsidR="00495E9F" w:rsidRPr="00E56598" w:rsidRDefault="00495E9F" w:rsidP="00E56598">
      <w:pPr>
        <w:rPr>
          <w:sz w:val="24"/>
          <w:szCs w:val="24"/>
        </w:rPr>
      </w:pPr>
      <w:r w:rsidRPr="00E56598">
        <w:rPr>
          <w:sz w:val="24"/>
          <w:szCs w:val="24"/>
        </w:rPr>
        <w:t>а) в случае, если цена Договора не превышает начальную (максимальную) цену Договора:</w:t>
      </w:r>
    </w:p>
    <w:p w:rsidR="00495E9F" w:rsidRPr="00E56598" w:rsidRDefault="00495E9F" w:rsidP="00E56598">
      <w:pPr>
        <w:jc w:val="both"/>
        <w:rPr>
          <w:sz w:val="24"/>
          <w:szCs w:val="24"/>
        </w:rPr>
      </w:pPr>
      <w:r w:rsidRPr="00E56598">
        <w:rPr>
          <w:sz w:val="24"/>
          <w:szCs w:val="24"/>
        </w:rPr>
        <w:t>10 процентов начальной (максимальной) цены Договора, если цена Договора не превышает 3 млн. рублей;</w:t>
      </w:r>
    </w:p>
    <w:p w:rsidR="00495E9F" w:rsidRPr="00E56598" w:rsidRDefault="00495E9F" w:rsidP="00E56598">
      <w:pPr>
        <w:jc w:val="both"/>
        <w:rPr>
          <w:sz w:val="24"/>
          <w:szCs w:val="24"/>
        </w:rPr>
      </w:pPr>
      <w:r w:rsidRPr="00E56598">
        <w:rPr>
          <w:sz w:val="24"/>
          <w:szCs w:val="24"/>
        </w:rPr>
        <w:t>5 процентов начальной (максимальной) цены Договора, если цена Договора составляет от 3 млн. рублей до 50 млн. рублей (включительно).</w:t>
      </w:r>
    </w:p>
    <w:p w:rsidR="00495E9F" w:rsidRPr="00E56598" w:rsidRDefault="00495E9F" w:rsidP="00E56598">
      <w:pPr>
        <w:widowControl w:val="0"/>
        <w:tabs>
          <w:tab w:val="left" w:pos="158"/>
        </w:tabs>
        <w:autoSpaceDE w:val="0"/>
        <w:autoSpaceDN w:val="0"/>
        <w:adjustRightInd w:val="0"/>
        <w:spacing w:line="274" w:lineRule="exact"/>
        <w:ind w:left="14" w:right="5"/>
        <w:jc w:val="both"/>
        <w:rPr>
          <w:sz w:val="24"/>
          <w:szCs w:val="24"/>
        </w:rPr>
      </w:pPr>
      <w:r w:rsidRPr="00E56598">
        <w:rPr>
          <w:sz w:val="24"/>
          <w:szCs w:val="24"/>
        </w:rPr>
        <w:t>б) в случае, если цена Договора превышает начальную (максимальную) цену Договора:</w:t>
      </w:r>
    </w:p>
    <w:p w:rsidR="00495E9F" w:rsidRPr="00E56598" w:rsidRDefault="00495E9F" w:rsidP="00E56598">
      <w:pPr>
        <w:jc w:val="both"/>
        <w:rPr>
          <w:sz w:val="24"/>
          <w:szCs w:val="24"/>
        </w:rPr>
      </w:pPr>
      <w:r w:rsidRPr="00E56598">
        <w:rPr>
          <w:sz w:val="24"/>
          <w:szCs w:val="24"/>
        </w:rPr>
        <w:t>10 процентов цены Договора, если цена Договора не превышает 3 млн. рублей;</w:t>
      </w:r>
    </w:p>
    <w:p w:rsidR="00495E9F" w:rsidRPr="00E56598" w:rsidRDefault="00495E9F" w:rsidP="00E56598">
      <w:pPr>
        <w:jc w:val="both"/>
        <w:rPr>
          <w:strike/>
          <w:sz w:val="24"/>
          <w:szCs w:val="24"/>
        </w:rPr>
      </w:pPr>
      <w:r w:rsidRPr="00E56598">
        <w:rPr>
          <w:sz w:val="24"/>
          <w:szCs w:val="24"/>
        </w:rPr>
        <w:t>5 процентов цены Договора, если цена Договора составляет от 3 млн. рублей до 50 млн. рублей (включительно).</w:t>
      </w:r>
    </w:p>
    <w:p w:rsidR="00495E9F" w:rsidRPr="00E56598" w:rsidRDefault="00495E9F" w:rsidP="00E56598">
      <w:pPr>
        <w:jc w:val="both"/>
        <w:rPr>
          <w:sz w:val="24"/>
          <w:szCs w:val="24"/>
        </w:rPr>
      </w:pPr>
      <w:r w:rsidRPr="00E56598">
        <w:rPr>
          <w:sz w:val="24"/>
          <w:szCs w:val="24"/>
        </w:rPr>
        <w:t>6.9. Ответственность Сторон в иных случаях определяется в соответствии с законодательством Российской Федерации.</w:t>
      </w:r>
    </w:p>
    <w:p w:rsidR="00495E9F" w:rsidRPr="00E56598" w:rsidRDefault="00495E9F" w:rsidP="00E56598">
      <w:pPr>
        <w:jc w:val="both"/>
        <w:rPr>
          <w:sz w:val="24"/>
          <w:szCs w:val="24"/>
        </w:rPr>
      </w:pPr>
      <w:r w:rsidRPr="00E56598">
        <w:rPr>
          <w:sz w:val="24"/>
          <w:szCs w:val="24"/>
        </w:rPr>
        <w:t>6.10. Уплата штрафа, пени не освобождает Стороны от необходимости исполнения обязательств или устранения нарушений.</w:t>
      </w:r>
    </w:p>
    <w:p w:rsidR="00495E9F" w:rsidRPr="00E56598" w:rsidRDefault="00495E9F" w:rsidP="00E56598">
      <w:pPr>
        <w:autoSpaceDE w:val="0"/>
        <w:autoSpaceDN w:val="0"/>
        <w:adjustRightInd w:val="0"/>
        <w:jc w:val="both"/>
        <w:rPr>
          <w:sz w:val="24"/>
          <w:szCs w:val="24"/>
        </w:rPr>
      </w:pPr>
      <w:r w:rsidRPr="00E56598">
        <w:rPr>
          <w:sz w:val="24"/>
          <w:szCs w:val="24"/>
        </w:rPr>
        <w:t xml:space="preserve">6.11.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 </w:t>
      </w:r>
    </w:p>
    <w:p w:rsidR="00495E9F" w:rsidRPr="00E56598" w:rsidRDefault="00495E9F" w:rsidP="00E56598">
      <w:pPr>
        <w:jc w:val="both"/>
        <w:rPr>
          <w:sz w:val="24"/>
          <w:szCs w:val="24"/>
        </w:rPr>
      </w:pPr>
      <w:r w:rsidRPr="00E56598">
        <w:rPr>
          <w:sz w:val="24"/>
          <w:szCs w:val="24"/>
        </w:rPr>
        <w:t>6.12. Общая сумма штрафов за неисполнение или ненадлежащее исполнение Сторонами обязательств, предусмотренных Договором, не может превышать цену Договора.</w:t>
      </w:r>
    </w:p>
    <w:p w:rsidR="00495E9F" w:rsidRPr="00E56598" w:rsidRDefault="00495E9F" w:rsidP="00E56598">
      <w:pPr>
        <w:jc w:val="both"/>
        <w:rPr>
          <w:sz w:val="24"/>
          <w:szCs w:val="24"/>
        </w:rPr>
      </w:pPr>
      <w:r w:rsidRPr="00E56598">
        <w:rPr>
          <w:sz w:val="24"/>
          <w:szCs w:val="24"/>
        </w:rPr>
        <w:t>6.13. В случае если законодательством Российской Федерации установлен иной порядок начисления штрафа, чем порядок, предусмотренный настоящим Договором, размер такого штрафа и порядок его начисления устанавливается Договором в соответствии с законодательством Российской Федерации.</w:t>
      </w:r>
    </w:p>
    <w:p w:rsidR="00495E9F" w:rsidRPr="00E56598" w:rsidRDefault="00495E9F" w:rsidP="00E56598">
      <w:pPr>
        <w:tabs>
          <w:tab w:val="left" w:pos="708"/>
        </w:tabs>
        <w:autoSpaceDE w:val="0"/>
        <w:autoSpaceDN w:val="0"/>
        <w:adjustRightInd w:val="0"/>
        <w:jc w:val="both"/>
        <w:rPr>
          <w:sz w:val="24"/>
          <w:szCs w:val="24"/>
        </w:rPr>
      </w:pPr>
      <w:r w:rsidRPr="00E56598">
        <w:rPr>
          <w:sz w:val="24"/>
          <w:szCs w:val="24"/>
        </w:rPr>
        <w:t xml:space="preserve">6.14. Заказчик вправе осуществить выплату </w:t>
      </w:r>
      <w:r w:rsidR="001769A6" w:rsidRPr="00E56598">
        <w:rPr>
          <w:sz w:val="24"/>
          <w:szCs w:val="24"/>
        </w:rPr>
        <w:t>Исполнителю</w:t>
      </w:r>
      <w:r w:rsidRPr="00E56598">
        <w:rPr>
          <w:sz w:val="24"/>
          <w:szCs w:val="24"/>
        </w:rPr>
        <w:t xml:space="preserve"> суммы, уменьшенной на сумму неустойки (штрафа, пени), рассчитанной в порядке, предусмотренном разделом 6 настоящего Договора.</w:t>
      </w:r>
    </w:p>
    <w:p w:rsidR="00495E9F" w:rsidRPr="00E56598" w:rsidRDefault="00495E9F" w:rsidP="00E56598">
      <w:pPr>
        <w:jc w:val="both"/>
        <w:rPr>
          <w:sz w:val="24"/>
          <w:szCs w:val="24"/>
        </w:rPr>
      </w:pPr>
      <w:r w:rsidRPr="00E56598">
        <w:rPr>
          <w:sz w:val="24"/>
          <w:szCs w:val="24"/>
          <w:shd w:val="clear" w:color="auto" w:fill="FFFFFF"/>
        </w:rPr>
        <w:t>Списание начисленных и неуплаченных сумм неустоек (штрафов, пеней) осуществляется Заказчиком в случаях и порядке, установленными Правительством Российской Федерации.</w:t>
      </w:r>
    </w:p>
    <w:p w:rsidR="00495E9F" w:rsidRPr="00E56598" w:rsidRDefault="00495E9F" w:rsidP="00E56598">
      <w:pPr>
        <w:tabs>
          <w:tab w:val="left" w:pos="2127"/>
        </w:tabs>
        <w:jc w:val="both"/>
        <w:rPr>
          <w:sz w:val="24"/>
          <w:szCs w:val="24"/>
        </w:rPr>
      </w:pPr>
    </w:p>
    <w:p w:rsidR="00495E9F" w:rsidRPr="00E56598" w:rsidRDefault="00495E9F" w:rsidP="00495E9F">
      <w:pPr>
        <w:widowControl w:val="0"/>
        <w:jc w:val="center"/>
        <w:rPr>
          <w:sz w:val="24"/>
          <w:szCs w:val="24"/>
        </w:rPr>
      </w:pPr>
      <w:r w:rsidRPr="00E56598">
        <w:rPr>
          <w:b/>
          <w:sz w:val="24"/>
          <w:szCs w:val="24"/>
          <w:shd w:val="clear" w:color="auto" w:fill="FFFFFF"/>
        </w:rPr>
        <w:t>7. Обстоятельства неопределимой силы</w:t>
      </w:r>
    </w:p>
    <w:p w:rsidR="00495E9F" w:rsidRPr="00E56598" w:rsidRDefault="00495E9F" w:rsidP="00E56598">
      <w:pPr>
        <w:widowControl w:val="0"/>
        <w:jc w:val="both"/>
        <w:rPr>
          <w:sz w:val="24"/>
          <w:szCs w:val="24"/>
        </w:rPr>
      </w:pPr>
      <w:r w:rsidRPr="00E56598">
        <w:rPr>
          <w:sz w:val="24"/>
          <w:szCs w:val="24"/>
          <w:shd w:val="clear" w:color="auto" w:fill="FFFFFF"/>
        </w:rPr>
        <w:t xml:space="preserve">7.1. Стороны освобождаются от ответственности за невыполнение обязательств по Договору в случае, если это невыполнение вызвано обстоятельствами непреодолимой силы, которые признаются по действующему законодательству. В этом случае установленные сроки по </w:t>
      </w:r>
      <w:r w:rsidRPr="00E56598">
        <w:rPr>
          <w:sz w:val="24"/>
          <w:szCs w:val="24"/>
          <w:shd w:val="clear" w:color="auto" w:fill="FFFFFF"/>
        </w:rPr>
        <w:lastRenderedPageBreak/>
        <w:t>выполнению обязательств, указанных в Договоре, переносятся на срок, в течение которого действуют обстоятельства непреодолимой силы.</w:t>
      </w:r>
    </w:p>
    <w:p w:rsidR="00495E9F" w:rsidRPr="00E56598" w:rsidRDefault="00495E9F" w:rsidP="00E56598">
      <w:pPr>
        <w:widowControl w:val="0"/>
        <w:jc w:val="both"/>
        <w:rPr>
          <w:sz w:val="24"/>
          <w:szCs w:val="24"/>
        </w:rPr>
      </w:pPr>
      <w:r w:rsidRPr="00E56598">
        <w:rPr>
          <w:sz w:val="24"/>
          <w:szCs w:val="24"/>
          <w:shd w:val="clear" w:color="auto" w:fill="FFFFFF"/>
        </w:rPr>
        <w:t>7.2. Сторона, для которой создалась невозможность исполнения обязательства по Договору, обязана известить в письменной форме другую Сторону о наступлении и прекращении вышеуказанных обстоятельств не позднее 10 (десяти) календарных дней с момента их наступления (прекращения).</w:t>
      </w:r>
    </w:p>
    <w:p w:rsidR="00495E9F" w:rsidRPr="00E56598" w:rsidRDefault="00495E9F" w:rsidP="00E56598">
      <w:pPr>
        <w:widowControl w:val="0"/>
        <w:jc w:val="both"/>
        <w:rPr>
          <w:sz w:val="24"/>
          <w:szCs w:val="24"/>
        </w:rPr>
      </w:pPr>
      <w:r w:rsidRPr="00E56598">
        <w:rPr>
          <w:sz w:val="24"/>
          <w:szCs w:val="24"/>
          <w:shd w:val="clear" w:color="auto" w:fill="FFFFFF"/>
        </w:rPr>
        <w:t>7.3. В случае наступления обстоятельств непреодолимой силы Торгово-промышленная палата, либо иной компетентный государственный орган будет призвана подтвердить наличие этих обстоятельств и их продолжительность.</w:t>
      </w:r>
    </w:p>
    <w:p w:rsidR="00495E9F" w:rsidRPr="00E56598" w:rsidRDefault="00495E9F" w:rsidP="00E56598">
      <w:pPr>
        <w:widowControl w:val="0"/>
        <w:jc w:val="both"/>
        <w:rPr>
          <w:sz w:val="24"/>
          <w:szCs w:val="24"/>
          <w:shd w:val="clear" w:color="auto" w:fill="FFFFFF"/>
        </w:rPr>
      </w:pPr>
      <w:r w:rsidRPr="00E56598">
        <w:rPr>
          <w:sz w:val="24"/>
          <w:szCs w:val="24"/>
          <w:shd w:val="clear" w:color="auto" w:fill="FFFFFF"/>
        </w:rPr>
        <w:t>7.4. Если эти обстоятельства будут длиться более 1 (одного) месяца, Стороны встретятся, чтобы обсудить, какие меры следует принять. Однако, если в течение последующих двух недель Стороны не смогут договориться, тогда каждая из Сторон вправе аннулировать Договор по основаниям, предусмотренным действующим законодательством.</w:t>
      </w:r>
    </w:p>
    <w:p w:rsidR="00495E9F" w:rsidRPr="00E56598" w:rsidRDefault="00495E9F" w:rsidP="00495E9F">
      <w:pPr>
        <w:keepNext/>
        <w:jc w:val="both"/>
        <w:rPr>
          <w:sz w:val="24"/>
          <w:szCs w:val="24"/>
        </w:rPr>
      </w:pPr>
    </w:p>
    <w:p w:rsidR="00495E9F" w:rsidRPr="00E56598" w:rsidRDefault="00495E9F" w:rsidP="00495E9F">
      <w:pPr>
        <w:widowControl w:val="0"/>
        <w:jc w:val="center"/>
        <w:rPr>
          <w:sz w:val="24"/>
          <w:szCs w:val="24"/>
        </w:rPr>
      </w:pPr>
      <w:r w:rsidRPr="00E56598">
        <w:rPr>
          <w:b/>
          <w:sz w:val="24"/>
          <w:szCs w:val="24"/>
          <w:shd w:val="clear" w:color="auto" w:fill="FFFFFF"/>
        </w:rPr>
        <w:t>8. Разрешение споров</w:t>
      </w:r>
    </w:p>
    <w:p w:rsidR="00495E9F" w:rsidRPr="00E56598" w:rsidRDefault="00495E9F" w:rsidP="00E56598">
      <w:pPr>
        <w:pStyle w:val="ConsPlusNormal0"/>
        <w:ind w:firstLine="0"/>
        <w:jc w:val="both"/>
        <w:rPr>
          <w:rFonts w:ascii="Times New Roman" w:hAnsi="Times New Roman" w:cs="Times New Roman"/>
          <w:sz w:val="24"/>
          <w:szCs w:val="24"/>
        </w:rPr>
      </w:pPr>
      <w:r w:rsidRPr="00E56598">
        <w:rPr>
          <w:rFonts w:ascii="Times New Roman" w:hAnsi="Times New Roman" w:cs="Times New Roman"/>
          <w:sz w:val="24"/>
          <w:szCs w:val="24"/>
          <w:shd w:val="clear" w:color="auto" w:fill="FFFFFF"/>
        </w:rPr>
        <w:t xml:space="preserve">8.1. </w:t>
      </w:r>
      <w:r w:rsidRPr="00E56598">
        <w:rPr>
          <w:rFonts w:ascii="Times New Roman" w:hAnsi="Times New Roman" w:cs="Times New Roman"/>
          <w:color w:val="000000"/>
          <w:sz w:val="24"/>
          <w:szCs w:val="24"/>
          <w:shd w:val="clear" w:color="auto" w:fill="FFFFFF"/>
        </w:rPr>
        <w:t xml:space="preserve">Взаимодействие Заказчика с </w:t>
      </w:r>
      <w:r w:rsidR="001769A6" w:rsidRPr="00E56598">
        <w:rPr>
          <w:rFonts w:ascii="Times New Roman" w:hAnsi="Times New Roman" w:cs="Times New Roman"/>
          <w:color w:val="000000"/>
          <w:sz w:val="24"/>
          <w:szCs w:val="24"/>
          <w:shd w:val="clear" w:color="auto" w:fill="FFFFFF"/>
        </w:rPr>
        <w:t>Исполнителем</w:t>
      </w:r>
      <w:r w:rsidRPr="00E56598">
        <w:rPr>
          <w:rFonts w:ascii="Times New Roman" w:hAnsi="Times New Roman" w:cs="Times New Roman"/>
          <w:color w:val="000000"/>
          <w:sz w:val="24"/>
          <w:szCs w:val="24"/>
          <w:shd w:val="clear" w:color="auto" w:fill="FFFFFF"/>
        </w:rPr>
        <w:t xml:space="preserve"> при исполнении, изменении, расторжении Договора в соответствии </w:t>
      </w:r>
      <w:r w:rsidRPr="00E56598">
        <w:rPr>
          <w:rFonts w:ascii="Times New Roman" w:hAnsi="Times New Roman" w:cs="Times New Roman"/>
          <w:sz w:val="24"/>
          <w:szCs w:val="24"/>
          <w:shd w:val="clear" w:color="auto" w:fill="FFFFFF"/>
        </w:rPr>
        <w:t>со </w:t>
      </w:r>
      <w:hyperlink r:id="rId9" w:anchor="dst101309" w:history="1">
        <w:r w:rsidRPr="00E56598">
          <w:rPr>
            <w:rStyle w:val="af"/>
            <w:rFonts w:ascii="Times New Roman" w:hAnsi="Times New Roman" w:cs="Times New Roman"/>
            <w:sz w:val="24"/>
            <w:szCs w:val="24"/>
            <w:shd w:val="clear" w:color="auto" w:fill="FFFFFF"/>
          </w:rPr>
          <w:t>статьей 95</w:t>
        </w:r>
      </w:hyperlink>
      <w:r w:rsidRPr="00E56598">
        <w:rPr>
          <w:rFonts w:ascii="Times New Roman" w:hAnsi="Times New Roman" w:cs="Times New Roman"/>
          <w:color w:val="000000"/>
          <w:sz w:val="24"/>
          <w:szCs w:val="24"/>
          <w:shd w:val="clear" w:color="auto" w:fill="FFFFFF"/>
        </w:rPr>
        <w:t> настоящего Федерального закона, решение в</w:t>
      </w:r>
      <w:r w:rsidRPr="00E56598">
        <w:rPr>
          <w:rFonts w:ascii="Times New Roman" w:hAnsi="Times New Roman" w:cs="Times New Roman"/>
          <w:sz w:val="24"/>
          <w:szCs w:val="24"/>
          <w:shd w:val="clear" w:color="auto" w:fill="FFFFFF"/>
        </w:rPr>
        <w:t xml:space="preserve">сех спорных вопросов, возникших во время действия Договора между Сторонами Договора, </w:t>
      </w:r>
      <w:r w:rsidRPr="00E56598">
        <w:rPr>
          <w:rFonts w:ascii="Times New Roman" w:hAnsi="Times New Roman" w:cs="Times New Roman"/>
          <w:sz w:val="24"/>
          <w:szCs w:val="24"/>
        </w:rPr>
        <w:t>осуществляется</w:t>
      </w:r>
      <w:r w:rsidRPr="00E56598">
        <w:rPr>
          <w:rFonts w:ascii="Times New Roman" w:hAnsi="Times New Roman" w:cs="Times New Roman"/>
          <w:sz w:val="24"/>
          <w:szCs w:val="24"/>
          <w:shd w:val="clear" w:color="auto" w:fill="FFFFFF"/>
        </w:rPr>
        <w:t xml:space="preserve"> в претензионном порядке</w:t>
      </w:r>
      <w:r w:rsidRPr="00E56598">
        <w:rPr>
          <w:rFonts w:ascii="Times New Roman" w:hAnsi="Times New Roman" w:cs="Times New Roman"/>
          <w:sz w:val="24"/>
          <w:szCs w:val="24"/>
        </w:rPr>
        <w:t xml:space="preserve"> через ЕИС. Обмен осуществляется путем направления электронных уведомлений.</w:t>
      </w:r>
      <w:r w:rsidRPr="00E56598">
        <w:rPr>
          <w:rFonts w:ascii="Times New Roman" w:hAnsi="Times New Roman" w:cs="Times New Roman"/>
          <w:sz w:val="24"/>
          <w:szCs w:val="24"/>
          <w:shd w:val="clear" w:color="auto" w:fill="FFFFFF"/>
        </w:rPr>
        <w:t xml:space="preserve"> </w:t>
      </w:r>
      <w:r w:rsidRPr="00E56598">
        <w:rPr>
          <w:rFonts w:ascii="Times New Roman" w:hAnsi="Times New Roman" w:cs="Times New Roman"/>
          <w:sz w:val="24"/>
          <w:szCs w:val="24"/>
        </w:rPr>
        <w:t xml:space="preserve">Такие уведомления формируются с использованием ЕИС, подписываются усиленной электронной подписью и размещаются в ЕИС без размещения на официальном сайте. </w:t>
      </w:r>
      <w:r w:rsidRPr="00E56598">
        <w:rPr>
          <w:rFonts w:ascii="Times New Roman" w:hAnsi="Times New Roman" w:cs="Times New Roman"/>
          <w:sz w:val="24"/>
          <w:szCs w:val="24"/>
          <w:shd w:val="clear" w:color="auto" w:fill="FFFFFF"/>
        </w:rPr>
        <w:t>Срок рассмотрения претензии 5 (пять) рабочих дней с момента её получения.</w:t>
      </w:r>
    </w:p>
    <w:p w:rsidR="00495E9F" w:rsidRPr="00E56598" w:rsidRDefault="00495E9F" w:rsidP="00E56598">
      <w:pPr>
        <w:pStyle w:val="ConsPlusNormal0"/>
        <w:ind w:firstLine="0"/>
        <w:jc w:val="both"/>
        <w:rPr>
          <w:rFonts w:ascii="Times New Roman" w:hAnsi="Times New Roman" w:cs="Times New Roman"/>
          <w:sz w:val="24"/>
          <w:szCs w:val="24"/>
        </w:rPr>
      </w:pPr>
      <w:r w:rsidRPr="00E56598">
        <w:rPr>
          <w:rFonts w:ascii="Times New Roman" w:hAnsi="Times New Roman" w:cs="Times New Roman"/>
          <w:sz w:val="24"/>
          <w:szCs w:val="24"/>
          <w:shd w:val="clear" w:color="auto" w:fill="FFFFFF"/>
        </w:rPr>
        <w:t xml:space="preserve">8.2. В соответствии с пунктом 16 статьи 94 </w:t>
      </w:r>
      <w:r w:rsidRPr="00E56598">
        <w:rPr>
          <w:rFonts w:ascii="Times New Roman" w:hAnsi="Times New Roman" w:cs="Times New Roman"/>
          <w:sz w:val="24"/>
          <w:szCs w:val="24"/>
        </w:rPr>
        <w:t xml:space="preserve">Федерального закона от 05.04.2013  № 44-ФЗ обмен документами при применении мер ответственности и совершении иных действий в связи с нарушением обязательств по Договору, заключенному по результатам электронных процедур, с указанной даты осуществляется через ЕИС в соответствии с п.8.1. </w:t>
      </w:r>
    </w:p>
    <w:p w:rsidR="00495E9F" w:rsidRPr="00E56598" w:rsidRDefault="00495E9F" w:rsidP="00E56598">
      <w:pPr>
        <w:widowControl w:val="0"/>
        <w:jc w:val="both"/>
        <w:rPr>
          <w:sz w:val="24"/>
          <w:szCs w:val="24"/>
        </w:rPr>
      </w:pPr>
      <w:r w:rsidRPr="00E56598">
        <w:rPr>
          <w:sz w:val="24"/>
          <w:szCs w:val="24"/>
          <w:shd w:val="clear" w:color="auto" w:fill="FFFFFF"/>
        </w:rPr>
        <w:t xml:space="preserve">8.3. В случае если спорный вопрос не был разрешен в претензионном порядке, Стороны имеют право обратиться в Арбитражный суд </w:t>
      </w:r>
      <w:r w:rsidRPr="00E56598">
        <w:rPr>
          <w:sz w:val="24"/>
          <w:szCs w:val="24"/>
        </w:rPr>
        <w:t>г. Москвы.</w:t>
      </w:r>
    </w:p>
    <w:p w:rsidR="00495E9F" w:rsidRPr="00E56598" w:rsidRDefault="00495E9F" w:rsidP="00495E9F">
      <w:pPr>
        <w:keepNext/>
        <w:ind w:firstLine="567"/>
        <w:jc w:val="both"/>
        <w:rPr>
          <w:sz w:val="24"/>
          <w:szCs w:val="24"/>
          <w:shd w:val="clear" w:color="auto" w:fill="FFFFFF"/>
        </w:rPr>
      </w:pPr>
    </w:p>
    <w:p w:rsidR="00495E9F" w:rsidRPr="00E56598" w:rsidRDefault="00495E9F" w:rsidP="00495E9F">
      <w:pPr>
        <w:keepNext/>
        <w:ind w:firstLine="567"/>
        <w:jc w:val="center"/>
        <w:rPr>
          <w:b/>
          <w:sz w:val="24"/>
          <w:szCs w:val="24"/>
          <w:shd w:val="clear" w:color="auto" w:fill="FFFFFF"/>
        </w:rPr>
      </w:pPr>
      <w:r w:rsidRPr="00E56598">
        <w:rPr>
          <w:b/>
          <w:sz w:val="24"/>
          <w:szCs w:val="24"/>
          <w:shd w:val="clear" w:color="auto" w:fill="FFFFFF"/>
        </w:rPr>
        <w:t>9. Срок действия Договора</w:t>
      </w:r>
    </w:p>
    <w:p w:rsidR="00495E9F" w:rsidRPr="00E56598" w:rsidRDefault="00495E9F" w:rsidP="00E56598">
      <w:pPr>
        <w:keepNext/>
        <w:shd w:val="clear" w:color="auto" w:fill="FFFFFF"/>
        <w:tabs>
          <w:tab w:val="left" w:pos="499"/>
        </w:tabs>
        <w:jc w:val="both"/>
        <w:rPr>
          <w:sz w:val="24"/>
          <w:szCs w:val="24"/>
        </w:rPr>
      </w:pPr>
      <w:r w:rsidRPr="00E56598">
        <w:rPr>
          <w:sz w:val="24"/>
          <w:szCs w:val="24"/>
          <w:shd w:val="clear" w:color="auto" w:fill="FFFFFF"/>
        </w:rPr>
        <w:t xml:space="preserve">9.1. </w:t>
      </w:r>
      <w:r w:rsidRPr="00E56598">
        <w:rPr>
          <w:sz w:val="24"/>
          <w:szCs w:val="24"/>
        </w:rPr>
        <w:t>Договор вступает в силу с даты его подписания на электронной площадке обеими Сторонами и действует до полного исполнения Сторонами всех обязательств.</w:t>
      </w:r>
    </w:p>
    <w:p w:rsidR="00495E9F" w:rsidRPr="00E56598" w:rsidRDefault="00495E9F" w:rsidP="00E56598">
      <w:pPr>
        <w:keepNext/>
        <w:shd w:val="clear" w:color="auto" w:fill="FFFFFF"/>
        <w:tabs>
          <w:tab w:val="left" w:pos="499"/>
        </w:tabs>
        <w:jc w:val="both"/>
        <w:rPr>
          <w:sz w:val="24"/>
          <w:szCs w:val="24"/>
        </w:rPr>
      </w:pPr>
      <w:r w:rsidRPr="00E56598">
        <w:rPr>
          <w:sz w:val="24"/>
          <w:szCs w:val="24"/>
        </w:rPr>
        <w:t>9.2. Окончание срока действия Договора не освобождает Стороны от ответственности за его нарушения.</w:t>
      </w:r>
    </w:p>
    <w:p w:rsidR="00495E9F" w:rsidRPr="00E56598" w:rsidRDefault="00495E9F" w:rsidP="00495E9F">
      <w:pPr>
        <w:jc w:val="center"/>
        <w:rPr>
          <w:b/>
          <w:sz w:val="24"/>
          <w:szCs w:val="24"/>
        </w:rPr>
      </w:pPr>
      <w:r w:rsidRPr="00E56598">
        <w:rPr>
          <w:b/>
          <w:sz w:val="24"/>
          <w:szCs w:val="24"/>
        </w:rPr>
        <w:t>10.  Внесение изменений в Договор</w:t>
      </w:r>
    </w:p>
    <w:p w:rsidR="00495E9F" w:rsidRPr="00E56598" w:rsidRDefault="00495E9F" w:rsidP="00E56598">
      <w:pPr>
        <w:jc w:val="both"/>
        <w:rPr>
          <w:sz w:val="24"/>
          <w:szCs w:val="24"/>
        </w:rPr>
      </w:pPr>
      <w:r w:rsidRPr="00E56598">
        <w:rPr>
          <w:sz w:val="24"/>
          <w:szCs w:val="24"/>
        </w:rPr>
        <w:t>10.1. Изменение существенных условий Договора при его исполнении не допускается, за исключением их изменения по соглашению Сторон в следующих случаях:</w:t>
      </w:r>
    </w:p>
    <w:p w:rsidR="00495E9F" w:rsidRPr="00E56598" w:rsidRDefault="00495E9F" w:rsidP="00495E9F">
      <w:pPr>
        <w:ind w:firstLine="567"/>
        <w:jc w:val="both"/>
        <w:rPr>
          <w:sz w:val="24"/>
          <w:szCs w:val="24"/>
        </w:rPr>
      </w:pPr>
      <w:r w:rsidRPr="00E56598">
        <w:rPr>
          <w:sz w:val="24"/>
          <w:szCs w:val="24"/>
        </w:rPr>
        <w:t>а) при снижении цены Договора без изменения предусмотренных Договором</w:t>
      </w:r>
      <w:r w:rsidR="001769A6" w:rsidRPr="00E56598">
        <w:rPr>
          <w:sz w:val="24"/>
          <w:szCs w:val="24"/>
        </w:rPr>
        <w:t xml:space="preserve"> объема выполняемых работ</w:t>
      </w:r>
      <w:r w:rsidRPr="00E56598">
        <w:rPr>
          <w:sz w:val="24"/>
          <w:szCs w:val="24"/>
        </w:rPr>
        <w:t>, объема работы или услуги, качества</w:t>
      </w:r>
      <w:r w:rsidR="001769A6" w:rsidRPr="00E56598">
        <w:rPr>
          <w:sz w:val="24"/>
          <w:szCs w:val="24"/>
        </w:rPr>
        <w:t xml:space="preserve"> работы или</w:t>
      </w:r>
      <w:r w:rsidRPr="00E56598">
        <w:rPr>
          <w:sz w:val="24"/>
          <w:szCs w:val="24"/>
        </w:rPr>
        <w:t xml:space="preserve"> услуги и иных условий Договора.</w:t>
      </w:r>
    </w:p>
    <w:p w:rsidR="00495E9F" w:rsidRPr="00E56598" w:rsidRDefault="00495E9F" w:rsidP="00495E9F">
      <w:pPr>
        <w:jc w:val="both"/>
        <w:rPr>
          <w:b/>
          <w:strike/>
          <w:sz w:val="24"/>
          <w:szCs w:val="24"/>
        </w:rPr>
      </w:pPr>
    </w:p>
    <w:p w:rsidR="00495E9F" w:rsidRPr="00E56598" w:rsidRDefault="00495E9F" w:rsidP="00495E9F">
      <w:pPr>
        <w:ind w:firstLine="567"/>
        <w:jc w:val="center"/>
        <w:rPr>
          <w:b/>
          <w:sz w:val="24"/>
          <w:szCs w:val="24"/>
        </w:rPr>
      </w:pPr>
      <w:r w:rsidRPr="00E56598">
        <w:rPr>
          <w:b/>
          <w:sz w:val="24"/>
          <w:szCs w:val="24"/>
        </w:rPr>
        <w:t xml:space="preserve">11. Расторжение Договора </w:t>
      </w:r>
    </w:p>
    <w:p w:rsidR="00495E9F" w:rsidRPr="00E56598" w:rsidRDefault="00495E9F" w:rsidP="00E56598">
      <w:pPr>
        <w:jc w:val="both"/>
        <w:rPr>
          <w:sz w:val="24"/>
          <w:szCs w:val="24"/>
        </w:rPr>
      </w:pPr>
      <w:r w:rsidRPr="00E56598">
        <w:rPr>
          <w:sz w:val="24"/>
          <w:szCs w:val="24"/>
        </w:rPr>
        <w:t>11.1. Расторжение Договора допускается по соглашению Сторон, по решению суда или в связи с односторонним отказом Стороны от исполнения Договора в соответствии с гражданским законодательством Российской Федерации в порядке, предусмотренном частями 9 - 23 статьи 95 Федерального закона от 05.04.2013 № 44-ФЗ.</w:t>
      </w:r>
    </w:p>
    <w:p w:rsidR="00495E9F" w:rsidRPr="00E56598" w:rsidRDefault="00495E9F" w:rsidP="00E56598">
      <w:pPr>
        <w:jc w:val="both"/>
        <w:rPr>
          <w:sz w:val="24"/>
          <w:szCs w:val="24"/>
        </w:rPr>
      </w:pPr>
      <w:r w:rsidRPr="00E56598">
        <w:rPr>
          <w:sz w:val="24"/>
          <w:szCs w:val="24"/>
        </w:rPr>
        <w:t xml:space="preserve">11.2. При систематическом (три и более раз) неисполнении </w:t>
      </w:r>
      <w:r w:rsidR="001769A6" w:rsidRPr="00E56598">
        <w:rPr>
          <w:sz w:val="24"/>
          <w:szCs w:val="24"/>
        </w:rPr>
        <w:t>Исполнителем</w:t>
      </w:r>
      <w:r w:rsidRPr="00E56598">
        <w:rPr>
          <w:sz w:val="24"/>
          <w:szCs w:val="24"/>
        </w:rPr>
        <w:t xml:space="preserve"> в назначенный срок обязательств и/или претензий в соответствии с пунктом 5.13. Договора Заказчик вправе расторгнуть Договор в установленный законодательством РФ порядке с взысканием с </w:t>
      </w:r>
      <w:r w:rsidR="001769A6" w:rsidRPr="00E56598">
        <w:rPr>
          <w:sz w:val="24"/>
          <w:szCs w:val="24"/>
        </w:rPr>
        <w:t>Исполнителя</w:t>
      </w:r>
      <w:r w:rsidRPr="00E56598">
        <w:rPr>
          <w:sz w:val="24"/>
          <w:szCs w:val="24"/>
        </w:rPr>
        <w:t xml:space="preserve"> причиненных убытков.</w:t>
      </w:r>
    </w:p>
    <w:p w:rsidR="00495E9F" w:rsidRPr="00E56598" w:rsidRDefault="00495E9F" w:rsidP="00E56598">
      <w:pPr>
        <w:jc w:val="both"/>
        <w:rPr>
          <w:sz w:val="24"/>
          <w:szCs w:val="24"/>
        </w:rPr>
      </w:pPr>
      <w:r w:rsidRPr="00E56598">
        <w:rPr>
          <w:sz w:val="24"/>
          <w:szCs w:val="24"/>
          <w:shd w:val="clear" w:color="auto" w:fill="FFFFFF"/>
        </w:rPr>
        <w:t xml:space="preserve">11.3. При расторжении Договора в связи с односторонним отказом Стороны Договора от исполнения Договора другая Сторона Договора вправе потребовать возмещения только фактически понесенного ущерба, непосредственно обусловленного обстоятельствами, </w:t>
      </w:r>
      <w:r w:rsidRPr="00E56598">
        <w:rPr>
          <w:sz w:val="24"/>
          <w:szCs w:val="24"/>
          <w:shd w:val="clear" w:color="auto" w:fill="FFFFFF"/>
        </w:rPr>
        <w:lastRenderedPageBreak/>
        <w:t>являющимися основанием для принятия решения об одностороннем отказе от исполнения Договора.</w:t>
      </w:r>
    </w:p>
    <w:p w:rsidR="00AE384B" w:rsidRPr="00E56598" w:rsidRDefault="00AE384B" w:rsidP="00AE384B">
      <w:pPr>
        <w:jc w:val="both"/>
        <w:rPr>
          <w:sz w:val="24"/>
          <w:szCs w:val="24"/>
          <w:shd w:val="clear" w:color="auto" w:fill="FFFFFF"/>
        </w:rPr>
      </w:pPr>
    </w:p>
    <w:p w:rsidR="00495E9F" w:rsidRPr="00E56598" w:rsidRDefault="00495E9F" w:rsidP="00495E9F">
      <w:pPr>
        <w:ind w:firstLine="567"/>
        <w:jc w:val="center"/>
        <w:rPr>
          <w:b/>
          <w:sz w:val="24"/>
          <w:szCs w:val="24"/>
        </w:rPr>
      </w:pPr>
      <w:r w:rsidRPr="00E56598">
        <w:rPr>
          <w:b/>
          <w:sz w:val="24"/>
          <w:szCs w:val="24"/>
        </w:rPr>
        <w:t>12. Обеспечение исполнения Договора и гарантийных обязательств</w:t>
      </w:r>
    </w:p>
    <w:p w:rsidR="00495E9F" w:rsidRPr="00E56598" w:rsidRDefault="00495E9F" w:rsidP="00E56598">
      <w:pPr>
        <w:jc w:val="both"/>
        <w:rPr>
          <w:sz w:val="24"/>
          <w:szCs w:val="24"/>
        </w:rPr>
      </w:pPr>
      <w:r w:rsidRPr="00E56598">
        <w:rPr>
          <w:spacing w:val="-10"/>
          <w:sz w:val="24"/>
          <w:szCs w:val="24"/>
        </w:rPr>
        <w:t>12.1.</w:t>
      </w:r>
      <w:r w:rsidRPr="00E56598">
        <w:rPr>
          <w:sz w:val="24"/>
          <w:szCs w:val="24"/>
        </w:rPr>
        <w:tab/>
        <w:t>Настоящий Договор заключается после предоставления участником закупки, с которым заключается Договор, обеспечения исполнения Договора.</w:t>
      </w:r>
    </w:p>
    <w:p w:rsidR="00495E9F" w:rsidRPr="00E56598" w:rsidRDefault="00495E9F" w:rsidP="00E56598">
      <w:pPr>
        <w:jc w:val="both"/>
        <w:rPr>
          <w:sz w:val="24"/>
          <w:szCs w:val="24"/>
        </w:rPr>
      </w:pPr>
      <w:r w:rsidRPr="00E56598">
        <w:rPr>
          <w:spacing w:val="-1"/>
          <w:sz w:val="24"/>
          <w:szCs w:val="24"/>
        </w:rPr>
        <w:t xml:space="preserve">Обеспечение должно обеспечивать выполнение всех обязательств </w:t>
      </w:r>
      <w:r w:rsidR="001769A6" w:rsidRPr="00E56598">
        <w:rPr>
          <w:spacing w:val="-1"/>
          <w:sz w:val="24"/>
          <w:szCs w:val="24"/>
        </w:rPr>
        <w:t>Исполнителя</w:t>
      </w:r>
      <w:r w:rsidRPr="00E56598">
        <w:rPr>
          <w:spacing w:val="-1"/>
          <w:sz w:val="24"/>
          <w:szCs w:val="24"/>
        </w:rPr>
        <w:t xml:space="preserve"> по </w:t>
      </w:r>
      <w:r w:rsidRPr="00E56598">
        <w:rPr>
          <w:sz w:val="24"/>
          <w:szCs w:val="24"/>
        </w:rPr>
        <w:t>Договору, в том числе по возмещению убытков, а также уплате неустоек, указанных в Разделе 6 настоящего Договора.</w:t>
      </w:r>
    </w:p>
    <w:p w:rsidR="00495E9F" w:rsidRPr="00E56598" w:rsidRDefault="00495E9F" w:rsidP="00E56598">
      <w:pPr>
        <w:autoSpaceDE w:val="0"/>
        <w:autoSpaceDN w:val="0"/>
        <w:adjustRightInd w:val="0"/>
        <w:jc w:val="both"/>
        <w:rPr>
          <w:sz w:val="24"/>
          <w:szCs w:val="24"/>
        </w:rPr>
      </w:pPr>
      <w:r w:rsidRPr="00E56598">
        <w:rPr>
          <w:sz w:val="24"/>
          <w:szCs w:val="24"/>
        </w:rPr>
        <w:t>12.2.</w:t>
      </w:r>
      <w:r w:rsidRPr="00E56598">
        <w:rPr>
          <w:sz w:val="24"/>
          <w:szCs w:val="24"/>
        </w:rPr>
        <w:tab/>
      </w:r>
      <w:r w:rsidRPr="00E56598">
        <w:rPr>
          <w:color w:val="000000"/>
          <w:sz w:val="24"/>
          <w:szCs w:val="24"/>
          <w:shd w:val="clear" w:color="auto" w:fill="FFFFFF"/>
        </w:rPr>
        <w:t xml:space="preserve">Размер такого обеспечения </w:t>
      </w:r>
      <w:r w:rsidRPr="00E56598">
        <w:rPr>
          <w:sz w:val="24"/>
          <w:szCs w:val="24"/>
          <w:shd w:val="clear" w:color="auto" w:fill="FFFFFF"/>
        </w:rPr>
        <w:t xml:space="preserve">устанавливается размере 30% (тридцати)  процентов начальной (максимальной) цены </w:t>
      </w:r>
      <w:r w:rsidRPr="00E56598">
        <w:rPr>
          <w:sz w:val="24"/>
          <w:szCs w:val="24"/>
        </w:rPr>
        <w:t>Договора</w:t>
      </w:r>
      <w:r w:rsidRPr="00E56598">
        <w:rPr>
          <w:sz w:val="24"/>
          <w:szCs w:val="24"/>
          <w:shd w:val="clear" w:color="auto" w:fill="FFFFFF"/>
        </w:rPr>
        <w:t xml:space="preserve"> в сумме ___________ (___________________________________).</w:t>
      </w:r>
    </w:p>
    <w:p w:rsidR="00495E9F" w:rsidRPr="00E56598" w:rsidRDefault="00495E9F" w:rsidP="00E56598">
      <w:pPr>
        <w:autoSpaceDE w:val="0"/>
        <w:autoSpaceDN w:val="0"/>
        <w:adjustRightInd w:val="0"/>
        <w:jc w:val="both"/>
        <w:rPr>
          <w:sz w:val="24"/>
          <w:szCs w:val="24"/>
        </w:rPr>
      </w:pPr>
      <w:r w:rsidRPr="00E56598">
        <w:rPr>
          <w:spacing w:val="-1"/>
          <w:sz w:val="24"/>
          <w:szCs w:val="24"/>
        </w:rPr>
        <w:t xml:space="preserve">Если Договор заключается по результатам определения </w:t>
      </w:r>
      <w:r w:rsidR="001769A6" w:rsidRPr="00E56598">
        <w:rPr>
          <w:spacing w:val="-1"/>
          <w:sz w:val="24"/>
          <w:szCs w:val="24"/>
        </w:rPr>
        <w:t>исполнителя</w:t>
      </w:r>
      <w:r w:rsidRPr="00E56598">
        <w:rPr>
          <w:spacing w:val="-1"/>
          <w:sz w:val="24"/>
          <w:szCs w:val="24"/>
        </w:rPr>
        <w:t xml:space="preserve">  в соответствии с </w:t>
      </w:r>
      <w:hyperlink r:id="rId10" w:anchor="dst101858" w:history="1">
        <w:r w:rsidRPr="00E56598">
          <w:rPr>
            <w:spacing w:val="-1"/>
            <w:sz w:val="24"/>
            <w:szCs w:val="24"/>
          </w:rPr>
          <w:t>пунктом 1 части 1 статьи 30</w:t>
        </w:r>
      </w:hyperlink>
      <w:r w:rsidRPr="00E56598">
        <w:rPr>
          <w:spacing w:val="-1"/>
          <w:sz w:val="24"/>
          <w:szCs w:val="24"/>
        </w:rPr>
        <w:t>  Федерального закона от 05.04.2013 № 44-ФЗ, сумма</w:t>
      </w:r>
      <w:r w:rsidRPr="00E56598">
        <w:rPr>
          <w:sz w:val="24"/>
          <w:szCs w:val="24"/>
        </w:rPr>
        <w:t xml:space="preserve"> обеспечения исполнения Договора устанавливается в размере 30 % (тридцать процентов) от цены Договора, по которой в соответствии с п.2.1. Договора заключается Договор, что составляет ___________ (_____________________________________________ руб. ___ коп.). </w:t>
      </w:r>
      <w:r w:rsidRPr="00E56598">
        <w:rPr>
          <w:i/>
          <w:color w:val="FF0000"/>
          <w:sz w:val="24"/>
          <w:szCs w:val="24"/>
        </w:rPr>
        <w:t xml:space="preserve">(Если в извещении о проведении закупки Заказчиком </w:t>
      </w:r>
      <w:r w:rsidRPr="00E56598">
        <w:rPr>
          <w:i/>
          <w:color w:val="FF0000"/>
          <w:sz w:val="24"/>
          <w:szCs w:val="24"/>
          <w:shd w:val="clear" w:color="auto" w:fill="FFFFFF"/>
        </w:rPr>
        <w:t>установлено преимущество участникам закупок, которыми могут быть только </w:t>
      </w:r>
      <w:hyperlink r:id="rId11" w:anchor="dst148" w:history="1">
        <w:r w:rsidRPr="00E56598">
          <w:rPr>
            <w:rStyle w:val="af"/>
            <w:rFonts w:eastAsiaTheme="majorEastAsia"/>
            <w:i/>
            <w:color w:val="FF0000"/>
            <w:sz w:val="24"/>
            <w:szCs w:val="24"/>
            <w:shd w:val="clear" w:color="auto" w:fill="FFFFFF"/>
          </w:rPr>
          <w:t>субъекты</w:t>
        </w:r>
      </w:hyperlink>
      <w:r w:rsidRPr="00E56598">
        <w:rPr>
          <w:i/>
          <w:color w:val="FF0000"/>
          <w:sz w:val="24"/>
          <w:szCs w:val="24"/>
          <w:shd w:val="clear" w:color="auto" w:fill="FFFFFF"/>
        </w:rPr>
        <w:t> малого предпринимательства, социально ориентированные некоммерческие </w:t>
      </w:r>
      <w:hyperlink r:id="rId12" w:anchor="dst124" w:history="1">
        <w:r w:rsidRPr="00E56598">
          <w:rPr>
            <w:rStyle w:val="af"/>
            <w:rFonts w:eastAsiaTheme="majorEastAsia"/>
            <w:i/>
            <w:color w:val="FF0000"/>
            <w:sz w:val="24"/>
            <w:szCs w:val="24"/>
            <w:shd w:val="clear" w:color="auto" w:fill="FFFFFF"/>
          </w:rPr>
          <w:t>организации</w:t>
        </w:r>
      </w:hyperlink>
      <w:r w:rsidRPr="00E56598">
        <w:rPr>
          <w:i/>
          <w:color w:val="FF0000"/>
          <w:sz w:val="24"/>
          <w:szCs w:val="24"/>
        </w:rPr>
        <w:t xml:space="preserve"> </w:t>
      </w:r>
      <w:r w:rsidRPr="00E56598">
        <w:rPr>
          <w:i/>
          <w:color w:val="FF0000"/>
          <w:sz w:val="24"/>
          <w:szCs w:val="24"/>
          <w:shd w:val="clear" w:color="auto" w:fill="FFFFFF"/>
        </w:rPr>
        <w:t>в соответствии с </w:t>
      </w:r>
      <w:hyperlink r:id="rId13" w:anchor="/document/70353464/entry/30101" w:history="1">
        <w:r w:rsidRPr="00E56598">
          <w:rPr>
            <w:b/>
            <w:i/>
            <w:color w:val="FF0000"/>
            <w:sz w:val="24"/>
            <w:szCs w:val="24"/>
          </w:rPr>
          <w:t>пунктом 1 части 1 статьи 30</w:t>
        </w:r>
      </w:hyperlink>
      <w:r w:rsidRPr="00E56598">
        <w:rPr>
          <w:b/>
          <w:i/>
          <w:color w:val="FF0000"/>
          <w:sz w:val="24"/>
          <w:szCs w:val="24"/>
          <w:shd w:val="clear" w:color="auto" w:fill="FFFFFF"/>
        </w:rPr>
        <w:t> </w:t>
      </w:r>
      <w:r w:rsidRPr="00E56598">
        <w:rPr>
          <w:i/>
          <w:color w:val="FF0000"/>
          <w:sz w:val="24"/>
          <w:szCs w:val="24"/>
        </w:rPr>
        <w:t>Федерального закона о контрактной системе  от 05.04.2013 № 44-ФЗ</w:t>
      </w:r>
      <w:r w:rsidRPr="00E56598">
        <w:rPr>
          <w:i/>
          <w:color w:val="FF0000"/>
          <w:sz w:val="24"/>
          <w:szCs w:val="24"/>
          <w:shd w:val="clear" w:color="auto" w:fill="FFFFFF"/>
        </w:rPr>
        <w:t>).</w:t>
      </w:r>
    </w:p>
    <w:p w:rsidR="00495E9F" w:rsidRPr="00E56598" w:rsidRDefault="00495E9F" w:rsidP="00E56598">
      <w:pPr>
        <w:jc w:val="both"/>
        <w:rPr>
          <w:sz w:val="24"/>
          <w:szCs w:val="24"/>
        </w:rPr>
      </w:pPr>
      <w:r w:rsidRPr="00E56598">
        <w:rPr>
          <w:sz w:val="24"/>
          <w:szCs w:val="24"/>
        </w:rPr>
        <w:t xml:space="preserve">12.3. Если при проведении аукциона участником закупки, с которым заключается Договор, предложена цена Договора, которая на двадцать пять и более процентов ниже начальной (максимальной) цены Договора, Договор заключается только после предоставления таким участником обеспечения исполнения Договора в размере, </w:t>
      </w:r>
      <w:r w:rsidRPr="00E56598">
        <w:rPr>
          <w:sz w:val="24"/>
          <w:szCs w:val="24"/>
          <w:shd w:val="clear" w:color="auto" w:fill="FFFFFF"/>
        </w:rPr>
        <w:t xml:space="preserve">превышающем в полтора раза размер обеспечения исполнения Договора, </w:t>
      </w:r>
      <w:r w:rsidRPr="00E56598">
        <w:rPr>
          <w:sz w:val="24"/>
          <w:szCs w:val="24"/>
        </w:rPr>
        <w:t xml:space="preserve">указанный в </w:t>
      </w:r>
      <w:r w:rsidRPr="00E56598">
        <w:rPr>
          <w:sz w:val="24"/>
          <w:szCs w:val="24"/>
        </w:rPr>
        <w:br/>
        <w:t xml:space="preserve">п. 12.2, </w:t>
      </w:r>
      <w:r w:rsidRPr="00E56598">
        <w:rPr>
          <w:sz w:val="24"/>
          <w:szCs w:val="24"/>
          <w:shd w:val="clear" w:color="auto" w:fill="FFFFFF"/>
        </w:rPr>
        <w:t xml:space="preserve">извещении об осуществлении закупки, (но не менее чем десять процентов от цены заключаемого Договора, если Договор заключается по результатам определения </w:t>
      </w:r>
      <w:r w:rsidR="001769A6" w:rsidRPr="00E56598">
        <w:rPr>
          <w:sz w:val="24"/>
          <w:szCs w:val="24"/>
          <w:shd w:val="clear" w:color="auto" w:fill="FFFFFF"/>
        </w:rPr>
        <w:t>Исполнителя</w:t>
      </w:r>
      <w:r w:rsidRPr="00E56598">
        <w:rPr>
          <w:sz w:val="24"/>
          <w:szCs w:val="24"/>
          <w:shd w:val="clear" w:color="auto" w:fill="FFFFFF"/>
        </w:rPr>
        <w:t xml:space="preserve"> (подрядчика, исполнителя) в соответствии с </w:t>
      </w:r>
      <w:hyperlink r:id="rId14" w:anchor="/document/70353464/entry/30101" w:history="1">
        <w:r w:rsidRPr="00E56598">
          <w:rPr>
            <w:b/>
            <w:sz w:val="24"/>
            <w:szCs w:val="24"/>
          </w:rPr>
          <w:t>пунктом 1 части 1 статьи 30</w:t>
        </w:r>
      </w:hyperlink>
      <w:r w:rsidRPr="00E56598">
        <w:rPr>
          <w:b/>
          <w:sz w:val="24"/>
          <w:szCs w:val="24"/>
          <w:shd w:val="clear" w:color="auto" w:fill="FFFFFF"/>
        </w:rPr>
        <w:t> </w:t>
      </w:r>
      <w:r w:rsidRPr="00E56598">
        <w:rPr>
          <w:sz w:val="24"/>
          <w:szCs w:val="24"/>
        </w:rPr>
        <w:t>Федерального закона о контрактной системе  от 05.04.2013 № 44-ФЗ</w:t>
      </w:r>
      <w:r w:rsidRPr="00E56598">
        <w:rPr>
          <w:sz w:val="24"/>
          <w:szCs w:val="24"/>
          <w:shd w:val="clear" w:color="auto" w:fill="FFFFFF"/>
        </w:rPr>
        <w:t xml:space="preserve">) и не менее размера аванса (если Договором предусмотрено авансирование) а именно </w:t>
      </w:r>
      <w:r w:rsidRPr="00E56598">
        <w:rPr>
          <w:sz w:val="24"/>
          <w:szCs w:val="24"/>
        </w:rPr>
        <w:t xml:space="preserve"> в сумме __________________ (__________________ _________________________ руб. ___ коп.),</w:t>
      </w:r>
    </w:p>
    <w:p w:rsidR="00495E9F" w:rsidRPr="00E56598" w:rsidRDefault="00495E9F" w:rsidP="00E56598">
      <w:pPr>
        <w:jc w:val="both"/>
        <w:rPr>
          <w:sz w:val="24"/>
          <w:szCs w:val="24"/>
          <w:shd w:val="clear" w:color="auto" w:fill="FFFFFF"/>
        </w:rPr>
      </w:pPr>
      <w:r w:rsidRPr="00E56598">
        <w:rPr>
          <w:sz w:val="24"/>
          <w:szCs w:val="24"/>
          <w:shd w:val="clear" w:color="auto" w:fill="FFFFFF"/>
        </w:rPr>
        <w:t>или информации, подтверждающей добросовестность такого участника в соответствии с </w:t>
      </w:r>
      <w:r w:rsidRPr="00E56598">
        <w:rPr>
          <w:sz w:val="24"/>
          <w:szCs w:val="24"/>
        </w:rPr>
        <w:t>п. 12.4 Договора и с частью 3 статьи 37 Федерального закона о контрактной системе  от 05.04.2013 № 44-ФЗ,</w:t>
      </w:r>
      <w:r w:rsidRPr="00E56598">
        <w:rPr>
          <w:sz w:val="24"/>
          <w:szCs w:val="24"/>
          <w:shd w:val="clear" w:color="auto" w:fill="FFFFFF"/>
        </w:rPr>
        <w:t xml:space="preserve"> с одновременным предоставлением таким участником обеспечения исполнения Договора в размере обеспечения исполнения Договора, указанном в п. 12.2. Договора и извещении об осуществлении закупки.</w:t>
      </w:r>
    </w:p>
    <w:p w:rsidR="00495E9F" w:rsidRPr="00E56598" w:rsidRDefault="00495E9F" w:rsidP="00E56598">
      <w:pPr>
        <w:jc w:val="both"/>
        <w:rPr>
          <w:sz w:val="24"/>
          <w:szCs w:val="24"/>
          <w:shd w:val="clear" w:color="auto" w:fill="FFFFFF"/>
        </w:rPr>
      </w:pPr>
      <w:r w:rsidRPr="00E56598">
        <w:rPr>
          <w:sz w:val="24"/>
          <w:szCs w:val="24"/>
        </w:rPr>
        <w:t xml:space="preserve">12.4. </w:t>
      </w:r>
      <w:r w:rsidRPr="00E56598">
        <w:rPr>
          <w:sz w:val="24"/>
          <w:szCs w:val="24"/>
          <w:shd w:val="clear" w:color="auto" w:fill="FFFFFF"/>
        </w:rPr>
        <w:t>К информации, подтверждающей добросовестность участника закупки, относится информация, содержащаяся в реестре контрактов, заключенных заказчиками, и подтверждающая исполнение таким участником в течение трех лет до даты подачи заявки на участие в закупке трех контрактов (с учетом правопреемства), исполненных без применения к такому участнику неустоек (штрафов, пеней). При этом цена одного из таких контрактов должна составлять не менее чем двадцать процентов начальной (максимальной) цены Договора, указанной в извещении об осуществлении закупки.</w:t>
      </w:r>
    </w:p>
    <w:p w:rsidR="00B62762" w:rsidRPr="00B62762" w:rsidRDefault="00495E9F" w:rsidP="00E56598">
      <w:pPr>
        <w:jc w:val="both"/>
        <w:rPr>
          <w:sz w:val="24"/>
          <w:szCs w:val="24"/>
        </w:rPr>
      </w:pPr>
      <w:r w:rsidRPr="00B62762">
        <w:rPr>
          <w:sz w:val="24"/>
          <w:szCs w:val="24"/>
        </w:rPr>
        <w:t xml:space="preserve">12.5. </w:t>
      </w:r>
      <w:r w:rsidR="00B62762" w:rsidRPr="00B62762">
        <w:rPr>
          <w:sz w:val="24"/>
          <w:szCs w:val="24"/>
        </w:rPr>
        <w:t>О</w:t>
      </w:r>
      <w:r w:rsidRPr="00B62762">
        <w:rPr>
          <w:sz w:val="24"/>
          <w:szCs w:val="24"/>
        </w:rPr>
        <w:t>беспечени</w:t>
      </w:r>
      <w:r w:rsidR="00B62762" w:rsidRPr="00B62762">
        <w:rPr>
          <w:sz w:val="24"/>
          <w:szCs w:val="24"/>
        </w:rPr>
        <w:t>е</w:t>
      </w:r>
      <w:r w:rsidRPr="00B62762">
        <w:rPr>
          <w:sz w:val="24"/>
          <w:szCs w:val="24"/>
        </w:rPr>
        <w:t xml:space="preserve"> гарантийных обязательств </w:t>
      </w:r>
      <w:r w:rsidR="00B62762" w:rsidRPr="00B62762">
        <w:rPr>
          <w:sz w:val="24"/>
          <w:szCs w:val="24"/>
        </w:rPr>
        <w:t xml:space="preserve">не устанавливается в рамках </w:t>
      </w:r>
      <w:r w:rsidRPr="00B62762">
        <w:rPr>
          <w:sz w:val="24"/>
          <w:szCs w:val="24"/>
        </w:rPr>
        <w:t>Договора</w:t>
      </w:r>
      <w:r w:rsidR="00B62762" w:rsidRPr="00B62762">
        <w:rPr>
          <w:sz w:val="24"/>
          <w:szCs w:val="24"/>
        </w:rPr>
        <w:t>.</w:t>
      </w:r>
    </w:p>
    <w:p w:rsidR="00495E9F" w:rsidRPr="00E56598" w:rsidRDefault="00B62762" w:rsidP="00E56598">
      <w:pPr>
        <w:jc w:val="both"/>
        <w:rPr>
          <w:spacing w:val="-1"/>
          <w:sz w:val="24"/>
          <w:szCs w:val="24"/>
        </w:rPr>
      </w:pPr>
      <w:r w:rsidRPr="00E56598">
        <w:rPr>
          <w:spacing w:val="-12"/>
          <w:sz w:val="24"/>
          <w:szCs w:val="24"/>
        </w:rPr>
        <w:t xml:space="preserve"> </w:t>
      </w:r>
      <w:r w:rsidR="00495E9F" w:rsidRPr="00E56598">
        <w:rPr>
          <w:spacing w:val="-12"/>
          <w:sz w:val="24"/>
          <w:szCs w:val="24"/>
        </w:rPr>
        <w:t>12.6.</w:t>
      </w:r>
      <w:r w:rsidR="00495E9F" w:rsidRPr="00E56598">
        <w:rPr>
          <w:sz w:val="24"/>
          <w:szCs w:val="24"/>
        </w:rPr>
        <w:tab/>
      </w:r>
      <w:r>
        <w:rPr>
          <w:spacing w:val="-1"/>
          <w:sz w:val="24"/>
          <w:szCs w:val="24"/>
        </w:rPr>
        <w:t>Исполнение Договора</w:t>
      </w:r>
      <w:r w:rsidR="00495E9F" w:rsidRPr="00E56598">
        <w:rPr>
          <w:spacing w:val="-1"/>
          <w:sz w:val="24"/>
          <w:szCs w:val="24"/>
        </w:rPr>
        <w:t xml:space="preserve"> </w:t>
      </w:r>
      <w:r>
        <w:rPr>
          <w:spacing w:val="-1"/>
          <w:sz w:val="24"/>
          <w:szCs w:val="24"/>
        </w:rPr>
        <w:t>може</w:t>
      </w:r>
      <w:r w:rsidR="00495E9F" w:rsidRPr="00E56598">
        <w:rPr>
          <w:spacing w:val="-1"/>
          <w:sz w:val="24"/>
          <w:szCs w:val="24"/>
        </w:rPr>
        <w:t>т обеспечиваться предоставлением независимой гарантии, соответствующей требованиям </w:t>
      </w:r>
      <w:hyperlink r:id="rId15" w:anchor="block_45" w:history="1">
        <w:r w:rsidR="00495E9F" w:rsidRPr="00E56598">
          <w:rPr>
            <w:spacing w:val="-1"/>
            <w:sz w:val="24"/>
            <w:szCs w:val="24"/>
          </w:rPr>
          <w:t>статьи 45</w:t>
        </w:r>
      </w:hyperlink>
      <w:r w:rsidR="00495E9F" w:rsidRPr="00E56598">
        <w:rPr>
          <w:spacing w:val="-1"/>
          <w:sz w:val="24"/>
          <w:szCs w:val="24"/>
        </w:rPr>
        <w:t> Федерального закона о контрактной системе от 05.04.2013 № 44-ФЗ, или внесением денежных средств на указанный Заказчиком счет в разделе 15 настоящего Договора, на котором в соответствии с законодательством Российской Федерации учитываются операции со средствами, поступающими Заказчику. Способ обеспечения исполнения Договора, гарантийных обязательств, срок действия независимой гарантии определяются в соответствии с требованиями</w:t>
      </w:r>
      <w:r w:rsidR="00495E9F" w:rsidRPr="00E56598">
        <w:rPr>
          <w:sz w:val="24"/>
          <w:szCs w:val="24"/>
        </w:rPr>
        <w:t xml:space="preserve"> Федерального закона от 05.04.2013 № 44-ФЗ</w:t>
      </w:r>
      <w:r w:rsidR="00495E9F" w:rsidRPr="00E56598">
        <w:rPr>
          <w:spacing w:val="-1"/>
          <w:sz w:val="24"/>
          <w:szCs w:val="24"/>
        </w:rPr>
        <w:t xml:space="preserve"> </w:t>
      </w:r>
      <w:r w:rsidR="001769A6" w:rsidRPr="00E56598">
        <w:rPr>
          <w:spacing w:val="-1"/>
          <w:sz w:val="24"/>
          <w:szCs w:val="24"/>
        </w:rPr>
        <w:t>Исполнителем</w:t>
      </w:r>
      <w:r w:rsidR="00495E9F" w:rsidRPr="00E56598">
        <w:rPr>
          <w:spacing w:val="-1"/>
          <w:sz w:val="24"/>
          <w:szCs w:val="24"/>
        </w:rPr>
        <w:t xml:space="preserve"> самостоятельно. При этом с</w:t>
      </w:r>
      <w:r w:rsidR="00495E9F" w:rsidRPr="00E56598">
        <w:rPr>
          <w:sz w:val="24"/>
          <w:szCs w:val="24"/>
        </w:rPr>
        <w:t xml:space="preserve">рок действия независимой </w:t>
      </w:r>
      <w:r w:rsidR="00495E9F" w:rsidRPr="00E56598">
        <w:rPr>
          <w:spacing w:val="-1"/>
          <w:sz w:val="24"/>
          <w:szCs w:val="24"/>
        </w:rPr>
        <w:t xml:space="preserve">гарантии должен превышать срок действия Договора, либо гарантийный срок, установленный в п. 4.16 Договора, (при обеспечении гарантийных обязательств) не менее чем на один месяц, в том </w:t>
      </w:r>
      <w:r w:rsidR="00495E9F" w:rsidRPr="00E56598">
        <w:rPr>
          <w:spacing w:val="-1"/>
          <w:sz w:val="24"/>
          <w:szCs w:val="24"/>
        </w:rPr>
        <w:lastRenderedPageBreak/>
        <w:t>числе в случае его изменения в соответствии со </w:t>
      </w:r>
      <w:hyperlink r:id="rId16" w:anchor="block_95" w:history="1">
        <w:r w:rsidR="00495E9F" w:rsidRPr="00E56598">
          <w:rPr>
            <w:spacing w:val="-1"/>
            <w:sz w:val="24"/>
            <w:szCs w:val="24"/>
          </w:rPr>
          <w:t>статьей 95</w:t>
        </w:r>
      </w:hyperlink>
      <w:r w:rsidR="00495E9F" w:rsidRPr="00E56598">
        <w:rPr>
          <w:spacing w:val="-1"/>
          <w:sz w:val="24"/>
          <w:szCs w:val="24"/>
        </w:rPr>
        <w:t> Федерального закона от 05.04.2013 № 44-ФЗ.</w:t>
      </w:r>
    </w:p>
    <w:p w:rsidR="00495E9F" w:rsidRPr="00E56598" w:rsidRDefault="00495E9F" w:rsidP="00B62762">
      <w:pPr>
        <w:jc w:val="both"/>
        <w:rPr>
          <w:sz w:val="24"/>
          <w:szCs w:val="24"/>
        </w:rPr>
      </w:pPr>
      <w:r w:rsidRPr="00E56598">
        <w:rPr>
          <w:spacing w:val="-2"/>
          <w:sz w:val="24"/>
          <w:szCs w:val="24"/>
        </w:rPr>
        <w:t xml:space="preserve">12.7. </w:t>
      </w:r>
      <w:r w:rsidRPr="00E56598">
        <w:rPr>
          <w:sz w:val="24"/>
          <w:szCs w:val="24"/>
        </w:rPr>
        <w:t xml:space="preserve">Денежные средства, внесенные </w:t>
      </w:r>
      <w:r w:rsidR="001769A6" w:rsidRPr="00E56598">
        <w:rPr>
          <w:sz w:val="24"/>
          <w:szCs w:val="24"/>
        </w:rPr>
        <w:t>Исполнителем</w:t>
      </w:r>
      <w:r w:rsidRPr="00E56598">
        <w:rPr>
          <w:sz w:val="24"/>
          <w:szCs w:val="24"/>
        </w:rPr>
        <w:t xml:space="preserve"> в качестве обеспечения исполнения Договора, возвращаются </w:t>
      </w:r>
      <w:r w:rsidR="001769A6" w:rsidRPr="00E56598">
        <w:rPr>
          <w:sz w:val="24"/>
          <w:szCs w:val="24"/>
        </w:rPr>
        <w:t>Исполнителю</w:t>
      </w:r>
      <w:r w:rsidRPr="00E56598">
        <w:rPr>
          <w:sz w:val="24"/>
          <w:szCs w:val="24"/>
        </w:rPr>
        <w:t xml:space="preserve"> в срок 30 (тридцати) календарных дней с даты исполнения </w:t>
      </w:r>
      <w:r w:rsidR="001769A6" w:rsidRPr="00E56598">
        <w:rPr>
          <w:sz w:val="24"/>
          <w:szCs w:val="24"/>
        </w:rPr>
        <w:t>Исполнителем</w:t>
      </w:r>
      <w:r w:rsidRPr="00E56598">
        <w:rPr>
          <w:sz w:val="24"/>
          <w:szCs w:val="24"/>
        </w:rPr>
        <w:t xml:space="preserve"> обязательств, предусмотренных Договором. </w:t>
      </w:r>
      <w:r w:rsidR="00B62762" w:rsidRPr="00B62762">
        <w:rPr>
          <w:sz w:val="24"/>
          <w:szCs w:val="24"/>
        </w:rPr>
        <w:t>А в случае установления Заказчиком ограничения, предусмотренного </w:t>
      </w:r>
      <w:hyperlink r:id="rId17" w:anchor="block_3030" w:history="1">
        <w:r w:rsidR="00B62762" w:rsidRPr="00B62762">
          <w:rPr>
            <w:sz w:val="24"/>
            <w:szCs w:val="24"/>
          </w:rPr>
          <w:t>частью 3 статьи 30</w:t>
        </w:r>
      </w:hyperlink>
      <w:r w:rsidR="00B62762" w:rsidRPr="00B62762">
        <w:rPr>
          <w:sz w:val="24"/>
          <w:szCs w:val="24"/>
        </w:rPr>
        <w:t>  Федерального закона от 05.04.2013 г. № 44-ФЗ, такой срок не должен превышать 15 (пятнадцать) календарных дней с даты исполнения Поставщиком обязательств, предусмотренных Договором.</w:t>
      </w:r>
    </w:p>
    <w:p w:rsidR="00495E9F" w:rsidRPr="00E56598" w:rsidRDefault="00495E9F" w:rsidP="00E56598">
      <w:pPr>
        <w:jc w:val="both"/>
        <w:rPr>
          <w:sz w:val="24"/>
          <w:szCs w:val="24"/>
        </w:rPr>
      </w:pPr>
      <w:r w:rsidRPr="00E56598">
        <w:rPr>
          <w:sz w:val="24"/>
          <w:szCs w:val="24"/>
        </w:rPr>
        <w:t xml:space="preserve">12.8. В случае отзыва в соответствии с законодательством РФ у банка, предоставившего независимую гарантию в качестве обеспечения исполнения Договора, лицензии на осуществление банковских операций предоставить новое обеспечение исполнения Договора не позднее одного месяца со дня надлежащего уведомления Заказчиком </w:t>
      </w:r>
      <w:r w:rsidR="001769A6" w:rsidRPr="00E56598">
        <w:rPr>
          <w:sz w:val="24"/>
          <w:szCs w:val="24"/>
        </w:rPr>
        <w:t>Исполнителя</w:t>
      </w:r>
      <w:r w:rsidRPr="00E56598">
        <w:rPr>
          <w:sz w:val="24"/>
          <w:szCs w:val="24"/>
        </w:rPr>
        <w:t xml:space="preserve"> о необходимости предоставить соответствующее обеспечение. Размер такого обеспечения может быть уменьшен в порядке и случаях, которые предусмотрены частями 7, 7.1, 7.2 и 7.3 статьи 96 Федерального закона от 05.04.2013 № 44-ФЗ. За каждый день просрочки исполнения </w:t>
      </w:r>
      <w:r w:rsidR="001769A6" w:rsidRPr="00E56598">
        <w:rPr>
          <w:sz w:val="24"/>
          <w:szCs w:val="24"/>
        </w:rPr>
        <w:t>Исполнителем</w:t>
      </w:r>
      <w:r w:rsidRPr="00E56598">
        <w:rPr>
          <w:sz w:val="24"/>
          <w:szCs w:val="24"/>
        </w:rPr>
        <w:t xml:space="preserve"> (подрядчиком, исполнителем) обязательства, предусмотренного настоящей частью, начисляется пеня в размере, определенном в порядке, установленном в соответствии с п.6.3. Договора. </w:t>
      </w:r>
    </w:p>
    <w:p w:rsidR="00495E9F" w:rsidRPr="00E56598" w:rsidRDefault="00495E9F" w:rsidP="00E56598">
      <w:pPr>
        <w:jc w:val="both"/>
        <w:rPr>
          <w:sz w:val="24"/>
          <w:szCs w:val="24"/>
          <w:shd w:val="clear" w:color="auto" w:fill="FFFFFF"/>
        </w:rPr>
      </w:pPr>
      <w:r w:rsidRPr="00E56598">
        <w:rPr>
          <w:sz w:val="24"/>
          <w:szCs w:val="24"/>
        </w:rPr>
        <w:t> 12.9. Исключение банка из перечня, предусмотренного частью 1.2 статьи 45 Федерального закона от 05.04.2013 № 44-ФЗ, региональной гарантийной организации из перечня, предусмотренного частью 1.7 статьи 45 Федерального закона от 05.04.2013 № 44-ФЗ, не прекращает действия выданных гарантом и принятых Заказчиком независимых гарантий и не освобождает гаранта от ответственности</w:t>
      </w:r>
      <w:r w:rsidRPr="00E56598">
        <w:rPr>
          <w:sz w:val="24"/>
          <w:szCs w:val="24"/>
          <w:shd w:val="clear" w:color="auto" w:fill="FFFFFF"/>
        </w:rPr>
        <w:t xml:space="preserve"> за неисполнение либо ненадлежащее исполнение условий таких независимых гарантий.</w:t>
      </w:r>
    </w:p>
    <w:p w:rsidR="00495E9F" w:rsidRDefault="00495E9F" w:rsidP="00E56598">
      <w:pPr>
        <w:jc w:val="both"/>
        <w:rPr>
          <w:sz w:val="24"/>
          <w:szCs w:val="24"/>
          <w:shd w:val="clear" w:color="auto" w:fill="FFFFFF"/>
        </w:rPr>
      </w:pPr>
      <w:r w:rsidRPr="00E56598">
        <w:rPr>
          <w:sz w:val="24"/>
          <w:szCs w:val="24"/>
          <w:shd w:val="clear" w:color="auto" w:fill="FFFFFF"/>
        </w:rPr>
        <w:t xml:space="preserve">12.10. В ходе исполнения Договора </w:t>
      </w:r>
      <w:r w:rsidR="00F33B7D" w:rsidRPr="00E56598">
        <w:rPr>
          <w:sz w:val="24"/>
          <w:szCs w:val="24"/>
          <w:shd w:val="clear" w:color="auto" w:fill="FFFFFF"/>
        </w:rPr>
        <w:t>Исполнитель</w:t>
      </w:r>
      <w:r w:rsidRPr="00E56598">
        <w:rPr>
          <w:sz w:val="24"/>
          <w:szCs w:val="24"/>
          <w:shd w:val="clear" w:color="auto" w:fill="FFFFFF"/>
        </w:rPr>
        <w:t xml:space="preserve"> вправе изменить способ обеспечения исполнения </w:t>
      </w:r>
      <w:r w:rsidRPr="00E56598">
        <w:rPr>
          <w:sz w:val="24"/>
          <w:szCs w:val="24"/>
        </w:rPr>
        <w:t>Договора</w:t>
      </w:r>
      <w:r w:rsidRPr="00E56598">
        <w:rPr>
          <w:sz w:val="24"/>
          <w:szCs w:val="24"/>
          <w:shd w:val="clear" w:color="auto" w:fill="FFFFFF"/>
        </w:rPr>
        <w:t xml:space="preserve"> и (или) предоставить Заказчику взамен ранее предоставленного обеспечения исполнения Договора новое обеспечение исполнения Договора. </w:t>
      </w:r>
      <w:r w:rsidR="00F33B7D" w:rsidRPr="00E56598">
        <w:rPr>
          <w:sz w:val="24"/>
          <w:szCs w:val="24"/>
          <w:shd w:val="clear" w:color="auto" w:fill="FFFFFF"/>
        </w:rPr>
        <w:t>Исполнитель</w:t>
      </w:r>
      <w:r w:rsidRPr="00E56598">
        <w:rPr>
          <w:sz w:val="24"/>
          <w:szCs w:val="24"/>
          <w:shd w:val="clear" w:color="auto" w:fill="FFFFFF"/>
        </w:rPr>
        <w:t xml:space="preserve"> вправе изменить способ обеспечения гарантийных обязательств и (или) предоставить Заказчику взамен ранее предоставленного обеспечения гарантийных обязательств новое обеспечение гарантийных обязательств.</w:t>
      </w:r>
    </w:p>
    <w:p w:rsidR="00B62762" w:rsidRPr="00B62762" w:rsidRDefault="00B62762" w:rsidP="00E56598">
      <w:pPr>
        <w:jc w:val="both"/>
        <w:rPr>
          <w:sz w:val="24"/>
          <w:szCs w:val="24"/>
          <w:shd w:val="clear" w:color="auto" w:fill="FFFFFF"/>
        </w:rPr>
      </w:pPr>
      <w:r w:rsidRPr="00B62762">
        <w:rPr>
          <w:sz w:val="24"/>
          <w:szCs w:val="24"/>
          <w:shd w:val="clear" w:color="auto" w:fill="FFFFFF"/>
        </w:rPr>
        <w:t xml:space="preserve">12.11. </w:t>
      </w:r>
      <w:r w:rsidRPr="00B62762">
        <w:rPr>
          <w:sz w:val="24"/>
          <w:szCs w:val="24"/>
        </w:rPr>
        <w:t>Участник закупки, с которым заключается Договор по результатам определения Поставщика в соответствии с </w:t>
      </w:r>
      <w:hyperlink r:id="rId18" w:anchor="dst101858" w:history="1">
        <w:r w:rsidRPr="00B62762">
          <w:rPr>
            <w:sz w:val="24"/>
            <w:szCs w:val="24"/>
          </w:rPr>
          <w:t>пунктом 1 части 1 статьи 30</w:t>
        </w:r>
      </w:hyperlink>
      <w:r w:rsidRPr="00B62762">
        <w:rPr>
          <w:sz w:val="24"/>
          <w:szCs w:val="24"/>
        </w:rPr>
        <w:t>  Федерального закона от 05.04.2013 № 44-ФЗ</w:t>
      </w:r>
      <w:r w:rsidRPr="00B62762">
        <w:rPr>
          <w:sz w:val="24"/>
          <w:szCs w:val="24"/>
          <w:shd w:val="clear" w:color="auto" w:fill="FFFFFF"/>
        </w:rPr>
        <w:t xml:space="preserve"> (</w:t>
      </w:r>
      <w:r w:rsidRPr="00B62762">
        <w:rPr>
          <w:rFonts w:ascii="Times New Roman CYR" w:hAnsi="Times New Roman CYR" w:cs="Times New Roman CYR"/>
          <w:i/>
          <w:color w:val="FF0000"/>
          <w:sz w:val="24"/>
          <w:szCs w:val="24"/>
        </w:rPr>
        <w:t xml:space="preserve">Поставщик, являющийся субъектом малого предпринимательства, </w:t>
      </w:r>
      <w:r w:rsidRPr="00B62762">
        <w:rPr>
          <w:bCs/>
          <w:i/>
          <w:color w:val="FF0000"/>
          <w:sz w:val="24"/>
          <w:szCs w:val="24"/>
          <w:shd w:val="clear" w:color="auto" w:fill="FFFFFF"/>
        </w:rPr>
        <w:t>социально ориентированной некоммерческой организацией</w:t>
      </w:r>
      <w:r w:rsidRPr="00B62762">
        <w:rPr>
          <w:bCs/>
          <w:i/>
          <w:sz w:val="24"/>
          <w:szCs w:val="24"/>
          <w:shd w:val="clear" w:color="auto" w:fill="FFFFFF"/>
        </w:rPr>
        <w:t>)</w:t>
      </w:r>
      <w:r w:rsidRPr="00B62762">
        <w:rPr>
          <w:rFonts w:ascii="Times New Roman CYR" w:hAnsi="Times New Roman CYR" w:cs="Times New Roman CYR"/>
          <w:i/>
          <w:sz w:val="24"/>
          <w:szCs w:val="24"/>
        </w:rPr>
        <w:t xml:space="preserve">, </w:t>
      </w:r>
      <w:r w:rsidRPr="00B62762">
        <w:rPr>
          <w:rFonts w:ascii="Times New Roman CYR" w:hAnsi="Times New Roman CYR" w:cs="Times New Roman CYR"/>
          <w:sz w:val="24"/>
          <w:szCs w:val="24"/>
        </w:rPr>
        <w:t xml:space="preserve">освобождается от предоставления обеспечения исполнения Договора, </w:t>
      </w:r>
      <w:r w:rsidRPr="00B62762">
        <w:rPr>
          <w:sz w:val="24"/>
          <w:szCs w:val="24"/>
        </w:rPr>
        <w:t xml:space="preserve">в соответствии с пунктом 8.1. статьи 96 </w:t>
      </w:r>
      <w:r w:rsidRPr="00B62762">
        <w:rPr>
          <w:rFonts w:ascii="Times New Roman CYR" w:hAnsi="Times New Roman CYR" w:cs="Times New Roman CYR"/>
          <w:sz w:val="24"/>
          <w:szCs w:val="24"/>
        </w:rPr>
        <w:t>Федерального закона от 05.04.2013 г. № 44-ФЗ</w:t>
      </w:r>
      <w:r w:rsidRPr="00B62762">
        <w:rPr>
          <w:sz w:val="24"/>
          <w:szCs w:val="24"/>
          <w:shd w:val="clear" w:color="auto" w:fill="FFFFFF"/>
        </w:rPr>
        <w:t>, в том числе с учетом положений </w:t>
      </w:r>
      <w:hyperlink r:id="rId19" w:anchor="dst100437" w:history="1">
        <w:r w:rsidRPr="00B62762">
          <w:rPr>
            <w:sz w:val="24"/>
            <w:szCs w:val="24"/>
          </w:rPr>
          <w:t>статьи 37</w:t>
        </w:r>
      </w:hyperlink>
      <w:r w:rsidRPr="00B62762">
        <w:rPr>
          <w:sz w:val="24"/>
          <w:szCs w:val="24"/>
          <w:shd w:val="clear" w:color="auto" w:fill="FFFFFF"/>
        </w:rPr>
        <w:t xml:space="preserve"> Федерального закона от 05.04.2013 № 44-ФЗ, в случае предоставления таким участником закупки информации, содержащейся в реестре контрактов, заключенных заказчиками, и подтверждающей исполнение таким участником (без учета правопреемства) в течение трех лет до даты подачи заявки на участие в закупке трех контрактов, исполненных без применения к такому участнику неустоек (штрафов, пеней). Такая информация представляется участником закупки до заключения </w:t>
      </w:r>
      <w:r w:rsidRPr="00B62762">
        <w:rPr>
          <w:sz w:val="24"/>
          <w:szCs w:val="24"/>
        </w:rPr>
        <w:t>Договора</w:t>
      </w:r>
      <w:r w:rsidRPr="00B62762">
        <w:rPr>
          <w:sz w:val="24"/>
          <w:szCs w:val="24"/>
          <w:shd w:val="clear" w:color="auto" w:fill="FFFFFF"/>
        </w:rPr>
        <w:t xml:space="preserve"> в случаях, установленных, Федеральным законом от 05.04.2013 № 44-ФЗ для предоставления обеспечения исполнения Договора. При этом сумма цен таких контрактов должна составлять не менее начальной (максимальной) цены </w:t>
      </w:r>
      <w:r w:rsidRPr="00B62762">
        <w:rPr>
          <w:sz w:val="24"/>
          <w:szCs w:val="24"/>
        </w:rPr>
        <w:t>Договора</w:t>
      </w:r>
      <w:r w:rsidRPr="00B62762">
        <w:rPr>
          <w:sz w:val="24"/>
          <w:szCs w:val="24"/>
          <w:shd w:val="clear" w:color="auto" w:fill="FFFFFF"/>
        </w:rPr>
        <w:t>, указанной в извещении об осуществлении закупки.</w:t>
      </w:r>
    </w:p>
    <w:p w:rsidR="00495E9F" w:rsidRPr="00E56598" w:rsidRDefault="00495E9F" w:rsidP="00E56598">
      <w:pPr>
        <w:jc w:val="both"/>
        <w:rPr>
          <w:sz w:val="24"/>
          <w:szCs w:val="24"/>
        </w:rPr>
      </w:pPr>
      <w:r w:rsidRPr="00B62762">
        <w:rPr>
          <w:sz w:val="24"/>
          <w:szCs w:val="24"/>
          <w:shd w:val="clear" w:color="auto" w:fill="FFFFFF"/>
        </w:rPr>
        <w:t>12.12. Положения настоящего раздела</w:t>
      </w:r>
      <w:r w:rsidRPr="00B62762">
        <w:rPr>
          <w:sz w:val="24"/>
          <w:szCs w:val="24"/>
        </w:rPr>
        <w:t xml:space="preserve"> Договора не применяются в случае заключения</w:t>
      </w:r>
      <w:r w:rsidRPr="00E56598">
        <w:rPr>
          <w:sz w:val="24"/>
          <w:szCs w:val="24"/>
        </w:rPr>
        <w:t xml:space="preserve"> Договора с участником закупки, который является казенным учреждением.</w:t>
      </w:r>
    </w:p>
    <w:p w:rsidR="00495E9F" w:rsidRPr="00E56598" w:rsidRDefault="00495E9F" w:rsidP="00495E9F">
      <w:pPr>
        <w:ind w:firstLine="567"/>
        <w:jc w:val="both"/>
        <w:rPr>
          <w:sz w:val="24"/>
          <w:szCs w:val="24"/>
        </w:rPr>
      </w:pPr>
    </w:p>
    <w:p w:rsidR="00495E9F" w:rsidRPr="00E56598" w:rsidRDefault="00495E9F" w:rsidP="00495E9F">
      <w:pPr>
        <w:ind w:firstLine="567"/>
        <w:jc w:val="center"/>
        <w:rPr>
          <w:b/>
          <w:sz w:val="24"/>
          <w:szCs w:val="24"/>
          <w:shd w:val="clear" w:color="auto" w:fill="FFFFFF"/>
        </w:rPr>
      </w:pPr>
      <w:r w:rsidRPr="00E56598">
        <w:rPr>
          <w:b/>
          <w:sz w:val="24"/>
          <w:szCs w:val="24"/>
          <w:shd w:val="clear" w:color="auto" w:fill="FFFFFF"/>
        </w:rPr>
        <w:t>13.Антикоррупкционная оговорка</w:t>
      </w:r>
    </w:p>
    <w:p w:rsidR="00E56598" w:rsidRPr="00E56598" w:rsidRDefault="00495E9F" w:rsidP="00495E9F">
      <w:pPr>
        <w:tabs>
          <w:tab w:val="left" w:pos="360"/>
          <w:tab w:val="left" w:pos="993"/>
          <w:tab w:val="left" w:pos="1134"/>
        </w:tabs>
        <w:ind w:right="-115"/>
        <w:jc w:val="both"/>
        <w:rPr>
          <w:sz w:val="24"/>
          <w:szCs w:val="24"/>
        </w:rPr>
      </w:pPr>
      <w:r w:rsidRPr="00E56598">
        <w:rPr>
          <w:sz w:val="24"/>
          <w:szCs w:val="24"/>
        </w:rPr>
        <w:t xml:space="preserve">13.1. При исполнении своих обязательств по Договору, Стороны, их работники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 </w:t>
      </w:r>
    </w:p>
    <w:p w:rsidR="00495E9F" w:rsidRPr="00E56598" w:rsidRDefault="00495E9F" w:rsidP="00495E9F">
      <w:pPr>
        <w:tabs>
          <w:tab w:val="left" w:pos="360"/>
          <w:tab w:val="left" w:pos="993"/>
          <w:tab w:val="left" w:pos="1134"/>
        </w:tabs>
        <w:ind w:right="-115"/>
        <w:jc w:val="both"/>
        <w:rPr>
          <w:sz w:val="24"/>
          <w:szCs w:val="24"/>
        </w:rPr>
      </w:pPr>
      <w:r w:rsidRPr="00E56598">
        <w:rPr>
          <w:sz w:val="24"/>
          <w:szCs w:val="24"/>
        </w:rPr>
        <w:lastRenderedPageBreak/>
        <w:t xml:space="preserve"> 13.2. При исполнении своих обязательств по Договору, Стороны, их работники не осуществляют действия, квалифицируемые применимым для целей Договора законодательством как дача/получение взятки, коммерческий подкуп, незаконное вознаграждение, злоупотребление полномочиями,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E56598" w:rsidRPr="00E56598" w:rsidRDefault="00495E9F" w:rsidP="00E56598">
      <w:pPr>
        <w:tabs>
          <w:tab w:val="left" w:pos="360"/>
          <w:tab w:val="left" w:pos="993"/>
        </w:tabs>
        <w:ind w:right="-115"/>
        <w:jc w:val="both"/>
        <w:rPr>
          <w:sz w:val="24"/>
          <w:szCs w:val="24"/>
        </w:rPr>
      </w:pPr>
      <w:r w:rsidRPr="00E56598">
        <w:rPr>
          <w:sz w:val="24"/>
          <w:szCs w:val="24"/>
        </w:rPr>
        <w:t>13.3. В случае возникновения у Стороны подозрений, что произошло или может произойти нарушение каких-либо положений пункта 13.1. и/или 13.2. соответствующая Сторона обязуется уведомить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пункта 13.1. и/или 13.2. другой Стороной, ее работниками выражающееся в действиях, квалифицируемых применимым законодательством как дача или получение взятки, коммерческий подкуп, незаконное вознаграждение, злоупотребление полномочиями, а также действиях, нарушающих требования применимого законодательства и международных актов о противодействии легализации (отмыванию) доходов, полученных преступным путем. После получения письменного уведомления Сторона, в адрес которой оно направлено, направляет подтверждение, что нарушения не произошло или не произойдет. Это подтверждение должно быть направлено в течение 30 (тридцати) календарных дней с даты получения письменного уведомле</w:t>
      </w:r>
      <w:r w:rsidR="0054035B">
        <w:rPr>
          <w:sz w:val="24"/>
          <w:szCs w:val="24"/>
        </w:rPr>
        <w:t>ния.</w:t>
      </w:r>
    </w:p>
    <w:p w:rsidR="00495E9F" w:rsidRPr="00E56598" w:rsidRDefault="00495E9F" w:rsidP="00E56598">
      <w:pPr>
        <w:tabs>
          <w:tab w:val="left" w:pos="360"/>
          <w:tab w:val="left" w:pos="993"/>
        </w:tabs>
        <w:ind w:right="-115"/>
        <w:jc w:val="both"/>
        <w:rPr>
          <w:sz w:val="24"/>
          <w:szCs w:val="24"/>
        </w:rPr>
      </w:pPr>
      <w:r w:rsidRPr="00E56598">
        <w:rPr>
          <w:sz w:val="24"/>
          <w:szCs w:val="24"/>
        </w:rPr>
        <w:t xml:space="preserve"> 13.4. В случае нарушения одной Стороной обязательств воздерживаться от действий, указанных в пунктах 13.1 и/или 13.2, другая Сторона имеет право расторгнуть Договор в одностороннем внесудебном порядке, направив письменное уведомление о расторжении. Договор считается расторгнутым по истечении 30 (тридцати) календарных дней от даты получения Стороной соответствующего письменного уведомления о расторжении Договора. Сторона, по инициативе которой был расторгнут Договор в соответствии с положениями настоящего пункта, вправе требовать возмещения реального ущерба, возникшего в результате такого расторжения Договора. Срок возмещения ущерба составляет 30 (тридцать) календарных дней от даты получения соответствующего требования Стороны, по инициативе которой был расторгнут Договор.</w:t>
      </w:r>
    </w:p>
    <w:p w:rsidR="00495E9F" w:rsidRPr="00E56598" w:rsidRDefault="00495E9F" w:rsidP="00495E9F">
      <w:pPr>
        <w:ind w:firstLine="567"/>
        <w:jc w:val="center"/>
        <w:rPr>
          <w:b/>
          <w:sz w:val="24"/>
          <w:szCs w:val="24"/>
          <w:shd w:val="clear" w:color="auto" w:fill="FFFFFF"/>
        </w:rPr>
      </w:pPr>
    </w:p>
    <w:p w:rsidR="00495E9F" w:rsidRPr="00E56598" w:rsidRDefault="00495E9F" w:rsidP="00495E9F">
      <w:pPr>
        <w:ind w:firstLine="567"/>
        <w:jc w:val="center"/>
        <w:rPr>
          <w:b/>
          <w:sz w:val="24"/>
          <w:szCs w:val="24"/>
          <w:shd w:val="clear" w:color="auto" w:fill="FFFFFF"/>
        </w:rPr>
      </w:pPr>
      <w:r w:rsidRPr="00E56598">
        <w:rPr>
          <w:b/>
          <w:sz w:val="24"/>
          <w:szCs w:val="24"/>
          <w:shd w:val="clear" w:color="auto" w:fill="FFFFFF"/>
        </w:rPr>
        <w:t>14.  Прочие условия Договора</w:t>
      </w:r>
    </w:p>
    <w:p w:rsidR="00495E9F" w:rsidRPr="00E56598" w:rsidRDefault="00495E9F" w:rsidP="00E56598">
      <w:pPr>
        <w:jc w:val="both"/>
        <w:rPr>
          <w:sz w:val="24"/>
          <w:szCs w:val="24"/>
        </w:rPr>
      </w:pPr>
      <w:r w:rsidRPr="00E56598">
        <w:rPr>
          <w:sz w:val="24"/>
          <w:szCs w:val="24"/>
        </w:rPr>
        <w:t>14.1. Договор, составленный на русском языке и заключенный по результатам проведения электронной процедуры в электронном виде, имеет юридическую силу.</w:t>
      </w:r>
    </w:p>
    <w:p w:rsidR="00495E9F" w:rsidRPr="00E56598" w:rsidRDefault="00495E9F" w:rsidP="00E56598">
      <w:pPr>
        <w:jc w:val="both"/>
        <w:rPr>
          <w:sz w:val="24"/>
          <w:szCs w:val="24"/>
        </w:rPr>
      </w:pPr>
      <w:r w:rsidRPr="00E56598">
        <w:rPr>
          <w:sz w:val="24"/>
          <w:szCs w:val="24"/>
        </w:rPr>
        <w:t xml:space="preserve">14.2. Все дополнения и изменения к Договору действительны, если они совершены в электронной письменной  форме, содержат ссылки на дату и номер Договора и подписаны надлежащим образом уполномоченными на то представителями Сторон. </w:t>
      </w:r>
    </w:p>
    <w:p w:rsidR="00495E9F" w:rsidRPr="00E56598" w:rsidRDefault="00495E9F" w:rsidP="00E56598">
      <w:pPr>
        <w:jc w:val="both"/>
        <w:rPr>
          <w:sz w:val="24"/>
          <w:szCs w:val="24"/>
        </w:rPr>
      </w:pPr>
      <w:r w:rsidRPr="00E56598">
        <w:rPr>
          <w:sz w:val="24"/>
          <w:szCs w:val="24"/>
        </w:rPr>
        <w:t xml:space="preserve">14.3. Документы, </w:t>
      </w:r>
      <w:r w:rsidRPr="00E56598">
        <w:rPr>
          <w:sz w:val="24"/>
          <w:szCs w:val="24"/>
          <w:shd w:val="clear" w:color="auto" w:fill="FFFFFF"/>
        </w:rPr>
        <w:t xml:space="preserve">подписанные усиленной электронной подписью лиц, имеющих право действовать от имени каждой из Сторон, и размещенные на электронной площадке и/или в единой информационной системе в установленный законом срок, </w:t>
      </w:r>
      <w:r w:rsidRPr="00E56598">
        <w:rPr>
          <w:sz w:val="24"/>
          <w:szCs w:val="24"/>
        </w:rPr>
        <w:t>имеют юридическую силу.</w:t>
      </w:r>
    </w:p>
    <w:p w:rsidR="00495E9F" w:rsidRPr="00E56598" w:rsidRDefault="00495E9F" w:rsidP="00E56598">
      <w:pPr>
        <w:jc w:val="both"/>
        <w:rPr>
          <w:sz w:val="24"/>
          <w:szCs w:val="24"/>
        </w:rPr>
      </w:pPr>
      <w:r w:rsidRPr="00E56598">
        <w:rPr>
          <w:sz w:val="24"/>
          <w:szCs w:val="24"/>
        </w:rPr>
        <w:t>14.4.</w:t>
      </w:r>
      <w:r w:rsidRPr="00E56598">
        <w:rPr>
          <w:rFonts w:eastAsia="SimSun"/>
          <w:sz w:val="24"/>
          <w:szCs w:val="24"/>
          <w:lang w:eastAsia="zh-CN" w:bidi="hi-IN"/>
        </w:rPr>
        <w:t xml:space="preserve"> </w:t>
      </w:r>
      <w:r w:rsidR="00F33B7D" w:rsidRPr="00E56598">
        <w:rPr>
          <w:rFonts w:eastAsia="SimSun"/>
          <w:sz w:val="24"/>
          <w:szCs w:val="24"/>
          <w:lang w:eastAsia="zh-CN" w:bidi="hi-IN"/>
        </w:rPr>
        <w:t>Исполнитель</w:t>
      </w:r>
      <w:r w:rsidRPr="00E56598">
        <w:rPr>
          <w:rFonts w:eastAsia="SimSun"/>
          <w:sz w:val="24"/>
          <w:szCs w:val="24"/>
          <w:lang w:eastAsia="zh-CN" w:bidi="hi-IN"/>
        </w:rPr>
        <w:t xml:space="preserve"> выражает свое согласие на осуществление проверок </w:t>
      </w:r>
      <w:r w:rsidR="001769A6" w:rsidRPr="00E56598">
        <w:rPr>
          <w:rFonts w:eastAsia="SimSun"/>
          <w:sz w:val="24"/>
          <w:szCs w:val="24"/>
          <w:lang w:eastAsia="zh-CN" w:bidi="hi-IN"/>
        </w:rPr>
        <w:t>Исполнителя</w:t>
      </w:r>
      <w:r w:rsidRPr="00E56598">
        <w:rPr>
          <w:rFonts w:eastAsia="SimSun"/>
          <w:sz w:val="24"/>
          <w:szCs w:val="24"/>
          <w:lang w:eastAsia="zh-CN" w:bidi="hi-IN"/>
        </w:rPr>
        <w:t xml:space="preserve"> Министерством науки и высшего образования Российской Федерации и уполномоченным органом государственного финансового контроля в целях выполнения условий Договора.</w:t>
      </w:r>
    </w:p>
    <w:p w:rsidR="00495E9F" w:rsidRPr="00E56598" w:rsidRDefault="00495E9F" w:rsidP="00E56598">
      <w:pPr>
        <w:jc w:val="both"/>
        <w:rPr>
          <w:sz w:val="24"/>
          <w:szCs w:val="24"/>
        </w:rPr>
      </w:pPr>
      <w:r w:rsidRPr="00E56598">
        <w:rPr>
          <w:sz w:val="24"/>
          <w:szCs w:val="24"/>
        </w:rPr>
        <w:t>14.5. Стороны обязаны незамедлительно проинформировать друг друга об изменении адресов и банковских реквизитов в течение 5 (пяти) рабочих дней.</w:t>
      </w:r>
    </w:p>
    <w:p w:rsidR="00495E9F" w:rsidRPr="00E56598" w:rsidRDefault="00495E9F" w:rsidP="00E56598">
      <w:pPr>
        <w:jc w:val="both"/>
        <w:rPr>
          <w:sz w:val="24"/>
          <w:szCs w:val="24"/>
        </w:rPr>
      </w:pPr>
      <w:r w:rsidRPr="00E56598">
        <w:rPr>
          <w:sz w:val="24"/>
          <w:szCs w:val="24"/>
        </w:rPr>
        <w:t>14.6. Во всем, что не оговорено в Договоре, Стороны руководствуются действующим законодательством Российской Федерации.</w:t>
      </w:r>
    </w:p>
    <w:p w:rsidR="00AE384B" w:rsidRPr="00E56598" w:rsidRDefault="00495E9F" w:rsidP="00AE384B">
      <w:pPr>
        <w:suppressAutoHyphens/>
        <w:jc w:val="both"/>
        <w:rPr>
          <w:sz w:val="24"/>
          <w:szCs w:val="24"/>
          <w:lang w:eastAsia="ar-SA"/>
        </w:rPr>
      </w:pPr>
      <w:r w:rsidRPr="00E56598">
        <w:rPr>
          <w:sz w:val="24"/>
          <w:szCs w:val="24"/>
          <w:lang w:eastAsia="ar-SA"/>
        </w:rPr>
        <w:t>14</w:t>
      </w:r>
      <w:r w:rsidR="00AE384B" w:rsidRPr="00E56598">
        <w:rPr>
          <w:sz w:val="24"/>
          <w:szCs w:val="24"/>
          <w:lang w:eastAsia="ar-SA"/>
        </w:rPr>
        <w:t>.7. Неотъемлемой частью Договора является Приложение, определенное Договором:</w:t>
      </w:r>
    </w:p>
    <w:p w:rsidR="00CF0DE5" w:rsidRPr="00E56598" w:rsidRDefault="00CF0DE5" w:rsidP="00CF0DE5">
      <w:pPr>
        <w:keepNext/>
        <w:jc w:val="both"/>
        <w:rPr>
          <w:sz w:val="24"/>
          <w:szCs w:val="24"/>
          <w:shd w:val="clear" w:color="auto" w:fill="FFFFFF"/>
        </w:rPr>
      </w:pPr>
      <w:r w:rsidRPr="00E56598">
        <w:rPr>
          <w:sz w:val="24"/>
          <w:szCs w:val="24"/>
          <w:shd w:val="clear" w:color="auto" w:fill="FFFFFF"/>
        </w:rPr>
        <w:t>- Техническое задание (Приложение № 1);</w:t>
      </w:r>
    </w:p>
    <w:p w:rsidR="00407D66" w:rsidRPr="00E56598" w:rsidRDefault="00407D66" w:rsidP="00AE384B">
      <w:pPr>
        <w:keepNext/>
        <w:jc w:val="both"/>
        <w:rPr>
          <w:b/>
          <w:noProof/>
          <w:sz w:val="24"/>
          <w:szCs w:val="24"/>
        </w:rPr>
      </w:pPr>
    </w:p>
    <w:p w:rsidR="00AE384B" w:rsidRPr="00E56598" w:rsidRDefault="009D3746" w:rsidP="00AE384B">
      <w:pPr>
        <w:spacing w:line="360" w:lineRule="auto"/>
        <w:jc w:val="center"/>
        <w:rPr>
          <w:b/>
          <w:noProof/>
          <w:sz w:val="24"/>
          <w:szCs w:val="24"/>
        </w:rPr>
      </w:pPr>
      <w:r>
        <w:rPr>
          <w:b/>
          <w:noProof/>
          <w:sz w:val="24"/>
          <w:szCs w:val="24"/>
        </w:rPr>
        <w:t>15</w:t>
      </w:r>
      <w:r w:rsidR="00AE384B" w:rsidRPr="00E56598">
        <w:rPr>
          <w:b/>
          <w:noProof/>
          <w:sz w:val="24"/>
          <w:szCs w:val="24"/>
        </w:rPr>
        <w:t>. Реквизиты и подписи Сторон</w:t>
      </w:r>
    </w:p>
    <w:tbl>
      <w:tblPr>
        <w:tblStyle w:val="a7"/>
        <w:tblW w:w="0" w:type="auto"/>
        <w:tblLook w:val="04A0"/>
      </w:tblPr>
      <w:tblGrid>
        <w:gridCol w:w="4931"/>
        <w:gridCol w:w="4923"/>
      </w:tblGrid>
      <w:tr w:rsidR="009D3746" w:rsidRPr="00E56598" w:rsidTr="00877852">
        <w:tc>
          <w:tcPr>
            <w:tcW w:w="4931" w:type="dxa"/>
          </w:tcPr>
          <w:p w:rsidR="009D3746" w:rsidRPr="009D3746" w:rsidRDefault="009D3746" w:rsidP="00E4021B">
            <w:pPr>
              <w:widowControl w:val="0"/>
              <w:rPr>
                <w:sz w:val="24"/>
                <w:szCs w:val="24"/>
              </w:rPr>
            </w:pPr>
            <w:r w:rsidRPr="009D3746">
              <w:rPr>
                <w:b/>
                <w:sz w:val="24"/>
                <w:szCs w:val="24"/>
                <w:shd w:val="clear" w:color="auto" w:fill="FFFFFF"/>
              </w:rPr>
              <w:t>ИОНХ РАН</w:t>
            </w:r>
            <w:r w:rsidRPr="009D3746">
              <w:rPr>
                <w:b/>
                <w:sz w:val="24"/>
                <w:szCs w:val="24"/>
                <w:shd w:val="clear" w:color="auto" w:fill="FFFFFF"/>
              </w:rPr>
              <w:br/>
              <w:t xml:space="preserve">Юридический адрес: </w:t>
            </w:r>
          </w:p>
          <w:p w:rsidR="009D3746" w:rsidRPr="009D3746" w:rsidRDefault="009D3746" w:rsidP="00E4021B">
            <w:pPr>
              <w:widowControl w:val="0"/>
              <w:jc w:val="both"/>
              <w:rPr>
                <w:sz w:val="24"/>
                <w:szCs w:val="24"/>
              </w:rPr>
            </w:pPr>
            <w:r w:rsidRPr="009D3746">
              <w:rPr>
                <w:sz w:val="24"/>
                <w:szCs w:val="24"/>
                <w:shd w:val="clear" w:color="auto" w:fill="FFFFFF"/>
              </w:rPr>
              <w:t xml:space="preserve">119071, г. Москва, Ленинский проспект, </w:t>
            </w:r>
          </w:p>
          <w:p w:rsidR="009D3746" w:rsidRPr="009D3746" w:rsidRDefault="009D3746" w:rsidP="00E4021B">
            <w:pPr>
              <w:keepNext/>
              <w:jc w:val="both"/>
              <w:rPr>
                <w:sz w:val="24"/>
                <w:szCs w:val="24"/>
                <w:shd w:val="clear" w:color="auto" w:fill="FFFFFF"/>
              </w:rPr>
            </w:pPr>
            <w:r w:rsidRPr="009D3746">
              <w:rPr>
                <w:sz w:val="24"/>
                <w:szCs w:val="24"/>
                <w:shd w:val="clear" w:color="auto" w:fill="FFFFFF"/>
              </w:rPr>
              <w:t xml:space="preserve">дом 31 </w:t>
            </w:r>
          </w:p>
          <w:p w:rsidR="009D3746" w:rsidRPr="009D3746" w:rsidRDefault="009D3746" w:rsidP="00E4021B">
            <w:pPr>
              <w:keepNext/>
              <w:jc w:val="both"/>
              <w:rPr>
                <w:sz w:val="24"/>
                <w:szCs w:val="24"/>
              </w:rPr>
            </w:pPr>
            <w:r w:rsidRPr="009D3746">
              <w:rPr>
                <w:sz w:val="24"/>
                <w:szCs w:val="24"/>
                <w:shd w:val="clear" w:color="auto" w:fill="FFFFFF"/>
              </w:rPr>
              <w:lastRenderedPageBreak/>
              <w:t>ОГРН 1027700298559</w:t>
            </w:r>
          </w:p>
          <w:p w:rsidR="009D3746" w:rsidRPr="009D3746" w:rsidRDefault="009D3746" w:rsidP="00E4021B">
            <w:pPr>
              <w:widowControl w:val="0"/>
              <w:jc w:val="both"/>
              <w:rPr>
                <w:sz w:val="24"/>
                <w:szCs w:val="24"/>
              </w:rPr>
            </w:pPr>
            <w:r w:rsidRPr="009D3746">
              <w:rPr>
                <w:sz w:val="24"/>
                <w:szCs w:val="24"/>
                <w:shd w:val="clear" w:color="auto" w:fill="FFFFFF"/>
              </w:rPr>
              <w:t>ОКПО 02698938</w:t>
            </w:r>
          </w:p>
          <w:p w:rsidR="009D3746" w:rsidRPr="009D3746" w:rsidRDefault="009D3746" w:rsidP="00E4021B">
            <w:pPr>
              <w:widowControl w:val="0"/>
              <w:jc w:val="both"/>
              <w:rPr>
                <w:sz w:val="24"/>
                <w:szCs w:val="24"/>
              </w:rPr>
            </w:pPr>
            <w:r w:rsidRPr="009D3746">
              <w:rPr>
                <w:sz w:val="24"/>
                <w:szCs w:val="24"/>
                <w:shd w:val="clear" w:color="auto" w:fill="FFFFFF"/>
              </w:rPr>
              <w:t>ОКВЭД 72.19; 85.23</w:t>
            </w:r>
          </w:p>
          <w:p w:rsidR="009D3746" w:rsidRPr="009D3746" w:rsidRDefault="009D3746" w:rsidP="00E4021B">
            <w:pPr>
              <w:widowControl w:val="0"/>
              <w:jc w:val="both"/>
              <w:rPr>
                <w:sz w:val="24"/>
                <w:szCs w:val="24"/>
              </w:rPr>
            </w:pPr>
            <w:r w:rsidRPr="009D3746">
              <w:rPr>
                <w:sz w:val="24"/>
                <w:szCs w:val="24"/>
                <w:shd w:val="clear" w:color="auto" w:fill="FFFFFF"/>
              </w:rPr>
              <w:t>ОКТМО 45915000</w:t>
            </w:r>
          </w:p>
          <w:p w:rsidR="009D3746" w:rsidRPr="009D3746" w:rsidRDefault="009D3746" w:rsidP="00E4021B">
            <w:pPr>
              <w:widowControl w:val="0"/>
              <w:jc w:val="both"/>
              <w:rPr>
                <w:sz w:val="24"/>
                <w:szCs w:val="24"/>
              </w:rPr>
            </w:pPr>
            <w:r w:rsidRPr="009D3746">
              <w:rPr>
                <w:sz w:val="24"/>
                <w:szCs w:val="24"/>
                <w:shd w:val="clear" w:color="auto" w:fill="FFFFFF"/>
              </w:rPr>
              <w:t>ИНН/ КПП 7725009701/ 772501001</w:t>
            </w:r>
          </w:p>
          <w:p w:rsidR="009D3746" w:rsidRPr="009D3746" w:rsidRDefault="009D3746" w:rsidP="00E4021B">
            <w:pPr>
              <w:widowControl w:val="0"/>
              <w:jc w:val="both"/>
              <w:rPr>
                <w:sz w:val="24"/>
                <w:szCs w:val="24"/>
              </w:rPr>
            </w:pPr>
            <w:r w:rsidRPr="009D3746">
              <w:rPr>
                <w:b/>
                <w:sz w:val="24"/>
                <w:szCs w:val="24"/>
                <w:shd w:val="clear" w:color="auto" w:fill="FFFFFF"/>
              </w:rPr>
              <w:t>Банковские реквизиты:</w:t>
            </w:r>
          </w:p>
          <w:p w:rsidR="009D3746" w:rsidRPr="009D3746" w:rsidRDefault="009D3746" w:rsidP="00E4021B">
            <w:pPr>
              <w:widowControl w:val="0"/>
              <w:shd w:val="clear" w:color="auto" w:fill="FFFFFF"/>
              <w:contextualSpacing/>
              <w:rPr>
                <w:sz w:val="24"/>
                <w:szCs w:val="24"/>
                <w:shd w:val="clear" w:color="auto" w:fill="FFFFFF"/>
              </w:rPr>
            </w:pPr>
            <w:r w:rsidRPr="009D3746">
              <w:rPr>
                <w:sz w:val="24"/>
                <w:szCs w:val="24"/>
                <w:shd w:val="clear" w:color="auto" w:fill="FFFFFF"/>
              </w:rPr>
              <w:t xml:space="preserve"> УФК по г. Москве</w:t>
            </w:r>
          </w:p>
          <w:p w:rsidR="009D3746" w:rsidRPr="009D3746" w:rsidRDefault="009D3746" w:rsidP="00E4021B">
            <w:pPr>
              <w:widowControl w:val="0"/>
              <w:shd w:val="clear" w:color="auto" w:fill="FFFFFF"/>
              <w:contextualSpacing/>
              <w:rPr>
                <w:sz w:val="24"/>
                <w:szCs w:val="24"/>
                <w:shd w:val="clear" w:color="auto" w:fill="FFFFFF"/>
              </w:rPr>
            </w:pPr>
            <w:r w:rsidRPr="009D3746">
              <w:rPr>
                <w:sz w:val="24"/>
                <w:szCs w:val="24"/>
                <w:shd w:val="clear" w:color="auto" w:fill="FFFFFF"/>
              </w:rPr>
              <w:t>Наименование банка:</w:t>
            </w:r>
            <w:r w:rsidRPr="009D3746">
              <w:rPr>
                <w:sz w:val="24"/>
                <w:szCs w:val="24"/>
              </w:rPr>
              <w:t xml:space="preserve"> ОКЦ № 1 </w:t>
            </w:r>
            <w:r w:rsidRPr="009D3746">
              <w:rPr>
                <w:sz w:val="24"/>
                <w:szCs w:val="24"/>
                <w:shd w:val="clear" w:color="auto" w:fill="FFFFFF"/>
              </w:rPr>
              <w:t xml:space="preserve"> ГУ БАНКА РОССИИ ПО ЦФО//УФК ПО Г. МОСКВЕ г. Москва</w:t>
            </w:r>
          </w:p>
          <w:p w:rsidR="009D3746" w:rsidRPr="009D3746" w:rsidRDefault="009D3746" w:rsidP="00E4021B">
            <w:pPr>
              <w:rPr>
                <w:sz w:val="24"/>
                <w:szCs w:val="24"/>
              </w:rPr>
            </w:pPr>
            <w:r w:rsidRPr="009D3746">
              <w:rPr>
                <w:sz w:val="24"/>
                <w:szCs w:val="24"/>
                <w:shd w:val="clear" w:color="auto" w:fill="FFFFFF"/>
              </w:rPr>
              <w:t xml:space="preserve">Единый казначейский счет: </w:t>
            </w:r>
            <w:r w:rsidRPr="009D3746">
              <w:rPr>
                <w:sz w:val="24"/>
                <w:szCs w:val="24"/>
              </w:rPr>
              <w:t>40102810545370000003</w:t>
            </w:r>
          </w:p>
          <w:p w:rsidR="009D3746" w:rsidRPr="00DC3ED3" w:rsidRDefault="009D3746" w:rsidP="00E4021B">
            <w:pPr>
              <w:widowControl w:val="0"/>
              <w:shd w:val="clear" w:color="auto" w:fill="FFFFFF"/>
              <w:contextualSpacing/>
              <w:rPr>
                <w:sz w:val="24"/>
                <w:szCs w:val="24"/>
                <w:shd w:val="clear" w:color="auto" w:fill="FFFFFF"/>
              </w:rPr>
            </w:pPr>
            <w:r w:rsidRPr="00DC3ED3">
              <w:rPr>
                <w:sz w:val="24"/>
                <w:szCs w:val="24"/>
                <w:shd w:val="clear" w:color="auto" w:fill="FFFFFF"/>
              </w:rPr>
              <w:t xml:space="preserve">Казначейский счет: </w:t>
            </w:r>
            <w:r w:rsidR="00DC3ED3" w:rsidRPr="00DC3ED3">
              <w:rPr>
                <w:sz w:val="24"/>
                <w:szCs w:val="24"/>
              </w:rPr>
              <w:t>03215643000000017301</w:t>
            </w:r>
          </w:p>
          <w:p w:rsidR="009D3746" w:rsidRPr="009D3746" w:rsidRDefault="009D3746" w:rsidP="00E4021B">
            <w:pPr>
              <w:widowControl w:val="0"/>
              <w:shd w:val="clear" w:color="auto" w:fill="FFFFFF"/>
              <w:contextualSpacing/>
              <w:rPr>
                <w:sz w:val="24"/>
                <w:szCs w:val="24"/>
                <w:shd w:val="clear" w:color="auto" w:fill="FFFFFF"/>
              </w:rPr>
            </w:pPr>
            <w:r w:rsidRPr="009D3746">
              <w:rPr>
                <w:sz w:val="24"/>
                <w:szCs w:val="24"/>
                <w:shd w:val="clear" w:color="auto" w:fill="FFFFFF"/>
              </w:rPr>
              <w:t>БИК 004525988</w:t>
            </w:r>
          </w:p>
          <w:p w:rsidR="009D3746" w:rsidRPr="009D3746" w:rsidRDefault="009D3746" w:rsidP="00E4021B">
            <w:pPr>
              <w:widowControl w:val="0"/>
              <w:shd w:val="clear" w:color="auto" w:fill="FFFFFF"/>
              <w:contextualSpacing/>
              <w:rPr>
                <w:b/>
                <w:sz w:val="24"/>
                <w:szCs w:val="24"/>
                <w:shd w:val="clear" w:color="auto" w:fill="FFFFFF"/>
              </w:rPr>
            </w:pPr>
            <w:r w:rsidRPr="009D3746">
              <w:rPr>
                <w:b/>
                <w:sz w:val="24"/>
                <w:szCs w:val="24"/>
                <w:shd w:val="clear" w:color="auto" w:fill="FFFFFF"/>
              </w:rPr>
              <w:t xml:space="preserve">Л/с </w:t>
            </w:r>
            <w:r w:rsidRPr="009D3746">
              <w:rPr>
                <w:b/>
                <w:bCs/>
                <w:color w:val="000000" w:themeColor="text1"/>
                <w:spacing w:val="-4"/>
                <w:sz w:val="24"/>
                <w:szCs w:val="24"/>
              </w:rPr>
              <w:t>711Х9725001</w:t>
            </w:r>
          </w:p>
          <w:p w:rsidR="009D3746" w:rsidRPr="009D3746" w:rsidRDefault="009D3746" w:rsidP="00E4021B">
            <w:pPr>
              <w:widowControl w:val="0"/>
              <w:rPr>
                <w:bCs/>
                <w:spacing w:val="-7"/>
                <w:sz w:val="24"/>
                <w:szCs w:val="24"/>
                <w:lang w:eastAsia="ar-SA"/>
              </w:rPr>
            </w:pPr>
            <w:r w:rsidRPr="009D3746">
              <w:rPr>
                <w:sz w:val="24"/>
                <w:szCs w:val="24"/>
                <w:shd w:val="clear" w:color="auto" w:fill="FFFFFF"/>
              </w:rPr>
              <w:t xml:space="preserve"> (в лицевом счете дана большая латинская буква</w:t>
            </w:r>
            <w:r w:rsidRPr="009D3746">
              <w:rPr>
                <w:bCs/>
                <w:spacing w:val="-7"/>
                <w:sz w:val="24"/>
                <w:szCs w:val="24"/>
                <w:lang w:eastAsia="ar-SA"/>
              </w:rPr>
              <w:t xml:space="preserve"> Х!)</w:t>
            </w:r>
          </w:p>
          <w:p w:rsidR="009D3746" w:rsidRPr="009D3746" w:rsidRDefault="009D3746" w:rsidP="00E4021B">
            <w:pPr>
              <w:keepNext/>
              <w:jc w:val="both"/>
              <w:rPr>
                <w:sz w:val="24"/>
                <w:szCs w:val="24"/>
              </w:rPr>
            </w:pPr>
            <w:r w:rsidRPr="009D3746">
              <w:rPr>
                <w:b/>
                <w:sz w:val="24"/>
                <w:szCs w:val="24"/>
              </w:rPr>
              <w:t>Банковские реквизиты для перечисления сумм обеспечения исполнения Договора</w:t>
            </w:r>
            <w:r w:rsidRPr="009D3746">
              <w:rPr>
                <w:b/>
                <w:sz w:val="24"/>
                <w:szCs w:val="24"/>
                <w:shd w:val="clear" w:color="auto" w:fill="FFFFFF"/>
              </w:rPr>
              <w:t>:</w:t>
            </w:r>
          </w:p>
          <w:p w:rsidR="009D3746" w:rsidRPr="009D3746" w:rsidRDefault="009D3746" w:rsidP="00E4021B">
            <w:pPr>
              <w:rPr>
                <w:sz w:val="24"/>
                <w:szCs w:val="24"/>
              </w:rPr>
            </w:pPr>
            <w:r w:rsidRPr="009D3746">
              <w:rPr>
                <w:sz w:val="24"/>
                <w:szCs w:val="24"/>
              </w:rPr>
              <w:t>УФК по г. Москве</w:t>
            </w:r>
          </w:p>
          <w:p w:rsidR="009D3746" w:rsidRPr="009D3746" w:rsidRDefault="009D3746" w:rsidP="00E4021B">
            <w:pPr>
              <w:rPr>
                <w:bCs/>
                <w:sz w:val="24"/>
                <w:szCs w:val="24"/>
              </w:rPr>
            </w:pPr>
            <w:r w:rsidRPr="009D3746">
              <w:rPr>
                <w:bCs/>
                <w:sz w:val="24"/>
                <w:szCs w:val="24"/>
              </w:rPr>
              <w:t>Единый казначейский счет: 40102810545370000003</w:t>
            </w:r>
          </w:p>
          <w:p w:rsidR="009D3746" w:rsidRPr="009D3746" w:rsidRDefault="009D3746" w:rsidP="00E4021B">
            <w:pPr>
              <w:rPr>
                <w:sz w:val="24"/>
                <w:szCs w:val="24"/>
              </w:rPr>
            </w:pPr>
            <w:r w:rsidRPr="009D3746">
              <w:rPr>
                <w:sz w:val="24"/>
                <w:szCs w:val="24"/>
              </w:rPr>
              <w:t xml:space="preserve">Казначейский счет: </w:t>
            </w:r>
            <w:r w:rsidRPr="009D3746">
              <w:rPr>
                <w:bCs/>
                <w:sz w:val="24"/>
                <w:szCs w:val="24"/>
              </w:rPr>
              <w:t>03214643000000017300</w:t>
            </w:r>
          </w:p>
          <w:p w:rsidR="009D3746" w:rsidRPr="009D3746" w:rsidRDefault="009D3746" w:rsidP="00E4021B">
            <w:pPr>
              <w:rPr>
                <w:sz w:val="24"/>
                <w:szCs w:val="24"/>
              </w:rPr>
            </w:pPr>
            <w:r w:rsidRPr="009D3746">
              <w:rPr>
                <w:sz w:val="24"/>
                <w:szCs w:val="24"/>
              </w:rPr>
              <w:t xml:space="preserve">Наименование банка: </w:t>
            </w:r>
          </w:p>
          <w:p w:rsidR="009D3746" w:rsidRPr="009D3746" w:rsidRDefault="009D3746" w:rsidP="00E4021B">
            <w:pPr>
              <w:rPr>
                <w:sz w:val="24"/>
                <w:szCs w:val="24"/>
              </w:rPr>
            </w:pPr>
            <w:r w:rsidRPr="009D3746">
              <w:rPr>
                <w:sz w:val="24"/>
                <w:szCs w:val="24"/>
              </w:rPr>
              <w:t>ОКЦ № 1 ГУ БАНКА РОССИИ ПО ЦФО//УФК ПО Г. МОСКВЕ г. Москва</w:t>
            </w:r>
          </w:p>
          <w:p w:rsidR="009D3746" w:rsidRPr="009D3746" w:rsidRDefault="009D3746" w:rsidP="00E4021B">
            <w:pPr>
              <w:rPr>
                <w:sz w:val="24"/>
                <w:szCs w:val="24"/>
              </w:rPr>
            </w:pPr>
            <w:r w:rsidRPr="009D3746">
              <w:rPr>
                <w:sz w:val="24"/>
                <w:szCs w:val="24"/>
              </w:rPr>
              <w:t xml:space="preserve">БИК </w:t>
            </w:r>
            <w:r w:rsidRPr="009D3746">
              <w:rPr>
                <w:bCs/>
                <w:sz w:val="24"/>
                <w:szCs w:val="24"/>
              </w:rPr>
              <w:t>004525988</w:t>
            </w:r>
            <w:r w:rsidRPr="009D3746">
              <w:rPr>
                <w:sz w:val="24"/>
                <w:szCs w:val="24"/>
              </w:rPr>
              <w:t> </w:t>
            </w:r>
          </w:p>
          <w:p w:rsidR="009D3746" w:rsidRPr="009D3746" w:rsidRDefault="009D3746" w:rsidP="00E4021B">
            <w:pPr>
              <w:rPr>
                <w:sz w:val="24"/>
                <w:szCs w:val="24"/>
              </w:rPr>
            </w:pPr>
            <w:r w:rsidRPr="009D3746">
              <w:rPr>
                <w:sz w:val="24"/>
                <w:szCs w:val="24"/>
              </w:rPr>
              <w:t>КБК 00000000000000000510</w:t>
            </w:r>
          </w:p>
          <w:p w:rsidR="009D3746" w:rsidRPr="009D3746" w:rsidRDefault="009D3746" w:rsidP="00E4021B">
            <w:pPr>
              <w:rPr>
                <w:sz w:val="24"/>
                <w:szCs w:val="24"/>
              </w:rPr>
            </w:pPr>
            <w:r w:rsidRPr="009D3746">
              <w:rPr>
                <w:bCs/>
                <w:sz w:val="24"/>
                <w:szCs w:val="24"/>
              </w:rPr>
              <w:t xml:space="preserve">Л/с 20736Х97250 </w:t>
            </w:r>
          </w:p>
          <w:p w:rsidR="009D3746" w:rsidRPr="009D3746" w:rsidRDefault="009D3746" w:rsidP="00E4021B">
            <w:pPr>
              <w:keepNext/>
              <w:jc w:val="both"/>
              <w:rPr>
                <w:bCs/>
                <w:sz w:val="24"/>
                <w:szCs w:val="24"/>
              </w:rPr>
            </w:pPr>
            <w:r w:rsidRPr="009D3746">
              <w:rPr>
                <w:sz w:val="24"/>
                <w:szCs w:val="24"/>
              </w:rPr>
              <w:t>(</w:t>
            </w:r>
            <w:r w:rsidRPr="009D3746">
              <w:rPr>
                <w:bCs/>
                <w:sz w:val="24"/>
                <w:szCs w:val="24"/>
              </w:rPr>
              <w:t xml:space="preserve">в лицевом счете дана большая </w:t>
            </w:r>
            <w:r w:rsidRPr="009D3746">
              <w:rPr>
                <w:bCs/>
                <w:sz w:val="24"/>
                <w:szCs w:val="24"/>
                <w:u w:val="single"/>
              </w:rPr>
              <w:t>латинская</w:t>
            </w:r>
            <w:r w:rsidRPr="009D3746">
              <w:rPr>
                <w:bCs/>
                <w:sz w:val="24"/>
                <w:szCs w:val="24"/>
              </w:rPr>
              <w:t xml:space="preserve"> буква Х!)</w:t>
            </w:r>
          </w:p>
          <w:p w:rsidR="009D3746" w:rsidRPr="009D3746" w:rsidRDefault="009D3746" w:rsidP="00E4021B">
            <w:pPr>
              <w:widowControl w:val="0"/>
              <w:rPr>
                <w:b/>
                <w:sz w:val="24"/>
                <w:szCs w:val="24"/>
              </w:rPr>
            </w:pPr>
            <w:r w:rsidRPr="009D3746">
              <w:rPr>
                <w:b/>
                <w:sz w:val="24"/>
                <w:szCs w:val="24"/>
              </w:rPr>
              <w:t>Банковские реквизиты</w:t>
            </w:r>
            <w:r w:rsidRPr="009D3746">
              <w:rPr>
                <w:bCs/>
                <w:spacing w:val="-7"/>
                <w:sz w:val="24"/>
                <w:szCs w:val="24"/>
                <w:lang w:eastAsia="ar-SA"/>
              </w:rPr>
              <w:t xml:space="preserve"> </w:t>
            </w:r>
            <w:r w:rsidRPr="009D3746">
              <w:rPr>
                <w:b/>
                <w:bCs/>
                <w:sz w:val="24"/>
                <w:szCs w:val="24"/>
              </w:rPr>
              <w:t>для зачисления неустойки</w:t>
            </w:r>
            <w:r w:rsidRPr="009D3746">
              <w:rPr>
                <w:b/>
                <w:sz w:val="24"/>
                <w:szCs w:val="24"/>
              </w:rPr>
              <w:t>:</w:t>
            </w:r>
          </w:p>
          <w:p w:rsidR="009D3746" w:rsidRPr="009D3746" w:rsidRDefault="009D3746" w:rsidP="00E4021B">
            <w:pPr>
              <w:rPr>
                <w:sz w:val="24"/>
                <w:szCs w:val="24"/>
              </w:rPr>
            </w:pPr>
            <w:r w:rsidRPr="009D3746">
              <w:rPr>
                <w:sz w:val="24"/>
                <w:szCs w:val="24"/>
              </w:rPr>
              <w:t>УФК по г. Москве</w:t>
            </w:r>
          </w:p>
          <w:p w:rsidR="009D3746" w:rsidRPr="009D3746" w:rsidRDefault="009D3746" w:rsidP="00E4021B">
            <w:pPr>
              <w:rPr>
                <w:bCs/>
                <w:sz w:val="24"/>
                <w:szCs w:val="24"/>
              </w:rPr>
            </w:pPr>
            <w:r w:rsidRPr="009D3746">
              <w:rPr>
                <w:bCs/>
                <w:sz w:val="24"/>
                <w:szCs w:val="24"/>
              </w:rPr>
              <w:t>Единый казначейский счет: 40102810545370000003</w:t>
            </w:r>
          </w:p>
          <w:p w:rsidR="009D3746" w:rsidRPr="009D3746" w:rsidRDefault="009D3746" w:rsidP="00E4021B">
            <w:pPr>
              <w:rPr>
                <w:sz w:val="24"/>
                <w:szCs w:val="24"/>
              </w:rPr>
            </w:pPr>
            <w:r w:rsidRPr="009D3746">
              <w:rPr>
                <w:sz w:val="24"/>
                <w:szCs w:val="24"/>
              </w:rPr>
              <w:t xml:space="preserve">Казначейский счет: </w:t>
            </w:r>
            <w:r w:rsidRPr="009D3746">
              <w:rPr>
                <w:bCs/>
                <w:sz w:val="24"/>
                <w:szCs w:val="24"/>
              </w:rPr>
              <w:t>03214643000000017300</w:t>
            </w:r>
          </w:p>
          <w:p w:rsidR="009D3746" w:rsidRPr="009D3746" w:rsidRDefault="009D3746" w:rsidP="00E4021B">
            <w:pPr>
              <w:rPr>
                <w:sz w:val="24"/>
                <w:szCs w:val="24"/>
              </w:rPr>
            </w:pPr>
            <w:r w:rsidRPr="009D3746">
              <w:rPr>
                <w:sz w:val="24"/>
                <w:szCs w:val="24"/>
              </w:rPr>
              <w:t xml:space="preserve">Наименование банка: </w:t>
            </w:r>
          </w:p>
          <w:p w:rsidR="009D3746" w:rsidRPr="009D3746" w:rsidRDefault="009D3746" w:rsidP="00E4021B">
            <w:pPr>
              <w:rPr>
                <w:sz w:val="24"/>
                <w:szCs w:val="24"/>
              </w:rPr>
            </w:pPr>
            <w:r w:rsidRPr="009D3746">
              <w:rPr>
                <w:sz w:val="24"/>
                <w:szCs w:val="24"/>
              </w:rPr>
              <w:t>ОКЦ № 1 ГУ БАНКА РОССИИ ПО ЦФО//УФК ПО Г. МОСКВЕ г. Москва</w:t>
            </w:r>
          </w:p>
          <w:p w:rsidR="009D3746" w:rsidRPr="009D3746" w:rsidRDefault="009D3746" w:rsidP="00E4021B">
            <w:pPr>
              <w:rPr>
                <w:sz w:val="24"/>
                <w:szCs w:val="24"/>
              </w:rPr>
            </w:pPr>
            <w:r w:rsidRPr="009D3746">
              <w:rPr>
                <w:sz w:val="24"/>
                <w:szCs w:val="24"/>
              </w:rPr>
              <w:t xml:space="preserve">БИК </w:t>
            </w:r>
            <w:r w:rsidRPr="009D3746">
              <w:rPr>
                <w:bCs/>
                <w:sz w:val="24"/>
                <w:szCs w:val="24"/>
              </w:rPr>
              <w:t>004525988</w:t>
            </w:r>
            <w:r w:rsidRPr="009D3746">
              <w:rPr>
                <w:sz w:val="24"/>
                <w:szCs w:val="24"/>
              </w:rPr>
              <w:t> </w:t>
            </w:r>
          </w:p>
          <w:p w:rsidR="009D3746" w:rsidRPr="009D3746" w:rsidRDefault="009D3746" w:rsidP="00E4021B">
            <w:pPr>
              <w:rPr>
                <w:sz w:val="24"/>
                <w:szCs w:val="24"/>
              </w:rPr>
            </w:pPr>
            <w:r w:rsidRPr="009D3746">
              <w:rPr>
                <w:sz w:val="24"/>
                <w:szCs w:val="24"/>
              </w:rPr>
              <w:t>КБК 00000000000000000140</w:t>
            </w:r>
          </w:p>
          <w:p w:rsidR="009D3746" w:rsidRPr="009D3746" w:rsidRDefault="009D3746" w:rsidP="00E4021B">
            <w:pPr>
              <w:rPr>
                <w:sz w:val="24"/>
                <w:szCs w:val="24"/>
              </w:rPr>
            </w:pPr>
            <w:r w:rsidRPr="009D3746">
              <w:rPr>
                <w:bCs/>
                <w:sz w:val="24"/>
                <w:szCs w:val="24"/>
              </w:rPr>
              <w:t xml:space="preserve">Л/с 20736Х97250 </w:t>
            </w:r>
          </w:p>
          <w:p w:rsidR="009D3746" w:rsidRPr="009D3746" w:rsidRDefault="009D3746" w:rsidP="009D3746">
            <w:pPr>
              <w:keepNext/>
              <w:jc w:val="both"/>
              <w:rPr>
                <w:sz w:val="24"/>
                <w:szCs w:val="24"/>
                <w:shd w:val="clear" w:color="auto" w:fill="FFFFFF"/>
              </w:rPr>
            </w:pPr>
            <w:r w:rsidRPr="009D3746">
              <w:rPr>
                <w:sz w:val="24"/>
                <w:szCs w:val="24"/>
              </w:rPr>
              <w:t>(</w:t>
            </w:r>
            <w:r w:rsidRPr="009D3746">
              <w:rPr>
                <w:bCs/>
                <w:sz w:val="24"/>
                <w:szCs w:val="24"/>
              </w:rPr>
              <w:t xml:space="preserve">в лицевом счете дана большая </w:t>
            </w:r>
            <w:r w:rsidRPr="009D3746">
              <w:rPr>
                <w:bCs/>
                <w:sz w:val="24"/>
                <w:szCs w:val="24"/>
                <w:u w:val="single"/>
              </w:rPr>
              <w:t>латинская</w:t>
            </w:r>
            <w:r w:rsidRPr="009D3746">
              <w:rPr>
                <w:bCs/>
                <w:sz w:val="24"/>
                <w:szCs w:val="24"/>
              </w:rPr>
              <w:t xml:space="preserve"> буква Х!)</w:t>
            </w:r>
          </w:p>
        </w:tc>
        <w:tc>
          <w:tcPr>
            <w:tcW w:w="4923" w:type="dxa"/>
          </w:tcPr>
          <w:p w:rsidR="009D3746" w:rsidRPr="00E56598" w:rsidRDefault="009D3746" w:rsidP="0079376E">
            <w:pPr>
              <w:rPr>
                <w:b/>
                <w:sz w:val="24"/>
                <w:szCs w:val="24"/>
              </w:rPr>
            </w:pPr>
            <w:r w:rsidRPr="00E56598">
              <w:rPr>
                <w:b/>
                <w:sz w:val="24"/>
                <w:szCs w:val="24"/>
              </w:rPr>
              <w:lastRenderedPageBreak/>
              <w:t>ИСПОЛНИТЕЛЬ:</w:t>
            </w:r>
          </w:p>
          <w:p w:rsidR="009D3746" w:rsidRPr="00E56598" w:rsidRDefault="009D3746" w:rsidP="00CF0DE5">
            <w:pPr>
              <w:tabs>
                <w:tab w:val="left" w:pos="6096"/>
              </w:tabs>
              <w:rPr>
                <w:sz w:val="24"/>
                <w:szCs w:val="24"/>
              </w:rPr>
            </w:pPr>
            <w:r w:rsidRPr="00E56598">
              <w:rPr>
                <w:b/>
                <w:sz w:val="24"/>
                <w:szCs w:val="24"/>
              </w:rPr>
              <w:t>Юридический адрес:</w:t>
            </w:r>
            <w:r w:rsidRPr="00E56598">
              <w:rPr>
                <w:sz w:val="24"/>
                <w:szCs w:val="24"/>
              </w:rPr>
              <w:t xml:space="preserve"> </w:t>
            </w:r>
          </w:p>
          <w:p w:rsidR="009D3746" w:rsidRPr="00E56598" w:rsidRDefault="009D3746" w:rsidP="0079376E">
            <w:pPr>
              <w:rPr>
                <w:sz w:val="24"/>
                <w:szCs w:val="24"/>
              </w:rPr>
            </w:pPr>
            <w:r w:rsidRPr="00E56598">
              <w:rPr>
                <w:sz w:val="24"/>
                <w:szCs w:val="24"/>
              </w:rPr>
              <w:t xml:space="preserve">ИНН </w:t>
            </w:r>
          </w:p>
          <w:p w:rsidR="009D3746" w:rsidRPr="00E56598" w:rsidRDefault="009D3746" w:rsidP="00F33B7D">
            <w:pPr>
              <w:rPr>
                <w:sz w:val="24"/>
                <w:szCs w:val="24"/>
              </w:rPr>
            </w:pPr>
            <w:r w:rsidRPr="00E56598">
              <w:rPr>
                <w:sz w:val="24"/>
                <w:szCs w:val="24"/>
              </w:rPr>
              <w:t xml:space="preserve">ОГРНИП </w:t>
            </w:r>
          </w:p>
          <w:p w:rsidR="009D3746" w:rsidRPr="00E56598" w:rsidRDefault="009D3746" w:rsidP="0079376E">
            <w:pPr>
              <w:rPr>
                <w:sz w:val="24"/>
                <w:szCs w:val="24"/>
              </w:rPr>
            </w:pPr>
          </w:p>
          <w:p w:rsidR="009D3746" w:rsidRPr="00E56598" w:rsidRDefault="009D3746" w:rsidP="0079376E">
            <w:pPr>
              <w:widowControl w:val="0"/>
              <w:rPr>
                <w:sz w:val="24"/>
                <w:szCs w:val="24"/>
              </w:rPr>
            </w:pPr>
            <w:r w:rsidRPr="00E56598">
              <w:rPr>
                <w:sz w:val="24"/>
                <w:szCs w:val="24"/>
              </w:rPr>
              <w:t xml:space="preserve">ОКПО </w:t>
            </w:r>
          </w:p>
          <w:p w:rsidR="009D3746" w:rsidRPr="00E56598" w:rsidRDefault="009D3746" w:rsidP="0079376E">
            <w:pPr>
              <w:widowControl w:val="0"/>
              <w:rPr>
                <w:sz w:val="24"/>
                <w:szCs w:val="24"/>
              </w:rPr>
            </w:pPr>
            <w:r w:rsidRPr="00E56598">
              <w:rPr>
                <w:sz w:val="24"/>
                <w:szCs w:val="24"/>
              </w:rPr>
              <w:t xml:space="preserve">ОКВЭД </w:t>
            </w:r>
          </w:p>
          <w:p w:rsidR="009D3746" w:rsidRPr="00E56598" w:rsidRDefault="009D3746" w:rsidP="0079376E">
            <w:pPr>
              <w:widowControl w:val="0"/>
              <w:rPr>
                <w:sz w:val="24"/>
                <w:szCs w:val="24"/>
              </w:rPr>
            </w:pPr>
            <w:r w:rsidRPr="00E56598">
              <w:rPr>
                <w:sz w:val="24"/>
                <w:szCs w:val="24"/>
              </w:rPr>
              <w:t xml:space="preserve">ОКТМО </w:t>
            </w:r>
          </w:p>
          <w:p w:rsidR="009D3746" w:rsidRPr="00E56598" w:rsidRDefault="009D3746" w:rsidP="0079376E">
            <w:pPr>
              <w:widowControl w:val="0"/>
              <w:rPr>
                <w:b/>
                <w:sz w:val="24"/>
                <w:szCs w:val="24"/>
              </w:rPr>
            </w:pPr>
            <w:r w:rsidRPr="00E56598">
              <w:rPr>
                <w:b/>
                <w:sz w:val="24"/>
                <w:szCs w:val="24"/>
              </w:rPr>
              <w:t>Банковские реквизиты:</w:t>
            </w:r>
          </w:p>
          <w:p w:rsidR="009D3746" w:rsidRPr="00E56598" w:rsidRDefault="009D3746" w:rsidP="0079376E">
            <w:pPr>
              <w:rPr>
                <w:sz w:val="24"/>
                <w:szCs w:val="24"/>
              </w:rPr>
            </w:pPr>
          </w:p>
          <w:p w:rsidR="009D3746" w:rsidRPr="00E56598" w:rsidRDefault="009D3746" w:rsidP="0079376E">
            <w:pPr>
              <w:rPr>
                <w:sz w:val="24"/>
                <w:szCs w:val="24"/>
              </w:rPr>
            </w:pPr>
          </w:p>
          <w:p w:rsidR="009D3746" w:rsidRPr="00E56598" w:rsidRDefault="009D3746" w:rsidP="0079376E">
            <w:pPr>
              <w:rPr>
                <w:sz w:val="24"/>
                <w:szCs w:val="24"/>
              </w:rPr>
            </w:pPr>
          </w:p>
          <w:p w:rsidR="009D3746" w:rsidRPr="00E56598" w:rsidRDefault="009D3746" w:rsidP="0079376E">
            <w:pPr>
              <w:rPr>
                <w:sz w:val="24"/>
                <w:szCs w:val="24"/>
              </w:rPr>
            </w:pPr>
          </w:p>
          <w:p w:rsidR="009D3746" w:rsidRPr="00E56598" w:rsidRDefault="009D3746" w:rsidP="0079376E">
            <w:pPr>
              <w:rPr>
                <w:sz w:val="24"/>
                <w:szCs w:val="24"/>
              </w:rPr>
            </w:pPr>
          </w:p>
          <w:p w:rsidR="009D3746" w:rsidRPr="00E56598" w:rsidRDefault="009D3746" w:rsidP="0079376E">
            <w:pPr>
              <w:rPr>
                <w:sz w:val="24"/>
                <w:szCs w:val="24"/>
              </w:rPr>
            </w:pPr>
          </w:p>
          <w:p w:rsidR="009D3746" w:rsidRPr="00E56598" w:rsidRDefault="009D3746" w:rsidP="0079376E">
            <w:pPr>
              <w:rPr>
                <w:sz w:val="24"/>
                <w:szCs w:val="24"/>
              </w:rPr>
            </w:pPr>
          </w:p>
          <w:p w:rsidR="009D3746" w:rsidRPr="00E56598" w:rsidRDefault="009D3746" w:rsidP="0079376E">
            <w:pPr>
              <w:rPr>
                <w:sz w:val="24"/>
                <w:szCs w:val="24"/>
              </w:rPr>
            </w:pPr>
          </w:p>
          <w:p w:rsidR="009D3746" w:rsidRPr="00E56598" w:rsidRDefault="009D3746" w:rsidP="0079376E">
            <w:pPr>
              <w:rPr>
                <w:sz w:val="24"/>
                <w:szCs w:val="24"/>
              </w:rPr>
            </w:pPr>
          </w:p>
        </w:tc>
      </w:tr>
    </w:tbl>
    <w:tbl>
      <w:tblPr>
        <w:tblStyle w:val="TableNormal"/>
        <w:tblW w:w="4929" w:type="pct"/>
        <w:tblInd w:w="0" w:type="dxa"/>
        <w:tblCellMar>
          <w:left w:w="108" w:type="dxa"/>
          <w:right w:w="108" w:type="dxa"/>
        </w:tblCellMar>
        <w:tblLook w:val="0000"/>
      </w:tblPr>
      <w:tblGrid>
        <w:gridCol w:w="4987"/>
        <w:gridCol w:w="4727"/>
      </w:tblGrid>
      <w:tr w:rsidR="009D3746" w:rsidRPr="005912D0" w:rsidTr="009D3746">
        <w:tc>
          <w:tcPr>
            <w:tcW w:w="5000" w:type="pct"/>
            <w:gridSpan w:val="2"/>
            <w:shd w:val="clear" w:color="auto" w:fill="auto"/>
          </w:tcPr>
          <w:p w:rsidR="009D3746" w:rsidRPr="005912D0" w:rsidRDefault="009D3746" w:rsidP="00E4021B">
            <w:pPr>
              <w:keepNext/>
              <w:jc w:val="center"/>
            </w:pPr>
            <w:r w:rsidRPr="005912D0">
              <w:rPr>
                <w:b/>
                <w:shd w:val="clear" w:color="auto" w:fill="FFFFFF"/>
              </w:rPr>
              <w:lastRenderedPageBreak/>
              <w:t>Подписи Сторон</w:t>
            </w:r>
          </w:p>
        </w:tc>
      </w:tr>
      <w:tr w:rsidR="009D3746" w:rsidRPr="005912D0" w:rsidTr="009D3746">
        <w:tc>
          <w:tcPr>
            <w:tcW w:w="2567" w:type="pct"/>
            <w:shd w:val="clear" w:color="auto" w:fill="auto"/>
          </w:tcPr>
          <w:p w:rsidR="009D3746" w:rsidRPr="005912D0" w:rsidRDefault="009D3746" w:rsidP="00E4021B">
            <w:pPr>
              <w:keepNext/>
              <w:jc w:val="both"/>
              <w:rPr>
                <w:shd w:val="clear" w:color="auto" w:fill="FFFFFF"/>
              </w:rPr>
            </w:pPr>
          </w:p>
          <w:p w:rsidR="009D3746" w:rsidRPr="005912D0" w:rsidRDefault="009D3746" w:rsidP="00E4021B">
            <w:pPr>
              <w:keepNext/>
              <w:jc w:val="both"/>
            </w:pPr>
            <w:r w:rsidRPr="005912D0">
              <w:rPr>
                <w:b/>
                <w:shd w:val="clear" w:color="auto" w:fill="FFFFFF"/>
              </w:rPr>
              <w:t>От Заказчика:</w:t>
            </w:r>
          </w:p>
        </w:tc>
        <w:tc>
          <w:tcPr>
            <w:tcW w:w="2433" w:type="pct"/>
            <w:shd w:val="clear" w:color="auto" w:fill="auto"/>
          </w:tcPr>
          <w:p w:rsidR="009D3746" w:rsidRPr="005912D0" w:rsidRDefault="009D3746" w:rsidP="00E4021B">
            <w:pPr>
              <w:keepNext/>
              <w:jc w:val="both"/>
              <w:rPr>
                <w:shd w:val="clear" w:color="auto" w:fill="FFFFFF"/>
              </w:rPr>
            </w:pPr>
          </w:p>
          <w:p w:rsidR="009D3746" w:rsidRPr="005912D0" w:rsidRDefault="009D3746" w:rsidP="009D3746">
            <w:pPr>
              <w:keepNext/>
              <w:jc w:val="both"/>
            </w:pPr>
            <w:r w:rsidRPr="005912D0">
              <w:rPr>
                <w:b/>
                <w:shd w:val="clear" w:color="auto" w:fill="FFFFFF"/>
              </w:rPr>
              <w:t xml:space="preserve">От </w:t>
            </w:r>
            <w:r>
              <w:rPr>
                <w:b/>
                <w:shd w:val="clear" w:color="auto" w:fill="FFFFFF"/>
              </w:rPr>
              <w:t>Исполнителя</w:t>
            </w:r>
            <w:r w:rsidRPr="005912D0">
              <w:rPr>
                <w:b/>
                <w:shd w:val="clear" w:color="auto" w:fill="FFFFFF"/>
              </w:rPr>
              <w:t>:</w:t>
            </w:r>
          </w:p>
        </w:tc>
      </w:tr>
      <w:tr w:rsidR="009D3746" w:rsidRPr="00F609A3" w:rsidTr="009D3746">
        <w:tc>
          <w:tcPr>
            <w:tcW w:w="2567" w:type="pct"/>
            <w:shd w:val="clear" w:color="auto" w:fill="auto"/>
          </w:tcPr>
          <w:p w:rsidR="009D3746" w:rsidRPr="00F609A3" w:rsidRDefault="009D3746" w:rsidP="00E4021B">
            <w:pPr>
              <w:pBdr>
                <w:top w:val="nil"/>
                <w:left w:val="nil"/>
                <w:right w:val="nil"/>
                <w:between w:val="nil"/>
              </w:pBdr>
              <w:rPr>
                <w:b/>
                <w:bCs/>
                <w:color w:val="000000"/>
              </w:rPr>
            </w:pPr>
          </w:p>
          <w:p w:rsidR="009D3746" w:rsidRPr="00F609A3" w:rsidRDefault="009D3746" w:rsidP="00E4021B">
            <w:pPr>
              <w:pBdr>
                <w:top w:val="nil"/>
                <w:left w:val="nil"/>
                <w:right w:val="nil"/>
                <w:between w:val="nil"/>
              </w:pBdr>
              <w:rPr>
                <w:color w:val="000000"/>
              </w:rPr>
            </w:pPr>
            <w:r w:rsidRPr="00F609A3">
              <w:rPr>
                <w:color w:val="000000"/>
              </w:rPr>
              <w:t>И.о.зам. директора ИОНХ РАН</w:t>
            </w:r>
          </w:p>
          <w:p w:rsidR="009D3746" w:rsidRPr="00F609A3" w:rsidRDefault="009D3746" w:rsidP="00E4021B">
            <w:pPr>
              <w:pBdr>
                <w:top w:val="nil"/>
                <w:left w:val="nil"/>
                <w:right w:val="nil"/>
                <w:between w:val="nil"/>
              </w:pBdr>
              <w:rPr>
                <w:color w:val="000000"/>
              </w:rPr>
            </w:pPr>
          </w:p>
          <w:p w:rsidR="009D3746" w:rsidRPr="00F609A3" w:rsidRDefault="009D3746" w:rsidP="00E4021B">
            <w:pPr>
              <w:pBdr>
                <w:top w:val="nil"/>
                <w:left w:val="nil"/>
                <w:right w:val="nil"/>
                <w:between w:val="nil"/>
              </w:pBdr>
              <w:rPr>
                <w:color w:val="000000"/>
              </w:rPr>
            </w:pPr>
            <w:r w:rsidRPr="00F609A3">
              <w:rPr>
                <w:color w:val="000000"/>
              </w:rPr>
              <w:t>_______________ /А.А. Вошкин/</w:t>
            </w:r>
          </w:p>
        </w:tc>
        <w:tc>
          <w:tcPr>
            <w:tcW w:w="2433" w:type="pct"/>
            <w:shd w:val="clear" w:color="auto" w:fill="auto"/>
          </w:tcPr>
          <w:p w:rsidR="009D3746" w:rsidRPr="00F609A3" w:rsidRDefault="009D3746" w:rsidP="00E4021B">
            <w:pPr>
              <w:keepNext/>
              <w:jc w:val="both"/>
              <w:rPr>
                <w:shd w:val="clear" w:color="auto" w:fill="FFFFFF"/>
              </w:rPr>
            </w:pPr>
            <w:r w:rsidRPr="00F609A3">
              <w:rPr>
                <w:shd w:val="clear" w:color="auto" w:fill="FFFFFF"/>
              </w:rPr>
              <w:t>___________________________</w:t>
            </w:r>
          </w:p>
          <w:p w:rsidR="009D3746" w:rsidRPr="00F609A3" w:rsidRDefault="009D3746" w:rsidP="00E4021B">
            <w:pPr>
              <w:keepNext/>
              <w:jc w:val="both"/>
              <w:rPr>
                <w:shd w:val="clear" w:color="auto" w:fill="FFFFFF"/>
              </w:rPr>
            </w:pPr>
          </w:p>
          <w:p w:rsidR="009D3746" w:rsidRPr="00F609A3" w:rsidRDefault="009D3746" w:rsidP="00E4021B">
            <w:pPr>
              <w:keepNext/>
              <w:jc w:val="both"/>
              <w:rPr>
                <w:shd w:val="clear" w:color="auto" w:fill="FFFFFF"/>
              </w:rPr>
            </w:pPr>
          </w:p>
          <w:p w:rsidR="009D3746" w:rsidRPr="00F609A3" w:rsidRDefault="009D3746" w:rsidP="00E4021B">
            <w:pPr>
              <w:keepNext/>
              <w:jc w:val="both"/>
            </w:pPr>
            <w:r w:rsidRPr="00F609A3">
              <w:rPr>
                <w:shd w:val="clear" w:color="auto" w:fill="FFFFFF"/>
              </w:rPr>
              <w:t>___________________ /____________/</w:t>
            </w:r>
          </w:p>
          <w:p w:rsidR="009D3746" w:rsidRPr="00F609A3" w:rsidRDefault="009D3746" w:rsidP="00E4021B">
            <w:pPr>
              <w:keepNext/>
              <w:jc w:val="both"/>
              <w:rPr>
                <w:strike/>
              </w:rPr>
            </w:pPr>
          </w:p>
        </w:tc>
      </w:tr>
    </w:tbl>
    <w:p w:rsidR="009D3746" w:rsidRDefault="009D3746" w:rsidP="00877852">
      <w:pPr>
        <w:spacing w:after="160" w:line="259" w:lineRule="auto"/>
        <w:jc w:val="right"/>
        <w:rPr>
          <w:b/>
          <w:sz w:val="24"/>
          <w:szCs w:val="24"/>
        </w:rPr>
      </w:pPr>
      <w:bookmarkStart w:id="1" w:name="_Hlk207194916"/>
    </w:p>
    <w:p w:rsidR="00503399" w:rsidRPr="00E56598" w:rsidRDefault="00407D66" w:rsidP="00877852">
      <w:pPr>
        <w:spacing w:after="160" w:line="259" w:lineRule="auto"/>
        <w:jc w:val="right"/>
        <w:rPr>
          <w:b/>
          <w:sz w:val="24"/>
          <w:szCs w:val="24"/>
        </w:rPr>
      </w:pPr>
      <w:r w:rsidRPr="00E56598">
        <w:rPr>
          <w:b/>
          <w:sz w:val="24"/>
          <w:szCs w:val="24"/>
        </w:rPr>
        <w:t>П</w:t>
      </w:r>
      <w:r w:rsidR="00503399" w:rsidRPr="00E56598">
        <w:rPr>
          <w:b/>
          <w:sz w:val="24"/>
          <w:szCs w:val="24"/>
        </w:rPr>
        <w:t xml:space="preserve">риложение № 1 </w:t>
      </w:r>
    </w:p>
    <w:p w:rsidR="00503399" w:rsidRPr="00E56598" w:rsidRDefault="00503399" w:rsidP="00503399">
      <w:pPr>
        <w:jc w:val="right"/>
        <w:rPr>
          <w:b/>
          <w:sz w:val="24"/>
          <w:szCs w:val="24"/>
        </w:rPr>
      </w:pPr>
      <w:r w:rsidRPr="00E56598">
        <w:rPr>
          <w:b/>
          <w:sz w:val="24"/>
          <w:szCs w:val="24"/>
        </w:rPr>
        <w:lastRenderedPageBreak/>
        <w:t>к До</w:t>
      </w:r>
      <w:r w:rsidR="00E47983" w:rsidRPr="00E56598">
        <w:rPr>
          <w:b/>
          <w:sz w:val="24"/>
          <w:szCs w:val="24"/>
        </w:rPr>
        <w:t>говору от «____» __________ 2026</w:t>
      </w:r>
      <w:r w:rsidRPr="00E56598">
        <w:rPr>
          <w:b/>
          <w:sz w:val="24"/>
          <w:szCs w:val="24"/>
        </w:rPr>
        <w:t xml:space="preserve"> г. № </w:t>
      </w:r>
      <w:r w:rsidR="009D3746">
        <w:rPr>
          <w:b/>
          <w:sz w:val="24"/>
          <w:szCs w:val="24"/>
        </w:rPr>
        <w:t>2026-08-27</w:t>
      </w:r>
    </w:p>
    <w:p w:rsidR="00503399" w:rsidRPr="00E56598" w:rsidRDefault="00503399" w:rsidP="00503399">
      <w:pPr>
        <w:rPr>
          <w:b/>
          <w:sz w:val="24"/>
          <w:szCs w:val="24"/>
        </w:rPr>
      </w:pPr>
    </w:p>
    <w:bookmarkEnd w:id="1"/>
    <w:p w:rsidR="00FB2305" w:rsidRPr="00E56598" w:rsidRDefault="00FB2305" w:rsidP="00FB2305">
      <w:pPr>
        <w:tabs>
          <w:tab w:val="left" w:pos="540"/>
        </w:tabs>
        <w:jc w:val="center"/>
        <w:rPr>
          <w:b/>
          <w:sz w:val="24"/>
          <w:szCs w:val="24"/>
        </w:rPr>
      </w:pPr>
      <w:r w:rsidRPr="00E56598">
        <w:rPr>
          <w:b/>
          <w:sz w:val="24"/>
          <w:szCs w:val="24"/>
        </w:rPr>
        <w:t>ТЕХНИЧЕСКОЕ ЗАДАНИЕ</w:t>
      </w:r>
    </w:p>
    <w:p w:rsidR="00FB2305" w:rsidRPr="00E56598" w:rsidRDefault="00FB2305" w:rsidP="00FB2305">
      <w:pPr>
        <w:tabs>
          <w:tab w:val="left" w:pos="540"/>
        </w:tabs>
        <w:jc w:val="center"/>
        <w:rPr>
          <w:b/>
          <w:sz w:val="24"/>
          <w:szCs w:val="24"/>
        </w:rPr>
      </w:pPr>
    </w:p>
    <w:p w:rsidR="00FB2305" w:rsidRPr="00E56598" w:rsidRDefault="00FB2305" w:rsidP="00FB2305">
      <w:pPr>
        <w:pStyle w:val="ConsNormal"/>
        <w:tabs>
          <w:tab w:val="left" w:pos="585"/>
          <w:tab w:val="center" w:pos="4677"/>
        </w:tabs>
        <w:ind w:firstLine="0"/>
        <w:jc w:val="center"/>
        <w:rPr>
          <w:rFonts w:ascii="Times New Roman" w:hAnsi="Times New Roman"/>
          <w:b/>
          <w:sz w:val="24"/>
          <w:szCs w:val="24"/>
        </w:rPr>
      </w:pPr>
      <w:r w:rsidRPr="009D3746">
        <w:rPr>
          <w:rFonts w:ascii="Times New Roman" w:hAnsi="Times New Roman"/>
          <w:b/>
          <w:sz w:val="24"/>
          <w:szCs w:val="24"/>
        </w:rPr>
        <w:t>На выполнение ремонтных работ</w:t>
      </w:r>
      <w:r w:rsidR="00E47983" w:rsidRPr="009D3746">
        <w:rPr>
          <w:rFonts w:ascii="Times New Roman" w:hAnsi="Times New Roman"/>
          <w:b/>
          <w:sz w:val="24"/>
          <w:szCs w:val="24"/>
        </w:rPr>
        <w:t xml:space="preserve"> </w:t>
      </w:r>
      <w:r w:rsidR="00E56598" w:rsidRPr="009D3746">
        <w:rPr>
          <w:rFonts w:ascii="Times New Roman" w:hAnsi="Times New Roman"/>
          <w:b/>
          <w:sz w:val="24"/>
          <w:szCs w:val="24"/>
          <w:shd w:val="clear" w:color="auto" w:fill="FFFFFF"/>
        </w:rPr>
        <w:t>по установке и интеграции автомат</w:t>
      </w:r>
      <w:r w:rsidR="009D3746">
        <w:rPr>
          <w:rFonts w:ascii="Times New Roman" w:hAnsi="Times New Roman"/>
          <w:b/>
          <w:sz w:val="24"/>
          <w:szCs w:val="24"/>
          <w:shd w:val="clear" w:color="auto" w:fill="FFFFFF"/>
        </w:rPr>
        <w:t>ической системы управления (</w:t>
      </w:r>
      <w:r w:rsidR="00E56598" w:rsidRPr="009D3746">
        <w:rPr>
          <w:rFonts w:ascii="Times New Roman" w:hAnsi="Times New Roman"/>
          <w:b/>
          <w:sz w:val="24"/>
          <w:szCs w:val="24"/>
          <w:shd w:val="clear" w:color="auto" w:fill="FFFFFF"/>
        </w:rPr>
        <w:t>АСУ) приточной установки и трех вытяжных систем</w:t>
      </w:r>
      <w:r w:rsidR="00E56598" w:rsidRPr="009D3746">
        <w:rPr>
          <w:rFonts w:ascii="Times New Roman" w:hAnsi="Times New Roman"/>
          <w:b/>
          <w:sz w:val="24"/>
          <w:szCs w:val="24"/>
        </w:rPr>
        <w:t xml:space="preserve"> </w:t>
      </w:r>
      <w:r w:rsidRPr="009D3746">
        <w:rPr>
          <w:rFonts w:ascii="Times New Roman" w:hAnsi="Times New Roman"/>
          <w:b/>
          <w:sz w:val="24"/>
          <w:szCs w:val="24"/>
        </w:rPr>
        <w:t>в помещениях инжинирингового центра научно-технического развития ИОНХ РАН, расположенных</w:t>
      </w:r>
      <w:r w:rsidRPr="00E56598">
        <w:rPr>
          <w:rFonts w:ascii="Times New Roman" w:hAnsi="Times New Roman"/>
          <w:b/>
          <w:sz w:val="24"/>
          <w:szCs w:val="24"/>
        </w:rPr>
        <w:t xml:space="preserve"> по адресу г. Москва, Ленинский проспект, д.31, копр.1, стр.2 </w:t>
      </w:r>
    </w:p>
    <w:p w:rsidR="009D3746" w:rsidRPr="00D174D0" w:rsidRDefault="009D3746" w:rsidP="009D3746">
      <w:pPr>
        <w:pStyle w:val="ab"/>
        <w:widowControl w:val="0"/>
        <w:tabs>
          <w:tab w:val="left" w:pos="567"/>
        </w:tabs>
        <w:spacing w:before="0" w:after="0"/>
        <w:ind w:firstLine="567"/>
        <w:jc w:val="both"/>
      </w:pPr>
      <w:r w:rsidRPr="00D174D0">
        <w:t>Работы по ремонту будут выполняться в существующем здании научного учреждения, являющегося учреждением химического профиля, в стеснённых и вредных условиях. При проведении демонтажных и монтажных работ рабочим необходимо иметь средства защиты органов дыхания от вредных веществ и пыли. Производство работ возможно осуществлять с 9</w:t>
      </w:r>
      <w:r w:rsidRPr="00D174D0">
        <w:rPr>
          <w:vertAlign w:val="superscript"/>
        </w:rPr>
        <w:t>00</w:t>
      </w:r>
      <w:r w:rsidRPr="00D174D0">
        <w:t xml:space="preserve"> до 17</w:t>
      </w:r>
      <w:r w:rsidRPr="00D174D0">
        <w:rPr>
          <w:vertAlign w:val="superscript"/>
        </w:rPr>
        <w:t>45</w:t>
      </w:r>
      <w:r w:rsidRPr="00D174D0">
        <w:t>. В выходные дни и иные часы работы возможны только по письменному согласованию с Заказчиком.</w:t>
      </w:r>
    </w:p>
    <w:p w:rsidR="009D3746" w:rsidRPr="00D174D0" w:rsidRDefault="009D3746" w:rsidP="009D3746">
      <w:pPr>
        <w:pStyle w:val="ab"/>
        <w:widowControl w:val="0"/>
        <w:tabs>
          <w:tab w:val="left" w:pos="567"/>
        </w:tabs>
        <w:spacing w:before="0" w:after="0"/>
        <w:ind w:firstLine="567"/>
        <w:jc w:val="both"/>
      </w:pPr>
      <w:r w:rsidRPr="00D174D0">
        <w:t>Ответственность за соблюдение правил техники безопасности, пожарной безопасности, санитарно-гигиенического режима во время выполнения работ на объекте возлагается на Исполнителя.</w:t>
      </w:r>
    </w:p>
    <w:p w:rsidR="009D3746" w:rsidRPr="00D174D0" w:rsidRDefault="009D3746" w:rsidP="009D3746">
      <w:pPr>
        <w:pStyle w:val="ab"/>
        <w:widowControl w:val="0"/>
        <w:tabs>
          <w:tab w:val="left" w:pos="567"/>
        </w:tabs>
        <w:spacing w:before="0" w:after="0"/>
        <w:ind w:firstLine="567"/>
        <w:jc w:val="both"/>
      </w:pPr>
      <w:r w:rsidRPr="00D174D0">
        <w:t>Учитывая режимный характер объекта, Исполнитель должен до начала выполнения работ представить Заказчику для оформления пропусков списки персонала, который будет задействован на объекте, с указанием фамилии, имени, отчества, гражданства, номеров автомобилей, подвозящих материалы и другие грузы для выполнения работ.</w:t>
      </w:r>
    </w:p>
    <w:p w:rsidR="009D3746" w:rsidRPr="00D174D0" w:rsidRDefault="009D3746" w:rsidP="009D3746">
      <w:pPr>
        <w:pStyle w:val="ab"/>
        <w:widowControl w:val="0"/>
        <w:tabs>
          <w:tab w:val="left" w:pos="567"/>
        </w:tabs>
        <w:spacing w:before="0" w:after="0"/>
        <w:ind w:firstLine="567"/>
        <w:jc w:val="both"/>
      </w:pPr>
      <w:r w:rsidRPr="00D174D0">
        <w:t>Исполнитель должен организовать доставку своего персонала для выполнения работ на    объект и вывоз его с объекта.</w:t>
      </w:r>
    </w:p>
    <w:p w:rsidR="009D3746" w:rsidRPr="00923FCC" w:rsidRDefault="009D3746" w:rsidP="009D3746">
      <w:pPr>
        <w:pStyle w:val="ab"/>
        <w:widowControl w:val="0"/>
        <w:tabs>
          <w:tab w:val="left" w:pos="567"/>
        </w:tabs>
        <w:spacing w:before="0" w:after="0"/>
        <w:ind w:firstLine="567"/>
        <w:jc w:val="both"/>
      </w:pPr>
      <w:r w:rsidRPr="00D174D0">
        <w:t>При выполнении ремонтно-строительных работ Исполнитель обязан соблюдать требования закона и иных правовых актов об охране окружающей среды.</w:t>
      </w:r>
    </w:p>
    <w:p w:rsidR="009D3746" w:rsidRPr="00923FCC" w:rsidRDefault="009D3746" w:rsidP="009D3746">
      <w:pPr>
        <w:pStyle w:val="ab"/>
        <w:widowControl w:val="0"/>
        <w:tabs>
          <w:tab w:val="left" w:pos="567"/>
        </w:tabs>
        <w:spacing w:before="0" w:after="0"/>
        <w:ind w:firstLine="567"/>
        <w:jc w:val="both"/>
      </w:pPr>
      <w:r w:rsidRPr="00923FCC">
        <w:t xml:space="preserve">Все специалисты должны быть аттестованы на не ниже 4 группы </w:t>
      </w:r>
      <w:proofErr w:type="spellStart"/>
      <w:r w:rsidRPr="00923FCC">
        <w:t>электробезопасности</w:t>
      </w:r>
      <w:proofErr w:type="spellEnd"/>
      <w:r w:rsidRPr="00923FCC">
        <w:t xml:space="preserve"> (знания ПОТ РМ-016-2001, РД 153-34.0-03.150-00 и ПЭТ ЭП). Работы должны выполняться с соблюдением Правил Устройства Электроустановок (ПУЭ).</w:t>
      </w:r>
    </w:p>
    <w:p w:rsidR="009D3746" w:rsidRPr="00923FCC" w:rsidRDefault="009D3746" w:rsidP="009D3746">
      <w:pPr>
        <w:pStyle w:val="ab"/>
        <w:widowControl w:val="0"/>
        <w:tabs>
          <w:tab w:val="left" w:pos="567"/>
        </w:tabs>
        <w:spacing w:before="0" w:after="0"/>
        <w:ind w:firstLine="567"/>
        <w:jc w:val="both"/>
      </w:pPr>
      <w:r w:rsidRPr="00923FCC">
        <w:t>Подъем и опускание стройматериалов, изделий и отходов ремонта осуществляется подрядчиком собственными силами вручную.</w:t>
      </w:r>
    </w:p>
    <w:p w:rsidR="009D3746" w:rsidRDefault="009D3746" w:rsidP="009D3746">
      <w:pPr>
        <w:pStyle w:val="ab"/>
        <w:widowControl w:val="0"/>
        <w:tabs>
          <w:tab w:val="left" w:pos="567"/>
        </w:tabs>
        <w:spacing w:before="0" w:after="0"/>
        <w:ind w:firstLine="567"/>
        <w:jc w:val="both"/>
      </w:pPr>
      <w:r w:rsidRPr="0027582A">
        <w:t xml:space="preserve">Складские и бытовые помещения заказчиком не представляются.  </w:t>
      </w:r>
    </w:p>
    <w:p w:rsidR="009D3746" w:rsidRDefault="009D3746" w:rsidP="009D3746">
      <w:pPr>
        <w:pStyle w:val="ab"/>
        <w:widowControl w:val="0"/>
        <w:tabs>
          <w:tab w:val="left" w:pos="567"/>
        </w:tabs>
        <w:spacing w:before="0" w:after="0"/>
        <w:ind w:firstLine="567"/>
        <w:jc w:val="both"/>
      </w:pPr>
      <w:r w:rsidRPr="0027582A">
        <w:t>Все производимые ремонтные работы должны выполняться в строгом соответствии с требованиями технических регламентов, СП, технических условий, по технике безопасности, пожарной безопасности и безопасной эксплуатации строительных машин и механизмов.</w:t>
      </w:r>
    </w:p>
    <w:p w:rsidR="009D3746" w:rsidRDefault="009D3746" w:rsidP="009D3746">
      <w:pPr>
        <w:pStyle w:val="ab"/>
        <w:widowControl w:val="0"/>
        <w:tabs>
          <w:tab w:val="left" w:pos="567"/>
        </w:tabs>
        <w:spacing w:before="0" w:after="0"/>
        <w:ind w:firstLine="567"/>
        <w:jc w:val="both"/>
      </w:pPr>
      <w:r w:rsidRPr="0027582A">
        <w:t xml:space="preserve">Материалы для работ должны поставляться в таре и упаковке, соответствующей   государственным   стандартом, техническим   условиям   и   другой нормативной документации. </w:t>
      </w:r>
    </w:p>
    <w:p w:rsidR="009D3746" w:rsidRDefault="009D3746" w:rsidP="009D3746">
      <w:pPr>
        <w:pStyle w:val="ab"/>
        <w:widowControl w:val="0"/>
        <w:tabs>
          <w:tab w:val="left" w:pos="567"/>
        </w:tabs>
        <w:spacing w:before="0" w:after="0"/>
        <w:ind w:firstLine="567"/>
        <w:jc w:val="both"/>
      </w:pPr>
      <w:r w:rsidRPr="0027582A">
        <w:t xml:space="preserve">Каждая единица транспортной тары и упаковки должна содержать необходимую информацию.  </w:t>
      </w:r>
    </w:p>
    <w:p w:rsidR="009D3746" w:rsidRDefault="009D3746" w:rsidP="009D3746">
      <w:pPr>
        <w:pStyle w:val="ab"/>
        <w:widowControl w:val="0"/>
        <w:tabs>
          <w:tab w:val="left" w:pos="567"/>
        </w:tabs>
        <w:spacing w:before="0" w:after="0"/>
        <w:ind w:firstLine="567"/>
        <w:jc w:val="both"/>
      </w:pPr>
      <w:r w:rsidRPr="0027582A">
        <w:t>Маркировка должна быть на русском языке, четкой, легко читаемой, нанесенной несмываемой краской и содержать информацию согласно требованиям национального стандарта РФ.</w:t>
      </w:r>
    </w:p>
    <w:p w:rsidR="009D3746" w:rsidRPr="0027582A" w:rsidRDefault="009D3746" w:rsidP="009D3746">
      <w:pPr>
        <w:pStyle w:val="ab"/>
        <w:widowControl w:val="0"/>
        <w:tabs>
          <w:tab w:val="left" w:pos="567"/>
        </w:tabs>
        <w:spacing w:before="0" w:after="0"/>
        <w:ind w:firstLine="567"/>
        <w:jc w:val="both"/>
      </w:pPr>
      <w:r w:rsidRPr="0027582A">
        <w:t>На все применяемые материалы и изделия должны быть сертификаты соответствия, пожарной безопасности, санитарно-эпидемиологические заключения и паспорта.</w:t>
      </w:r>
    </w:p>
    <w:p w:rsidR="009D3746" w:rsidRPr="0027582A" w:rsidRDefault="009D3746" w:rsidP="009D3746">
      <w:pPr>
        <w:tabs>
          <w:tab w:val="left" w:pos="567"/>
        </w:tabs>
        <w:ind w:firstLine="567"/>
        <w:jc w:val="both"/>
        <w:rPr>
          <w:sz w:val="24"/>
          <w:szCs w:val="24"/>
        </w:rPr>
      </w:pPr>
      <w:r w:rsidRPr="0027582A">
        <w:rPr>
          <w:sz w:val="24"/>
          <w:szCs w:val="24"/>
        </w:rPr>
        <w:t>Отключение существующих инженерных систем, сетей или отдельных их участков могут выполняться только по предварительному согласованию с заказчиком.</w:t>
      </w:r>
    </w:p>
    <w:p w:rsidR="009D3746" w:rsidRPr="0027582A" w:rsidRDefault="009D3746" w:rsidP="009D3746">
      <w:pPr>
        <w:tabs>
          <w:tab w:val="left" w:pos="567"/>
        </w:tabs>
        <w:ind w:firstLine="567"/>
        <w:jc w:val="both"/>
        <w:rPr>
          <w:sz w:val="24"/>
          <w:szCs w:val="24"/>
        </w:rPr>
      </w:pPr>
      <w:r w:rsidRPr="0027582A">
        <w:rPr>
          <w:sz w:val="24"/>
          <w:szCs w:val="24"/>
        </w:rPr>
        <w:t xml:space="preserve">Все рабочие и сотрудники, которые будут задействованы в работе, должны иметь документы, подтверждающие их квалификацию, а на некоторые виды работ и допуски, а также паспорта для прохода на объекты.                                                                      </w:t>
      </w:r>
    </w:p>
    <w:p w:rsidR="009D3746" w:rsidRPr="0027582A" w:rsidRDefault="009D3746" w:rsidP="009D3746">
      <w:pPr>
        <w:tabs>
          <w:tab w:val="left" w:pos="567"/>
        </w:tabs>
        <w:ind w:firstLine="567"/>
        <w:jc w:val="both"/>
        <w:rPr>
          <w:sz w:val="24"/>
          <w:szCs w:val="24"/>
        </w:rPr>
      </w:pPr>
      <w:r w:rsidRPr="0027582A">
        <w:rPr>
          <w:sz w:val="24"/>
          <w:szCs w:val="24"/>
        </w:rPr>
        <w:t>В соответствии с Постановлением Правительства РФ от 11.10.2002 г. № 755 иностранные   граждане в качестве рабочих на объект не допускаются.</w:t>
      </w:r>
    </w:p>
    <w:p w:rsidR="009D3746" w:rsidRPr="0027582A" w:rsidRDefault="009D3746" w:rsidP="009D3746">
      <w:pPr>
        <w:tabs>
          <w:tab w:val="left" w:pos="567"/>
        </w:tabs>
        <w:ind w:firstLine="567"/>
        <w:jc w:val="both"/>
        <w:rPr>
          <w:sz w:val="24"/>
          <w:szCs w:val="24"/>
        </w:rPr>
      </w:pPr>
      <w:r w:rsidRPr="0027582A">
        <w:rPr>
          <w:sz w:val="24"/>
          <w:szCs w:val="24"/>
        </w:rPr>
        <w:t>Отходы складировать сразу в контейнер.</w:t>
      </w:r>
    </w:p>
    <w:p w:rsidR="009D3746" w:rsidRPr="00D174D0" w:rsidRDefault="009D3746" w:rsidP="009D3746">
      <w:pPr>
        <w:tabs>
          <w:tab w:val="left" w:pos="0"/>
          <w:tab w:val="left" w:pos="567"/>
          <w:tab w:val="left" w:pos="7100"/>
        </w:tabs>
        <w:ind w:firstLine="567"/>
        <w:jc w:val="both"/>
        <w:rPr>
          <w:sz w:val="24"/>
          <w:szCs w:val="24"/>
        </w:rPr>
      </w:pPr>
      <w:r w:rsidRPr="00D174D0">
        <w:rPr>
          <w:sz w:val="24"/>
          <w:szCs w:val="24"/>
        </w:rPr>
        <w:t>Исполнитель несет ответственность за нарушение указанных требований.</w:t>
      </w:r>
    </w:p>
    <w:p w:rsidR="009D3746" w:rsidRPr="00D174D0" w:rsidRDefault="009D3746" w:rsidP="009D3746">
      <w:pPr>
        <w:tabs>
          <w:tab w:val="left" w:pos="0"/>
          <w:tab w:val="left" w:pos="7100"/>
        </w:tabs>
        <w:jc w:val="both"/>
        <w:rPr>
          <w:sz w:val="24"/>
          <w:szCs w:val="24"/>
        </w:rPr>
      </w:pPr>
    </w:p>
    <w:p w:rsidR="009D3746" w:rsidRPr="00D174D0" w:rsidRDefault="009D3746" w:rsidP="009D3746">
      <w:pPr>
        <w:tabs>
          <w:tab w:val="left" w:pos="540"/>
        </w:tabs>
        <w:jc w:val="both"/>
        <w:rPr>
          <w:sz w:val="24"/>
          <w:szCs w:val="24"/>
        </w:rPr>
      </w:pPr>
      <w:r w:rsidRPr="00D174D0">
        <w:rPr>
          <w:sz w:val="24"/>
          <w:szCs w:val="24"/>
        </w:rPr>
        <w:lastRenderedPageBreak/>
        <w:t>Дополнительные технические требования для организации контроля заказчиком выполнения работ на объекте:</w:t>
      </w:r>
    </w:p>
    <w:p w:rsidR="009D3746" w:rsidRPr="00D174D0" w:rsidRDefault="009D3746" w:rsidP="009D3746">
      <w:pPr>
        <w:tabs>
          <w:tab w:val="left" w:pos="540"/>
        </w:tabs>
        <w:jc w:val="both"/>
        <w:rPr>
          <w:sz w:val="24"/>
          <w:szCs w:val="24"/>
        </w:rPr>
      </w:pPr>
      <w:r w:rsidRPr="00D174D0">
        <w:rPr>
          <w:sz w:val="24"/>
          <w:szCs w:val="24"/>
        </w:rPr>
        <w:t>1. Предоставить приказ о назначении лица, ответственного за обеспечение безопасного проведения работ со стороны Исполнителя.</w:t>
      </w:r>
    </w:p>
    <w:p w:rsidR="009D3746" w:rsidRPr="00D174D0" w:rsidRDefault="009D3746" w:rsidP="009D3746">
      <w:pPr>
        <w:tabs>
          <w:tab w:val="left" w:pos="540"/>
        </w:tabs>
        <w:jc w:val="both"/>
        <w:rPr>
          <w:sz w:val="24"/>
          <w:szCs w:val="24"/>
        </w:rPr>
      </w:pPr>
      <w:r w:rsidRPr="00D174D0">
        <w:rPr>
          <w:sz w:val="24"/>
          <w:szCs w:val="24"/>
        </w:rPr>
        <w:t>2.   Предоставить план безопасного производства работ с точки зрения организации труда и техники безопасности.</w:t>
      </w:r>
    </w:p>
    <w:p w:rsidR="009D3746" w:rsidRPr="00D174D0" w:rsidRDefault="009D3746" w:rsidP="009D3746">
      <w:pPr>
        <w:tabs>
          <w:tab w:val="left" w:pos="540"/>
        </w:tabs>
        <w:jc w:val="both"/>
        <w:rPr>
          <w:sz w:val="24"/>
          <w:szCs w:val="24"/>
        </w:rPr>
      </w:pPr>
      <w:r w:rsidRPr="00D174D0">
        <w:rPr>
          <w:sz w:val="24"/>
          <w:szCs w:val="24"/>
        </w:rPr>
        <w:t>3. Предоставить копию-выписку из журнала проведения инструктажа по охране труда на рабочем месте организации Исполнителя.</w:t>
      </w:r>
    </w:p>
    <w:p w:rsidR="009D3746" w:rsidRPr="00D174D0" w:rsidRDefault="009D3746" w:rsidP="009D3746">
      <w:pPr>
        <w:tabs>
          <w:tab w:val="left" w:pos="540"/>
        </w:tabs>
        <w:jc w:val="both"/>
        <w:rPr>
          <w:sz w:val="24"/>
          <w:szCs w:val="24"/>
        </w:rPr>
      </w:pPr>
      <w:r w:rsidRPr="00D174D0">
        <w:rPr>
          <w:sz w:val="24"/>
          <w:szCs w:val="24"/>
        </w:rPr>
        <w:t>4.  Предоставить информацию о проведенном обучении рабочих и ответственных лиц:</w:t>
      </w:r>
    </w:p>
    <w:p w:rsidR="009D3746" w:rsidRPr="00D174D0" w:rsidRDefault="009D3746" w:rsidP="009D3746">
      <w:pPr>
        <w:tabs>
          <w:tab w:val="left" w:pos="540"/>
        </w:tabs>
        <w:jc w:val="both"/>
        <w:rPr>
          <w:sz w:val="24"/>
          <w:szCs w:val="24"/>
        </w:rPr>
      </w:pPr>
      <w:r w:rsidRPr="00D174D0">
        <w:rPr>
          <w:sz w:val="24"/>
          <w:szCs w:val="24"/>
        </w:rPr>
        <w:t>- копии удостоверений в зависимости от характера выполняемых работ.</w:t>
      </w:r>
    </w:p>
    <w:p w:rsidR="009D3746" w:rsidRPr="00D174D0" w:rsidRDefault="009D3746" w:rsidP="009D3746">
      <w:pPr>
        <w:tabs>
          <w:tab w:val="left" w:pos="540"/>
        </w:tabs>
        <w:jc w:val="both"/>
        <w:rPr>
          <w:sz w:val="24"/>
          <w:szCs w:val="24"/>
        </w:rPr>
      </w:pPr>
      <w:r w:rsidRPr="00D174D0">
        <w:rPr>
          <w:sz w:val="24"/>
          <w:szCs w:val="24"/>
        </w:rPr>
        <w:t>5. Предоставить перечень машин, механизмов, инструментов (электрического, механического), вспомогательного оборудования, подмости, стремянки и т.п. все, что будет использовать Исполнитель. Руководитель Исполнителя письменно подтверждает, что все перечисленное оборудование находится в исправном состоянии (подпись руководителя, печать).</w:t>
      </w:r>
    </w:p>
    <w:p w:rsidR="009D3746" w:rsidRPr="00D174D0" w:rsidRDefault="009D3746" w:rsidP="009D3746">
      <w:pPr>
        <w:tabs>
          <w:tab w:val="left" w:pos="540"/>
        </w:tabs>
        <w:jc w:val="both"/>
        <w:rPr>
          <w:sz w:val="24"/>
          <w:szCs w:val="24"/>
        </w:rPr>
      </w:pPr>
      <w:r w:rsidRPr="00D174D0">
        <w:rPr>
          <w:sz w:val="24"/>
          <w:szCs w:val="24"/>
        </w:rPr>
        <w:t>6.  При производстве скрытых работ предоставить акты на скрытые работы.</w:t>
      </w:r>
    </w:p>
    <w:p w:rsidR="009D3746" w:rsidRPr="00D174D0" w:rsidRDefault="009D3746" w:rsidP="009D3746">
      <w:pPr>
        <w:tabs>
          <w:tab w:val="left" w:pos="284"/>
        </w:tabs>
        <w:jc w:val="both"/>
        <w:rPr>
          <w:sz w:val="24"/>
          <w:szCs w:val="24"/>
        </w:rPr>
      </w:pPr>
      <w:r w:rsidRPr="00D174D0">
        <w:rPr>
          <w:sz w:val="24"/>
          <w:szCs w:val="24"/>
        </w:rPr>
        <w:t>7. Иметь подтверждение о выдаваемой сертифицированной одежде, обуви, СИЗ (надлежащее и опрятное состояние одежды, обуви).</w:t>
      </w:r>
    </w:p>
    <w:p w:rsidR="009D3746" w:rsidRPr="00D174D0" w:rsidRDefault="009D3746" w:rsidP="009D3746">
      <w:pPr>
        <w:jc w:val="both"/>
        <w:rPr>
          <w:b/>
          <w:sz w:val="24"/>
          <w:szCs w:val="24"/>
        </w:rPr>
      </w:pPr>
      <w:r w:rsidRPr="00D174D0">
        <w:rPr>
          <w:sz w:val="24"/>
          <w:szCs w:val="24"/>
        </w:rPr>
        <w:t>8. Обеспечить исправное техническое состояние помещений в зоне работ. Работы проводятся без остановки текущей деятельности учреждения согласно утвержденному графику работ (предоставляемым Исполнителем), выполнение работ не должно препятствовать или создавать неудобства в работе учреждения или представлять угрозу для сотрудников учреждения</w:t>
      </w:r>
    </w:p>
    <w:p w:rsidR="009D3746" w:rsidRDefault="009D3746" w:rsidP="009D3746">
      <w:pPr>
        <w:rPr>
          <w:sz w:val="24"/>
          <w:szCs w:val="24"/>
        </w:rPr>
      </w:pPr>
    </w:p>
    <w:p w:rsidR="00FB2305" w:rsidRPr="009D3746" w:rsidRDefault="00FB2305" w:rsidP="00FB2305">
      <w:pPr>
        <w:jc w:val="center"/>
        <w:rPr>
          <w:b/>
          <w:sz w:val="24"/>
          <w:szCs w:val="24"/>
        </w:rPr>
      </w:pPr>
      <w:bookmarkStart w:id="2" w:name="RANGE!A1%253AD140"/>
      <w:r w:rsidRPr="009D3746">
        <w:rPr>
          <w:b/>
          <w:bCs/>
          <w:iCs/>
          <w:sz w:val="24"/>
          <w:szCs w:val="24"/>
        </w:rPr>
        <w:t xml:space="preserve">Перечень объемов </w:t>
      </w:r>
      <w:bookmarkEnd w:id="2"/>
      <w:r w:rsidRPr="009D3746">
        <w:rPr>
          <w:b/>
          <w:sz w:val="24"/>
          <w:szCs w:val="24"/>
        </w:rPr>
        <w:t xml:space="preserve">ремонтных работ </w:t>
      </w:r>
      <w:r w:rsidR="00B20848" w:rsidRPr="009D3746">
        <w:rPr>
          <w:b/>
          <w:sz w:val="24"/>
          <w:szCs w:val="24"/>
          <w:shd w:val="clear" w:color="auto" w:fill="FFFFFF"/>
        </w:rPr>
        <w:t>по установке и интеграции автоматической системы управления (далее АСУ) приточной установки и трех вытяжных систем</w:t>
      </w:r>
      <w:bookmarkStart w:id="3" w:name="_GoBack"/>
      <w:bookmarkEnd w:id="3"/>
    </w:p>
    <w:p w:rsidR="00FB2305" w:rsidRPr="009D3746" w:rsidRDefault="00FB2305" w:rsidP="00FB2305">
      <w:pPr>
        <w:jc w:val="center"/>
        <w:rPr>
          <w:b/>
          <w:bCs/>
          <w:iCs/>
          <w:sz w:val="24"/>
          <w:szCs w:val="24"/>
        </w:rPr>
      </w:pPr>
      <w:r w:rsidRPr="009D3746">
        <w:rPr>
          <w:b/>
          <w:sz w:val="24"/>
          <w:szCs w:val="24"/>
        </w:rPr>
        <w:t xml:space="preserve">в помещениях инжинирингового центра научно-технического развития ИОНХ РАН </w:t>
      </w:r>
      <w:r w:rsidRPr="009D3746">
        <w:rPr>
          <w:b/>
          <w:bCs/>
          <w:iCs/>
          <w:sz w:val="24"/>
          <w:szCs w:val="24"/>
        </w:rPr>
        <w:t>по адресу: г. Москва, Ленинский проспект, д.31, корп.1 стр.2</w:t>
      </w:r>
    </w:p>
    <w:p w:rsidR="009D3746" w:rsidRDefault="009D3746" w:rsidP="00407D66">
      <w:pPr>
        <w:jc w:val="both"/>
        <w:rPr>
          <w:sz w:val="24"/>
          <w:szCs w:val="24"/>
        </w:rPr>
      </w:pPr>
    </w:p>
    <w:p w:rsidR="009D3746" w:rsidRPr="008F7D2F" w:rsidRDefault="009D3746" w:rsidP="009D3746">
      <w:pPr>
        <w:jc w:val="center"/>
        <w:rPr>
          <w:bCs/>
          <w:sz w:val="24"/>
          <w:szCs w:val="24"/>
        </w:rPr>
      </w:pPr>
    </w:p>
    <w:tbl>
      <w:tblPr>
        <w:tblW w:w="9511" w:type="dxa"/>
        <w:tblInd w:w="95" w:type="dxa"/>
        <w:tblLayout w:type="fixed"/>
        <w:tblLook w:val="04A0"/>
      </w:tblPr>
      <w:tblGrid>
        <w:gridCol w:w="1020"/>
        <w:gridCol w:w="5514"/>
        <w:gridCol w:w="1276"/>
        <w:gridCol w:w="1701"/>
      </w:tblGrid>
      <w:tr w:rsidR="009D3746" w:rsidRPr="00E77EB4" w:rsidTr="009D3746">
        <w:trPr>
          <w:trHeight w:val="225"/>
        </w:trPr>
        <w:tc>
          <w:tcPr>
            <w:tcW w:w="10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D3746" w:rsidRPr="00E77EB4" w:rsidRDefault="009D3746" w:rsidP="00E4021B">
            <w:pPr>
              <w:jc w:val="center"/>
              <w:rPr>
                <w:color w:val="000000"/>
                <w:sz w:val="24"/>
                <w:szCs w:val="24"/>
              </w:rPr>
            </w:pPr>
            <w:r w:rsidRPr="00E77EB4">
              <w:rPr>
                <w:color w:val="000000"/>
                <w:sz w:val="24"/>
                <w:szCs w:val="24"/>
              </w:rPr>
              <w:t xml:space="preserve">№ </w:t>
            </w:r>
            <w:proofErr w:type="spellStart"/>
            <w:r w:rsidRPr="00E77EB4">
              <w:rPr>
                <w:color w:val="000000"/>
                <w:sz w:val="24"/>
                <w:szCs w:val="24"/>
              </w:rPr>
              <w:t>п</w:t>
            </w:r>
            <w:proofErr w:type="spellEnd"/>
            <w:r w:rsidRPr="00E77EB4">
              <w:rPr>
                <w:color w:val="000000"/>
                <w:sz w:val="24"/>
                <w:szCs w:val="24"/>
              </w:rPr>
              <w:t>/</w:t>
            </w:r>
            <w:proofErr w:type="spellStart"/>
            <w:r w:rsidRPr="00E77EB4">
              <w:rPr>
                <w:color w:val="000000"/>
                <w:sz w:val="24"/>
                <w:szCs w:val="24"/>
              </w:rPr>
              <w:t>п</w:t>
            </w:r>
            <w:proofErr w:type="spellEnd"/>
          </w:p>
        </w:tc>
        <w:tc>
          <w:tcPr>
            <w:tcW w:w="5514" w:type="dxa"/>
            <w:tcBorders>
              <w:top w:val="single" w:sz="4" w:space="0" w:color="auto"/>
              <w:left w:val="nil"/>
              <w:bottom w:val="nil"/>
              <w:right w:val="nil"/>
            </w:tcBorders>
            <w:shd w:val="clear" w:color="auto" w:fill="auto"/>
            <w:vAlign w:val="center"/>
            <w:hideMark/>
          </w:tcPr>
          <w:p w:rsidR="009D3746" w:rsidRPr="00E77EB4" w:rsidRDefault="009D3746" w:rsidP="00E4021B">
            <w:pPr>
              <w:jc w:val="center"/>
              <w:rPr>
                <w:color w:val="000000"/>
                <w:sz w:val="24"/>
                <w:szCs w:val="24"/>
              </w:rPr>
            </w:pPr>
            <w:r w:rsidRPr="00E77EB4">
              <w:rPr>
                <w:color w:val="000000"/>
                <w:sz w:val="24"/>
                <w:szCs w:val="24"/>
              </w:rPr>
              <w:t>Наименование работ</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D3746" w:rsidRPr="00E77EB4" w:rsidRDefault="009D3746" w:rsidP="00E4021B">
            <w:pPr>
              <w:jc w:val="center"/>
              <w:rPr>
                <w:color w:val="000000"/>
                <w:sz w:val="24"/>
                <w:szCs w:val="24"/>
              </w:rPr>
            </w:pPr>
            <w:r w:rsidRPr="00E77EB4">
              <w:rPr>
                <w:color w:val="000000"/>
                <w:sz w:val="24"/>
                <w:szCs w:val="24"/>
              </w:rPr>
              <w:t>Единица измерения</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9D3746" w:rsidRPr="00E77EB4" w:rsidRDefault="009D3746" w:rsidP="00E4021B">
            <w:pPr>
              <w:jc w:val="center"/>
              <w:rPr>
                <w:color w:val="000000"/>
                <w:sz w:val="24"/>
                <w:szCs w:val="24"/>
              </w:rPr>
            </w:pPr>
            <w:r w:rsidRPr="00E77EB4">
              <w:rPr>
                <w:color w:val="000000"/>
                <w:sz w:val="24"/>
                <w:szCs w:val="24"/>
              </w:rPr>
              <w:t>кол-во</w:t>
            </w:r>
          </w:p>
        </w:tc>
      </w:tr>
      <w:tr w:rsidR="009D3746" w:rsidRPr="00E77EB4" w:rsidTr="009D3746">
        <w:trPr>
          <w:trHeight w:val="27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rsidR="009D3746" w:rsidRPr="00E77EB4" w:rsidRDefault="009D3746" w:rsidP="00E4021B">
            <w:pPr>
              <w:jc w:val="center"/>
              <w:rPr>
                <w:color w:val="000000"/>
                <w:sz w:val="24"/>
                <w:szCs w:val="24"/>
              </w:rPr>
            </w:pPr>
            <w:r w:rsidRPr="00E77EB4">
              <w:rPr>
                <w:color w:val="000000"/>
                <w:sz w:val="24"/>
                <w:szCs w:val="24"/>
              </w:rPr>
              <w:t>1</w:t>
            </w:r>
          </w:p>
        </w:tc>
        <w:tc>
          <w:tcPr>
            <w:tcW w:w="5514" w:type="dxa"/>
            <w:tcBorders>
              <w:top w:val="single" w:sz="4" w:space="0" w:color="auto"/>
              <w:left w:val="nil"/>
              <w:bottom w:val="single" w:sz="4" w:space="0" w:color="auto"/>
              <w:right w:val="nil"/>
            </w:tcBorders>
            <w:shd w:val="clear" w:color="auto" w:fill="auto"/>
            <w:noWrap/>
            <w:vAlign w:val="center"/>
            <w:hideMark/>
          </w:tcPr>
          <w:p w:rsidR="009D3746" w:rsidRPr="00E77EB4" w:rsidRDefault="009D3746" w:rsidP="00E4021B">
            <w:pPr>
              <w:jc w:val="center"/>
              <w:rPr>
                <w:color w:val="000000"/>
                <w:sz w:val="24"/>
                <w:szCs w:val="24"/>
              </w:rPr>
            </w:pPr>
            <w:r w:rsidRPr="00E77EB4">
              <w:rPr>
                <w:color w:val="000000"/>
                <w:sz w:val="24"/>
                <w:szCs w:val="24"/>
              </w:rPr>
              <w:t>2</w:t>
            </w:r>
          </w:p>
        </w:tc>
        <w:tc>
          <w:tcPr>
            <w:tcW w:w="1276" w:type="dxa"/>
            <w:tcBorders>
              <w:top w:val="nil"/>
              <w:left w:val="single" w:sz="4" w:space="0" w:color="auto"/>
              <w:bottom w:val="single" w:sz="4" w:space="0" w:color="auto"/>
              <w:right w:val="single" w:sz="4" w:space="0" w:color="auto"/>
            </w:tcBorders>
            <w:shd w:val="clear" w:color="auto" w:fill="auto"/>
            <w:noWrap/>
            <w:vAlign w:val="center"/>
            <w:hideMark/>
          </w:tcPr>
          <w:p w:rsidR="009D3746" w:rsidRPr="00E77EB4" w:rsidRDefault="009D3746" w:rsidP="00E4021B">
            <w:pPr>
              <w:jc w:val="center"/>
              <w:rPr>
                <w:color w:val="000000"/>
                <w:sz w:val="24"/>
                <w:szCs w:val="24"/>
              </w:rPr>
            </w:pPr>
            <w:r w:rsidRPr="00E77EB4">
              <w:rPr>
                <w:color w:val="000000"/>
                <w:sz w:val="24"/>
                <w:szCs w:val="24"/>
              </w:rPr>
              <w:t>3</w:t>
            </w:r>
          </w:p>
        </w:tc>
        <w:tc>
          <w:tcPr>
            <w:tcW w:w="1701" w:type="dxa"/>
            <w:tcBorders>
              <w:top w:val="nil"/>
              <w:left w:val="nil"/>
              <w:bottom w:val="single" w:sz="4" w:space="0" w:color="auto"/>
              <w:right w:val="single" w:sz="4" w:space="0" w:color="auto"/>
            </w:tcBorders>
            <w:shd w:val="clear" w:color="auto" w:fill="auto"/>
            <w:noWrap/>
            <w:vAlign w:val="center"/>
            <w:hideMark/>
          </w:tcPr>
          <w:p w:rsidR="009D3746" w:rsidRPr="00E77EB4" w:rsidRDefault="009D3746" w:rsidP="00E4021B">
            <w:pPr>
              <w:jc w:val="center"/>
              <w:rPr>
                <w:color w:val="000000"/>
                <w:sz w:val="24"/>
                <w:szCs w:val="24"/>
              </w:rPr>
            </w:pPr>
            <w:r w:rsidRPr="00E77EB4">
              <w:rPr>
                <w:color w:val="000000"/>
                <w:sz w:val="24"/>
                <w:szCs w:val="24"/>
              </w:rPr>
              <w:t>4</w:t>
            </w:r>
          </w:p>
        </w:tc>
      </w:tr>
      <w:tr w:rsidR="009D3746" w:rsidRPr="00E77EB4" w:rsidTr="009D3746">
        <w:trPr>
          <w:trHeight w:val="30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rsidR="009D3746" w:rsidRPr="00E77EB4" w:rsidRDefault="009D3746" w:rsidP="00E4021B">
            <w:pPr>
              <w:jc w:val="center"/>
              <w:rPr>
                <w:color w:val="000000"/>
                <w:sz w:val="24"/>
                <w:szCs w:val="24"/>
              </w:rPr>
            </w:pPr>
            <w:r w:rsidRPr="00E77EB4">
              <w:rPr>
                <w:color w:val="000000"/>
                <w:sz w:val="24"/>
                <w:szCs w:val="24"/>
              </w:rPr>
              <w:t>1</w:t>
            </w:r>
          </w:p>
        </w:tc>
        <w:tc>
          <w:tcPr>
            <w:tcW w:w="5514" w:type="dxa"/>
            <w:tcBorders>
              <w:top w:val="nil"/>
              <w:left w:val="nil"/>
              <w:bottom w:val="single" w:sz="4" w:space="0" w:color="auto"/>
              <w:right w:val="single" w:sz="4" w:space="0" w:color="auto"/>
            </w:tcBorders>
            <w:shd w:val="clear" w:color="auto" w:fill="auto"/>
            <w:noWrap/>
            <w:vAlign w:val="center"/>
            <w:hideMark/>
          </w:tcPr>
          <w:p w:rsidR="009D3746" w:rsidRPr="00E77EB4" w:rsidRDefault="009D3746" w:rsidP="00E4021B">
            <w:pPr>
              <w:jc w:val="center"/>
              <w:rPr>
                <w:color w:val="000000"/>
                <w:sz w:val="24"/>
                <w:szCs w:val="24"/>
              </w:rPr>
            </w:pPr>
            <w:r w:rsidRPr="00E77EB4">
              <w:rPr>
                <w:color w:val="000000"/>
                <w:sz w:val="24"/>
                <w:szCs w:val="24"/>
              </w:rPr>
              <w:t xml:space="preserve">прокладка кабель  </w:t>
            </w:r>
            <w:proofErr w:type="spellStart"/>
            <w:r w:rsidRPr="00E77EB4">
              <w:rPr>
                <w:color w:val="000000"/>
                <w:sz w:val="24"/>
                <w:szCs w:val="24"/>
              </w:rPr>
              <w:t>ВВГнг</w:t>
            </w:r>
            <w:proofErr w:type="spellEnd"/>
            <w:r w:rsidRPr="00E77EB4">
              <w:rPr>
                <w:color w:val="000000"/>
                <w:sz w:val="24"/>
                <w:szCs w:val="24"/>
              </w:rPr>
              <w:t xml:space="preserve">  5х10 в </w:t>
            </w:r>
            <w:proofErr w:type="spellStart"/>
            <w:r w:rsidRPr="00E77EB4">
              <w:rPr>
                <w:color w:val="000000"/>
                <w:sz w:val="24"/>
                <w:szCs w:val="24"/>
              </w:rPr>
              <w:t>металлорукаве</w:t>
            </w:r>
            <w:proofErr w:type="spellEnd"/>
          </w:p>
        </w:tc>
        <w:tc>
          <w:tcPr>
            <w:tcW w:w="1276" w:type="dxa"/>
            <w:tcBorders>
              <w:top w:val="nil"/>
              <w:left w:val="nil"/>
              <w:bottom w:val="single" w:sz="4" w:space="0" w:color="auto"/>
              <w:right w:val="single" w:sz="4" w:space="0" w:color="auto"/>
            </w:tcBorders>
            <w:shd w:val="clear" w:color="auto" w:fill="auto"/>
            <w:noWrap/>
            <w:vAlign w:val="center"/>
            <w:hideMark/>
          </w:tcPr>
          <w:p w:rsidR="009D3746" w:rsidRPr="00E77EB4" w:rsidRDefault="009D3746" w:rsidP="00E4021B">
            <w:pPr>
              <w:jc w:val="center"/>
              <w:rPr>
                <w:color w:val="000000"/>
                <w:sz w:val="24"/>
                <w:szCs w:val="24"/>
              </w:rPr>
            </w:pPr>
            <w:r w:rsidRPr="00E77EB4">
              <w:rPr>
                <w:color w:val="000000"/>
                <w:sz w:val="24"/>
                <w:szCs w:val="24"/>
              </w:rPr>
              <w:t>м</w:t>
            </w:r>
          </w:p>
        </w:tc>
        <w:tc>
          <w:tcPr>
            <w:tcW w:w="1701" w:type="dxa"/>
            <w:tcBorders>
              <w:top w:val="nil"/>
              <w:left w:val="nil"/>
              <w:bottom w:val="single" w:sz="4" w:space="0" w:color="auto"/>
              <w:right w:val="single" w:sz="4" w:space="0" w:color="auto"/>
            </w:tcBorders>
            <w:shd w:val="clear" w:color="auto" w:fill="auto"/>
            <w:noWrap/>
            <w:vAlign w:val="center"/>
            <w:hideMark/>
          </w:tcPr>
          <w:p w:rsidR="009D3746" w:rsidRPr="00E77EB4" w:rsidRDefault="009D3746" w:rsidP="00E4021B">
            <w:pPr>
              <w:jc w:val="center"/>
              <w:rPr>
                <w:color w:val="000000"/>
                <w:sz w:val="24"/>
                <w:szCs w:val="24"/>
              </w:rPr>
            </w:pPr>
            <w:r w:rsidRPr="00E77EB4">
              <w:rPr>
                <w:color w:val="000000"/>
                <w:sz w:val="24"/>
                <w:szCs w:val="24"/>
              </w:rPr>
              <w:t>50</w:t>
            </w:r>
          </w:p>
        </w:tc>
      </w:tr>
      <w:tr w:rsidR="009D3746" w:rsidRPr="00E77EB4" w:rsidTr="009D3746">
        <w:trPr>
          <w:trHeight w:val="30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rsidR="009D3746" w:rsidRPr="00E77EB4" w:rsidRDefault="009D3746" w:rsidP="00E4021B">
            <w:pPr>
              <w:jc w:val="center"/>
              <w:rPr>
                <w:color w:val="000000"/>
                <w:sz w:val="24"/>
                <w:szCs w:val="24"/>
              </w:rPr>
            </w:pPr>
            <w:r w:rsidRPr="00E77EB4">
              <w:rPr>
                <w:color w:val="000000"/>
                <w:sz w:val="24"/>
                <w:szCs w:val="24"/>
              </w:rPr>
              <w:t> </w:t>
            </w:r>
          </w:p>
        </w:tc>
        <w:tc>
          <w:tcPr>
            <w:tcW w:w="5514" w:type="dxa"/>
            <w:tcBorders>
              <w:top w:val="nil"/>
              <w:left w:val="nil"/>
              <w:bottom w:val="single" w:sz="4" w:space="0" w:color="auto"/>
              <w:right w:val="single" w:sz="4" w:space="0" w:color="auto"/>
            </w:tcBorders>
            <w:shd w:val="clear" w:color="auto" w:fill="auto"/>
            <w:noWrap/>
            <w:vAlign w:val="center"/>
            <w:hideMark/>
          </w:tcPr>
          <w:p w:rsidR="009D3746" w:rsidRPr="00E77EB4" w:rsidRDefault="009D3746" w:rsidP="00E4021B">
            <w:pPr>
              <w:jc w:val="center"/>
              <w:rPr>
                <w:color w:val="000000"/>
                <w:sz w:val="24"/>
                <w:szCs w:val="24"/>
              </w:rPr>
            </w:pPr>
            <w:r w:rsidRPr="00E77EB4">
              <w:rPr>
                <w:color w:val="000000"/>
                <w:sz w:val="24"/>
                <w:szCs w:val="24"/>
              </w:rPr>
              <w:t>кабель</w:t>
            </w:r>
          </w:p>
        </w:tc>
        <w:tc>
          <w:tcPr>
            <w:tcW w:w="1276" w:type="dxa"/>
            <w:tcBorders>
              <w:top w:val="nil"/>
              <w:left w:val="nil"/>
              <w:bottom w:val="single" w:sz="4" w:space="0" w:color="auto"/>
              <w:right w:val="single" w:sz="4" w:space="0" w:color="auto"/>
            </w:tcBorders>
            <w:shd w:val="clear" w:color="auto" w:fill="auto"/>
            <w:noWrap/>
            <w:vAlign w:val="center"/>
            <w:hideMark/>
          </w:tcPr>
          <w:p w:rsidR="009D3746" w:rsidRPr="00E77EB4" w:rsidRDefault="009D3746" w:rsidP="00E4021B">
            <w:pPr>
              <w:jc w:val="center"/>
              <w:rPr>
                <w:color w:val="000000"/>
                <w:sz w:val="24"/>
                <w:szCs w:val="24"/>
              </w:rPr>
            </w:pPr>
            <w:r w:rsidRPr="00E77EB4">
              <w:rPr>
                <w:color w:val="000000"/>
                <w:sz w:val="24"/>
                <w:szCs w:val="24"/>
              </w:rPr>
              <w:t> </w:t>
            </w:r>
          </w:p>
        </w:tc>
        <w:tc>
          <w:tcPr>
            <w:tcW w:w="1701" w:type="dxa"/>
            <w:tcBorders>
              <w:top w:val="nil"/>
              <w:left w:val="nil"/>
              <w:bottom w:val="single" w:sz="4" w:space="0" w:color="auto"/>
              <w:right w:val="single" w:sz="4" w:space="0" w:color="auto"/>
            </w:tcBorders>
            <w:shd w:val="clear" w:color="auto" w:fill="auto"/>
            <w:noWrap/>
            <w:vAlign w:val="center"/>
            <w:hideMark/>
          </w:tcPr>
          <w:p w:rsidR="009D3746" w:rsidRPr="00E77EB4" w:rsidRDefault="009D3746" w:rsidP="00E4021B">
            <w:pPr>
              <w:jc w:val="center"/>
              <w:rPr>
                <w:color w:val="000000"/>
                <w:sz w:val="24"/>
                <w:szCs w:val="24"/>
              </w:rPr>
            </w:pPr>
            <w:r w:rsidRPr="00E77EB4">
              <w:rPr>
                <w:color w:val="000000"/>
                <w:sz w:val="24"/>
                <w:szCs w:val="24"/>
              </w:rPr>
              <w:t> </w:t>
            </w:r>
          </w:p>
        </w:tc>
      </w:tr>
      <w:tr w:rsidR="009D3746" w:rsidRPr="00E77EB4" w:rsidTr="009D3746">
        <w:trPr>
          <w:trHeight w:val="30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rsidR="009D3746" w:rsidRPr="00E77EB4" w:rsidRDefault="009D3746" w:rsidP="00E4021B">
            <w:pPr>
              <w:jc w:val="center"/>
              <w:rPr>
                <w:color w:val="000000"/>
                <w:sz w:val="24"/>
                <w:szCs w:val="24"/>
              </w:rPr>
            </w:pPr>
            <w:r w:rsidRPr="00E77EB4">
              <w:rPr>
                <w:color w:val="000000"/>
                <w:sz w:val="24"/>
                <w:szCs w:val="24"/>
              </w:rPr>
              <w:t> </w:t>
            </w:r>
          </w:p>
        </w:tc>
        <w:tc>
          <w:tcPr>
            <w:tcW w:w="5514" w:type="dxa"/>
            <w:tcBorders>
              <w:top w:val="nil"/>
              <w:left w:val="nil"/>
              <w:bottom w:val="single" w:sz="4" w:space="0" w:color="auto"/>
              <w:right w:val="single" w:sz="4" w:space="0" w:color="auto"/>
            </w:tcBorders>
            <w:shd w:val="clear" w:color="auto" w:fill="auto"/>
            <w:noWrap/>
            <w:vAlign w:val="center"/>
            <w:hideMark/>
          </w:tcPr>
          <w:p w:rsidR="009D3746" w:rsidRPr="00E77EB4" w:rsidRDefault="009D3746" w:rsidP="00E4021B">
            <w:pPr>
              <w:jc w:val="center"/>
              <w:rPr>
                <w:color w:val="000000"/>
                <w:sz w:val="24"/>
                <w:szCs w:val="24"/>
              </w:rPr>
            </w:pPr>
            <w:proofErr w:type="spellStart"/>
            <w:r w:rsidRPr="00E77EB4">
              <w:rPr>
                <w:color w:val="000000"/>
                <w:sz w:val="24"/>
                <w:szCs w:val="24"/>
              </w:rPr>
              <w:t>металлорукав</w:t>
            </w:r>
            <w:proofErr w:type="spellEnd"/>
          </w:p>
        </w:tc>
        <w:tc>
          <w:tcPr>
            <w:tcW w:w="1276" w:type="dxa"/>
            <w:tcBorders>
              <w:top w:val="nil"/>
              <w:left w:val="nil"/>
              <w:bottom w:val="single" w:sz="4" w:space="0" w:color="auto"/>
              <w:right w:val="single" w:sz="4" w:space="0" w:color="auto"/>
            </w:tcBorders>
            <w:shd w:val="clear" w:color="auto" w:fill="auto"/>
            <w:noWrap/>
            <w:vAlign w:val="center"/>
            <w:hideMark/>
          </w:tcPr>
          <w:p w:rsidR="009D3746" w:rsidRPr="00E77EB4" w:rsidRDefault="009D3746" w:rsidP="00E4021B">
            <w:pPr>
              <w:jc w:val="center"/>
              <w:rPr>
                <w:color w:val="000000"/>
                <w:sz w:val="24"/>
                <w:szCs w:val="24"/>
              </w:rPr>
            </w:pPr>
            <w:r w:rsidRPr="00E77EB4">
              <w:rPr>
                <w:color w:val="000000"/>
                <w:sz w:val="24"/>
                <w:szCs w:val="24"/>
              </w:rPr>
              <w:t> </w:t>
            </w:r>
          </w:p>
        </w:tc>
        <w:tc>
          <w:tcPr>
            <w:tcW w:w="1701" w:type="dxa"/>
            <w:tcBorders>
              <w:top w:val="nil"/>
              <w:left w:val="nil"/>
              <w:bottom w:val="single" w:sz="4" w:space="0" w:color="auto"/>
              <w:right w:val="single" w:sz="4" w:space="0" w:color="auto"/>
            </w:tcBorders>
            <w:shd w:val="clear" w:color="auto" w:fill="auto"/>
            <w:noWrap/>
            <w:vAlign w:val="center"/>
            <w:hideMark/>
          </w:tcPr>
          <w:p w:rsidR="009D3746" w:rsidRPr="00E77EB4" w:rsidRDefault="009D3746" w:rsidP="00E4021B">
            <w:pPr>
              <w:jc w:val="center"/>
              <w:rPr>
                <w:color w:val="000000"/>
                <w:sz w:val="24"/>
                <w:szCs w:val="24"/>
              </w:rPr>
            </w:pPr>
            <w:r w:rsidRPr="00E77EB4">
              <w:rPr>
                <w:color w:val="000000"/>
                <w:sz w:val="24"/>
                <w:szCs w:val="24"/>
              </w:rPr>
              <w:t> </w:t>
            </w:r>
          </w:p>
        </w:tc>
      </w:tr>
      <w:tr w:rsidR="009D3746" w:rsidRPr="00E77EB4" w:rsidTr="009D3746">
        <w:trPr>
          <w:trHeight w:val="300"/>
        </w:trPr>
        <w:tc>
          <w:tcPr>
            <w:tcW w:w="1020" w:type="dxa"/>
            <w:tcBorders>
              <w:top w:val="nil"/>
              <w:left w:val="single" w:sz="4" w:space="0" w:color="auto"/>
              <w:bottom w:val="single" w:sz="4" w:space="0" w:color="auto"/>
              <w:right w:val="single" w:sz="4" w:space="0" w:color="auto"/>
            </w:tcBorders>
            <w:shd w:val="clear" w:color="auto" w:fill="auto"/>
            <w:vAlign w:val="center"/>
            <w:hideMark/>
          </w:tcPr>
          <w:p w:rsidR="009D3746" w:rsidRPr="00E77EB4" w:rsidRDefault="009D3746" w:rsidP="00E4021B">
            <w:pPr>
              <w:jc w:val="center"/>
              <w:rPr>
                <w:bCs/>
                <w:color w:val="000000"/>
                <w:sz w:val="24"/>
                <w:szCs w:val="24"/>
              </w:rPr>
            </w:pPr>
            <w:r w:rsidRPr="00E77EB4">
              <w:rPr>
                <w:bCs/>
                <w:color w:val="000000"/>
                <w:sz w:val="24"/>
                <w:szCs w:val="24"/>
              </w:rPr>
              <w:t>2</w:t>
            </w:r>
          </w:p>
        </w:tc>
        <w:tc>
          <w:tcPr>
            <w:tcW w:w="5514" w:type="dxa"/>
            <w:tcBorders>
              <w:top w:val="nil"/>
              <w:left w:val="nil"/>
              <w:bottom w:val="single" w:sz="4" w:space="0" w:color="auto"/>
              <w:right w:val="single" w:sz="4" w:space="0" w:color="auto"/>
            </w:tcBorders>
            <w:shd w:val="clear" w:color="auto" w:fill="auto"/>
            <w:noWrap/>
            <w:vAlign w:val="center"/>
            <w:hideMark/>
          </w:tcPr>
          <w:p w:rsidR="009D3746" w:rsidRPr="00E77EB4" w:rsidRDefault="009D3746" w:rsidP="00E4021B">
            <w:pPr>
              <w:jc w:val="center"/>
              <w:rPr>
                <w:bCs/>
                <w:color w:val="000000"/>
                <w:sz w:val="24"/>
                <w:szCs w:val="24"/>
              </w:rPr>
            </w:pPr>
            <w:r w:rsidRPr="00E77EB4">
              <w:rPr>
                <w:bCs/>
                <w:color w:val="000000"/>
                <w:sz w:val="24"/>
                <w:szCs w:val="24"/>
              </w:rPr>
              <w:t>установка Щит АСУ (автоматической системы управления )</w:t>
            </w:r>
          </w:p>
        </w:tc>
        <w:tc>
          <w:tcPr>
            <w:tcW w:w="1276" w:type="dxa"/>
            <w:tcBorders>
              <w:top w:val="nil"/>
              <w:left w:val="nil"/>
              <w:bottom w:val="single" w:sz="4" w:space="0" w:color="auto"/>
              <w:right w:val="single" w:sz="4" w:space="0" w:color="auto"/>
            </w:tcBorders>
            <w:shd w:val="clear" w:color="auto" w:fill="auto"/>
            <w:vAlign w:val="center"/>
            <w:hideMark/>
          </w:tcPr>
          <w:p w:rsidR="009D3746" w:rsidRPr="00E77EB4" w:rsidRDefault="009D3746" w:rsidP="00E4021B">
            <w:pPr>
              <w:jc w:val="center"/>
              <w:rPr>
                <w:bCs/>
                <w:color w:val="000000"/>
                <w:sz w:val="24"/>
                <w:szCs w:val="24"/>
              </w:rPr>
            </w:pPr>
            <w:r w:rsidRPr="00E77EB4">
              <w:rPr>
                <w:bCs/>
                <w:color w:val="000000"/>
                <w:sz w:val="24"/>
                <w:szCs w:val="24"/>
              </w:rPr>
              <w:t>шт</w:t>
            </w:r>
          </w:p>
        </w:tc>
        <w:tc>
          <w:tcPr>
            <w:tcW w:w="1701" w:type="dxa"/>
            <w:tcBorders>
              <w:top w:val="nil"/>
              <w:left w:val="nil"/>
              <w:bottom w:val="single" w:sz="4" w:space="0" w:color="auto"/>
              <w:right w:val="single" w:sz="4" w:space="0" w:color="auto"/>
            </w:tcBorders>
            <w:shd w:val="clear" w:color="auto" w:fill="auto"/>
            <w:vAlign w:val="center"/>
            <w:hideMark/>
          </w:tcPr>
          <w:p w:rsidR="009D3746" w:rsidRPr="00E77EB4" w:rsidRDefault="009D3746" w:rsidP="00E4021B">
            <w:pPr>
              <w:jc w:val="center"/>
              <w:rPr>
                <w:bCs/>
                <w:color w:val="000000"/>
                <w:sz w:val="24"/>
                <w:szCs w:val="24"/>
              </w:rPr>
            </w:pPr>
            <w:r w:rsidRPr="00E77EB4">
              <w:rPr>
                <w:bCs/>
                <w:color w:val="000000"/>
                <w:sz w:val="24"/>
                <w:szCs w:val="24"/>
              </w:rPr>
              <w:t>1</w:t>
            </w:r>
          </w:p>
        </w:tc>
      </w:tr>
      <w:tr w:rsidR="009D3746" w:rsidRPr="00E77EB4" w:rsidTr="009D3746">
        <w:trPr>
          <w:trHeight w:val="300"/>
        </w:trPr>
        <w:tc>
          <w:tcPr>
            <w:tcW w:w="1020" w:type="dxa"/>
            <w:tcBorders>
              <w:top w:val="nil"/>
              <w:left w:val="single" w:sz="4" w:space="0" w:color="auto"/>
              <w:bottom w:val="single" w:sz="4" w:space="0" w:color="auto"/>
              <w:right w:val="single" w:sz="4" w:space="0" w:color="auto"/>
            </w:tcBorders>
            <w:shd w:val="clear" w:color="auto" w:fill="auto"/>
            <w:vAlign w:val="center"/>
            <w:hideMark/>
          </w:tcPr>
          <w:p w:rsidR="009D3746" w:rsidRPr="00E77EB4" w:rsidRDefault="009D3746" w:rsidP="00E4021B">
            <w:pPr>
              <w:jc w:val="center"/>
              <w:rPr>
                <w:bCs/>
                <w:color w:val="000000"/>
                <w:sz w:val="24"/>
                <w:szCs w:val="24"/>
              </w:rPr>
            </w:pPr>
            <w:r w:rsidRPr="00E77EB4">
              <w:rPr>
                <w:bCs/>
                <w:color w:val="000000"/>
                <w:sz w:val="24"/>
                <w:szCs w:val="24"/>
              </w:rPr>
              <w:t> </w:t>
            </w:r>
          </w:p>
        </w:tc>
        <w:tc>
          <w:tcPr>
            <w:tcW w:w="5514" w:type="dxa"/>
            <w:tcBorders>
              <w:top w:val="nil"/>
              <w:left w:val="nil"/>
              <w:bottom w:val="single" w:sz="4" w:space="0" w:color="auto"/>
              <w:right w:val="single" w:sz="4" w:space="0" w:color="auto"/>
            </w:tcBorders>
            <w:shd w:val="clear" w:color="auto" w:fill="auto"/>
            <w:noWrap/>
            <w:vAlign w:val="center"/>
            <w:hideMark/>
          </w:tcPr>
          <w:p w:rsidR="009D3746" w:rsidRPr="00E77EB4" w:rsidRDefault="009D3746" w:rsidP="00E4021B">
            <w:pPr>
              <w:jc w:val="center"/>
              <w:rPr>
                <w:bCs/>
                <w:color w:val="000000"/>
                <w:sz w:val="24"/>
                <w:szCs w:val="24"/>
              </w:rPr>
            </w:pPr>
            <w:r w:rsidRPr="00E77EB4">
              <w:rPr>
                <w:bCs/>
                <w:color w:val="000000"/>
                <w:sz w:val="24"/>
                <w:szCs w:val="24"/>
              </w:rPr>
              <w:t>щит АСУ</w:t>
            </w:r>
          </w:p>
        </w:tc>
        <w:tc>
          <w:tcPr>
            <w:tcW w:w="1276" w:type="dxa"/>
            <w:tcBorders>
              <w:top w:val="nil"/>
              <w:left w:val="nil"/>
              <w:bottom w:val="single" w:sz="4" w:space="0" w:color="auto"/>
              <w:right w:val="single" w:sz="4" w:space="0" w:color="auto"/>
            </w:tcBorders>
            <w:shd w:val="clear" w:color="auto" w:fill="auto"/>
            <w:vAlign w:val="center"/>
            <w:hideMark/>
          </w:tcPr>
          <w:p w:rsidR="009D3746" w:rsidRPr="00E77EB4" w:rsidRDefault="009D3746" w:rsidP="00E4021B">
            <w:pPr>
              <w:jc w:val="center"/>
              <w:rPr>
                <w:bCs/>
                <w:color w:val="000000"/>
                <w:sz w:val="24"/>
                <w:szCs w:val="24"/>
              </w:rPr>
            </w:pPr>
            <w:r w:rsidRPr="00E77EB4">
              <w:rPr>
                <w:bCs/>
                <w:color w:val="000000"/>
                <w:sz w:val="24"/>
                <w:szCs w:val="24"/>
              </w:rPr>
              <w:t> </w:t>
            </w:r>
          </w:p>
        </w:tc>
        <w:tc>
          <w:tcPr>
            <w:tcW w:w="1701" w:type="dxa"/>
            <w:tcBorders>
              <w:top w:val="nil"/>
              <w:left w:val="nil"/>
              <w:bottom w:val="single" w:sz="4" w:space="0" w:color="auto"/>
              <w:right w:val="single" w:sz="4" w:space="0" w:color="auto"/>
            </w:tcBorders>
            <w:shd w:val="clear" w:color="auto" w:fill="auto"/>
            <w:vAlign w:val="center"/>
            <w:hideMark/>
          </w:tcPr>
          <w:p w:rsidR="009D3746" w:rsidRPr="00E77EB4" w:rsidRDefault="009D3746" w:rsidP="00E4021B">
            <w:pPr>
              <w:jc w:val="center"/>
              <w:rPr>
                <w:bCs/>
                <w:color w:val="000000"/>
                <w:sz w:val="24"/>
                <w:szCs w:val="24"/>
              </w:rPr>
            </w:pPr>
            <w:r w:rsidRPr="00E77EB4">
              <w:rPr>
                <w:bCs/>
                <w:color w:val="000000"/>
                <w:sz w:val="24"/>
                <w:szCs w:val="24"/>
              </w:rPr>
              <w:t> </w:t>
            </w:r>
          </w:p>
        </w:tc>
      </w:tr>
      <w:tr w:rsidR="009D3746" w:rsidRPr="00E77EB4" w:rsidTr="009D3746">
        <w:trPr>
          <w:trHeight w:val="300"/>
        </w:trPr>
        <w:tc>
          <w:tcPr>
            <w:tcW w:w="1020" w:type="dxa"/>
            <w:tcBorders>
              <w:top w:val="nil"/>
              <w:left w:val="single" w:sz="4" w:space="0" w:color="auto"/>
              <w:bottom w:val="single" w:sz="4" w:space="0" w:color="auto"/>
              <w:right w:val="single" w:sz="4" w:space="0" w:color="auto"/>
            </w:tcBorders>
            <w:shd w:val="clear" w:color="auto" w:fill="auto"/>
            <w:vAlign w:val="center"/>
            <w:hideMark/>
          </w:tcPr>
          <w:p w:rsidR="009D3746" w:rsidRPr="00E77EB4" w:rsidRDefault="009D3746" w:rsidP="00E4021B">
            <w:pPr>
              <w:jc w:val="center"/>
              <w:rPr>
                <w:bCs/>
                <w:color w:val="000000"/>
                <w:sz w:val="24"/>
                <w:szCs w:val="24"/>
              </w:rPr>
            </w:pPr>
            <w:r w:rsidRPr="00E77EB4">
              <w:rPr>
                <w:bCs/>
                <w:color w:val="000000"/>
                <w:sz w:val="24"/>
                <w:szCs w:val="24"/>
              </w:rPr>
              <w:t>3</w:t>
            </w:r>
          </w:p>
        </w:tc>
        <w:tc>
          <w:tcPr>
            <w:tcW w:w="5514" w:type="dxa"/>
            <w:tcBorders>
              <w:top w:val="nil"/>
              <w:left w:val="nil"/>
              <w:bottom w:val="single" w:sz="4" w:space="0" w:color="auto"/>
              <w:right w:val="single" w:sz="4" w:space="0" w:color="auto"/>
            </w:tcBorders>
            <w:shd w:val="clear" w:color="auto" w:fill="auto"/>
            <w:noWrap/>
            <w:vAlign w:val="center"/>
            <w:hideMark/>
          </w:tcPr>
          <w:p w:rsidR="009D3746" w:rsidRPr="00E77EB4" w:rsidRDefault="009D3746" w:rsidP="00E4021B">
            <w:pPr>
              <w:jc w:val="center"/>
              <w:rPr>
                <w:bCs/>
                <w:color w:val="000000"/>
                <w:sz w:val="24"/>
                <w:szCs w:val="24"/>
              </w:rPr>
            </w:pPr>
            <w:r w:rsidRPr="00E77EB4">
              <w:rPr>
                <w:bCs/>
                <w:color w:val="000000"/>
                <w:sz w:val="24"/>
                <w:szCs w:val="24"/>
              </w:rPr>
              <w:t>установка пульт управления</w:t>
            </w:r>
          </w:p>
        </w:tc>
        <w:tc>
          <w:tcPr>
            <w:tcW w:w="1276" w:type="dxa"/>
            <w:tcBorders>
              <w:top w:val="nil"/>
              <w:left w:val="nil"/>
              <w:bottom w:val="single" w:sz="4" w:space="0" w:color="auto"/>
              <w:right w:val="single" w:sz="4" w:space="0" w:color="auto"/>
            </w:tcBorders>
            <w:shd w:val="clear" w:color="auto" w:fill="auto"/>
            <w:vAlign w:val="center"/>
            <w:hideMark/>
          </w:tcPr>
          <w:p w:rsidR="009D3746" w:rsidRPr="00E77EB4" w:rsidRDefault="009D3746" w:rsidP="00E4021B">
            <w:pPr>
              <w:jc w:val="center"/>
              <w:rPr>
                <w:bCs/>
                <w:color w:val="000000"/>
                <w:sz w:val="24"/>
                <w:szCs w:val="24"/>
              </w:rPr>
            </w:pPr>
            <w:r w:rsidRPr="00E77EB4">
              <w:rPr>
                <w:bCs/>
                <w:color w:val="000000"/>
                <w:sz w:val="24"/>
                <w:szCs w:val="24"/>
              </w:rPr>
              <w:t>шт</w:t>
            </w:r>
          </w:p>
        </w:tc>
        <w:tc>
          <w:tcPr>
            <w:tcW w:w="1701" w:type="dxa"/>
            <w:tcBorders>
              <w:top w:val="nil"/>
              <w:left w:val="nil"/>
              <w:bottom w:val="single" w:sz="4" w:space="0" w:color="auto"/>
              <w:right w:val="single" w:sz="4" w:space="0" w:color="auto"/>
            </w:tcBorders>
            <w:shd w:val="clear" w:color="auto" w:fill="auto"/>
            <w:vAlign w:val="center"/>
            <w:hideMark/>
          </w:tcPr>
          <w:p w:rsidR="009D3746" w:rsidRPr="00E77EB4" w:rsidRDefault="009D3746" w:rsidP="00E4021B">
            <w:pPr>
              <w:jc w:val="center"/>
              <w:rPr>
                <w:bCs/>
                <w:color w:val="000000"/>
                <w:sz w:val="24"/>
                <w:szCs w:val="24"/>
              </w:rPr>
            </w:pPr>
            <w:r w:rsidRPr="00E77EB4">
              <w:rPr>
                <w:bCs/>
                <w:color w:val="000000"/>
                <w:sz w:val="24"/>
                <w:szCs w:val="24"/>
              </w:rPr>
              <w:t>1</w:t>
            </w:r>
          </w:p>
        </w:tc>
      </w:tr>
      <w:tr w:rsidR="009D3746" w:rsidRPr="00E77EB4" w:rsidTr="009D3746">
        <w:trPr>
          <w:trHeight w:val="300"/>
        </w:trPr>
        <w:tc>
          <w:tcPr>
            <w:tcW w:w="1020" w:type="dxa"/>
            <w:tcBorders>
              <w:top w:val="nil"/>
              <w:left w:val="single" w:sz="4" w:space="0" w:color="auto"/>
              <w:bottom w:val="single" w:sz="4" w:space="0" w:color="auto"/>
              <w:right w:val="single" w:sz="4" w:space="0" w:color="auto"/>
            </w:tcBorders>
            <w:shd w:val="clear" w:color="auto" w:fill="auto"/>
            <w:vAlign w:val="center"/>
            <w:hideMark/>
          </w:tcPr>
          <w:p w:rsidR="009D3746" w:rsidRPr="00E77EB4" w:rsidRDefault="009D3746" w:rsidP="00E4021B">
            <w:pPr>
              <w:jc w:val="center"/>
              <w:rPr>
                <w:bCs/>
                <w:color w:val="000000"/>
                <w:sz w:val="24"/>
                <w:szCs w:val="24"/>
              </w:rPr>
            </w:pPr>
            <w:r w:rsidRPr="00E77EB4">
              <w:rPr>
                <w:bCs/>
                <w:color w:val="000000"/>
                <w:sz w:val="24"/>
                <w:szCs w:val="24"/>
              </w:rPr>
              <w:t> </w:t>
            </w:r>
          </w:p>
        </w:tc>
        <w:tc>
          <w:tcPr>
            <w:tcW w:w="5514" w:type="dxa"/>
            <w:tcBorders>
              <w:top w:val="nil"/>
              <w:left w:val="nil"/>
              <w:bottom w:val="single" w:sz="4" w:space="0" w:color="auto"/>
              <w:right w:val="single" w:sz="4" w:space="0" w:color="auto"/>
            </w:tcBorders>
            <w:shd w:val="clear" w:color="auto" w:fill="auto"/>
            <w:noWrap/>
            <w:vAlign w:val="center"/>
            <w:hideMark/>
          </w:tcPr>
          <w:p w:rsidR="009D3746" w:rsidRPr="00E77EB4" w:rsidRDefault="009D3746" w:rsidP="00E4021B">
            <w:pPr>
              <w:jc w:val="center"/>
              <w:rPr>
                <w:bCs/>
                <w:color w:val="000000"/>
                <w:sz w:val="24"/>
                <w:szCs w:val="24"/>
              </w:rPr>
            </w:pPr>
            <w:r w:rsidRPr="00E77EB4">
              <w:rPr>
                <w:bCs/>
                <w:color w:val="000000"/>
                <w:sz w:val="24"/>
                <w:szCs w:val="24"/>
              </w:rPr>
              <w:t>пульт</w:t>
            </w:r>
          </w:p>
        </w:tc>
        <w:tc>
          <w:tcPr>
            <w:tcW w:w="1276" w:type="dxa"/>
            <w:tcBorders>
              <w:top w:val="nil"/>
              <w:left w:val="nil"/>
              <w:bottom w:val="single" w:sz="4" w:space="0" w:color="auto"/>
              <w:right w:val="single" w:sz="4" w:space="0" w:color="auto"/>
            </w:tcBorders>
            <w:shd w:val="clear" w:color="auto" w:fill="auto"/>
            <w:vAlign w:val="center"/>
            <w:hideMark/>
          </w:tcPr>
          <w:p w:rsidR="009D3746" w:rsidRPr="00E77EB4" w:rsidRDefault="009D3746" w:rsidP="00E4021B">
            <w:pPr>
              <w:jc w:val="center"/>
              <w:rPr>
                <w:bCs/>
                <w:color w:val="000000"/>
                <w:sz w:val="24"/>
                <w:szCs w:val="24"/>
              </w:rPr>
            </w:pPr>
            <w:r w:rsidRPr="00E77EB4">
              <w:rPr>
                <w:bCs/>
                <w:color w:val="000000"/>
                <w:sz w:val="24"/>
                <w:szCs w:val="24"/>
              </w:rPr>
              <w:t> </w:t>
            </w:r>
          </w:p>
        </w:tc>
        <w:tc>
          <w:tcPr>
            <w:tcW w:w="1701" w:type="dxa"/>
            <w:tcBorders>
              <w:top w:val="nil"/>
              <w:left w:val="nil"/>
              <w:bottom w:val="single" w:sz="4" w:space="0" w:color="auto"/>
              <w:right w:val="single" w:sz="4" w:space="0" w:color="auto"/>
            </w:tcBorders>
            <w:shd w:val="clear" w:color="auto" w:fill="auto"/>
            <w:vAlign w:val="center"/>
            <w:hideMark/>
          </w:tcPr>
          <w:p w:rsidR="009D3746" w:rsidRPr="00E77EB4" w:rsidRDefault="009D3746" w:rsidP="00E4021B">
            <w:pPr>
              <w:jc w:val="center"/>
              <w:rPr>
                <w:bCs/>
                <w:color w:val="000000"/>
                <w:sz w:val="24"/>
                <w:szCs w:val="24"/>
              </w:rPr>
            </w:pPr>
            <w:r w:rsidRPr="00E77EB4">
              <w:rPr>
                <w:bCs/>
                <w:color w:val="000000"/>
                <w:sz w:val="24"/>
                <w:szCs w:val="24"/>
              </w:rPr>
              <w:t> </w:t>
            </w:r>
          </w:p>
        </w:tc>
      </w:tr>
      <w:tr w:rsidR="009D3746" w:rsidRPr="00E77EB4" w:rsidTr="009D3746">
        <w:trPr>
          <w:trHeight w:val="555"/>
        </w:trPr>
        <w:tc>
          <w:tcPr>
            <w:tcW w:w="1020" w:type="dxa"/>
            <w:tcBorders>
              <w:top w:val="nil"/>
              <w:left w:val="single" w:sz="4" w:space="0" w:color="auto"/>
              <w:bottom w:val="single" w:sz="4" w:space="0" w:color="auto"/>
              <w:right w:val="single" w:sz="4" w:space="0" w:color="auto"/>
            </w:tcBorders>
            <w:shd w:val="clear" w:color="auto" w:fill="auto"/>
            <w:vAlign w:val="center"/>
            <w:hideMark/>
          </w:tcPr>
          <w:p w:rsidR="009D3746" w:rsidRPr="00E77EB4" w:rsidRDefault="009D3746" w:rsidP="00E4021B">
            <w:pPr>
              <w:jc w:val="center"/>
              <w:rPr>
                <w:bCs/>
                <w:color w:val="000000"/>
                <w:sz w:val="24"/>
                <w:szCs w:val="24"/>
              </w:rPr>
            </w:pPr>
            <w:r w:rsidRPr="00E77EB4">
              <w:rPr>
                <w:bCs/>
                <w:color w:val="000000"/>
                <w:sz w:val="24"/>
                <w:szCs w:val="24"/>
              </w:rPr>
              <w:t>4</w:t>
            </w:r>
          </w:p>
        </w:tc>
        <w:tc>
          <w:tcPr>
            <w:tcW w:w="5514" w:type="dxa"/>
            <w:tcBorders>
              <w:top w:val="nil"/>
              <w:left w:val="nil"/>
              <w:bottom w:val="single" w:sz="4" w:space="0" w:color="auto"/>
              <w:right w:val="single" w:sz="4" w:space="0" w:color="auto"/>
            </w:tcBorders>
            <w:shd w:val="clear" w:color="auto" w:fill="auto"/>
            <w:noWrap/>
            <w:vAlign w:val="center"/>
            <w:hideMark/>
          </w:tcPr>
          <w:p w:rsidR="009D3746" w:rsidRPr="00E77EB4" w:rsidRDefault="009D3746" w:rsidP="00E4021B">
            <w:pPr>
              <w:jc w:val="center"/>
              <w:rPr>
                <w:bCs/>
                <w:color w:val="000000"/>
                <w:sz w:val="24"/>
                <w:szCs w:val="24"/>
              </w:rPr>
            </w:pPr>
            <w:r w:rsidRPr="00E77EB4">
              <w:rPr>
                <w:bCs/>
                <w:color w:val="000000"/>
                <w:sz w:val="24"/>
                <w:szCs w:val="24"/>
              </w:rPr>
              <w:t>установка датчиков измерения параметров</w:t>
            </w:r>
          </w:p>
        </w:tc>
        <w:tc>
          <w:tcPr>
            <w:tcW w:w="1276" w:type="dxa"/>
            <w:tcBorders>
              <w:top w:val="nil"/>
              <w:left w:val="nil"/>
              <w:bottom w:val="single" w:sz="4" w:space="0" w:color="auto"/>
              <w:right w:val="single" w:sz="4" w:space="0" w:color="auto"/>
            </w:tcBorders>
            <w:shd w:val="clear" w:color="auto" w:fill="auto"/>
            <w:vAlign w:val="center"/>
            <w:hideMark/>
          </w:tcPr>
          <w:p w:rsidR="009D3746" w:rsidRPr="00E77EB4" w:rsidRDefault="009D3746" w:rsidP="00E4021B">
            <w:pPr>
              <w:jc w:val="center"/>
              <w:rPr>
                <w:bCs/>
                <w:color w:val="000000"/>
                <w:sz w:val="24"/>
                <w:szCs w:val="24"/>
              </w:rPr>
            </w:pPr>
            <w:r w:rsidRPr="00E77EB4">
              <w:rPr>
                <w:bCs/>
                <w:color w:val="000000"/>
                <w:sz w:val="24"/>
                <w:szCs w:val="24"/>
              </w:rPr>
              <w:t>шт</w:t>
            </w:r>
          </w:p>
        </w:tc>
        <w:tc>
          <w:tcPr>
            <w:tcW w:w="1701" w:type="dxa"/>
            <w:tcBorders>
              <w:top w:val="nil"/>
              <w:left w:val="nil"/>
              <w:bottom w:val="single" w:sz="4" w:space="0" w:color="auto"/>
              <w:right w:val="single" w:sz="4" w:space="0" w:color="auto"/>
            </w:tcBorders>
            <w:shd w:val="clear" w:color="auto" w:fill="auto"/>
            <w:vAlign w:val="center"/>
            <w:hideMark/>
          </w:tcPr>
          <w:p w:rsidR="009D3746" w:rsidRPr="00E77EB4" w:rsidRDefault="009D3746" w:rsidP="00E4021B">
            <w:pPr>
              <w:jc w:val="center"/>
              <w:rPr>
                <w:bCs/>
                <w:color w:val="000000"/>
                <w:sz w:val="24"/>
                <w:szCs w:val="24"/>
              </w:rPr>
            </w:pPr>
            <w:r w:rsidRPr="00E77EB4">
              <w:rPr>
                <w:bCs/>
                <w:color w:val="000000"/>
                <w:sz w:val="24"/>
                <w:szCs w:val="24"/>
              </w:rPr>
              <w:t>5</w:t>
            </w:r>
          </w:p>
        </w:tc>
      </w:tr>
      <w:tr w:rsidR="009D3746" w:rsidRPr="00E77EB4" w:rsidTr="009D3746">
        <w:trPr>
          <w:trHeight w:val="555"/>
        </w:trPr>
        <w:tc>
          <w:tcPr>
            <w:tcW w:w="1020" w:type="dxa"/>
            <w:tcBorders>
              <w:top w:val="nil"/>
              <w:left w:val="single" w:sz="4" w:space="0" w:color="auto"/>
              <w:bottom w:val="single" w:sz="4" w:space="0" w:color="auto"/>
              <w:right w:val="single" w:sz="4" w:space="0" w:color="auto"/>
            </w:tcBorders>
            <w:shd w:val="clear" w:color="auto" w:fill="auto"/>
            <w:vAlign w:val="center"/>
            <w:hideMark/>
          </w:tcPr>
          <w:p w:rsidR="009D3746" w:rsidRPr="00E77EB4" w:rsidRDefault="009D3746" w:rsidP="00E4021B">
            <w:pPr>
              <w:jc w:val="center"/>
              <w:rPr>
                <w:bCs/>
                <w:color w:val="000000"/>
                <w:sz w:val="24"/>
                <w:szCs w:val="24"/>
              </w:rPr>
            </w:pPr>
            <w:r w:rsidRPr="00E77EB4">
              <w:rPr>
                <w:bCs/>
                <w:color w:val="000000"/>
                <w:sz w:val="24"/>
                <w:szCs w:val="24"/>
              </w:rPr>
              <w:t> </w:t>
            </w:r>
          </w:p>
        </w:tc>
        <w:tc>
          <w:tcPr>
            <w:tcW w:w="5514" w:type="dxa"/>
            <w:tcBorders>
              <w:top w:val="nil"/>
              <w:left w:val="nil"/>
              <w:bottom w:val="single" w:sz="4" w:space="0" w:color="auto"/>
              <w:right w:val="nil"/>
            </w:tcBorders>
            <w:shd w:val="clear" w:color="auto" w:fill="auto"/>
            <w:hideMark/>
          </w:tcPr>
          <w:p w:rsidR="009D3746" w:rsidRPr="00E77EB4" w:rsidRDefault="009D3746" w:rsidP="00E4021B">
            <w:pPr>
              <w:rPr>
                <w:bCs/>
                <w:color w:val="000000"/>
                <w:sz w:val="24"/>
                <w:szCs w:val="24"/>
              </w:rPr>
            </w:pPr>
            <w:r w:rsidRPr="00E77EB4">
              <w:rPr>
                <w:bCs/>
                <w:color w:val="000000"/>
                <w:sz w:val="24"/>
                <w:szCs w:val="24"/>
              </w:rPr>
              <w:t xml:space="preserve">датчик температуры </w:t>
            </w:r>
            <w:proofErr w:type="spellStart"/>
            <w:r w:rsidRPr="00E77EB4">
              <w:rPr>
                <w:bCs/>
                <w:color w:val="000000"/>
                <w:sz w:val="24"/>
                <w:szCs w:val="24"/>
              </w:rPr>
              <w:t>Regin</w:t>
            </w:r>
            <w:proofErr w:type="spellEnd"/>
          </w:p>
        </w:tc>
        <w:tc>
          <w:tcPr>
            <w:tcW w:w="1276" w:type="dxa"/>
            <w:tcBorders>
              <w:top w:val="nil"/>
              <w:left w:val="single" w:sz="4" w:space="0" w:color="auto"/>
              <w:bottom w:val="single" w:sz="4" w:space="0" w:color="auto"/>
              <w:right w:val="single" w:sz="4" w:space="0" w:color="auto"/>
            </w:tcBorders>
            <w:shd w:val="clear" w:color="auto" w:fill="auto"/>
            <w:vAlign w:val="center"/>
            <w:hideMark/>
          </w:tcPr>
          <w:p w:rsidR="009D3746" w:rsidRPr="00E77EB4" w:rsidRDefault="009D3746" w:rsidP="00E4021B">
            <w:pPr>
              <w:jc w:val="center"/>
              <w:rPr>
                <w:bCs/>
                <w:color w:val="000000"/>
                <w:sz w:val="24"/>
                <w:szCs w:val="24"/>
              </w:rPr>
            </w:pPr>
            <w:r w:rsidRPr="00E77EB4">
              <w:rPr>
                <w:bCs/>
                <w:color w:val="000000"/>
                <w:sz w:val="24"/>
                <w:szCs w:val="24"/>
              </w:rPr>
              <w:t>2</w:t>
            </w:r>
          </w:p>
        </w:tc>
        <w:tc>
          <w:tcPr>
            <w:tcW w:w="1701" w:type="dxa"/>
            <w:tcBorders>
              <w:top w:val="nil"/>
              <w:left w:val="nil"/>
              <w:bottom w:val="single" w:sz="4" w:space="0" w:color="auto"/>
              <w:right w:val="single" w:sz="4" w:space="0" w:color="auto"/>
            </w:tcBorders>
            <w:shd w:val="clear" w:color="auto" w:fill="auto"/>
            <w:vAlign w:val="center"/>
            <w:hideMark/>
          </w:tcPr>
          <w:p w:rsidR="009D3746" w:rsidRPr="00E77EB4" w:rsidRDefault="009D3746" w:rsidP="00E4021B">
            <w:pPr>
              <w:jc w:val="center"/>
              <w:rPr>
                <w:bCs/>
                <w:color w:val="000000"/>
                <w:sz w:val="24"/>
                <w:szCs w:val="24"/>
              </w:rPr>
            </w:pPr>
            <w:r w:rsidRPr="00E77EB4">
              <w:rPr>
                <w:bCs/>
                <w:color w:val="000000"/>
                <w:sz w:val="24"/>
                <w:szCs w:val="24"/>
              </w:rPr>
              <w:t> </w:t>
            </w:r>
          </w:p>
        </w:tc>
      </w:tr>
      <w:tr w:rsidR="009D3746" w:rsidRPr="00E77EB4" w:rsidTr="009D3746">
        <w:trPr>
          <w:trHeight w:val="555"/>
        </w:trPr>
        <w:tc>
          <w:tcPr>
            <w:tcW w:w="1020" w:type="dxa"/>
            <w:tcBorders>
              <w:top w:val="nil"/>
              <w:left w:val="single" w:sz="4" w:space="0" w:color="auto"/>
              <w:bottom w:val="single" w:sz="4" w:space="0" w:color="auto"/>
              <w:right w:val="single" w:sz="4" w:space="0" w:color="auto"/>
            </w:tcBorders>
            <w:shd w:val="clear" w:color="auto" w:fill="auto"/>
            <w:vAlign w:val="center"/>
            <w:hideMark/>
          </w:tcPr>
          <w:p w:rsidR="009D3746" w:rsidRPr="00E77EB4" w:rsidRDefault="009D3746" w:rsidP="00E4021B">
            <w:pPr>
              <w:jc w:val="center"/>
              <w:rPr>
                <w:bCs/>
                <w:color w:val="000000"/>
                <w:sz w:val="24"/>
                <w:szCs w:val="24"/>
              </w:rPr>
            </w:pPr>
            <w:r w:rsidRPr="00E77EB4">
              <w:rPr>
                <w:bCs/>
                <w:color w:val="000000"/>
                <w:sz w:val="24"/>
                <w:szCs w:val="24"/>
              </w:rPr>
              <w:t> </w:t>
            </w:r>
          </w:p>
        </w:tc>
        <w:tc>
          <w:tcPr>
            <w:tcW w:w="5514" w:type="dxa"/>
            <w:tcBorders>
              <w:top w:val="nil"/>
              <w:left w:val="nil"/>
              <w:bottom w:val="single" w:sz="4" w:space="0" w:color="auto"/>
              <w:right w:val="nil"/>
            </w:tcBorders>
            <w:shd w:val="clear" w:color="auto" w:fill="auto"/>
            <w:hideMark/>
          </w:tcPr>
          <w:p w:rsidR="009D3746" w:rsidRPr="00E77EB4" w:rsidRDefault="009D3746" w:rsidP="00E4021B">
            <w:pPr>
              <w:rPr>
                <w:bCs/>
                <w:color w:val="000000"/>
                <w:sz w:val="24"/>
                <w:szCs w:val="24"/>
              </w:rPr>
            </w:pPr>
            <w:r w:rsidRPr="00E77EB4">
              <w:rPr>
                <w:bCs/>
                <w:color w:val="000000"/>
                <w:sz w:val="24"/>
                <w:szCs w:val="24"/>
              </w:rPr>
              <w:t xml:space="preserve">Термостат </w:t>
            </w:r>
            <w:proofErr w:type="spellStart"/>
            <w:r w:rsidRPr="00E77EB4">
              <w:rPr>
                <w:bCs/>
                <w:color w:val="000000"/>
                <w:sz w:val="24"/>
                <w:szCs w:val="24"/>
              </w:rPr>
              <w:t>Polar</w:t>
            </w:r>
            <w:proofErr w:type="spellEnd"/>
            <w:r w:rsidRPr="00E77EB4">
              <w:rPr>
                <w:bCs/>
                <w:color w:val="000000"/>
                <w:sz w:val="24"/>
                <w:szCs w:val="24"/>
              </w:rPr>
              <w:t xml:space="preserve"> </w:t>
            </w:r>
            <w:proofErr w:type="spellStart"/>
            <w:r w:rsidRPr="00E77EB4">
              <w:rPr>
                <w:bCs/>
                <w:color w:val="000000"/>
                <w:sz w:val="24"/>
                <w:szCs w:val="24"/>
              </w:rPr>
              <w:t>Bear</w:t>
            </w:r>
            <w:proofErr w:type="spellEnd"/>
            <w:r w:rsidRPr="00E77EB4">
              <w:rPr>
                <w:bCs/>
                <w:color w:val="000000"/>
                <w:sz w:val="24"/>
                <w:szCs w:val="24"/>
              </w:rPr>
              <w:t xml:space="preserve"> PBFP-6N от защиты размораживания водяных теплообменников.</w:t>
            </w:r>
          </w:p>
        </w:tc>
        <w:tc>
          <w:tcPr>
            <w:tcW w:w="1276" w:type="dxa"/>
            <w:tcBorders>
              <w:top w:val="nil"/>
              <w:left w:val="single" w:sz="4" w:space="0" w:color="auto"/>
              <w:bottom w:val="single" w:sz="4" w:space="0" w:color="auto"/>
              <w:right w:val="single" w:sz="4" w:space="0" w:color="auto"/>
            </w:tcBorders>
            <w:shd w:val="clear" w:color="auto" w:fill="auto"/>
            <w:vAlign w:val="center"/>
            <w:hideMark/>
          </w:tcPr>
          <w:p w:rsidR="009D3746" w:rsidRPr="00E77EB4" w:rsidRDefault="009D3746" w:rsidP="00E4021B">
            <w:pPr>
              <w:jc w:val="center"/>
              <w:rPr>
                <w:bCs/>
                <w:color w:val="000000"/>
                <w:sz w:val="24"/>
                <w:szCs w:val="24"/>
              </w:rPr>
            </w:pPr>
            <w:r w:rsidRPr="00E77EB4">
              <w:rPr>
                <w:bCs/>
                <w:color w:val="000000"/>
                <w:sz w:val="24"/>
                <w:szCs w:val="24"/>
              </w:rPr>
              <w:t>1</w:t>
            </w:r>
          </w:p>
        </w:tc>
        <w:tc>
          <w:tcPr>
            <w:tcW w:w="1701" w:type="dxa"/>
            <w:tcBorders>
              <w:top w:val="nil"/>
              <w:left w:val="nil"/>
              <w:bottom w:val="single" w:sz="4" w:space="0" w:color="auto"/>
              <w:right w:val="single" w:sz="4" w:space="0" w:color="auto"/>
            </w:tcBorders>
            <w:shd w:val="clear" w:color="auto" w:fill="auto"/>
            <w:vAlign w:val="center"/>
            <w:hideMark/>
          </w:tcPr>
          <w:p w:rsidR="009D3746" w:rsidRPr="00E77EB4" w:rsidRDefault="009D3746" w:rsidP="00E4021B">
            <w:pPr>
              <w:jc w:val="center"/>
              <w:rPr>
                <w:bCs/>
                <w:color w:val="000000"/>
                <w:sz w:val="24"/>
                <w:szCs w:val="24"/>
              </w:rPr>
            </w:pPr>
            <w:r w:rsidRPr="00E77EB4">
              <w:rPr>
                <w:bCs/>
                <w:color w:val="000000"/>
                <w:sz w:val="24"/>
                <w:szCs w:val="24"/>
              </w:rPr>
              <w:t> </w:t>
            </w:r>
          </w:p>
        </w:tc>
      </w:tr>
      <w:tr w:rsidR="009D3746" w:rsidRPr="00E77EB4" w:rsidTr="009D3746">
        <w:trPr>
          <w:trHeight w:val="555"/>
        </w:trPr>
        <w:tc>
          <w:tcPr>
            <w:tcW w:w="1020" w:type="dxa"/>
            <w:tcBorders>
              <w:top w:val="nil"/>
              <w:left w:val="single" w:sz="4" w:space="0" w:color="auto"/>
              <w:bottom w:val="single" w:sz="4" w:space="0" w:color="auto"/>
              <w:right w:val="single" w:sz="4" w:space="0" w:color="auto"/>
            </w:tcBorders>
            <w:shd w:val="clear" w:color="auto" w:fill="auto"/>
            <w:vAlign w:val="center"/>
            <w:hideMark/>
          </w:tcPr>
          <w:p w:rsidR="009D3746" w:rsidRPr="00E77EB4" w:rsidRDefault="009D3746" w:rsidP="00E4021B">
            <w:pPr>
              <w:jc w:val="center"/>
              <w:rPr>
                <w:bCs/>
                <w:color w:val="000000"/>
                <w:sz w:val="24"/>
                <w:szCs w:val="24"/>
              </w:rPr>
            </w:pPr>
            <w:r w:rsidRPr="00E77EB4">
              <w:rPr>
                <w:bCs/>
                <w:color w:val="000000"/>
                <w:sz w:val="24"/>
                <w:szCs w:val="24"/>
              </w:rPr>
              <w:t> </w:t>
            </w:r>
          </w:p>
        </w:tc>
        <w:tc>
          <w:tcPr>
            <w:tcW w:w="5514" w:type="dxa"/>
            <w:tcBorders>
              <w:top w:val="nil"/>
              <w:left w:val="nil"/>
              <w:bottom w:val="single" w:sz="4" w:space="0" w:color="auto"/>
              <w:right w:val="nil"/>
            </w:tcBorders>
            <w:shd w:val="clear" w:color="auto" w:fill="auto"/>
            <w:hideMark/>
          </w:tcPr>
          <w:p w:rsidR="009D3746" w:rsidRPr="00E77EB4" w:rsidRDefault="009D3746" w:rsidP="00E4021B">
            <w:pPr>
              <w:rPr>
                <w:bCs/>
                <w:color w:val="000000"/>
                <w:sz w:val="24"/>
                <w:szCs w:val="24"/>
              </w:rPr>
            </w:pPr>
            <w:r w:rsidRPr="00E77EB4">
              <w:rPr>
                <w:bCs/>
                <w:color w:val="000000"/>
                <w:sz w:val="24"/>
                <w:szCs w:val="24"/>
              </w:rPr>
              <w:t xml:space="preserve">датчик температуры воды </w:t>
            </w:r>
            <w:proofErr w:type="spellStart"/>
            <w:r w:rsidRPr="00E77EB4">
              <w:rPr>
                <w:bCs/>
                <w:color w:val="000000"/>
                <w:sz w:val="24"/>
                <w:szCs w:val="24"/>
              </w:rPr>
              <w:t>Regin</w:t>
            </w:r>
            <w:proofErr w:type="spellEnd"/>
          </w:p>
        </w:tc>
        <w:tc>
          <w:tcPr>
            <w:tcW w:w="1276" w:type="dxa"/>
            <w:tcBorders>
              <w:top w:val="nil"/>
              <w:left w:val="single" w:sz="4" w:space="0" w:color="auto"/>
              <w:bottom w:val="single" w:sz="4" w:space="0" w:color="auto"/>
              <w:right w:val="single" w:sz="4" w:space="0" w:color="auto"/>
            </w:tcBorders>
            <w:shd w:val="clear" w:color="auto" w:fill="auto"/>
            <w:vAlign w:val="center"/>
            <w:hideMark/>
          </w:tcPr>
          <w:p w:rsidR="009D3746" w:rsidRPr="00E77EB4" w:rsidRDefault="009D3746" w:rsidP="00E4021B">
            <w:pPr>
              <w:jc w:val="center"/>
              <w:rPr>
                <w:bCs/>
                <w:color w:val="000000"/>
                <w:sz w:val="24"/>
                <w:szCs w:val="24"/>
              </w:rPr>
            </w:pPr>
            <w:r w:rsidRPr="00E77EB4">
              <w:rPr>
                <w:bCs/>
                <w:color w:val="000000"/>
                <w:sz w:val="24"/>
                <w:szCs w:val="24"/>
              </w:rPr>
              <w:t>1</w:t>
            </w:r>
          </w:p>
        </w:tc>
        <w:tc>
          <w:tcPr>
            <w:tcW w:w="1701" w:type="dxa"/>
            <w:tcBorders>
              <w:top w:val="nil"/>
              <w:left w:val="nil"/>
              <w:bottom w:val="single" w:sz="4" w:space="0" w:color="auto"/>
              <w:right w:val="single" w:sz="4" w:space="0" w:color="auto"/>
            </w:tcBorders>
            <w:shd w:val="clear" w:color="auto" w:fill="auto"/>
            <w:vAlign w:val="center"/>
            <w:hideMark/>
          </w:tcPr>
          <w:p w:rsidR="009D3746" w:rsidRPr="00E77EB4" w:rsidRDefault="009D3746" w:rsidP="00E4021B">
            <w:pPr>
              <w:jc w:val="center"/>
              <w:rPr>
                <w:bCs/>
                <w:color w:val="000000"/>
                <w:sz w:val="24"/>
                <w:szCs w:val="24"/>
              </w:rPr>
            </w:pPr>
            <w:r w:rsidRPr="00E77EB4">
              <w:rPr>
                <w:bCs/>
                <w:color w:val="000000"/>
                <w:sz w:val="24"/>
                <w:szCs w:val="24"/>
              </w:rPr>
              <w:t> </w:t>
            </w:r>
          </w:p>
        </w:tc>
      </w:tr>
      <w:tr w:rsidR="009D3746" w:rsidRPr="00E77EB4" w:rsidTr="009D3746">
        <w:trPr>
          <w:trHeight w:val="555"/>
        </w:trPr>
        <w:tc>
          <w:tcPr>
            <w:tcW w:w="1020" w:type="dxa"/>
            <w:tcBorders>
              <w:top w:val="nil"/>
              <w:left w:val="single" w:sz="4" w:space="0" w:color="auto"/>
              <w:bottom w:val="single" w:sz="4" w:space="0" w:color="auto"/>
              <w:right w:val="single" w:sz="4" w:space="0" w:color="auto"/>
            </w:tcBorders>
            <w:shd w:val="clear" w:color="auto" w:fill="auto"/>
            <w:vAlign w:val="center"/>
            <w:hideMark/>
          </w:tcPr>
          <w:p w:rsidR="009D3746" w:rsidRPr="00E77EB4" w:rsidRDefault="009D3746" w:rsidP="00E4021B">
            <w:pPr>
              <w:jc w:val="center"/>
              <w:rPr>
                <w:bCs/>
                <w:color w:val="000000"/>
                <w:sz w:val="24"/>
                <w:szCs w:val="24"/>
              </w:rPr>
            </w:pPr>
            <w:r w:rsidRPr="00E77EB4">
              <w:rPr>
                <w:bCs/>
                <w:color w:val="000000"/>
                <w:sz w:val="24"/>
                <w:szCs w:val="24"/>
              </w:rPr>
              <w:t> </w:t>
            </w:r>
          </w:p>
        </w:tc>
        <w:tc>
          <w:tcPr>
            <w:tcW w:w="5514" w:type="dxa"/>
            <w:tcBorders>
              <w:top w:val="nil"/>
              <w:left w:val="nil"/>
              <w:bottom w:val="single" w:sz="4" w:space="0" w:color="auto"/>
              <w:right w:val="nil"/>
            </w:tcBorders>
            <w:shd w:val="clear" w:color="auto" w:fill="auto"/>
            <w:hideMark/>
          </w:tcPr>
          <w:p w:rsidR="009D3746" w:rsidRPr="00E77EB4" w:rsidRDefault="009D3746" w:rsidP="00E4021B">
            <w:pPr>
              <w:rPr>
                <w:bCs/>
                <w:color w:val="000000"/>
                <w:sz w:val="24"/>
                <w:szCs w:val="24"/>
              </w:rPr>
            </w:pPr>
            <w:r w:rsidRPr="00E77EB4">
              <w:rPr>
                <w:bCs/>
                <w:color w:val="000000"/>
                <w:sz w:val="24"/>
                <w:szCs w:val="24"/>
              </w:rPr>
              <w:t xml:space="preserve">датчик перепада давления </w:t>
            </w:r>
            <w:proofErr w:type="spellStart"/>
            <w:r w:rsidRPr="00E77EB4">
              <w:rPr>
                <w:bCs/>
                <w:color w:val="000000"/>
                <w:sz w:val="24"/>
                <w:szCs w:val="24"/>
              </w:rPr>
              <w:t>Polar</w:t>
            </w:r>
            <w:proofErr w:type="spellEnd"/>
            <w:r w:rsidRPr="00E77EB4">
              <w:rPr>
                <w:bCs/>
                <w:color w:val="000000"/>
                <w:sz w:val="24"/>
                <w:szCs w:val="24"/>
              </w:rPr>
              <w:t xml:space="preserve"> </w:t>
            </w:r>
            <w:proofErr w:type="spellStart"/>
            <w:r w:rsidRPr="00E77EB4">
              <w:rPr>
                <w:bCs/>
                <w:color w:val="000000"/>
                <w:sz w:val="24"/>
                <w:szCs w:val="24"/>
              </w:rPr>
              <w:t>Bear</w:t>
            </w:r>
            <w:proofErr w:type="spellEnd"/>
          </w:p>
        </w:tc>
        <w:tc>
          <w:tcPr>
            <w:tcW w:w="1276" w:type="dxa"/>
            <w:tcBorders>
              <w:top w:val="nil"/>
              <w:left w:val="single" w:sz="4" w:space="0" w:color="auto"/>
              <w:bottom w:val="single" w:sz="4" w:space="0" w:color="auto"/>
              <w:right w:val="single" w:sz="4" w:space="0" w:color="auto"/>
            </w:tcBorders>
            <w:shd w:val="clear" w:color="auto" w:fill="auto"/>
            <w:vAlign w:val="center"/>
            <w:hideMark/>
          </w:tcPr>
          <w:p w:rsidR="009D3746" w:rsidRPr="00E77EB4" w:rsidRDefault="009D3746" w:rsidP="00E4021B">
            <w:pPr>
              <w:jc w:val="center"/>
              <w:rPr>
                <w:bCs/>
                <w:color w:val="000000"/>
                <w:sz w:val="24"/>
                <w:szCs w:val="24"/>
              </w:rPr>
            </w:pPr>
            <w:r w:rsidRPr="00E77EB4">
              <w:rPr>
                <w:bCs/>
                <w:color w:val="000000"/>
                <w:sz w:val="24"/>
                <w:szCs w:val="24"/>
              </w:rPr>
              <w:t>1</w:t>
            </w:r>
          </w:p>
        </w:tc>
        <w:tc>
          <w:tcPr>
            <w:tcW w:w="1701" w:type="dxa"/>
            <w:tcBorders>
              <w:top w:val="nil"/>
              <w:left w:val="nil"/>
              <w:bottom w:val="single" w:sz="4" w:space="0" w:color="auto"/>
              <w:right w:val="single" w:sz="4" w:space="0" w:color="auto"/>
            </w:tcBorders>
            <w:shd w:val="clear" w:color="auto" w:fill="auto"/>
            <w:vAlign w:val="center"/>
            <w:hideMark/>
          </w:tcPr>
          <w:p w:rsidR="009D3746" w:rsidRPr="00E77EB4" w:rsidRDefault="009D3746" w:rsidP="00E4021B">
            <w:pPr>
              <w:jc w:val="center"/>
              <w:rPr>
                <w:bCs/>
                <w:color w:val="000000"/>
                <w:sz w:val="24"/>
                <w:szCs w:val="24"/>
              </w:rPr>
            </w:pPr>
            <w:r w:rsidRPr="00E77EB4">
              <w:rPr>
                <w:bCs/>
                <w:color w:val="000000"/>
                <w:sz w:val="24"/>
                <w:szCs w:val="24"/>
              </w:rPr>
              <w:t> </w:t>
            </w:r>
          </w:p>
        </w:tc>
      </w:tr>
      <w:tr w:rsidR="009D3746" w:rsidRPr="00E77EB4" w:rsidTr="009D3746">
        <w:trPr>
          <w:trHeight w:val="300"/>
        </w:trPr>
        <w:tc>
          <w:tcPr>
            <w:tcW w:w="1020" w:type="dxa"/>
            <w:tcBorders>
              <w:top w:val="nil"/>
              <w:left w:val="single" w:sz="4" w:space="0" w:color="auto"/>
              <w:bottom w:val="single" w:sz="4" w:space="0" w:color="auto"/>
              <w:right w:val="single" w:sz="4" w:space="0" w:color="auto"/>
            </w:tcBorders>
            <w:shd w:val="clear" w:color="auto" w:fill="auto"/>
            <w:vAlign w:val="center"/>
            <w:hideMark/>
          </w:tcPr>
          <w:p w:rsidR="009D3746" w:rsidRPr="00E77EB4" w:rsidRDefault="009D3746" w:rsidP="00E4021B">
            <w:pPr>
              <w:jc w:val="center"/>
              <w:rPr>
                <w:bCs/>
                <w:color w:val="000000"/>
                <w:sz w:val="24"/>
                <w:szCs w:val="24"/>
              </w:rPr>
            </w:pPr>
            <w:r w:rsidRPr="00E77EB4">
              <w:rPr>
                <w:bCs/>
                <w:color w:val="000000"/>
                <w:sz w:val="24"/>
                <w:szCs w:val="24"/>
              </w:rPr>
              <w:t>5</w:t>
            </w:r>
          </w:p>
        </w:tc>
        <w:tc>
          <w:tcPr>
            <w:tcW w:w="5514" w:type="dxa"/>
            <w:tcBorders>
              <w:top w:val="nil"/>
              <w:left w:val="nil"/>
              <w:bottom w:val="single" w:sz="4" w:space="0" w:color="auto"/>
              <w:right w:val="single" w:sz="4" w:space="0" w:color="auto"/>
            </w:tcBorders>
            <w:shd w:val="clear" w:color="auto" w:fill="auto"/>
            <w:vAlign w:val="center"/>
            <w:hideMark/>
          </w:tcPr>
          <w:p w:rsidR="009D3746" w:rsidRPr="00E77EB4" w:rsidRDefault="009D3746" w:rsidP="00E4021B">
            <w:pPr>
              <w:jc w:val="center"/>
              <w:rPr>
                <w:bCs/>
                <w:color w:val="000000"/>
                <w:sz w:val="24"/>
                <w:szCs w:val="24"/>
              </w:rPr>
            </w:pPr>
            <w:r w:rsidRPr="00E77EB4">
              <w:rPr>
                <w:bCs/>
                <w:color w:val="000000"/>
                <w:sz w:val="24"/>
                <w:szCs w:val="24"/>
              </w:rPr>
              <w:t>подключение кабелей к щиту АСУ ПУ</w:t>
            </w:r>
          </w:p>
        </w:tc>
        <w:tc>
          <w:tcPr>
            <w:tcW w:w="1276" w:type="dxa"/>
            <w:tcBorders>
              <w:top w:val="nil"/>
              <w:left w:val="nil"/>
              <w:bottom w:val="single" w:sz="4" w:space="0" w:color="auto"/>
              <w:right w:val="single" w:sz="4" w:space="0" w:color="auto"/>
            </w:tcBorders>
            <w:shd w:val="clear" w:color="auto" w:fill="auto"/>
            <w:vAlign w:val="center"/>
            <w:hideMark/>
          </w:tcPr>
          <w:p w:rsidR="009D3746" w:rsidRPr="00E77EB4" w:rsidRDefault="009D3746" w:rsidP="00E4021B">
            <w:pPr>
              <w:jc w:val="center"/>
              <w:rPr>
                <w:bCs/>
                <w:color w:val="000000"/>
                <w:sz w:val="24"/>
                <w:szCs w:val="24"/>
              </w:rPr>
            </w:pPr>
            <w:r w:rsidRPr="00E77EB4">
              <w:rPr>
                <w:bCs/>
                <w:color w:val="000000"/>
                <w:sz w:val="24"/>
                <w:szCs w:val="24"/>
              </w:rPr>
              <w:t>шт</w:t>
            </w:r>
          </w:p>
        </w:tc>
        <w:tc>
          <w:tcPr>
            <w:tcW w:w="1701" w:type="dxa"/>
            <w:tcBorders>
              <w:top w:val="nil"/>
              <w:left w:val="nil"/>
              <w:bottom w:val="single" w:sz="4" w:space="0" w:color="auto"/>
              <w:right w:val="single" w:sz="4" w:space="0" w:color="auto"/>
            </w:tcBorders>
            <w:shd w:val="clear" w:color="auto" w:fill="auto"/>
            <w:vAlign w:val="center"/>
            <w:hideMark/>
          </w:tcPr>
          <w:p w:rsidR="009D3746" w:rsidRPr="00E77EB4" w:rsidRDefault="009D3746" w:rsidP="00E4021B">
            <w:pPr>
              <w:jc w:val="center"/>
              <w:rPr>
                <w:bCs/>
                <w:color w:val="000000"/>
                <w:sz w:val="24"/>
                <w:szCs w:val="24"/>
              </w:rPr>
            </w:pPr>
            <w:r w:rsidRPr="00E77EB4">
              <w:rPr>
                <w:bCs/>
                <w:color w:val="000000"/>
                <w:sz w:val="24"/>
                <w:szCs w:val="24"/>
              </w:rPr>
              <w:t>25</w:t>
            </w:r>
          </w:p>
        </w:tc>
      </w:tr>
      <w:tr w:rsidR="009D3746" w:rsidRPr="00E77EB4" w:rsidTr="009D3746">
        <w:trPr>
          <w:trHeight w:val="300"/>
        </w:trPr>
        <w:tc>
          <w:tcPr>
            <w:tcW w:w="1020" w:type="dxa"/>
            <w:tcBorders>
              <w:top w:val="nil"/>
              <w:left w:val="single" w:sz="4" w:space="0" w:color="auto"/>
              <w:bottom w:val="single" w:sz="4" w:space="0" w:color="auto"/>
              <w:right w:val="single" w:sz="4" w:space="0" w:color="auto"/>
            </w:tcBorders>
            <w:shd w:val="clear" w:color="auto" w:fill="auto"/>
            <w:vAlign w:val="center"/>
            <w:hideMark/>
          </w:tcPr>
          <w:p w:rsidR="009D3746" w:rsidRPr="00E77EB4" w:rsidRDefault="009D3746" w:rsidP="00E4021B">
            <w:pPr>
              <w:jc w:val="center"/>
              <w:rPr>
                <w:bCs/>
                <w:color w:val="000000"/>
                <w:sz w:val="24"/>
                <w:szCs w:val="24"/>
              </w:rPr>
            </w:pPr>
            <w:r w:rsidRPr="00E77EB4">
              <w:rPr>
                <w:bCs/>
                <w:color w:val="000000"/>
                <w:sz w:val="24"/>
                <w:szCs w:val="24"/>
              </w:rPr>
              <w:t>6</w:t>
            </w:r>
          </w:p>
        </w:tc>
        <w:tc>
          <w:tcPr>
            <w:tcW w:w="5514" w:type="dxa"/>
            <w:tcBorders>
              <w:top w:val="nil"/>
              <w:left w:val="nil"/>
              <w:bottom w:val="single" w:sz="4" w:space="0" w:color="auto"/>
              <w:right w:val="single" w:sz="4" w:space="0" w:color="auto"/>
            </w:tcBorders>
            <w:shd w:val="clear" w:color="auto" w:fill="auto"/>
            <w:noWrap/>
            <w:vAlign w:val="center"/>
            <w:hideMark/>
          </w:tcPr>
          <w:p w:rsidR="009D3746" w:rsidRPr="00E77EB4" w:rsidRDefault="009D3746" w:rsidP="00E4021B">
            <w:pPr>
              <w:jc w:val="center"/>
              <w:rPr>
                <w:bCs/>
                <w:color w:val="000000"/>
                <w:sz w:val="24"/>
                <w:szCs w:val="24"/>
              </w:rPr>
            </w:pPr>
            <w:r w:rsidRPr="00E77EB4">
              <w:rPr>
                <w:bCs/>
                <w:color w:val="000000"/>
                <w:sz w:val="24"/>
                <w:szCs w:val="24"/>
              </w:rPr>
              <w:t>установка шита управления</w:t>
            </w:r>
          </w:p>
        </w:tc>
        <w:tc>
          <w:tcPr>
            <w:tcW w:w="1276" w:type="dxa"/>
            <w:tcBorders>
              <w:top w:val="nil"/>
              <w:left w:val="nil"/>
              <w:bottom w:val="single" w:sz="4" w:space="0" w:color="auto"/>
              <w:right w:val="single" w:sz="4" w:space="0" w:color="auto"/>
            </w:tcBorders>
            <w:shd w:val="clear" w:color="auto" w:fill="auto"/>
            <w:vAlign w:val="center"/>
            <w:hideMark/>
          </w:tcPr>
          <w:p w:rsidR="009D3746" w:rsidRPr="00E77EB4" w:rsidRDefault="009D3746" w:rsidP="00E4021B">
            <w:pPr>
              <w:jc w:val="center"/>
              <w:rPr>
                <w:bCs/>
                <w:color w:val="000000"/>
                <w:sz w:val="24"/>
                <w:szCs w:val="24"/>
              </w:rPr>
            </w:pPr>
            <w:r w:rsidRPr="00E77EB4">
              <w:rPr>
                <w:bCs/>
                <w:color w:val="000000"/>
                <w:sz w:val="24"/>
                <w:szCs w:val="24"/>
              </w:rPr>
              <w:t>шт</w:t>
            </w:r>
          </w:p>
        </w:tc>
        <w:tc>
          <w:tcPr>
            <w:tcW w:w="1701" w:type="dxa"/>
            <w:tcBorders>
              <w:top w:val="nil"/>
              <w:left w:val="nil"/>
              <w:bottom w:val="single" w:sz="4" w:space="0" w:color="auto"/>
              <w:right w:val="single" w:sz="4" w:space="0" w:color="auto"/>
            </w:tcBorders>
            <w:shd w:val="clear" w:color="auto" w:fill="auto"/>
            <w:vAlign w:val="center"/>
            <w:hideMark/>
          </w:tcPr>
          <w:p w:rsidR="009D3746" w:rsidRPr="00E77EB4" w:rsidRDefault="009D3746" w:rsidP="00E4021B">
            <w:pPr>
              <w:jc w:val="center"/>
              <w:rPr>
                <w:bCs/>
                <w:color w:val="000000"/>
                <w:sz w:val="24"/>
                <w:szCs w:val="24"/>
              </w:rPr>
            </w:pPr>
            <w:r w:rsidRPr="00E77EB4">
              <w:rPr>
                <w:bCs/>
                <w:color w:val="000000"/>
                <w:sz w:val="24"/>
                <w:szCs w:val="24"/>
              </w:rPr>
              <w:t>2</w:t>
            </w:r>
          </w:p>
        </w:tc>
      </w:tr>
      <w:tr w:rsidR="009D3746" w:rsidRPr="00E77EB4" w:rsidTr="009D3746">
        <w:trPr>
          <w:trHeight w:val="300"/>
        </w:trPr>
        <w:tc>
          <w:tcPr>
            <w:tcW w:w="1020" w:type="dxa"/>
            <w:tcBorders>
              <w:top w:val="nil"/>
              <w:left w:val="single" w:sz="4" w:space="0" w:color="auto"/>
              <w:bottom w:val="single" w:sz="4" w:space="0" w:color="auto"/>
              <w:right w:val="single" w:sz="4" w:space="0" w:color="auto"/>
            </w:tcBorders>
            <w:shd w:val="clear" w:color="auto" w:fill="auto"/>
            <w:vAlign w:val="center"/>
            <w:hideMark/>
          </w:tcPr>
          <w:p w:rsidR="009D3746" w:rsidRPr="00E77EB4" w:rsidRDefault="009D3746" w:rsidP="00E4021B">
            <w:pPr>
              <w:jc w:val="center"/>
              <w:rPr>
                <w:bCs/>
                <w:color w:val="000000"/>
                <w:sz w:val="24"/>
                <w:szCs w:val="24"/>
              </w:rPr>
            </w:pPr>
            <w:r w:rsidRPr="00E77EB4">
              <w:rPr>
                <w:bCs/>
                <w:color w:val="000000"/>
                <w:sz w:val="24"/>
                <w:szCs w:val="24"/>
              </w:rPr>
              <w:lastRenderedPageBreak/>
              <w:t> </w:t>
            </w:r>
          </w:p>
        </w:tc>
        <w:tc>
          <w:tcPr>
            <w:tcW w:w="5514" w:type="dxa"/>
            <w:tcBorders>
              <w:top w:val="nil"/>
              <w:left w:val="nil"/>
              <w:bottom w:val="single" w:sz="4" w:space="0" w:color="auto"/>
              <w:right w:val="single" w:sz="4" w:space="0" w:color="auto"/>
            </w:tcBorders>
            <w:shd w:val="clear" w:color="auto" w:fill="auto"/>
            <w:noWrap/>
            <w:vAlign w:val="center"/>
            <w:hideMark/>
          </w:tcPr>
          <w:p w:rsidR="009D3746" w:rsidRPr="00E77EB4" w:rsidRDefault="009D3746" w:rsidP="00E4021B">
            <w:pPr>
              <w:jc w:val="center"/>
              <w:rPr>
                <w:bCs/>
                <w:color w:val="000000"/>
                <w:sz w:val="24"/>
                <w:szCs w:val="24"/>
              </w:rPr>
            </w:pPr>
            <w:r w:rsidRPr="00E77EB4">
              <w:rPr>
                <w:bCs/>
                <w:color w:val="000000"/>
                <w:sz w:val="24"/>
                <w:szCs w:val="24"/>
              </w:rPr>
              <w:t xml:space="preserve"> щит1</w:t>
            </w:r>
          </w:p>
        </w:tc>
        <w:tc>
          <w:tcPr>
            <w:tcW w:w="1276" w:type="dxa"/>
            <w:tcBorders>
              <w:top w:val="nil"/>
              <w:left w:val="nil"/>
              <w:bottom w:val="single" w:sz="4" w:space="0" w:color="auto"/>
              <w:right w:val="single" w:sz="4" w:space="0" w:color="auto"/>
            </w:tcBorders>
            <w:shd w:val="clear" w:color="auto" w:fill="auto"/>
            <w:vAlign w:val="center"/>
            <w:hideMark/>
          </w:tcPr>
          <w:p w:rsidR="009D3746" w:rsidRPr="00E77EB4" w:rsidRDefault="009D3746" w:rsidP="00E4021B">
            <w:pPr>
              <w:jc w:val="center"/>
              <w:rPr>
                <w:bCs/>
                <w:color w:val="000000"/>
                <w:sz w:val="24"/>
                <w:szCs w:val="24"/>
              </w:rPr>
            </w:pPr>
            <w:r w:rsidRPr="00E77EB4">
              <w:rPr>
                <w:bCs/>
                <w:color w:val="000000"/>
                <w:sz w:val="24"/>
                <w:szCs w:val="24"/>
              </w:rPr>
              <w:t> </w:t>
            </w:r>
          </w:p>
        </w:tc>
        <w:tc>
          <w:tcPr>
            <w:tcW w:w="1701" w:type="dxa"/>
            <w:tcBorders>
              <w:top w:val="nil"/>
              <w:left w:val="nil"/>
              <w:bottom w:val="single" w:sz="4" w:space="0" w:color="auto"/>
              <w:right w:val="single" w:sz="4" w:space="0" w:color="auto"/>
            </w:tcBorders>
            <w:shd w:val="clear" w:color="auto" w:fill="auto"/>
            <w:vAlign w:val="center"/>
            <w:hideMark/>
          </w:tcPr>
          <w:p w:rsidR="009D3746" w:rsidRPr="00E77EB4" w:rsidRDefault="009D3746" w:rsidP="00E4021B">
            <w:pPr>
              <w:jc w:val="center"/>
              <w:rPr>
                <w:bCs/>
                <w:color w:val="000000"/>
                <w:sz w:val="24"/>
                <w:szCs w:val="24"/>
              </w:rPr>
            </w:pPr>
            <w:r w:rsidRPr="00E77EB4">
              <w:rPr>
                <w:bCs/>
                <w:color w:val="000000"/>
                <w:sz w:val="24"/>
                <w:szCs w:val="24"/>
              </w:rPr>
              <w:t> </w:t>
            </w:r>
          </w:p>
        </w:tc>
      </w:tr>
      <w:tr w:rsidR="009D3746" w:rsidRPr="00E77EB4" w:rsidTr="009D3746">
        <w:trPr>
          <w:trHeight w:val="300"/>
        </w:trPr>
        <w:tc>
          <w:tcPr>
            <w:tcW w:w="1020" w:type="dxa"/>
            <w:tcBorders>
              <w:top w:val="nil"/>
              <w:left w:val="single" w:sz="4" w:space="0" w:color="auto"/>
              <w:bottom w:val="single" w:sz="4" w:space="0" w:color="auto"/>
              <w:right w:val="single" w:sz="4" w:space="0" w:color="auto"/>
            </w:tcBorders>
            <w:shd w:val="clear" w:color="auto" w:fill="auto"/>
            <w:vAlign w:val="center"/>
            <w:hideMark/>
          </w:tcPr>
          <w:p w:rsidR="009D3746" w:rsidRPr="00E77EB4" w:rsidRDefault="009D3746" w:rsidP="00E4021B">
            <w:pPr>
              <w:jc w:val="center"/>
              <w:rPr>
                <w:bCs/>
                <w:color w:val="000000"/>
                <w:sz w:val="24"/>
                <w:szCs w:val="24"/>
              </w:rPr>
            </w:pPr>
            <w:r w:rsidRPr="00E77EB4">
              <w:rPr>
                <w:bCs/>
                <w:color w:val="000000"/>
                <w:sz w:val="24"/>
                <w:szCs w:val="24"/>
              </w:rPr>
              <w:t> </w:t>
            </w:r>
          </w:p>
        </w:tc>
        <w:tc>
          <w:tcPr>
            <w:tcW w:w="5514" w:type="dxa"/>
            <w:tcBorders>
              <w:top w:val="nil"/>
              <w:left w:val="nil"/>
              <w:bottom w:val="single" w:sz="4" w:space="0" w:color="auto"/>
              <w:right w:val="single" w:sz="4" w:space="0" w:color="auto"/>
            </w:tcBorders>
            <w:shd w:val="clear" w:color="auto" w:fill="auto"/>
            <w:hideMark/>
          </w:tcPr>
          <w:p w:rsidR="009D3746" w:rsidRPr="00E77EB4" w:rsidRDefault="009D3746" w:rsidP="00E4021B">
            <w:pPr>
              <w:rPr>
                <w:bCs/>
                <w:color w:val="000000"/>
                <w:sz w:val="24"/>
                <w:szCs w:val="24"/>
              </w:rPr>
            </w:pPr>
            <w:r w:rsidRPr="00E77EB4">
              <w:rPr>
                <w:bCs/>
                <w:color w:val="000000"/>
                <w:sz w:val="24"/>
                <w:szCs w:val="24"/>
              </w:rPr>
              <w:t xml:space="preserve">DIN-рейка EKF </w:t>
            </w:r>
            <w:proofErr w:type="spellStart"/>
            <w:r w:rsidRPr="00E77EB4">
              <w:rPr>
                <w:bCs/>
                <w:color w:val="000000"/>
                <w:sz w:val="24"/>
                <w:szCs w:val="24"/>
              </w:rPr>
              <w:t>PROxima</w:t>
            </w:r>
            <w:proofErr w:type="spellEnd"/>
            <w:r w:rsidRPr="00E77EB4">
              <w:rPr>
                <w:bCs/>
                <w:color w:val="000000"/>
                <w:sz w:val="24"/>
                <w:szCs w:val="24"/>
              </w:rPr>
              <w:t xml:space="preserve"> перфорированная, 300мм</w:t>
            </w:r>
          </w:p>
        </w:tc>
        <w:tc>
          <w:tcPr>
            <w:tcW w:w="1276" w:type="dxa"/>
            <w:tcBorders>
              <w:top w:val="nil"/>
              <w:left w:val="nil"/>
              <w:bottom w:val="single" w:sz="4" w:space="0" w:color="auto"/>
              <w:right w:val="single" w:sz="4" w:space="0" w:color="auto"/>
            </w:tcBorders>
            <w:shd w:val="clear" w:color="auto" w:fill="auto"/>
            <w:noWrap/>
            <w:vAlign w:val="center"/>
            <w:hideMark/>
          </w:tcPr>
          <w:p w:rsidR="009D3746" w:rsidRPr="00E77EB4" w:rsidRDefault="009D3746" w:rsidP="00E4021B">
            <w:pPr>
              <w:jc w:val="center"/>
              <w:rPr>
                <w:color w:val="000000"/>
                <w:sz w:val="24"/>
                <w:szCs w:val="24"/>
              </w:rPr>
            </w:pPr>
            <w:r w:rsidRPr="00E77EB4">
              <w:rPr>
                <w:color w:val="000000"/>
                <w:sz w:val="24"/>
                <w:szCs w:val="24"/>
              </w:rPr>
              <w:t>5</w:t>
            </w:r>
          </w:p>
        </w:tc>
        <w:tc>
          <w:tcPr>
            <w:tcW w:w="1701" w:type="dxa"/>
            <w:tcBorders>
              <w:top w:val="nil"/>
              <w:left w:val="nil"/>
              <w:bottom w:val="single" w:sz="4" w:space="0" w:color="auto"/>
              <w:right w:val="single" w:sz="4" w:space="0" w:color="auto"/>
            </w:tcBorders>
            <w:shd w:val="clear" w:color="auto" w:fill="auto"/>
            <w:vAlign w:val="center"/>
            <w:hideMark/>
          </w:tcPr>
          <w:p w:rsidR="009D3746" w:rsidRPr="00E77EB4" w:rsidRDefault="009D3746" w:rsidP="00E4021B">
            <w:pPr>
              <w:jc w:val="center"/>
              <w:rPr>
                <w:bCs/>
                <w:color w:val="000000"/>
                <w:sz w:val="24"/>
                <w:szCs w:val="24"/>
              </w:rPr>
            </w:pPr>
            <w:r w:rsidRPr="00E77EB4">
              <w:rPr>
                <w:bCs/>
                <w:color w:val="000000"/>
                <w:sz w:val="24"/>
                <w:szCs w:val="24"/>
              </w:rPr>
              <w:t> </w:t>
            </w:r>
          </w:p>
        </w:tc>
      </w:tr>
      <w:tr w:rsidR="009D3746" w:rsidRPr="00E77EB4" w:rsidTr="009D3746">
        <w:trPr>
          <w:trHeight w:val="300"/>
        </w:trPr>
        <w:tc>
          <w:tcPr>
            <w:tcW w:w="1020" w:type="dxa"/>
            <w:tcBorders>
              <w:top w:val="nil"/>
              <w:left w:val="single" w:sz="4" w:space="0" w:color="auto"/>
              <w:bottom w:val="single" w:sz="4" w:space="0" w:color="auto"/>
              <w:right w:val="single" w:sz="4" w:space="0" w:color="auto"/>
            </w:tcBorders>
            <w:shd w:val="clear" w:color="auto" w:fill="auto"/>
            <w:vAlign w:val="center"/>
            <w:hideMark/>
          </w:tcPr>
          <w:p w:rsidR="009D3746" w:rsidRPr="00E77EB4" w:rsidRDefault="009D3746" w:rsidP="00E4021B">
            <w:pPr>
              <w:jc w:val="center"/>
              <w:rPr>
                <w:bCs/>
                <w:color w:val="000000"/>
                <w:sz w:val="24"/>
                <w:szCs w:val="24"/>
              </w:rPr>
            </w:pPr>
            <w:r w:rsidRPr="00E77EB4">
              <w:rPr>
                <w:bCs/>
                <w:color w:val="000000"/>
                <w:sz w:val="24"/>
                <w:szCs w:val="24"/>
              </w:rPr>
              <w:t> </w:t>
            </w:r>
          </w:p>
        </w:tc>
        <w:tc>
          <w:tcPr>
            <w:tcW w:w="5514" w:type="dxa"/>
            <w:tcBorders>
              <w:top w:val="nil"/>
              <w:left w:val="nil"/>
              <w:bottom w:val="single" w:sz="4" w:space="0" w:color="auto"/>
              <w:right w:val="single" w:sz="4" w:space="0" w:color="auto"/>
            </w:tcBorders>
            <w:shd w:val="clear" w:color="auto" w:fill="auto"/>
            <w:hideMark/>
          </w:tcPr>
          <w:p w:rsidR="009D3746" w:rsidRPr="00E77EB4" w:rsidRDefault="009D3746" w:rsidP="00E4021B">
            <w:pPr>
              <w:rPr>
                <w:bCs/>
                <w:color w:val="000000"/>
                <w:sz w:val="24"/>
                <w:szCs w:val="24"/>
              </w:rPr>
            </w:pPr>
            <w:r w:rsidRPr="00E77EB4">
              <w:rPr>
                <w:bCs/>
                <w:color w:val="000000"/>
                <w:sz w:val="24"/>
                <w:szCs w:val="24"/>
              </w:rPr>
              <w:t xml:space="preserve">Автоматический выключатель </w:t>
            </w:r>
            <w:proofErr w:type="spellStart"/>
            <w:r w:rsidRPr="00E77EB4">
              <w:rPr>
                <w:bCs/>
                <w:color w:val="000000"/>
                <w:sz w:val="24"/>
                <w:szCs w:val="24"/>
              </w:rPr>
              <w:t>DEKraft</w:t>
            </w:r>
            <w:proofErr w:type="spellEnd"/>
            <w:r w:rsidRPr="00E77EB4">
              <w:rPr>
                <w:bCs/>
                <w:color w:val="000000"/>
                <w:sz w:val="24"/>
                <w:szCs w:val="24"/>
              </w:rPr>
              <w:t xml:space="preserve"> ВА-431, 6.3 A-10 A, (или аналог)</w:t>
            </w:r>
          </w:p>
        </w:tc>
        <w:tc>
          <w:tcPr>
            <w:tcW w:w="1276" w:type="dxa"/>
            <w:tcBorders>
              <w:top w:val="nil"/>
              <w:left w:val="nil"/>
              <w:bottom w:val="single" w:sz="4" w:space="0" w:color="auto"/>
              <w:right w:val="single" w:sz="4" w:space="0" w:color="auto"/>
            </w:tcBorders>
            <w:shd w:val="clear" w:color="auto" w:fill="auto"/>
            <w:noWrap/>
            <w:vAlign w:val="center"/>
            <w:hideMark/>
          </w:tcPr>
          <w:p w:rsidR="009D3746" w:rsidRPr="00E77EB4" w:rsidRDefault="009D3746" w:rsidP="00E4021B">
            <w:pPr>
              <w:jc w:val="center"/>
              <w:rPr>
                <w:color w:val="000000"/>
                <w:sz w:val="24"/>
                <w:szCs w:val="24"/>
              </w:rPr>
            </w:pPr>
            <w:r w:rsidRPr="00E77EB4">
              <w:rPr>
                <w:color w:val="000000"/>
                <w:sz w:val="24"/>
                <w:szCs w:val="24"/>
              </w:rPr>
              <w:t>1</w:t>
            </w:r>
          </w:p>
        </w:tc>
        <w:tc>
          <w:tcPr>
            <w:tcW w:w="1701" w:type="dxa"/>
            <w:tcBorders>
              <w:top w:val="nil"/>
              <w:left w:val="nil"/>
              <w:bottom w:val="single" w:sz="4" w:space="0" w:color="auto"/>
              <w:right w:val="single" w:sz="4" w:space="0" w:color="auto"/>
            </w:tcBorders>
            <w:shd w:val="clear" w:color="auto" w:fill="auto"/>
            <w:vAlign w:val="center"/>
            <w:hideMark/>
          </w:tcPr>
          <w:p w:rsidR="009D3746" w:rsidRPr="00E77EB4" w:rsidRDefault="009D3746" w:rsidP="00E4021B">
            <w:pPr>
              <w:jc w:val="center"/>
              <w:rPr>
                <w:bCs/>
                <w:color w:val="000000"/>
                <w:sz w:val="24"/>
                <w:szCs w:val="24"/>
              </w:rPr>
            </w:pPr>
            <w:r w:rsidRPr="00E77EB4">
              <w:rPr>
                <w:bCs/>
                <w:color w:val="000000"/>
                <w:sz w:val="24"/>
                <w:szCs w:val="24"/>
              </w:rPr>
              <w:t> </w:t>
            </w:r>
          </w:p>
        </w:tc>
      </w:tr>
      <w:tr w:rsidR="009D3746" w:rsidRPr="00E77EB4" w:rsidTr="009D3746">
        <w:trPr>
          <w:trHeight w:val="300"/>
        </w:trPr>
        <w:tc>
          <w:tcPr>
            <w:tcW w:w="1020" w:type="dxa"/>
            <w:tcBorders>
              <w:top w:val="nil"/>
              <w:left w:val="single" w:sz="4" w:space="0" w:color="auto"/>
              <w:bottom w:val="single" w:sz="4" w:space="0" w:color="auto"/>
              <w:right w:val="single" w:sz="4" w:space="0" w:color="auto"/>
            </w:tcBorders>
            <w:shd w:val="clear" w:color="auto" w:fill="auto"/>
            <w:vAlign w:val="center"/>
            <w:hideMark/>
          </w:tcPr>
          <w:p w:rsidR="009D3746" w:rsidRPr="00E77EB4" w:rsidRDefault="009D3746" w:rsidP="00E4021B">
            <w:pPr>
              <w:jc w:val="center"/>
              <w:rPr>
                <w:bCs/>
                <w:color w:val="000000"/>
                <w:sz w:val="24"/>
                <w:szCs w:val="24"/>
              </w:rPr>
            </w:pPr>
            <w:r w:rsidRPr="00E77EB4">
              <w:rPr>
                <w:bCs/>
                <w:color w:val="000000"/>
                <w:sz w:val="24"/>
                <w:szCs w:val="24"/>
              </w:rPr>
              <w:t> </w:t>
            </w:r>
          </w:p>
        </w:tc>
        <w:tc>
          <w:tcPr>
            <w:tcW w:w="5514" w:type="dxa"/>
            <w:tcBorders>
              <w:top w:val="nil"/>
              <w:left w:val="nil"/>
              <w:bottom w:val="single" w:sz="4" w:space="0" w:color="auto"/>
              <w:right w:val="single" w:sz="4" w:space="0" w:color="auto"/>
            </w:tcBorders>
            <w:shd w:val="clear" w:color="auto" w:fill="auto"/>
            <w:hideMark/>
          </w:tcPr>
          <w:p w:rsidR="009D3746" w:rsidRPr="00E77EB4" w:rsidRDefault="009D3746" w:rsidP="00E4021B">
            <w:pPr>
              <w:rPr>
                <w:bCs/>
                <w:color w:val="000000"/>
                <w:sz w:val="24"/>
                <w:szCs w:val="24"/>
              </w:rPr>
            </w:pPr>
            <w:r w:rsidRPr="00E77EB4">
              <w:rPr>
                <w:bCs/>
                <w:color w:val="000000"/>
                <w:sz w:val="24"/>
                <w:szCs w:val="24"/>
              </w:rPr>
              <w:t>Автомат пуска двигателя  EKF АПД-32 4-6,3А apd-me-6.3 (или аналог)</w:t>
            </w:r>
          </w:p>
        </w:tc>
        <w:tc>
          <w:tcPr>
            <w:tcW w:w="1276" w:type="dxa"/>
            <w:tcBorders>
              <w:top w:val="nil"/>
              <w:left w:val="nil"/>
              <w:bottom w:val="single" w:sz="4" w:space="0" w:color="auto"/>
              <w:right w:val="single" w:sz="4" w:space="0" w:color="auto"/>
            </w:tcBorders>
            <w:shd w:val="clear" w:color="auto" w:fill="auto"/>
            <w:noWrap/>
            <w:vAlign w:val="center"/>
            <w:hideMark/>
          </w:tcPr>
          <w:p w:rsidR="009D3746" w:rsidRPr="00E77EB4" w:rsidRDefault="009D3746" w:rsidP="00E4021B">
            <w:pPr>
              <w:jc w:val="center"/>
              <w:rPr>
                <w:color w:val="000000"/>
                <w:sz w:val="24"/>
                <w:szCs w:val="24"/>
              </w:rPr>
            </w:pPr>
            <w:r w:rsidRPr="00E77EB4">
              <w:rPr>
                <w:color w:val="000000"/>
                <w:sz w:val="24"/>
                <w:szCs w:val="24"/>
              </w:rPr>
              <w:t>1</w:t>
            </w:r>
          </w:p>
        </w:tc>
        <w:tc>
          <w:tcPr>
            <w:tcW w:w="1701" w:type="dxa"/>
            <w:tcBorders>
              <w:top w:val="nil"/>
              <w:left w:val="nil"/>
              <w:bottom w:val="single" w:sz="4" w:space="0" w:color="auto"/>
              <w:right w:val="single" w:sz="4" w:space="0" w:color="auto"/>
            </w:tcBorders>
            <w:shd w:val="clear" w:color="auto" w:fill="auto"/>
            <w:vAlign w:val="center"/>
            <w:hideMark/>
          </w:tcPr>
          <w:p w:rsidR="009D3746" w:rsidRPr="00E77EB4" w:rsidRDefault="009D3746" w:rsidP="00E4021B">
            <w:pPr>
              <w:jc w:val="center"/>
              <w:rPr>
                <w:bCs/>
                <w:color w:val="000000"/>
                <w:sz w:val="24"/>
                <w:szCs w:val="24"/>
              </w:rPr>
            </w:pPr>
            <w:r w:rsidRPr="00E77EB4">
              <w:rPr>
                <w:bCs/>
                <w:color w:val="000000"/>
                <w:sz w:val="24"/>
                <w:szCs w:val="24"/>
              </w:rPr>
              <w:t> </w:t>
            </w:r>
          </w:p>
        </w:tc>
      </w:tr>
      <w:tr w:rsidR="009D3746" w:rsidRPr="00E77EB4" w:rsidTr="009D3746">
        <w:trPr>
          <w:trHeight w:val="300"/>
        </w:trPr>
        <w:tc>
          <w:tcPr>
            <w:tcW w:w="1020" w:type="dxa"/>
            <w:tcBorders>
              <w:top w:val="nil"/>
              <w:left w:val="single" w:sz="4" w:space="0" w:color="auto"/>
              <w:bottom w:val="single" w:sz="4" w:space="0" w:color="auto"/>
              <w:right w:val="single" w:sz="4" w:space="0" w:color="auto"/>
            </w:tcBorders>
            <w:shd w:val="clear" w:color="auto" w:fill="auto"/>
            <w:vAlign w:val="center"/>
            <w:hideMark/>
          </w:tcPr>
          <w:p w:rsidR="009D3746" w:rsidRPr="00E77EB4" w:rsidRDefault="009D3746" w:rsidP="00E4021B">
            <w:pPr>
              <w:jc w:val="center"/>
              <w:rPr>
                <w:bCs/>
                <w:color w:val="000000"/>
                <w:sz w:val="24"/>
                <w:szCs w:val="24"/>
              </w:rPr>
            </w:pPr>
            <w:r w:rsidRPr="00E77EB4">
              <w:rPr>
                <w:bCs/>
                <w:color w:val="000000"/>
                <w:sz w:val="24"/>
                <w:szCs w:val="24"/>
              </w:rPr>
              <w:t> </w:t>
            </w:r>
          </w:p>
        </w:tc>
        <w:tc>
          <w:tcPr>
            <w:tcW w:w="5514" w:type="dxa"/>
            <w:tcBorders>
              <w:top w:val="nil"/>
              <w:left w:val="nil"/>
              <w:bottom w:val="single" w:sz="4" w:space="0" w:color="auto"/>
              <w:right w:val="single" w:sz="4" w:space="0" w:color="auto"/>
            </w:tcBorders>
            <w:shd w:val="clear" w:color="auto" w:fill="auto"/>
            <w:hideMark/>
          </w:tcPr>
          <w:p w:rsidR="009D3746" w:rsidRPr="00E77EB4" w:rsidRDefault="009D3746" w:rsidP="00E4021B">
            <w:pPr>
              <w:rPr>
                <w:bCs/>
                <w:color w:val="000000"/>
                <w:sz w:val="24"/>
                <w:szCs w:val="24"/>
              </w:rPr>
            </w:pPr>
            <w:r w:rsidRPr="00E77EB4">
              <w:rPr>
                <w:bCs/>
                <w:color w:val="000000"/>
                <w:sz w:val="24"/>
                <w:szCs w:val="24"/>
              </w:rPr>
              <w:t xml:space="preserve">Реле времени </w:t>
            </w:r>
          </w:p>
        </w:tc>
        <w:tc>
          <w:tcPr>
            <w:tcW w:w="1276" w:type="dxa"/>
            <w:tcBorders>
              <w:top w:val="nil"/>
              <w:left w:val="nil"/>
              <w:bottom w:val="single" w:sz="4" w:space="0" w:color="auto"/>
              <w:right w:val="single" w:sz="4" w:space="0" w:color="auto"/>
            </w:tcBorders>
            <w:shd w:val="clear" w:color="auto" w:fill="auto"/>
            <w:noWrap/>
            <w:vAlign w:val="center"/>
            <w:hideMark/>
          </w:tcPr>
          <w:p w:rsidR="009D3746" w:rsidRPr="00E77EB4" w:rsidRDefault="009D3746" w:rsidP="00E4021B">
            <w:pPr>
              <w:jc w:val="center"/>
              <w:rPr>
                <w:color w:val="000000"/>
                <w:sz w:val="24"/>
                <w:szCs w:val="24"/>
              </w:rPr>
            </w:pPr>
            <w:r w:rsidRPr="00E77EB4">
              <w:rPr>
                <w:color w:val="000000"/>
                <w:sz w:val="24"/>
                <w:szCs w:val="24"/>
              </w:rPr>
              <w:t>1</w:t>
            </w:r>
          </w:p>
        </w:tc>
        <w:tc>
          <w:tcPr>
            <w:tcW w:w="1701" w:type="dxa"/>
            <w:tcBorders>
              <w:top w:val="nil"/>
              <w:left w:val="nil"/>
              <w:bottom w:val="single" w:sz="4" w:space="0" w:color="auto"/>
              <w:right w:val="single" w:sz="4" w:space="0" w:color="auto"/>
            </w:tcBorders>
            <w:shd w:val="clear" w:color="auto" w:fill="auto"/>
            <w:vAlign w:val="center"/>
            <w:hideMark/>
          </w:tcPr>
          <w:p w:rsidR="009D3746" w:rsidRPr="00E77EB4" w:rsidRDefault="009D3746" w:rsidP="00E4021B">
            <w:pPr>
              <w:jc w:val="center"/>
              <w:rPr>
                <w:bCs/>
                <w:color w:val="000000"/>
                <w:sz w:val="24"/>
                <w:szCs w:val="24"/>
              </w:rPr>
            </w:pPr>
            <w:r w:rsidRPr="00E77EB4">
              <w:rPr>
                <w:bCs/>
                <w:color w:val="000000"/>
                <w:sz w:val="24"/>
                <w:szCs w:val="24"/>
              </w:rPr>
              <w:t> </w:t>
            </w:r>
          </w:p>
        </w:tc>
      </w:tr>
      <w:tr w:rsidR="009D3746" w:rsidRPr="00E77EB4" w:rsidTr="009D3746">
        <w:trPr>
          <w:trHeight w:val="300"/>
        </w:trPr>
        <w:tc>
          <w:tcPr>
            <w:tcW w:w="1020" w:type="dxa"/>
            <w:tcBorders>
              <w:top w:val="nil"/>
              <w:left w:val="single" w:sz="4" w:space="0" w:color="auto"/>
              <w:bottom w:val="single" w:sz="4" w:space="0" w:color="auto"/>
              <w:right w:val="single" w:sz="4" w:space="0" w:color="auto"/>
            </w:tcBorders>
            <w:shd w:val="clear" w:color="auto" w:fill="auto"/>
            <w:vAlign w:val="center"/>
            <w:hideMark/>
          </w:tcPr>
          <w:p w:rsidR="009D3746" w:rsidRPr="00E77EB4" w:rsidRDefault="009D3746" w:rsidP="00E4021B">
            <w:pPr>
              <w:jc w:val="center"/>
              <w:rPr>
                <w:bCs/>
                <w:color w:val="000000"/>
                <w:sz w:val="24"/>
                <w:szCs w:val="24"/>
              </w:rPr>
            </w:pPr>
            <w:r w:rsidRPr="00E77EB4">
              <w:rPr>
                <w:bCs/>
                <w:color w:val="000000"/>
                <w:sz w:val="24"/>
                <w:szCs w:val="24"/>
              </w:rPr>
              <w:t> </w:t>
            </w:r>
          </w:p>
        </w:tc>
        <w:tc>
          <w:tcPr>
            <w:tcW w:w="5514" w:type="dxa"/>
            <w:tcBorders>
              <w:top w:val="nil"/>
              <w:left w:val="nil"/>
              <w:bottom w:val="single" w:sz="4" w:space="0" w:color="auto"/>
              <w:right w:val="single" w:sz="4" w:space="0" w:color="auto"/>
            </w:tcBorders>
            <w:shd w:val="clear" w:color="auto" w:fill="auto"/>
            <w:hideMark/>
          </w:tcPr>
          <w:p w:rsidR="009D3746" w:rsidRPr="00E77EB4" w:rsidRDefault="009D3746" w:rsidP="00E4021B">
            <w:pPr>
              <w:rPr>
                <w:bCs/>
                <w:color w:val="000000"/>
                <w:sz w:val="24"/>
                <w:szCs w:val="24"/>
              </w:rPr>
            </w:pPr>
            <w:r w:rsidRPr="00E77EB4">
              <w:rPr>
                <w:bCs/>
                <w:color w:val="000000"/>
                <w:sz w:val="24"/>
                <w:szCs w:val="24"/>
              </w:rPr>
              <w:t xml:space="preserve">Нулевая шина DORI на </w:t>
            </w:r>
            <w:proofErr w:type="spellStart"/>
            <w:r w:rsidRPr="00E77EB4">
              <w:rPr>
                <w:bCs/>
                <w:color w:val="000000"/>
                <w:sz w:val="24"/>
                <w:szCs w:val="24"/>
              </w:rPr>
              <w:t>дин-рейку</w:t>
            </w:r>
            <w:proofErr w:type="spellEnd"/>
            <w:r w:rsidRPr="00E77EB4">
              <w:rPr>
                <w:bCs/>
                <w:color w:val="000000"/>
                <w:sz w:val="24"/>
                <w:szCs w:val="24"/>
              </w:rPr>
              <w:t xml:space="preserve"> 12 </w:t>
            </w:r>
            <w:proofErr w:type="spellStart"/>
            <w:r w:rsidRPr="00E77EB4">
              <w:rPr>
                <w:bCs/>
                <w:color w:val="000000"/>
                <w:sz w:val="24"/>
                <w:szCs w:val="24"/>
              </w:rPr>
              <w:t>отв</w:t>
            </w:r>
            <w:proofErr w:type="spellEnd"/>
          </w:p>
        </w:tc>
        <w:tc>
          <w:tcPr>
            <w:tcW w:w="1276" w:type="dxa"/>
            <w:tcBorders>
              <w:top w:val="nil"/>
              <w:left w:val="nil"/>
              <w:bottom w:val="single" w:sz="4" w:space="0" w:color="auto"/>
              <w:right w:val="single" w:sz="4" w:space="0" w:color="auto"/>
            </w:tcBorders>
            <w:shd w:val="clear" w:color="auto" w:fill="auto"/>
            <w:noWrap/>
            <w:vAlign w:val="center"/>
            <w:hideMark/>
          </w:tcPr>
          <w:p w:rsidR="009D3746" w:rsidRPr="00E77EB4" w:rsidRDefault="009D3746" w:rsidP="00E4021B">
            <w:pPr>
              <w:jc w:val="center"/>
              <w:rPr>
                <w:color w:val="000000"/>
                <w:sz w:val="24"/>
                <w:szCs w:val="24"/>
              </w:rPr>
            </w:pPr>
            <w:r w:rsidRPr="00E77EB4">
              <w:rPr>
                <w:color w:val="000000"/>
                <w:sz w:val="24"/>
                <w:szCs w:val="24"/>
              </w:rPr>
              <w:t>1</w:t>
            </w:r>
          </w:p>
        </w:tc>
        <w:tc>
          <w:tcPr>
            <w:tcW w:w="1701" w:type="dxa"/>
            <w:tcBorders>
              <w:top w:val="nil"/>
              <w:left w:val="nil"/>
              <w:bottom w:val="single" w:sz="4" w:space="0" w:color="auto"/>
              <w:right w:val="single" w:sz="4" w:space="0" w:color="auto"/>
            </w:tcBorders>
            <w:shd w:val="clear" w:color="auto" w:fill="auto"/>
            <w:vAlign w:val="center"/>
            <w:hideMark/>
          </w:tcPr>
          <w:p w:rsidR="009D3746" w:rsidRPr="00E77EB4" w:rsidRDefault="009D3746" w:rsidP="00E4021B">
            <w:pPr>
              <w:jc w:val="center"/>
              <w:rPr>
                <w:bCs/>
                <w:color w:val="000000"/>
                <w:sz w:val="24"/>
                <w:szCs w:val="24"/>
              </w:rPr>
            </w:pPr>
            <w:r w:rsidRPr="00E77EB4">
              <w:rPr>
                <w:bCs/>
                <w:color w:val="000000"/>
                <w:sz w:val="24"/>
                <w:szCs w:val="24"/>
              </w:rPr>
              <w:t> </w:t>
            </w:r>
          </w:p>
        </w:tc>
      </w:tr>
      <w:tr w:rsidR="009D3746" w:rsidRPr="00E77EB4" w:rsidTr="009D3746">
        <w:trPr>
          <w:trHeight w:val="300"/>
        </w:trPr>
        <w:tc>
          <w:tcPr>
            <w:tcW w:w="1020" w:type="dxa"/>
            <w:tcBorders>
              <w:top w:val="nil"/>
              <w:left w:val="single" w:sz="4" w:space="0" w:color="auto"/>
              <w:bottom w:val="single" w:sz="4" w:space="0" w:color="auto"/>
              <w:right w:val="single" w:sz="4" w:space="0" w:color="auto"/>
            </w:tcBorders>
            <w:shd w:val="clear" w:color="auto" w:fill="auto"/>
            <w:vAlign w:val="center"/>
            <w:hideMark/>
          </w:tcPr>
          <w:p w:rsidR="009D3746" w:rsidRPr="00E77EB4" w:rsidRDefault="009D3746" w:rsidP="00E4021B">
            <w:pPr>
              <w:jc w:val="center"/>
              <w:rPr>
                <w:bCs/>
                <w:color w:val="000000"/>
                <w:sz w:val="24"/>
                <w:szCs w:val="24"/>
              </w:rPr>
            </w:pPr>
            <w:r w:rsidRPr="00E77EB4">
              <w:rPr>
                <w:bCs/>
                <w:color w:val="000000"/>
                <w:sz w:val="24"/>
                <w:szCs w:val="24"/>
              </w:rPr>
              <w:t> </w:t>
            </w:r>
          </w:p>
        </w:tc>
        <w:tc>
          <w:tcPr>
            <w:tcW w:w="5514" w:type="dxa"/>
            <w:tcBorders>
              <w:top w:val="nil"/>
              <w:left w:val="nil"/>
              <w:bottom w:val="single" w:sz="4" w:space="0" w:color="auto"/>
              <w:right w:val="single" w:sz="4" w:space="0" w:color="auto"/>
            </w:tcBorders>
            <w:shd w:val="clear" w:color="auto" w:fill="auto"/>
            <w:hideMark/>
          </w:tcPr>
          <w:p w:rsidR="009D3746" w:rsidRPr="00E77EB4" w:rsidRDefault="009D3746" w:rsidP="00E4021B">
            <w:pPr>
              <w:rPr>
                <w:bCs/>
                <w:color w:val="000000"/>
                <w:sz w:val="24"/>
                <w:szCs w:val="24"/>
              </w:rPr>
            </w:pPr>
            <w:r w:rsidRPr="00E77EB4">
              <w:rPr>
                <w:bCs/>
                <w:color w:val="000000"/>
                <w:sz w:val="24"/>
                <w:szCs w:val="24"/>
              </w:rPr>
              <w:t>Клемма соединительная универсальная проходная</w:t>
            </w:r>
          </w:p>
        </w:tc>
        <w:tc>
          <w:tcPr>
            <w:tcW w:w="1276" w:type="dxa"/>
            <w:tcBorders>
              <w:top w:val="nil"/>
              <w:left w:val="nil"/>
              <w:bottom w:val="single" w:sz="4" w:space="0" w:color="auto"/>
              <w:right w:val="single" w:sz="4" w:space="0" w:color="auto"/>
            </w:tcBorders>
            <w:shd w:val="clear" w:color="auto" w:fill="auto"/>
            <w:noWrap/>
            <w:vAlign w:val="center"/>
            <w:hideMark/>
          </w:tcPr>
          <w:p w:rsidR="009D3746" w:rsidRPr="00E77EB4" w:rsidRDefault="009D3746" w:rsidP="00E4021B">
            <w:pPr>
              <w:jc w:val="center"/>
              <w:rPr>
                <w:color w:val="000000"/>
                <w:sz w:val="24"/>
                <w:szCs w:val="24"/>
              </w:rPr>
            </w:pPr>
            <w:r w:rsidRPr="00E77EB4">
              <w:rPr>
                <w:color w:val="000000"/>
                <w:sz w:val="24"/>
                <w:szCs w:val="24"/>
              </w:rPr>
              <w:t>2</w:t>
            </w:r>
          </w:p>
        </w:tc>
        <w:tc>
          <w:tcPr>
            <w:tcW w:w="1701" w:type="dxa"/>
            <w:tcBorders>
              <w:top w:val="nil"/>
              <w:left w:val="nil"/>
              <w:bottom w:val="single" w:sz="4" w:space="0" w:color="auto"/>
              <w:right w:val="single" w:sz="4" w:space="0" w:color="auto"/>
            </w:tcBorders>
            <w:shd w:val="clear" w:color="auto" w:fill="auto"/>
            <w:vAlign w:val="center"/>
            <w:hideMark/>
          </w:tcPr>
          <w:p w:rsidR="009D3746" w:rsidRPr="00E77EB4" w:rsidRDefault="009D3746" w:rsidP="00E4021B">
            <w:pPr>
              <w:jc w:val="center"/>
              <w:rPr>
                <w:bCs/>
                <w:color w:val="000000"/>
                <w:sz w:val="24"/>
                <w:szCs w:val="24"/>
              </w:rPr>
            </w:pPr>
            <w:r w:rsidRPr="00E77EB4">
              <w:rPr>
                <w:bCs/>
                <w:color w:val="000000"/>
                <w:sz w:val="24"/>
                <w:szCs w:val="24"/>
              </w:rPr>
              <w:t> </w:t>
            </w:r>
          </w:p>
        </w:tc>
      </w:tr>
      <w:tr w:rsidR="009D3746" w:rsidRPr="00E77EB4" w:rsidTr="009D3746">
        <w:trPr>
          <w:trHeight w:val="300"/>
        </w:trPr>
        <w:tc>
          <w:tcPr>
            <w:tcW w:w="1020" w:type="dxa"/>
            <w:tcBorders>
              <w:top w:val="nil"/>
              <w:left w:val="single" w:sz="4" w:space="0" w:color="auto"/>
              <w:bottom w:val="single" w:sz="4" w:space="0" w:color="auto"/>
              <w:right w:val="single" w:sz="4" w:space="0" w:color="auto"/>
            </w:tcBorders>
            <w:shd w:val="clear" w:color="auto" w:fill="auto"/>
            <w:vAlign w:val="center"/>
            <w:hideMark/>
          </w:tcPr>
          <w:p w:rsidR="009D3746" w:rsidRPr="00E77EB4" w:rsidRDefault="009D3746" w:rsidP="00E4021B">
            <w:pPr>
              <w:jc w:val="center"/>
              <w:rPr>
                <w:bCs/>
                <w:color w:val="000000"/>
                <w:sz w:val="24"/>
                <w:szCs w:val="24"/>
              </w:rPr>
            </w:pPr>
            <w:r w:rsidRPr="00E77EB4">
              <w:rPr>
                <w:bCs/>
                <w:color w:val="000000"/>
                <w:sz w:val="24"/>
                <w:szCs w:val="24"/>
              </w:rPr>
              <w:t> </w:t>
            </w:r>
          </w:p>
        </w:tc>
        <w:tc>
          <w:tcPr>
            <w:tcW w:w="5514" w:type="dxa"/>
            <w:tcBorders>
              <w:top w:val="nil"/>
              <w:left w:val="nil"/>
              <w:bottom w:val="single" w:sz="4" w:space="0" w:color="auto"/>
              <w:right w:val="single" w:sz="4" w:space="0" w:color="auto"/>
            </w:tcBorders>
            <w:shd w:val="clear" w:color="auto" w:fill="auto"/>
            <w:hideMark/>
          </w:tcPr>
          <w:p w:rsidR="009D3746" w:rsidRPr="00E77EB4" w:rsidRDefault="009D3746" w:rsidP="00E4021B">
            <w:pPr>
              <w:rPr>
                <w:bCs/>
                <w:color w:val="000000"/>
                <w:sz w:val="24"/>
                <w:szCs w:val="24"/>
              </w:rPr>
            </w:pPr>
            <w:r w:rsidRPr="00E77EB4">
              <w:rPr>
                <w:bCs/>
                <w:color w:val="000000"/>
                <w:sz w:val="24"/>
                <w:szCs w:val="24"/>
              </w:rPr>
              <w:t>Кнопка управления  на DIN рейку</w:t>
            </w:r>
          </w:p>
        </w:tc>
        <w:tc>
          <w:tcPr>
            <w:tcW w:w="1276" w:type="dxa"/>
            <w:tcBorders>
              <w:top w:val="nil"/>
              <w:left w:val="nil"/>
              <w:bottom w:val="single" w:sz="4" w:space="0" w:color="auto"/>
              <w:right w:val="single" w:sz="4" w:space="0" w:color="auto"/>
            </w:tcBorders>
            <w:shd w:val="clear" w:color="auto" w:fill="auto"/>
            <w:noWrap/>
            <w:vAlign w:val="center"/>
            <w:hideMark/>
          </w:tcPr>
          <w:p w:rsidR="009D3746" w:rsidRPr="00E77EB4" w:rsidRDefault="009D3746" w:rsidP="00E4021B">
            <w:pPr>
              <w:jc w:val="center"/>
              <w:rPr>
                <w:color w:val="000000"/>
                <w:sz w:val="24"/>
                <w:szCs w:val="24"/>
              </w:rPr>
            </w:pPr>
            <w:r w:rsidRPr="00E77EB4">
              <w:rPr>
                <w:color w:val="000000"/>
                <w:sz w:val="24"/>
                <w:szCs w:val="24"/>
              </w:rPr>
              <w:t>4</w:t>
            </w:r>
          </w:p>
        </w:tc>
        <w:tc>
          <w:tcPr>
            <w:tcW w:w="1701" w:type="dxa"/>
            <w:tcBorders>
              <w:top w:val="nil"/>
              <w:left w:val="nil"/>
              <w:bottom w:val="single" w:sz="4" w:space="0" w:color="auto"/>
              <w:right w:val="single" w:sz="4" w:space="0" w:color="auto"/>
            </w:tcBorders>
            <w:shd w:val="clear" w:color="auto" w:fill="auto"/>
            <w:vAlign w:val="center"/>
            <w:hideMark/>
          </w:tcPr>
          <w:p w:rsidR="009D3746" w:rsidRPr="00E77EB4" w:rsidRDefault="009D3746" w:rsidP="00E4021B">
            <w:pPr>
              <w:jc w:val="center"/>
              <w:rPr>
                <w:bCs/>
                <w:color w:val="000000"/>
                <w:sz w:val="24"/>
                <w:szCs w:val="24"/>
              </w:rPr>
            </w:pPr>
            <w:r w:rsidRPr="00E77EB4">
              <w:rPr>
                <w:bCs/>
                <w:color w:val="000000"/>
                <w:sz w:val="24"/>
                <w:szCs w:val="24"/>
              </w:rPr>
              <w:t> </w:t>
            </w:r>
          </w:p>
        </w:tc>
      </w:tr>
      <w:tr w:rsidR="009D3746" w:rsidRPr="00E77EB4" w:rsidTr="009D3746">
        <w:trPr>
          <w:trHeight w:val="300"/>
        </w:trPr>
        <w:tc>
          <w:tcPr>
            <w:tcW w:w="1020" w:type="dxa"/>
            <w:tcBorders>
              <w:top w:val="nil"/>
              <w:left w:val="single" w:sz="4" w:space="0" w:color="auto"/>
              <w:bottom w:val="single" w:sz="4" w:space="0" w:color="auto"/>
              <w:right w:val="single" w:sz="4" w:space="0" w:color="auto"/>
            </w:tcBorders>
            <w:shd w:val="clear" w:color="auto" w:fill="auto"/>
            <w:vAlign w:val="center"/>
            <w:hideMark/>
          </w:tcPr>
          <w:p w:rsidR="009D3746" w:rsidRPr="00E77EB4" w:rsidRDefault="009D3746" w:rsidP="00E4021B">
            <w:pPr>
              <w:jc w:val="center"/>
              <w:rPr>
                <w:bCs/>
                <w:color w:val="000000"/>
                <w:sz w:val="24"/>
                <w:szCs w:val="24"/>
              </w:rPr>
            </w:pPr>
            <w:r w:rsidRPr="00E77EB4">
              <w:rPr>
                <w:bCs/>
                <w:color w:val="000000"/>
                <w:sz w:val="24"/>
                <w:szCs w:val="24"/>
              </w:rPr>
              <w:t> </w:t>
            </w:r>
          </w:p>
        </w:tc>
        <w:tc>
          <w:tcPr>
            <w:tcW w:w="5514" w:type="dxa"/>
            <w:tcBorders>
              <w:top w:val="nil"/>
              <w:left w:val="nil"/>
              <w:bottom w:val="single" w:sz="4" w:space="0" w:color="auto"/>
              <w:right w:val="single" w:sz="4" w:space="0" w:color="auto"/>
            </w:tcBorders>
            <w:shd w:val="clear" w:color="auto" w:fill="auto"/>
            <w:hideMark/>
          </w:tcPr>
          <w:p w:rsidR="009D3746" w:rsidRPr="00E77EB4" w:rsidRDefault="009D3746" w:rsidP="00E4021B">
            <w:pPr>
              <w:rPr>
                <w:bCs/>
                <w:color w:val="000000"/>
                <w:sz w:val="24"/>
                <w:szCs w:val="24"/>
              </w:rPr>
            </w:pPr>
            <w:r w:rsidRPr="00E77EB4">
              <w:rPr>
                <w:bCs/>
                <w:color w:val="000000"/>
                <w:sz w:val="24"/>
                <w:szCs w:val="24"/>
              </w:rPr>
              <w:t>Клемма зажимная проходная на DIN рейку 2-контактная 1-полюсная</w:t>
            </w:r>
          </w:p>
        </w:tc>
        <w:tc>
          <w:tcPr>
            <w:tcW w:w="1276" w:type="dxa"/>
            <w:tcBorders>
              <w:top w:val="nil"/>
              <w:left w:val="nil"/>
              <w:bottom w:val="single" w:sz="4" w:space="0" w:color="auto"/>
              <w:right w:val="single" w:sz="4" w:space="0" w:color="auto"/>
            </w:tcBorders>
            <w:shd w:val="clear" w:color="auto" w:fill="auto"/>
            <w:noWrap/>
            <w:vAlign w:val="center"/>
            <w:hideMark/>
          </w:tcPr>
          <w:p w:rsidR="009D3746" w:rsidRPr="00E77EB4" w:rsidRDefault="009D3746" w:rsidP="00E4021B">
            <w:pPr>
              <w:jc w:val="center"/>
              <w:rPr>
                <w:color w:val="000000"/>
                <w:sz w:val="24"/>
                <w:szCs w:val="24"/>
              </w:rPr>
            </w:pPr>
            <w:r w:rsidRPr="00E77EB4">
              <w:rPr>
                <w:color w:val="000000"/>
                <w:sz w:val="24"/>
                <w:szCs w:val="24"/>
              </w:rPr>
              <w:t>10</w:t>
            </w:r>
          </w:p>
        </w:tc>
        <w:tc>
          <w:tcPr>
            <w:tcW w:w="1701" w:type="dxa"/>
            <w:tcBorders>
              <w:top w:val="nil"/>
              <w:left w:val="nil"/>
              <w:bottom w:val="single" w:sz="4" w:space="0" w:color="auto"/>
              <w:right w:val="single" w:sz="4" w:space="0" w:color="auto"/>
            </w:tcBorders>
            <w:shd w:val="clear" w:color="auto" w:fill="auto"/>
            <w:vAlign w:val="center"/>
            <w:hideMark/>
          </w:tcPr>
          <w:p w:rsidR="009D3746" w:rsidRPr="00E77EB4" w:rsidRDefault="009D3746" w:rsidP="00E4021B">
            <w:pPr>
              <w:jc w:val="center"/>
              <w:rPr>
                <w:bCs/>
                <w:color w:val="000000"/>
                <w:sz w:val="24"/>
                <w:szCs w:val="24"/>
              </w:rPr>
            </w:pPr>
            <w:r w:rsidRPr="00E77EB4">
              <w:rPr>
                <w:bCs/>
                <w:color w:val="000000"/>
                <w:sz w:val="24"/>
                <w:szCs w:val="24"/>
              </w:rPr>
              <w:t> </w:t>
            </w:r>
          </w:p>
        </w:tc>
      </w:tr>
      <w:tr w:rsidR="009D3746" w:rsidRPr="00E77EB4" w:rsidTr="009D3746">
        <w:trPr>
          <w:trHeight w:val="300"/>
        </w:trPr>
        <w:tc>
          <w:tcPr>
            <w:tcW w:w="1020" w:type="dxa"/>
            <w:tcBorders>
              <w:top w:val="nil"/>
              <w:left w:val="single" w:sz="4" w:space="0" w:color="auto"/>
              <w:bottom w:val="single" w:sz="4" w:space="0" w:color="auto"/>
              <w:right w:val="single" w:sz="4" w:space="0" w:color="auto"/>
            </w:tcBorders>
            <w:shd w:val="clear" w:color="auto" w:fill="auto"/>
            <w:vAlign w:val="center"/>
            <w:hideMark/>
          </w:tcPr>
          <w:p w:rsidR="009D3746" w:rsidRPr="00E77EB4" w:rsidRDefault="009D3746" w:rsidP="00E4021B">
            <w:pPr>
              <w:jc w:val="center"/>
              <w:rPr>
                <w:bCs/>
                <w:color w:val="000000"/>
                <w:sz w:val="24"/>
                <w:szCs w:val="24"/>
              </w:rPr>
            </w:pPr>
            <w:r w:rsidRPr="00E77EB4">
              <w:rPr>
                <w:bCs/>
                <w:color w:val="000000"/>
                <w:sz w:val="24"/>
                <w:szCs w:val="24"/>
              </w:rPr>
              <w:t> </w:t>
            </w:r>
          </w:p>
        </w:tc>
        <w:tc>
          <w:tcPr>
            <w:tcW w:w="5514" w:type="dxa"/>
            <w:tcBorders>
              <w:top w:val="nil"/>
              <w:left w:val="nil"/>
              <w:bottom w:val="single" w:sz="4" w:space="0" w:color="auto"/>
              <w:right w:val="single" w:sz="4" w:space="0" w:color="auto"/>
            </w:tcBorders>
            <w:shd w:val="clear" w:color="auto" w:fill="auto"/>
            <w:noWrap/>
            <w:vAlign w:val="center"/>
            <w:hideMark/>
          </w:tcPr>
          <w:p w:rsidR="009D3746" w:rsidRPr="00E77EB4" w:rsidRDefault="009D3746" w:rsidP="00E4021B">
            <w:pPr>
              <w:jc w:val="center"/>
              <w:rPr>
                <w:bCs/>
                <w:color w:val="000000"/>
                <w:sz w:val="24"/>
                <w:szCs w:val="24"/>
              </w:rPr>
            </w:pPr>
            <w:r w:rsidRPr="00E77EB4">
              <w:rPr>
                <w:bCs/>
                <w:color w:val="000000"/>
                <w:sz w:val="24"/>
                <w:szCs w:val="24"/>
              </w:rPr>
              <w:t xml:space="preserve"> щит2</w:t>
            </w:r>
          </w:p>
        </w:tc>
        <w:tc>
          <w:tcPr>
            <w:tcW w:w="1276" w:type="dxa"/>
            <w:tcBorders>
              <w:top w:val="nil"/>
              <w:left w:val="nil"/>
              <w:bottom w:val="single" w:sz="4" w:space="0" w:color="auto"/>
              <w:right w:val="single" w:sz="4" w:space="0" w:color="auto"/>
            </w:tcBorders>
            <w:shd w:val="clear" w:color="auto" w:fill="auto"/>
            <w:vAlign w:val="center"/>
            <w:hideMark/>
          </w:tcPr>
          <w:p w:rsidR="009D3746" w:rsidRPr="00E77EB4" w:rsidRDefault="009D3746" w:rsidP="00E4021B">
            <w:pPr>
              <w:jc w:val="center"/>
              <w:rPr>
                <w:bCs/>
                <w:color w:val="000000"/>
                <w:sz w:val="24"/>
                <w:szCs w:val="24"/>
              </w:rPr>
            </w:pPr>
            <w:r w:rsidRPr="00E77EB4">
              <w:rPr>
                <w:bCs/>
                <w:color w:val="000000"/>
                <w:sz w:val="24"/>
                <w:szCs w:val="24"/>
              </w:rPr>
              <w:t> </w:t>
            </w:r>
          </w:p>
        </w:tc>
        <w:tc>
          <w:tcPr>
            <w:tcW w:w="1701" w:type="dxa"/>
            <w:tcBorders>
              <w:top w:val="nil"/>
              <w:left w:val="nil"/>
              <w:bottom w:val="single" w:sz="4" w:space="0" w:color="auto"/>
              <w:right w:val="single" w:sz="4" w:space="0" w:color="auto"/>
            </w:tcBorders>
            <w:shd w:val="clear" w:color="auto" w:fill="auto"/>
            <w:vAlign w:val="center"/>
            <w:hideMark/>
          </w:tcPr>
          <w:p w:rsidR="009D3746" w:rsidRPr="00E77EB4" w:rsidRDefault="009D3746" w:rsidP="00E4021B">
            <w:pPr>
              <w:jc w:val="center"/>
              <w:rPr>
                <w:bCs/>
                <w:color w:val="000000"/>
                <w:sz w:val="24"/>
                <w:szCs w:val="24"/>
              </w:rPr>
            </w:pPr>
            <w:r w:rsidRPr="00E77EB4">
              <w:rPr>
                <w:bCs/>
                <w:color w:val="000000"/>
                <w:sz w:val="24"/>
                <w:szCs w:val="24"/>
              </w:rPr>
              <w:t> </w:t>
            </w:r>
          </w:p>
        </w:tc>
      </w:tr>
      <w:tr w:rsidR="009D3746" w:rsidRPr="00E77EB4" w:rsidTr="009D3746">
        <w:trPr>
          <w:trHeight w:val="300"/>
        </w:trPr>
        <w:tc>
          <w:tcPr>
            <w:tcW w:w="1020" w:type="dxa"/>
            <w:tcBorders>
              <w:top w:val="nil"/>
              <w:left w:val="single" w:sz="4" w:space="0" w:color="auto"/>
              <w:bottom w:val="single" w:sz="4" w:space="0" w:color="auto"/>
              <w:right w:val="single" w:sz="4" w:space="0" w:color="auto"/>
            </w:tcBorders>
            <w:shd w:val="clear" w:color="auto" w:fill="auto"/>
            <w:vAlign w:val="center"/>
            <w:hideMark/>
          </w:tcPr>
          <w:p w:rsidR="009D3746" w:rsidRPr="00E77EB4" w:rsidRDefault="009D3746" w:rsidP="00E4021B">
            <w:pPr>
              <w:jc w:val="center"/>
              <w:rPr>
                <w:bCs/>
                <w:color w:val="000000"/>
                <w:sz w:val="24"/>
                <w:szCs w:val="24"/>
              </w:rPr>
            </w:pPr>
            <w:r w:rsidRPr="00E77EB4">
              <w:rPr>
                <w:bCs/>
                <w:color w:val="000000"/>
                <w:sz w:val="24"/>
                <w:szCs w:val="24"/>
              </w:rPr>
              <w:t> </w:t>
            </w:r>
          </w:p>
        </w:tc>
        <w:tc>
          <w:tcPr>
            <w:tcW w:w="5514" w:type="dxa"/>
            <w:tcBorders>
              <w:top w:val="nil"/>
              <w:left w:val="nil"/>
              <w:bottom w:val="single" w:sz="4" w:space="0" w:color="auto"/>
              <w:right w:val="single" w:sz="4" w:space="0" w:color="auto"/>
            </w:tcBorders>
            <w:shd w:val="clear" w:color="auto" w:fill="auto"/>
            <w:hideMark/>
          </w:tcPr>
          <w:p w:rsidR="009D3746" w:rsidRPr="00E77EB4" w:rsidRDefault="009D3746" w:rsidP="00E4021B">
            <w:pPr>
              <w:rPr>
                <w:bCs/>
                <w:color w:val="000000"/>
                <w:sz w:val="24"/>
                <w:szCs w:val="24"/>
              </w:rPr>
            </w:pPr>
            <w:r w:rsidRPr="00E77EB4">
              <w:rPr>
                <w:bCs/>
                <w:color w:val="000000"/>
                <w:sz w:val="24"/>
                <w:szCs w:val="24"/>
              </w:rPr>
              <w:t xml:space="preserve">DIN-рейка EKF </w:t>
            </w:r>
            <w:proofErr w:type="spellStart"/>
            <w:r w:rsidRPr="00E77EB4">
              <w:rPr>
                <w:bCs/>
                <w:color w:val="000000"/>
                <w:sz w:val="24"/>
                <w:szCs w:val="24"/>
              </w:rPr>
              <w:t>PROxima</w:t>
            </w:r>
            <w:proofErr w:type="spellEnd"/>
            <w:r w:rsidRPr="00E77EB4">
              <w:rPr>
                <w:bCs/>
                <w:color w:val="000000"/>
                <w:sz w:val="24"/>
                <w:szCs w:val="24"/>
              </w:rPr>
              <w:t xml:space="preserve"> перфорированная, 300мм</w:t>
            </w:r>
          </w:p>
        </w:tc>
        <w:tc>
          <w:tcPr>
            <w:tcW w:w="1276" w:type="dxa"/>
            <w:tcBorders>
              <w:top w:val="nil"/>
              <w:left w:val="nil"/>
              <w:bottom w:val="single" w:sz="4" w:space="0" w:color="auto"/>
              <w:right w:val="single" w:sz="4" w:space="0" w:color="auto"/>
            </w:tcBorders>
            <w:shd w:val="clear" w:color="auto" w:fill="auto"/>
            <w:noWrap/>
            <w:vAlign w:val="center"/>
            <w:hideMark/>
          </w:tcPr>
          <w:p w:rsidR="009D3746" w:rsidRPr="00E77EB4" w:rsidRDefault="009D3746" w:rsidP="00E4021B">
            <w:pPr>
              <w:jc w:val="center"/>
              <w:rPr>
                <w:color w:val="000000"/>
                <w:sz w:val="24"/>
                <w:szCs w:val="24"/>
              </w:rPr>
            </w:pPr>
            <w:r w:rsidRPr="00E77EB4">
              <w:rPr>
                <w:color w:val="000000"/>
                <w:sz w:val="24"/>
                <w:szCs w:val="24"/>
              </w:rPr>
              <w:t>1</w:t>
            </w:r>
          </w:p>
        </w:tc>
        <w:tc>
          <w:tcPr>
            <w:tcW w:w="1701" w:type="dxa"/>
            <w:tcBorders>
              <w:top w:val="nil"/>
              <w:left w:val="nil"/>
              <w:bottom w:val="single" w:sz="4" w:space="0" w:color="auto"/>
              <w:right w:val="single" w:sz="4" w:space="0" w:color="auto"/>
            </w:tcBorders>
            <w:shd w:val="clear" w:color="auto" w:fill="auto"/>
            <w:vAlign w:val="center"/>
            <w:hideMark/>
          </w:tcPr>
          <w:p w:rsidR="009D3746" w:rsidRPr="00E77EB4" w:rsidRDefault="009D3746" w:rsidP="00E4021B">
            <w:pPr>
              <w:jc w:val="center"/>
              <w:rPr>
                <w:bCs/>
                <w:color w:val="000000"/>
                <w:sz w:val="24"/>
                <w:szCs w:val="24"/>
              </w:rPr>
            </w:pPr>
            <w:r w:rsidRPr="00E77EB4">
              <w:rPr>
                <w:bCs/>
                <w:color w:val="000000"/>
                <w:sz w:val="24"/>
                <w:szCs w:val="24"/>
              </w:rPr>
              <w:t> </w:t>
            </w:r>
          </w:p>
        </w:tc>
      </w:tr>
      <w:tr w:rsidR="009D3746" w:rsidRPr="00E77EB4" w:rsidTr="009D3746">
        <w:trPr>
          <w:trHeight w:val="300"/>
        </w:trPr>
        <w:tc>
          <w:tcPr>
            <w:tcW w:w="1020" w:type="dxa"/>
            <w:tcBorders>
              <w:top w:val="nil"/>
              <w:left w:val="single" w:sz="4" w:space="0" w:color="auto"/>
              <w:bottom w:val="single" w:sz="4" w:space="0" w:color="auto"/>
              <w:right w:val="single" w:sz="4" w:space="0" w:color="auto"/>
            </w:tcBorders>
            <w:shd w:val="clear" w:color="auto" w:fill="auto"/>
            <w:vAlign w:val="center"/>
            <w:hideMark/>
          </w:tcPr>
          <w:p w:rsidR="009D3746" w:rsidRPr="00E77EB4" w:rsidRDefault="009D3746" w:rsidP="00E4021B">
            <w:pPr>
              <w:jc w:val="center"/>
              <w:rPr>
                <w:bCs/>
                <w:color w:val="000000"/>
                <w:sz w:val="24"/>
                <w:szCs w:val="24"/>
              </w:rPr>
            </w:pPr>
            <w:r w:rsidRPr="00E77EB4">
              <w:rPr>
                <w:bCs/>
                <w:color w:val="000000"/>
                <w:sz w:val="24"/>
                <w:szCs w:val="24"/>
              </w:rPr>
              <w:t> </w:t>
            </w:r>
          </w:p>
        </w:tc>
        <w:tc>
          <w:tcPr>
            <w:tcW w:w="5514" w:type="dxa"/>
            <w:tcBorders>
              <w:top w:val="nil"/>
              <w:left w:val="nil"/>
              <w:bottom w:val="single" w:sz="4" w:space="0" w:color="auto"/>
              <w:right w:val="single" w:sz="4" w:space="0" w:color="auto"/>
            </w:tcBorders>
            <w:shd w:val="clear" w:color="auto" w:fill="auto"/>
            <w:hideMark/>
          </w:tcPr>
          <w:p w:rsidR="009D3746" w:rsidRPr="00E77EB4" w:rsidRDefault="009D3746" w:rsidP="00E4021B">
            <w:pPr>
              <w:rPr>
                <w:bCs/>
                <w:color w:val="000000"/>
                <w:sz w:val="24"/>
                <w:szCs w:val="24"/>
              </w:rPr>
            </w:pPr>
            <w:r w:rsidRPr="00E77EB4">
              <w:rPr>
                <w:bCs/>
                <w:color w:val="000000"/>
                <w:sz w:val="24"/>
                <w:szCs w:val="24"/>
              </w:rPr>
              <w:t xml:space="preserve">Нулевая шина DORI на </w:t>
            </w:r>
            <w:proofErr w:type="spellStart"/>
            <w:r w:rsidRPr="00E77EB4">
              <w:rPr>
                <w:bCs/>
                <w:color w:val="000000"/>
                <w:sz w:val="24"/>
                <w:szCs w:val="24"/>
              </w:rPr>
              <w:t>дин-рейку</w:t>
            </w:r>
            <w:proofErr w:type="spellEnd"/>
            <w:r w:rsidRPr="00E77EB4">
              <w:rPr>
                <w:bCs/>
                <w:color w:val="000000"/>
                <w:sz w:val="24"/>
                <w:szCs w:val="24"/>
              </w:rPr>
              <w:t xml:space="preserve"> 12 </w:t>
            </w:r>
            <w:proofErr w:type="spellStart"/>
            <w:r w:rsidRPr="00E77EB4">
              <w:rPr>
                <w:bCs/>
                <w:color w:val="000000"/>
                <w:sz w:val="24"/>
                <w:szCs w:val="24"/>
              </w:rPr>
              <w:t>отв</w:t>
            </w:r>
            <w:proofErr w:type="spellEnd"/>
          </w:p>
        </w:tc>
        <w:tc>
          <w:tcPr>
            <w:tcW w:w="1276" w:type="dxa"/>
            <w:tcBorders>
              <w:top w:val="nil"/>
              <w:left w:val="nil"/>
              <w:bottom w:val="single" w:sz="4" w:space="0" w:color="auto"/>
              <w:right w:val="single" w:sz="4" w:space="0" w:color="auto"/>
            </w:tcBorders>
            <w:shd w:val="clear" w:color="auto" w:fill="auto"/>
            <w:noWrap/>
            <w:vAlign w:val="center"/>
            <w:hideMark/>
          </w:tcPr>
          <w:p w:rsidR="009D3746" w:rsidRPr="00E77EB4" w:rsidRDefault="009D3746" w:rsidP="00E4021B">
            <w:pPr>
              <w:jc w:val="center"/>
              <w:rPr>
                <w:color w:val="000000"/>
                <w:sz w:val="24"/>
                <w:szCs w:val="24"/>
              </w:rPr>
            </w:pPr>
            <w:r w:rsidRPr="00E77EB4">
              <w:rPr>
                <w:color w:val="000000"/>
                <w:sz w:val="24"/>
                <w:szCs w:val="24"/>
              </w:rPr>
              <w:t>1</w:t>
            </w:r>
          </w:p>
        </w:tc>
        <w:tc>
          <w:tcPr>
            <w:tcW w:w="1701" w:type="dxa"/>
            <w:tcBorders>
              <w:top w:val="nil"/>
              <w:left w:val="nil"/>
              <w:bottom w:val="single" w:sz="4" w:space="0" w:color="auto"/>
              <w:right w:val="single" w:sz="4" w:space="0" w:color="auto"/>
            </w:tcBorders>
            <w:shd w:val="clear" w:color="auto" w:fill="auto"/>
            <w:vAlign w:val="center"/>
            <w:hideMark/>
          </w:tcPr>
          <w:p w:rsidR="009D3746" w:rsidRPr="00E77EB4" w:rsidRDefault="009D3746" w:rsidP="00E4021B">
            <w:pPr>
              <w:jc w:val="center"/>
              <w:rPr>
                <w:bCs/>
                <w:color w:val="000000"/>
                <w:sz w:val="24"/>
                <w:szCs w:val="24"/>
              </w:rPr>
            </w:pPr>
            <w:r w:rsidRPr="00E77EB4">
              <w:rPr>
                <w:bCs/>
                <w:color w:val="000000"/>
                <w:sz w:val="24"/>
                <w:szCs w:val="24"/>
              </w:rPr>
              <w:t> </w:t>
            </w:r>
          </w:p>
        </w:tc>
      </w:tr>
      <w:tr w:rsidR="009D3746" w:rsidRPr="00E77EB4" w:rsidTr="009D3746">
        <w:trPr>
          <w:trHeight w:val="300"/>
        </w:trPr>
        <w:tc>
          <w:tcPr>
            <w:tcW w:w="1020" w:type="dxa"/>
            <w:tcBorders>
              <w:top w:val="nil"/>
              <w:left w:val="single" w:sz="4" w:space="0" w:color="auto"/>
              <w:bottom w:val="single" w:sz="4" w:space="0" w:color="auto"/>
              <w:right w:val="single" w:sz="4" w:space="0" w:color="auto"/>
            </w:tcBorders>
            <w:shd w:val="clear" w:color="auto" w:fill="auto"/>
            <w:vAlign w:val="center"/>
            <w:hideMark/>
          </w:tcPr>
          <w:p w:rsidR="009D3746" w:rsidRPr="00E77EB4" w:rsidRDefault="009D3746" w:rsidP="00E4021B">
            <w:pPr>
              <w:jc w:val="center"/>
              <w:rPr>
                <w:bCs/>
                <w:color w:val="000000"/>
                <w:sz w:val="24"/>
                <w:szCs w:val="24"/>
              </w:rPr>
            </w:pPr>
            <w:r w:rsidRPr="00E77EB4">
              <w:rPr>
                <w:bCs/>
                <w:color w:val="000000"/>
                <w:sz w:val="24"/>
                <w:szCs w:val="24"/>
              </w:rPr>
              <w:t> </w:t>
            </w:r>
          </w:p>
        </w:tc>
        <w:tc>
          <w:tcPr>
            <w:tcW w:w="5514" w:type="dxa"/>
            <w:tcBorders>
              <w:top w:val="nil"/>
              <w:left w:val="nil"/>
              <w:bottom w:val="single" w:sz="4" w:space="0" w:color="auto"/>
              <w:right w:val="single" w:sz="4" w:space="0" w:color="auto"/>
            </w:tcBorders>
            <w:shd w:val="clear" w:color="auto" w:fill="auto"/>
            <w:hideMark/>
          </w:tcPr>
          <w:p w:rsidR="009D3746" w:rsidRPr="00E77EB4" w:rsidRDefault="009D3746" w:rsidP="00E4021B">
            <w:pPr>
              <w:rPr>
                <w:bCs/>
                <w:color w:val="000000"/>
                <w:sz w:val="24"/>
                <w:szCs w:val="24"/>
              </w:rPr>
            </w:pPr>
            <w:r w:rsidRPr="00E77EB4">
              <w:rPr>
                <w:bCs/>
                <w:color w:val="000000"/>
                <w:sz w:val="24"/>
                <w:szCs w:val="24"/>
              </w:rPr>
              <w:t>автомат 63А 3х полюсный ВА88-35 TDM ELECTRIC 3Р 63А</w:t>
            </w:r>
          </w:p>
        </w:tc>
        <w:tc>
          <w:tcPr>
            <w:tcW w:w="1276" w:type="dxa"/>
            <w:tcBorders>
              <w:top w:val="nil"/>
              <w:left w:val="nil"/>
              <w:bottom w:val="single" w:sz="4" w:space="0" w:color="auto"/>
              <w:right w:val="single" w:sz="4" w:space="0" w:color="auto"/>
            </w:tcBorders>
            <w:shd w:val="clear" w:color="auto" w:fill="auto"/>
            <w:vAlign w:val="center"/>
            <w:hideMark/>
          </w:tcPr>
          <w:p w:rsidR="009D3746" w:rsidRPr="00E77EB4" w:rsidRDefault="009D3746" w:rsidP="00E4021B">
            <w:pPr>
              <w:jc w:val="center"/>
              <w:rPr>
                <w:bCs/>
                <w:color w:val="000000"/>
                <w:sz w:val="24"/>
                <w:szCs w:val="24"/>
              </w:rPr>
            </w:pPr>
            <w:r w:rsidRPr="00E77EB4">
              <w:rPr>
                <w:bCs/>
                <w:color w:val="000000"/>
                <w:sz w:val="24"/>
                <w:szCs w:val="24"/>
              </w:rPr>
              <w:t>1</w:t>
            </w:r>
          </w:p>
        </w:tc>
        <w:tc>
          <w:tcPr>
            <w:tcW w:w="1701" w:type="dxa"/>
            <w:tcBorders>
              <w:top w:val="nil"/>
              <w:left w:val="nil"/>
              <w:bottom w:val="single" w:sz="4" w:space="0" w:color="auto"/>
              <w:right w:val="single" w:sz="4" w:space="0" w:color="auto"/>
            </w:tcBorders>
            <w:shd w:val="clear" w:color="auto" w:fill="auto"/>
            <w:vAlign w:val="center"/>
            <w:hideMark/>
          </w:tcPr>
          <w:p w:rsidR="009D3746" w:rsidRPr="00E77EB4" w:rsidRDefault="009D3746" w:rsidP="00E4021B">
            <w:pPr>
              <w:jc w:val="center"/>
              <w:rPr>
                <w:bCs/>
                <w:color w:val="000000"/>
                <w:sz w:val="24"/>
                <w:szCs w:val="24"/>
              </w:rPr>
            </w:pPr>
            <w:r w:rsidRPr="00E77EB4">
              <w:rPr>
                <w:bCs/>
                <w:color w:val="000000"/>
                <w:sz w:val="24"/>
                <w:szCs w:val="24"/>
              </w:rPr>
              <w:t> </w:t>
            </w:r>
          </w:p>
        </w:tc>
      </w:tr>
      <w:tr w:rsidR="009D3746" w:rsidRPr="00E77EB4" w:rsidTr="009D3746">
        <w:trPr>
          <w:trHeight w:val="300"/>
        </w:trPr>
        <w:tc>
          <w:tcPr>
            <w:tcW w:w="1020" w:type="dxa"/>
            <w:tcBorders>
              <w:top w:val="nil"/>
              <w:left w:val="single" w:sz="4" w:space="0" w:color="auto"/>
              <w:bottom w:val="single" w:sz="4" w:space="0" w:color="auto"/>
              <w:right w:val="single" w:sz="4" w:space="0" w:color="auto"/>
            </w:tcBorders>
            <w:shd w:val="clear" w:color="auto" w:fill="auto"/>
            <w:vAlign w:val="center"/>
            <w:hideMark/>
          </w:tcPr>
          <w:p w:rsidR="009D3746" w:rsidRPr="00E77EB4" w:rsidRDefault="009D3746" w:rsidP="00E4021B">
            <w:pPr>
              <w:jc w:val="center"/>
              <w:rPr>
                <w:bCs/>
                <w:color w:val="000000"/>
                <w:sz w:val="24"/>
                <w:szCs w:val="24"/>
              </w:rPr>
            </w:pPr>
            <w:r w:rsidRPr="00E77EB4">
              <w:rPr>
                <w:bCs/>
                <w:color w:val="000000"/>
                <w:sz w:val="24"/>
                <w:szCs w:val="24"/>
              </w:rPr>
              <w:t>7</w:t>
            </w:r>
          </w:p>
        </w:tc>
        <w:tc>
          <w:tcPr>
            <w:tcW w:w="5514" w:type="dxa"/>
            <w:tcBorders>
              <w:top w:val="nil"/>
              <w:left w:val="nil"/>
              <w:bottom w:val="single" w:sz="4" w:space="0" w:color="auto"/>
              <w:right w:val="single" w:sz="4" w:space="0" w:color="auto"/>
            </w:tcBorders>
            <w:shd w:val="clear" w:color="auto" w:fill="auto"/>
            <w:noWrap/>
            <w:vAlign w:val="center"/>
            <w:hideMark/>
          </w:tcPr>
          <w:p w:rsidR="009D3746" w:rsidRPr="00E77EB4" w:rsidRDefault="009D3746" w:rsidP="00E4021B">
            <w:pPr>
              <w:jc w:val="center"/>
              <w:rPr>
                <w:bCs/>
                <w:color w:val="000000"/>
                <w:sz w:val="24"/>
                <w:szCs w:val="24"/>
              </w:rPr>
            </w:pPr>
            <w:r w:rsidRPr="00E77EB4">
              <w:rPr>
                <w:bCs/>
                <w:color w:val="000000"/>
                <w:sz w:val="24"/>
                <w:szCs w:val="24"/>
              </w:rPr>
              <w:t>подключение кабелей к щиту управления</w:t>
            </w:r>
          </w:p>
        </w:tc>
        <w:tc>
          <w:tcPr>
            <w:tcW w:w="1276" w:type="dxa"/>
            <w:tcBorders>
              <w:top w:val="nil"/>
              <w:left w:val="nil"/>
              <w:bottom w:val="single" w:sz="4" w:space="0" w:color="auto"/>
              <w:right w:val="single" w:sz="4" w:space="0" w:color="auto"/>
            </w:tcBorders>
            <w:shd w:val="clear" w:color="auto" w:fill="auto"/>
            <w:vAlign w:val="center"/>
            <w:hideMark/>
          </w:tcPr>
          <w:p w:rsidR="009D3746" w:rsidRPr="00E77EB4" w:rsidRDefault="009D3746" w:rsidP="00E4021B">
            <w:pPr>
              <w:jc w:val="center"/>
              <w:rPr>
                <w:bCs/>
                <w:color w:val="000000"/>
                <w:sz w:val="24"/>
                <w:szCs w:val="24"/>
              </w:rPr>
            </w:pPr>
            <w:r w:rsidRPr="00E77EB4">
              <w:rPr>
                <w:bCs/>
                <w:color w:val="000000"/>
                <w:sz w:val="24"/>
                <w:szCs w:val="24"/>
              </w:rPr>
              <w:t>шт</w:t>
            </w:r>
          </w:p>
        </w:tc>
        <w:tc>
          <w:tcPr>
            <w:tcW w:w="1701" w:type="dxa"/>
            <w:tcBorders>
              <w:top w:val="nil"/>
              <w:left w:val="nil"/>
              <w:bottom w:val="single" w:sz="4" w:space="0" w:color="auto"/>
              <w:right w:val="single" w:sz="4" w:space="0" w:color="auto"/>
            </w:tcBorders>
            <w:shd w:val="clear" w:color="auto" w:fill="auto"/>
            <w:vAlign w:val="center"/>
            <w:hideMark/>
          </w:tcPr>
          <w:p w:rsidR="009D3746" w:rsidRPr="00E77EB4" w:rsidRDefault="009D3746" w:rsidP="00E4021B">
            <w:pPr>
              <w:jc w:val="center"/>
              <w:rPr>
                <w:bCs/>
                <w:color w:val="000000"/>
                <w:sz w:val="24"/>
                <w:szCs w:val="24"/>
              </w:rPr>
            </w:pPr>
            <w:r w:rsidRPr="00E77EB4">
              <w:rPr>
                <w:bCs/>
                <w:color w:val="000000"/>
                <w:sz w:val="24"/>
                <w:szCs w:val="24"/>
              </w:rPr>
              <w:t>38</w:t>
            </w:r>
          </w:p>
        </w:tc>
      </w:tr>
      <w:tr w:rsidR="009D3746" w:rsidRPr="00E77EB4" w:rsidTr="009D3746">
        <w:trPr>
          <w:trHeight w:val="300"/>
        </w:trPr>
        <w:tc>
          <w:tcPr>
            <w:tcW w:w="1020" w:type="dxa"/>
            <w:tcBorders>
              <w:top w:val="nil"/>
              <w:left w:val="single" w:sz="4" w:space="0" w:color="auto"/>
              <w:bottom w:val="single" w:sz="4" w:space="0" w:color="auto"/>
              <w:right w:val="single" w:sz="4" w:space="0" w:color="auto"/>
            </w:tcBorders>
            <w:shd w:val="clear" w:color="auto" w:fill="auto"/>
            <w:vAlign w:val="center"/>
            <w:hideMark/>
          </w:tcPr>
          <w:p w:rsidR="009D3746" w:rsidRPr="00E77EB4" w:rsidRDefault="009D3746" w:rsidP="00E4021B">
            <w:pPr>
              <w:jc w:val="center"/>
              <w:rPr>
                <w:bCs/>
                <w:color w:val="000000"/>
                <w:sz w:val="24"/>
                <w:szCs w:val="24"/>
              </w:rPr>
            </w:pPr>
            <w:r w:rsidRPr="00E77EB4">
              <w:rPr>
                <w:bCs/>
                <w:color w:val="000000"/>
                <w:sz w:val="24"/>
                <w:szCs w:val="24"/>
              </w:rPr>
              <w:t>8</w:t>
            </w:r>
          </w:p>
        </w:tc>
        <w:tc>
          <w:tcPr>
            <w:tcW w:w="5514" w:type="dxa"/>
            <w:tcBorders>
              <w:top w:val="nil"/>
              <w:left w:val="nil"/>
              <w:bottom w:val="single" w:sz="4" w:space="0" w:color="auto"/>
              <w:right w:val="single" w:sz="4" w:space="0" w:color="auto"/>
            </w:tcBorders>
            <w:shd w:val="clear" w:color="auto" w:fill="auto"/>
            <w:noWrap/>
            <w:vAlign w:val="center"/>
            <w:hideMark/>
          </w:tcPr>
          <w:p w:rsidR="009D3746" w:rsidRPr="00E77EB4" w:rsidRDefault="009D3746" w:rsidP="00E4021B">
            <w:pPr>
              <w:jc w:val="center"/>
              <w:rPr>
                <w:bCs/>
                <w:color w:val="000000"/>
                <w:sz w:val="24"/>
                <w:szCs w:val="24"/>
              </w:rPr>
            </w:pPr>
            <w:r w:rsidRPr="00E77EB4">
              <w:rPr>
                <w:bCs/>
                <w:color w:val="000000"/>
                <w:sz w:val="24"/>
                <w:szCs w:val="24"/>
              </w:rPr>
              <w:t>Установка ЧП</w:t>
            </w:r>
          </w:p>
        </w:tc>
        <w:tc>
          <w:tcPr>
            <w:tcW w:w="1276" w:type="dxa"/>
            <w:tcBorders>
              <w:top w:val="nil"/>
              <w:left w:val="nil"/>
              <w:bottom w:val="single" w:sz="4" w:space="0" w:color="auto"/>
              <w:right w:val="single" w:sz="4" w:space="0" w:color="auto"/>
            </w:tcBorders>
            <w:shd w:val="clear" w:color="auto" w:fill="auto"/>
            <w:vAlign w:val="center"/>
            <w:hideMark/>
          </w:tcPr>
          <w:p w:rsidR="009D3746" w:rsidRPr="00E77EB4" w:rsidRDefault="009D3746" w:rsidP="00E4021B">
            <w:pPr>
              <w:jc w:val="center"/>
              <w:rPr>
                <w:bCs/>
                <w:color w:val="000000"/>
                <w:sz w:val="24"/>
                <w:szCs w:val="24"/>
              </w:rPr>
            </w:pPr>
            <w:r w:rsidRPr="00E77EB4">
              <w:rPr>
                <w:bCs/>
                <w:color w:val="000000"/>
                <w:sz w:val="24"/>
                <w:szCs w:val="24"/>
              </w:rPr>
              <w:t>шт</w:t>
            </w:r>
          </w:p>
        </w:tc>
        <w:tc>
          <w:tcPr>
            <w:tcW w:w="1701" w:type="dxa"/>
            <w:tcBorders>
              <w:top w:val="nil"/>
              <w:left w:val="nil"/>
              <w:bottom w:val="single" w:sz="4" w:space="0" w:color="auto"/>
              <w:right w:val="single" w:sz="4" w:space="0" w:color="auto"/>
            </w:tcBorders>
            <w:shd w:val="clear" w:color="auto" w:fill="auto"/>
            <w:vAlign w:val="center"/>
            <w:hideMark/>
          </w:tcPr>
          <w:p w:rsidR="009D3746" w:rsidRPr="00E77EB4" w:rsidRDefault="009D3746" w:rsidP="00E4021B">
            <w:pPr>
              <w:jc w:val="center"/>
              <w:rPr>
                <w:bCs/>
                <w:color w:val="000000"/>
                <w:sz w:val="24"/>
                <w:szCs w:val="24"/>
              </w:rPr>
            </w:pPr>
            <w:r w:rsidRPr="00E77EB4">
              <w:rPr>
                <w:bCs/>
                <w:color w:val="000000"/>
                <w:sz w:val="24"/>
                <w:szCs w:val="24"/>
              </w:rPr>
              <w:t>1</w:t>
            </w:r>
          </w:p>
        </w:tc>
      </w:tr>
      <w:tr w:rsidR="009D3746" w:rsidRPr="00E77EB4" w:rsidTr="009D3746">
        <w:trPr>
          <w:trHeight w:val="945"/>
        </w:trPr>
        <w:tc>
          <w:tcPr>
            <w:tcW w:w="1020" w:type="dxa"/>
            <w:tcBorders>
              <w:top w:val="nil"/>
              <w:left w:val="single" w:sz="4" w:space="0" w:color="auto"/>
              <w:bottom w:val="single" w:sz="4" w:space="0" w:color="auto"/>
              <w:right w:val="single" w:sz="4" w:space="0" w:color="auto"/>
            </w:tcBorders>
            <w:shd w:val="clear" w:color="auto" w:fill="auto"/>
            <w:vAlign w:val="center"/>
            <w:hideMark/>
          </w:tcPr>
          <w:p w:rsidR="009D3746" w:rsidRPr="00E77EB4" w:rsidRDefault="009D3746" w:rsidP="00E4021B">
            <w:pPr>
              <w:jc w:val="center"/>
              <w:rPr>
                <w:bCs/>
                <w:color w:val="000000"/>
                <w:sz w:val="24"/>
                <w:szCs w:val="24"/>
              </w:rPr>
            </w:pPr>
            <w:r w:rsidRPr="00E77EB4">
              <w:rPr>
                <w:bCs/>
                <w:color w:val="000000"/>
                <w:sz w:val="24"/>
                <w:szCs w:val="24"/>
              </w:rPr>
              <w:t> </w:t>
            </w:r>
          </w:p>
        </w:tc>
        <w:tc>
          <w:tcPr>
            <w:tcW w:w="5514" w:type="dxa"/>
            <w:tcBorders>
              <w:top w:val="nil"/>
              <w:left w:val="nil"/>
              <w:bottom w:val="single" w:sz="4" w:space="0" w:color="auto"/>
              <w:right w:val="single" w:sz="4" w:space="0" w:color="auto"/>
            </w:tcBorders>
            <w:shd w:val="clear" w:color="auto" w:fill="auto"/>
            <w:vAlign w:val="center"/>
            <w:hideMark/>
          </w:tcPr>
          <w:p w:rsidR="009D3746" w:rsidRPr="00E77EB4" w:rsidRDefault="009D3746" w:rsidP="00E4021B">
            <w:pPr>
              <w:jc w:val="center"/>
              <w:rPr>
                <w:bCs/>
                <w:color w:val="000000"/>
                <w:sz w:val="24"/>
                <w:szCs w:val="24"/>
              </w:rPr>
            </w:pPr>
            <w:r w:rsidRPr="00E77EB4">
              <w:rPr>
                <w:bCs/>
                <w:color w:val="000000"/>
                <w:sz w:val="24"/>
                <w:szCs w:val="24"/>
              </w:rPr>
              <w:t>Векторный частотный преобразователь 5.5 кВт 13 А 380 В  с 16 программами скоростей по сухим контактам (Векторный частотный преобразователь "СИРИУС" 5.5 кВт 13 А 380 В СИРИУС-С2-5.5-3Ф380)</w:t>
            </w:r>
          </w:p>
        </w:tc>
        <w:tc>
          <w:tcPr>
            <w:tcW w:w="1276" w:type="dxa"/>
            <w:tcBorders>
              <w:top w:val="nil"/>
              <w:left w:val="nil"/>
              <w:bottom w:val="single" w:sz="4" w:space="0" w:color="auto"/>
              <w:right w:val="single" w:sz="4" w:space="0" w:color="auto"/>
            </w:tcBorders>
            <w:shd w:val="clear" w:color="auto" w:fill="auto"/>
            <w:vAlign w:val="center"/>
            <w:hideMark/>
          </w:tcPr>
          <w:p w:rsidR="009D3746" w:rsidRPr="00E77EB4" w:rsidRDefault="009D3746" w:rsidP="00E4021B">
            <w:pPr>
              <w:jc w:val="center"/>
              <w:rPr>
                <w:bCs/>
                <w:color w:val="000000"/>
                <w:sz w:val="24"/>
                <w:szCs w:val="24"/>
              </w:rPr>
            </w:pPr>
            <w:r w:rsidRPr="00E77EB4">
              <w:rPr>
                <w:bCs/>
                <w:color w:val="000000"/>
                <w:sz w:val="24"/>
                <w:szCs w:val="24"/>
              </w:rPr>
              <w:t>1</w:t>
            </w:r>
          </w:p>
        </w:tc>
        <w:tc>
          <w:tcPr>
            <w:tcW w:w="1701" w:type="dxa"/>
            <w:tcBorders>
              <w:top w:val="nil"/>
              <w:left w:val="nil"/>
              <w:bottom w:val="single" w:sz="4" w:space="0" w:color="auto"/>
              <w:right w:val="single" w:sz="4" w:space="0" w:color="auto"/>
            </w:tcBorders>
            <w:shd w:val="clear" w:color="auto" w:fill="auto"/>
            <w:vAlign w:val="center"/>
            <w:hideMark/>
          </w:tcPr>
          <w:p w:rsidR="009D3746" w:rsidRPr="00E77EB4" w:rsidRDefault="009D3746" w:rsidP="00E4021B">
            <w:pPr>
              <w:jc w:val="center"/>
              <w:rPr>
                <w:bCs/>
                <w:color w:val="000000"/>
                <w:sz w:val="24"/>
                <w:szCs w:val="24"/>
              </w:rPr>
            </w:pPr>
            <w:r w:rsidRPr="00E77EB4">
              <w:rPr>
                <w:bCs/>
                <w:color w:val="000000"/>
                <w:sz w:val="24"/>
                <w:szCs w:val="24"/>
              </w:rPr>
              <w:t> </w:t>
            </w:r>
          </w:p>
        </w:tc>
      </w:tr>
      <w:tr w:rsidR="009D3746" w:rsidRPr="00E77EB4" w:rsidTr="009D3746">
        <w:trPr>
          <w:trHeight w:val="300"/>
        </w:trPr>
        <w:tc>
          <w:tcPr>
            <w:tcW w:w="1020" w:type="dxa"/>
            <w:tcBorders>
              <w:top w:val="nil"/>
              <w:left w:val="single" w:sz="4" w:space="0" w:color="auto"/>
              <w:bottom w:val="single" w:sz="4" w:space="0" w:color="auto"/>
              <w:right w:val="single" w:sz="4" w:space="0" w:color="auto"/>
            </w:tcBorders>
            <w:shd w:val="clear" w:color="auto" w:fill="auto"/>
            <w:vAlign w:val="center"/>
            <w:hideMark/>
          </w:tcPr>
          <w:p w:rsidR="009D3746" w:rsidRPr="00E77EB4" w:rsidRDefault="009D3746" w:rsidP="00E4021B">
            <w:pPr>
              <w:jc w:val="center"/>
              <w:rPr>
                <w:bCs/>
                <w:color w:val="000000"/>
                <w:sz w:val="24"/>
                <w:szCs w:val="24"/>
              </w:rPr>
            </w:pPr>
            <w:r w:rsidRPr="00E77EB4">
              <w:rPr>
                <w:bCs/>
                <w:color w:val="000000"/>
                <w:sz w:val="24"/>
                <w:szCs w:val="24"/>
              </w:rPr>
              <w:t>9</w:t>
            </w:r>
          </w:p>
        </w:tc>
        <w:tc>
          <w:tcPr>
            <w:tcW w:w="5514" w:type="dxa"/>
            <w:tcBorders>
              <w:top w:val="nil"/>
              <w:left w:val="nil"/>
              <w:bottom w:val="single" w:sz="4" w:space="0" w:color="auto"/>
              <w:right w:val="single" w:sz="4" w:space="0" w:color="auto"/>
            </w:tcBorders>
            <w:shd w:val="clear" w:color="auto" w:fill="auto"/>
            <w:noWrap/>
            <w:vAlign w:val="center"/>
            <w:hideMark/>
          </w:tcPr>
          <w:p w:rsidR="009D3746" w:rsidRPr="00E77EB4" w:rsidRDefault="009D3746" w:rsidP="00E4021B">
            <w:pPr>
              <w:jc w:val="center"/>
              <w:rPr>
                <w:bCs/>
                <w:color w:val="000000"/>
                <w:sz w:val="24"/>
                <w:szCs w:val="24"/>
              </w:rPr>
            </w:pPr>
            <w:r w:rsidRPr="00E77EB4">
              <w:rPr>
                <w:bCs/>
                <w:color w:val="000000"/>
                <w:sz w:val="24"/>
                <w:szCs w:val="24"/>
              </w:rPr>
              <w:t>подключение кабелей к ЧП</w:t>
            </w:r>
          </w:p>
        </w:tc>
        <w:tc>
          <w:tcPr>
            <w:tcW w:w="1276" w:type="dxa"/>
            <w:tcBorders>
              <w:top w:val="nil"/>
              <w:left w:val="nil"/>
              <w:bottom w:val="single" w:sz="4" w:space="0" w:color="auto"/>
              <w:right w:val="single" w:sz="4" w:space="0" w:color="auto"/>
            </w:tcBorders>
            <w:shd w:val="clear" w:color="auto" w:fill="auto"/>
            <w:vAlign w:val="center"/>
            <w:hideMark/>
          </w:tcPr>
          <w:p w:rsidR="009D3746" w:rsidRPr="00E77EB4" w:rsidRDefault="009D3746" w:rsidP="00E4021B">
            <w:pPr>
              <w:jc w:val="center"/>
              <w:rPr>
                <w:bCs/>
                <w:color w:val="000000"/>
                <w:sz w:val="24"/>
                <w:szCs w:val="24"/>
              </w:rPr>
            </w:pPr>
            <w:r w:rsidRPr="00E77EB4">
              <w:rPr>
                <w:bCs/>
                <w:color w:val="000000"/>
                <w:sz w:val="24"/>
                <w:szCs w:val="24"/>
              </w:rPr>
              <w:t>шт</w:t>
            </w:r>
          </w:p>
        </w:tc>
        <w:tc>
          <w:tcPr>
            <w:tcW w:w="1701" w:type="dxa"/>
            <w:tcBorders>
              <w:top w:val="nil"/>
              <w:left w:val="nil"/>
              <w:bottom w:val="single" w:sz="4" w:space="0" w:color="auto"/>
              <w:right w:val="single" w:sz="4" w:space="0" w:color="auto"/>
            </w:tcBorders>
            <w:shd w:val="clear" w:color="auto" w:fill="auto"/>
            <w:vAlign w:val="center"/>
            <w:hideMark/>
          </w:tcPr>
          <w:p w:rsidR="009D3746" w:rsidRPr="00E77EB4" w:rsidRDefault="009D3746" w:rsidP="00E4021B">
            <w:pPr>
              <w:jc w:val="center"/>
              <w:rPr>
                <w:bCs/>
                <w:color w:val="000000"/>
                <w:sz w:val="24"/>
                <w:szCs w:val="24"/>
              </w:rPr>
            </w:pPr>
            <w:r w:rsidRPr="00E77EB4">
              <w:rPr>
                <w:bCs/>
                <w:color w:val="000000"/>
                <w:sz w:val="24"/>
                <w:szCs w:val="24"/>
              </w:rPr>
              <w:t>10</w:t>
            </w:r>
          </w:p>
        </w:tc>
      </w:tr>
      <w:tr w:rsidR="009D3746" w:rsidRPr="00E77EB4" w:rsidTr="009D3746">
        <w:trPr>
          <w:trHeight w:val="660"/>
        </w:trPr>
        <w:tc>
          <w:tcPr>
            <w:tcW w:w="1020" w:type="dxa"/>
            <w:tcBorders>
              <w:top w:val="nil"/>
              <w:left w:val="single" w:sz="4" w:space="0" w:color="auto"/>
              <w:bottom w:val="single" w:sz="4" w:space="0" w:color="auto"/>
              <w:right w:val="single" w:sz="4" w:space="0" w:color="auto"/>
            </w:tcBorders>
            <w:shd w:val="clear" w:color="auto" w:fill="auto"/>
            <w:vAlign w:val="center"/>
            <w:hideMark/>
          </w:tcPr>
          <w:p w:rsidR="009D3746" w:rsidRPr="00E77EB4" w:rsidRDefault="009D3746" w:rsidP="00E4021B">
            <w:pPr>
              <w:jc w:val="center"/>
              <w:rPr>
                <w:bCs/>
                <w:color w:val="000000"/>
                <w:sz w:val="24"/>
                <w:szCs w:val="24"/>
              </w:rPr>
            </w:pPr>
            <w:r w:rsidRPr="00E77EB4">
              <w:rPr>
                <w:bCs/>
                <w:color w:val="000000"/>
                <w:sz w:val="24"/>
                <w:szCs w:val="24"/>
              </w:rPr>
              <w:t>10</w:t>
            </w:r>
          </w:p>
        </w:tc>
        <w:tc>
          <w:tcPr>
            <w:tcW w:w="5514" w:type="dxa"/>
            <w:tcBorders>
              <w:top w:val="nil"/>
              <w:left w:val="nil"/>
              <w:bottom w:val="single" w:sz="4" w:space="0" w:color="auto"/>
              <w:right w:val="nil"/>
            </w:tcBorders>
            <w:shd w:val="clear" w:color="auto" w:fill="auto"/>
            <w:vAlign w:val="center"/>
            <w:hideMark/>
          </w:tcPr>
          <w:p w:rsidR="009D3746" w:rsidRPr="00E77EB4" w:rsidRDefault="009D3746" w:rsidP="00E4021B">
            <w:pPr>
              <w:jc w:val="center"/>
              <w:rPr>
                <w:bCs/>
                <w:color w:val="000000"/>
                <w:sz w:val="24"/>
                <w:szCs w:val="24"/>
              </w:rPr>
            </w:pPr>
            <w:proofErr w:type="spellStart"/>
            <w:r w:rsidRPr="00E77EB4">
              <w:rPr>
                <w:bCs/>
                <w:color w:val="000000"/>
                <w:sz w:val="24"/>
                <w:szCs w:val="24"/>
              </w:rPr>
              <w:t>пусконаладка</w:t>
            </w:r>
            <w:proofErr w:type="spellEnd"/>
            <w:r w:rsidRPr="00E77EB4">
              <w:rPr>
                <w:bCs/>
                <w:color w:val="000000"/>
                <w:sz w:val="24"/>
                <w:szCs w:val="24"/>
              </w:rPr>
              <w:t xml:space="preserve"> АСУ ПУ ( автоматизированной системы управления приточной установки), системы управления вытяжными  системам</w:t>
            </w:r>
          </w:p>
        </w:tc>
        <w:tc>
          <w:tcPr>
            <w:tcW w:w="1276" w:type="dxa"/>
            <w:tcBorders>
              <w:top w:val="nil"/>
              <w:left w:val="single" w:sz="4" w:space="0" w:color="auto"/>
              <w:bottom w:val="single" w:sz="4" w:space="0" w:color="auto"/>
              <w:right w:val="single" w:sz="4" w:space="0" w:color="auto"/>
            </w:tcBorders>
            <w:shd w:val="clear" w:color="auto" w:fill="auto"/>
            <w:vAlign w:val="center"/>
            <w:hideMark/>
          </w:tcPr>
          <w:p w:rsidR="009D3746" w:rsidRPr="00E77EB4" w:rsidRDefault="009D3746" w:rsidP="00E4021B">
            <w:pPr>
              <w:jc w:val="center"/>
              <w:rPr>
                <w:bCs/>
                <w:color w:val="000000"/>
                <w:sz w:val="24"/>
                <w:szCs w:val="24"/>
              </w:rPr>
            </w:pPr>
            <w:r w:rsidRPr="00E77EB4">
              <w:rPr>
                <w:bCs/>
                <w:color w:val="000000"/>
                <w:sz w:val="24"/>
                <w:szCs w:val="24"/>
              </w:rPr>
              <w:t>система</w:t>
            </w:r>
          </w:p>
        </w:tc>
        <w:tc>
          <w:tcPr>
            <w:tcW w:w="1701" w:type="dxa"/>
            <w:tcBorders>
              <w:top w:val="nil"/>
              <w:left w:val="nil"/>
              <w:bottom w:val="single" w:sz="4" w:space="0" w:color="auto"/>
              <w:right w:val="single" w:sz="4" w:space="0" w:color="auto"/>
            </w:tcBorders>
            <w:shd w:val="clear" w:color="auto" w:fill="auto"/>
            <w:vAlign w:val="center"/>
            <w:hideMark/>
          </w:tcPr>
          <w:p w:rsidR="009D3746" w:rsidRPr="00E77EB4" w:rsidRDefault="009D3746" w:rsidP="00E4021B">
            <w:pPr>
              <w:jc w:val="center"/>
              <w:rPr>
                <w:bCs/>
                <w:color w:val="000000"/>
                <w:sz w:val="24"/>
                <w:szCs w:val="24"/>
              </w:rPr>
            </w:pPr>
            <w:r w:rsidRPr="00E77EB4">
              <w:rPr>
                <w:bCs/>
                <w:color w:val="000000"/>
                <w:sz w:val="24"/>
                <w:szCs w:val="24"/>
              </w:rPr>
              <w:t>4</w:t>
            </w:r>
          </w:p>
        </w:tc>
      </w:tr>
      <w:tr w:rsidR="009D3746" w:rsidRPr="00E77EB4" w:rsidTr="009D3746">
        <w:trPr>
          <w:trHeight w:val="300"/>
        </w:trPr>
        <w:tc>
          <w:tcPr>
            <w:tcW w:w="1020" w:type="dxa"/>
            <w:tcBorders>
              <w:top w:val="nil"/>
              <w:left w:val="single" w:sz="4" w:space="0" w:color="auto"/>
              <w:bottom w:val="single" w:sz="4" w:space="0" w:color="auto"/>
              <w:right w:val="single" w:sz="4" w:space="0" w:color="auto"/>
            </w:tcBorders>
            <w:shd w:val="clear" w:color="auto" w:fill="auto"/>
            <w:vAlign w:val="center"/>
            <w:hideMark/>
          </w:tcPr>
          <w:p w:rsidR="009D3746" w:rsidRPr="00E77EB4" w:rsidRDefault="009D3746" w:rsidP="00E4021B">
            <w:pPr>
              <w:jc w:val="center"/>
              <w:rPr>
                <w:bCs/>
                <w:color w:val="000000"/>
                <w:sz w:val="24"/>
                <w:szCs w:val="24"/>
              </w:rPr>
            </w:pPr>
            <w:r w:rsidRPr="00E77EB4">
              <w:rPr>
                <w:bCs/>
                <w:color w:val="000000"/>
                <w:sz w:val="24"/>
                <w:szCs w:val="24"/>
              </w:rPr>
              <w:t> </w:t>
            </w:r>
          </w:p>
        </w:tc>
        <w:tc>
          <w:tcPr>
            <w:tcW w:w="5514" w:type="dxa"/>
            <w:tcBorders>
              <w:top w:val="nil"/>
              <w:left w:val="nil"/>
              <w:bottom w:val="single" w:sz="4" w:space="0" w:color="auto"/>
              <w:right w:val="single" w:sz="4" w:space="0" w:color="auto"/>
            </w:tcBorders>
            <w:shd w:val="clear" w:color="auto" w:fill="auto"/>
            <w:hideMark/>
          </w:tcPr>
          <w:p w:rsidR="009D3746" w:rsidRPr="00E77EB4" w:rsidRDefault="009D3746" w:rsidP="00E4021B">
            <w:pPr>
              <w:rPr>
                <w:bCs/>
                <w:color w:val="000000"/>
                <w:sz w:val="24"/>
                <w:szCs w:val="24"/>
              </w:rPr>
            </w:pPr>
            <w:r w:rsidRPr="00E77EB4">
              <w:rPr>
                <w:bCs/>
                <w:color w:val="000000"/>
                <w:sz w:val="24"/>
                <w:szCs w:val="24"/>
              </w:rPr>
              <w:t xml:space="preserve">Выключатель </w:t>
            </w:r>
            <w:proofErr w:type="spellStart"/>
            <w:r w:rsidRPr="00E77EB4">
              <w:rPr>
                <w:bCs/>
                <w:color w:val="000000"/>
                <w:sz w:val="24"/>
                <w:szCs w:val="24"/>
              </w:rPr>
              <w:t>трехполюсный</w:t>
            </w:r>
            <w:proofErr w:type="spellEnd"/>
            <w:r w:rsidRPr="00E77EB4">
              <w:rPr>
                <w:bCs/>
                <w:color w:val="000000"/>
                <w:sz w:val="24"/>
                <w:szCs w:val="24"/>
              </w:rPr>
              <w:t xml:space="preserve"> напряжением до 1 кВ с: электромагнитным, тепловым или комбинированным </w:t>
            </w:r>
            <w:proofErr w:type="spellStart"/>
            <w:r w:rsidRPr="00E77EB4">
              <w:rPr>
                <w:bCs/>
                <w:color w:val="000000"/>
                <w:sz w:val="24"/>
                <w:szCs w:val="24"/>
              </w:rPr>
              <w:t>расцепителем</w:t>
            </w:r>
            <w:proofErr w:type="spellEnd"/>
          </w:p>
        </w:tc>
        <w:tc>
          <w:tcPr>
            <w:tcW w:w="1276" w:type="dxa"/>
            <w:tcBorders>
              <w:top w:val="nil"/>
              <w:left w:val="nil"/>
              <w:bottom w:val="single" w:sz="4" w:space="0" w:color="auto"/>
              <w:right w:val="single" w:sz="4" w:space="0" w:color="auto"/>
            </w:tcBorders>
            <w:shd w:val="clear" w:color="auto" w:fill="auto"/>
            <w:hideMark/>
          </w:tcPr>
          <w:p w:rsidR="009D3746" w:rsidRPr="00E77EB4" w:rsidRDefault="009D3746" w:rsidP="00E4021B">
            <w:pPr>
              <w:jc w:val="center"/>
              <w:rPr>
                <w:bCs/>
                <w:color w:val="000000"/>
                <w:sz w:val="24"/>
                <w:szCs w:val="24"/>
              </w:rPr>
            </w:pPr>
            <w:r w:rsidRPr="00E77EB4">
              <w:rPr>
                <w:bCs/>
                <w:color w:val="000000"/>
                <w:sz w:val="24"/>
                <w:szCs w:val="24"/>
              </w:rPr>
              <w:t>2</w:t>
            </w:r>
          </w:p>
        </w:tc>
        <w:tc>
          <w:tcPr>
            <w:tcW w:w="1701" w:type="dxa"/>
            <w:tcBorders>
              <w:top w:val="nil"/>
              <w:left w:val="nil"/>
              <w:bottom w:val="single" w:sz="4" w:space="0" w:color="auto"/>
              <w:right w:val="single" w:sz="4" w:space="0" w:color="auto"/>
            </w:tcBorders>
            <w:shd w:val="clear" w:color="auto" w:fill="auto"/>
            <w:noWrap/>
            <w:vAlign w:val="center"/>
            <w:hideMark/>
          </w:tcPr>
          <w:p w:rsidR="009D3746" w:rsidRPr="00E77EB4" w:rsidRDefault="009D3746" w:rsidP="00E4021B">
            <w:pPr>
              <w:jc w:val="center"/>
              <w:rPr>
                <w:color w:val="000000"/>
                <w:sz w:val="24"/>
                <w:szCs w:val="24"/>
              </w:rPr>
            </w:pPr>
            <w:r w:rsidRPr="00E77EB4">
              <w:rPr>
                <w:color w:val="000000"/>
                <w:sz w:val="24"/>
                <w:szCs w:val="24"/>
              </w:rPr>
              <w:t> </w:t>
            </w:r>
          </w:p>
        </w:tc>
      </w:tr>
      <w:tr w:rsidR="009D3746" w:rsidRPr="00E77EB4" w:rsidTr="009D3746">
        <w:trPr>
          <w:trHeight w:val="300"/>
        </w:trPr>
        <w:tc>
          <w:tcPr>
            <w:tcW w:w="1020" w:type="dxa"/>
            <w:tcBorders>
              <w:top w:val="nil"/>
              <w:left w:val="single" w:sz="4" w:space="0" w:color="auto"/>
              <w:bottom w:val="single" w:sz="4" w:space="0" w:color="auto"/>
              <w:right w:val="single" w:sz="4" w:space="0" w:color="auto"/>
            </w:tcBorders>
            <w:shd w:val="clear" w:color="auto" w:fill="auto"/>
            <w:vAlign w:val="center"/>
            <w:hideMark/>
          </w:tcPr>
          <w:p w:rsidR="009D3746" w:rsidRPr="00E77EB4" w:rsidRDefault="009D3746" w:rsidP="00E4021B">
            <w:pPr>
              <w:jc w:val="center"/>
              <w:rPr>
                <w:bCs/>
                <w:color w:val="000000"/>
                <w:sz w:val="24"/>
                <w:szCs w:val="24"/>
              </w:rPr>
            </w:pPr>
            <w:r w:rsidRPr="00E77EB4">
              <w:rPr>
                <w:bCs/>
                <w:color w:val="000000"/>
                <w:sz w:val="24"/>
                <w:szCs w:val="24"/>
              </w:rPr>
              <w:t> </w:t>
            </w:r>
          </w:p>
        </w:tc>
        <w:tc>
          <w:tcPr>
            <w:tcW w:w="5514" w:type="dxa"/>
            <w:tcBorders>
              <w:top w:val="nil"/>
              <w:left w:val="nil"/>
              <w:bottom w:val="single" w:sz="4" w:space="0" w:color="auto"/>
              <w:right w:val="single" w:sz="4" w:space="0" w:color="auto"/>
            </w:tcBorders>
            <w:shd w:val="clear" w:color="auto" w:fill="auto"/>
            <w:hideMark/>
          </w:tcPr>
          <w:p w:rsidR="009D3746" w:rsidRPr="00E77EB4" w:rsidRDefault="009D3746" w:rsidP="00E4021B">
            <w:pPr>
              <w:rPr>
                <w:bCs/>
                <w:color w:val="000000"/>
                <w:sz w:val="24"/>
                <w:szCs w:val="24"/>
              </w:rPr>
            </w:pPr>
            <w:r w:rsidRPr="00E77EB4">
              <w:rPr>
                <w:bCs/>
                <w:color w:val="000000"/>
                <w:sz w:val="24"/>
                <w:szCs w:val="24"/>
              </w:rPr>
              <w:t>Автоматизированная система управления II категории технической сложности с количеством каналов 2</w:t>
            </w:r>
          </w:p>
        </w:tc>
        <w:tc>
          <w:tcPr>
            <w:tcW w:w="1276" w:type="dxa"/>
            <w:tcBorders>
              <w:top w:val="nil"/>
              <w:left w:val="nil"/>
              <w:bottom w:val="single" w:sz="4" w:space="0" w:color="auto"/>
              <w:right w:val="single" w:sz="4" w:space="0" w:color="auto"/>
            </w:tcBorders>
            <w:shd w:val="clear" w:color="auto" w:fill="auto"/>
            <w:hideMark/>
          </w:tcPr>
          <w:p w:rsidR="009D3746" w:rsidRPr="00E77EB4" w:rsidRDefault="009D3746" w:rsidP="00E4021B">
            <w:pPr>
              <w:jc w:val="center"/>
              <w:rPr>
                <w:bCs/>
                <w:color w:val="000000"/>
                <w:sz w:val="24"/>
                <w:szCs w:val="24"/>
              </w:rPr>
            </w:pPr>
            <w:r w:rsidRPr="00E77EB4">
              <w:rPr>
                <w:bCs/>
                <w:color w:val="000000"/>
                <w:sz w:val="24"/>
                <w:szCs w:val="24"/>
              </w:rPr>
              <w:t>1</w:t>
            </w:r>
          </w:p>
        </w:tc>
        <w:tc>
          <w:tcPr>
            <w:tcW w:w="1701" w:type="dxa"/>
            <w:tcBorders>
              <w:top w:val="nil"/>
              <w:left w:val="nil"/>
              <w:bottom w:val="single" w:sz="4" w:space="0" w:color="auto"/>
              <w:right w:val="single" w:sz="4" w:space="0" w:color="auto"/>
            </w:tcBorders>
            <w:shd w:val="clear" w:color="auto" w:fill="auto"/>
            <w:noWrap/>
            <w:vAlign w:val="center"/>
            <w:hideMark/>
          </w:tcPr>
          <w:p w:rsidR="009D3746" w:rsidRPr="00E77EB4" w:rsidRDefault="009D3746" w:rsidP="00E4021B">
            <w:pPr>
              <w:jc w:val="center"/>
              <w:rPr>
                <w:color w:val="000000"/>
                <w:sz w:val="24"/>
                <w:szCs w:val="24"/>
              </w:rPr>
            </w:pPr>
            <w:r w:rsidRPr="00E77EB4">
              <w:rPr>
                <w:color w:val="000000"/>
                <w:sz w:val="24"/>
                <w:szCs w:val="24"/>
              </w:rPr>
              <w:t> </w:t>
            </w:r>
          </w:p>
        </w:tc>
      </w:tr>
      <w:tr w:rsidR="009D3746" w:rsidRPr="00E77EB4" w:rsidTr="009D3746">
        <w:trPr>
          <w:trHeight w:val="300"/>
        </w:trPr>
        <w:tc>
          <w:tcPr>
            <w:tcW w:w="1020" w:type="dxa"/>
            <w:tcBorders>
              <w:top w:val="nil"/>
              <w:left w:val="single" w:sz="4" w:space="0" w:color="auto"/>
              <w:bottom w:val="single" w:sz="4" w:space="0" w:color="auto"/>
              <w:right w:val="single" w:sz="4" w:space="0" w:color="auto"/>
            </w:tcBorders>
            <w:shd w:val="clear" w:color="auto" w:fill="auto"/>
            <w:vAlign w:val="center"/>
            <w:hideMark/>
          </w:tcPr>
          <w:p w:rsidR="009D3746" w:rsidRPr="00E77EB4" w:rsidRDefault="009D3746" w:rsidP="00E4021B">
            <w:pPr>
              <w:jc w:val="center"/>
              <w:rPr>
                <w:bCs/>
                <w:color w:val="000000"/>
                <w:sz w:val="24"/>
                <w:szCs w:val="24"/>
              </w:rPr>
            </w:pPr>
            <w:r w:rsidRPr="00E77EB4">
              <w:rPr>
                <w:bCs/>
                <w:color w:val="000000"/>
                <w:sz w:val="24"/>
                <w:szCs w:val="24"/>
              </w:rPr>
              <w:t> </w:t>
            </w:r>
          </w:p>
        </w:tc>
        <w:tc>
          <w:tcPr>
            <w:tcW w:w="5514" w:type="dxa"/>
            <w:tcBorders>
              <w:top w:val="nil"/>
              <w:left w:val="nil"/>
              <w:bottom w:val="single" w:sz="4" w:space="0" w:color="auto"/>
              <w:right w:val="single" w:sz="4" w:space="0" w:color="auto"/>
            </w:tcBorders>
            <w:shd w:val="clear" w:color="auto" w:fill="auto"/>
            <w:hideMark/>
          </w:tcPr>
          <w:p w:rsidR="009D3746" w:rsidRPr="00E77EB4" w:rsidRDefault="009D3746" w:rsidP="00E4021B">
            <w:pPr>
              <w:rPr>
                <w:bCs/>
                <w:color w:val="000000"/>
                <w:sz w:val="24"/>
                <w:szCs w:val="24"/>
              </w:rPr>
            </w:pPr>
            <w:r w:rsidRPr="00E77EB4">
              <w:rPr>
                <w:bCs/>
                <w:color w:val="000000"/>
                <w:sz w:val="24"/>
                <w:szCs w:val="24"/>
              </w:rPr>
              <w:t>Автоматизированная система управления II категории технической сложности с количеством каналов (</w:t>
            </w:r>
            <w:proofErr w:type="spellStart"/>
            <w:r w:rsidRPr="00E77EB4">
              <w:rPr>
                <w:bCs/>
                <w:color w:val="000000"/>
                <w:sz w:val="24"/>
                <w:szCs w:val="24"/>
              </w:rPr>
              <w:t>Кобщ</w:t>
            </w:r>
            <w:proofErr w:type="spellEnd"/>
            <w:r w:rsidRPr="00E77EB4">
              <w:rPr>
                <w:bCs/>
                <w:color w:val="000000"/>
                <w:sz w:val="24"/>
                <w:szCs w:val="24"/>
              </w:rPr>
              <w:t>): 7</w:t>
            </w:r>
          </w:p>
        </w:tc>
        <w:tc>
          <w:tcPr>
            <w:tcW w:w="1276" w:type="dxa"/>
            <w:tcBorders>
              <w:top w:val="nil"/>
              <w:left w:val="nil"/>
              <w:bottom w:val="single" w:sz="4" w:space="0" w:color="auto"/>
              <w:right w:val="single" w:sz="4" w:space="0" w:color="auto"/>
            </w:tcBorders>
            <w:shd w:val="clear" w:color="auto" w:fill="auto"/>
            <w:hideMark/>
          </w:tcPr>
          <w:p w:rsidR="009D3746" w:rsidRPr="00E77EB4" w:rsidRDefault="009D3746" w:rsidP="00E4021B">
            <w:pPr>
              <w:jc w:val="center"/>
              <w:rPr>
                <w:bCs/>
                <w:color w:val="000000"/>
                <w:sz w:val="24"/>
                <w:szCs w:val="24"/>
              </w:rPr>
            </w:pPr>
            <w:r w:rsidRPr="00E77EB4">
              <w:rPr>
                <w:bCs/>
                <w:color w:val="000000"/>
                <w:sz w:val="24"/>
                <w:szCs w:val="24"/>
              </w:rPr>
              <w:t>7</w:t>
            </w:r>
          </w:p>
        </w:tc>
        <w:tc>
          <w:tcPr>
            <w:tcW w:w="1701" w:type="dxa"/>
            <w:tcBorders>
              <w:top w:val="nil"/>
              <w:left w:val="nil"/>
              <w:bottom w:val="single" w:sz="4" w:space="0" w:color="auto"/>
              <w:right w:val="single" w:sz="4" w:space="0" w:color="auto"/>
            </w:tcBorders>
            <w:shd w:val="clear" w:color="auto" w:fill="auto"/>
            <w:noWrap/>
            <w:vAlign w:val="center"/>
            <w:hideMark/>
          </w:tcPr>
          <w:p w:rsidR="009D3746" w:rsidRPr="00E77EB4" w:rsidRDefault="009D3746" w:rsidP="00E4021B">
            <w:pPr>
              <w:jc w:val="center"/>
              <w:rPr>
                <w:color w:val="000000"/>
                <w:sz w:val="24"/>
                <w:szCs w:val="24"/>
              </w:rPr>
            </w:pPr>
            <w:r w:rsidRPr="00E77EB4">
              <w:rPr>
                <w:color w:val="000000"/>
                <w:sz w:val="24"/>
                <w:szCs w:val="24"/>
              </w:rPr>
              <w:t> </w:t>
            </w:r>
          </w:p>
        </w:tc>
      </w:tr>
      <w:tr w:rsidR="009D3746" w:rsidRPr="00E77EB4" w:rsidTr="009D3746">
        <w:trPr>
          <w:trHeight w:val="645"/>
        </w:trPr>
        <w:tc>
          <w:tcPr>
            <w:tcW w:w="1020" w:type="dxa"/>
            <w:tcBorders>
              <w:top w:val="nil"/>
              <w:left w:val="single" w:sz="4" w:space="0" w:color="auto"/>
              <w:bottom w:val="single" w:sz="4" w:space="0" w:color="auto"/>
              <w:right w:val="single" w:sz="4" w:space="0" w:color="auto"/>
            </w:tcBorders>
            <w:shd w:val="clear" w:color="auto" w:fill="auto"/>
            <w:vAlign w:val="center"/>
            <w:hideMark/>
          </w:tcPr>
          <w:p w:rsidR="009D3746" w:rsidRPr="00E77EB4" w:rsidRDefault="009D3746" w:rsidP="00E4021B">
            <w:pPr>
              <w:jc w:val="center"/>
              <w:rPr>
                <w:bCs/>
                <w:color w:val="000000"/>
                <w:sz w:val="24"/>
                <w:szCs w:val="24"/>
              </w:rPr>
            </w:pPr>
            <w:r w:rsidRPr="00E77EB4">
              <w:rPr>
                <w:bCs/>
                <w:color w:val="000000"/>
                <w:sz w:val="24"/>
                <w:szCs w:val="24"/>
              </w:rPr>
              <w:t> </w:t>
            </w:r>
          </w:p>
        </w:tc>
        <w:tc>
          <w:tcPr>
            <w:tcW w:w="5514" w:type="dxa"/>
            <w:tcBorders>
              <w:top w:val="nil"/>
              <w:left w:val="nil"/>
              <w:bottom w:val="single" w:sz="4" w:space="0" w:color="auto"/>
              <w:right w:val="single" w:sz="4" w:space="0" w:color="auto"/>
            </w:tcBorders>
            <w:shd w:val="clear" w:color="auto" w:fill="auto"/>
            <w:hideMark/>
          </w:tcPr>
          <w:p w:rsidR="009D3746" w:rsidRPr="00E77EB4" w:rsidRDefault="009D3746" w:rsidP="00E4021B">
            <w:pPr>
              <w:rPr>
                <w:bCs/>
                <w:color w:val="000000"/>
                <w:sz w:val="24"/>
                <w:szCs w:val="24"/>
              </w:rPr>
            </w:pPr>
            <w:r w:rsidRPr="00E77EB4">
              <w:rPr>
                <w:bCs/>
                <w:color w:val="000000"/>
                <w:sz w:val="24"/>
                <w:szCs w:val="24"/>
              </w:rPr>
              <w:t xml:space="preserve">Векторный частотный преобразователь с </w:t>
            </w:r>
            <w:proofErr w:type="spellStart"/>
            <w:r w:rsidRPr="00E77EB4">
              <w:rPr>
                <w:bCs/>
                <w:color w:val="000000"/>
                <w:sz w:val="24"/>
                <w:szCs w:val="24"/>
              </w:rPr>
              <w:t>колличеством</w:t>
            </w:r>
            <w:proofErr w:type="spellEnd"/>
            <w:r w:rsidRPr="00E77EB4">
              <w:rPr>
                <w:bCs/>
                <w:color w:val="000000"/>
                <w:sz w:val="24"/>
                <w:szCs w:val="24"/>
              </w:rPr>
              <w:t xml:space="preserve"> режимов 12</w:t>
            </w:r>
          </w:p>
        </w:tc>
        <w:tc>
          <w:tcPr>
            <w:tcW w:w="1276" w:type="dxa"/>
            <w:tcBorders>
              <w:top w:val="nil"/>
              <w:left w:val="nil"/>
              <w:bottom w:val="single" w:sz="4" w:space="0" w:color="auto"/>
              <w:right w:val="single" w:sz="4" w:space="0" w:color="auto"/>
            </w:tcBorders>
            <w:shd w:val="clear" w:color="auto" w:fill="auto"/>
            <w:hideMark/>
          </w:tcPr>
          <w:p w:rsidR="009D3746" w:rsidRPr="00E77EB4" w:rsidRDefault="009D3746" w:rsidP="00E4021B">
            <w:pPr>
              <w:jc w:val="center"/>
              <w:rPr>
                <w:bCs/>
                <w:color w:val="000000"/>
                <w:sz w:val="24"/>
                <w:szCs w:val="24"/>
              </w:rPr>
            </w:pPr>
            <w:r w:rsidRPr="00E77EB4">
              <w:rPr>
                <w:bCs/>
                <w:color w:val="000000"/>
                <w:sz w:val="24"/>
                <w:szCs w:val="24"/>
              </w:rPr>
              <w:t>1</w:t>
            </w:r>
          </w:p>
        </w:tc>
        <w:tc>
          <w:tcPr>
            <w:tcW w:w="1701" w:type="dxa"/>
            <w:tcBorders>
              <w:top w:val="nil"/>
              <w:left w:val="nil"/>
              <w:bottom w:val="single" w:sz="4" w:space="0" w:color="auto"/>
              <w:right w:val="single" w:sz="4" w:space="0" w:color="auto"/>
            </w:tcBorders>
            <w:shd w:val="clear" w:color="auto" w:fill="auto"/>
            <w:noWrap/>
            <w:vAlign w:val="center"/>
            <w:hideMark/>
          </w:tcPr>
          <w:p w:rsidR="009D3746" w:rsidRPr="00E77EB4" w:rsidRDefault="009D3746" w:rsidP="00E4021B">
            <w:pPr>
              <w:jc w:val="center"/>
              <w:rPr>
                <w:color w:val="000000"/>
                <w:sz w:val="24"/>
                <w:szCs w:val="24"/>
              </w:rPr>
            </w:pPr>
            <w:r w:rsidRPr="00E77EB4">
              <w:rPr>
                <w:color w:val="000000"/>
                <w:sz w:val="24"/>
                <w:szCs w:val="24"/>
              </w:rPr>
              <w:t> </w:t>
            </w:r>
          </w:p>
        </w:tc>
      </w:tr>
    </w:tbl>
    <w:p w:rsidR="009D3746" w:rsidRPr="00E56598" w:rsidRDefault="009D3746" w:rsidP="00407D66">
      <w:pPr>
        <w:jc w:val="both"/>
        <w:rPr>
          <w:sz w:val="24"/>
          <w:szCs w:val="24"/>
        </w:rPr>
      </w:pPr>
    </w:p>
    <w:p w:rsidR="00407D66" w:rsidRPr="00E56598" w:rsidRDefault="00407D66" w:rsidP="00407D66">
      <w:pPr>
        <w:spacing w:after="200" w:line="276" w:lineRule="auto"/>
        <w:rPr>
          <w:sz w:val="24"/>
          <w:szCs w:val="24"/>
        </w:rPr>
      </w:pPr>
    </w:p>
    <w:tbl>
      <w:tblPr>
        <w:tblStyle w:val="a7"/>
        <w:tblW w:w="9781" w:type="dxa"/>
        <w:tblInd w:w="-34" w:type="dxa"/>
        <w:tblLayout w:type="fixed"/>
        <w:tblLook w:val="04A0"/>
      </w:tblPr>
      <w:tblGrid>
        <w:gridCol w:w="4962"/>
        <w:gridCol w:w="4819"/>
      </w:tblGrid>
      <w:tr w:rsidR="00E47983" w:rsidRPr="00E56598" w:rsidTr="00E47983">
        <w:tc>
          <w:tcPr>
            <w:tcW w:w="4962" w:type="dxa"/>
            <w:tcBorders>
              <w:top w:val="nil"/>
              <w:left w:val="nil"/>
              <w:bottom w:val="nil"/>
              <w:right w:val="nil"/>
            </w:tcBorders>
          </w:tcPr>
          <w:p w:rsidR="00E47983" w:rsidRDefault="00E47983" w:rsidP="00E4021B">
            <w:pPr>
              <w:jc w:val="both"/>
              <w:rPr>
                <w:b/>
                <w:sz w:val="24"/>
                <w:szCs w:val="24"/>
              </w:rPr>
            </w:pPr>
            <w:r w:rsidRPr="00E56598">
              <w:rPr>
                <w:b/>
                <w:sz w:val="24"/>
                <w:szCs w:val="24"/>
              </w:rPr>
              <w:t>ЗАКАЗЧИК:</w:t>
            </w:r>
          </w:p>
          <w:p w:rsidR="009D3746" w:rsidRPr="00E56598" w:rsidRDefault="009D3746" w:rsidP="00E4021B">
            <w:pPr>
              <w:jc w:val="both"/>
              <w:rPr>
                <w:sz w:val="24"/>
                <w:szCs w:val="24"/>
              </w:rPr>
            </w:pPr>
          </w:p>
        </w:tc>
        <w:tc>
          <w:tcPr>
            <w:tcW w:w="4819" w:type="dxa"/>
            <w:tcBorders>
              <w:top w:val="nil"/>
              <w:left w:val="nil"/>
              <w:bottom w:val="nil"/>
              <w:right w:val="nil"/>
            </w:tcBorders>
          </w:tcPr>
          <w:p w:rsidR="00E47983" w:rsidRPr="00E56598" w:rsidRDefault="00E47983" w:rsidP="00E4021B">
            <w:pPr>
              <w:ind w:firstLine="34"/>
              <w:jc w:val="both"/>
              <w:rPr>
                <w:sz w:val="24"/>
                <w:szCs w:val="24"/>
              </w:rPr>
            </w:pPr>
            <w:r w:rsidRPr="00E56598">
              <w:rPr>
                <w:b/>
                <w:sz w:val="24"/>
                <w:szCs w:val="24"/>
              </w:rPr>
              <w:t>ИСПОЛНИТЕЛЬ:</w:t>
            </w:r>
          </w:p>
        </w:tc>
      </w:tr>
    </w:tbl>
    <w:tbl>
      <w:tblPr>
        <w:tblStyle w:val="TableNormal"/>
        <w:tblW w:w="4929" w:type="pct"/>
        <w:tblInd w:w="0" w:type="dxa"/>
        <w:tblCellMar>
          <w:left w:w="108" w:type="dxa"/>
          <w:right w:w="108" w:type="dxa"/>
        </w:tblCellMar>
        <w:tblLook w:val="0000"/>
      </w:tblPr>
      <w:tblGrid>
        <w:gridCol w:w="4987"/>
        <w:gridCol w:w="4727"/>
      </w:tblGrid>
      <w:tr w:rsidR="00E47983" w:rsidRPr="00E56598" w:rsidTr="00E47983">
        <w:tc>
          <w:tcPr>
            <w:tcW w:w="2567" w:type="pct"/>
            <w:shd w:val="clear" w:color="auto" w:fill="auto"/>
          </w:tcPr>
          <w:p w:rsidR="00233657" w:rsidRPr="00E56598" w:rsidRDefault="00233657" w:rsidP="00233657">
            <w:pPr>
              <w:pBdr>
                <w:top w:val="nil"/>
                <w:left w:val="nil"/>
                <w:right w:val="nil"/>
                <w:between w:val="nil"/>
              </w:pBdr>
              <w:rPr>
                <w:sz w:val="24"/>
                <w:szCs w:val="24"/>
              </w:rPr>
            </w:pPr>
            <w:r w:rsidRPr="00E56598">
              <w:rPr>
                <w:color w:val="000000"/>
                <w:sz w:val="24"/>
                <w:szCs w:val="24"/>
              </w:rPr>
              <w:t xml:space="preserve">И.о.зам. директора </w:t>
            </w:r>
            <w:r w:rsidRPr="00E56598">
              <w:rPr>
                <w:sz w:val="24"/>
                <w:szCs w:val="24"/>
              </w:rPr>
              <w:t>по научной работе,</w:t>
            </w:r>
          </w:p>
          <w:p w:rsidR="00233657" w:rsidRPr="00E56598" w:rsidRDefault="00233657" w:rsidP="00233657">
            <w:pPr>
              <w:pBdr>
                <w:top w:val="nil"/>
                <w:left w:val="nil"/>
                <w:right w:val="nil"/>
                <w:between w:val="nil"/>
              </w:pBdr>
              <w:rPr>
                <w:sz w:val="24"/>
                <w:szCs w:val="24"/>
              </w:rPr>
            </w:pPr>
            <w:r w:rsidRPr="00E56598">
              <w:rPr>
                <w:sz w:val="24"/>
                <w:szCs w:val="24"/>
              </w:rPr>
              <w:t xml:space="preserve"> д.т.н., чл.-корр. РАН</w:t>
            </w:r>
            <w:r w:rsidRPr="00E56598">
              <w:rPr>
                <w:color w:val="000000"/>
                <w:sz w:val="24"/>
                <w:szCs w:val="24"/>
              </w:rPr>
              <w:t xml:space="preserve"> </w:t>
            </w:r>
          </w:p>
          <w:p w:rsidR="00E47983" w:rsidRPr="00E56598" w:rsidRDefault="00E47983" w:rsidP="00E4021B">
            <w:pPr>
              <w:pBdr>
                <w:top w:val="nil"/>
                <w:left w:val="nil"/>
                <w:right w:val="nil"/>
                <w:between w:val="nil"/>
              </w:pBdr>
              <w:rPr>
                <w:color w:val="000000"/>
                <w:sz w:val="24"/>
                <w:szCs w:val="24"/>
              </w:rPr>
            </w:pPr>
          </w:p>
          <w:p w:rsidR="00E47983" w:rsidRPr="00E56598" w:rsidRDefault="00E47983" w:rsidP="00E4021B">
            <w:pPr>
              <w:pBdr>
                <w:top w:val="nil"/>
                <w:left w:val="nil"/>
                <w:right w:val="nil"/>
                <w:between w:val="nil"/>
              </w:pBdr>
              <w:rPr>
                <w:color w:val="000000"/>
                <w:sz w:val="24"/>
                <w:szCs w:val="24"/>
              </w:rPr>
            </w:pPr>
            <w:r w:rsidRPr="00E56598">
              <w:rPr>
                <w:color w:val="000000"/>
                <w:sz w:val="24"/>
                <w:szCs w:val="24"/>
              </w:rPr>
              <w:t>_______________ /А.А. Вошкин/</w:t>
            </w:r>
          </w:p>
        </w:tc>
        <w:tc>
          <w:tcPr>
            <w:tcW w:w="2433" w:type="pct"/>
            <w:shd w:val="clear" w:color="auto" w:fill="auto"/>
          </w:tcPr>
          <w:p w:rsidR="00E47983" w:rsidRPr="00E56598" w:rsidRDefault="00E47983" w:rsidP="00E4021B">
            <w:pPr>
              <w:keepNext/>
              <w:jc w:val="both"/>
              <w:rPr>
                <w:sz w:val="24"/>
                <w:szCs w:val="24"/>
                <w:shd w:val="clear" w:color="auto" w:fill="FFFFFF"/>
              </w:rPr>
            </w:pPr>
            <w:r w:rsidRPr="00E56598">
              <w:rPr>
                <w:sz w:val="24"/>
                <w:szCs w:val="24"/>
                <w:shd w:val="clear" w:color="auto" w:fill="FFFFFF"/>
              </w:rPr>
              <w:t>___________________________</w:t>
            </w:r>
          </w:p>
          <w:p w:rsidR="00E47983" w:rsidRPr="00E56598" w:rsidRDefault="00E47983" w:rsidP="00E4021B">
            <w:pPr>
              <w:keepNext/>
              <w:jc w:val="both"/>
              <w:rPr>
                <w:sz w:val="24"/>
                <w:szCs w:val="24"/>
                <w:shd w:val="clear" w:color="auto" w:fill="FFFFFF"/>
              </w:rPr>
            </w:pPr>
          </w:p>
          <w:p w:rsidR="00E47983" w:rsidRPr="00E56598" w:rsidRDefault="00E47983" w:rsidP="00E4021B">
            <w:pPr>
              <w:keepNext/>
              <w:jc w:val="both"/>
              <w:rPr>
                <w:sz w:val="24"/>
                <w:szCs w:val="24"/>
                <w:shd w:val="clear" w:color="auto" w:fill="FFFFFF"/>
              </w:rPr>
            </w:pPr>
          </w:p>
          <w:p w:rsidR="00E47983" w:rsidRPr="00E56598" w:rsidRDefault="00E47983" w:rsidP="00E4021B">
            <w:pPr>
              <w:keepNext/>
              <w:jc w:val="both"/>
              <w:rPr>
                <w:sz w:val="24"/>
                <w:szCs w:val="24"/>
              </w:rPr>
            </w:pPr>
            <w:r w:rsidRPr="00E56598">
              <w:rPr>
                <w:sz w:val="24"/>
                <w:szCs w:val="24"/>
                <w:shd w:val="clear" w:color="auto" w:fill="FFFFFF"/>
              </w:rPr>
              <w:t>___________________ /____________/</w:t>
            </w:r>
          </w:p>
          <w:p w:rsidR="00E47983" w:rsidRPr="00E56598" w:rsidRDefault="00E47983" w:rsidP="00E4021B">
            <w:pPr>
              <w:keepNext/>
              <w:jc w:val="both"/>
              <w:rPr>
                <w:strike/>
                <w:sz w:val="24"/>
                <w:szCs w:val="24"/>
              </w:rPr>
            </w:pPr>
          </w:p>
        </w:tc>
      </w:tr>
    </w:tbl>
    <w:p w:rsidR="00407D66" w:rsidRPr="00E56598" w:rsidRDefault="00407D66" w:rsidP="00E31F59">
      <w:pPr>
        <w:widowControl w:val="0"/>
        <w:tabs>
          <w:tab w:val="left" w:pos="3435"/>
        </w:tabs>
        <w:jc w:val="both"/>
        <w:rPr>
          <w:sz w:val="24"/>
          <w:szCs w:val="24"/>
          <w:shd w:val="clear" w:color="auto" w:fill="FFFFFF"/>
        </w:rPr>
      </w:pPr>
    </w:p>
    <w:p w:rsidR="00923EBA" w:rsidRPr="00E56598" w:rsidRDefault="00923EBA">
      <w:pPr>
        <w:rPr>
          <w:sz w:val="24"/>
          <w:szCs w:val="24"/>
        </w:rPr>
      </w:pPr>
    </w:p>
    <w:sectPr w:rsidR="00923EBA" w:rsidRPr="00E56598" w:rsidSect="0079376E">
      <w:footerReference w:type="default" r:id="rId20"/>
      <w:pgSz w:w="11906" w:h="16838"/>
      <w:pgMar w:top="709" w:right="850" w:bottom="567" w:left="1418" w:header="708" w:footer="143"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172B9" w:rsidRDefault="009172B9">
      <w:r>
        <w:separator/>
      </w:r>
    </w:p>
  </w:endnote>
  <w:endnote w:type="continuationSeparator" w:id="0">
    <w:p w:rsidR="009172B9" w:rsidRDefault="009172B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onsultant">
    <w:altName w:val="Lucida Console"/>
    <w:charset w:val="00"/>
    <w:family w:val="modern"/>
    <w:pitch w:val="fixed"/>
    <w:sig w:usb0="00000203" w:usb1="00000000" w:usb2="00000000" w:usb3="00000000" w:csb0="00000005" w:csb1="00000000"/>
  </w:font>
  <w:font w:name="Segoe UI">
    <w:panose1 w:val="020B0502040204020203"/>
    <w:charset w:val="CC"/>
    <w:family w:val="swiss"/>
    <w:pitch w:val="variable"/>
    <w:sig w:usb0="E10022FF" w:usb1="C000E47F" w:usb2="00000029" w:usb3="00000000" w:csb0="000001DF" w:csb1="00000000"/>
  </w:font>
  <w:font w:name="Liberation Sans">
    <w:altName w:val="Arial"/>
    <w:charset w:val="CC"/>
    <w:family w:val="roman"/>
    <w:pitch w:val="variable"/>
    <w:sig w:usb0="00000000" w:usb1="00000000" w:usb2="00000000" w:usb3="00000000" w:csb0="00000000" w:csb1="00000000"/>
  </w:font>
  <w:font w:name="Microsoft YaHei">
    <w:panose1 w:val="020B0503020204020204"/>
    <w:charset w:val="86"/>
    <w:family w:val="swiss"/>
    <w:pitch w:val="variable"/>
    <w:sig w:usb0="80000287" w:usb1="280F3C52" w:usb2="00000016" w:usb3="00000000" w:csb0="0004001F" w:csb1="00000000"/>
  </w:font>
  <w:font w:name="Lucida Sans Unicode">
    <w:panose1 w:val="020B0602030504020204"/>
    <w:charset w:val="CC"/>
    <w:family w:val="swiss"/>
    <w:pitch w:val="variable"/>
    <w:sig w:usb0="80000AFF" w:usb1="0000396B" w:usb2="00000000" w:usb3="00000000" w:csb0="000000BF" w:csb1="00000000"/>
  </w:font>
  <w:font w:name="Liberation Serif">
    <w:altName w:val="Times New Roman"/>
    <w:charset w:val="CC"/>
    <w:family w:val="roman"/>
    <w:pitch w:val="variable"/>
    <w:sig w:usb0="00000000" w:usb1="00000000" w:usb2="00000000" w:usb3="00000000" w:csb0="00000000"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Times New Roman CYR">
    <w:panose1 w:val="02020603050405020304"/>
    <w:charset w:val="CC"/>
    <w:family w:val="roman"/>
    <w:pitch w:val="variable"/>
    <w:sig w:usb0="E0002AFF" w:usb1="C0007841" w:usb2="00000009" w:usb3="00000000" w:csb0="000001FF" w:csb1="00000000"/>
  </w:font>
  <w:font w:name="Calibri Light">
    <w:altName w:val="Arial"/>
    <w:charset w:val="CC"/>
    <w:family w:val="swiss"/>
    <w:pitch w:val="variable"/>
    <w:sig w:usb0="00000000"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4021B" w:rsidRPr="001B13B2" w:rsidRDefault="00E4021B" w:rsidP="0079376E">
    <w:pPr>
      <w:pStyle w:val="a9"/>
      <w:pBdr>
        <w:top w:val="single" w:sz="4" w:space="1" w:color="auto"/>
      </w:pBdr>
      <w:rPr>
        <w:sz w:val="24"/>
        <w:szCs w:val="24"/>
      </w:rPr>
    </w:pPr>
    <w:r w:rsidRPr="001B13B2">
      <w:rPr>
        <w:sz w:val="24"/>
        <w:szCs w:val="24"/>
      </w:rPr>
      <w:t>ИГК: 0000000007525</w:t>
    </w:r>
    <w:r w:rsidRPr="001B13B2">
      <w:rPr>
        <w:sz w:val="24"/>
        <w:szCs w:val="24"/>
        <w:lang w:val="en-US"/>
      </w:rPr>
      <w:t>RSU0002</w:t>
    </w:r>
    <w:r w:rsidRPr="001B13B2">
      <w:rPr>
        <w:sz w:val="24"/>
        <w:szCs w:val="24"/>
      </w:rPr>
      <w:ptab w:relativeTo="margin" w:alignment="right" w:leader="none"/>
    </w:r>
    <w:r w:rsidRPr="001B13B2">
      <w:rPr>
        <w:sz w:val="24"/>
        <w:szCs w:val="24"/>
      </w:rPr>
      <w:t xml:space="preserve">Страница </w:t>
    </w:r>
    <w:r w:rsidR="00073AE8" w:rsidRPr="001B13B2">
      <w:rPr>
        <w:sz w:val="24"/>
        <w:szCs w:val="24"/>
      </w:rPr>
      <w:fldChar w:fldCharType="begin"/>
    </w:r>
    <w:r w:rsidRPr="001B13B2">
      <w:rPr>
        <w:sz w:val="24"/>
        <w:szCs w:val="24"/>
      </w:rPr>
      <w:instrText xml:space="preserve"> PAGE   \* MERGEFORMAT </w:instrText>
    </w:r>
    <w:r w:rsidR="00073AE8" w:rsidRPr="001B13B2">
      <w:rPr>
        <w:sz w:val="24"/>
        <w:szCs w:val="24"/>
      </w:rPr>
      <w:fldChar w:fldCharType="separate"/>
    </w:r>
    <w:r w:rsidR="00FD44B6">
      <w:rPr>
        <w:noProof/>
        <w:sz w:val="24"/>
        <w:szCs w:val="24"/>
      </w:rPr>
      <w:t>4</w:t>
    </w:r>
    <w:r w:rsidR="00073AE8" w:rsidRPr="001B13B2">
      <w:rPr>
        <w:sz w:val="24"/>
        <w:szCs w:val="24"/>
      </w:rPr>
      <w:fldChar w:fldCharType="end"/>
    </w:r>
  </w:p>
  <w:p w:rsidR="00E4021B" w:rsidRDefault="00E4021B">
    <w:pPr>
      <w:pStyle w:val="a9"/>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172B9" w:rsidRDefault="009172B9">
      <w:r>
        <w:separator/>
      </w:r>
    </w:p>
  </w:footnote>
  <w:footnote w:type="continuationSeparator" w:id="0">
    <w:p w:rsidR="009172B9" w:rsidRDefault="009172B9">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DB5E86"/>
    <w:multiLevelType w:val="multilevel"/>
    <w:tmpl w:val="E344540C"/>
    <w:lvl w:ilvl="0">
      <w:start w:val="1"/>
      <w:numFmt w:val="decimal"/>
      <w:pStyle w:val="1"/>
      <w:lvlText w:val="%1"/>
      <w:lvlJc w:val="left"/>
      <w:pPr>
        <w:tabs>
          <w:tab w:val="num" w:pos="612"/>
        </w:tabs>
        <w:ind w:left="612" w:hanging="432"/>
      </w:pPr>
      <w:rPr>
        <w:b w:val="0"/>
        <w:sz w:val="22"/>
        <w:szCs w:val="22"/>
      </w:rPr>
    </w:lvl>
    <w:lvl w:ilvl="1">
      <w:start w:val="1"/>
      <w:numFmt w:val="decimal"/>
      <w:pStyle w:val="2"/>
      <w:lvlText w:val="%1.%2"/>
      <w:lvlJc w:val="left"/>
      <w:pPr>
        <w:tabs>
          <w:tab w:val="num" w:pos="756"/>
        </w:tabs>
        <w:ind w:left="756" w:hanging="576"/>
      </w:pPr>
    </w:lvl>
    <w:lvl w:ilvl="2">
      <w:start w:val="1"/>
      <w:numFmt w:val="decimal"/>
      <w:pStyle w:val="3"/>
      <w:lvlText w:val="%1.%2.%3"/>
      <w:lvlJc w:val="left"/>
      <w:pPr>
        <w:tabs>
          <w:tab w:val="num" w:pos="900"/>
        </w:tabs>
        <w:ind w:left="900" w:hanging="720"/>
      </w:pPr>
    </w:lvl>
    <w:lvl w:ilvl="3">
      <w:start w:val="1"/>
      <w:numFmt w:val="decimal"/>
      <w:pStyle w:val="4"/>
      <w:lvlText w:val="%1.%2.%3.%4"/>
      <w:lvlJc w:val="left"/>
      <w:pPr>
        <w:tabs>
          <w:tab w:val="num" w:pos="1044"/>
        </w:tabs>
        <w:ind w:left="1044" w:hanging="864"/>
      </w:pPr>
    </w:lvl>
    <w:lvl w:ilvl="4">
      <w:start w:val="1"/>
      <w:numFmt w:val="decimal"/>
      <w:pStyle w:val="5"/>
      <w:lvlText w:val="%1.%2.%3.%4.%5"/>
      <w:lvlJc w:val="left"/>
      <w:pPr>
        <w:tabs>
          <w:tab w:val="num" w:pos="1188"/>
        </w:tabs>
        <w:ind w:left="1188" w:hanging="1008"/>
      </w:pPr>
    </w:lvl>
    <w:lvl w:ilvl="5">
      <w:start w:val="1"/>
      <w:numFmt w:val="decimal"/>
      <w:pStyle w:val="6"/>
      <w:lvlText w:val="%1.%2.%3.%4.%5.%6"/>
      <w:lvlJc w:val="left"/>
      <w:pPr>
        <w:tabs>
          <w:tab w:val="num" w:pos="1332"/>
        </w:tabs>
        <w:ind w:left="1332" w:hanging="1152"/>
      </w:pPr>
    </w:lvl>
    <w:lvl w:ilvl="6">
      <w:start w:val="1"/>
      <w:numFmt w:val="decimal"/>
      <w:pStyle w:val="7"/>
      <w:lvlText w:val="%1.%2.%3.%4.%5.%6.%7"/>
      <w:lvlJc w:val="left"/>
      <w:pPr>
        <w:tabs>
          <w:tab w:val="num" w:pos="1476"/>
        </w:tabs>
        <w:ind w:left="1476" w:hanging="1296"/>
      </w:pPr>
    </w:lvl>
    <w:lvl w:ilvl="7">
      <w:start w:val="1"/>
      <w:numFmt w:val="decimal"/>
      <w:pStyle w:val="8"/>
      <w:lvlText w:val="%1.%2.%3.%4.%5.%6.%7.%8"/>
      <w:lvlJc w:val="left"/>
      <w:pPr>
        <w:tabs>
          <w:tab w:val="num" w:pos="1620"/>
        </w:tabs>
        <w:ind w:left="1620" w:hanging="1440"/>
      </w:pPr>
    </w:lvl>
    <w:lvl w:ilvl="8">
      <w:start w:val="1"/>
      <w:numFmt w:val="decimal"/>
      <w:pStyle w:val="9"/>
      <w:lvlText w:val="%1.%2.%3.%4.%5.%6.%7.%8.%9"/>
      <w:lvlJc w:val="left"/>
      <w:pPr>
        <w:tabs>
          <w:tab w:val="num" w:pos="1764"/>
        </w:tabs>
        <w:ind w:left="1764" w:hanging="1584"/>
      </w:pPr>
    </w:lvl>
  </w:abstractNum>
  <w:abstractNum w:abstractNumId="1">
    <w:nsid w:val="0B416D41"/>
    <w:multiLevelType w:val="hybridMultilevel"/>
    <w:tmpl w:val="5ECE61F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FCF2ECB"/>
    <w:multiLevelType w:val="multilevel"/>
    <w:tmpl w:val="B8922EAC"/>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
    <w:nsid w:val="3D8732F8"/>
    <w:multiLevelType w:val="hybridMultilevel"/>
    <w:tmpl w:val="87764018"/>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nsid w:val="425A2EC3"/>
    <w:multiLevelType w:val="hybridMultilevel"/>
    <w:tmpl w:val="6C8810B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47B24AD5"/>
    <w:multiLevelType w:val="hybridMultilevel"/>
    <w:tmpl w:val="08EE081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50307EB4"/>
    <w:multiLevelType w:val="multilevel"/>
    <w:tmpl w:val="E2183F20"/>
    <w:lvl w:ilvl="0">
      <w:start w:val="1"/>
      <w:numFmt w:val="decimal"/>
      <w:lvlText w:val="%1."/>
      <w:lvlJc w:val="left"/>
      <w:pPr>
        <w:tabs>
          <w:tab w:val="num" w:pos="0"/>
        </w:tabs>
        <w:ind w:left="3840" w:hanging="360"/>
      </w:pPr>
    </w:lvl>
    <w:lvl w:ilvl="1">
      <w:start w:val="1"/>
      <w:numFmt w:val="lowerLetter"/>
      <w:lvlText w:val="%2."/>
      <w:lvlJc w:val="left"/>
      <w:pPr>
        <w:tabs>
          <w:tab w:val="num" w:pos="0"/>
        </w:tabs>
        <w:ind w:left="4560" w:hanging="360"/>
      </w:pPr>
    </w:lvl>
    <w:lvl w:ilvl="2">
      <w:start w:val="1"/>
      <w:numFmt w:val="lowerRoman"/>
      <w:lvlText w:val="%3."/>
      <w:lvlJc w:val="right"/>
      <w:pPr>
        <w:tabs>
          <w:tab w:val="num" w:pos="0"/>
        </w:tabs>
        <w:ind w:left="5280" w:hanging="180"/>
      </w:pPr>
    </w:lvl>
    <w:lvl w:ilvl="3">
      <w:start w:val="1"/>
      <w:numFmt w:val="decimal"/>
      <w:lvlText w:val="%4."/>
      <w:lvlJc w:val="left"/>
      <w:pPr>
        <w:tabs>
          <w:tab w:val="num" w:pos="0"/>
        </w:tabs>
        <w:ind w:left="6000" w:hanging="360"/>
      </w:pPr>
    </w:lvl>
    <w:lvl w:ilvl="4">
      <w:start w:val="1"/>
      <w:numFmt w:val="lowerLetter"/>
      <w:lvlText w:val="%5."/>
      <w:lvlJc w:val="left"/>
      <w:pPr>
        <w:tabs>
          <w:tab w:val="num" w:pos="0"/>
        </w:tabs>
        <w:ind w:left="6720" w:hanging="360"/>
      </w:pPr>
    </w:lvl>
    <w:lvl w:ilvl="5">
      <w:start w:val="1"/>
      <w:numFmt w:val="lowerRoman"/>
      <w:lvlText w:val="%6."/>
      <w:lvlJc w:val="right"/>
      <w:pPr>
        <w:tabs>
          <w:tab w:val="num" w:pos="0"/>
        </w:tabs>
        <w:ind w:left="7440" w:hanging="180"/>
      </w:pPr>
    </w:lvl>
    <w:lvl w:ilvl="6">
      <w:start w:val="1"/>
      <w:numFmt w:val="decimal"/>
      <w:lvlText w:val="%7."/>
      <w:lvlJc w:val="left"/>
      <w:pPr>
        <w:tabs>
          <w:tab w:val="num" w:pos="0"/>
        </w:tabs>
        <w:ind w:left="8160" w:hanging="360"/>
      </w:pPr>
    </w:lvl>
    <w:lvl w:ilvl="7">
      <w:start w:val="1"/>
      <w:numFmt w:val="lowerLetter"/>
      <w:lvlText w:val="%8."/>
      <w:lvlJc w:val="left"/>
      <w:pPr>
        <w:tabs>
          <w:tab w:val="num" w:pos="0"/>
        </w:tabs>
        <w:ind w:left="8880" w:hanging="360"/>
      </w:pPr>
    </w:lvl>
    <w:lvl w:ilvl="8">
      <w:start w:val="1"/>
      <w:numFmt w:val="lowerRoman"/>
      <w:lvlText w:val="%9."/>
      <w:lvlJc w:val="right"/>
      <w:pPr>
        <w:tabs>
          <w:tab w:val="num" w:pos="0"/>
        </w:tabs>
        <w:ind w:left="9600" w:hanging="180"/>
      </w:pPr>
    </w:lvl>
  </w:abstractNum>
  <w:abstractNum w:abstractNumId="7">
    <w:nsid w:val="624F3DBF"/>
    <w:multiLevelType w:val="hybridMultilevel"/>
    <w:tmpl w:val="06D42BD0"/>
    <w:lvl w:ilvl="0" w:tplc="6B7CEE9C">
      <w:start w:val="1"/>
      <w:numFmt w:val="decimal"/>
      <w:lvlText w:val="%1."/>
      <w:lvlJc w:val="left"/>
      <w:pPr>
        <w:ind w:left="720" w:hanging="360"/>
      </w:pPr>
    </w:lvl>
    <w:lvl w:ilvl="1" w:tplc="8630577C" w:tentative="1">
      <w:start w:val="1"/>
      <w:numFmt w:val="lowerLetter"/>
      <w:lvlText w:val="%2."/>
      <w:lvlJc w:val="left"/>
      <w:pPr>
        <w:ind w:left="1440" w:hanging="360"/>
      </w:pPr>
    </w:lvl>
    <w:lvl w:ilvl="2" w:tplc="87A099D6" w:tentative="1">
      <w:start w:val="1"/>
      <w:numFmt w:val="lowerRoman"/>
      <w:lvlText w:val="%3."/>
      <w:lvlJc w:val="right"/>
      <w:pPr>
        <w:ind w:left="2160" w:hanging="180"/>
      </w:pPr>
    </w:lvl>
    <w:lvl w:ilvl="3" w:tplc="140C8530" w:tentative="1">
      <w:start w:val="1"/>
      <w:numFmt w:val="decimal"/>
      <w:lvlText w:val="%4."/>
      <w:lvlJc w:val="left"/>
      <w:pPr>
        <w:ind w:left="2880" w:hanging="360"/>
      </w:pPr>
    </w:lvl>
    <w:lvl w:ilvl="4" w:tplc="14206EDC" w:tentative="1">
      <w:start w:val="1"/>
      <w:numFmt w:val="lowerLetter"/>
      <w:lvlText w:val="%5."/>
      <w:lvlJc w:val="left"/>
      <w:pPr>
        <w:ind w:left="3600" w:hanging="360"/>
      </w:pPr>
    </w:lvl>
    <w:lvl w:ilvl="5" w:tplc="4808EC18" w:tentative="1">
      <w:start w:val="1"/>
      <w:numFmt w:val="lowerRoman"/>
      <w:lvlText w:val="%6."/>
      <w:lvlJc w:val="right"/>
      <w:pPr>
        <w:ind w:left="4320" w:hanging="180"/>
      </w:pPr>
    </w:lvl>
    <w:lvl w:ilvl="6" w:tplc="16EE0B2E" w:tentative="1">
      <w:start w:val="1"/>
      <w:numFmt w:val="decimal"/>
      <w:lvlText w:val="%7."/>
      <w:lvlJc w:val="left"/>
      <w:pPr>
        <w:ind w:left="5040" w:hanging="360"/>
      </w:pPr>
    </w:lvl>
    <w:lvl w:ilvl="7" w:tplc="522CF30A" w:tentative="1">
      <w:start w:val="1"/>
      <w:numFmt w:val="lowerLetter"/>
      <w:lvlText w:val="%8."/>
      <w:lvlJc w:val="left"/>
      <w:pPr>
        <w:ind w:left="5760" w:hanging="360"/>
      </w:pPr>
    </w:lvl>
    <w:lvl w:ilvl="8" w:tplc="8B8AB89A" w:tentative="1">
      <w:start w:val="1"/>
      <w:numFmt w:val="lowerRoman"/>
      <w:lvlText w:val="%9."/>
      <w:lvlJc w:val="right"/>
      <w:pPr>
        <w:ind w:left="6480" w:hanging="180"/>
      </w:pPr>
    </w:lvl>
  </w:abstractNum>
  <w:abstractNum w:abstractNumId="8">
    <w:nsid w:val="6C1667DE"/>
    <w:multiLevelType w:val="hybridMultilevel"/>
    <w:tmpl w:val="183CFDC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7"/>
  </w:num>
  <w:num w:numId="2">
    <w:abstractNumId w:val="3"/>
  </w:num>
  <w:num w:numId="3">
    <w:abstractNumId w:val="6"/>
  </w:num>
  <w:num w:numId="4">
    <w:abstractNumId w:val="2"/>
  </w:num>
  <w:num w:numId="5">
    <w:abstractNumId w:val="0"/>
  </w:num>
  <w:num w:numId="6">
    <w:abstractNumId w:val="8"/>
  </w:num>
  <w:num w:numId="7">
    <w:abstractNumId w:val="5"/>
  </w:num>
  <w:num w:numId="8">
    <w:abstractNumId w:val="1"/>
  </w:num>
  <w:num w:numId="9">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defaultTabStop w:val="708"/>
  <w:characterSpacingControl w:val="doNotCompress"/>
  <w:footnotePr>
    <w:footnote w:id="-1"/>
    <w:footnote w:id="0"/>
  </w:footnotePr>
  <w:endnotePr>
    <w:endnote w:id="-1"/>
    <w:endnote w:id="0"/>
  </w:endnotePr>
  <w:compat/>
  <w:rsids>
    <w:rsidRoot w:val="00AE384B"/>
    <w:rsid w:val="00013351"/>
    <w:rsid w:val="00073AE8"/>
    <w:rsid w:val="00077ED9"/>
    <w:rsid w:val="000816DE"/>
    <w:rsid w:val="000B4BB6"/>
    <w:rsid w:val="000D700D"/>
    <w:rsid w:val="000F679E"/>
    <w:rsid w:val="000F7DE8"/>
    <w:rsid w:val="001117A7"/>
    <w:rsid w:val="00161D27"/>
    <w:rsid w:val="00167223"/>
    <w:rsid w:val="001769A6"/>
    <w:rsid w:val="001C502C"/>
    <w:rsid w:val="00211F80"/>
    <w:rsid w:val="00233657"/>
    <w:rsid w:val="00246BAF"/>
    <w:rsid w:val="002847E5"/>
    <w:rsid w:val="002966EF"/>
    <w:rsid w:val="00296C39"/>
    <w:rsid w:val="002B31BB"/>
    <w:rsid w:val="002E1AF9"/>
    <w:rsid w:val="002F2FCB"/>
    <w:rsid w:val="00331936"/>
    <w:rsid w:val="00355442"/>
    <w:rsid w:val="0037643A"/>
    <w:rsid w:val="003832B1"/>
    <w:rsid w:val="003B5D2B"/>
    <w:rsid w:val="00407D66"/>
    <w:rsid w:val="00495E9F"/>
    <w:rsid w:val="004A7F8B"/>
    <w:rsid w:val="00501BD2"/>
    <w:rsid w:val="00503399"/>
    <w:rsid w:val="00535D0C"/>
    <w:rsid w:val="0054035B"/>
    <w:rsid w:val="00585DD6"/>
    <w:rsid w:val="005A3616"/>
    <w:rsid w:val="006941BD"/>
    <w:rsid w:val="006F046B"/>
    <w:rsid w:val="00727869"/>
    <w:rsid w:val="0079376E"/>
    <w:rsid w:val="00803282"/>
    <w:rsid w:val="008348EE"/>
    <w:rsid w:val="00877852"/>
    <w:rsid w:val="008B3D4D"/>
    <w:rsid w:val="008C506A"/>
    <w:rsid w:val="008C60F0"/>
    <w:rsid w:val="008D1335"/>
    <w:rsid w:val="008F647D"/>
    <w:rsid w:val="0090438D"/>
    <w:rsid w:val="009172B9"/>
    <w:rsid w:val="00923EBA"/>
    <w:rsid w:val="00931991"/>
    <w:rsid w:val="00955579"/>
    <w:rsid w:val="0098150D"/>
    <w:rsid w:val="009D3746"/>
    <w:rsid w:val="009F00D5"/>
    <w:rsid w:val="00A0057E"/>
    <w:rsid w:val="00A14F4F"/>
    <w:rsid w:val="00A32EC1"/>
    <w:rsid w:val="00A467B6"/>
    <w:rsid w:val="00A66B09"/>
    <w:rsid w:val="00A843DC"/>
    <w:rsid w:val="00A94E04"/>
    <w:rsid w:val="00AD237B"/>
    <w:rsid w:val="00AE384B"/>
    <w:rsid w:val="00AE3E41"/>
    <w:rsid w:val="00B20848"/>
    <w:rsid w:val="00B26D05"/>
    <w:rsid w:val="00B4653D"/>
    <w:rsid w:val="00B62762"/>
    <w:rsid w:val="00B76D6C"/>
    <w:rsid w:val="00B82C95"/>
    <w:rsid w:val="00BF4E83"/>
    <w:rsid w:val="00C20DAB"/>
    <w:rsid w:val="00C5543B"/>
    <w:rsid w:val="00C86DDE"/>
    <w:rsid w:val="00CC539B"/>
    <w:rsid w:val="00CF0DE5"/>
    <w:rsid w:val="00D107DC"/>
    <w:rsid w:val="00D5206F"/>
    <w:rsid w:val="00D75EC6"/>
    <w:rsid w:val="00DC238F"/>
    <w:rsid w:val="00DC36C6"/>
    <w:rsid w:val="00DC3ED3"/>
    <w:rsid w:val="00E31DCB"/>
    <w:rsid w:val="00E31F59"/>
    <w:rsid w:val="00E4021B"/>
    <w:rsid w:val="00E47983"/>
    <w:rsid w:val="00E51D8A"/>
    <w:rsid w:val="00E56598"/>
    <w:rsid w:val="00E83C92"/>
    <w:rsid w:val="00E87AF6"/>
    <w:rsid w:val="00ED3128"/>
    <w:rsid w:val="00EE4769"/>
    <w:rsid w:val="00F33B7D"/>
    <w:rsid w:val="00F52015"/>
    <w:rsid w:val="00FB2305"/>
    <w:rsid w:val="00FD44B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index heading" w:uiPriority="0" w:qFormat="1"/>
    <w:lsdException w:name="caption" w:uiPriority="35" w:qFormat="1"/>
    <w:lsdException w:name="Lis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qFormat="1"/>
    <w:lsdException w:name="Block Text" w:uiPriority="0" w:qFormat="1"/>
    <w:lsdException w:name="Strong" w:semiHidden="0" w:uiPriority="22" w:unhideWhenUsed="0" w:qFormat="1"/>
    <w:lsdException w:name="Emphasis" w:semiHidden="0" w:uiPriority="20" w:unhideWhenUsed="0" w:qFormat="1"/>
    <w:lsdException w:name="Normal (Web)" w:qFormat="1"/>
    <w:lsdException w:name="Balloon Text"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E384B"/>
    <w:pPr>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qFormat/>
    <w:rsid w:val="00B82C95"/>
    <w:pPr>
      <w:keepNext/>
      <w:widowControl w:val="0"/>
      <w:numPr>
        <w:numId w:val="5"/>
      </w:numPr>
      <w:autoSpaceDE w:val="0"/>
      <w:autoSpaceDN w:val="0"/>
      <w:adjustRightInd w:val="0"/>
      <w:spacing w:before="240" w:after="60"/>
      <w:outlineLvl w:val="0"/>
    </w:pPr>
    <w:rPr>
      <w:rFonts w:ascii="Arial" w:hAnsi="Arial"/>
      <w:b/>
      <w:bCs/>
      <w:kern w:val="32"/>
      <w:sz w:val="32"/>
      <w:szCs w:val="32"/>
    </w:rPr>
  </w:style>
  <w:style w:type="paragraph" w:styleId="2">
    <w:name w:val="heading 2"/>
    <w:basedOn w:val="a"/>
    <w:next w:val="a"/>
    <w:link w:val="20"/>
    <w:qFormat/>
    <w:rsid w:val="00B82C95"/>
    <w:pPr>
      <w:keepNext/>
      <w:widowControl w:val="0"/>
      <w:numPr>
        <w:ilvl w:val="1"/>
        <w:numId w:val="5"/>
      </w:numPr>
      <w:autoSpaceDE w:val="0"/>
      <w:autoSpaceDN w:val="0"/>
      <w:adjustRightInd w:val="0"/>
      <w:spacing w:before="240" w:after="60"/>
      <w:outlineLvl w:val="1"/>
    </w:pPr>
    <w:rPr>
      <w:rFonts w:ascii="Arial" w:hAnsi="Arial"/>
      <w:b/>
      <w:bCs/>
      <w:i/>
      <w:iCs/>
      <w:sz w:val="28"/>
      <w:szCs w:val="28"/>
    </w:rPr>
  </w:style>
  <w:style w:type="paragraph" w:styleId="3">
    <w:name w:val="heading 3"/>
    <w:basedOn w:val="a"/>
    <w:next w:val="a"/>
    <w:link w:val="30"/>
    <w:qFormat/>
    <w:rsid w:val="00B82C95"/>
    <w:pPr>
      <w:keepNext/>
      <w:widowControl w:val="0"/>
      <w:numPr>
        <w:ilvl w:val="2"/>
        <w:numId w:val="5"/>
      </w:numPr>
      <w:autoSpaceDE w:val="0"/>
      <w:autoSpaceDN w:val="0"/>
      <w:adjustRightInd w:val="0"/>
      <w:spacing w:before="240" w:after="60"/>
      <w:outlineLvl w:val="2"/>
    </w:pPr>
    <w:rPr>
      <w:rFonts w:ascii="Arial" w:hAnsi="Arial"/>
      <w:b/>
      <w:bCs/>
      <w:sz w:val="26"/>
      <w:szCs w:val="26"/>
    </w:rPr>
  </w:style>
  <w:style w:type="paragraph" w:styleId="4">
    <w:name w:val="heading 4"/>
    <w:basedOn w:val="a"/>
    <w:next w:val="a"/>
    <w:link w:val="40"/>
    <w:qFormat/>
    <w:rsid w:val="00B82C95"/>
    <w:pPr>
      <w:keepNext/>
      <w:widowControl w:val="0"/>
      <w:numPr>
        <w:ilvl w:val="3"/>
        <w:numId w:val="5"/>
      </w:numPr>
      <w:autoSpaceDE w:val="0"/>
      <w:autoSpaceDN w:val="0"/>
      <w:adjustRightInd w:val="0"/>
      <w:spacing w:before="240" w:after="60"/>
      <w:outlineLvl w:val="3"/>
    </w:pPr>
    <w:rPr>
      <w:b/>
      <w:bCs/>
      <w:sz w:val="28"/>
      <w:szCs w:val="28"/>
    </w:rPr>
  </w:style>
  <w:style w:type="paragraph" w:styleId="5">
    <w:name w:val="heading 5"/>
    <w:basedOn w:val="a"/>
    <w:next w:val="a"/>
    <w:link w:val="50"/>
    <w:qFormat/>
    <w:rsid w:val="00B82C95"/>
    <w:pPr>
      <w:widowControl w:val="0"/>
      <w:numPr>
        <w:ilvl w:val="4"/>
        <w:numId w:val="5"/>
      </w:numPr>
      <w:autoSpaceDE w:val="0"/>
      <w:autoSpaceDN w:val="0"/>
      <w:adjustRightInd w:val="0"/>
      <w:spacing w:before="240" w:after="60"/>
      <w:outlineLvl w:val="4"/>
    </w:pPr>
    <w:rPr>
      <w:b/>
      <w:bCs/>
      <w:i/>
      <w:iCs/>
      <w:sz w:val="26"/>
      <w:szCs w:val="26"/>
    </w:rPr>
  </w:style>
  <w:style w:type="paragraph" w:styleId="6">
    <w:name w:val="heading 6"/>
    <w:basedOn w:val="a"/>
    <w:next w:val="a"/>
    <w:link w:val="60"/>
    <w:qFormat/>
    <w:rsid w:val="00B82C95"/>
    <w:pPr>
      <w:widowControl w:val="0"/>
      <w:numPr>
        <w:ilvl w:val="5"/>
        <w:numId w:val="5"/>
      </w:numPr>
      <w:autoSpaceDE w:val="0"/>
      <w:autoSpaceDN w:val="0"/>
      <w:adjustRightInd w:val="0"/>
      <w:spacing w:before="240" w:after="60"/>
      <w:outlineLvl w:val="5"/>
    </w:pPr>
    <w:rPr>
      <w:b/>
      <w:bCs/>
    </w:rPr>
  </w:style>
  <w:style w:type="paragraph" w:styleId="7">
    <w:name w:val="heading 7"/>
    <w:basedOn w:val="a"/>
    <w:next w:val="a"/>
    <w:link w:val="70"/>
    <w:uiPriority w:val="99"/>
    <w:qFormat/>
    <w:rsid w:val="00B82C95"/>
    <w:pPr>
      <w:widowControl w:val="0"/>
      <w:numPr>
        <w:ilvl w:val="6"/>
        <w:numId w:val="5"/>
      </w:numPr>
      <w:autoSpaceDE w:val="0"/>
      <w:autoSpaceDN w:val="0"/>
      <w:adjustRightInd w:val="0"/>
      <w:spacing w:before="240" w:after="60"/>
      <w:outlineLvl w:val="6"/>
    </w:pPr>
    <w:rPr>
      <w:sz w:val="24"/>
      <w:szCs w:val="24"/>
    </w:rPr>
  </w:style>
  <w:style w:type="paragraph" w:styleId="8">
    <w:name w:val="heading 8"/>
    <w:basedOn w:val="a"/>
    <w:next w:val="a"/>
    <w:link w:val="80"/>
    <w:uiPriority w:val="99"/>
    <w:qFormat/>
    <w:rsid w:val="00B82C95"/>
    <w:pPr>
      <w:widowControl w:val="0"/>
      <w:numPr>
        <w:ilvl w:val="7"/>
        <w:numId w:val="5"/>
      </w:numPr>
      <w:autoSpaceDE w:val="0"/>
      <w:autoSpaceDN w:val="0"/>
      <w:adjustRightInd w:val="0"/>
      <w:spacing w:before="240" w:after="60"/>
      <w:outlineLvl w:val="7"/>
    </w:pPr>
    <w:rPr>
      <w:i/>
      <w:iCs/>
      <w:sz w:val="24"/>
      <w:szCs w:val="24"/>
    </w:rPr>
  </w:style>
  <w:style w:type="paragraph" w:styleId="9">
    <w:name w:val="heading 9"/>
    <w:basedOn w:val="a"/>
    <w:next w:val="a"/>
    <w:link w:val="90"/>
    <w:uiPriority w:val="99"/>
    <w:qFormat/>
    <w:rsid w:val="00B82C95"/>
    <w:pPr>
      <w:widowControl w:val="0"/>
      <w:numPr>
        <w:ilvl w:val="8"/>
        <w:numId w:val="5"/>
      </w:numPr>
      <w:autoSpaceDE w:val="0"/>
      <w:autoSpaceDN w:val="0"/>
      <w:adjustRightInd w:val="0"/>
      <w:spacing w:before="240" w:after="60"/>
      <w:outlineLvl w:val="8"/>
    </w:pPr>
    <w:rPr>
      <w:rFonts w:ascii="Arial" w:hAnsi="Arial"/>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AE384B"/>
    <w:pPr>
      <w:suppressAutoHyphens/>
      <w:spacing w:after="0" w:line="240" w:lineRule="auto"/>
    </w:pPr>
    <w:rPr>
      <w:rFonts w:ascii="Times New Roman" w:eastAsia="Times New Roman" w:hAnsi="Times New Roman" w:cs="Times New Roman"/>
      <w:sz w:val="20"/>
      <w:szCs w:val="20"/>
      <w:lang w:eastAsia="ar-SA"/>
    </w:rPr>
  </w:style>
  <w:style w:type="paragraph" w:styleId="a5">
    <w:name w:val="Body Text Indent"/>
    <w:basedOn w:val="a"/>
    <w:link w:val="a6"/>
    <w:rsid w:val="00AE384B"/>
    <w:pPr>
      <w:widowControl w:val="0"/>
      <w:suppressAutoHyphens/>
      <w:autoSpaceDE w:val="0"/>
      <w:spacing w:after="120"/>
      <w:ind w:left="283"/>
    </w:pPr>
    <w:rPr>
      <w:lang w:eastAsia="ar-SA"/>
    </w:rPr>
  </w:style>
  <w:style w:type="character" w:customStyle="1" w:styleId="a6">
    <w:name w:val="Основной текст с отступом Знак"/>
    <w:basedOn w:val="a0"/>
    <w:link w:val="a5"/>
    <w:rsid w:val="00AE384B"/>
    <w:rPr>
      <w:rFonts w:ascii="Times New Roman" w:eastAsia="Times New Roman" w:hAnsi="Times New Roman" w:cs="Times New Roman"/>
      <w:sz w:val="20"/>
      <w:szCs w:val="20"/>
      <w:lang w:eastAsia="ar-SA"/>
    </w:rPr>
  </w:style>
  <w:style w:type="character" w:customStyle="1" w:styleId="a4">
    <w:name w:val="Без интервала Знак"/>
    <w:link w:val="a3"/>
    <w:uiPriority w:val="1"/>
    <w:locked/>
    <w:rsid w:val="00AE384B"/>
    <w:rPr>
      <w:rFonts w:ascii="Times New Roman" w:eastAsia="Times New Roman" w:hAnsi="Times New Roman" w:cs="Times New Roman"/>
      <w:sz w:val="20"/>
      <w:szCs w:val="20"/>
      <w:lang w:eastAsia="ar-SA"/>
    </w:rPr>
  </w:style>
  <w:style w:type="paragraph" w:customStyle="1" w:styleId="11">
    <w:name w:val="Без интервала1"/>
    <w:uiPriority w:val="1"/>
    <w:qFormat/>
    <w:rsid w:val="00AE384B"/>
    <w:pPr>
      <w:spacing w:after="0" w:line="240" w:lineRule="auto"/>
    </w:pPr>
    <w:rPr>
      <w:rFonts w:ascii="Calibri" w:eastAsia="Calibri" w:hAnsi="Calibri" w:cs="Times New Roman"/>
    </w:rPr>
  </w:style>
  <w:style w:type="table" w:styleId="a7">
    <w:name w:val="Table Grid"/>
    <w:basedOn w:val="a1"/>
    <w:uiPriority w:val="59"/>
    <w:rsid w:val="00AE384B"/>
    <w:pPr>
      <w:spacing w:after="0" w:line="240" w:lineRule="auto"/>
    </w:pPr>
    <w:rPr>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List Paragraph"/>
    <w:basedOn w:val="a"/>
    <w:uiPriority w:val="34"/>
    <w:qFormat/>
    <w:rsid w:val="00AE384B"/>
    <w:pPr>
      <w:ind w:left="708"/>
    </w:pPr>
    <w:rPr>
      <w:sz w:val="24"/>
      <w:szCs w:val="24"/>
    </w:rPr>
  </w:style>
  <w:style w:type="paragraph" w:styleId="a9">
    <w:name w:val="footer"/>
    <w:basedOn w:val="a"/>
    <w:link w:val="aa"/>
    <w:uiPriority w:val="99"/>
    <w:unhideWhenUsed/>
    <w:rsid w:val="00AE384B"/>
    <w:pPr>
      <w:tabs>
        <w:tab w:val="center" w:pos="4677"/>
        <w:tab w:val="right" w:pos="9355"/>
      </w:tabs>
    </w:pPr>
  </w:style>
  <w:style w:type="character" w:customStyle="1" w:styleId="aa">
    <w:name w:val="Нижний колонтитул Знак"/>
    <w:basedOn w:val="a0"/>
    <w:link w:val="a9"/>
    <w:uiPriority w:val="99"/>
    <w:rsid w:val="00AE384B"/>
    <w:rPr>
      <w:rFonts w:ascii="Times New Roman" w:eastAsia="Times New Roman" w:hAnsi="Times New Roman" w:cs="Times New Roman"/>
      <w:sz w:val="20"/>
      <w:szCs w:val="20"/>
      <w:lang w:eastAsia="ru-RU"/>
    </w:rPr>
  </w:style>
  <w:style w:type="paragraph" w:styleId="ab">
    <w:name w:val="Normal (Web)"/>
    <w:basedOn w:val="a"/>
    <w:uiPriority w:val="99"/>
    <w:unhideWhenUsed/>
    <w:qFormat/>
    <w:rsid w:val="00503399"/>
    <w:pPr>
      <w:suppressAutoHyphens/>
      <w:spacing w:before="167" w:after="167"/>
    </w:pPr>
    <w:rPr>
      <w:sz w:val="24"/>
      <w:szCs w:val="24"/>
    </w:rPr>
  </w:style>
  <w:style w:type="paragraph" w:customStyle="1" w:styleId="ConsNormal">
    <w:name w:val="ConsNormal"/>
    <w:uiPriority w:val="99"/>
    <w:qFormat/>
    <w:rsid w:val="00503399"/>
    <w:pPr>
      <w:widowControl w:val="0"/>
      <w:suppressAutoHyphens/>
      <w:snapToGrid w:val="0"/>
      <w:spacing w:after="0" w:line="240" w:lineRule="auto"/>
      <w:ind w:firstLine="720"/>
    </w:pPr>
    <w:rPr>
      <w:rFonts w:ascii="Consultant" w:eastAsia="Times New Roman" w:hAnsi="Consultant" w:cs="Times New Roman"/>
      <w:sz w:val="20"/>
      <w:szCs w:val="20"/>
      <w:lang w:eastAsia="ru-RU"/>
    </w:rPr>
  </w:style>
  <w:style w:type="character" w:customStyle="1" w:styleId="10">
    <w:name w:val="Заголовок 1 Знак"/>
    <w:basedOn w:val="a0"/>
    <w:link w:val="1"/>
    <w:rsid w:val="00B82C95"/>
    <w:rPr>
      <w:rFonts w:ascii="Arial" w:eastAsia="Times New Roman" w:hAnsi="Arial" w:cs="Times New Roman"/>
      <w:b/>
      <w:bCs/>
      <w:kern w:val="32"/>
      <w:sz w:val="32"/>
      <w:szCs w:val="32"/>
      <w:lang w:eastAsia="ru-RU"/>
    </w:rPr>
  </w:style>
  <w:style w:type="character" w:customStyle="1" w:styleId="20">
    <w:name w:val="Заголовок 2 Знак"/>
    <w:basedOn w:val="a0"/>
    <w:link w:val="2"/>
    <w:rsid w:val="00B82C95"/>
    <w:rPr>
      <w:rFonts w:ascii="Arial" w:eastAsia="Times New Roman" w:hAnsi="Arial" w:cs="Times New Roman"/>
      <w:b/>
      <w:bCs/>
      <w:i/>
      <w:iCs/>
      <w:sz w:val="28"/>
      <w:szCs w:val="28"/>
      <w:lang w:eastAsia="ru-RU"/>
    </w:rPr>
  </w:style>
  <w:style w:type="character" w:customStyle="1" w:styleId="30">
    <w:name w:val="Заголовок 3 Знак"/>
    <w:basedOn w:val="a0"/>
    <w:link w:val="3"/>
    <w:rsid w:val="00B82C95"/>
    <w:rPr>
      <w:rFonts w:ascii="Arial" w:eastAsia="Times New Roman" w:hAnsi="Arial" w:cs="Times New Roman"/>
      <w:b/>
      <w:bCs/>
      <w:sz w:val="26"/>
      <w:szCs w:val="26"/>
      <w:lang w:eastAsia="ru-RU"/>
    </w:rPr>
  </w:style>
  <w:style w:type="character" w:customStyle="1" w:styleId="40">
    <w:name w:val="Заголовок 4 Знак"/>
    <w:basedOn w:val="a0"/>
    <w:link w:val="4"/>
    <w:rsid w:val="00B82C95"/>
    <w:rPr>
      <w:rFonts w:ascii="Times New Roman" w:eastAsia="Times New Roman" w:hAnsi="Times New Roman" w:cs="Times New Roman"/>
      <w:b/>
      <w:bCs/>
      <w:sz w:val="28"/>
      <w:szCs w:val="28"/>
      <w:lang w:eastAsia="ru-RU"/>
    </w:rPr>
  </w:style>
  <w:style w:type="character" w:customStyle="1" w:styleId="50">
    <w:name w:val="Заголовок 5 Знак"/>
    <w:basedOn w:val="a0"/>
    <w:link w:val="5"/>
    <w:rsid w:val="00B82C95"/>
    <w:rPr>
      <w:rFonts w:ascii="Times New Roman" w:eastAsia="Times New Roman" w:hAnsi="Times New Roman" w:cs="Times New Roman"/>
      <w:b/>
      <w:bCs/>
      <w:i/>
      <w:iCs/>
      <w:sz w:val="26"/>
      <w:szCs w:val="26"/>
      <w:lang w:eastAsia="ru-RU"/>
    </w:rPr>
  </w:style>
  <w:style w:type="character" w:customStyle="1" w:styleId="60">
    <w:name w:val="Заголовок 6 Знак"/>
    <w:basedOn w:val="a0"/>
    <w:link w:val="6"/>
    <w:rsid w:val="00B82C95"/>
    <w:rPr>
      <w:rFonts w:ascii="Times New Roman" w:eastAsia="Times New Roman" w:hAnsi="Times New Roman" w:cs="Times New Roman"/>
      <w:b/>
      <w:bCs/>
      <w:sz w:val="20"/>
      <w:szCs w:val="20"/>
      <w:lang w:eastAsia="ru-RU"/>
    </w:rPr>
  </w:style>
  <w:style w:type="character" w:customStyle="1" w:styleId="70">
    <w:name w:val="Заголовок 7 Знак"/>
    <w:basedOn w:val="a0"/>
    <w:link w:val="7"/>
    <w:uiPriority w:val="99"/>
    <w:rsid w:val="00B82C95"/>
    <w:rPr>
      <w:rFonts w:ascii="Times New Roman" w:eastAsia="Times New Roman" w:hAnsi="Times New Roman" w:cs="Times New Roman"/>
      <w:sz w:val="24"/>
      <w:szCs w:val="24"/>
      <w:lang w:eastAsia="ru-RU"/>
    </w:rPr>
  </w:style>
  <w:style w:type="character" w:customStyle="1" w:styleId="80">
    <w:name w:val="Заголовок 8 Знак"/>
    <w:basedOn w:val="a0"/>
    <w:link w:val="8"/>
    <w:uiPriority w:val="99"/>
    <w:rsid w:val="00B82C95"/>
    <w:rPr>
      <w:rFonts w:ascii="Times New Roman" w:eastAsia="Times New Roman" w:hAnsi="Times New Roman" w:cs="Times New Roman"/>
      <w:i/>
      <w:iCs/>
      <w:sz w:val="24"/>
      <w:szCs w:val="24"/>
      <w:lang w:eastAsia="ru-RU"/>
    </w:rPr>
  </w:style>
  <w:style w:type="character" w:customStyle="1" w:styleId="90">
    <w:name w:val="Заголовок 9 Знак"/>
    <w:basedOn w:val="a0"/>
    <w:link w:val="9"/>
    <w:uiPriority w:val="99"/>
    <w:rsid w:val="00B82C95"/>
    <w:rPr>
      <w:rFonts w:ascii="Arial" w:eastAsia="Times New Roman" w:hAnsi="Arial" w:cs="Times New Roman"/>
      <w:sz w:val="20"/>
      <w:szCs w:val="20"/>
      <w:lang w:eastAsia="ru-RU"/>
    </w:rPr>
  </w:style>
  <w:style w:type="character" w:customStyle="1" w:styleId="ConsPlusNormal">
    <w:name w:val="ConsPlusNormal Знак"/>
    <w:link w:val="ConsPlusNormal0"/>
    <w:qFormat/>
    <w:locked/>
    <w:rsid w:val="00B82C95"/>
    <w:rPr>
      <w:rFonts w:ascii="Arial" w:eastAsia="Times New Roman" w:hAnsi="Arial" w:cs="Arial"/>
      <w:sz w:val="20"/>
      <w:szCs w:val="20"/>
      <w:lang w:eastAsia="ru-RU"/>
    </w:rPr>
  </w:style>
  <w:style w:type="paragraph" w:customStyle="1" w:styleId="ConsPlusNormal0">
    <w:name w:val="ConsPlusNormal"/>
    <w:link w:val="ConsPlusNormal"/>
    <w:qFormat/>
    <w:rsid w:val="00B82C95"/>
    <w:pPr>
      <w:widowControl w:val="0"/>
      <w:suppressAutoHyphens/>
      <w:spacing w:after="0" w:line="240" w:lineRule="auto"/>
      <w:ind w:firstLine="720"/>
    </w:pPr>
    <w:rPr>
      <w:rFonts w:ascii="Arial" w:eastAsia="Times New Roman" w:hAnsi="Arial" w:cs="Arial"/>
      <w:sz w:val="20"/>
      <w:szCs w:val="20"/>
      <w:lang w:eastAsia="ru-RU"/>
    </w:rPr>
  </w:style>
  <w:style w:type="character" w:customStyle="1" w:styleId="21">
    <w:name w:val="Основной текст 2 Знак"/>
    <w:basedOn w:val="a0"/>
    <w:link w:val="22"/>
    <w:qFormat/>
    <w:rsid w:val="00B82C95"/>
    <w:rPr>
      <w:rFonts w:ascii="Times New Roman" w:eastAsia="Times New Roman" w:hAnsi="Times New Roman" w:cs="Times New Roman"/>
      <w:sz w:val="20"/>
      <w:szCs w:val="20"/>
      <w:lang w:eastAsia="ru-RU"/>
    </w:rPr>
  </w:style>
  <w:style w:type="paragraph" w:styleId="22">
    <w:name w:val="Body Text 2"/>
    <w:basedOn w:val="a"/>
    <w:link w:val="21"/>
    <w:qFormat/>
    <w:rsid w:val="00B82C95"/>
    <w:pPr>
      <w:widowControl w:val="0"/>
      <w:suppressAutoHyphens/>
      <w:spacing w:after="120" w:line="480" w:lineRule="auto"/>
    </w:pPr>
  </w:style>
  <w:style w:type="character" w:customStyle="1" w:styleId="210">
    <w:name w:val="Основной текст 2 Знак1"/>
    <w:basedOn w:val="a0"/>
    <w:uiPriority w:val="99"/>
    <w:semiHidden/>
    <w:rsid w:val="00B82C95"/>
    <w:rPr>
      <w:rFonts w:ascii="Times New Roman" w:eastAsia="Times New Roman" w:hAnsi="Times New Roman" w:cs="Times New Roman"/>
      <w:sz w:val="20"/>
      <w:szCs w:val="20"/>
      <w:lang w:eastAsia="ru-RU"/>
    </w:rPr>
  </w:style>
  <w:style w:type="character" w:customStyle="1" w:styleId="ac">
    <w:name w:val="Верхний колонтитул Знак"/>
    <w:basedOn w:val="a0"/>
    <w:link w:val="12"/>
    <w:qFormat/>
    <w:rsid w:val="00B82C95"/>
    <w:rPr>
      <w:rFonts w:ascii="Times New Roman" w:eastAsia="Calibri" w:hAnsi="Times New Roman" w:cs="Times New Roman"/>
      <w:sz w:val="24"/>
      <w:szCs w:val="24"/>
      <w:lang w:eastAsia="ru-RU"/>
    </w:rPr>
  </w:style>
  <w:style w:type="paragraph" w:customStyle="1" w:styleId="12">
    <w:name w:val="Верхний колонтитул1"/>
    <w:basedOn w:val="a"/>
    <w:link w:val="ac"/>
    <w:unhideWhenUsed/>
    <w:rsid w:val="00B82C95"/>
    <w:pPr>
      <w:tabs>
        <w:tab w:val="center" w:pos="4677"/>
        <w:tab w:val="right" w:pos="9355"/>
      </w:tabs>
      <w:suppressAutoHyphens/>
      <w:spacing w:line="360" w:lineRule="auto"/>
      <w:ind w:firstLine="709"/>
      <w:jc w:val="both"/>
    </w:pPr>
    <w:rPr>
      <w:rFonts w:eastAsia="Calibri"/>
      <w:sz w:val="24"/>
      <w:szCs w:val="24"/>
    </w:rPr>
  </w:style>
  <w:style w:type="character" w:customStyle="1" w:styleId="ad">
    <w:name w:val="Текст выноски Знак"/>
    <w:basedOn w:val="a0"/>
    <w:link w:val="ae"/>
    <w:uiPriority w:val="99"/>
    <w:semiHidden/>
    <w:qFormat/>
    <w:rsid w:val="00B82C95"/>
    <w:rPr>
      <w:rFonts w:ascii="Segoe UI" w:eastAsia="Times New Roman" w:hAnsi="Segoe UI" w:cs="Segoe UI"/>
      <w:sz w:val="18"/>
      <w:szCs w:val="18"/>
      <w:lang w:eastAsia="ru-RU"/>
    </w:rPr>
  </w:style>
  <w:style w:type="paragraph" w:styleId="ae">
    <w:name w:val="Balloon Text"/>
    <w:basedOn w:val="a"/>
    <w:link w:val="ad"/>
    <w:uiPriority w:val="99"/>
    <w:semiHidden/>
    <w:unhideWhenUsed/>
    <w:qFormat/>
    <w:rsid w:val="00B82C95"/>
    <w:pPr>
      <w:widowControl w:val="0"/>
      <w:suppressAutoHyphens/>
    </w:pPr>
    <w:rPr>
      <w:rFonts w:ascii="Segoe UI" w:hAnsi="Segoe UI" w:cs="Segoe UI"/>
      <w:sz w:val="18"/>
      <w:szCs w:val="18"/>
    </w:rPr>
  </w:style>
  <w:style w:type="character" w:customStyle="1" w:styleId="13">
    <w:name w:val="Текст выноски Знак1"/>
    <w:basedOn w:val="a0"/>
    <w:uiPriority w:val="99"/>
    <w:semiHidden/>
    <w:rsid w:val="00B82C95"/>
    <w:rPr>
      <w:rFonts w:ascii="Segoe UI" w:eastAsia="Times New Roman" w:hAnsi="Segoe UI" w:cs="Segoe UI"/>
      <w:sz w:val="18"/>
      <w:szCs w:val="18"/>
      <w:lang w:eastAsia="ru-RU"/>
    </w:rPr>
  </w:style>
  <w:style w:type="character" w:customStyle="1" w:styleId="23">
    <w:name w:val="Основной текст (2)_"/>
    <w:link w:val="24"/>
    <w:qFormat/>
    <w:locked/>
    <w:rsid w:val="00B82C95"/>
    <w:rPr>
      <w:shd w:val="clear" w:color="auto" w:fill="FFFFFF"/>
    </w:rPr>
  </w:style>
  <w:style w:type="paragraph" w:customStyle="1" w:styleId="24">
    <w:name w:val="Основной текст (2)"/>
    <w:basedOn w:val="a"/>
    <w:link w:val="23"/>
    <w:qFormat/>
    <w:rsid w:val="00B82C95"/>
    <w:pPr>
      <w:widowControl w:val="0"/>
      <w:shd w:val="clear" w:color="auto" w:fill="FFFFFF"/>
      <w:suppressAutoHyphens/>
      <w:spacing w:before="360" w:line="0" w:lineRule="atLeast"/>
    </w:pPr>
    <w:rPr>
      <w:rFonts w:asciiTheme="minorHAnsi" w:eastAsiaTheme="minorHAnsi" w:hAnsiTheme="minorHAnsi" w:cstheme="minorBidi"/>
      <w:sz w:val="22"/>
      <w:szCs w:val="22"/>
      <w:lang w:eastAsia="en-US"/>
    </w:rPr>
  </w:style>
  <w:style w:type="character" w:customStyle="1" w:styleId="41">
    <w:name w:val="Основной текст (4)_"/>
    <w:link w:val="42"/>
    <w:qFormat/>
    <w:locked/>
    <w:rsid w:val="00B82C95"/>
    <w:rPr>
      <w:b/>
      <w:bCs/>
      <w:shd w:val="clear" w:color="auto" w:fill="FFFFFF"/>
    </w:rPr>
  </w:style>
  <w:style w:type="paragraph" w:customStyle="1" w:styleId="42">
    <w:name w:val="Основной текст (4)"/>
    <w:basedOn w:val="a"/>
    <w:link w:val="41"/>
    <w:qFormat/>
    <w:rsid w:val="00B82C95"/>
    <w:pPr>
      <w:widowControl w:val="0"/>
      <w:shd w:val="clear" w:color="auto" w:fill="FFFFFF"/>
      <w:suppressAutoHyphens/>
      <w:spacing w:before="240" w:line="274" w:lineRule="exact"/>
      <w:jc w:val="center"/>
    </w:pPr>
    <w:rPr>
      <w:rFonts w:asciiTheme="minorHAnsi" w:eastAsiaTheme="minorHAnsi" w:hAnsiTheme="minorHAnsi" w:cstheme="minorBidi"/>
      <w:b/>
      <w:bCs/>
      <w:sz w:val="22"/>
      <w:szCs w:val="22"/>
      <w:lang w:eastAsia="en-US"/>
    </w:rPr>
  </w:style>
  <w:style w:type="character" w:customStyle="1" w:styleId="43">
    <w:name w:val="Основной текст (4) + Не полужирный"/>
    <w:qFormat/>
    <w:rsid w:val="00B82C95"/>
    <w:rPr>
      <w:rFonts w:ascii="Times New Roman" w:eastAsia="Times New Roman" w:hAnsi="Times New Roman" w:cs="Times New Roman"/>
      <w:b/>
      <w:bCs/>
      <w:color w:val="000000"/>
      <w:spacing w:val="0"/>
      <w:w w:val="100"/>
      <w:shd w:val="clear" w:color="auto" w:fill="FFFFFF"/>
      <w:lang w:val="ru-RU" w:eastAsia="ru-RU" w:bidi="ru-RU"/>
    </w:rPr>
  </w:style>
  <w:style w:type="character" w:styleId="af">
    <w:name w:val="Hyperlink"/>
    <w:uiPriority w:val="99"/>
    <w:rsid w:val="00B82C95"/>
    <w:rPr>
      <w:color w:val="000080"/>
      <w:u w:val="single"/>
    </w:rPr>
  </w:style>
  <w:style w:type="paragraph" w:customStyle="1" w:styleId="14">
    <w:name w:val="Заголовок1"/>
    <w:basedOn w:val="a"/>
    <w:next w:val="af0"/>
    <w:qFormat/>
    <w:rsid w:val="00B82C95"/>
    <w:pPr>
      <w:keepNext/>
      <w:widowControl w:val="0"/>
      <w:suppressAutoHyphens/>
      <w:spacing w:before="240" w:after="120"/>
    </w:pPr>
    <w:rPr>
      <w:rFonts w:ascii="Liberation Sans" w:eastAsia="Microsoft YaHei" w:hAnsi="Liberation Sans" w:cs="Arial"/>
      <w:sz w:val="28"/>
      <w:szCs w:val="28"/>
    </w:rPr>
  </w:style>
  <w:style w:type="paragraph" w:styleId="af0">
    <w:name w:val="Body Text"/>
    <w:basedOn w:val="a"/>
    <w:link w:val="af1"/>
    <w:rsid w:val="00B82C95"/>
    <w:pPr>
      <w:widowControl w:val="0"/>
      <w:suppressAutoHyphens/>
      <w:spacing w:after="140" w:line="276" w:lineRule="auto"/>
    </w:pPr>
  </w:style>
  <w:style w:type="character" w:customStyle="1" w:styleId="af1">
    <w:name w:val="Основной текст Знак"/>
    <w:basedOn w:val="a0"/>
    <w:link w:val="af0"/>
    <w:rsid w:val="00B82C95"/>
    <w:rPr>
      <w:rFonts w:ascii="Times New Roman" w:eastAsia="Times New Roman" w:hAnsi="Times New Roman" w:cs="Times New Roman"/>
      <w:sz w:val="20"/>
      <w:szCs w:val="20"/>
      <w:lang w:eastAsia="ru-RU"/>
    </w:rPr>
  </w:style>
  <w:style w:type="paragraph" w:styleId="af2">
    <w:name w:val="List"/>
    <w:basedOn w:val="af0"/>
    <w:rsid w:val="00B82C95"/>
    <w:rPr>
      <w:rFonts w:cs="Arial"/>
    </w:rPr>
  </w:style>
  <w:style w:type="paragraph" w:customStyle="1" w:styleId="15">
    <w:name w:val="Название объекта1"/>
    <w:basedOn w:val="a"/>
    <w:qFormat/>
    <w:rsid w:val="00B82C95"/>
    <w:pPr>
      <w:widowControl w:val="0"/>
      <w:suppressLineNumbers/>
      <w:suppressAutoHyphens/>
      <w:spacing w:before="120" w:after="120"/>
    </w:pPr>
    <w:rPr>
      <w:rFonts w:cs="Arial"/>
      <w:i/>
      <w:iCs/>
      <w:sz w:val="24"/>
      <w:szCs w:val="24"/>
    </w:rPr>
  </w:style>
  <w:style w:type="paragraph" w:styleId="16">
    <w:name w:val="index 1"/>
    <w:basedOn w:val="a"/>
    <w:next w:val="a"/>
    <w:autoRedefine/>
    <w:uiPriority w:val="99"/>
    <w:semiHidden/>
    <w:unhideWhenUsed/>
    <w:rsid w:val="00B82C95"/>
    <w:pPr>
      <w:ind w:left="200" w:hanging="200"/>
    </w:pPr>
  </w:style>
  <w:style w:type="paragraph" w:styleId="af3">
    <w:name w:val="index heading"/>
    <w:basedOn w:val="a"/>
    <w:qFormat/>
    <w:rsid w:val="00B82C95"/>
    <w:pPr>
      <w:widowControl w:val="0"/>
      <w:suppressLineNumbers/>
      <w:suppressAutoHyphens/>
    </w:pPr>
    <w:rPr>
      <w:rFonts w:cs="Arial"/>
    </w:rPr>
  </w:style>
  <w:style w:type="paragraph" w:styleId="af4">
    <w:name w:val="Block Text"/>
    <w:basedOn w:val="a"/>
    <w:unhideWhenUsed/>
    <w:qFormat/>
    <w:rsid w:val="00B82C95"/>
    <w:pPr>
      <w:suppressAutoHyphens/>
      <w:spacing w:after="120"/>
      <w:ind w:left="1440" w:right="1440"/>
    </w:pPr>
  </w:style>
  <w:style w:type="paragraph" w:customStyle="1" w:styleId="211">
    <w:name w:val="Основной текст 21"/>
    <w:basedOn w:val="a"/>
    <w:qFormat/>
    <w:rsid w:val="00B82C95"/>
    <w:pPr>
      <w:widowControl w:val="0"/>
      <w:suppressAutoHyphens/>
      <w:jc w:val="both"/>
    </w:pPr>
    <w:rPr>
      <w:rFonts w:eastAsia="Lucida Sans Unicode"/>
      <w:color w:val="000000"/>
      <w:kern w:val="2"/>
      <w:sz w:val="24"/>
    </w:rPr>
  </w:style>
  <w:style w:type="paragraph" w:customStyle="1" w:styleId="af5">
    <w:name w:val="Колонтитул"/>
    <w:basedOn w:val="a"/>
    <w:qFormat/>
    <w:rsid w:val="00B82C95"/>
    <w:pPr>
      <w:widowControl w:val="0"/>
      <w:suppressAutoHyphens/>
    </w:pPr>
  </w:style>
  <w:style w:type="paragraph" w:customStyle="1" w:styleId="212">
    <w:name w:val="Список 21"/>
    <w:basedOn w:val="a"/>
    <w:qFormat/>
    <w:rsid w:val="00B82C95"/>
    <w:pPr>
      <w:suppressAutoHyphens/>
      <w:ind w:left="566" w:hanging="283"/>
    </w:pPr>
    <w:rPr>
      <w:kern w:val="2"/>
      <w:lang w:eastAsia="zh-CN"/>
    </w:rPr>
  </w:style>
  <w:style w:type="table" w:customStyle="1" w:styleId="TableNormal">
    <w:name w:val="Table Normal"/>
    <w:rsid w:val="00E47983"/>
    <w:pPr>
      <w:spacing w:after="0" w:line="240" w:lineRule="auto"/>
    </w:pPr>
    <w:rPr>
      <w:rFonts w:ascii="Liberation Serif" w:eastAsia="SimSun" w:hAnsi="Liberation Serif" w:cs="Mangal"/>
      <w:sz w:val="20"/>
      <w:szCs w:val="20"/>
      <w:lang w:eastAsia="zh-CN" w:bidi="hi-IN"/>
    </w:rPr>
    <w:tblPr>
      <w:tblCellMar>
        <w:top w:w="0" w:type="dxa"/>
        <w:left w:w="0" w:type="dxa"/>
        <w:bottom w:w="0" w:type="dxa"/>
        <w:right w:w="0" w:type="dxa"/>
      </w:tblCellMar>
    </w:tblPr>
  </w:style>
  <w:style w:type="paragraph" w:customStyle="1" w:styleId="s1">
    <w:name w:val="s_1"/>
    <w:basedOn w:val="a"/>
    <w:rsid w:val="00495E9F"/>
    <w:pPr>
      <w:spacing w:before="100" w:beforeAutospacing="1" w:after="100" w:afterAutospacing="1"/>
    </w:pPr>
    <w:rPr>
      <w:sz w:val="24"/>
      <w:szCs w:val="24"/>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82E9CC4CCC6932545801925E3B536176E50B53C1FD70BD7655CABC93DB89C27024180C10398FB96372E7F1F5737VEP" TargetMode="External"/><Relationship Id="rId13" Type="http://schemas.openxmlformats.org/officeDocument/2006/relationships/hyperlink" Target="http://ivo.garant.ru/" TargetMode="External"/><Relationship Id="rId18" Type="http://schemas.openxmlformats.org/officeDocument/2006/relationships/hyperlink" Target="http://www.consultant.ru/document/cons_doc_LAW_390471/3cd4512b8c634f543d68d0da993c1bcb17a24bb8/"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www.consultant.ru/document/cons_doc_LAW_470718/87a16eb8a9431fff64d0d78eb84f86accc003448/" TargetMode="External"/><Relationship Id="rId17" Type="http://schemas.openxmlformats.org/officeDocument/2006/relationships/hyperlink" Target="https://base.garant.ru/70353464/7d6bbe1829627ce93319dc72963759a2/" TargetMode="External"/><Relationship Id="rId2" Type="http://schemas.openxmlformats.org/officeDocument/2006/relationships/numbering" Target="numbering.xml"/><Relationship Id="rId16" Type="http://schemas.openxmlformats.org/officeDocument/2006/relationships/hyperlink" Target="https://base.garant.ru/70353464/bba519b0e23ad33b6c3f39468736ff5f/"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consultant.ru/document/cons_doc_LAW_464169/08b3ecbcdc9a360ad1dc314150a6328886703356/" TargetMode="External"/><Relationship Id="rId5" Type="http://schemas.openxmlformats.org/officeDocument/2006/relationships/webSettings" Target="webSettings.xml"/><Relationship Id="rId15" Type="http://schemas.openxmlformats.org/officeDocument/2006/relationships/hyperlink" Target="https://base.garant.ru/70353464/c7f0164139c159e5c4e7786790ae469d/" TargetMode="External"/><Relationship Id="rId10" Type="http://schemas.openxmlformats.org/officeDocument/2006/relationships/hyperlink" Target="http://www.consultant.ru/document/cons_doc_LAW_414902/3cd4512b8c634f543d68d0da993c1bcb17a24bb8/" TargetMode="External"/><Relationship Id="rId19" Type="http://schemas.openxmlformats.org/officeDocument/2006/relationships/hyperlink" Target="http://www.consultant.ru/document/cons_doc_LAW_390471/61657e3f731b9c26e662efa54b60c51fd48fded0/" TargetMode="External"/><Relationship Id="rId4" Type="http://schemas.openxmlformats.org/officeDocument/2006/relationships/settings" Target="settings.xml"/><Relationship Id="rId9" Type="http://schemas.openxmlformats.org/officeDocument/2006/relationships/hyperlink" Target="https://www.consultant.ru/document/cons_doc_LAW_495181/f4823c3311874efd0ecdfa668c9705968edbc47c/" TargetMode="External"/><Relationship Id="rId14" Type="http://schemas.openxmlformats.org/officeDocument/2006/relationships/hyperlink" Target="http://ivo.garant.ru/"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32BDDD-CE7B-4180-8163-7AC46BABC0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392</TotalTime>
  <Pages>14</Pages>
  <Words>7149</Words>
  <Characters>40754</Characters>
  <Application>Microsoft Office Word</Application>
  <DocSecurity>0</DocSecurity>
  <Lines>339</Lines>
  <Paragraphs>95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47808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12401</dc:creator>
  <cp:lastModifiedBy>A</cp:lastModifiedBy>
  <cp:revision>10</cp:revision>
  <cp:lastPrinted>2025-10-07T10:20:00Z</cp:lastPrinted>
  <dcterms:created xsi:type="dcterms:W3CDTF">2026-08-13T11:14:00Z</dcterms:created>
  <dcterms:modified xsi:type="dcterms:W3CDTF">2026-08-25T11:06:00Z</dcterms:modified>
</cp:coreProperties>
</file>